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CD82F" w14:textId="1260C2A8" w:rsidR="005F77A8" w:rsidRPr="0047120A" w:rsidRDefault="005F77A8" w:rsidP="005F77A8">
      <w:pPr>
        <w:spacing w:after="0" w:line="240" w:lineRule="auto"/>
        <w:jc w:val="center"/>
        <w:rPr>
          <w:rFonts w:ascii="Arial" w:eastAsia="Times New Roman" w:hAnsi="Arial" w:cs="Arial"/>
          <w:b/>
          <w:bCs/>
          <w:sz w:val="18"/>
          <w:szCs w:val="18"/>
          <w:lang w:val="es-ES_tradnl" w:eastAsia="es-ES"/>
        </w:rPr>
      </w:pPr>
      <w:r w:rsidRPr="0047120A">
        <w:rPr>
          <w:rFonts w:ascii="Arial" w:eastAsia="Times New Roman" w:hAnsi="Arial" w:cs="Arial"/>
          <w:b/>
          <w:bCs/>
          <w:sz w:val="18"/>
          <w:szCs w:val="18"/>
          <w:lang w:val="es-ES_tradnl" w:eastAsia="es-ES"/>
        </w:rPr>
        <w:t>CONTRATO DE PRESTACIÓN DE SERVICIOS No. CPS-</w:t>
      </w:r>
      <w:r w:rsidR="001C4E1A" w:rsidRPr="0047120A">
        <w:rPr>
          <w:rFonts w:ascii="Arial" w:eastAsia="Times New Roman" w:hAnsi="Arial" w:cs="Arial"/>
          <w:b/>
          <w:bCs/>
          <w:sz w:val="18"/>
          <w:szCs w:val="18"/>
          <w:lang w:val="es-ES_tradnl" w:eastAsia="es-ES"/>
        </w:rPr>
        <w:t xml:space="preserve"> </w:t>
      </w:r>
      <w:r w:rsidR="0047120A" w:rsidRPr="0047120A">
        <w:rPr>
          <w:rFonts w:ascii="Arial" w:eastAsia="Times New Roman" w:hAnsi="Arial" w:cs="Arial"/>
          <w:b/>
          <w:bCs/>
          <w:sz w:val="18"/>
          <w:szCs w:val="18"/>
          <w:lang w:val="es-ES_tradnl" w:eastAsia="es-ES"/>
        </w:rPr>
        <w:t>215</w:t>
      </w:r>
      <w:r w:rsidR="00A47052" w:rsidRPr="0047120A">
        <w:rPr>
          <w:rFonts w:ascii="Arial" w:eastAsia="Times New Roman" w:hAnsi="Arial" w:cs="Arial"/>
          <w:b/>
          <w:bCs/>
          <w:sz w:val="18"/>
          <w:szCs w:val="18"/>
          <w:lang w:val="es-ES_tradnl" w:eastAsia="es-ES"/>
        </w:rPr>
        <w:t>-</w:t>
      </w:r>
      <w:r w:rsidR="00432799" w:rsidRPr="0047120A">
        <w:rPr>
          <w:rFonts w:ascii="Arial" w:eastAsia="Times New Roman" w:hAnsi="Arial" w:cs="Arial"/>
          <w:b/>
          <w:bCs/>
          <w:sz w:val="18"/>
          <w:szCs w:val="18"/>
          <w:lang w:val="es-ES_tradnl" w:eastAsia="es-ES"/>
        </w:rPr>
        <w:t>202</w:t>
      </w:r>
      <w:r w:rsidR="00E1109E" w:rsidRPr="0047120A">
        <w:rPr>
          <w:rFonts w:ascii="Arial" w:eastAsia="Times New Roman" w:hAnsi="Arial" w:cs="Arial"/>
          <w:b/>
          <w:bCs/>
          <w:sz w:val="18"/>
          <w:szCs w:val="18"/>
          <w:lang w:val="es-ES_tradnl" w:eastAsia="es-ES"/>
        </w:rPr>
        <w:t>6</w:t>
      </w:r>
    </w:p>
    <w:p w14:paraId="46CE60CF" w14:textId="77777777" w:rsidR="005F77A8" w:rsidRPr="0047120A" w:rsidRDefault="005F77A8" w:rsidP="005F77A8">
      <w:pPr>
        <w:spacing w:after="0" w:line="240" w:lineRule="auto"/>
        <w:jc w:val="center"/>
        <w:rPr>
          <w:rFonts w:ascii="Arial" w:eastAsia="Times New Roman" w:hAnsi="Arial" w:cs="Arial"/>
          <w:sz w:val="18"/>
          <w:szCs w:val="18"/>
          <w:lang w:val="es-ES_tradnl"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52"/>
        <w:gridCol w:w="6176"/>
      </w:tblGrid>
      <w:tr w:rsidR="005F77A8" w:rsidRPr="0047120A" w14:paraId="292A26CA" w14:textId="77777777">
        <w:trPr>
          <w:trHeight w:val="411"/>
        </w:trPr>
        <w:tc>
          <w:tcPr>
            <w:tcW w:w="2695" w:type="dxa"/>
            <w:vAlign w:val="center"/>
          </w:tcPr>
          <w:p w14:paraId="7664C7F4" w14:textId="77777777" w:rsidR="005F77A8" w:rsidRPr="0047120A" w:rsidRDefault="005F77A8">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CONTRATANTE:</w:t>
            </w:r>
          </w:p>
        </w:tc>
        <w:tc>
          <w:tcPr>
            <w:tcW w:w="6359" w:type="dxa"/>
            <w:vAlign w:val="center"/>
          </w:tcPr>
          <w:p w14:paraId="1357C4EB" w14:textId="77777777" w:rsidR="005F77A8" w:rsidRPr="0047120A" w:rsidRDefault="005F77A8">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Alcaldía Municipal de Cocorná </w:t>
            </w:r>
          </w:p>
        </w:tc>
      </w:tr>
      <w:tr w:rsidR="005F77A8" w:rsidRPr="0047120A" w14:paraId="028D9356" w14:textId="77777777">
        <w:tc>
          <w:tcPr>
            <w:tcW w:w="2695" w:type="dxa"/>
            <w:vAlign w:val="center"/>
          </w:tcPr>
          <w:p w14:paraId="511EEECB" w14:textId="77777777" w:rsidR="005F77A8" w:rsidRPr="0047120A" w:rsidRDefault="005F77A8">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NIT:</w:t>
            </w:r>
          </w:p>
        </w:tc>
        <w:tc>
          <w:tcPr>
            <w:tcW w:w="6359" w:type="dxa"/>
            <w:vAlign w:val="center"/>
          </w:tcPr>
          <w:p w14:paraId="2ABBD2AA" w14:textId="77777777" w:rsidR="005F77A8" w:rsidRPr="0047120A" w:rsidRDefault="005F77A8">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890.984.634-0</w:t>
            </w:r>
          </w:p>
        </w:tc>
      </w:tr>
      <w:tr w:rsidR="005F77A8" w:rsidRPr="0047120A" w14:paraId="535502CD" w14:textId="77777777">
        <w:trPr>
          <w:trHeight w:val="434"/>
        </w:trPr>
        <w:tc>
          <w:tcPr>
            <w:tcW w:w="2695" w:type="dxa"/>
            <w:vAlign w:val="center"/>
          </w:tcPr>
          <w:p w14:paraId="0C59F9FA" w14:textId="77777777" w:rsidR="005F77A8" w:rsidRPr="0047120A" w:rsidRDefault="005F77A8">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CONTRATISTA:</w:t>
            </w:r>
          </w:p>
        </w:tc>
        <w:tc>
          <w:tcPr>
            <w:tcW w:w="6359" w:type="dxa"/>
            <w:vAlign w:val="center"/>
          </w:tcPr>
          <w:p w14:paraId="72D793FB" w14:textId="282114C1" w:rsidR="005F77A8" w:rsidRPr="0047120A" w:rsidRDefault="0047120A">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ENORIS ZULUAGA VASQUEZ</w:t>
            </w:r>
          </w:p>
        </w:tc>
      </w:tr>
      <w:tr w:rsidR="005F77A8" w:rsidRPr="0047120A" w14:paraId="64D6238A" w14:textId="77777777">
        <w:trPr>
          <w:trHeight w:val="412"/>
        </w:trPr>
        <w:tc>
          <w:tcPr>
            <w:tcW w:w="2695" w:type="dxa"/>
            <w:vAlign w:val="center"/>
          </w:tcPr>
          <w:p w14:paraId="7F596256" w14:textId="77777777" w:rsidR="005F77A8" w:rsidRPr="0047120A" w:rsidRDefault="005F77A8">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CÉDULA O RUT:</w:t>
            </w:r>
          </w:p>
        </w:tc>
        <w:tc>
          <w:tcPr>
            <w:tcW w:w="6359" w:type="dxa"/>
            <w:vAlign w:val="center"/>
          </w:tcPr>
          <w:p w14:paraId="231E84B7" w14:textId="406EC188" w:rsidR="001135D4" w:rsidRPr="0047120A" w:rsidRDefault="0047120A" w:rsidP="00A47052">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1001408734</w:t>
            </w:r>
          </w:p>
        </w:tc>
      </w:tr>
      <w:tr w:rsidR="005F77A8" w:rsidRPr="0047120A" w14:paraId="68F12977" w14:textId="77777777">
        <w:trPr>
          <w:trHeight w:val="701"/>
        </w:trPr>
        <w:tc>
          <w:tcPr>
            <w:tcW w:w="2695" w:type="dxa"/>
            <w:vAlign w:val="center"/>
          </w:tcPr>
          <w:p w14:paraId="061E54C8" w14:textId="77777777" w:rsidR="005F77A8" w:rsidRPr="0047120A" w:rsidRDefault="005F77A8">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OBJETO: </w:t>
            </w:r>
          </w:p>
          <w:p w14:paraId="54A7227E" w14:textId="77777777" w:rsidR="005F77A8" w:rsidRPr="0047120A" w:rsidRDefault="005F77A8">
            <w:pPr>
              <w:spacing w:after="0" w:line="240" w:lineRule="auto"/>
              <w:rPr>
                <w:rFonts w:ascii="Arial" w:eastAsia="Times New Roman" w:hAnsi="Arial" w:cs="Arial"/>
                <w:sz w:val="18"/>
                <w:szCs w:val="18"/>
                <w:lang w:val="es-ES_tradnl" w:eastAsia="es-ES"/>
              </w:rPr>
            </w:pPr>
          </w:p>
        </w:tc>
        <w:tc>
          <w:tcPr>
            <w:tcW w:w="6359" w:type="dxa"/>
            <w:vAlign w:val="center"/>
          </w:tcPr>
          <w:p w14:paraId="2AE33190" w14:textId="4925C8B6" w:rsidR="005F77A8" w:rsidRPr="0047120A" w:rsidRDefault="00AC46C6">
            <w:pPr>
              <w:spacing w:after="0" w:line="240" w:lineRule="auto"/>
              <w:jc w:val="both"/>
              <w:rPr>
                <w:rFonts w:ascii="Arial" w:eastAsia="Times New Roman" w:hAnsi="Arial" w:cs="Arial"/>
                <w:sz w:val="18"/>
                <w:szCs w:val="18"/>
                <w:lang w:val="es-ES_tradnl" w:eastAsia="es-ES"/>
              </w:rPr>
            </w:pPr>
            <w:r w:rsidRPr="0047120A">
              <w:rPr>
                <w:rFonts w:ascii="Arial" w:eastAsia="Calibri" w:hAnsi="Arial" w:cs="Arial"/>
                <w:color w:val="000000"/>
                <w:sz w:val="18"/>
                <w:szCs w:val="18"/>
              </w:rPr>
              <w:t>“</w:t>
            </w:r>
            <w:r w:rsidR="0047120A" w:rsidRPr="0047120A">
              <w:rPr>
                <w:rFonts w:ascii="Arial" w:hAnsi="Arial" w:cs="Arial"/>
                <w:bCs/>
                <w:i/>
                <w:sz w:val="18"/>
                <w:szCs w:val="18"/>
              </w:rPr>
              <w:t>PRESTACIÓN DE SERVICIOS PROFESIONALES Y DE APOYO A LA GESTIÓN COMO PROFESIONAL EN TRABAJO SOCIAL DE LA COMISARIA DE FAMILIA DE LA ALCADÍA DE COCORNÁ – ANTIOQUIA</w:t>
            </w:r>
            <w:r w:rsidRPr="0047120A">
              <w:rPr>
                <w:rFonts w:ascii="Arial" w:eastAsia="Calibri" w:hAnsi="Arial" w:cs="Arial"/>
                <w:color w:val="000000"/>
                <w:sz w:val="18"/>
                <w:szCs w:val="18"/>
              </w:rPr>
              <w:t>”</w:t>
            </w:r>
          </w:p>
        </w:tc>
      </w:tr>
      <w:tr w:rsidR="005F77A8" w:rsidRPr="0047120A" w14:paraId="63E4EB82" w14:textId="77777777">
        <w:trPr>
          <w:trHeight w:val="414"/>
        </w:trPr>
        <w:tc>
          <w:tcPr>
            <w:tcW w:w="2695" w:type="dxa"/>
            <w:vAlign w:val="center"/>
          </w:tcPr>
          <w:p w14:paraId="06D0B75D" w14:textId="77777777" w:rsidR="005F77A8" w:rsidRPr="0047120A" w:rsidRDefault="005F77A8">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VALOR:</w:t>
            </w:r>
          </w:p>
        </w:tc>
        <w:tc>
          <w:tcPr>
            <w:tcW w:w="6359" w:type="dxa"/>
            <w:vAlign w:val="center"/>
          </w:tcPr>
          <w:p w14:paraId="10172B4D" w14:textId="4043E3E6" w:rsidR="005F77A8" w:rsidRPr="0047120A" w:rsidRDefault="0047120A" w:rsidP="0047120A">
            <w:pPr>
              <w:pStyle w:val="Sinespaciado"/>
              <w:jc w:val="both"/>
              <w:rPr>
                <w:rFonts w:ascii="Arial" w:eastAsia="Times New Roman" w:hAnsi="Arial" w:cs="Arial"/>
                <w:sz w:val="18"/>
                <w:szCs w:val="18"/>
                <w:lang w:eastAsia="es-ES"/>
              </w:rPr>
            </w:pPr>
            <w:r w:rsidRPr="0047120A">
              <w:rPr>
                <w:rFonts w:ascii="Arial Narrow" w:hAnsi="Arial Narrow" w:cs="Arial"/>
                <w:bCs/>
                <w:sz w:val="18"/>
                <w:szCs w:val="18"/>
              </w:rPr>
              <w:t xml:space="preserve">SIETE MILLONES DE </w:t>
            </w:r>
            <w:r w:rsidRPr="0047120A">
              <w:rPr>
                <w:rFonts w:ascii="Arial" w:hAnsi="Arial" w:cs="Arial"/>
                <w:bCs/>
                <w:i/>
                <w:sz w:val="18"/>
                <w:szCs w:val="18"/>
              </w:rPr>
              <w:t>PESOS ($7.000.000)</w:t>
            </w:r>
          </w:p>
        </w:tc>
      </w:tr>
      <w:tr w:rsidR="005F77A8" w:rsidRPr="0047120A" w14:paraId="43935A9A" w14:textId="77777777">
        <w:trPr>
          <w:trHeight w:val="376"/>
        </w:trPr>
        <w:tc>
          <w:tcPr>
            <w:tcW w:w="2695" w:type="dxa"/>
            <w:vAlign w:val="center"/>
          </w:tcPr>
          <w:p w14:paraId="602BBF74" w14:textId="77777777" w:rsidR="005F77A8" w:rsidRPr="0047120A" w:rsidRDefault="005F77A8">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 PLAZO: </w:t>
            </w:r>
          </w:p>
        </w:tc>
        <w:tc>
          <w:tcPr>
            <w:tcW w:w="6359" w:type="dxa"/>
            <w:vAlign w:val="center"/>
          </w:tcPr>
          <w:p w14:paraId="095CAE32" w14:textId="74BB8F57" w:rsidR="005F77A8" w:rsidRPr="0047120A" w:rsidRDefault="007B6D7B">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2 MESES </w:t>
            </w:r>
          </w:p>
        </w:tc>
      </w:tr>
    </w:tbl>
    <w:p w14:paraId="0707A6C2" w14:textId="77777777" w:rsidR="005F77A8" w:rsidRPr="0047120A" w:rsidRDefault="005F77A8" w:rsidP="005F77A8">
      <w:pPr>
        <w:spacing w:after="0" w:line="240" w:lineRule="auto"/>
        <w:jc w:val="both"/>
        <w:rPr>
          <w:rFonts w:ascii="Arial" w:eastAsia="Times New Roman" w:hAnsi="Arial" w:cs="Arial"/>
          <w:sz w:val="18"/>
          <w:szCs w:val="18"/>
          <w:lang w:val="es-ES_tradnl" w:eastAsia="es-ES"/>
        </w:rPr>
      </w:pPr>
    </w:p>
    <w:p w14:paraId="4B9507AA" w14:textId="64DC28CC" w:rsidR="005F77A8" w:rsidRPr="0047120A" w:rsidRDefault="005F77A8" w:rsidP="005F77A8">
      <w:pPr>
        <w:pStyle w:val="Sinespaciad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Entre los suscritos, </w:t>
      </w:r>
      <w:r w:rsidRPr="0047120A">
        <w:rPr>
          <w:rFonts w:ascii="Arial" w:eastAsia="Times New Roman" w:hAnsi="Arial" w:cs="Arial"/>
          <w:b/>
          <w:bCs/>
          <w:sz w:val="18"/>
          <w:szCs w:val="18"/>
          <w:lang w:val="es-ES_tradnl" w:eastAsia="es-ES"/>
        </w:rPr>
        <w:t>DAVID ALEJANDRO GÓMEZ HOYOS</w:t>
      </w:r>
      <w:r w:rsidRPr="0047120A">
        <w:rPr>
          <w:rFonts w:ascii="Arial" w:eastAsia="Times New Roman" w:hAnsi="Arial" w:cs="Arial"/>
          <w:sz w:val="18"/>
          <w:szCs w:val="18"/>
          <w:lang w:val="es-ES_tradnl" w:eastAsia="es-ES"/>
        </w:rPr>
        <w:t>, identificado con cédula de ciudadanía No. 1.036.423.743 de Cocorná, quien obra en calidad de Alcalde Municipal en los términos de la Constitución Nacional, Ley 80 de 1993, Ley 136 de 1994, Ley 1150 de 2007, Decreto 1237 del 2018 y demás normas que las complementan o adicionan, de una parte, que se denominará EL MUNICIPIO, y de la otra parte</w:t>
      </w:r>
      <w:r w:rsidR="00F2547C" w:rsidRPr="0047120A">
        <w:rPr>
          <w:rFonts w:ascii="Arial" w:eastAsia="Times New Roman" w:hAnsi="Arial" w:cs="Arial"/>
          <w:sz w:val="18"/>
          <w:szCs w:val="18"/>
          <w:lang w:val="es-ES_tradnl" w:eastAsia="es-ES"/>
        </w:rPr>
        <w:t xml:space="preserve"> </w:t>
      </w:r>
      <w:r w:rsidR="0047120A" w:rsidRPr="0047120A">
        <w:rPr>
          <w:rFonts w:ascii="Arial" w:eastAsia="Times New Roman" w:hAnsi="Arial" w:cs="Arial"/>
          <w:b/>
          <w:bCs/>
          <w:sz w:val="18"/>
          <w:szCs w:val="18"/>
          <w:lang w:val="es-ES_tradnl" w:eastAsia="es-ES"/>
        </w:rPr>
        <w:t>ENORIS ZULUAGA VASQUEZ</w:t>
      </w:r>
      <w:r w:rsidR="00535AF9" w:rsidRPr="0047120A">
        <w:rPr>
          <w:rFonts w:ascii="Arial" w:eastAsia="Times New Roman" w:hAnsi="Arial" w:cs="Arial"/>
          <w:b/>
          <w:bCs/>
          <w:sz w:val="18"/>
          <w:szCs w:val="18"/>
          <w:lang w:val="es-ES_tradnl" w:eastAsia="es-ES"/>
        </w:rPr>
        <w:t xml:space="preserve">, </w:t>
      </w:r>
      <w:r w:rsidR="00535AF9" w:rsidRPr="0047120A">
        <w:rPr>
          <w:rFonts w:ascii="Arial" w:eastAsia="Times New Roman" w:hAnsi="Arial" w:cs="Arial"/>
          <w:sz w:val="18"/>
          <w:szCs w:val="18"/>
          <w:lang w:val="es-ES_tradnl" w:eastAsia="es-ES"/>
        </w:rPr>
        <w:t xml:space="preserve">identificado con cédula de ciudadanía No </w:t>
      </w:r>
      <w:r w:rsidR="00F2547C" w:rsidRPr="0047120A">
        <w:rPr>
          <w:rFonts w:ascii="Arial" w:eastAsia="Times New Roman" w:hAnsi="Arial" w:cs="Arial"/>
          <w:b/>
          <w:bCs/>
          <w:sz w:val="18"/>
          <w:szCs w:val="18"/>
          <w:lang w:val="es-ES_tradnl" w:eastAsia="es-ES"/>
        </w:rPr>
        <w:t xml:space="preserve"> </w:t>
      </w:r>
      <w:r w:rsidR="0047120A" w:rsidRPr="0047120A">
        <w:rPr>
          <w:rFonts w:ascii="Arial" w:eastAsia="Times New Roman" w:hAnsi="Arial" w:cs="Arial"/>
          <w:sz w:val="18"/>
          <w:szCs w:val="18"/>
          <w:lang w:val="es-ES_tradnl" w:eastAsia="es-ES"/>
        </w:rPr>
        <w:t>1001408734</w:t>
      </w:r>
      <w:r w:rsidRPr="0047120A">
        <w:rPr>
          <w:rFonts w:ascii="Arial" w:eastAsia="Times New Roman" w:hAnsi="Arial" w:cs="Arial"/>
          <w:b/>
          <w:bCs/>
          <w:sz w:val="18"/>
          <w:szCs w:val="18"/>
          <w:lang w:val="es-ES_tradnl" w:eastAsia="es-ES"/>
        </w:rPr>
        <w:t xml:space="preserve">, </w:t>
      </w:r>
      <w:r w:rsidR="003C3EE7" w:rsidRPr="0047120A">
        <w:rPr>
          <w:rFonts w:ascii="Arial" w:eastAsia="Times New Roman" w:hAnsi="Arial" w:cs="Arial"/>
          <w:sz w:val="18"/>
          <w:szCs w:val="18"/>
          <w:lang w:val="es-ES_tradnl" w:eastAsia="es-ES"/>
        </w:rPr>
        <w:t>quien</w:t>
      </w:r>
      <w:r w:rsidRPr="0047120A">
        <w:rPr>
          <w:rFonts w:ascii="Arial" w:eastAsia="Times New Roman" w:hAnsi="Arial" w:cs="Arial"/>
          <w:sz w:val="18"/>
          <w:szCs w:val="18"/>
          <w:lang w:val="es-ES_tradnl" w:eastAsia="es-ES"/>
        </w:rPr>
        <w:t xml:space="preserve"> en lo sucesivo se llamará EL CONTRATISTA, se ha convenido la celebración del presente contrato que contiene  las siguientes </w:t>
      </w:r>
      <w:r w:rsidRPr="0047120A">
        <w:rPr>
          <w:rFonts w:ascii="Arial" w:eastAsia="Times New Roman" w:hAnsi="Arial" w:cs="Arial"/>
          <w:sz w:val="18"/>
          <w:szCs w:val="18"/>
          <w:u w:val="single"/>
          <w:lang w:val="es-ES_tradnl" w:eastAsia="es-ES"/>
        </w:rPr>
        <w:t>CONSIDERACIONES:</w:t>
      </w:r>
      <w:r w:rsidRPr="0047120A">
        <w:rPr>
          <w:rFonts w:ascii="Arial" w:eastAsia="Times New Roman" w:hAnsi="Arial" w:cs="Arial"/>
          <w:sz w:val="18"/>
          <w:szCs w:val="18"/>
          <w:lang w:val="es-ES_tradnl" w:eastAsia="es-ES"/>
        </w:rPr>
        <w:t xml:space="preserve"> </w:t>
      </w:r>
    </w:p>
    <w:p w14:paraId="2F53DE86" w14:textId="77777777" w:rsidR="005F77A8" w:rsidRPr="0047120A" w:rsidRDefault="005F77A8" w:rsidP="005F77A8">
      <w:pPr>
        <w:pStyle w:val="Sinespaciado"/>
        <w:jc w:val="both"/>
        <w:rPr>
          <w:rFonts w:ascii="Arial" w:eastAsia="Times New Roman" w:hAnsi="Arial" w:cs="Arial"/>
          <w:sz w:val="18"/>
          <w:szCs w:val="18"/>
          <w:lang w:val="es-ES_tradnl" w:eastAsia="es-ES"/>
        </w:rPr>
      </w:pPr>
    </w:p>
    <w:p w14:paraId="3F8C8562" w14:textId="52FAA708" w:rsidR="005F77A8" w:rsidRPr="0047120A" w:rsidRDefault="005F77A8" w:rsidP="005F77A8">
      <w:pPr>
        <w:pStyle w:val="Sinespaciad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A)  El Municipio de Cocorná en cumplimiento de los fines de la contratación estatal requiere contratar la prestación del servicio de una persona natural</w:t>
      </w:r>
      <w:r w:rsidR="003C3EE7" w:rsidRPr="0047120A">
        <w:rPr>
          <w:rFonts w:ascii="Arial" w:eastAsia="Times New Roman" w:hAnsi="Arial" w:cs="Arial"/>
          <w:sz w:val="18"/>
          <w:szCs w:val="18"/>
          <w:lang w:val="es-ES_tradnl" w:eastAsia="es-ES"/>
        </w:rPr>
        <w:t xml:space="preserve"> o jurídica</w:t>
      </w:r>
      <w:r w:rsidRPr="0047120A">
        <w:rPr>
          <w:rFonts w:ascii="Arial" w:eastAsia="Times New Roman" w:hAnsi="Arial" w:cs="Arial"/>
          <w:sz w:val="18"/>
          <w:szCs w:val="18"/>
          <w:lang w:val="es-ES_tradnl" w:eastAsia="es-ES"/>
        </w:rPr>
        <w:t>, a fin de poder dar cumplimiento a los programas y proyectos establecidos en el plan de desarrollo municipal “</w:t>
      </w:r>
      <w:r w:rsidRPr="0047120A">
        <w:rPr>
          <w:rFonts w:ascii="Arial" w:eastAsia="Times New Roman" w:hAnsi="Arial" w:cs="Arial"/>
          <w:i/>
          <w:sz w:val="18"/>
          <w:szCs w:val="18"/>
          <w:lang w:val="es-ES_tradnl" w:eastAsia="es-ES"/>
        </w:rPr>
        <w:t>JUNTOS POR COCORNÁ” 2024 – 2027</w:t>
      </w:r>
      <w:r w:rsidRPr="0047120A">
        <w:rPr>
          <w:rFonts w:ascii="Arial" w:eastAsia="Times New Roman" w:hAnsi="Arial" w:cs="Arial"/>
          <w:sz w:val="18"/>
          <w:szCs w:val="18"/>
          <w:lang w:val="es-ES_tradnl" w:eastAsia="es-ES"/>
        </w:rPr>
        <w:t xml:space="preserve">”. </w:t>
      </w:r>
    </w:p>
    <w:p w14:paraId="0CE5DE1E" w14:textId="77777777" w:rsidR="005F77A8" w:rsidRPr="0047120A" w:rsidRDefault="005F77A8" w:rsidP="005F77A8">
      <w:pPr>
        <w:pStyle w:val="Sinespaciado"/>
        <w:jc w:val="both"/>
        <w:rPr>
          <w:rFonts w:ascii="Arial" w:eastAsia="Times New Roman" w:hAnsi="Arial" w:cs="Arial"/>
          <w:sz w:val="18"/>
          <w:szCs w:val="18"/>
          <w:lang w:val="es-ES_tradnl" w:eastAsia="es-ES"/>
        </w:rPr>
      </w:pPr>
    </w:p>
    <w:p w14:paraId="6986CC62" w14:textId="77777777" w:rsidR="005F77A8" w:rsidRPr="0047120A" w:rsidRDefault="005F77A8" w:rsidP="005F77A8">
      <w:pPr>
        <w:pStyle w:val="Sinespaciad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B) Para la ejecución de este programa se requiere del apoyo de personal externo, en virtud de que la Alcaldía Municipal de Cocorná no cuenta con funcionarios suficientes en la planta de cargos que permita dar cumplimiento al Plan de Gobierno establecido por el Alcalde en el ejercicio de su mandato.</w:t>
      </w:r>
    </w:p>
    <w:p w14:paraId="735BC13C" w14:textId="77777777" w:rsidR="005F77A8" w:rsidRPr="0047120A" w:rsidRDefault="005F77A8" w:rsidP="005F77A8">
      <w:pPr>
        <w:pStyle w:val="Sinespaciado"/>
        <w:jc w:val="both"/>
        <w:rPr>
          <w:rFonts w:ascii="Arial" w:eastAsia="Times New Roman" w:hAnsi="Arial" w:cs="Arial"/>
          <w:sz w:val="18"/>
          <w:szCs w:val="18"/>
          <w:lang w:val="es-ES_tradnl" w:eastAsia="es-ES"/>
        </w:rPr>
      </w:pPr>
    </w:p>
    <w:p w14:paraId="221121BF" w14:textId="38ED5804" w:rsidR="005F77A8" w:rsidRPr="0047120A" w:rsidRDefault="005F77A8" w:rsidP="005F77A8">
      <w:pPr>
        <w:pStyle w:val="Sinespaciad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C) Que analizada la hoja de vida de </w:t>
      </w:r>
      <w:r w:rsidR="00191BD5" w:rsidRPr="0047120A">
        <w:rPr>
          <w:rFonts w:ascii="Arial" w:eastAsia="Times New Roman" w:hAnsi="Arial" w:cs="Arial"/>
          <w:sz w:val="18"/>
          <w:szCs w:val="18"/>
          <w:lang w:val="es-ES_tradnl" w:eastAsia="es-ES"/>
        </w:rPr>
        <w:t>la contratista</w:t>
      </w:r>
      <w:r w:rsidR="00F2547C" w:rsidRPr="0047120A">
        <w:rPr>
          <w:rFonts w:ascii="Arial" w:eastAsia="Times New Roman" w:hAnsi="Arial" w:cs="Arial"/>
          <w:sz w:val="18"/>
          <w:szCs w:val="18"/>
          <w:lang w:val="es-ES_tradnl" w:eastAsia="es-ES"/>
        </w:rPr>
        <w:t xml:space="preserve">   </w:t>
      </w:r>
      <w:r w:rsidRPr="0047120A">
        <w:rPr>
          <w:rFonts w:ascii="Arial" w:eastAsia="Times New Roman" w:hAnsi="Arial" w:cs="Arial"/>
          <w:sz w:val="18"/>
          <w:szCs w:val="18"/>
          <w:lang w:val="es-ES_tradnl" w:eastAsia="es-ES"/>
        </w:rPr>
        <w:t xml:space="preserve">tiene que se puede verificar la idoneidad y capacidad para apoyar el desarrollo de este programa. </w:t>
      </w:r>
    </w:p>
    <w:p w14:paraId="0648551C" w14:textId="77777777" w:rsidR="005F77A8" w:rsidRPr="0047120A" w:rsidRDefault="005F77A8" w:rsidP="005F77A8">
      <w:pPr>
        <w:pStyle w:val="Sinespaciado"/>
        <w:jc w:val="both"/>
        <w:rPr>
          <w:rFonts w:ascii="Arial" w:eastAsia="Times New Roman" w:hAnsi="Arial" w:cs="Arial"/>
          <w:sz w:val="18"/>
          <w:szCs w:val="18"/>
          <w:lang w:val="es-ES_tradnl" w:eastAsia="es-ES"/>
        </w:rPr>
      </w:pPr>
    </w:p>
    <w:p w14:paraId="1FF5D9E8" w14:textId="77777777" w:rsidR="005F77A8" w:rsidRPr="0047120A" w:rsidRDefault="005F77A8" w:rsidP="005F77A8">
      <w:pPr>
        <w:pStyle w:val="Sinespaciad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D) Que 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14:paraId="35B55EBE" w14:textId="77777777" w:rsidR="005F77A8" w:rsidRPr="0047120A" w:rsidRDefault="005F77A8" w:rsidP="005F77A8">
      <w:pPr>
        <w:pStyle w:val="Sinespaciado"/>
        <w:jc w:val="both"/>
        <w:rPr>
          <w:rFonts w:ascii="Arial" w:eastAsia="Times New Roman" w:hAnsi="Arial" w:cs="Arial"/>
          <w:sz w:val="18"/>
          <w:szCs w:val="18"/>
          <w:lang w:val="es-ES_tradnl" w:eastAsia="es-ES"/>
        </w:rPr>
      </w:pPr>
    </w:p>
    <w:p w14:paraId="0A00611D" w14:textId="77777777" w:rsidR="005F77A8" w:rsidRPr="0047120A" w:rsidRDefault="005F77A8" w:rsidP="005F77A8">
      <w:pPr>
        <w:pStyle w:val="Sinespaciad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E) Que con la contratación, de manera general, se busca los fines estatales dispuestos en la Ley 80 de 1993, modificados por la Ley 1150 de 2007 y reglamentados por el Decreto 1082 de 2015, según el cual los servidores públicos tendrán en consideración que al celebrar contratos y con la ejecución de los mismos, buscan el cumplimiento de la continua y eficiente prestación de los servicios públicos y la efectividad de los derechos e intereses de los administrados que colaboran con ella en la consecución de dichos fines. Los particulares, por su parte, tendrán en cuenta al celebrar y ejecutar contratos con las entidades estatales que colaboran con ellas en el logro de sus fines y cumplen una función social que, como tal, implica obligaciones.</w:t>
      </w:r>
    </w:p>
    <w:p w14:paraId="4B9A50F4" w14:textId="77777777" w:rsidR="005F77A8" w:rsidRPr="0047120A" w:rsidRDefault="005F77A8" w:rsidP="005F77A8">
      <w:pPr>
        <w:pStyle w:val="Sinespaciado"/>
        <w:jc w:val="both"/>
        <w:rPr>
          <w:rFonts w:ascii="Arial" w:eastAsia="Times New Roman" w:hAnsi="Arial" w:cs="Arial"/>
          <w:sz w:val="18"/>
          <w:szCs w:val="18"/>
          <w:lang w:val="es-ES_tradnl" w:eastAsia="es-ES"/>
        </w:rPr>
      </w:pPr>
    </w:p>
    <w:p w14:paraId="7A207C0D" w14:textId="77777777" w:rsidR="005F77A8" w:rsidRPr="0047120A" w:rsidRDefault="005F77A8" w:rsidP="005F77A8">
      <w:pPr>
        <w:pStyle w:val="Sinespaciad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F) Que el artículo 32 de la Ley 80 de 1993 señala que son contratos estatales todos los actos jurídicos generadores de obligaciones que celebren las entidades a que se refiere el citado Estatuto, previstos en el derecho privado o en disposiciones especiales o derivados del ejercicio de la autonomía de la voluntad, así como los que, a título enunciativo define la norma.</w:t>
      </w:r>
    </w:p>
    <w:p w14:paraId="4B43EFA4" w14:textId="77777777" w:rsidR="005F77A8" w:rsidRPr="0047120A" w:rsidRDefault="005F77A8" w:rsidP="005F77A8">
      <w:pPr>
        <w:pStyle w:val="Sinespaciado"/>
        <w:jc w:val="both"/>
        <w:rPr>
          <w:rFonts w:ascii="Arial" w:eastAsia="Times New Roman" w:hAnsi="Arial" w:cs="Arial"/>
          <w:sz w:val="18"/>
          <w:szCs w:val="18"/>
          <w:lang w:val="es-ES_tradnl" w:eastAsia="es-ES"/>
        </w:rPr>
      </w:pPr>
    </w:p>
    <w:p w14:paraId="084D363B" w14:textId="77777777" w:rsidR="005F77A8" w:rsidRPr="0047120A" w:rsidRDefault="005F77A8" w:rsidP="005F77A8">
      <w:pPr>
        <w:pStyle w:val="Sinespaciad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G) Que el artículo 32 numeral 3º de la Ley 80 de 1993 estipula que son contratos de prestación de servicios los que celebran las entidades estatales para desarrollar actividades relacionadas con la administración o funcionamiento de la entidad. Estos contratos sólo podrán celebrarse con personas naturales cuando dichas </w:t>
      </w:r>
      <w:r w:rsidRPr="0047120A">
        <w:rPr>
          <w:rFonts w:ascii="Arial" w:eastAsia="Times New Roman" w:hAnsi="Arial" w:cs="Arial"/>
          <w:sz w:val="18"/>
          <w:szCs w:val="18"/>
          <w:lang w:val="es-ES_tradnl" w:eastAsia="es-ES"/>
        </w:rPr>
        <w:lastRenderedPageBreak/>
        <w:t>actividades no puedan realizarse con personal de planta o requieran conocimientos especializados, en ningún caso generan relación laboral ni prestaciones sociales y se celebrarán por el término estrictamente indispensable.</w:t>
      </w:r>
    </w:p>
    <w:p w14:paraId="15262C22" w14:textId="77777777" w:rsidR="005F77A8" w:rsidRPr="0047120A" w:rsidRDefault="005F77A8" w:rsidP="005F77A8">
      <w:pPr>
        <w:pStyle w:val="Sinespaciado"/>
        <w:jc w:val="both"/>
        <w:rPr>
          <w:rFonts w:ascii="Arial" w:eastAsia="Times New Roman" w:hAnsi="Arial" w:cs="Arial"/>
          <w:sz w:val="18"/>
          <w:szCs w:val="18"/>
          <w:lang w:val="es-ES_tradnl" w:eastAsia="es-ES"/>
        </w:rPr>
      </w:pPr>
    </w:p>
    <w:p w14:paraId="7477DEC1" w14:textId="77777777" w:rsidR="005F77A8" w:rsidRPr="0047120A" w:rsidRDefault="005F77A8" w:rsidP="005F77A8">
      <w:pPr>
        <w:pStyle w:val="Sinespaciad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H) Que el literal h) del numeral 4º del artículo 2º de la Ley 1150 de 2007 establece como causal de contratación directa los contratos de prestación de servicios profesionales y de apoyo a la gestión o para la ejecución de trabajos artísticos que sólo puedan encomendarse a determinadas personas, norma desarrollada por el artículo 2.2.1.2.1.4.9 del Decreto 1082 de 2015.</w:t>
      </w:r>
    </w:p>
    <w:p w14:paraId="35A97A1D" w14:textId="77777777" w:rsidR="005F77A8" w:rsidRPr="0047120A" w:rsidRDefault="005F77A8" w:rsidP="005F77A8">
      <w:pPr>
        <w:pStyle w:val="Sinespaciado"/>
        <w:jc w:val="both"/>
        <w:rPr>
          <w:rFonts w:ascii="Arial" w:eastAsia="Times New Roman" w:hAnsi="Arial" w:cs="Arial"/>
          <w:sz w:val="18"/>
          <w:szCs w:val="18"/>
          <w:lang w:val="es-ES_tradnl" w:eastAsia="es-ES"/>
        </w:rPr>
      </w:pPr>
    </w:p>
    <w:p w14:paraId="41BE88DF" w14:textId="77777777" w:rsidR="005F77A8" w:rsidRPr="0047120A" w:rsidRDefault="005F77A8" w:rsidP="005F77A8">
      <w:pPr>
        <w:pStyle w:val="Sinespaciad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Teniendo en cuenta las anteriores consideraciones puede procederse a la suscripción, perfeccionamiento y legalización de este contrato de prestación de servicios de apoyo a la gestión, el cual se regirá por las siguientes cláusulas: </w:t>
      </w:r>
    </w:p>
    <w:p w14:paraId="4595A0CA" w14:textId="77777777" w:rsidR="005F77A8" w:rsidRPr="0047120A" w:rsidRDefault="005F77A8" w:rsidP="005F77A8">
      <w:pPr>
        <w:pStyle w:val="Sinespaciado"/>
        <w:jc w:val="both"/>
        <w:rPr>
          <w:rFonts w:ascii="Arial" w:eastAsia="Times New Roman" w:hAnsi="Arial" w:cs="Arial"/>
          <w:sz w:val="18"/>
          <w:szCs w:val="18"/>
          <w:lang w:val="es-ES_tradnl" w:eastAsia="es-ES"/>
        </w:rPr>
      </w:pPr>
    </w:p>
    <w:p w14:paraId="66F75733" w14:textId="12B008A5" w:rsidR="00FD2370" w:rsidRPr="0047120A" w:rsidRDefault="005F77A8" w:rsidP="00432799">
      <w:pPr>
        <w:pStyle w:val="Sinespaciado"/>
        <w:jc w:val="both"/>
        <w:rPr>
          <w:rFonts w:ascii="Arial" w:hAnsi="Arial" w:cs="Arial"/>
          <w:b/>
          <w:bCs/>
          <w:color w:val="000000"/>
          <w:sz w:val="18"/>
          <w:szCs w:val="18"/>
        </w:rPr>
      </w:pPr>
      <w:r w:rsidRPr="0047120A">
        <w:rPr>
          <w:rFonts w:ascii="Arial" w:eastAsia="Times New Roman" w:hAnsi="Arial" w:cs="Arial"/>
          <w:sz w:val="18"/>
          <w:szCs w:val="18"/>
          <w:lang w:val="es-ES_tradnl" w:eastAsia="es-ES"/>
        </w:rPr>
        <w:t xml:space="preserve">PRIMERA: </w:t>
      </w:r>
      <w:r w:rsidRPr="0047120A">
        <w:rPr>
          <w:rFonts w:ascii="Arial" w:eastAsia="Times New Roman" w:hAnsi="Arial" w:cs="Arial"/>
          <w:sz w:val="18"/>
          <w:szCs w:val="18"/>
          <w:u w:val="single"/>
          <w:lang w:val="es-ES_tradnl" w:eastAsia="es-ES"/>
        </w:rPr>
        <w:t>OBJETO.</w:t>
      </w:r>
      <w:r w:rsidR="00AD24D2" w:rsidRPr="0047120A">
        <w:rPr>
          <w:rFonts w:ascii="Arial" w:hAnsi="Arial" w:cs="Arial"/>
          <w:i/>
          <w:sz w:val="18"/>
          <w:szCs w:val="18"/>
        </w:rPr>
        <w:t xml:space="preserve"> </w:t>
      </w:r>
      <w:r w:rsidR="00F2547C" w:rsidRPr="0047120A">
        <w:rPr>
          <w:rFonts w:ascii="Arial" w:eastAsia="Calibri" w:hAnsi="Arial" w:cs="Arial"/>
          <w:b/>
          <w:bCs/>
          <w:color w:val="000000"/>
          <w:sz w:val="18"/>
          <w:szCs w:val="18"/>
        </w:rPr>
        <w:t>“</w:t>
      </w:r>
      <w:r w:rsidR="0047120A" w:rsidRPr="0047120A">
        <w:rPr>
          <w:rFonts w:ascii="Arial" w:hAnsi="Arial" w:cs="Arial"/>
          <w:bCs/>
          <w:i/>
          <w:sz w:val="18"/>
          <w:szCs w:val="18"/>
        </w:rPr>
        <w:t>PRESTACIÓN DE SERVICIOS PROFESIONALES Y DE APOYO A LA GESTIÓN COMO PROFESIONAL EN TRABAJO SOCIAL DE LA COMISARIA DE FAMILIA DE LA ALCADÍA DE COCORNÁ – ANTIOQUIA</w:t>
      </w:r>
      <w:r w:rsidR="00F2547C" w:rsidRPr="0047120A">
        <w:rPr>
          <w:rFonts w:ascii="Arial" w:eastAsia="Calibri" w:hAnsi="Arial" w:cs="Arial"/>
          <w:b/>
          <w:bCs/>
          <w:color w:val="000000"/>
          <w:sz w:val="18"/>
          <w:szCs w:val="18"/>
        </w:rPr>
        <w:t>.”</w:t>
      </w:r>
    </w:p>
    <w:p w14:paraId="5D9A042D" w14:textId="77777777" w:rsidR="00FD2370" w:rsidRPr="0047120A" w:rsidRDefault="00FD2370" w:rsidP="005F77A8">
      <w:pPr>
        <w:pStyle w:val="Sinespaciado"/>
        <w:jc w:val="both"/>
        <w:rPr>
          <w:rFonts w:ascii="Arial" w:hAnsi="Arial" w:cs="Arial"/>
          <w:color w:val="000000"/>
          <w:sz w:val="18"/>
          <w:szCs w:val="18"/>
        </w:rPr>
      </w:pPr>
    </w:p>
    <w:p w14:paraId="18462DB1" w14:textId="39D93A30" w:rsidR="005F77A8" w:rsidRPr="0047120A" w:rsidRDefault="005F77A8" w:rsidP="005F77A8">
      <w:pPr>
        <w:pStyle w:val="Sinespaciado"/>
        <w:jc w:val="both"/>
        <w:rPr>
          <w:rFonts w:ascii="Arial" w:hAnsi="Arial" w:cs="Arial"/>
          <w:color w:val="000000"/>
          <w:sz w:val="18"/>
          <w:szCs w:val="18"/>
        </w:rPr>
      </w:pPr>
      <w:r w:rsidRPr="0047120A">
        <w:rPr>
          <w:rFonts w:ascii="Arial" w:hAnsi="Arial" w:cs="Arial"/>
          <w:color w:val="000000"/>
          <w:sz w:val="18"/>
          <w:szCs w:val="18"/>
        </w:rPr>
        <w:t>Los servicios a ofrecer en el contrato a celebrarse serán:</w:t>
      </w:r>
    </w:p>
    <w:p w14:paraId="5BAE5446" w14:textId="77777777" w:rsidR="00F2547C" w:rsidRPr="0047120A" w:rsidRDefault="00F2547C" w:rsidP="00D74060">
      <w:pPr>
        <w:pStyle w:val="Sinespaciado"/>
        <w:rPr>
          <w:rFonts w:ascii="Arial" w:hAnsi="Arial" w:cs="Arial"/>
          <w:b/>
          <w:i/>
          <w:sz w:val="18"/>
          <w:szCs w:val="18"/>
        </w:rPr>
      </w:pPr>
    </w:p>
    <w:p w14:paraId="4A2280E7" w14:textId="77777777" w:rsidR="00F2547C" w:rsidRPr="0047120A" w:rsidRDefault="00F2547C" w:rsidP="00D74060">
      <w:pPr>
        <w:pStyle w:val="Sinespaciado"/>
        <w:rPr>
          <w:rFonts w:ascii="Arial" w:hAnsi="Arial" w:cs="Arial"/>
          <w:b/>
          <w:i/>
          <w:sz w:val="18"/>
          <w:szCs w:val="18"/>
        </w:rPr>
      </w:pPr>
    </w:p>
    <w:p w14:paraId="74F8DB3E" w14:textId="28B808B1" w:rsidR="00D74060" w:rsidRPr="0047120A" w:rsidRDefault="00D74060" w:rsidP="00D74060">
      <w:pPr>
        <w:pStyle w:val="Sinespaciado"/>
        <w:rPr>
          <w:rFonts w:ascii="Arial" w:hAnsi="Arial" w:cs="Arial"/>
          <w:b/>
          <w:i/>
          <w:sz w:val="18"/>
          <w:szCs w:val="18"/>
        </w:rPr>
      </w:pPr>
      <w:r w:rsidRPr="0047120A">
        <w:rPr>
          <w:rFonts w:ascii="Arial" w:hAnsi="Arial" w:cs="Arial"/>
          <w:b/>
          <w:i/>
          <w:sz w:val="18"/>
          <w:szCs w:val="18"/>
        </w:rPr>
        <w:t>ACTIVIDADES ESPECIFICAS:</w:t>
      </w:r>
    </w:p>
    <w:p w14:paraId="1A162932"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Prestar servicios de apoyo en el área de Trabajo Social bajo la modalidad de asesoría, para las personas y familias que acuden a la Comisaría de Familia.</w:t>
      </w:r>
    </w:p>
    <w:p w14:paraId="5F3710F2"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2.</w:t>
      </w:r>
      <w:r w:rsidRPr="0047120A">
        <w:rPr>
          <w:rFonts w:ascii="Arial" w:hAnsi="Arial" w:cs="Arial"/>
          <w:color w:val="000000"/>
          <w:sz w:val="18"/>
          <w:szCs w:val="18"/>
        </w:rPr>
        <w:tab/>
        <w:t>Realizar visitas domiciliarias y emitir los diferentes conceptos integrales sobre la situación de Derechos de los Niños, Niñas y Adolescentes que tengan procesos de Violencia Intrafamiliar, Abuso Sexual, Mujer Maltratada y Restablecimiento de Derechos en la Comisaria de Familia del Municipio de Cocorná de conformidad con el artículo 52 de la ley 1098 de 2005.</w:t>
      </w:r>
    </w:p>
    <w:p w14:paraId="5E91ED14"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3.</w:t>
      </w:r>
      <w:r w:rsidRPr="0047120A">
        <w:rPr>
          <w:rFonts w:ascii="Arial" w:hAnsi="Arial" w:cs="Arial"/>
          <w:color w:val="000000"/>
          <w:sz w:val="18"/>
          <w:szCs w:val="18"/>
        </w:rPr>
        <w:tab/>
        <w:t>Contribuir, mediante la ejecución de programas y proyectos que se estipulen alrededor de la educación, la familia, niñez, juventud y la equidad de género a la calidad de vida, desarrollo y bienestar de todos los habitantes de Cocorná.</w:t>
      </w:r>
    </w:p>
    <w:p w14:paraId="1F40F7F4"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4.</w:t>
      </w:r>
      <w:r w:rsidRPr="0047120A">
        <w:rPr>
          <w:rFonts w:ascii="Arial" w:hAnsi="Arial" w:cs="Arial"/>
          <w:color w:val="000000"/>
          <w:sz w:val="18"/>
          <w:szCs w:val="18"/>
        </w:rPr>
        <w:tab/>
        <w:t>Realizar actividades que mejoren la calidad de vida de los Niños, Niñas, adolescente y equidad de género con el fin de darle cumplimiento a los proyectos y programas que establezca la Administración Municipal.</w:t>
      </w:r>
    </w:p>
    <w:p w14:paraId="1A74FD65"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5.</w:t>
      </w:r>
      <w:r w:rsidRPr="0047120A">
        <w:rPr>
          <w:rFonts w:ascii="Arial" w:hAnsi="Arial" w:cs="Arial"/>
          <w:color w:val="000000"/>
          <w:sz w:val="18"/>
          <w:szCs w:val="18"/>
        </w:rPr>
        <w:tab/>
        <w:t xml:space="preserve">Diseñar e implementar en conjunto con la Psicóloga estrategias de atención para las problemáticas relacionadas con Violencia Intrafamiliar, Abuso Sexual y Mujer Maltratada a partir de la prevención del maltrato y promoción de valores, a través del fortalecimiento y re significación de las pautas de crianza humanizándolas y pretendiendo que éstas formen en los individuos las herramientas necesarias para el desempeño social familiar e individual. </w:t>
      </w:r>
    </w:p>
    <w:p w14:paraId="1529D68C"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 xml:space="preserve">6.  Realizar y/o apoyar campañas de promoción y prevención sobre consumo de sustancias psicoactivas, abuso sexual, maltrato infantil, violencia intrafamiliar, </w:t>
      </w:r>
      <w:proofErr w:type="spellStart"/>
      <w:r w:rsidRPr="0047120A">
        <w:rPr>
          <w:rFonts w:ascii="Arial" w:hAnsi="Arial" w:cs="Arial"/>
          <w:color w:val="000000"/>
          <w:sz w:val="18"/>
          <w:szCs w:val="18"/>
        </w:rPr>
        <w:t>Vaper</w:t>
      </w:r>
      <w:proofErr w:type="spellEnd"/>
      <w:r w:rsidRPr="0047120A">
        <w:rPr>
          <w:rFonts w:ascii="Arial" w:hAnsi="Arial" w:cs="Arial"/>
          <w:color w:val="000000"/>
          <w:sz w:val="18"/>
          <w:szCs w:val="18"/>
        </w:rPr>
        <w:t>, bullying, empatía, uso adecuado de las redes sociales entre otros.</w:t>
      </w:r>
    </w:p>
    <w:p w14:paraId="01187DF3"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7.</w:t>
      </w:r>
      <w:r w:rsidRPr="0047120A">
        <w:rPr>
          <w:rFonts w:ascii="Arial" w:hAnsi="Arial" w:cs="Arial"/>
          <w:color w:val="000000"/>
          <w:sz w:val="18"/>
          <w:szCs w:val="18"/>
        </w:rPr>
        <w:tab/>
        <w:t xml:space="preserve">Mediante análisis de caso y visita domiciliaria, emitir y presentar conceptos integrales sobre la situación de los Niños, Niñas y adolescentes, con argumentos disciplinares que soporten la toma de decisiones sobre las medidas idóneas para el restablecimiento de Derechos de los NNA que adoptará la autoridad competente. </w:t>
      </w:r>
    </w:p>
    <w:p w14:paraId="23A47286"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7.</w:t>
      </w:r>
      <w:r w:rsidRPr="0047120A">
        <w:rPr>
          <w:rFonts w:ascii="Arial" w:hAnsi="Arial" w:cs="Arial"/>
          <w:color w:val="000000"/>
          <w:sz w:val="18"/>
          <w:szCs w:val="18"/>
        </w:rPr>
        <w:tab/>
        <w:t xml:space="preserve">Atender y tramitar de manera oportuna los diferentes asuntos en el área de trabajo social que requieran del apoyo por parte de la profesional, bien sea de manera presencial, telefónica o vía internet. </w:t>
      </w:r>
    </w:p>
    <w:p w14:paraId="76CA4EB4"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8.</w:t>
      </w:r>
      <w:r w:rsidRPr="0047120A">
        <w:rPr>
          <w:rFonts w:ascii="Arial" w:hAnsi="Arial" w:cs="Arial"/>
          <w:color w:val="000000"/>
          <w:sz w:val="18"/>
          <w:szCs w:val="18"/>
        </w:rPr>
        <w:tab/>
        <w:t xml:space="preserve">Apoyo en el área legal durante las medidas de protección y seguimientos de estas, en audiencias de regulación de alimentos, régimen de visitas y custodia para menores, así como el apoyo para el traslado de NNA a instituciones. </w:t>
      </w:r>
    </w:p>
    <w:p w14:paraId="4A3A346E"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9.</w:t>
      </w:r>
      <w:r w:rsidRPr="0047120A">
        <w:rPr>
          <w:rFonts w:ascii="Arial" w:hAnsi="Arial" w:cs="Arial"/>
          <w:color w:val="000000"/>
          <w:sz w:val="18"/>
          <w:szCs w:val="18"/>
        </w:rPr>
        <w:tab/>
        <w:t xml:space="preserve">Apoyar la coordinación la mesa de Educación, Cultura e Infancia y adolescencia. </w:t>
      </w:r>
    </w:p>
    <w:p w14:paraId="35FA4AE2"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10.</w:t>
      </w:r>
      <w:r w:rsidRPr="0047120A">
        <w:rPr>
          <w:rFonts w:ascii="Arial" w:hAnsi="Arial" w:cs="Arial"/>
          <w:color w:val="000000"/>
          <w:sz w:val="18"/>
          <w:szCs w:val="18"/>
        </w:rPr>
        <w:tab/>
        <w:t>Acompañar en el fortalecimiento de las diferentes campañas que se establecen, a nivel nacional en contra del maltrato, violencia intrafamiliar, abuso sexual y violencia contra la mujer, día de las manos rojas, erradicación del trabajo infantil, entre otras.</w:t>
      </w:r>
    </w:p>
    <w:p w14:paraId="5E17A1A8"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11.</w:t>
      </w:r>
      <w:r w:rsidRPr="0047120A">
        <w:rPr>
          <w:rFonts w:ascii="Arial" w:hAnsi="Arial" w:cs="Arial"/>
          <w:color w:val="000000"/>
          <w:sz w:val="18"/>
          <w:szCs w:val="18"/>
        </w:rPr>
        <w:tab/>
        <w:t xml:space="preserve">Asistir a evento relacionados con comités y mesas, en representación de la comisaría de familia, así como en las demás reuniones virtuales o presenciales, que requieran de su presencia en el ejercicio de las actividades inherentes a su cargo y que se programen a nivel Municipal, Regional, Departamental y Nacional. </w:t>
      </w:r>
    </w:p>
    <w:p w14:paraId="4BA196E7"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12.</w:t>
      </w:r>
      <w:r w:rsidRPr="0047120A">
        <w:rPr>
          <w:rFonts w:ascii="Arial" w:hAnsi="Arial" w:cs="Arial"/>
          <w:color w:val="000000"/>
          <w:sz w:val="18"/>
          <w:szCs w:val="18"/>
        </w:rPr>
        <w:tab/>
        <w:t xml:space="preserve">Desempeñar las demás funciones inherentes al cargo que sean asignadas por el superior. </w:t>
      </w:r>
    </w:p>
    <w:p w14:paraId="1126F2D7" w14:textId="77777777" w:rsidR="0047120A" w:rsidRPr="0047120A" w:rsidRDefault="0047120A" w:rsidP="0047120A">
      <w:pPr>
        <w:pStyle w:val="Sinespaciado"/>
        <w:jc w:val="both"/>
        <w:rPr>
          <w:rFonts w:ascii="Arial" w:hAnsi="Arial" w:cs="Arial"/>
          <w:color w:val="000000"/>
          <w:sz w:val="18"/>
          <w:szCs w:val="18"/>
        </w:rPr>
      </w:pPr>
      <w:r w:rsidRPr="0047120A">
        <w:rPr>
          <w:rFonts w:ascii="Arial" w:hAnsi="Arial" w:cs="Arial"/>
          <w:color w:val="000000"/>
          <w:sz w:val="18"/>
          <w:szCs w:val="18"/>
        </w:rPr>
        <w:t xml:space="preserve">13. </w:t>
      </w:r>
      <w:r w:rsidRPr="0047120A">
        <w:rPr>
          <w:rFonts w:ascii="Arial" w:hAnsi="Arial" w:cs="Arial"/>
          <w:color w:val="000000"/>
          <w:sz w:val="18"/>
          <w:szCs w:val="18"/>
        </w:rPr>
        <w:tab/>
        <w:t>Las demás actividades que tengan relación directa con el objeto del contrato.</w:t>
      </w:r>
    </w:p>
    <w:p w14:paraId="0F50F811"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710F0C00" w14:textId="568B0B07" w:rsidR="00F2547C" w:rsidRPr="0047120A" w:rsidRDefault="005F77A8" w:rsidP="007B6D7B">
      <w:pPr>
        <w:pStyle w:val="Sinespaciado"/>
        <w:jc w:val="both"/>
        <w:rPr>
          <w:rFonts w:ascii="Arial" w:hAnsi="Arial" w:cs="Arial"/>
          <w:sz w:val="18"/>
          <w:szCs w:val="18"/>
        </w:rPr>
      </w:pPr>
      <w:r w:rsidRPr="0047120A">
        <w:rPr>
          <w:rFonts w:ascii="Arial" w:eastAsia="Times New Roman" w:hAnsi="Arial" w:cs="Arial"/>
          <w:sz w:val="18"/>
          <w:szCs w:val="18"/>
          <w:lang w:eastAsia="es-ES"/>
        </w:rPr>
        <w:lastRenderedPageBreak/>
        <w:t xml:space="preserve">SEGUNDA: </w:t>
      </w:r>
      <w:r w:rsidRPr="0047120A">
        <w:rPr>
          <w:rFonts w:ascii="Arial" w:eastAsia="Times New Roman" w:hAnsi="Arial" w:cs="Arial"/>
          <w:sz w:val="18"/>
          <w:szCs w:val="18"/>
          <w:u w:val="single"/>
          <w:lang w:eastAsia="es-ES"/>
        </w:rPr>
        <w:t>VALOR Y FORMA DE PAGO:</w:t>
      </w:r>
      <w:r w:rsidRPr="0047120A">
        <w:rPr>
          <w:rFonts w:ascii="Arial" w:eastAsia="Times New Roman" w:hAnsi="Arial" w:cs="Arial"/>
          <w:sz w:val="18"/>
          <w:szCs w:val="18"/>
          <w:lang w:eastAsia="es-ES"/>
        </w:rPr>
        <w:t xml:space="preserve"> </w:t>
      </w:r>
      <w:r w:rsidR="00F2547C" w:rsidRPr="0047120A">
        <w:rPr>
          <w:rFonts w:ascii="Arial" w:eastAsia="Calibri" w:hAnsi="Arial" w:cs="Arial"/>
          <w:b/>
          <w:bCs/>
          <w:sz w:val="18"/>
          <w:szCs w:val="18"/>
        </w:rPr>
        <w:t>:</w:t>
      </w:r>
      <w:r w:rsidR="00F2547C" w:rsidRPr="0047120A">
        <w:rPr>
          <w:rFonts w:ascii="Arial" w:eastAsia="Calibri" w:hAnsi="Arial" w:cs="Arial"/>
          <w:sz w:val="18"/>
          <w:szCs w:val="18"/>
        </w:rPr>
        <w:t xml:space="preserve">  El valor total del contrato es de </w:t>
      </w:r>
      <w:r w:rsidR="00F2547C" w:rsidRPr="0047120A">
        <w:rPr>
          <w:rFonts w:ascii="Arial" w:eastAsia="Calibri" w:hAnsi="Arial" w:cs="Arial"/>
          <w:b/>
          <w:sz w:val="18"/>
          <w:szCs w:val="18"/>
        </w:rPr>
        <w:t xml:space="preserve">  </w:t>
      </w:r>
      <w:r w:rsidR="00F2547C" w:rsidRPr="0047120A">
        <w:rPr>
          <w:rFonts w:ascii="Arial" w:eastAsia="Calibri" w:hAnsi="Arial" w:cs="Arial"/>
          <w:bCs/>
          <w:sz w:val="18"/>
          <w:szCs w:val="18"/>
        </w:rPr>
        <w:t xml:space="preserve"> </w:t>
      </w:r>
      <w:r w:rsidR="0047120A" w:rsidRPr="0047120A">
        <w:rPr>
          <w:rFonts w:ascii="Arial" w:hAnsi="Arial" w:cs="Arial"/>
          <w:sz w:val="18"/>
          <w:szCs w:val="18"/>
        </w:rPr>
        <w:t xml:space="preserve">SIETE MILLONES DE PESOS $ 7.000.000 </w:t>
      </w:r>
      <w:r w:rsidR="00191BD5" w:rsidRPr="0047120A">
        <w:rPr>
          <w:rFonts w:ascii="Arial" w:hAnsi="Arial" w:cs="Arial"/>
          <w:sz w:val="18"/>
          <w:szCs w:val="18"/>
        </w:rPr>
        <w:t xml:space="preserve"> </w:t>
      </w:r>
      <w:r w:rsidR="00F2547C" w:rsidRPr="0047120A">
        <w:rPr>
          <w:rFonts w:ascii="Arial" w:eastAsia="Calibri" w:hAnsi="Arial" w:cs="Arial"/>
          <w:bCs/>
          <w:sz w:val="18"/>
          <w:szCs w:val="18"/>
        </w:rPr>
        <w:t>presupuesto bajo CDP N°</w:t>
      </w:r>
      <w:r w:rsidR="00191BD5" w:rsidRPr="0047120A">
        <w:rPr>
          <w:rFonts w:ascii="Arial" w:eastAsia="Calibri" w:hAnsi="Arial" w:cs="Arial"/>
          <w:bCs/>
          <w:sz w:val="18"/>
          <w:szCs w:val="18"/>
        </w:rPr>
        <w:t>102</w:t>
      </w:r>
      <w:r w:rsidR="0047120A" w:rsidRPr="0047120A">
        <w:rPr>
          <w:rFonts w:ascii="Arial" w:eastAsia="Calibri" w:hAnsi="Arial" w:cs="Arial"/>
          <w:bCs/>
          <w:sz w:val="18"/>
          <w:szCs w:val="18"/>
        </w:rPr>
        <w:t>1</w:t>
      </w:r>
      <w:r w:rsidR="00F2547C" w:rsidRPr="0047120A">
        <w:rPr>
          <w:rFonts w:ascii="Arial" w:eastAsia="Calibri" w:hAnsi="Arial" w:cs="Arial"/>
          <w:sz w:val="18"/>
          <w:szCs w:val="18"/>
        </w:rPr>
        <w:t xml:space="preserve">  expedidos por la secretaria de hacienda municipal</w:t>
      </w:r>
    </w:p>
    <w:p w14:paraId="694C59F4" w14:textId="77777777" w:rsidR="00F2547C" w:rsidRPr="0047120A" w:rsidRDefault="00F2547C" w:rsidP="00F2547C">
      <w:pPr>
        <w:spacing w:after="0" w:line="240" w:lineRule="auto"/>
        <w:jc w:val="both"/>
        <w:rPr>
          <w:rFonts w:ascii="Arial" w:eastAsia="Calibri" w:hAnsi="Arial" w:cs="Arial"/>
          <w:sz w:val="18"/>
          <w:szCs w:val="18"/>
        </w:rPr>
      </w:pPr>
    </w:p>
    <w:p w14:paraId="7E683659" w14:textId="77777777" w:rsidR="0047120A" w:rsidRPr="0047120A" w:rsidRDefault="00F2547C" w:rsidP="0047120A">
      <w:pPr>
        <w:pStyle w:val="Sinespaciado"/>
        <w:jc w:val="both"/>
        <w:rPr>
          <w:rFonts w:ascii="Arial" w:hAnsi="Arial" w:cs="Arial"/>
          <w:i/>
          <w:sz w:val="18"/>
          <w:szCs w:val="18"/>
        </w:rPr>
      </w:pPr>
      <w:r w:rsidRPr="0047120A">
        <w:rPr>
          <w:rFonts w:ascii="Arial" w:eastAsia="Calibri" w:hAnsi="Arial" w:cs="Arial"/>
          <w:sz w:val="18"/>
          <w:szCs w:val="18"/>
        </w:rPr>
        <w:t xml:space="preserve">FORMA DE PAGO: </w:t>
      </w:r>
      <w:r w:rsidR="0047120A" w:rsidRPr="0047120A">
        <w:rPr>
          <w:rFonts w:ascii="Arial" w:hAnsi="Arial" w:cs="Arial"/>
          <w:sz w:val="18"/>
          <w:szCs w:val="18"/>
        </w:rPr>
        <w:t>La forma de pago del contrato de prestación de servicios de apoyo a la gestión se realizará mensualmente en dos (2) cuotas, por valor cada cuota de TRES MILLONES QUINIENTOS MIL PESOS ($3.500.000), previa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caso.</w:t>
      </w:r>
      <w:r w:rsidR="0047120A" w:rsidRPr="0047120A">
        <w:rPr>
          <w:rFonts w:ascii="Arial" w:hAnsi="Arial" w:cs="Arial"/>
          <w:i/>
          <w:sz w:val="18"/>
          <w:szCs w:val="18"/>
        </w:rPr>
        <w:t xml:space="preserve"> </w:t>
      </w:r>
    </w:p>
    <w:p w14:paraId="397FD9D6" w14:textId="4E6E7415" w:rsidR="00191BD5" w:rsidRPr="0047120A" w:rsidRDefault="00191BD5" w:rsidP="00191BD5">
      <w:pPr>
        <w:pStyle w:val="Sinespaciado"/>
        <w:jc w:val="both"/>
        <w:rPr>
          <w:rFonts w:ascii="Arial" w:hAnsi="Arial" w:cs="Arial"/>
          <w:sz w:val="18"/>
          <w:szCs w:val="18"/>
        </w:rPr>
      </w:pPr>
    </w:p>
    <w:p w14:paraId="3123CC85" w14:textId="4F66E584" w:rsidR="00F2547C" w:rsidRPr="0047120A" w:rsidRDefault="00F2547C" w:rsidP="00F2547C">
      <w:pPr>
        <w:spacing w:after="0" w:line="240" w:lineRule="auto"/>
        <w:jc w:val="both"/>
        <w:rPr>
          <w:rFonts w:ascii="Arial" w:eastAsia="Calibri" w:hAnsi="Arial" w:cs="Arial"/>
          <w:sz w:val="18"/>
          <w:szCs w:val="18"/>
        </w:rPr>
      </w:pPr>
    </w:p>
    <w:p w14:paraId="4B77DB56" w14:textId="4569CCDA" w:rsidR="005F77A8" w:rsidRPr="0047120A" w:rsidRDefault="005F77A8" w:rsidP="00F2547C">
      <w:pPr>
        <w:pStyle w:val="Sinespaciado"/>
        <w:jc w:val="both"/>
        <w:rPr>
          <w:rFonts w:ascii="Arial" w:eastAsia="Times New Roman" w:hAnsi="Arial" w:cs="Arial"/>
          <w:sz w:val="18"/>
          <w:szCs w:val="18"/>
          <w:lang w:eastAsia="es-ES"/>
        </w:rPr>
      </w:pPr>
    </w:p>
    <w:p w14:paraId="50265512"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PARÁGRAFO SEGUNDO: Para el pago, 05 días antes de la fecha de este, se deberá presentar la gestión y ejecución del informe sobre el cual debe recaer visto bueno y/o aprobación del supervisor del mismo para efectos a proceder al desembolso, la no presentación del informe en los tiempos estipulados, podrá generar retraso justificado en los pagos. Situación que no excluye el pago oportuno de la seguridad social según decreto 092 de 2018. </w:t>
      </w:r>
    </w:p>
    <w:p w14:paraId="699A83C8"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67BE6D3D"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PARÁGRAFO TERCERO: EL municipio, hará las retenciones que haya lugar sobre cada desembolso, de acuerdo con las disposiciones legales vigentes. </w:t>
      </w:r>
    </w:p>
    <w:p w14:paraId="0F71B858"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18B9D320"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PARÁGRAFO CUARTO: Los pagos antes señalados se realizarán con sujeción al PAC y a la ubicación de los fondos en la tesorería del municipio, de tal manera que el MUNICIPIO no asume responsabilidad alguna por la demora que pueda presentarse con dichos pagos y por lo tanto EL CONTRATISTA deberá cumplir con sus obligaciones y no podrá aducir como justificación alguna para su no realización, demora en el pago. </w:t>
      </w:r>
    </w:p>
    <w:p w14:paraId="2BE52D38"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120498D6"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PARÁGRAFO QUINTO: El municipio no pagará ninguna suma de dinero al CONTRATISTA, mientras este no haya cumplido previamente con los requisitos de ejecución del contrato que se celebra. </w:t>
      </w:r>
    </w:p>
    <w:p w14:paraId="5567F4E6"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5EACCBFA" w14:textId="7899D51E" w:rsidR="005F77A8" w:rsidRPr="0047120A" w:rsidRDefault="005F77A8" w:rsidP="005F77A8">
      <w:pPr>
        <w:spacing w:after="0" w:line="240" w:lineRule="auto"/>
        <w:jc w:val="both"/>
        <w:rPr>
          <w:rFonts w:ascii="Arial" w:hAnsi="Arial" w:cs="Arial"/>
          <w:sz w:val="18"/>
          <w:szCs w:val="18"/>
        </w:rPr>
      </w:pPr>
      <w:r w:rsidRPr="0047120A">
        <w:rPr>
          <w:rFonts w:ascii="Arial" w:eastAsia="Times New Roman" w:hAnsi="Arial" w:cs="Arial"/>
          <w:sz w:val="18"/>
          <w:szCs w:val="18"/>
          <w:lang w:eastAsia="es-ES"/>
        </w:rPr>
        <w:t xml:space="preserve">TERCERA: </w:t>
      </w:r>
      <w:r w:rsidRPr="0047120A">
        <w:rPr>
          <w:rFonts w:ascii="Arial" w:eastAsia="Times New Roman" w:hAnsi="Arial" w:cs="Arial"/>
          <w:sz w:val="18"/>
          <w:szCs w:val="18"/>
          <w:u w:val="single"/>
          <w:lang w:eastAsia="es-ES"/>
        </w:rPr>
        <w:t>IMPUTACIÓN PRESUPUESTAL</w:t>
      </w:r>
      <w:r w:rsidRPr="0047120A">
        <w:rPr>
          <w:rFonts w:ascii="Arial" w:eastAsia="Times New Roman" w:hAnsi="Arial" w:cs="Arial"/>
          <w:sz w:val="18"/>
          <w:szCs w:val="18"/>
          <w:lang w:eastAsia="es-ES"/>
        </w:rPr>
        <w:t xml:space="preserve">: </w:t>
      </w:r>
      <w:r w:rsidR="003C3EE7" w:rsidRPr="0047120A">
        <w:rPr>
          <w:rFonts w:ascii="Arial" w:hAnsi="Arial" w:cs="Arial"/>
          <w:sz w:val="18"/>
          <w:szCs w:val="18"/>
        </w:rPr>
        <w:t xml:space="preserve">El Municipio de Cocorná - Antioquia dispone de un presupuesto bajo la Disponibilidad Presupuestal Nº </w:t>
      </w:r>
      <w:r w:rsidR="0047120A" w:rsidRPr="0047120A">
        <w:rPr>
          <w:rFonts w:ascii="Arial" w:hAnsi="Arial" w:cs="Arial"/>
          <w:sz w:val="18"/>
          <w:szCs w:val="18"/>
        </w:rPr>
        <w:t>1021</w:t>
      </w:r>
      <w:r w:rsidR="00AD24D2" w:rsidRPr="0047120A">
        <w:rPr>
          <w:rFonts w:ascii="Arial" w:hAnsi="Arial" w:cs="Arial"/>
          <w:sz w:val="18"/>
          <w:szCs w:val="18"/>
        </w:rPr>
        <w:t xml:space="preserve"> Y Compromiso </w:t>
      </w:r>
      <w:r w:rsidR="00AD24D2" w:rsidRPr="0047120A">
        <w:rPr>
          <w:rFonts w:ascii="Arial" w:hAnsi="Arial" w:cs="Arial"/>
          <w:b/>
          <w:bCs/>
          <w:sz w:val="18"/>
          <w:szCs w:val="18"/>
        </w:rPr>
        <w:t xml:space="preserve">presupuesta </w:t>
      </w:r>
      <w:r w:rsidR="00AD24D2" w:rsidRPr="0047120A">
        <w:rPr>
          <w:rFonts w:ascii="Arial" w:hAnsi="Arial" w:cs="Arial"/>
          <w:bCs/>
          <w:sz w:val="18"/>
          <w:szCs w:val="18"/>
        </w:rPr>
        <w:t>N°</w:t>
      </w:r>
      <w:r w:rsidR="0047120A" w:rsidRPr="0047120A">
        <w:rPr>
          <w:rFonts w:ascii="Arial" w:hAnsi="Arial" w:cs="Arial"/>
          <w:bCs/>
          <w:sz w:val="18"/>
          <w:szCs w:val="18"/>
        </w:rPr>
        <w:t>1000</w:t>
      </w:r>
      <w:r w:rsidR="003C3EE7" w:rsidRPr="0047120A">
        <w:rPr>
          <w:rFonts w:ascii="Arial" w:hAnsi="Arial" w:cs="Arial"/>
          <w:sz w:val="18"/>
          <w:szCs w:val="18"/>
        </w:rPr>
        <w:t xml:space="preserve"> expedido por la Secretaría de Hacienda Municipal.</w:t>
      </w:r>
    </w:p>
    <w:p w14:paraId="3CC35BF7" w14:textId="77777777" w:rsidR="003C3EE7" w:rsidRPr="0047120A" w:rsidRDefault="003C3EE7" w:rsidP="005F77A8">
      <w:pPr>
        <w:spacing w:after="0" w:line="240" w:lineRule="auto"/>
        <w:jc w:val="both"/>
        <w:rPr>
          <w:rFonts w:ascii="Arial" w:eastAsia="Times New Roman" w:hAnsi="Arial" w:cs="Arial"/>
          <w:sz w:val="18"/>
          <w:szCs w:val="18"/>
          <w:lang w:eastAsia="es-ES"/>
        </w:rPr>
      </w:pPr>
    </w:p>
    <w:p w14:paraId="261A2730" w14:textId="3C99E398"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CUARTA: </w:t>
      </w:r>
      <w:r w:rsidRPr="0047120A">
        <w:rPr>
          <w:rFonts w:ascii="Arial" w:eastAsia="Times New Roman" w:hAnsi="Arial" w:cs="Arial"/>
          <w:sz w:val="18"/>
          <w:szCs w:val="18"/>
          <w:u w:val="single"/>
          <w:lang w:eastAsia="es-ES"/>
        </w:rPr>
        <w:t>PLAZO DEL CONTRATO:</w:t>
      </w:r>
      <w:r w:rsidRPr="0047120A">
        <w:rPr>
          <w:rFonts w:ascii="Arial" w:eastAsia="Times New Roman" w:hAnsi="Arial" w:cs="Arial"/>
          <w:sz w:val="18"/>
          <w:szCs w:val="18"/>
          <w:lang w:eastAsia="es-ES"/>
        </w:rPr>
        <w:t xml:space="preserve"> La duración del presente contrato será de </w:t>
      </w:r>
      <w:r w:rsidR="007B6D7B" w:rsidRPr="0047120A">
        <w:rPr>
          <w:rFonts w:ascii="Arial" w:eastAsia="Times New Roman" w:hAnsi="Arial" w:cs="Arial"/>
          <w:sz w:val="18"/>
          <w:szCs w:val="18"/>
          <w:lang w:eastAsia="es-ES"/>
        </w:rPr>
        <w:t>2 MESES</w:t>
      </w:r>
      <w:r w:rsidRPr="0047120A">
        <w:rPr>
          <w:rFonts w:ascii="Arial" w:eastAsia="Times New Roman" w:hAnsi="Arial" w:cs="Arial"/>
          <w:sz w:val="18"/>
          <w:szCs w:val="18"/>
          <w:lang w:eastAsia="es-ES"/>
        </w:rPr>
        <w:t xml:space="preserve">, los cuales serán contabilizados una vez se suscriba el acta de inicio por las partes. </w:t>
      </w:r>
    </w:p>
    <w:p w14:paraId="545E2F75"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3C4F7F3C"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QUINTA: </w:t>
      </w:r>
      <w:r w:rsidRPr="0047120A">
        <w:rPr>
          <w:rFonts w:ascii="Arial" w:eastAsia="Times New Roman" w:hAnsi="Arial" w:cs="Arial"/>
          <w:sz w:val="18"/>
          <w:szCs w:val="18"/>
          <w:u w:val="single"/>
          <w:lang w:eastAsia="es-ES"/>
        </w:rPr>
        <w:t>PAZ Y SALVO</w:t>
      </w:r>
      <w:r w:rsidRPr="0047120A">
        <w:rPr>
          <w:rFonts w:ascii="Arial" w:eastAsia="Times New Roman" w:hAnsi="Arial" w:cs="Arial"/>
          <w:sz w:val="18"/>
          <w:szCs w:val="18"/>
          <w:lang w:eastAsia="es-ES"/>
        </w:rPr>
        <w:t xml:space="preserve">: El contratista se compromete a aportar certificado en el cual consta estar a paz y salvo por todo concepto con el municipio. </w:t>
      </w:r>
    </w:p>
    <w:p w14:paraId="50D0F192"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7AD04088"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SEXTA: </w:t>
      </w:r>
      <w:r w:rsidRPr="0047120A">
        <w:rPr>
          <w:rFonts w:ascii="Arial" w:eastAsia="Times New Roman" w:hAnsi="Arial" w:cs="Arial"/>
          <w:sz w:val="18"/>
          <w:szCs w:val="18"/>
          <w:u w:val="single"/>
          <w:lang w:eastAsia="es-ES"/>
        </w:rPr>
        <w:t>OBLIGACIONES DEL MUNICIPIO:</w:t>
      </w:r>
      <w:r w:rsidRPr="0047120A">
        <w:rPr>
          <w:rFonts w:ascii="Arial" w:eastAsia="Times New Roman" w:hAnsi="Arial" w:cs="Arial"/>
          <w:sz w:val="18"/>
          <w:szCs w:val="18"/>
          <w:lang w:eastAsia="es-ES"/>
        </w:rPr>
        <w:t xml:space="preserve"> a) El Municipio se compromete a cancelar el costo del presente contrato, en la forma estipulada en la cláusula segunda. b) A poner a disposición toda la documentación relacionada con el objeto del presente contrato. </w:t>
      </w:r>
    </w:p>
    <w:p w14:paraId="2126752D" w14:textId="77777777" w:rsidR="00432799"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SÉPTIMA: </w:t>
      </w:r>
      <w:r w:rsidRPr="0047120A">
        <w:rPr>
          <w:rFonts w:ascii="Arial" w:eastAsia="Times New Roman" w:hAnsi="Arial" w:cs="Arial"/>
          <w:sz w:val="18"/>
          <w:szCs w:val="18"/>
          <w:u w:val="single"/>
          <w:lang w:eastAsia="es-ES"/>
        </w:rPr>
        <w:t>OBLIGACIONES DEL CONTRATISTA:</w:t>
      </w:r>
      <w:r w:rsidRPr="0047120A">
        <w:rPr>
          <w:rFonts w:ascii="Arial" w:eastAsia="Times New Roman" w:hAnsi="Arial" w:cs="Arial"/>
          <w:sz w:val="18"/>
          <w:szCs w:val="18"/>
          <w:lang w:eastAsia="es-ES"/>
        </w:rPr>
        <w:t xml:space="preserve"> 1. El contratista se compromete a hacer la respectiva afiliación al Sistema de Seguridad Social en Salud, de acuerdo a la normatividad vigente, y será requisito indispensable para el pago, la presentación de las respectivas planillas debidamente canceladas 2. Cumplir con el objeto contractual, al igual que el desarrollo de las diferentes actividades para el cumplimiento de éste. 3. El contratista se obliga con el Municipio a presentar el informe general de la ejecución del objeto contractual y cada que la Administración Municipal lo requiera. 4- Cumplir con los requerimientos técnicos y legales exigidos y garantizar la calidad en la prestación del servicio. 5- Manejar, conservar y preservar de manera adecuada, toda la información requerida y la suministrada por la Entidad, necesaria para el cumplimiento del objeto contractual. 6- Atender las consultas, sugerencias y requerimientos que se presenten por parte del municipio durante la ejecución del objeto contractual y posterior a ella.</w:t>
      </w:r>
    </w:p>
    <w:p w14:paraId="0D023E65" w14:textId="77777777" w:rsidR="00432799" w:rsidRPr="0047120A" w:rsidRDefault="00432799" w:rsidP="005F77A8">
      <w:pPr>
        <w:spacing w:after="0" w:line="240" w:lineRule="auto"/>
        <w:jc w:val="both"/>
        <w:rPr>
          <w:rFonts w:ascii="Arial" w:eastAsia="Times New Roman" w:hAnsi="Arial" w:cs="Arial"/>
          <w:sz w:val="18"/>
          <w:szCs w:val="18"/>
          <w:lang w:eastAsia="es-ES"/>
        </w:rPr>
      </w:pPr>
    </w:p>
    <w:p w14:paraId="35407D85" w14:textId="77777777" w:rsidR="00432799" w:rsidRPr="0047120A" w:rsidRDefault="00432799" w:rsidP="005F77A8">
      <w:pPr>
        <w:spacing w:after="0" w:line="240" w:lineRule="auto"/>
        <w:jc w:val="both"/>
        <w:rPr>
          <w:rFonts w:ascii="Arial" w:eastAsia="Times New Roman" w:hAnsi="Arial" w:cs="Arial"/>
          <w:sz w:val="18"/>
          <w:szCs w:val="18"/>
          <w:lang w:eastAsia="es-ES"/>
        </w:rPr>
      </w:pPr>
    </w:p>
    <w:p w14:paraId="5758903F" w14:textId="2A2053ED"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 7- Participar en reuniones de seguimiento o acompañamiento concertadas con el supervisor designado. 8- Entregar consolidado mensual que contenga las actividades desarrolladas en cumplimiento del objeto del contrato. 9- Presentar al supervisor constancia de pago mensual al Sistema de Seguridad Social en Salud, Pensiones y ARL. </w:t>
      </w:r>
    </w:p>
    <w:p w14:paraId="7BA2B71F"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2C58123B"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lastRenderedPageBreak/>
        <w:t xml:space="preserve">OCTAVA: </w:t>
      </w:r>
      <w:r w:rsidRPr="0047120A">
        <w:rPr>
          <w:rFonts w:ascii="Arial" w:eastAsia="Times New Roman" w:hAnsi="Arial" w:cs="Arial"/>
          <w:sz w:val="18"/>
          <w:szCs w:val="18"/>
          <w:u w:val="single"/>
          <w:lang w:eastAsia="es-ES"/>
        </w:rPr>
        <w:t>CLAUSULA PENAL</w:t>
      </w:r>
      <w:r w:rsidRPr="0047120A">
        <w:rPr>
          <w:rFonts w:ascii="Arial" w:eastAsia="Times New Roman" w:hAnsi="Arial" w:cs="Arial"/>
          <w:sz w:val="18"/>
          <w:szCs w:val="18"/>
          <w:lang w:eastAsia="es-ES"/>
        </w:rPr>
        <w:t xml:space="preserve">. Se estipula una cláusula penal equivalente al diez por ciento (10%) del valor total del contrato, que se hará efectiva en caso de declaratoria de caducidad por parte de la Alcaldía Municipal de Cocorná, o de incumplimiento del contrato por parte del Juez competente. El valor de la cláusula penal se tomará directamente de cualquier suma que se le adeude al CONTRATISTA, si la hubiere, y si esto no fuere posible se cobrará ejecutivamente, para lo cual se acudirá ante la jurisdicción ordinaria. </w:t>
      </w:r>
    </w:p>
    <w:p w14:paraId="49C01F8D"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6A872DF3"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NOVENA: </w:t>
      </w:r>
      <w:r w:rsidRPr="0047120A">
        <w:rPr>
          <w:rFonts w:ascii="Arial" w:eastAsia="Times New Roman" w:hAnsi="Arial" w:cs="Arial"/>
          <w:sz w:val="18"/>
          <w:szCs w:val="18"/>
          <w:u w:val="single"/>
          <w:lang w:eastAsia="es-ES"/>
        </w:rPr>
        <w:t>MULTAS</w:t>
      </w:r>
      <w:r w:rsidRPr="0047120A">
        <w:rPr>
          <w:rFonts w:ascii="Arial" w:eastAsia="Times New Roman" w:hAnsi="Arial" w:cs="Arial"/>
          <w:sz w:val="18"/>
          <w:szCs w:val="18"/>
          <w:lang w:eastAsia="es-ES"/>
        </w:rPr>
        <w:t xml:space="preserve">. En el evento en que EL CONTRATISTA incurriere en mora o deficiencia o faltare al cumplimiento de alguna(s) de las obligaciones contraídas por el presente contrato, se acuerdan multas, las cuales serán proporcionales al valor total del contrato y a los perjuicios que sufra la Alcaldía Municipal de Cocorná. Parágrafo 1°. El valor de las multas, no podrá exceder del cinco por mil (5 x 1000) del valor total del contrato cada vez que se impongan. Parágrafo 2°. Para la imposición de las multas, La Alcaldía Municipal de Cocorná, previo agotamiento del debido proceso, acudirá ante el Juez Competente para la declaratoria de las mismas. Parágrafo 3°. Una vez obtenida la declaratoria de incumplimiento por parte del Juez competente, el valor de las multas se tomará directamente de cualquier suma que se le adeude al CONTRATISTA, si la hubiere, y si esto no fuere posible se cobrará ejecutivamente, para lo cual, igualmente, se acudirá ante el Juez Competente. </w:t>
      </w:r>
    </w:p>
    <w:p w14:paraId="5EFAB94A"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53A328F1"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DÉCIMA: </w:t>
      </w:r>
      <w:r w:rsidRPr="0047120A">
        <w:rPr>
          <w:rFonts w:ascii="Arial" w:eastAsia="Times New Roman" w:hAnsi="Arial" w:cs="Arial"/>
          <w:sz w:val="18"/>
          <w:szCs w:val="18"/>
          <w:u w:val="single"/>
          <w:lang w:eastAsia="es-ES"/>
        </w:rPr>
        <w:t>DE LA APLICACIÓN DE LA MULTA Y DE LA CLÁUSULA PENAL</w:t>
      </w:r>
      <w:r w:rsidRPr="0047120A">
        <w:rPr>
          <w:rFonts w:ascii="Arial" w:eastAsia="Times New Roman" w:hAnsi="Arial" w:cs="Arial"/>
          <w:sz w:val="18"/>
          <w:szCs w:val="18"/>
          <w:lang w:eastAsia="es-ES"/>
        </w:rPr>
        <w:t xml:space="preserve">: La Alcaldía Municipal de Cocorná para darle aplicación a las multas y a la cláusula penal observará el agotamiento del debido proceso, y con posterioridad se acudirá ante el Juez competente para la declaratoria de las mismas. Una vez obtenida la declaratoria de incumplimiento por parte del Juez, el valor de las multas se tomará directamente de cualquier suma que se le adeude al CONTRATISTA, si la hubiere, y si esto no fuere posible se cobrará ejecutivamente, para lo cual, igualmente, se acudirá ante el Juez competente. </w:t>
      </w:r>
    </w:p>
    <w:p w14:paraId="35669652"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3BA1896D"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DÉCIMA PRIMERA: </w:t>
      </w:r>
      <w:r w:rsidRPr="0047120A">
        <w:rPr>
          <w:rFonts w:ascii="Arial" w:eastAsia="Times New Roman" w:hAnsi="Arial" w:cs="Arial"/>
          <w:sz w:val="18"/>
          <w:szCs w:val="18"/>
          <w:u w:val="single"/>
          <w:lang w:eastAsia="es-ES"/>
        </w:rPr>
        <w:t>APLICACIÓN DE LAS CLÁUSULAS EXORBITANTES</w:t>
      </w:r>
      <w:r w:rsidRPr="0047120A">
        <w:rPr>
          <w:rFonts w:ascii="Arial" w:eastAsia="Times New Roman" w:hAnsi="Arial" w:cs="Arial"/>
          <w:sz w:val="18"/>
          <w:szCs w:val="18"/>
          <w:lang w:eastAsia="es-ES"/>
        </w:rPr>
        <w:t xml:space="preserve">: Queda expresamente entendido por las partes la facultad de modificación, terminación e interpretación unilateral y caducidad del contrato de parte de la entidad con base en las disposiciones del estatuto contractual, así como las demás señaladas en la Ley 80 de 1993.  </w:t>
      </w:r>
    </w:p>
    <w:p w14:paraId="3F21F8EF"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1557B69A"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DÉCIMA SEGUNDA</w:t>
      </w:r>
      <w:r w:rsidRPr="0047120A">
        <w:rPr>
          <w:rFonts w:ascii="Arial" w:eastAsia="Times New Roman" w:hAnsi="Arial" w:cs="Arial"/>
          <w:sz w:val="18"/>
          <w:szCs w:val="18"/>
          <w:u w:val="single"/>
          <w:lang w:eastAsia="es-ES"/>
        </w:rPr>
        <w:t>: REPERCUSIONES LABORALES</w:t>
      </w:r>
      <w:r w:rsidRPr="0047120A">
        <w:rPr>
          <w:rFonts w:ascii="Arial" w:eastAsia="Times New Roman" w:hAnsi="Arial" w:cs="Arial"/>
          <w:sz w:val="18"/>
          <w:szCs w:val="18"/>
          <w:lang w:eastAsia="es-ES"/>
        </w:rPr>
        <w:t xml:space="preserve">: EL CONTRATISTA se obliga a título de Contratista independiente; LA ALCALDÍA MUNICIPAL DE COCORNA no adquiere con él ni con las personas que ocupe para la ejecución del Contrato, ninguna vinculación de carácter laboral ni administrativo.  Por lo tanto, LA ADMINISTRACIÓN MUNICIPAL DE COCORNA sólo contrae la obligación de pagar el precio convenido ya que son de cargo del CONTRATISTA todos los gastos que ocasione el cumplimiento de las obligaciones que por este Contrato adquiere. </w:t>
      </w:r>
    </w:p>
    <w:p w14:paraId="6104FA40"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17014DF5"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DÉCIMA TERCERA. </w:t>
      </w:r>
      <w:r w:rsidRPr="0047120A">
        <w:rPr>
          <w:rFonts w:ascii="Arial" w:eastAsia="Times New Roman" w:hAnsi="Arial" w:cs="Arial"/>
          <w:sz w:val="18"/>
          <w:szCs w:val="18"/>
          <w:u w:val="single"/>
          <w:lang w:eastAsia="es-ES"/>
        </w:rPr>
        <w:t>PERFECCIONAMIENTO</w:t>
      </w:r>
      <w:r w:rsidRPr="0047120A">
        <w:rPr>
          <w:rFonts w:ascii="Arial" w:eastAsia="Times New Roman" w:hAnsi="Arial" w:cs="Arial"/>
          <w:sz w:val="18"/>
          <w:szCs w:val="18"/>
          <w:lang w:eastAsia="es-ES"/>
        </w:rPr>
        <w:t xml:space="preserve">: El presente contrato se entiende perfeccionado cuando se celebre acuerdo entre las partes sobre el objeto y se firme el acta de inicio, este se eleve por escrito. </w:t>
      </w:r>
    </w:p>
    <w:p w14:paraId="28186847"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4B652F14"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DÉCIMA CUARTA: </w:t>
      </w:r>
      <w:r w:rsidRPr="0047120A">
        <w:rPr>
          <w:rFonts w:ascii="Arial" w:eastAsia="Times New Roman" w:hAnsi="Arial" w:cs="Arial"/>
          <w:sz w:val="18"/>
          <w:szCs w:val="18"/>
          <w:u w:val="single"/>
          <w:lang w:eastAsia="es-ES"/>
        </w:rPr>
        <w:t>PUBLICACIÓN</w:t>
      </w:r>
      <w:r w:rsidRPr="0047120A">
        <w:rPr>
          <w:rFonts w:ascii="Arial" w:eastAsia="Times New Roman" w:hAnsi="Arial" w:cs="Arial"/>
          <w:sz w:val="18"/>
          <w:szCs w:val="18"/>
          <w:lang w:eastAsia="es-ES"/>
        </w:rPr>
        <w:t xml:space="preserve">. Una vez legalizado el presente contrato se publicará en la página web del Municipio. </w:t>
      </w:r>
    </w:p>
    <w:p w14:paraId="03CBF074"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4ABBED13" w14:textId="77777777" w:rsidR="00432799" w:rsidRPr="0047120A" w:rsidRDefault="005F77A8" w:rsidP="00432799">
      <w:pPr>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DÉCIMA QUINTA:</w:t>
      </w:r>
      <w:r w:rsidRPr="0047120A">
        <w:rPr>
          <w:rFonts w:ascii="Arial" w:eastAsia="Times New Roman" w:hAnsi="Arial" w:cs="Arial"/>
          <w:sz w:val="18"/>
          <w:szCs w:val="18"/>
          <w:u w:val="single"/>
          <w:lang w:eastAsia="es-ES"/>
        </w:rPr>
        <w:t xml:space="preserve"> GARANTÍAS:</w:t>
      </w:r>
      <w:r w:rsidRPr="0047120A">
        <w:rPr>
          <w:rFonts w:ascii="Arial" w:eastAsia="Times New Roman" w:hAnsi="Arial" w:cs="Arial"/>
          <w:sz w:val="18"/>
          <w:szCs w:val="18"/>
          <w:lang w:eastAsia="es-ES"/>
        </w:rPr>
        <w:t xml:space="preserve"> </w:t>
      </w:r>
    </w:p>
    <w:p w14:paraId="0BB30D1C" w14:textId="18C37011" w:rsidR="007E3270" w:rsidRPr="0047120A" w:rsidRDefault="00432799" w:rsidP="007B6D7B">
      <w:pPr>
        <w:jc w:val="both"/>
        <w:rPr>
          <w:rFonts w:ascii="Arial" w:eastAsia="Arial" w:hAnsi="Arial" w:cs="Arial"/>
          <w:sz w:val="18"/>
          <w:szCs w:val="18"/>
          <w:lang w:val="es-ES" w:eastAsia="es-ES"/>
        </w:rPr>
      </w:pPr>
      <w:r w:rsidRPr="0047120A">
        <w:rPr>
          <w:rFonts w:ascii="Arial" w:eastAsia="Arial" w:hAnsi="Arial" w:cs="Arial"/>
          <w:i/>
          <w:sz w:val="18"/>
          <w:szCs w:val="18"/>
          <w:lang w:val="es-ES" w:eastAsia="es-ES"/>
        </w:rPr>
        <w:t>No obligatoriedad de garantías</w:t>
      </w:r>
      <w:r w:rsidRPr="0047120A">
        <w:rPr>
          <w:rFonts w:ascii="Arial" w:eastAsia="Arial" w:hAnsi="Arial" w:cs="Arial"/>
          <w:b/>
          <w:i/>
          <w:sz w:val="18"/>
          <w:szCs w:val="18"/>
          <w:lang w:val="es-ES" w:eastAsia="es-ES"/>
        </w:rPr>
        <w:t xml:space="preserve">: </w:t>
      </w:r>
      <w:r w:rsidRPr="0047120A">
        <w:rPr>
          <w:rFonts w:ascii="Arial" w:eastAsia="Arial" w:hAnsi="Arial" w:cs="Arial"/>
          <w:sz w:val="18"/>
          <w:szCs w:val="18"/>
          <w:lang w:val="es-ES" w:eastAsia="es-ES"/>
        </w:rPr>
        <w:t xml:space="preserve">Artículo 2.2.1.2.1.4.5. En la contratación directa la exigencia de garantías establecidas en la Sección 3, que comprende los artículos 2.2.1.2.3.1.1 al 2.2.1.2.3.5.1.del decreto 1082 DE 2015, no es obligatoria y la justificación para exigirlas o no debe estar en los estudios y documentos previos.  </w:t>
      </w:r>
    </w:p>
    <w:p w14:paraId="57291BE3" w14:textId="486C8AA7" w:rsidR="005F77A8" w:rsidRPr="0047120A" w:rsidRDefault="005F77A8" w:rsidP="007B6D7B">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DÉCIMA SEXTA: </w:t>
      </w:r>
      <w:r w:rsidRPr="0047120A">
        <w:rPr>
          <w:rFonts w:ascii="Arial" w:eastAsia="Times New Roman" w:hAnsi="Arial" w:cs="Arial"/>
          <w:sz w:val="18"/>
          <w:szCs w:val="18"/>
          <w:u w:val="single"/>
          <w:lang w:eastAsia="es-ES"/>
        </w:rPr>
        <w:t>CONTROL POSTERIOR</w:t>
      </w:r>
      <w:r w:rsidRPr="0047120A">
        <w:rPr>
          <w:rFonts w:ascii="Arial" w:eastAsia="Times New Roman" w:hAnsi="Arial" w:cs="Arial"/>
          <w:sz w:val="18"/>
          <w:szCs w:val="18"/>
          <w:lang w:eastAsia="es-ES"/>
        </w:rPr>
        <w:t xml:space="preserve">. De conformidad con lo dispuesto en la Ley 42 de 1993, y ley 617 de 2000 el control posterior ordenado por la Ley, será ejercido por la Contraloría General de Antioquia. </w:t>
      </w:r>
    </w:p>
    <w:p w14:paraId="5F1FB924"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5F0E8693" w14:textId="569CFAAB"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DÉCIMA SÉPTIMA: </w:t>
      </w:r>
      <w:r w:rsidRPr="0047120A">
        <w:rPr>
          <w:rFonts w:ascii="Arial" w:eastAsia="Times New Roman" w:hAnsi="Arial" w:cs="Arial"/>
          <w:sz w:val="18"/>
          <w:szCs w:val="18"/>
          <w:u w:val="single"/>
          <w:lang w:eastAsia="es-ES"/>
        </w:rPr>
        <w:t>SUPERVISIÓN</w:t>
      </w:r>
      <w:r w:rsidRPr="0047120A">
        <w:rPr>
          <w:rFonts w:ascii="Arial" w:eastAsia="Times New Roman" w:hAnsi="Arial" w:cs="Arial"/>
          <w:sz w:val="18"/>
          <w:szCs w:val="18"/>
          <w:lang w:eastAsia="es-ES"/>
        </w:rPr>
        <w:t xml:space="preserve">: La Secretaría que supervisará y vigilará la ejecución del presente contrato, será la </w:t>
      </w:r>
      <w:r w:rsidR="007B6D7B" w:rsidRPr="0047120A">
        <w:rPr>
          <w:rFonts w:ascii="Arial" w:eastAsia="Times New Roman" w:hAnsi="Arial" w:cs="Arial"/>
          <w:sz w:val="18"/>
          <w:szCs w:val="18"/>
          <w:lang w:eastAsia="es-ES"/>
        </w:rPr>
        <w:t>comisaria de familia</w:t>
      </w:r>
      <w:r w:rsidRPr="0047120A">
        <w:rPr>
          <w:rFonts w:ascii="Arial" w:eastAsia="Times New Roman" w:hAnsi="Arial" w:cs="Arial"/>
          <w:sz w:val="18"/>
          <w:szCs w:val="18"/>
          <w:lang w:eastAsia="es-ES"/>
        </w:rPr>
        <w:t xml:space="preserve">, en caso de presentarse alguna observación en el desarrollo del contrato, deberá hacerse de forma escrita, dejando constancia de los hechos y factores que la generan. </w:t>
      </w:r>
    </w:p>
    <w:p w14:paraId="4B4D8FD7"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79940E28"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lastRenderedPageBreak/>
        <w:t xml:space="preserve">DÉCIMA OCTAVA: </w:t>
      </w:r>
      <w:r w:rsidRPr="0047120A">
        <w:rPr>
          <w:rFonts w:ascii="Arial" w:eastAsia="Times New Roman" w:hAnsi="Arial" w:cs="Arial"/>
          <w:sz w:val="18"/>
          <w:szCs w:val="18"/>
          <w:u w:val="single"/>
          <w:lang w:eastAsia="es-ES"/>
        </w:rPr>
        <w:t>CESIÓN</w:t>
      </w:r>
      <w:r w:rsidRPr="0047120A">
        <w:rPr>
          <w:rFonts w:ascii="Arial" w:eastAsia="Times New Roman" w:hAnsi="Arial" w:cs="Arial"/>
          <w:sz w:val="18"/>
          <w:szCs w:val="18"/>
          <w:lang w:eastAsia="es-ES"/>
        </w:rPr>
        <w:t xml:space="preserve">. Queda expresamente entendido y de acuerdo a los procedimientos del Estatuto Contractual artículo 41, que el contratista no podrá ceder total o parcialmente la ejecución del presente contrato sin previa autorización expresa del Alcalde, lo cual hará mediante resolución motivada. </w:t>
      </w:r>
    </w:p>
    <w:p w14:paraId="3FF019AE"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7915F981"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DÉCIMA NOVENA: </w:t>
      </w:r>
      <w:r w:rsidRPr="0047120A">
        <w:rPr>
          <w:rFonts w:ascii="Arial" w:eastAsia="Times New Roman" w:hAnsi="Arial" w:cs="Arial"/>
          <w:sz w:val="18"/>
          <w:szCs w:val="18"/>
          <w:u w:val="single"/>
          <w:lang w:eastAsia="es-ES"/>
        </w:rPr>
        <w:t>INHABILIDADES E INCOMPATIBILIDADES</w:t>
      </w:r>
      <w:r w:rsidRPr="0047120A">
        <w:rPr>
          <w:rFonts w:ascii="Arial" w:eastAsia="Times New Roman" w:hAnsi="Arial" w:cs="Arial"/>
          <w:sz w:val="18"/>
          <w:szCs w:val="18"/>
          <w:lang w:eastAsia="es-ES"/>
        </w:rPr>
        <w:t xml:space="preserve">: El contratista con la suscripción del presente contrato declara que no está incurso en ninguna de las causales de inhabilidad e incompatibilidad de acuerdo a lo expuesto en el artículo 8 de la Ley 80 de 1993, Ley 617 de 2000, ley 1148 del 2007 y demás normas afines con la materia. </w:t>
      </w:r>
    </w:p>
    <w:p w14:paraId="5B11CD23"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710793DC" w14:textId="77777777" w:rsidR="00525FDB"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VIGÉSIMA: </w:t>
      </w:r>
      <w:r w:rsidRPr="0047120A">
        <w:rPr>
          <w:rFonts w:ascii="Arial" w:eastAsia="Times New Roman" w:hAnsi="Arial" w:cs="Arial"/>
          <w:sz w:val="18"/>
          <w:szCs w:val="18"/>
          <w:u w:val="single"/>
          <w:lang w:eastAsia="es-ES"/>
        </w:rPr>
        <w:t>DOCUMENTOS</w:t>
      </w:r>
      <w:r w:rsidRPr="0047120A">
        <w:rPr>
          <w:rFonts w:ascii="Arial" w:eastAsia="Times New Roman" w:hAnsi="Arial" w:cs="Arial"/>
          <w:sz w:val="18"/>
          <w:szCs w:val="18"/>
          <w:lang w:eastAsia="es-ES"/>
        </w:rPr>
        <w:t xml:space="preserve">: hacen parte del presente contrato los siguientes documentos: a. </w:t>
      </w:r>
      <w:r w:rsidRPr="0047120A">
        <w:rPr>
          <w:rFonts w:ascii="Arial" w:eastAsia="Times New Roman" w:hAnsi="Arial" w:cs="Arial"/>
          <w:sz w:val="18"/>
          <w:szCs w:val="18"/>
          <w:u w:val="single"/>
          <w:lang w:eastAsia="es-ES"/>
        </w:rPr>
        <w:t xml:space="preserve">De la Alcaldía Municipal de Cocorná </w:t>
      </w:r>
      <w:r w:rsidRPr="0047120A">
        <w:rPr>
          <w:rFonts w:ascii="Arial" w:eastAsia="Times New Roman" w:hAnsi="Arial" w:cs="Arial"/>
          <w:sz w:val="18"/>
          <w:szCs w:val="18"/>
          <w:lang w:eastAsia="es-ES"/>
        </w:rPr>
        <w:t xml:space="preserve">1) Disponibilidad Presupuestal, 2) Estudio Previo. B. </w:t>
      </w:r>
      <w:r w:rsidRPr="0047120A">
        <w:rPr>
          <w:rFonts w:ascii="Arial" w:eastAsia="Times New Roman" w:hAnsi="Arial" w:cs="Arial"/>
          <w:sz w:val="18"/>
          <w:szCs w:val="18"/>
          <w:u w:val="single"/>
          <w:lang w:eastAsia="es-ES"/>
        </w:rPr>
        <w:t>Del Contratista</w:t>
      </w:r>
      <w:r w:rsidRPr="0047120A">
        <w:rPr>
          <w:rFonts w:ascii="Arial" w:eastAsia="Times New Roman" w:hAnsi="Arial" w:cs="Arial"/>
          <w:sz w:val="18"/>
          <w:szCs w:val="18"/>
          <w:lang w:eastAsia="es-ES"/>
        </w:rPr>
        <w:t xml:space="preserve"> 1) Registro Único tributario, 2) Fotocopia de la cédula, 3) Certificado vigente de antecedentes disciplinarios expedido por la Procuraduría General de la Nación, 5) Certificado de antecedentes de responsabilidad fiscal expedido por la Contraloría </w:t>
      </w:r>
    </w:p>
    <w:p w14:paraId="4E989C9E" w14:textId="77777777" w:rsidR="00525FDB" w:rsidRPr="0047120A" w:rsidRDefault="00525FDB" w:rsidP="005F77A8">
      <w:pPr>
        <w:spacing w:after="0" w:line="240" w:lineRule="auto"/>
        <w:jc w:val="both"/>
        <w:rPr>
          <w:rFonts w:ascii="Arial" w:eastAsia="Times New Roman" w:hAnsi="Arial" w:cs="Arial"/>
          <w:sz w:val="18"/>
          <w:szCs w:val="18"/>
          <w:lang w:eastAsia="es-ES"/>
        </w:rPr>
      </w:pPr>
    </w:p>
    <w:p w14:paraId="2B577AD2" w14:textId="77777777" w:rsidR="00525FDB" w:rsidRPr="0047120A" w:rsidRDefault="00525FDB" w:rsidP="005F77A8">
      <w:pPr>
        <w:spacing w:after="0" w:line="240" w:lineRule="auto"/>
        <w:jc w:val="both"/>
        <w:rPr>
          <w:rFonts w:ascii="Arial" w:eastAsia="Times New Roman" w:hAnsi="Arial" w:cs="Arial"/>
          <w:sz w:val="18"/>
          <w:szCs w:val="18"/>
          <w:lang w:eastAsia="es-ES"/>
        </w:rPr>
      </w:pPr>
    </w:p>
    <w:p w14:paraId="54F79A8B" w14:textId="4FBD46F1"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General de la Nación, 6) Declaración de bienes y rentas 7) Formato Hoja de Vida de la Función Pública debidamente diligenciado y soportado con los documentos que acrediten la idoneidad; y demás requisitos establecidos por la ley 1150 del 2007 , decreto 1082 de 2015 y el Manual de contratación de la Alcaldía Municipal  </w:t>
      </w:r>
    </w:p>
    <w:p w14:paraId="39F0B6BD"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629F4E3E" w14:textId="77777777" w:rsidR="005F77A8" w:rsidRPr="0047120A" w:rsidRDefault="005F77A8" w:rsidP="005F77A8">
      <w:pPr>
        <w:spacing w:after="0" w:line="240" w:lineRule="auto"/>
        <w:jc w:val="both"/>
        <w:rPr>
          <w:rFonts w:ascii="Arial" w:eastAsia="Times New Roman" w:hAnsi="Arial" w:cs="Arial"/>
          <w:sz w:val="18"/>
          <w:szCs w:val="18"/>
          <w:lang w:eastAsia="es-ES"/>
        </w:rPr>
      </w:pPr>
      <w:r w:rsidRPr="0047120A">
        <w:rPr>
          <w:rFonts w:ascii="Arial" w:eastAsia="Times New Roman" w:hAnsi="Arial" w:cs="Arial"/>
          <w:sz w:val="18"/>
          <w:szCs w:val="18"/>
          <w:lang w:eastAsia="es-ES"/>
        </w:rPr>
        <w:t xml:space="preserve">VIGÉSIMA PRIMERA: </w:t>
      </w:r>
      <w:r w:rsidRPr="0047120A">
        <w:rPr>
          <w:rFonts w:ascii="Arial" w:eastAsia="Times New Roman" w:hAnsi="Arial" w:cs="Arial"/>
          <w:sz w:val="18"/>
          <w:szCs w:val="18"/>
          <w:u w:val="single"/>
          <w:lang w:eastAsia="es-ES"/>
        </w:rPr>
        <w:t>CLÁUSULA DE INDEMNIDAD</w:t>
      </w:r>
      <w:r w:rsidRPr="0047120A">
        <w:rPr>
          <w:rFonts w:ascii="Arial" w:eastAsia="Times New Roman" w:hAnsi="Arial" w:cs="Arial"/>
          <w:sz w:val="18"/>
          <w:szCs w:val="18"/>
          <w:lang w:eastAsia="es-ES"/>
        </w:rPr>
        <w:t xml:space="preserve">. “Las entidades estatales deberán incluir en sus contratos una cláusula de indemnidad, conforme a la cual se pacte la obligación del contratista de mantenerla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este deberá ejecutarse, no se requiere la inclusión de dicha cláusula”. </w:t>
      </w:r>
    </w:p>
    <w:p w14:paraId="14899BB5" w14:textId="77777777" w:rsidR="005F77A8" w:rsidRPr="0047120A" w:rsidRDefault="005F77A8" w:rsidP="005F77A8">
      <w:pPr>
        <w:spacing w:after="0" w:line="240" w:lineRule="auto"/>
        <w:jc w:val="both"/>
        <w:rPr>
          <w:rFonts w:ascii="Arial" w:eastAsia="Times New Roman" w:hAnsi="Arial" w:cs="Arial"/>
          <w:sz w:val="18"/>
          <w:szCs w:val="18"/>
          <w:lang w:eastAsia="es-ES"/>
        </w:rPr>
      </w:pPr>
    </w:p>
    <w:p w14:paraId="7E2739E7" w14:textId="77777777" w:rsidR="005F77A8" w:rsidRPr="0047120A" w:rsidRDefault="005F77A8" w:rsidP="005F77A8">
      <w:pPr>
        <w:spacing w:after="0" w:line="240" w:lineRule="auto"/>
        <w:jc w:val="both"/>
        <w:rPr>
          <w:rFonts w:ascii="Arial" w:eastAsia="Times New Roman" w:hAnsi="Arial" w:cs="Arial"/>
          <w:sz w:val="18"/>
          <w:szCs w:val="18"/>
          <w:lang w:val="es-ES_tradnl" w:eastAsia="es-ES"/>
        </w:rPr>
      </w:pPr>
      <w:r w:rsidRPr="0047120A">
        <w:rPr>
          <w:rFonts w:ascii="Arial" w:eastAsia="Times New Roman" w:hAnsi="Arial" w:cs="Arial"/>
          <w:sz w:val="18"/>
          <w:szCs w:val="18"/>
          <w:lang w:eastAsia="es-ES"/>
        </w:rPr>
        <w:t xml:space="preserve">VIGÉSIMA SEGUNDA: </w:t>
      </w:r>
      <w:r w:rsidRPr="0047120A">
        <w:rPr>
          <w:rFonts w:ascii="Arial" w:eastAsia="Times New Roman" w:hAnsi="Arial" w:cs="Arial"/>
          <w:sz w:val="18"/>
          <w:szCs w:val="18"/>
          <w:u w:val="single"/>
          <w:lang w:val="es-ES_tradnl" w:eastAsia="es-ES"/>
        </w:rPr>
        <w:t>TERMINACIÓN, INTERPRETACIÓN Y MODIFICACIÓN UNILATERALES:</w:t>
      </w:r>
      <w:r w:rsidRPr="0047120A">
        <w:rPr>
          <w:rFonts w:ascii="Arial" w:eastAsia="Times New Roman" w:hAnsi="Arial" w:cs="Arial"/>
          <w:sz w:val="18"/>
          <w:szCs w:val="18"/>
          <w:lang w:val="es-ES_tradnl" w:eastAsia="es-ES"/>
        </w:rPr>
        <w:t xml:space="preserve"> este contrato se rige por los principios   de terminación, interpretación y modificación unilaterales a que se refieren los Artículos 15,16 y 17 de la Ley 80 de 1993. </w:t>
      </w:r>
    </w:p>
    <w:p w14:paraId="41E55A3D" w14:textId="77777777" w:rsidR="005F77A8" w:rsidRPr="0047120A" w:rsidRDefault="005F77A8" w:rsidP="005F77A8">
      <w:pPr>
        <w:spacing w:after="0" w:line="240" w:lineRule="auto"/>
        <w:jc w:val="both"/>
        <w:rPr>
          <w:rFonts w:ascii="Arial" w:eastAsia="Times New Roman" w:hAnsi="Arial" w:cs="Arial"/>
          <w:sz w:val="18"/>
          <w:szCs w:val="18"/>
          <w:lang w:val="es-ES_tradnl" w:eastAsia="es-ES"/>
        </w:rPr>
      </w:pPr>
    </w:p>
    <w:p w14:paraId="16C3B1A7" w14:textId="77777777" w:rsidR="005F77A8" w:rsidRPr="0047120A" w:rsidRDefault="005F77A8" w:rsidP="005F77A8">
      <w:pPr>
        <w:spacing w:after="0" w:line="240" w:lineRule="aut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PARÁGRAFO: TERMINACIÓN ESPECIAL DEL CONTRATO: El presente contrato podrá darse también por terminado, en cualquiera de los siguientes casos. a) Por mutuo acuerdo de las partes. b) Por incumplimiento de las obligaciones a cargo del Contratista. c) Por vencimiento de su plazo. d) Por cumplimiento de las obligaciones del contratista antes del vencimiento del respectivo contrato. e) Por incumplimiento por parte del contratista de sus aportes al sistema de seguridad social integral de conformidad con la ley 1150 de 2007. </w:t>
      </w:r>
    </w:p>
    <w:p w14:paraId="6C82FED3" w14:textId="77777777" w:rsidR="005F77A8" w:rsidRPr="0047120A" w:rsidRDefault="005F77A8" w:rsidP="005F77A8">
      <w:pPr>
        <w:spacing w:after="0" w:line="240" w:lineRule="auto"/>
        <w:jc w:val="both"/>
        <w:rPr>
          <w:rFonts w:ascii="Arial" w:eastAsia="Times New Roman" w:hAnsi="Arial" w:cs="Arial"/>
          <w:sz w:val="18"/>
          <w:szCs w:val="18"/>
          <w:lang w:val="es-ES_tradnl" w:eastAsia="es-ES"/>
        </w:rPr>
      </w:pPr>
    </w:p>
    <w:p w14:paraId="7876D677" w14:textId="77777777" w:rsidR="005F77A8" w:rsidRPr="0047120A" w:rsidRDefault="005F77A8" w:rsidP="005F77A8">
      <w:pPr>
        <w:spacing w:after="0" w:line="240" w:lineRule="aut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VIGÉSIMA TERCERA: </w:t>
      </w:r>
      <w:r w:rsidRPr="0047120A">
        <w:rPr>
          <w:rFonts w:ascii="Arial" w:eastAsia="Times New Roman" w:hAnsi="Arial" w:cs="Arial"/>
          <w:sz w:val="18"/>
          <w:szCs w:val="18"/>
          <w:u w:val="single"/>
          <w:lang w:val="es-ES_tradnl" w:eastAsia="es-ES"/>
        </w:rPr>
        <w:t>NATURALEZA JURÍDICA:</w:t>
      </w:r>
      <w:r w:rsidRPr="0047120A">
        <w:rPr>
          <w:rFonts w:ascii="Arial" w:eastAsia="Times New Roman" w:hAnsi="Arial" w:cs="Arial"/>
          <w:sz w:val="18"/>
          <w:szCs w:val="18"/>
          <w:lang w:val="es-ES_tradnl" w:eastAsia="es-ES"/>
        </w:rPr>
        <w:t xml:space="preserve"> El presente contrato se regirá para todos los efectos por lo dispuesto en los artículos 32 de la Ley 80 de 1993, Artículo 2° (numeral 4° literal h) de la Ley 1150 de 2007 reglamentado por el artículo 2.2.1</w:t>
      </w:r>
      <w:bookmarkStart w:id="0" w:name="_GoBack"/>
      <w:bookmarkEnd w:id="0"/>
      <w:r w:rsidRPr="0047120A">
        <w:rPr>
          <w:rFonts w:ascii="Arial" w:eastAsia="Times New Roman" w:hAnsi="Arial" w:cs="Arial"/>
          <w:sz w:val="18"/>
          <w:szCs w:val="18"/>
          <w:lang w:val="es-ES_tradnl" w:eastAsia="es-ES"/>
        </w:rPr>
        <w:t xml:space="preserve">.2.1.4.9 del Decreto 1082 de 2015. Por tanto, no genera relación laboral, ni prestaciones sociales. Además, se celebra en consideración a las calidades personales del contratista, para el desempeño de actividades transitorias, toda vez que el objeto del mismo no es posible llevarlo a cabo con personal de la planta de cargos. </w:t>
      </w:r>
    </w:p>
    <w:p w14:paraId="020E9024" w14:textId="77777777" w:rsidR="005F77A8" w:rsidRPr="0047120A" w:rsidRDefault="005F77A8" w:rsidP="005F77A8">
      <w:pPr>
        <w:spacing w:after="0" w:line="240" w:lineRule="auto"/>
        <w:jc w:val="both"/>
        <w:rPr>
          <w:rFonts w:ascii="Arial" w:eastAsia="Times New Roman" w:hAnsi="Arial" w:cs="Arial"/>
          <w:sz w:val="18"/>
          <w:szCs w:val="18"/>
          <w:lang w:val="es-ES_tradnl" w:eastAsia="es-ES"/>
        </w:rPr>
      </w:pPr>
    </w:p>
    <w:p w14:paraId="03BC60C4" w14:textId="77777777" w:rsidR="005F77A8" w:rsidRPr="0047120A" w:rsidRDefault="005F77A8" w:rsidP="005F77A8">
      <w:pPr>
        <w:spacing w:after="0" w:line="240" w:lineRule="auto"/>
        <w:jc w:val="both"/>
        <w:rPr>
          <w:rFonts w:ascii="Arial" w:eastAsia="Times New Roman" w:hAnsi="Arial" w:cs="Arial"/>
          <w:sz w:val="18"/>
          <w:szCs w:val="18"/>
          <w:lang w:val="es-ES_tradnl" w:eastAsia="es-ES"/>
        </w:rPr>
      </w:pPr>
      <w:r w:rsidRPr="0047120A">
        <w:rPr>
          <w:rFonts w:ascii="Arial" w:eastAsia="Times New Roman" w:hAnsi="Arial" w:cs="Arial"/>
          <w:sz w:val="18"/>
          <w:szCs w:val="18"/>
          <w:lang w:eastAsia="es-ES"/>
        </w:rPr>
        <w:t xml:space="preserve">VIGÉSIMA CUARTA: </w:t>
      </w:r>
      <w:r w:rsidRPr="0047120A">
        <w:rPr>
          <w:rFonts w:ascii="Arial" w:eastAsia="Times New Roman" w:hAnsi="Arial" w:cs="Arial"/>
          <w:sz w:val="18"/>
          <w:szCs w:val="18"/>
          <w:u w:val="single"/>
          <w:lang w:eastAsia="es-ES"/>
        </w:rPr>
        <w:t>DOMICILIO</w:t>
      </w:r>
      <w:r w:rsidRPr="0047120A">
        <w:rPr>
          <w:rFonts w:ascii="Arial" w:eastAsia="Times New Roman" w:hAnsi="Arial" w:cs="Arial"/>
          <w:sz w:val="18"/>
          <w:szCs w:val="18"/>
          <w:lang w:eastAsia="es-ES"/>
        </w:rPr>
        <w:t xml:space="preserve">. Para todos los efectos legales se entiende como domicilio el Municipio de Cocorná Antioquia.  </w:t>
      </w:r>
    </w:p>
    <w:p w14:paraId="6CD8EEB5" w14:textId="77777777" w:rsidR="005F77A8" w:rsidRPr="0047120A" w:rsidRDefault="005F77A8" w:rsidP="005F77A8">
      <w:pPr>
        <w:spacing w:after="0" w:line="240" w:lineRule="auto"/>
        <w:jc w:val="both"/>
        <w:rPr>
          <w:rFonts w:ascii="Arial" w:eastAsia="Times New Roman" w:hAnsi="Arial" w:cs="Arial"/>
          <w:sz w:val="18"/>
          <w:szCs w:val="18"/>
          <w:lang w:val="es-ES_tradnl" w:eastAsia="es-ES"/>
        </w:rPr>
      </w:pPr>
    </w:p>
    <w:p w14:paraId="594A8CBC" w14:textId="7D4F53A1" w:rsidR="005F77A8" w:rsidRPr="0047120A" w:rsidRDefault="005F77A8" w:rsidP="005F77A8">
      <w:pPr>
        <w:spacing w:after="0" w:line="240" w:lineRule="auto"/>
        <w:jc w:val="both"/>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Para constancia se firma en el Municipio de Cocorná, a los </w:t>
      </w:r>
      <w:r w:rsidR="00191BD5" w:rsidRPr="0047120A">
        <w:rPr>
          <w:rFonts w:ascii="Arial" w:eastAsia="Times New Roman" w:hAnsi="Arial" w:cs="Arial"/>
          <w:sz w:val="18"/>
          <w:szCs w:val="18"/>
          <w:lang w:val="es-ES_tradnl" w:eastAsia="es-ES"/>
        </w:rPr>
        <w:t>16</w:t>
      </w:r>
      <w:r w:rsidR="00535AF9" w:rsidRPr="0047120A">
        <w:rPr>
          <w:rFonts w:ascii="Arial" w:eastAsia="Times New Roman" w:hAnsi="Arial" w:cs="Arial"/>
          <w:sz w:val="18"/>
          <w:szCs w:val="18"/>
          <w:lang w:val="es-ES_tradnl" w:eastAsia="es-ES"/>
        </w:rPr>
        <w:t xml:space="preserve"> </w:t>
      </w:r>
      <w:r w:rsidRPr="0047120A">
        <w:rPr>
          <w:rFonts w:ascii="Arial" w:eastAsia="Times New Roman" w:hAnsi="Arial" w:cs="Arial"/>
          <w:sz w:val="18"/>
          <w:szCs w:val="18"/>
          <w:lang w:val="es-ES_tradnl" w:eastAsia="es-ES"/>
        </w:rPr>
        <w:t>días del mes de</w:t>
      </w:r>
      <w:r w:rsidR="00E1109E" w:rsidRPr="0047120A">
        <w:rPr>
          <w:rFonts w:ascii="Arial" w:eastAsia="Times New Roman" w:hAnsi="Arial" w:cs="Arial"/>
          <w:sz w:val="18"/>
          <w:szCs w:val="18"/>
          <w:lang w:val="es-ES_tradnl" w:eastAsia="es-ES"/>
        </w:rPr>
        <w:t xml:space="preserve"> </w:t>
      </w:r>
      <w:r w:rsidR="007B6D7B" w:rsidRPr="0047120A">
        <w:rPr>
          <w:rFonts w:ascii="Arial" w:eastAsia="Times New Roman" w:hAnsi="Arial" w:cs="Arial"/>
          <w:sz w:val="18"/>
          <w:szCs w:val="18"/>
          <w:lang w:val="es-ES_tradnl" w:eastAsia="es-ES"/>
        </w:rPr>
        <w:t>octubre</w:t>
      </w:r>
      <w:r w:rsidR="00D74060" w:rsidRPr="0047120A">
        <w:rPr>
          <w:rFonts w:ascii="Arial" w:eastAsia="Times New Roman" w:hAnsi="Arial" w:cs="Arial"/>
          <w:sz w:val="18"/>
          <w:szCs w:val="18"/>
          <w:lang w:val="es-ES_tradnl" w:eastAsia="es-ES"/>
        </w:rPr>
        <w:t xml:space="preserve"> </w:t>
      </w:r>
      <w:r w:rsidRPr="0047120A">
        <w:rPr>
          <w:rFonts w:ascii="Arial" w:eastAsia="Times New Roman" w:hAnsi="Arial" w:cs="Arial"/>
          <w:sz w:val="18"/>
          <w:szCs w:val="18"/>
          <w:lang w:val="es-ES_tradnl" w:eastAsia="es-ES"/>
        </w:rPr>
        <w:t xml:space="preserve">del año dos mil </w:t>
      </w:r>
      <w:r w:rsidR="00E1109E" w:rsidRPr="0047120A">
        <w:rPr>
          <w:rFonts w:ascii="Arial" w:eastAsia="Times New Roman" w:hAnsi="Arial" w:cs="Arial"/>
          <w:sz w:val="18"/>
          <w:szCs w:val="18"/>
          <w:lang w:val="es-ES_tradnl" w:eastAsia="es-ES"/>
        </w:rPr>
        <w:t>veintiséis</w:t>
      </w:r>
      <w:r w:rsidR="00AD24D2" w:rsidRPr="0047120A">
        <w:rPr>
          <w:rFonts w:ascii="Arial" w:eastAsia="Times New Roman" w:hAnsi="Arial" w:cs="Arial"/>
          <w:sz w:val="18"/>
          <w:szCs w:val="18"/>
          <w:lang w:val="es-ES_tradnl" w:eastAsia="es-ES"/>
        </w:rPr>
        <w:t xml:space="preserve"> (202</w:t>
      </w:r>
      <w:r w:rsidR="00E1109E" w:rsidRPr="0047120A">
        <w:rPr>
          <w:rFonts w:ascii="Arial" w:eastAsia="Times New Roman" w:hAnsi="Arial" w:cs="Arial"/>
          <w:sz w:val="18"/>
          <w:szCs w:val="18"/>
          <w:lang w:val="es-ES_tradnl" w:eastAsia="es-ES"/>
        </w:rPr>
        <w:t>6</w:t>
      </w:r>
      <w:r w:rsidRPr="0047120A">
        <w:rPr>
          <w:rFonts w:ascii="Arial" w:eastAsia="Times New Roman" w:hAnsi="Arial" w:cs="Arial"/>
          <w:sz w:val="18"/>
          <w:szCs w:val="18"/>
          <w:lang w:val="es-ES_tradnl" w:eastAsia="es-ES"/>
        </w:rPr>
        <w:t xml:space="preserve">). </w:t>
      </w:r>
    </w:p>
    <w:p w14:paraId="1C05EB94" w14:textId="77777777" w:rsidR="005F77A8" w:rsidRPr="0047120A" w:rsidRDefault="005F77A8" w:rsidP="005F77A8">
      <w:pPr>
        <w:spacing w:after="0" w:line="240" w:lineRule="auto"/>
        <w:ind w:left="-142"/>
        <w:jc w:val="both"/>
        <w:rPr>
          <w:rFonts w:ascii="Arial" w:eastAsia="Times New Roman" w:hAnsi="Arial" w:cs="Arial"/>
          <w:sz w:val="18"/>
          <w:szCs w:val="18"/>
          <w:lang w:val="es-ES_tradnl" w:eastAsia="es-ES"/>
        </w:rPr>
      </w:pPr>
    </w:p>
    <w:p w14:paraId="402802C4" w14:textId="77777777" w:rsidR="005F77A8" w:rsidRPr="0047120A" w:rsidRDefault="005F77A8" w:rsidP="005F77A8">
      <w:pPr>
        <w:spacing w:after="0" w:line="240" w:lineRule="auto"/>
        <w:rPr>
          <w:rFonts w:ascii="Arial" w:eastAsia="Times New Roman" w:hAnsi="Arial" w:cs="Arial"/>
          <w:sz w:val="18"/>
          <w:szCs w:val="18"/>
          <w:lang w:val="es-ES_tradnl" w:eastAsia="es-ES"/>
        </w:rPr>
      </w:pPr>
    </w:p>
    <w:p w14:paraId="59FEF19E" w14:textId="7E488975" w:rsidR="005F77A8" w:rsidRPr="0047120A" w:rsidRDefault="005F77A8" w:rsidP="005F77A8">
      <w:pPr>
        <w:spacing w:after="0" w:line="240" w:lineRule="auto"/>
        <w:rPr>
          <w:rFonts w:ascii="Arial" w:eastAsia="Times New Roman" w:hAnsi="Arial" w:cs="Arial"/>
          <w:sz w:val="18"/>
          <w:szCs w:val="18"/>
          <w:lang w:val="es-ES_tradnl" w:eastAsia="es-ES"/>
        </w:rPr>
      </w:pPr>
    </w:p>
    <w:p w14:paraId="24882121" w14:textId="7AC3888F" w:rsidR="005F77A8" w:rsidRPr="0047120A" w:rsidRDefault="005F77A8" w:rsidP="005F77A8">
      <w:pPr>
        <w:spacing w:after="0" w:line="240" w:lineRule="auto"/>
        <w:rPr>
          <w:rFonts w:ascii="Arial" w:eastAsia="Times New Roman" w:hAnsi="Arial" w:cs="Arial"/>
          <w:b/>
          <w:bCs/>
          <w:sz w:val="18"/>
          <w:szCs w:val="18"/>
          <w:lang w:val="es-ES_tradnl" w:eastAsia="es-ES"/>
        </w:rPr>
      </w:pPr>
      <w:r w:rsidRPr="0047120A">
        <w:rPr>
          <w:rFonts w:ascii="Arial" w:eastAsia="Times New Roman" w:hAnsi="Arial" w:cs="Arial"/>
          <w:b/>
          <w:sz w:val="18"/>
          <w:szCs w:val="18"/>
          <w:lang w:val="es-ES_tradnl" w:eastAsia="es-ES"/>
        </w:rPr>
        <w:t xml:space="preserve">DAVID ALEJANDRO GÓMEZ HOYOS      </w:t>
      </w:r>
      <w:r w:rsidR="0047120A" w:rsidRPr="0047120A">
        <w:rPr>
          <w:rFonts w:ascii="Arial" w:eastAsia="Times New Roman" w:hAnsi="Arial" w:cs="Arial"/>
          <w:b/>
          <w:bCs/>
          <w:sz w:val="18"/>
          <w:szCs w:val="18"/>
          <w:lang w:val="es-ES_tradnl" w:eastAsia="es-ES"/>
        </w:rPr>
        <w:t>ENORIS ZULUAGA VASQUEZ</w:t>
      </w:r>
      <w:r w:rsidR="007B6D7B" w:rsidRPr="0047120A">
        <w:rPr>
          <w:rFonts w:ascii="Arial" w:eastAsia="Times New Roman" w:hAnsi="Arial" w:cs="Arial"/>
          <w:b/>
          <w:bCs/>
          <w:sz w:val="18"/>
          <w:szCs w:val="18"/>
          <w:lang w:val="es-ES_tradnl" w:eastAsia="es-ES"/>
        </w:rPr>
        <w:t xml:space="preserve"> </w:t>
      </w:r>
      <w:r w:rsidR="003D4B23" w:rsidRPr="0047120A">
        <w:rPr>
          <w:rFonts w:ascii="Arial" w:eastAsia="Times New Roman" w:hAnsi="Arial" w:cs="Arial"/>
          <w:b/>
          <w:bCs/>
          <w:sz w:val="18"/>
          <w:szCs w:val="18"/>
          <w:lang w:val="es-ES_tradnl" w:eastAsia="es-ES"/>
        </w:rPr>
        <w:t xml:space="preserve">   </w:t>
      </w:r>
    </w:p>
    <w:p w14:paraId="144327D2" w14:textId="18CEA861" w:rsidR="002B3EFF" w:rsidRPr="0047120A" w:rsidRDefault="002B3EFF" w:rsidP="005F77A8">
      <w:pPr>
        <w:spacing w:after="0" w:line="240" w:lineRule="auto"/>
        <w:rPr>
          <w:rFonts w:ascii="Arial" w:eastAsia="Times New Roman" w:hAnsi="Arial" w:cs="Arial"/>
          <w:sz w:val="18"/>
          <w:szCs w:val="18"/>
          <w:lang w:val="es-ES_tradnl" w:eastAsia="es-ES"/>
        </w:rPr>
      </w:pPr>
      <w:r w:rsidRPr="0047120A">
        <w:rPr>
          <w:rFonts w:ascii="Arial" w:eastAsia="Times New Roman" w:hAnsi="Arial" w:cs="Arial"/>
          <w:sz w:val="18"/>
          <w:szCs w:val="18"/>
          <w:lang w:val="es-ES_tradnl" w:eastAsia="es-ES"/>
        </w:rPr>
        <w:t xml:space="preserve">                                                                    </w:t>
      </w:r>
    </w:p>
    <w:p w14:paraId="156BA397" w14:textId="7C64C9C7" w:rsidR="005F77A8" w:rsidRPr="0047120A" w:rsidRDefault="005F77A8" w:rsidP="005F77A8">
      <w:pPr>
        <w:spacing w:after="0" w:line="240" w:lineRule="auto"/>
        <w:rPr>
          <w:rFonts w:ascii="Arial" w:hAnsi="Arial" w:cs="Arial"/>
          <w:sz w:val="18"/>
          <w:szCs w:val="18"/>
        </w:rPr>
      </w:pPr>
      <w:r w:rsidRPr="0047120A">
        <w:rPr>
          <w:rFonts w:ascii="Arial" w:eastAsia="Times New Roman" w:hAnsi="Arial" w:cs="Arial"/>
          <w:sz w:val="18"/>
          <w:szCs w:val="18"/>
          <w:lang w:val="es-ES_tradnl" w:eastAsia="es-ES"/>
        </w:rPr>
        <w:t xml:space="preserve">Alcalde Municipal      </w:t>
      </w:r>
      <w:r w:rsidRPr="0047120A">
        <w:rPr>
          <w:rFonts w:ascii="Arial" w:eastAsia="Times New Roman" w:hAnsi="Arial" w:cs="Arial"/>
          <w:sz w:val="18"/>
          <w:szCs w:val="18"/>
          <w:lang w:val="es-ES_tradnl" w:eastAsia="es-ES"/>
        </w:rPr>
        <w:tab/>
      </w:r>
      <w:r w:rsidRPr="0047120A">
        <w:rPr>
          <w:rFonts w:ascii="Arial" w:eastAsia="Times New Roman" w:hAnsi="Arial" w:cs="Arial"/>
          <w:sz w:val="18"/>
          <w:szCs w:val="18"/>
          <w:lang w:val="es-ES_tradnl" w:eastAsia="es-ES"/>
        </w:rPr>
        <w:tab/>
        <w:t xml:space="preserve">                       Contratista</w:t>
      </w:r>
    </w:p>
    <w:p w14:paraId="2F8AF719" w14:textId="77777777" w:rsidR="005F77A8" w:rsidRPr="0047120A" w:rsidRDefault="005F77A8">
      <w:pPr>
        <w:rPr>
          <w:rFonts w:ascii="Arial" w:hAnsi="Arial" w:cs="Arial"/>
          <w:sz w:val="18"/>
          <w:szCs w:val="18"/>
        </w:rPr>
      </w:pPr>
    </w:p>
    <w:sectPr w:rsidR="005F77A8" w:rsidRPr="0047120A" w:rsidSect="005F77A8">
      <w:headerReference w:type="even" r:id="rId7"/>
      <w:headerReference w:type="default" r:id="rId8"/>
      <w:footerReference w:type="default" r:id="rId9"/>
      <w:headerReference w:type="first" r:id="rId10"/>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F54176" w14:textId="77777777" w:rsidR="00301576" w:rsidRDefault="00301576">
      <w:pPr>
        <w:spacing w:after="0" w:line="240" w:lineRule="auto"/>
      </w:pPr>
      <w:r>
        <w:separator/>
      </w:r>
    </w:p>
  </w:endnote>
  <w:endnote w:type="continuationSeparator" w:id="0">
    <w:p w14:paraId="68332B7A" w14:textId="77777777" w:rsidR="00301576" w:rsidRDefault="003015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C47DB" w14:textId="77777777" w:rsidR="00D0286A" w:rsidRDefault="00D0286A">
    <w:pPr>
      <w:pStyle w:val="Piedepgina"/>
    </w:pPr>
  </w:p>
  <w:p w14:paraId="298D76C6" w14:textId="77777777" w:rsidR="00D0286A" w:rsidRDefault="00D028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16910" w14:textId="77777777" w:rsidR="00301576" w:rsidRDefault="00301576">
      <w:pPr>
        <w:spacing w:after="0" w:line="240" w:lineRule="auto"/>
      </w:pPr>
      <w:r>
        <w:separator/>
      </w:r>
    </w:p>
  </w:footnote>
  <w:footnote w:type="continuationSeparator" w:id="0">
    <w:p w14:paraId="3E399B28" w14:textId="77777777" w:rsidR="00301576" w:rsidRDefault="003015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F9EF6" w14:textId="77777777" w:rsidR="00D0286A" w:rsidRDefault="00301576">
    <w:pPr>
      <w:pStyle w:val="Encabezado"/>
    </w:pPr>
    <w:r>
      <w:rPr>
        <w:noProof/>
      </w:rPr>
      <w:pict w14:anchorId="5285D9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2" o:spid="_x0000_s2050" type="#_x0000_t75" style="position:absolute;margin-left:0;margin-top:0;width:612pt;height:812.65pt;z-index:-251657216;visibility:visible;mso-position-horizontal:center;mso-position-horizontal-relative:margin;mso-position-vertical:center;mso-position-vertical-relative:margin" o:allowincell="f">
          <v:imagedata r:id="rId1" o:title=""/>
          <o:lock v:ext="edit" rotation="t" cropping="t" verticies="t" grouping="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C212F8" w14:textId="77777777" w:rsidR="00D0286A" w:rsidRDefault="00AC3C0B">
    <w:pPr>
      <w:pStyle w:val="Encabezado"/>
    </w:pPr>
    <w:r>
      <w:rPr>
        <w:noProof/>
      </w:rPr>
      <w:drawing>
        <wp:anchor distT="0" distB="0" distL="114300" distR="114300" simplePos="0" relativeHeight="251661312" behindDoc="1" locked="0" layoutInCell="1" allowOverlap="1" wp14:anchorId="5D3C38FA" wp14:editId="6A62BE63">
          <wp:simplePos x="0" y="0"/>
          <wp:positionH relativeFrom="page">
            <wp:posOffset>0</wp:posOffset>
          </wp:positionH>
          <wp:positionV relativeFrom="paragraph">
            <wp:posOffset>-456565</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015E7164" w14:textId="77777777" w:rsidR="00D0286A" w:rsidRDefault="00D0286A">
    <w:pPr>
      <w:pStyle w:val="Encabezado"/>
    </w:pPr>
  </w:p>
  <w:p w14:paraId="1F30ACC6" w14:textId="77777777" w:rsidR="00D0286A" w:rsidRDefault="00D0286A">
    <w:pPr>
      <w:pStyle w:val="Encabezado"/>
    </w:pPr>
  </w:p>
  <w:p w14:paraId="2960D830" w14:textId="77777777" w:rsidR="00D0286A" w:rsidRDefault="00D0286A">
    <w:pPr>
      <w:pStyle w:val="Encabezado"/>
    </w:pPr>
  </w:p>
  <w:p w14:paraId="03526785" w14:textId="77777777" w:rsidR="00D0286A" w:rsidRDefault="00D0286A">
    <w:pPr>
      <w:pStyle w:val="Encabezado"/>
    </w:pPr>
  </w:p>
  <w:p w14:paraId="0B5A0C62" w14:textId="77777777" w:rsidR="00D0286A" w:rsidRDefault="00D0286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9E269" w14:textId="77777777" w:rsidR="00D0286A" w:rsidRDefault="00301576">
    <w:pPr>
      <w:pStyle w:val="Encabezado"/>
    </w:pPr>
    <w:r>
      <w:rPr>
        <w:noProof/>
      </w:rPr>
      <w:pict w14:anchorId="76A33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67671" o:spid="_x0000_s2049" type="#_x0000_t75" style="position:absolute;margin-left:0;margin-top:0;width:612pt;height:812.65pt;z-index:-251656192;visibility:visible;mso-position-horizontal:center;mso-position-horizontal-relative:margin;mso-position-vertical:center;mso-position-vertical-relative:margin" o:allowincell="f">
          <v:imagedata r:id="rId1" o:title=""/>
          <o:lock v:ext="edit" rotation="t" cropping="t" verticies="t" grouping="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B2668"/>
    <w:multiLevelType w:val="hybridMultilevel"/>
    <w:tmpl w:val="6CA8D0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9A495D"/>
    <w:multiLevelType w:val="multilevel"/>
    <w:tmpl w:val="75BAB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BB61FF"/>
    <w:multiLevelType w:val="multilevel"/>
    <w:tmpl w:val="582C0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624B16"/>
    <w:multiLevelType w:val="hybridMultilevel"/>
    <w:tmpl w:val="9EE09A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2A76A4"/>
    <w:multiLevelType w:val="multilevel"/>
    <w:tmpl w:val="636EF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6E6038"/>
    <w:multiLevelType w:val="multilevel"/>
    <w:tmpl w:val="0F7A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1473CB"/>
    <w:multiLevelType w:val="multilevel"/>
    <w:tmpl w:val="DC40110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EA6E3E"/>
    <w:multiLevelType w:val="multilevel"/>
    <w:tmpl w:val="3B6C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F418A4"/>
    <w:multiLevelType w:val="multilevel"/>
    <w:tmpl w:val="DCC40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204AD"/>
    <w:multiLevelType w:val="multilevel"/>
    <w:tmpl w:val="2D48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7D20BC"/>
    <w:multiLevelType w:val="hybridMultilevel"/>
    <w:tmpl w:val="E8AA6A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684741B"/>
    <w:multiLevelType w:val="hybridMultilevel"/>
    <w:tmpl w:val="A6E091AA"/>
    <w:lvl w:ilvl="0" w:tplc="D1A4FEBA">
      <w:start w:val="1"/>
      <w:numFmt w:val="decimal"/>
      <w:lvlText w:val="%1-"/>
      <w:lvlJc w:val="left"/>
      <w:pPr>
        <w:ind w:left="785" w:hanging="360"/>
      </w:pPr>
      <w:rPr>
        <w:rFonts w:ascii="Arial" w:eastAsia="Calibri" w:hAnsi="Arial" w:cs="Arial"/>
      </w:rPr>
    </w:lvl>
    <w:lvl w:ilvl="1" w:tplc="240A0003">
      <w:start w:val="1"/>
      <w:numFmt w:val="bullet"/>
      <w:lvlText w:val="o"/>
      <w:lvlJc w:val="left"/>
      <w:pPr>
        <w:ind w:left="1505" w:hanging="360"/>
      </w:pPr>
      <w:rPr>
        <w:rFonts w:ascii="Courier New" w:hAnsi="Courier New" w:cs="Courier New" w:hint="default"/>
      </w:rPr>
    </w:lvl>
    <w:lvl w:ilvl="2" w:tplc="240A0005">
      <w:start w:val="1"/>
      <w:numFmt w:val="bullet"/>
      <w:lvlText w:val=""/>
      <w:lvlJc w:val="left"/>
      <w:pPr>
        <w:ind w:left="2225" w:hanging="360"/>
      </w:pPr>
      <w:rPr>
        <w:rFonts w:ascii="Wingdings" w:hAnsi="Wingdings" w:hint="default"/>
      </w:rPr>
    </w:lvl>
    <w:lvl w:ilvl="3" w:tplc="240A0001">
      <w:start w:val="1"/>
      <w:numFmt w:val="bullet"/>
      <w:lvlText w:val=""/>
      <w:lvlJc w:val="left"/>
      <w:pPr>
        <w:ind w:left="2945" w:hanging="360"/>
      </w:pPr>
      <w:rPr>
        <w:rFonts w:ascii="Symbol" w:hAnsi="Symbol" w:hint="default"/>
      </w:rPr>
    </w:lvl>
    <w:lvl w:ilvl="4" w:tplc="240A0003">
      <w:start w:val="1"/>
      <w:numFmt w:val="bullet"/>
      <w:lvlText w:val="o"/>
      <w:lvlJc w:val="left"/>
      <w:pPr>
        <w:ind w:left="3665" w:hanging="360"/>
      </w:pPr>
      <w:rPr>
        <w:rFonts w:ascii="Courier New" w:hAnsi="Courier New" w:cs="Courier New" w:hint="default"/>
      </w:rPr>
    </w:lvl>
    <w:lvl w:ilvl="5" w:tplc="240A0005">
      <w:start w:val="1"/>
      <w:numFmt w:val="bullet"/>
      <w:lvlText w:val=""/>
      <w:lvlJc w:val="left"/>
      <w:pPr>
        <w:ind w:left="4385" w:hanging="360"/>
      </w:pPr>
      <w:rPr>
        <w:rFonts w:ascii="Wingdings" w:hAnsi="Wingdings" w:hint="default"/>
      </w:rPr>
    </w:lvl>
    <w:lvl w:ilvl="6" w:tplc="240A0001">
      <w:start w:val="1"/>
      <w:numFmt w:val="bullet"/>
      <w:lvlText w:val=""/>
      <w:lvlJc w:val="left"/>
      <w:pPr>
        <w:ind w:left="5105" w:hanging="360"/>
      </w:pPr>
      <w:rPr>
        <w:rFonts w:ascii="Symbol" w:hAnsi="Symbol" w:hint="default"/>
      </w:rPr>
    </w:lvl>
    <w:lvl w:ilvl="7" w:tplc="240A0003">
      <w:start w:val="1"/>
      <w:numFmt w:val="bullet"/>
      <w:lvlText w:val="o"/>
      <w:lvlJc w:val="left"/>
      <w:pPr>
        <w:ind w:left="5825" w:hanging="360"/>
      </w:pPr>
      <w:rPr>
        <w:rFonts w:ascii="Courier New" w:hAnsi="Courier New" w:cs="Courier New" w:hint="default"/>
      </w:rPr>
    </w:lvl>
    <w:lvl w:ilvl="8" w:tplc="240A0005">
      <w:start w:val="1"/>
      <w:numFmt w:val="bullet"/>
      <w:lvlText w:val=""/>
      <w:lvlJc w:val="left"/>
      <w:pPr>
        <w:ind w:left="6545" w:hanging="360"/>
      </w:pPr>
      <w:rPr>
        <w:rFonts w:ascii="Wingdings" w:hAnsi="Wingdings" w:hint="default"/>
      </w:rPr>
    </w:lvl>
  </w:abstractNum>
  <w:abstractNum w:abstractNumId="12" w15:restartNumberingAfterBreak="0">
    <w:nsid w:val="46DD5E8A"/>
    <w:multiLevelType w:val="multilevel"/>
    <w:tmpl w:val="1DD6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CA7E34"/>
    <w:multiLevelType w:val="hybridMultilevel"/>
    <w:tmpl w:val="C8481E6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40878DB"/>
    <w:multiLevelType w:val="hybridMultilevel"/>
    <w:tmpl w:val="066A4E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5C2493"/>
    <w:multiLevelType w:val="multilevel"/>
    <w:tmpl w:val="DF008E3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7073CA"/>
    <w:multiLevelType w:val="multilevel"/>
    <w:tmpl w:val="1E9A73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39502E"/>
    <w:multiLevelType w:val="multilevel"/>
    <w:tmpl w:val="1E9A73D8"/>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067DE2"/>
    <w:multiLevelType w:val="multilevel"/>
    <w:tmpl w:val="3BA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0D2DE9"/>
    <w:multiLevelType w:val="multilevel"/>
    <w:tmpl w:val="F2D2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2D1F25"/>
    <w:multiLevelType w:val="multilevel"/>
    <w:tmpl w:val="31F8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82466F"/>
    <w:multiLevelType w:val="multilevel"/>
    <w:tmpl w:val="525C05D8"/>
    <w:lvl w:ilvl="0">
      <w:start w:val="1"/>
      <w:numFmt w:val="decimal"/>
      <w:lvlText w:val="%1."/>
      <w:lvlJc w:val="left"/>
      <w:pPr>
        <w:tabs>
          <w:tab w:val="num" w:pos="720"/>
        </w:tabs>
        <w:ind w:left="720" w:hanging="360"/>
      </w:pPr>
      <w:rPr>
        <w:rFonts w:ascii="Arial" w:eastAsiaTheme="minorHAnsi" w:hAnsi="Arial" w:cs="Arial"/>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7D4336B1"/>
    <w:multiLevelType w:val="multilevel"/>
    <w:tmpl w:val="AB3E1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3"/>
  </w:num>
  <w:num w:numId="3">
    <w:abstractNumId w:val="15"/>
  </w:num>
  <w:num w:numId="4">
    <w:abstractNumId w:val="18"/>
  </w:num>
  <w:num w:numId="5">
    <w:abstractNumId w:val="19"/>
  </w:num>
  <w:num w:numId="6">
    <w:abstractNumId w:val="8"/>
  </w:num>
  <w:num w:numId="7">
    <w:abstractNumId w:val="20"/>
  </w:num>
  <w:num w:numId="8">
    <w:abstractNumId w:val="2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6"/>
  </w:num>
  <w:num w:numId="11">
    <w:abstractNumId w:val="16"/>
  </w:num>
  <w:num w:numId="12">
    <w:abstractNumId w:val="17"/>
  </w:num>
  <w:num w:numId="13">
    <w:abstractNumId w:val="5"/>
  </w:num>
  <w:num w:numId="14">
    <w:abstractNumId w:val="1"/>
  </w:num>
  <w:num w:numId="15">
    <w:abstractNumId w:val="22"/>
  </w:num>
  <w:num w:numId="16">
    <w:abstractNumId w:val="7"/>
  </w:num>
  <w:num w:numId="17">
    <w:abstractNumId w:val="4"/>
  </w:num>
  <w:num w:numId="18">
    <w:abstractNumId w:val="2"/>
  </w:num>
  <w:num w:numId="19">
    <w:abstractNumId w:val="12"/>
  </w:num>
  <w:num w:numId="20">
    <w:abstractNumId w:val="9"/>
  </w:num>
  <w:num w:numId="21">
    <w:abstractNumId w:val="10"/>
  </w:num>
  <w:num w:numId="22">
    <w:abstractNumId w:val="14"/>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7A8"/>
    <w:rsid w:val="0000332A"/>
    <w:rsid w:val="00041D9E"/>
    <w:rsid w:val="00051688"/>
    <w:rsid w:val="000B7CFF"/>
    <w:rsid w:val="00113383"/>
    <w:rsid w:val="001135D4"/>
    <w:rsid w:val="00113E2F"/>
    <w:rsid w:val="00134BF5"/>
    <w:rsid w:val="001501CD"/>
    <w:rsid w:val="0015404C"/>
    <w:rsid w:val="00182B20"/>
    <w:rsid w:val="00191BD5"/>
    <w:rsid w:val="001C4E1A"/>
    <w:rsid w:val="001C7F13"/>
    <w:rsid w:val="00267D00"/>
    <w:rsid w:val="002B3EFF"/>
    <w:rsid w:val="002C0C96"/>
    <w:rsid w:val="002C7CAC"/>
    <w:rsid w:val="00301576"/>
    <w:rsid w:val="003373DE"/>
    <w:rsid w:val="003C3EE7"/>
    <w:rsid w:val="003D4B23"/>
    <w:rsid w:val="003F0906"/>
    <w:rsid w:val="00432799"/>
    <w:rsid w:val="004510D9"/>
    <w:rsid w:val="00455882"/>
    <w:rsid w:val="0047120A"/>
    <w:rsid w:val="004748EE"/>
    <w:rsid w:val="004F6A3B"/>
    <w:rsid w:val="00525FDB"/>
    <w:rsid w:val="00535AF9"/>
    <w:rsid w:val="00595205"/>
    <w:rsid w:val="005C1067"/>
    <w:rsid w:val="005F77A8"/>
    <w:rsid w:val="00607D8A"/>
    <w:rsid w:val="00707EF4"/>
    <w:rsid w:val="0074752A"/>
    <w:rsid w:val="00797D86"/>
    <w:rsid w:val="007B6D7B"/>
    <w:rsid w:val="007D4E5A"/>
    <w:rsid w:val="007E3270"/>
    <w:rsid w:val="007E5FFF"/>
    <w:rsid w:val="00807438"/>
    <w:rsid w:val="00827073"/>
    <w:rsid w:val="00987C17"/>
    <w:rsid w:val="009B21D8"/>
    <w:rsid w:val="009B6027"/>
    <w:rsid w:val="00A21A80"/>
    <w:rsid w:val="00A4563B"/>
    <w:rsid w:val="00A47052"/>
    <w:rsid w:val="00AC031B"/>
    <w:rsid w:val="00AC3C0B"/>
    <w:rsid w:val="00AC46C6"/>
    <w:rsid w:val="00AD24D2"/>
    <w:rsid w:val="00B764D6"/>
    <w:rsid w:val="00B80E87"/>
    <w:rsid w:val="00B84937"/>
    <w:rsid w:val="00BE681E"/>
    <w:rsid w:val="00C3601E"/>
    <w:rsid w:val="00CA3007"/>
    <w:rsid w:val="00D0286A"/>
    <w:rsid w:val="00D27515"/>
    <w:rsid w:val="00D74060"/>
    <w:rsid w:val="00E1109E"/>
    <w:rsid w:val="00E8463F"/>
    <w:rsid w:val="00ED263A"/>
    <w:rsid w:val="00F2547C"/>
    <w:rsid w:val="00F45D42"/>
    <w:rsid w:val="00F66234"/>
    <w:rsid w:val="00FB276A"/>
    <w:rsid w:val="00FB3F96"/>
    <w:rsid w:val="00FD2370"/>
    <w:rsid w:val="00FF0C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F105273"/>
  <w15:chartTrackingRefBased/>
  <w15:docId w15:val="{4910576D-152D-470E-BF5E-7CD4DD1C1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77A8"/>
    <w:pPr>
      <w:spacing w:after="200" w:line="276" w:lineRule="auto"/>
    </w:pPr>
    <w:rPr>
      <w:rFonts w:eastAsiaTheme="minorEastAsia"/>
      <w:kern w:val="0"/>
      <w:sz w:val="22"/>
      <w:szCs w:val="22"/>
      <w:lang w:eastAsia="es-CO"/>
      <w14:ligatures w14:val="none"/>
    </w:rPr>
  </w:style>
  <w:style w:type="paragraph" w:styleId="Ttulo1">
    <w:name w:val="heading 1"/>
    <w:basedOn w:val="Normal"/>
    <w:next w:val="Normal"/>
    <w:link w:val="Ttulo1Car"/>
    <w:uiPriority w:val="9"/>
    <w:qFormat/>
    <w:rsid w:val="005F77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F77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F77A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F77A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F77A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F77A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F77A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F77A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F77A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F77A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F77A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F77A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F77A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F77A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F77A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F77A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F77A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F77A8"/>
    <w:rPr>
      <w:rFonts w:eastAsiaTheme="majorEastAsia" w:cstheme="majorBidi"/>
      <w:color w:val="272727" w:themeColor="text1" w:themeTint="D8"/>
    </w:rPr>
  </w:style>
  <w:style w:type="paragraph" w:styleId="Ttulo">
    <w:name w:val="Title"/>
    <w:basedOn w:val="Normal"/>
    <w:next w:val="Normal"/>
    <w:link w:val="TtuloCar"/>
    <w:uiPriority w:val="10"/>
    <w:qFormat/>
    <w:rsid w:val="005F77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F77A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F77A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F77A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F77A8"/>
    <w:pPr>
      <w:spacing w:before="160"/>
      <w:jc w:val="center"/>
    </w:pPr>
    <w:rPr>
      <w:i/>
      <w:iCs/>
      <w:color w:val="404040" w:themeColor="text1" w:themeTint="BF"/>
    </w:rPr>
  </w:style>
  <w:style w:type="character" w:customStyle="1" w:styleId="CitaCar">
    <w:name w:val="Cita Car"/>
    <w:basedOn w:val="Fuentedeprrafopredeter"/>
    <w:link w:val="Cita"/>
    <w:uiPriority w:val="29"/>
    <w:rsid w:val="005F77A8"/>
    <w:rPr>
      <w:i/>
      <w:iCs/>
      <w:color w:val="404040" w:themeColor="text1" w:themeTint="BF"/>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5F77A8"/>
    <w:pPr>
      <w:ind w:left="720"/>
      <w:contextualSpacing/>
    </w:pPr>
  </w:style>
  <w:style w:type="character" w:styleId="nfasisintenso">
    <w:name w:val="Intense Emphasis"/>
    <w:basedOn w:val="Fuentedeprrafopredeter"/>
    <w:uiPriority w:val="21"/>
    <w:qFormat/>
    <w:rsid w:val="005F77A8"/>
    <w:rPr>
      <w:i/>
      <w:iCs/>
      <w:color w:val="0F4761" w:themeColor="accent1" w:themeShade="BF"/>
    </w:rPr>
  </w:style>
  <w:style w:type="paragraph" w:styleId="Citadestacada">
    <w:name w:val="Intense Quote"/>
    <w:basedOn w:val="Normal"/>
    <w:next w:val="Normal"/>
    <w:link w:val="CitadestacadaCar"/>
    <w:uiPriority w:val="30"/>
    <w:qFormat/>
    <w:rsid w:val="005F77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F77A8"/>
    <w:rPr>
      <w:i/>
      <w:iCs/>
      <w:color w:val="0F4761" w:themeColor="accent1" w:themeShade="BF"/>
    </w:rPr>
  </w:style>
  <w:style w:type="character" w:styleId="Referenciaintensa">
    <w:name w:val="Intense Reference"/>
    <w:basedOn w:val="Fuentedeprrafopredeter"/>
    <w:uiPriority w:val="32"/>
    <w:qFormat/>
    <w:rsid w:val="005F77A8"/>
    <w:rPr>
      <w:b/>
      <w:bCs/>
      <w:smallCaps/>
      <w:color w:val="0F4761" w:themeColor="accent1" w:themeShade="BF"/>
      <w:spacing w:val="5"/>
    </w:rPr>
  </w:style>
  <w:style w:type="paragraph" w:styleId="Encabezado">
    <w:name w:val="header"/>
    <w:basedOn w:val="Normal"/>
    <w:link w:val="EncabezadoCar"/>
    <w:uiPriority w:val="99"/>
    <w:unhideWhenUsed/>
    <w:rsid w:val="005F77A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F77A8"/>
    <w:rPr>
      <w:rFonts w:eastAsiaTheme="minorEastAsia"/>
      <w:kern w:val="0"/>
      <w:sz w:val="22"/>
      <w:szCs w:val="22"/>
      <w:lang w:eastAsia="es-CO"/>
      <w14:ligatures w14:val="none"/>
    </w:rPr>
  </w:style>
  <w:style w:type="paragraph" w:styleId="Piedepgina">
    <w:name w:val="footer"/>
    <w:basedOn w:val="Normal"/>
    <w:link w:val="PiedepginaCar"/>
    <w:uiPriority w:val="99"/>
    <w:unhideWhenUsed/>
    <w:rsid w:val="005F77A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F77A8"/>
    <w:rPr>
      <w:rFonts w:eastAsiaTheme="minorEastAsia"/>
      <w:kern w:val="0"/>
      <w:sz w:val="22"/>
      <w:szCs w:val="22"/>
      <w:lang w:eastAsia="es-CO"/>
      <w14:ligatures w14:val="none"/>
    </w:rPr>
  </w:style>
  <w:style w:type="paragraph" w:styleId="Sinespaciado">
    <w:name w:val="No Spacing"/>
    <w:aliases w:val="TIMES NEW ROMAN"/>
    <w:link w:val="SinespaciadoCar"/>
    <w:uiPriority w:val="1"/>
    <w:qFormat/>
    <w:rsid w:val="005F77A8"/>
    <w:pPr>
      <w:spacing w:after="0" w:line="240" w:lineRule="auto"/>
    </w:pPr>
    <w:rPr>
      <w:rFonts w:eastAsiaTheme="minorEastAsia"/>
      <w:kern w:val="0"/>
      <w:sz w:val="22"/>
      <w:szCs w:val="22"/>
      <w:lang w:eastAsia="es-CO"/>
      <w14:ligatures w14:val="none"/>
    </w:rPr>
  </w:style>
  <w:style w:type="character" w:customStyle="1" w:styleId="SinespaciadoCar">
    <w:name w:val="Sin espaciado Car"/>
    <w:aliases w:val="TIMES NEW ROMAN Car"/>
    <w:basedOn w:val="Fuentedeprrafopredeter"/>
    <w:link w:val="Sinespaciado"/>
    <w:uiPriority w:val="1"/>
    <w:rsid w:val="003C3EE7"/>
    <w:rPr>
      <w:rFonts w:eastAsiaTheme="minorEastAsia"/>
      <w:kern w:val="0"/>
      <w:sz w:val="22"/>
      <w:szCs w:val="22"/>
      <w:lang w:eastAsia="es-CO"/>
      <w14:ligatures w14:val="none"/>
    </w:rPr>
  </w:style>
  <w:style w:type="table" w:styleId="Tablaconcuadrcula">
    <w:name w:val="Table Grid"/>
    <w:basedOn w:val="Tablanormal"/>
    <w:uiPriority w:val="39"/>
    <w:rsid w:val="00D74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AD24D2"/>
    <w:rPr>
      <w:rFonts w:eastAsiaTheme="minorEastAsia"/>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3066</Words>
  <Characters>16866</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Lizeth Yomara Lopez Villegas</cp:lastModifiedBy>
  <cp:revision>9</cp:revision>
  <cp:lastPrinted>2026-09-28T17:30:00Z</cp:lastPrinted>
  <dcterms:created xsi:type="dcterms:W3CDTF">2026-09-28T17:25:00Z</dcterms:created>
  <dcterms:modified xsi:type="dcterms:W3CDTF">2026-10-16T22:56:00Z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2026-09-30T14:33:25Z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ae645de7-f81b-4a1f-8dee-6c86d8f53515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