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720" w:rsidRPr="009A1720" w:rsidRDefault="009A1720" w:rsidP="009A1720">
      <w:pPr>
        <w:ind w:left="-709" w:hanging="142"/>
        <w:contextualSpacing/>
        <w:jc w:val="center"/>
        <w:rPr>
          <w:b/>
          <w:color w:val="000000"/>
          <w:sz w:val="18"/>
          <w:szCs w:val="18"/>
        </w:rPr>
      </w:pPr>
      <w:bookmarkStart w:id="0" w:name="_GoBack"/>
      <w:r w:rsidRPr="009A1720">
        <w:rPr>
          <w:b/>
          <w:color w:val="000000"/>
          <w:sz w:val="18"/>
          <w:szCs w:val="18"/>
        </w:rPr>
        <w:t>ANEXO No. 1</w:t>
      </w:r>
    </w:p>
    <w:p w:rsidR="009A1720" w:rsidRPr="009A1720" w:rsidRDefault="009A1720" w:rsidP="009A1720">
      <w:pPr>
        <w:pStyle w:val="Prrafodelista"/>
        <w:ind w:left="-851" w:right="-232"/>
        <w:jc w:val="center"/>
        <w:rPr>
          <w:b/>
          <w:color w:val="000000"/>
          <w:sz w:val="18"/>
          <w:szCs w:val="18"/>
        </w:rPr>
      </w:pPr>
      <w:bookmarkStart w:id="1" w:name="_Hlk218669032"/>
      <w:r w:rsidRPr="009A1720">
        <w:rPr>
          <w:b/>
          <w:color w:val="000000"/>
          <w:sz w:val="18"/>
          <w:szCs w:val="18"/>
        </w:rPr>
        <w:t>ESPECIFICACIONES TÉCNICAS MÍNIMAS</w:t>
      </w:r>
    </w:p>
    <w:bookmarkEnd w:id="0"/>
    <w:p w:rsidR="009A1720" w:rsidRPr="009A1720" w:rsidRDefault="009A1720" w:rsidP="009A1720">
      <w:pPr>
        <w:pStyle w:val="Prrafodelista"/>
        <w:ind w:left="-851" w:right="-232"/>
        <w:jc w:val="center"/>
        <w:rPr>
          <w:b/>
          <w:color w:val="000000"/>
          <w:sz w:val="18"/>
          <w:szCs w:val="18"/>
        </w:rPr>
      </w:pPr>
    </w:p>
    <w:p w:rsidR="009A1720" w:rsidRPr="009A1720" w:rsidRDefault="009A1720" w:rsidP="009A1720">
      <w:pPr>
        <w:tabs>
          <w:tab w:val="left" w:pos="-1080"/>
          <w:tab w:val="left" w:pos="-284"/>
        </w:tabs>
        <w:ind w:left="-284" w:right="-284"/>
        <w:jc w:val="both"/>
        <w:rPr>
          <w:b/>
          <w:color w:val="000000"/>
          <w:sz w:val="18"/>
          <w:szCs w:val="18"/>
        </w:rPr>
      </w:pPr>
      <w:r w:rsidRPr="009A1720">
        <w:rPr>
          <w:color w:val="000000"/>
          <w:sz w:val="18"/>
          <w:szCs w:val="18"/>
        </w:rPr>
        <w:t xml:space="preserve">El oferente deberá diligenciar y presentar junto con la oferta el formato de Especificaciones Técnicas Mínimas que se presenta a continuación </w:t>
      </w:r>
      <w:r w:rsidRPr="009A1720">
        <w:rPr>
          <w:color w:val="000000"/>
          <w:sz w:val="18"/>
          <w:szCs w:val="18"/>
          <w:u w:val="single"/>
        </w:rPr>
        <w:t>debidamente firmado por el representante legal</w:t>
      </w:r>
      <w:r w:rsidRPr="009A1720">
        <w:rPr>
          <w:color w:val="000000"/>
          <w:sz w:val="18"/>
          <w:szCs w:val="18"/>
        </w:rPr>
        <w:t xml:space="preserve">, en el que exprese su manifestación de cumplimiento o no cumplimiento con cada una de las especificaciones técnicas solicitadas, las cuales serán verificadas por el Comité Técnico aplicando el criterio de </w:t>
      </w:r>
      <w:r w:rsidRPr="009A1720">
        <w:rPr>
          <w:b/>
          <w:color w:val="000000"/>
          <w:sz w:val="18"/>
          <w:szCs w:val="18"/>
        </w:rPr>
        <w:t>CUMPLE</w:t>
      </w:r>
      <w:r w:rsidRPr="009A1720">
        <w:rPr>
          <w:color w:val="000000"/>
          <w:sz w:val="18"/>
          <w:szCs w:val="18"/>
        </w:rPr>
        <w:t xml:space="preserve"> o </w:t>
      </w:r>
      <w:r w:rsidRPr="009A1720">
        <w:rPr>
          <w:b/>
          <w:color w:val="000000"/>
          <w:sz w:val="18"/>
          <w:szCs w:val="18"/>
        </w:rPr>
        <w:t>NO CUMPLE.</w:t>
      </w:r>
    </w:p>
    <w:p w:rsidR="009A1720" w:rsidRPr="009A1720" w:rsidRDefault="009A1720" w:rsidP="009A1720">
      <w:pPr>
        <w:tabs>
          <w:tab w:val="left" w:pos="-1080"/>
          <w:tab w:val="left" w:pos="-284"/>
        </w:tabs>
        <w:ind w:left="-284" w:right="-284"/>
        <w:jc w:val="both"/>
        <w:rPr>
          <w:b/>
          <w:color w:val="000000"/>
          <w:sz w:val="18"/>
          <w:szCs w:val="18"/>
        </w:rPr>
      </w:pPr>
    </w:p>
    <w:p w:rsidR="009A1720" w:rsidRPr="009A1720" w:rsidRDefault="009A1720" w:rsidP="009A1720">
      <w:pPr>
        <w:tabs>
          <w:tab w:val="left" w:pos="-1080"/>
          <w:tab w:val="left" w:pos="-284"/>
        </w:tabs>
        <w:ind w:left="-284" w:right="-284"/>
        <w:jc w:val="both"/>
        <w:rPr>
          <w:b/>
          <w:color w:val="000000"/>
          <w:sz w:val="18"/>
          <w:szCs w:val="18"/>
        </w:rPr>
      </w:pPr>
      <w:r w:rsidRPr="009A1720">
        <w:rPr>
          <w:b/>
          <w:color w:val="000000"/>
          <w:sz w:val="18"/>
          <w:szCs w:val="18"/>
        </w:rPr>
        <w:t xml:space="preserve">INSTRUCCIONES GENERALES. </w:t>
      </w:r>
    </w:p>
    <w:p w:rsidR="009A1720" w:rsidRPr="009A1720" w:rsidRDefault="009A1720" w:rsidP="009A1720">
      <w:pPr>
        <w:tabs>
          <w:tab w:val="left" w:pos="-1080"/>
          <w:tab w:val="left" w:pos="-284"/>
        </w:tabs>
        <w:ind w:left="-284" w:right="-284"/>
        <w:jc w:val="both"/>
        <w:rPr>
          <w:b/>
          <w:color w:val="000000"/>
          <w:sz w:val="18"/>
          <w:szCs w:val="18"/>
        </w:rPr>
      </w:pPr>
    </w:p>
    <w:p w:rsidR="009A1720" w:rsidRPr="009A1720" w:rsidRDefault="009A1720" w:rsidP="009A1720">
      <w:pPr>
        <w:pStyle w:val="Prrafodelista"/>
        <w:numPr>
          <w:ilvl w:val="0"/>
          <w:numId w:val="1"/>
        </w:numPr>
        <w:autoSpaceDE/>
        <w:autoSpaceDN/>
        <w:ind w:left="0" w:right="-284" w:hanging="284"/>
        <w:jc w:val="both"/>
        <w:rPr>
          <w:color w:val="000000"/>
          <w:sz w:val="18"/>
          <w:szCs w:val="18"/>
        </w:rPr>
      </w:pPr>
      <w:r w:rsidRPr="009A1720">
        <w:rPr>
          <w:color w:val="000000"/>
          <w:sz w:val="18"/>
          <w:szCs w:val="18"/>
        </w:rPr>
        <w:t xml:space="preserve">Las especificaciones técnicas requeridas son de obligatorio cumplimiento (100% de los ítems del grupo a ofertar), de no hacerlo la propuesta se considerará no apta técnicamente. </w:t>
      </w:r>
    </w:p>
    <w:p w:rsidR="009A1720" w:rsidRPr="009A1720" w:rsidRDefault="009A1720" w:rsidP="009A1720">
      <w:pPr>
        <w:pStyle w:val="Prrafodelista"/>
        <w:numPr>
          <w:ilvl w:val="0"/>
          <w:numId w:val="1"/>
        </w:numPr>
        <w:autoSpaceDE/>
        <w:autoSpaceDN/>
        <w:ind w:left="0" w:right="-284" w:hanging="284"/>
        <w:jc w:val="both"/>
        <w:rPr>
          <w:color w:val="000000"/>
          <w:sz w:val="18"/>
          <w:szCs w:val="18"/>
        </w:rPr>
      </w:pPr>
      <w:r w:rsidRPr="009A1720">
        <w:rPr>
          <w:color w:val="000000"/>
          <w:sz w:val="18"/>
          <w:szCs w:val="18"/>
        </w:rPr>
        <w:t xml:space="preserve">No podrá modificar las columnas </w:t>
      </w:r>
      <w:r w:rsidRPr="009A1720">
        <w:rPr>
          <w:b/>
          <w:i/>
          <w:color w:val="000000"/>
          <w:sz w:val="18"/>
          <w:szCs w:val="18"/>
        </w:rPr>
        <w:t>ítem, código cups, descripción y unidad de medida</w:t>
      </w:r>
      <w:r w:rsidRPr="009A1720">
        <w:rPr>
          <w:color w:val="000000"/>
          <w:sz w:val="18"/>
          <w:szCs w:val="18"/>
        </w:rPr>
        <w:t xml:space="preserve"> solo deberá diligenciar con una equis “X” el ítem a ofertar o no ofertar. Las demás columnas e información no son modificables. </w:t>
      </w:r>
    </w:p>
    <w:bookmarkEnd w:id="1"/>
    <w:p w:rsidR="009A1720" w:rsidRPr="003B2F2C" w:rsidRDefault="009A1720" w:rsidP="009A1720">
      <w:pPr>
        <w:pStyle w:val="Prrafodelista"/>
        <w:ind w:left="0" w:right="-284"/>
        <w:jc w:val="both"/>
        <w:rPr>
          <w:color w:val="000000"/>
        </w:rPr>
      </w:pPr>
    </w:p>
    <w:tbl>
      <w:tblPr>
        <w:tblW w:w="11057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6381"/>
        <w:gridCol w:w="1135"/>
        <w:gridCol w:w="1246"/>
        <w:gridCol w:w="886"/>
        <w:gridCol w:w="886"/>
      </w:tblGrid>
      <w:tr w:rsidR="009A1720" w:rsidRPr="00E91B5F" w:rsidTr="009A1720">
        <w:trPr>
          <w:trHeight w:val="85"/>
        </w:trPr>
        <w:tc>
          <w:tcPr>
            <w:tcW w:w="209" w:type="dxa"/>
            <w:shd w:val="clear" w:color="auto" w:fill="D9D9D9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</w:pPr>
            <w:bookmarkStart w:id="2" w:name="_Hlk218669073"/>
            <w:r w:rsidRPr="00E91B5F"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  <w:t>ITEM</w:t>
            </w:r>
          </w:p>
        </w:tc>
        <w:tc>
          <w:tcPr>
            <w:tcW w:w="6660" w:type="dxa"/>
            <w:shd w:val="clear" w:color="auto" w:fill="D9D9D9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  <w:t>DESCRIPCION</w:t>
            </w:r>
          </w:p>
        </w:tc>
        <w:tc>
          <w:tcPr>
            <w:tcW w:w="1144" w:type="dxa"/>
            <w:shd w:val="clear" w:color="auto" w:fill="D9D9D9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  <w:t>CANTIDAD UNITARIA MES</w:t>
            </w:r>
          </w:p>
        </w:tc>
        <w:tc>
          <w:tcPr>
            <w:tcW w:w="1262" w:type="dxa"/>
            <w:shd w:val="clear" w:color="auto" w:fill="D9D9D9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  <w:t>CANTIDAD TOTAL</w:t>
            </w:r>
          </w:p>
        </w:tc>
        <w:tc>
          <w:tcPr>
            <w:tcW w:w="891" w:type="dxa"/>
            <w:shd w:val="clear" w:color="auto" w:fill="D9D9D9"/>
            <w:vAlign w:val="center"/>
          </w:tcPr>
          <w:p w:rsidR="009A1720" w:rsidRPr="00E91B5F" w:rsidRDefault="009A1720" w:rsidP="00A16EF0">
            <w:pPr>
              <w:jc w:val="center"/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  <w:t>OFRECE</w:t>
            </w:r>
          </w:p>
        </w:tc>
        <w:tc>
          <w:tcPr>
            <w:tcW w:w="891" w:type="dxa"/>
            <w:shd w:val="clear" w:color="auto" w:fill="D9D9D9"/>
            <w:vAlign w:val="center"/>
          </w:tcPr>
          <w:p w:rsidR="009A1720" w:rsidRPr="00E91B5F" w:rsidRDefault="009A1720" w:rsidP="00A16EF0">
            <w:pPr>
              <w:jc w:val="center"/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b/>
                <w:bCs/>
                <w:color w:val="000000"/>
                <w:sz w:val="16"/>
                <w:szCs w:val="18"/>
                <w:lang w:val="es-CO" w:eastAsia="es-CO"/>
              </w:rPr>
              <w:t>NO OFRECE</w:t>
            </w:r>
          </w:p>
        </w:tc>
      </w:tr>
      <w:tr w:rsidR="009A1720" w:rsidRPr="00E91B5F" w:rsidTr="009A1720">
        <w:trPr>
          <w:trHeight w:val="947"/>
        </w:trPr>
        <w:tc>
          <w:tcPr>
            <w:tcW w:w="209" w:type="dxa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color w:val="000000"/>
                <w:sz w:val="16"/>
                <w:szCs w:val="18"/>
                <w:lang w:val="es-CO" w:eastAsia="es-CO"/>
              </w:rPr>
              <w:t>1</w:t>
            </w:r>
          </w:p>
        </w:tc>
        <w:tc>
          <w:tcPr>
            <w:tcW w:w="6660" w:type="dxa"/>
            <w:vAlign w:val="center"/>
            <w:hideMark/>
          </w:tcPr>
          <w:p w:rsidR="009A1720" w:rsidRPr="00E91B5F" w:rsidRDefault="009A1720" w:rsidP="00A16EF0">
            <w:pPr>
              <w:jc w:val="both"/>
              <w:rPr>
                <w:color w:val="000000"/>
                <w:sz w:val="16"/>
                <w:szCs w:val="18"/>
                <w:lang w:val="es-CO" w:eastAsia="es-CO"/>
              </w:rPr>
            </w:pPr>
            <w:r w:rsidRPr="00DD1ADB">
              <w:rPr>
                <w:color w:val="000000"/>
                <w:sz w:val="16"/>
                <w:szCs w:val="16"/>
              </w:rPr>
              <w:t xml:space="preserve">“PRESTACIÓN INTEGRAL DE SERVICIOS DE ASEO, LIMPIEZA, DESINFECCIÓN, CONSERVACIÓN DE INSTALACIONES, LAVADO Y DESINFECCIÓN DE TANQUES DE ALMACENAMIENTO DE AGUA, BAJO LA MODALIDAD DE TODO COSTO, INCLUYENDO EL SUMINISTRO DE MATERIALES, </w:t>
            </w:r>
            <w:r>
              <w:rPr>
                <w:color w:val="000000"/>
                <w:sz w:val="16"/>
                <w:szCs w:val="16"/>
              </w:rPr>
              <w:t>bolsa</w:t>
            </w:r>
            <w:r w:rsidRPr="00DD1ADB">
              <w:rPr>
                <w:color w:val="000000"/>
                <w:sz w:val="16"/>
                <w:szCs w:val="16"/>
              </w:rPr>
              <w:t>, EQUIPOS Y PERSONAL ESPECIALIZADO, EN LAS INSTALACIONES DE LA UNIDAD PRESTADORA DE SALUD RISARALDA, CLÍNICA CENTRAL DEL EJE, CENTRO COMERCIAL Y EMPRESARIAL LA VILLA P.H. (BODEGA 2 Y BODEGA 10), UBICADAS EN LA CIUDAD DE PEREIRA, ASÍ COMO EN EL ESTABLECIMIENTO DE SANIDAD POLICIAL PRIMARIO DE CARTAGO (VALLE DEL CAUCA)”.</w:t>
            </w:r>
          </w:p>
        </w:tc>
        <w:tc>
          <w:tcPr>
            <w:tcW w:w="1144" w:type="dxa"/>
            <w:vAlign w:val="center"/>
            <w:hideMark/>
          </w:tcPr>
          <w:p w:rsidR="009A1720" w:rsidRPr="000A5F88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 w:rsidRPr="000A5F88">
              <w:rPr>
                <w:color w:val="000000"/>
                <w:sz w:val="16"/>
                <w:szCs w:val="18"/>
                <w:lang w:val="es-CO" w:eastAsia="es-CO"/>
              </w:rPr>
              <w:t>1</w:t>
            </w:r>
          </w:p>
        </w:tc>
        <w:tc>
          <w:tcPr>
            <w:tcW w:w="1262" w:type="dxa"/>
            <w:vAlign w:val="center"/>
            <w:hideMark/>
          </w:tcPr>
          <w:p w:rsidR="009A1720" w:rsidRPr="000A5F88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 w:rsidRPr="000A5F88">
              <w:rPr>
                <w:color w:val="000000"/>
                <w:sz w:val="16"/>
                <w:szCs w:val="18"/>
                <w:lang w:val="es-CO" w:eastAsia="es-CO"/>
              </w:rPr>
              <w:t>04 MESES</w:t>
            </w:r>
          </w:p>
          <w:p w:rsidR="009A1720" w:rsidRPr="000A5F88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>
              <w:rPr>
                <w:color w:val="000000"/>
                <w:sz w:val="16"/>
                <w:szCs w:val="18"/>
                <w:lang w:val="es-CO" w:eastAsia="es-CO"/>
              </w:rPr>
              <w:t>22</w:t>
            </w:r>
            <w:r w:rsidRPr="000A5F88">
              <w:rPr>
                <w:color w:val="000000"/>
                <w:sz w:val="16"/>
                <w:szCs w:val="18"/>
                <w:lang w:val="es-CO" w:eastAsia="es-CO"/>
              </w:rPr>
              <w:t xml:space="preserve"> DÍAS  </w:t>
            </w:r>
          </w:p>
        </w:tc>
        <w:tc>
          <w:tcPr>
            <w:tcW w:w="891" w:type="dxa"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</w:tc>
        <w:tc>
          <w:tcPr>
            <w:tcW w:w="891" w:type="dxa"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</w:tc>
      </w:tr>
      <w:tr w:rsidR="009A1720" w:rsidRPr="00E91B5F" w:rsidTr="009A1720">
        <w:trPr>
          <w:trHeight w:val="1555"/>
        </w:trPr>
        <w:tc>
          <w:tcPr>
            <w:tcW w:w="209" w:type="dxa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color w:val="000000"/>
                <w:sz w:val="16"/>
                <w:szCs w:val="18"/>
                <w:lang w:val="es-CO" w:eastAsia="es-CO"/>
              </w:rPr>
              <w:t>2</w:t>
            </w:r>
          </w:p>
        </w:tc>
        <w:tc>
          <w:tcPr>
            <w:tcW w:w="6660" w:type="dxa"/>
            <w:vAlign w:val="center"/>
            <w:hideMark/>
          </w:tcPr>
          <w:p w:rsidR="009A1720" w:rsidRPr="00E91B5F" w:rsidRDefault="009A1720" w:rsidP="00A16EF0">
            <w:pPr>
              <w:rPr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color w:val="000000"/>
                <w:sz w:val="16"/>
                <w:szCs w:val="16"/>
              </w:rPr>
              <w:t xml:space="preserve">LAVADO DE TANQUES AGUA POTABLE: </w:t>
            </w:r>
            <w:r w:rsidRPr="00E91B5F">
              <w:rPr>
                <w:color w:val="000000"/>
                <w:sz w:val="16"/>
                <w:szCs w:val="16"/>
              </w:rPr>
              <w:br/>
              <w:t>01 tanque de almacenamiento de agua potable, Unidad Prestadora de Salud Risaralda Ubicada en la calle 94 Avenida Villa Olímpica Frente a Expo Futuro.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• Incluye lavado y desinfección </w:t>
            </w:r>
            <w:r w:rsidRPr="00E91B5F">
              <w:rPr>
                <w:color w:val="000000"/>
                <w:sz w:val="16"/>
                <w:szCs w:val="16"/>
              </w:rPr>
              <w:br/>
              <w:t>• Análisis fisicoquímicos y microbiológicos antes y después del lavado.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• Materiales de los tanques: Concreto Pintado 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• Forma: Rectangular </w:t>
            </w:r>
            <w:r w:rsidRPr="00E91B5F">
              <w:rPr>
                <w:color w:val="000000"/>
                <w:sz w:val="16"/>
                <w:szCs w:val="16"/>
              </w:rPr>
              <w:br/>
              <w:t>• Medidas: largo 10mts x ancho 4 x alto 2.5mts =100mts3</w:t>
            </w:r>
            <w:r w:rsidRPr="00E91B5F">
              <w:rPr>
                <w:color w:val="000000"/>
                <w:sz w:val="16"/>
                <w:szCs w:val="16"/>
              </w:rPr>
              <w:br/>
              <w:t>• Ubicación del tanque: subterráneo</w:t>
            </w:r>
          </w:p>
        </w:tc>
        <w:tc>
          <w:tcPr>
            <w:tcW w:w="1144" w:type="dxa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>
              <w:rPr>
                <w:color w:val="000000"/>
                <w:sz w:val="16"/>
                <w:szCs w:val="18"/>
                <w:lang w:val="es-CO" w:eastAsia="es-CO"/>
              </w:rPr>
              <w:t>N/A</w:t>
            </w:r>
          </w:p>
        </w:tc>
        <w:tc>
          <w:tcPr>
            <w:tcW w:w="1262" w:type="dxa"/>
            <w:hideMark/>
          </w:tcPr>
          <w:p w:rsidR="009A1720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  <w:p w:rsidR="009A1720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  <w:p w:rsidR="009A1720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  <w:p w:rsidR="009A1720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 w:rsidRPr="00583AAC">
              <w:rPr>
                <w:color w:val="000000"/>
                <w:sz w:val="16"/>
                <w:szCs w:val="18"/>
                <w:lang w:val="es-CO" w:eastAsia="es-CO"/>
              </w:rPr>
              <w:t>1</w:t>
            </w:r>
          </w:p>
        </w:tc>
        <w:tc>
          <w:tcPr>
            <w:tcW w:w="891" w:type="dxa"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</w:tc>
        <w:tc>
          <w:tcPr>
            <w:tcW w:w="891" w:type="dxa"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</w:tc>
      </w:tr>
      <w:tr w:rsidR="009A1720" w:rsidRPr="00E91B5F" w:rsidTr="009A1720">
        <w:trPr>
          <w:trHeight w:val="1452"/>
        </w:trPr>
        <w:tc>
          <w:tcPr>
            <w:tcW w:w="209" w:type="dxa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color w:val="000000"/>
                <w:sz w:val="16"/>
                <w:szCs w:val="18"/>
                <w:lang w:val="es-CO" w:eastAsia="es-CO"/>
              </w:rPr>
              <w:t>3</w:t>
            </w:r>
          </w:p>
        </w:tc>
        <w:tc>
          <w:tcPr>
            <w:tcW w:w="6660" w:type="dxa"/>
            <w:vAlign w:val="center"/>
            <w:hideMark/>
          </w:tcPr>
          <w:p w:rsidR="009A1720" w:rsidRPr="00E91B5F" w:rsidRDefault="009A1720" w:rsidP="00A16EF0">
            <w:pPr>
              <w:rPr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color w:val="000000"/>
                <w:sz w:val="16"/>
                <w:szCs w:val="16"/>
              </w:rPr>
              <w:t>LAVADO DE TANQUES AGUA EMERGENCIA: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01 tanque de almacenamiento de agua para atención de emergencias, Unidad Prestadora de Salud Risaralda, calle 94 Avenida Villa Olímpica frente a Expo Futuro 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- Incluye, lavado y desinfección 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-Materiales de los tanques: concreto pintado 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-Forma: rectangular </w:t>
            </w:r>
            <w:r w:rsidRPr="00E91B5F">
              <w:rPr>
                <w:color w:val="000000"/>
                <w:sz w:val="16"/>
                <w:szCs w:val="16"/>
              </w:rPr>
              <w:br/>
              <w:t>-Medidas: largo 10mts x ancho 4 x alto 2.5mts =100mts3</w:t>
            </w:r>
            <w:r w:rsidRPr="00E91B5F">
              <w:rPr>
                <w:color w:val="000000"/>
                <w:sz w:val="16"/>
                <w:szCs w:val="16"/>
              </w:rPr>
              <w:br/>
              <w:t>-Ubicación del tanque: subterráneo</w:t>
            </w:r>
          </w:p>
        </w:tc>
        <w:tc>
          <w:tcPr>
            <w:tcW w:w="1144" w:type="dxa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>
              <w:rPr>
                <w:color w:val="000000"/>
                <w:sz w:val="16"/>
                <w:szCs w:val="18"/>
                <w:lang w:val="es-CO" w:eastAsia="es-CO"/>
              </w:rPr>
              <w:t>N/A</w:t>
            </w:r>
          </w:p>
        </w:tc>
        <w:tc>
          <w:tcPr>
            <w:tcW w:w="1262" w:type="dxa"/>
            <w:hideMark/>
          </w:tcPr>
          <w:p w:rsidR="009A1720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  <w:p w:rsidR="009A1720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  <w:p w:rsidR="009A1720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 w:rsidRPr="00583AAC">
              <w:rPr>
                <w:color w:val="000000"/>
                <w:sz w:val="16"/>
                <w:szCs w:val="18"/>
                <w:lang w:val="es-CO" w:eastAsia="es-CO"/>
              </w:rPr>
              <w:t>1</w:t>
            </w:r>
          </w:p>
        </w:tc>
        <w:tc>
          <w:tcPr>
            <w:tcW w:w="891" w:type="dxa"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</w:tc>
        <w:tc>
          <w:tcPr>
            <w:tcW w:w="891" w:type="dxa"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</w:tc>
      </w:tr>
      <w:tr w:rsidR="009A1720" w:rsidRPr="00E91B5F" w:rsidTr="009A1720">
        <w:trPr>
          <w:trHeight w:val="917"/>
        </w:trPr>
        <w:tc>
          <w:tcPr>
            <w:tcW w:w="209" w:type="dxa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 w:rsidRPr="00E91B5F">
              <w:rPr>
                <w:color w:val="000000"/>
                <w:sz w:val="16"/>
                <w:szCs w:val="18"/>
                <w:lang w:val="es-CO" w:eastAsia="es-CO"/>
              </w:rPr>
              <w:t>4</w:t>
            </w:r>
          </w:p>
        </w:tc>
        <w:tc>
          <w:tcPr>
            <w:tcW w:w="6660" w:type="dxa"/>
            <w:vAlign w:val="center"/>
            <w:hideMark/>
          </w:tcPr>
          <w:p w:rsidR="009A1720" w:rsidRDefault="009A1720" w:rsidP="00A16EF0">
            <w:pPr>
              <w:rPr>
                <w:color w:val="000000"/>
                <w:sz w:val="16"/>
                <w:szCs w:val="16"/>
              </w:rPr>
            </w:pPr>
            <w:r w:rsidRPr="00E91B5F">
              <w:rPr>
                <w:color w:val="000000"/>
                <w:sz w:val="16"/>
                <w:szCs w:val="16"/>
              </w:rPr>
              <w:t xml:space="preserve">LAVADO DE TANQUES AGUA POTABLE: </w:t>
            </w:r>
            <w:r w:rsidRPr="00E91B5F">
              <w:rPr>
                <w:color w:val="000000"/>
                <w:sz w:val="16"/>
                <w:szCs w:val="16"/>
              </w:rPr>
              <w:br/>
              <w:t>02 tanques de almacenamiento de agua potable del Establecimiento de Sanidad Policial Primario Cartago, calle 13 norte No. 3N-91 barrio El Prado.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 • Incluye lavado y desinfección 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-Materiales tanques: PVC 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-Tanque elevado.     </w:t>
            </w:r>
            <w:r w:rsidRPr="00E91B5F">
              <w:rPr>
                <w:color w:val="000000"/>
                <w:sz w:val="16"/>
                <w:szCs w:val="16"/>
              </w:rPr>
              <w:br/>
              <w:t xml:space="preserve">-Capacidad: 500 </w:t>
            </w:r>
            <w:proofErr w:type="spellStart"/>
            <w:r w:rsidRPr="00E91B5F">
              <w:rPr>
                <w:color w:val="000000"/>
                <w:sz w:val="16"/>
                <w:szCs w:val="16"/>
              </w:rPr>
              <w:t>lts</w:t>
            </w:r>
            <w:proofErr w:type="spellEnd"/>
            <w:r w:rsidRPr="00E91B5F">
              <w:rPr>
                <w:color w:val="000000"/>
                <w:sz w:val="16"/>
                <w:szCs w:val="16"/>
              </w:rPr>
              <w:t xml:space="preserve"> cada tanque.</w:t>
            </w:r>
          </w:p>
          <w:p w:rsidR="009A1720" w:rsidRDefault="009A1720" w:rsidP="00A16EF0">
            <w:pPr>
              <w:rPr>
                <w:color w:val="000000"/>
                <w:sz w:val="16"/>
                <w:szCs w:val="18"/>
                <w:lang w:val="es-CO" w:eastAsia="es-CO"/>
              </w:rPr>
            </w:pPr>
          </w:p>
          <w:p w:rsidR="009A1720" w:rsidRPr="003B2F2C" w:rsidRDefault="009A1720" w:rsidP="00A16EF0">
            <w:pPr>
              <w:ind w:right="112"/>
              <w:jc w:val="both"/>
              <w:rPr>
                <w:b/>
                <w:color w:val="000000"/>
                <w:sz w:val="16"/>
                <w:szCs w:val="16"/>
              </w:rPr>
            </w:pPr>
            <w:r w:rsidRPr="003B2F2C">
              <w:rPr>
                <w:b/>
                <w:color w:val="000000"/>
                <w:sz w:val="16"/>
                <w:szCs w:val="16"/>
              </w:rPr>
              <w:t>Nota: Un (01) servicio de lavado y desinfección corresponde a la intervención integral de los dos (02) tanques de almacenamiento de agua potable ubicados en el Establecimiento de Sanidad Policial Primario Cartago</w:t>
            </w:r>
          </w:p>
          <w:p w:rsidR="009A1720" w:rsidRPr="00E91B5F" w:rsidRDefault="009A1720" w:rsidP="00A16EF0">
            <w:pPr>
              <w:rPr>
                <w:color w:val="000000"/>
                <w:sz w:val="16"/>
                <w:szCs w:val="18"/>
                <w:lang w:val="es-CO" w:eastAsia="es-CO"/>
              </w:rPr>
            </w:pPr>
          </w:p>
        </w:tc>
        <w:tc>
          <w:tcPr>
            <w:tcW w:w="1144" w:type="dxa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>
              <w:rPr>
                <w:color w:val="000000"/>
                <w:sz w:val="16"/>
                <w:szCs w:val="18"/>
                <w:lang w:val="es-CO" w:eastAsia="es-CO"/>
              </w:rPr>
              <w:t>N/A</w:t>
            </w:r>
          </w:p>
        </w:tc>
        <w:tc>
          <w:tcPr>
            <w:tcW w:w="1262" w:type="dxa"/>
            <w:vAlign w:val="center"/>
            <w:hideMark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  <w:r>
              <w:rPr>
                <w:color w:val="000000"/>
                <w:sz w:val="16"/>
                <w:szCs w:val="18"/>
                <w:lang w:val="es-CO" w:eastAsia="es-CO"/>
              </w:rPr>
              <w:t>1</w:t>
            </w:r>
          </w:p>
        </w:tc>
        <w:tc>
          <w:tcPr>
            <w:tcW w:w="891" w:type="dxa"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</w:tc>
        <w:tc>
          <w:tcPr>
            <w:tcW w:w="891" w:type="dxa"/>
          </w:tcPr>
          <w:p w:rsidR="009A1720" w:rsidRPr="00E91B5F" w:rsidRDefault="009A1720" w:rsidP="00A16EF0">
            <w:pPr>
              <w:jc w:val="center"/>
              <w:rPr>
                <w:color w:val="000000"/>
                <w:sz w:val="16"/>
                <w:szCs w:val="18"/>
                <w:lang w:val="es-CO" w:eastAsia="es-CO"/>
              </w:rPr>
            </w:pPr>
          </w:p>
        </w:tc>
      </w:tr>
      <w:bookmarkEnd w:id="2"/>
    </w:tbl>
    <w:p w:rsidR="009A1720" w:rsidRPr="009A1720" w:rsidRDefault="009A1720" w:rsidP="009A1720">
      <w:pPr>
        <w:ind w:right="-232"/>
        <w:rPr>
          <w:b/>
          <w:color w:val="000000"/>
        </w:rPr>
      </w:pPr>
    </w:p>
    <w:p w:rsidR="009A1720" w:rsidRPr="003B2F2C" w:rsidRDefault="009A1720" w:rsidP="009A1720">
      <w:pPr>
        <w:ind w:left="-142" w:right="-284"/>
        <w:rPr>
          <w:color w:val="000000"/>
        </w:rPr>
      </w:pPr>
      <w:r w:rsidRPr="003B2F2C">
        <w:rPr>
          <w:color w:val="000000"/>
        </w:rPr>
        <w:t xml:space="preserve">Firma del representante legal del proponente </w:t>
      </w:r>
    </w:p>
    <w:p w:rsidR="009A1720" w:rsidRPr="003B2F2C" w:rsidRDefault="009A1720" w:rsidP="009A1720">
      <w:pPr>
        <w:ind w:left="-142" w:right="-284"/>
        <w:contextualSpacing/>
        <w:rPr>
          <w:color w:val="000000"/>
          <w:lang w:eastAsia="es-CO"/>
        </w:rPr>
      </w:pPr>
      <w:r w:rsidRPr="003B2F2C">
        <w:rPr>
          <w:color w:val="000000"/>
          <w:lang w:eastAsia="es-CO"/>
        </w:rPr>
        <w:t xml:space="preserve">Nombre o razón social del oferente: </w:t>
      </w:r>
      <w:r w:rsidRPr="003B2F2C">
        <w:rPr>
          <w:rFonts w:eastAsia="Calibri"/>
          <w:color w:val="000000"/>
        </w:rPr>
        <w:t>Diligenciar el nombre completo del proponente</w:t>
      </w:r>
    </w:p>
    <w:p w:rsidR="009A1720" w:rsidRPr="003B2F2C" w:rsidRDefault="009A1720" w:rsidP="009A1720">
      <w:pPr>
        <w:ind w:left="-142" w:right="-284"/>
        <w:contextualSpacing/>
        <w:rPr>
          <w:color w:val="000000"/>
        </w:rPr>
      </w:pPr>
      <w:r w:rsidRPr="003B2F2C">
        <w:rPr>
          <w:color w:val="000000"/>
          <w:lang w:eastAsia="es-CO"/>
        </w:rPr>
        <w:t xml:space="preserve">Identificación (NIT </w:t>
      </w:r>
      <w:r w:rsidRPr="003B2F2C">
        <w:rPr>
          <w:rFonts w:ascii="Segoe UI Symbol" w:eastAsia="MS Gothic" w:hAnsi="Segoe UI Symbol" w:cs="Segoe UI Symbol"/>
          <w:color w:val="000000"/>
          <w:lang w:eastAsia="es-CO"/>
        </w:rPr>
        <w:t>☐</w:t>
      </w:r>
      <w:r w:rsidRPr="003B2F2C">
        <w:rPr>
          <w:color w:val="000000"/>
          <w:lang w:eastAsia="es-CO"/>
        </w:rPr>
        <w:t xml:space="preserve"> C.C </w:t>
      </w:r>
      <w:proofErr w:type="gramStart"/>
      <w:r w:rsidRPr="003B2F2C">
        <w:rPr>
          <w:rFonts w:ascii="Segoe UI Symbol" w:eastAsia="MS Gothic" w:hAnsi="Segoe UI Symbol" w:cs="Segoe UI Symbol"/>
          <w:color w:val="000000"/>
          <w:lang w:eastAsia="es-CO"/>
        </w:rPr>
        <w:t>☐</w:t>
      </w:r>
      <w:r w:rsidRPr="003B2F2C">
        <w:rPr>
          <w:color w:val="000000"/>
          <w:lang w:eastAsia="es-CO"/>
        </w:rPr>
        <w:t xml:space="preserve">  C.E</w:t>
      </w:r>
      <w:proofErr w:type="gramEnd"/>
      <w:r w:rsidRPr="003B2F2C">
        <w:rPr>
          <w:color w:val="000000"/>
          <w:lang w:eastAsia="es-CO"/>
        </w:rPr>
        <w:t xml:space="preserve"> </w:t>
      </w:r>
      <w:r w:rsidRPr="003B2F2C">
        <w:rPr>
          <w:rFonts w:ascii="Segoe UI Symbol" w:eastAsia="MS Gothic" w:hAnsi="Segoe UI Symbol" w:cs="Segoe UI Symbol"/>
          <w:color w:val="000000"/>
          <w:lang w:eastAsia="es-CO"/>
        </w:rPr>
        <w:t>☐</w:t>
      </w:r>
      <w:r w:rsidRPr="003B2F2C">
        <w:rPr>
          <w:color w:val="000000"/>
          <w:lang w:eastAsia="es-CO"/>
        </w:rPr>
        <w:t>)</w:t>
      </w:r>
      <w:r w:rsidRPr="003B2F2C">
        <w:rPr>
          <w:color w:val="000000"/>
        </w:rPr>
        <w:t xml:space="preserve">: </w:t>
      </w:r>
      <w:r w:rsidRPr="003B2F2C">
        <w:rPr>
          <w:rFonts w:eastAsia="Calibri"/>
          <w:color w:val="000000"/>
        </w:rPr>
        <w:t>Diligenciar la identificación del proponente</w:t>
      </w:r>
    </w:p>
    <w:p w:rsidR="009A1720" w:rsidRPr="003B2F2C" w:rsidRDefault="009A1720" w:rsidP="009A1720">
      <w:pPr>
        <w:ind w:left="-142" w:right="-284"/>
        <w:contextualSpacing/>
        <w:rPr>
          <w:color w:val="000000"/>
        </w:rPr>
      </w:pPr>
      <w:r w:rsidRPr="003B2F2C">
        <w:rPr>
          <w:color w:val="000000"/>
          <w:lang w:eastAsia="es-CO"/>
        </w:rPr>
        <w:t>Nombre Representante Legal</w:t>
      </w:r>
      <w:r w:rsidRPr="003B2F2C">
        <w:rPr>
          <w:color w:val="000000"/>
        </w:rPr>
        <w:t xml:space="preserve">: </w:t>
      </w:r>
      <w:r w:rsidRPr="003B2F2C">
        <w:rPr>
          <w:rFonts w:eastAsia="Calibri"/>
          <w:color w:val="000000"/>
        </w:rPr>
        <w:t>Diligenciar el nombre completo del representante legal</w:t>
      </w:r>
    </w:p>
    <w:p w:rsidR="009A1720" w:rsidRPr="003B2F2C" w:rsidRDefault="009A1720" w:rsidP="009A1720">
      <w:pPr>
        <w:ind w:left="-142" w:right="-284"/>
        <w:rPr>
          <w:color w:val="000000"/>
        </w:rPr>
      </w:pPr>
      <w:r w:rsidRPr="003B2F2C">
        <w:rPr>
          <w:color w:val="000000"/>
        </w:rPr>
        <w:t xml:space="preserve">Identificación (C.C </w:t>
      </w:r>
      <w:proofErr w:type="gramStart"/>
      <w:r w:rsidRPr="003B2F2C">
        <w:rPr>
          <w:rFonts w:ascii="Segoe UI Symbol" w:eastAsia="MS Gothic" w:hAnsi="Segoe UI Symbol" w:cs="Segoe UI Symbol"/>
          <w:color w:val="000000"/>
          <w:lang w:eastAsia="es-CO"/>
        </w:rPr>
        <w:t>☐</w:t>
      </w:r>
      <w:r w:rsidRPr="003B2F2C">
        <w:rPr>
          <w:color w:val="000000"/>
        </w:rPr>
        <w:t xml:space="preserve">  C.E.</w:t>
      </w:r>
      <w:proofErr w:type="gramEnd"/>
      <w:r w:rsidRPr="003B2F2C">
        <w:rPr>
          <w:color w:val="000000"/>
          <w:lang w:eastAsia="es-CO"/>
        </w:rPr>
        <w:t xml:space="preserve"> </w:t>
      </w:r>
      <w:r w:rsidRPr="003B2F2C">
        <w:rPr>
          <w:rFonts w:ascii="Segoe UI Symbol" w:eastAsia="MS Gothic" w:hAnsi="Segoe UI Symbol" w:cs="Segoe UI Symbol"/>
          <w:color w:val="000000"/>
          <w:lang w:eastAsia="es-CO"/>
        </w:rPr>
        <w:t>☐</w:t>
      </w:r>
      <w:r w:rsidRPr="003B2F2C">
        <w:rPr>
          <w:color w:val="000000"/>
          <w:lang w:eastAsia="es-CO"/>
        </w:rPr>
        <w:t xml:space="preserve">) </w:t>
      </w:r>
      <w:r w:rsidRPr="003B2F2C">
        <w:rPr>
          <w:rFonts w:eastAsia="Calibri"/>
          <w:color w:val="000000"/>
        </w:rPr>
        <w:t>Diligenciar el documento de identificación del representante legal</w:t>
      </w:r>
    </w:p>
    <w:p w:rsidR="009A1720" w:rsidRPr="003B2F2C" w:rsidRDefault="009A1720" w:rsidP="009A1720">
      <w:pPr>
        <w:ind w:left="-142" w:right="-284"/>
        <w:rPr>
          <w:color w:val="000000"/>
        </w:rPr>
      </w:pPr>
      <w:r w:rsidRPr="003B2F2C">
        <w:rPr>
          <w:color w:val="000000"/>
        </w:rPr>
        <w:t xml:space="preserve">Dirección: </w:t>
      </w:r>
      <w:r w:rsidRPr="003B2F2C">
        <w:rPr>
          <w:rFonts w:eastAsia="Calibri"/>
          <w:color w:val="000000"/>
        </w:rPr>
        <w:t>Diligenciar la dirección del proveedor</w:t>
      </w:r>
    </w:p>
    <w:p w:rsidR="009A1720" w:rsidRPr="003B2F2C" w:rsidRDefault="009A1720" w:rsidP="009A1720">
      <w:pPr>
        <w:ind w:left="-142" w:right="-284"/>
        <w:rPr>
          <w:color w:val="000000"/>
        </w:rPr>
      </w:pPr>
      <w:r w:rsidRPr="003B2F2C">
        <w:rPr>
          <w:color w:val="000000"/>
        </w:rPr>
        <w:t>Teléfono:</w:t>
      </w:r>
      <w:r w:rsidRPr="003B2F2C">
        <w:rPr>
          <w:b/>
          <w:color w:val="000000"/>
        </w:rPr>
        <w:t xml:space="preserve"> </w:t>
      </w:r>
      <w:r w:rsidRPr="003B2F2C">
        <w:rPr>
          <w:rFonts w:eastAsia="Calibri"/>
          <w:color w:val="000000"/>
        </w:rPr>
        <w:t>Diligenciar teléfonos de contacto del proveedor</w:t>
      </w:r>
    </w:p>
    <w:p w:rsidR="009A1720" w:rsidRPr="009A1720" w:rsidRDefault="009A1720" w:rsidP="009A1720">
      <w:pPr>
        <w:ind w:left="-142" w:right="-284"/>
        <w:rPr>
          <w:rFonts w:eastAsia="Calibri"/>
          <w:color w:val="000000"/>
        </w:rPr>
      </w:pPr>
      <w:r w:rsidRPr="003B2F2C">
        <w:rPr>
          <w:color w:val="000000"/>
        </w:rPr>
        <w:t>Email:</w:t>
      </w:r>
      <w:r w:rsidRPr="003B2F2C">
        <w:rPr>
          <w:b/>
          <w:color w:val="000000"/>
        </w:rPr>
        <w:t xml:space="preserve"> </w:t>
      </w:r>
      <w:r w:rsidRPr="003B2F2C">
        <w:rPr>
          <w:rFonts w:eastAsia="Calibri"/>
          <w:color w:val="000000"/>
        </w:rPr>
        <w:t>Diligenciar correo electrónico de notificaciones</w:t>
      </w:r>
    </w:p>
    <w:sectPr w:rsidR="009A1720" w:rsidRPr="009A17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07557"/>
    <w:multiLevelType w:val="hybridMultilevel"/>
    <w:tmpl w:val="B5A86BEA"/>
    <w:lvl w:ilvl="0" w:tplc="7A02231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720"/>
    <w:rsid w:val="009A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26150"/>
  <w15:chartTrackingRefBased/>
  <w15:docId w15:val="{640CA378-583D-4FB3-816B-D99B587A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1720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9A172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9A1720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aliases w:val=" Car1, Car11,Car1,Car11,Car111"/>
    <w:basedOn w:val="Normal"/>
    <w:link w:val="SangradetextonormalCar"/>
    <w:uiPriority w:val="99"/>
    <w:unhideWhenUsed/>
    <w:rsid w:val="009A1720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 Car1 Car, Car11 Car,Car1 Car,Car11 Car,Car111 Car"/>
    <w:basedOn w:val="Fuentedeprrafopredeter"/>
    <w:link w:val="Sangradetextonormal"/>
    <w:uiPriority w:val="99"/>
    <w:rsid w:val="009A17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uiPriority w:val="99"/>
    <w:qFormat/>
    <w:rsid w:val="009A1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uiPriority w:val="99"/>
    <w:locked/>
    <w:rsid w:val="009A172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9A17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534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2026-10-16T17:35:00Z</dcterms:created>
  <dcterms:modified xsi:type="dcterms:W3CDTF">2026-10-16T17:39:00Z</dcterms:modified>
</cp:coreProperties>
</file>