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750B" w:rsidRDefault="0098750B" w:rsidP="0098750B">
      <w:pPr>
        <w:ind w:right="-232"/>
        <w:rPr>
          <w:b/>
          <w:color w:val="000000"/>
        </w:rPr>
      </w:pPr>
      <w:bookmarkStart w:id="0" w:name="_Hlk126231433"/>
    </w:p>
    <w:p w:rsidR="0098750B" w:rsidRPr="003B2F2C" w:rsidRDefault="0098750B" w:rsidP="0098750B">
      <w:pPr>
        <w:ind w:right="-232"/>
        <w:rPr>
          <w:b/>
          <w:color w:val="000000"/>
        </w:rPr>
      </w:pPr>
    </w:p>
    <w:p w:rsidR="0098750B" w:rsidRPr="0098750B" w:rsidRDefault="0098750B" w:rsidP="0098750B">
      <w:pPr>
        <w:pStyle w:val="Prrafodelista"/>
        <w:ind w:left="-851" w:right="-232"/>
        <w:jc w:val="center"/>
        <w:rPr>
          <w:b/>
          <w:color w:val="000000"/>
        </w:rPr>
      </w:pPr>
      <w:r w:rsidRPr="003B2F2C">
        <w:rPr>
          <w:b/>
          <w:color w:val="000000"/>
        </w:rPr>
        <w:t>ANEXO 02</w:t>
      </w:r>
    </w:p>
    <w:p w:rsidR="0098750B" w:rsidRPr="003B2F2C" w:rsidRDefault="0098750B" w:rsidP="0098750B">
      <w:pPr>
        <w:ind w:right="-284"/>
        <w:jc w:val="center"/>
        <w:rPr>
          <w:b/>
          <w:color w:val="000000"/>
          <w:u w:val="single"/>
          <w:lang w:eastAsia="es-CO"/>
        </w:rPr>
      </w:pPr>
      <w:bookmarkStart w:id="1" w:name="_Hlk218669130"/>
      <w:bookmarkEnd w:id="0"/>
      <w:r w:rsidRPr="003B2F2C">
        <w:rPr>
          <w:b/>
          <w:color w:val="000000"/>
          <w:u w:val="single"/>
          <w:lang w:eastAsia="es-CO"/>
        </w:rPr>
        <w:t>OTRAS CONDICIONES TECNICAS VERFICABLES</w:t>
      </w:r>
    </w:p>
    <w:p w:rsidR="0098750B" w:rsidRPr="006300B9" w:rsidRDefault="0098750B" w:rsidP="0098750B">
      <w:pPr>
        <w:pStyle w:val="Textoindependiente"/>
        <w:jc w:val="both"/>
        <w:rPr>
          <w:sz w:val="20"/>
        </w:rPr>
      </w:pPr>
    </w:p>
    <w:p w:rsidR="0098750B" w:rsidRDefault="0098750B" w:rsidP="0098750B">
      <w:pPr>
        <w:pStyle w:val="Textoindependiente2"/>
        <w:tabs>
          <w:tab w:val="left" w:pos="-567"/>
        </w:tabs>
        <w:spacing w:after="0" w:line="240" w:lineRule="auto"/>
        <w:ind w:left="-567" w:right="-375"/>
        <w:jc w:val="both"/>
        <w:rPr>
          <w:b/>
        </w:rPr>
      </w:pPr>
      <w:r w:rsidRPr="006300B9">
        <w:t xml:space="preserve">El oferente deberá diligenciar y presentar adjunto con la oferta el formato de Condiciones Técnicas que se presenta a continuación </w:t>
      </w:r>
      <w:r w:rsidRPr="00372839">
        <w:rPr>
          <w:u w:val="single"/>
        </w:rPr>
        <w:t>debidamente firmado por el Representante Legal</w:t>
      </w:r>
      <w:r w:rsidRPr="006300B9">
        <w:t xml:space="preserve">, en el que exprese su manifestación de cumplimiento o no cumplimiento con cada una de las condiciones técnicas solicitadas, ésta Ficha Técnica será verificada por el Comité Técnico aplicando el criterio de </w:t>
      </w:r>
      <w:r w:rsidRPr="006300B9">
        <w:rPr>
          <w:b/>
        </w:rPr>
        <w:t>CUMPLE</w:t>
      </w:r>
      <w:r w:rsidRPr="006300B9">
        <w:t xml:space="preserve"> o </w:t>
      </w:r>
      <w:r w:rsidRPr="006300B9">
        <w:rPr>
          <w:b/>
        </w:rPr>
        <w:t>NO CUMPLE.</w:t>
      </w:r>
    </w:p>
    <w:p w:rsidR="0098750B" w:rsidRDefault="0098750B" w:rsidP="0098750B">
      <w:pPr>
        <w:pStyle w:val="Textoindependiente2"/>
        <w:tabs>
          <w:tab w:val="left" w:pos="-567"/>
        </w:tabs>
        <w:spacing w:after="0" w:line="240" w:lineRule="auto"/>
        <w:ind w:left="-567" w:right="-375"/>
        <w:jc w:val="both"/>
        <w:rPr>
          <w:b/>
        </w:rPr>
      </w:pPr>
    </w:p>
    <w:p w:rsidR="0098750B" w:rsidRDefault="0098750B" w:rsidP="0098750B">
      <w:pPr>
        <w:pStyle w:val="Textoindependiente2"/>
        <w:numPr>
          <w:ilvl w:val="0"/>
          <w:numId w:val="22"/>
        </w:numPr>
        <w:tabs>
          <w:tab w:val="left" w:pos="-567"/>
        </w:tabs>
        <w:autoSpaceDE/>
        <w:autoSpaceDN/>
        <w:spacing w:after="0" w:line="240" w:lineRule="auto"/>
        <w:ind w:right="-375"/>
        <w:jc w:val="both"/>
        <w:rPr>
          <w:b/>
        </w:rPr>
      </w:pPr>
      <w:r w:rsidRPr="000E47A9">
        <w:rPr>
          <w:b/>
        </w:rPr>
        <w:t>Las especificaciones técnicas requeridas son de obligatorio cumplimiento, de no hacerlo la propuesta se considerará como no apta técnicamente</w:t>
      </w:r>
      <w:r>
        <w:rPr>
          <w:b/>
        </w:rPr>
        <w:t>.</w:t>
      </w:r>
    </w:p>
    <w:p w:rsidR="0098750B" w:rsidRPr="00000FA2" w:rsidRDefault="0098750B" w:rsidP="0098750B">
      <w:pPr>
        <w:pStyle w:val="Textoindependiente2"/>
        <w:numPr>
          <w:ilvl w:val="0"/>
          <w:numId w:val="22"/>
        </w:numPr>
        <w:tabs>
          <w:tab w:val="left" w:pos="-567"/>
        </w:tabs>
        <w:autoSpaceDE/>
        <w:autoSpaceDN/>
        <w:spacing w:after="0" w:line="240" w:lineRule="auto"/>
        <w:ind w:right="-375"/>
        <w:jc w:val="both"/>
        <w:rPr>
          <w:b/>
        </w:rPr>
      </w:pPr>
      <w:r w:rsidRPr="00000FA2">
        <w:rPr>
          <w:b/>
        </w:rPr>
        <w:t>En la columna CUMPLE / NO CUMPLE, se evaluará las especificaciones ofertadas por la firma.</w:t>
      </w:r>
    </w:p>
    <w:bookmarkEnd w:id="1"/>
    <w:p w:rsidR="0098750B" w:rsidRPr="006247D2" w:rsidRDefault="0098750B" w:rsidP="0098750B">
      <w:pPr>
        <w:tabs>
          <w:tab w:val="left" w:pos="6538"/>
        </w:tabs>
        <w:ind w:right="-284"/>
        <w:rPr>
          <w:color w:val="FF0000"/>
        </w:rPr>
      </w:pPr>
    </w:p>
    <w:tbl>
      <w:tblPr>
        <w:tblW w:w="10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8956"/>
        <w:gridCol w:w="567"/>
        <w:gridCol w:w="567"/>
      </w:tblGrid>
      <w:tr w:rsidR="0098750B" w:rsidRPr="00E51A0E" w:rsidTr="00A16EF0">
        <w:trPr>
          <w:trHeight w:val="20"/>
          <w:jc w:val="center"/>
        </w:trPr>
        <w:tc>
          <w:tcPr>
            <w:tcW w:w="694" w:type="dxa"/>
            <w:vMerge w:val="restart"/>
            <w:shd w:val="clear" w:color="auto" w:fill="D9D9D9"/>
            <w:vAlign w:val="center"/>
          </w:tcPr>
          <w:p w:rsidR="0098750B" w:rsidRPr="00017BE1" w:rsidRDefault="0098750B" w:rsidP="00A16EF0">
            <w:pPr>
              <w:pStyle w:val="Textoindependiente2"/>
              <w:spacing w:after="0" w:line="240" w:lineRule="auto"/>
              <w:jc w:val="center"/>
              <w:rPr>
                <w:b/>
                <w:bCs/>
                <w:color w:val="000000"/>
                <w:sz w:val="18"/>
                <w:szCs w:val="18"/>
              </w:rPr>
            </w:pPr>
            <w:bookmarkStart w:id="2" w:name="_Hlk163583606"/>
            <w:r w:rsidRPr="00017BE1">
              <w:rPr>
                <w:b/>
                <w:bCs/>
                <w:color w:val="000000"/>
                <w:sz w:val="18"/>
                <w:szCs w:val="18"/>
              </w:rPr>
              <w:t>ITEM</w:t>
            </w:r>
          </w:p>
        </w:tc>
        <w:tc>
          <w:tcPr>
            <w:tcW w:w="8956" w:type="dxa"/>
            <w:vMerge w:val="restart"/>
            <w:shd w:val="clear" w:color="auto" w:fill="D9D9D9"/>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CONDICIONES DEL SERVICIO</w:t>
            </w:r>
          </w:p>
        </w:tc>
        <w:tc>
          <w:tcPr>
            <w:tcW w:w="1134" w:type="dxa"/>
            <w:gridSpan w:val="2"/>
            <w:shd w:val="clear" w:color="auto" w:fill="D9D9D9"/>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 xml:space="preserve">Cumple </w:t>
            </w:r>
          </w:p>
        </w:tc>
      </w:tr>
      <w:tr w:rsidR="0098750B" w:rsidRPr="00E51A0E" w:rsidTr="00A16EF0">
        <w:trPr>
          <w:trHeight w:val="20"/>
          <w:jc w:val="center"/>
        </w:trPr>
        <w:tc>
          <w:tcPr>
            <w:tcW w:w="694" w:type="dxa"/>
            <w:vMerge/>
            <w:shd w:val="clear" w:color="auto" w:fill="D9D9D9"/>
            <w:vAlign w:val="center"/>
          </w:tcPr>
          <w:p w:rsidR="0098750B" w:rsidRPr="00017BE1" w:rsidRDefault="0098750B" w:rsidP="00A16EF0">
            <w:pPr>
              <w:pStyle w:val="Textoindependiente2"/>
              <w:spacing w:after="0" w:line="240" w:lineRule="auto"/>
              <w:jc w:val="center"/>
              <w:rPr>
                <w:rFonts w:eastAsia="Calibri"/>
                <w:color w:val="000000"/>
                <w:sz w:val="18"/>
                <w:szCs w:val="18"/>
              </w:rPr>
            </w:pPr>
          </w:p>
        </w:tc>
        <w:tc>
          <w:tcPr>
            <w:tcW w:w="8956" w:type="dxa"/>
            <w:vMerge/>
            <w:shd w:val="clear" w:color="auto" w:fill="D9D9D9"/>
            <w:vAlign w:val="center"/>
          </w:tcPr>
          <w:p w:rsidR="0098750B" w:rsidRPr="00017BE1" w:rsidRDefault="0098750B" w:rsidP="00A16EF0">
            <w:pPr>
              <w:pStyle w:val="Textoindependiente2"/>
              <w:spacing w:after="0" w:line="240" w:lineRule="auto"/>
              <w:jc w:val="both"/>
              <w:rPr>
                <w:rFonts w:eastAsia="Calibri"/>
                <w:color w:val="000000"/>
                <w:sz w:val="18"/>
                <w:szCs w:val="18"/>
              </w:rPr>
            </w:pPr>
          </w:p>
        </w:tc>
        <w:tc>
          <w:tcPr>
            <w:tcW w:w="567" w:type="dxa"/>
            <w:shd w:val="clear" w:color="auto" w:fill="D9D9D9"/>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 xml:space="preserve">SI </w:t>
            </w:r>
          </w:p>
        </w:tc>
        <w:tc>
          <w:tcPr>
            <w:tcW w:w="567" w:type="dxa"/>
            <w:shd w:val="clear" w:color="auto" w:fill="D9D9D9"/>
          </w:tcPr>
          <w:p w:rsidR="0098750B" w:rsidRPr="00017BE1" w:rsidRDefault="0098750B" w:rsidP="00A16EF0">
            <w:pPr>
              <w:pStyle w:val="Textoindependiente2"/>
              <w:spacing w:after="0" w:line="240" w:lineRule="auto"/>
              <w:rPr>
                <w:b/>
                <w:color w:val="000000"/>
                <w:sz w:val="18"/>
                <w:szCs w:val="18"/>
              </w:rPr>
            </w:pPr>
            <w:r w:rsidRPr="00017BE1">
              <w:rPr>
                <w:b/>
                <w:color w:val="000000"/>
                <w:sz w:val="18"/>
                <w:szCs w:val="18"/>
              </w:rPr>
              <w:t>NO</w:t>
            </w: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highlight w:val="yellow"/>
              </w:rPr>
            </w:pPr>
            <w:r w:rsidRPr="00017BE1">
              <w:rPr>
                <w:b/>
                <w:color w:val="000000"/>
                <w:sz w:val="18"/>
                <w:szCs w:val="18"/>
              </w:rPr>
              <w:t>1</w:t>
            </w:r>
          </w:p>
        </w:tc>
        <w:tc>
          <w:tcPr>
            <w:tcW w:w="8956" w:type="dxa"/>
          </w:tcPr>
          <w:p w:rsidR="0098750B" w:rsidRPr="00017BE1" w:rsidRDefault="0098750B" w:rsidP="00A16EF0">
            <w:pPr>
              <w:pStyle w:val="Textoindependiente2"/>
              <w:spacing w:line="240" w:lineRule="auto"/>
              <w:ind w:right="29"/>
              <w:contextualSpacing/>
              <w:rPr>
                <w:rFonts w:eastAsia="Calibri"/>
                <w:b/>
                <w:color w:val="000000"/>
                <w:sz w:val="18"/>
                <w:szCs w:val="18"/>
                <w:lang w:val="x-none"/>
              </w:rPr>
            </w:pPr>
            <w:r w:rsidRPr="00017BE1">
              <w:rPr>
                <w:rFonts w:eastAsia="Calibri"/>
                <w:b/>
                <w:color w:val="000000"/>
                <w:sz w:val="18"/>
                <w:szCs w:val="18"/>
                <w:lang w:val="x-none"/>
              </w:rPr>
              <w:t>CAPACIDAD DEL CONTRATISTA</w:t>
            </w:r>
          </w:p>
          <w:p w:rsidR="0098750B" w:rsidRPr="00017BE1" w:rsidRDefault="0098750B" w:rsidP="00A16EF0">
            <w:pPr>
              <w:pStyle w:val="Textoindependiente2"/>
              <w:spacing w:line="240" w:lineRule="auto"/>
              <w:ind w:right="29"/>
              <w:contextualSpacing/>
              <w:jc w:val="both"/>
              <w:rPr>
                <w:color w:val="000000"/>
                <w:sz w:val="18"/>
                <w:szCs w:val="18"/>
              </w:rPr>
            </w:pPr>
            <w:r w:rsidRPr="00017BE1">
              <w:rPr>
                <w:rFonts w:eastAsia="Calibri"/>
                <w:color w:val="000000"/>
                <w:sz w:val="18"/>
                <w:szCs w:val="18"/>
                <w:lang w:val="x-none"/>
              </w:rPr>
              <w:t>El contratista garantizar</w:t>
            </w:r>
            <w:r w:rsidRPr="00017BE1">
              <w:rPr>
                <w:rFonts w:eastAsia="Calibri"/>
                <w:color w:val="000000"/>
                <w:sz w:val="18"/>
                <w:szCs w:val="18"/>
              </w:rPr>
              <w:t>a que está en</w:t>
            </w:r>
            <w:r w:rsidRPr="00017BE1">
              <w:rPr>
                <w:rFonts w:eastAsia="Calibri"/>
                <w:color w:val="000000"/>
                <w:sz w:val="18"/>
                <w:szCs w:val="18"/>
                <w:lang w:val="x-none"/>
              </w:rPr>
              <w:t xml:space="preserve"> la capacidad para cumplir el objeto contractual</w:t>
            </w:r>
            <w:r w:rsidRPr="00017BE1">
              <w:rPr>
                <w:rFonts w:eastAsia="Calibri"/>
                <w:color w:val="000000"/>
                <w:sz w:val="18"/>
                <w:szCs w:val="18"/>
              </w:rPr>
              <w:t>,</w:t>
            </w:r>
            <w:r w:rsidRPr="00017BE1">
              <w:rPr>
                <w:rFonts w:eastAsia="Calibri"/>
                <w:color w:val="000000"/>
                <w:sz w:val="18"/>
                <w:szCs w:val="18"/>
                <w:lang w:val="x-none"/>
              </w:rPr>
              <w:t xml:space="preserve"> con personal idóneo en la prestación de servicios de aseo en instalaciones hospitalarias </w:t>
            </w:r>
            <w:r w:rsidRPr="00017BE1">
              <w:rPr>
                <w:color w:val="000000"/>
                <w:sz w:val="18"/>
                <w:szCs w:val="18"/>
              </w:rPr>
              <w:t>en la Unidad Prestadora de Salud de Risaralda, Establecimiento de Sanidad Policial Primario Cartago, Clínica Central del Eje y</w:t>
            </w:r>
            <w:r w:rsidRPr="00017BE1">
              <w:rPr>
                <w:sz w:val="18"/>
                <w:szCs w:val="18"/>
              </w:rPr>
              <w:t xml:space="preserve"> </w:t>
            </w:r>
            <w:r w:rsidRPr="00017BE1">
              <w:rPr>
                <w:color w:val="000000"/>
                <w:sz w:val="18"/>
                <w:szCs w:val="18"/>
              </w:rPr>
              <w:t xml:space="preserve">Centro Comercial y Empresarial La Villa P.H. - Bodega 2 y Bodega 10; así: </w:t>
            </w:r>
          </w:p>
          <w:p w:rsidR="0098750B" w:rsidRDefault="0098750B" w:rsidP="0098750B">
            <w:pPr>
              <w:pStyle w:val="Textoindependiente2"/>
              <w:numPr>
                <w:ilvl w:val="0"/>
                <w:numId w:val="1"/>
              </w:numPr>
              <w:autoSpaceDE/>
              <w:autoSpaceDN/>
              <w:spacing w:after="0" w:line="240" w:lineRule="auto"/>
              <w:ind w:right="29"/>
              <w:contextualSpacing/>
              <w:jc w:val="both"/>
              <w:rPr>
                <w:color w:val="000000"/>
                <w:sz w:val="18"/>
                <w:szCs w:val="18"/>
              </w:rPr>
            </w:pPr>
            <w:r w:rsidRPr="00017BE1">
              <w:rPr>
                <w:b/>
                <w:color w:val="000000"/>
                <w:sz w:val="18"/>
                <w:szCs w:val="18"/>
                <w:u w:val="single"/>
              </w:rPr>
              <w:t>Un (01) supervisor/a o coordinador/a</w:t>
            </w:r>
            <w:r w:rsidRPr="00017BE1">
              <w:rPr>
                <w:color w:val="000000"/>
                <w:sz w:val="18"/>
                <w:szCs w:val="18"/>
              </w:rPr>
              <w:t>, tendrá a cargo la función coordinación del personal, asignación de turnos, control de asistencia, reemplazos y rotación de personal, asignación de actividades específicas a cada uno de los operarios de acuerdo a requerimientos en la entidad, verificación de protocolos de aseo, limpieza y desinfección, diligenciamiento y entrega de formatos, verificar la correcta ejecución de las funciones asignadas, participación en el grupo GAGAS, previa coordinación con el supervisor del contrato.</w:t>
            </w:r>
          </w:p>
          <w:p w:rsidR="0098750B" w:rsidRPr="00017BE1" w:rsidRDefault="0098750B" w:rsidP="00A16EF0">
            <w:pPr>
              <w:pStyle w:val="Textoindependiente2"/>
              <w:autoSpaceDE/>
              <w:autoSpaceDN/>
              <w:spacing w:after="0" w:line="240" w:lineRule="auto"/>
              <w:ind w:left="720" w:right="29"/>
              <w:contextualSpacing/>
              <w:jc w:val="both"/>
              <w:rPr>
                <w:color w:val="000000"/>
                <w:sz w:val="18"/>
                <w:szCs w:val="18"/>
              </w:rPr>
            </w:pPr>
          </w:p>
          <w:p w:rsidR="0098750B" w:rsidRPr="00C65413" w:rsidRDefault="0098750B" w:rsidP="0098750B">
            <w:pPr>
              <w:pStyle w:val="Textoindependiente2"/>
              <w:numPr>
                <w:ilvl w:val="0"/>
                <w:numId w:val="1"/>
              </w:numPr>
              <w:autoSpaceDE/>
              <w:autoSpaceDN/>
              <w:spacing w:after="0" w:line="240" w:lineRule="auto"/>
              <w:ind w:right="29"/>
              <w:contextualSpacing/>
              <w:jc w:val="both"/>
              <w:rPr>
                <w:color w:val="000000"/>
                <w:sz w:val="18"/>
                <w:szCs w:val="18"/>
              </w:rPr>
            </w:pPr>
            <w:r w:rsidRPr="00017BE1">
              <w:rPr>
                <w:rFonts w:eastAsia="MS Mincho"/>
                <w:b/>
                <w:color w:val="000000"/>
                <w:sz w:val="18"/>
                <w:szCs w:val="18"/>
                <w:u w:val="single"/>
              </w:rPr>
              <w:t>Dos (02) auxiliares de mantenimiento locativo</w:t>
            </w:r>
            <w:r w:rsidRPr="00017BE1">
              <w:rPr>
                <w:rFonts w:eastAsia="MS Mincho"/>
                <w:color w:val="000000"/>
                <w:sz w:val="18"/>
                <w:szCs w:val="18"/>
              </w:rPr>
              <w:t>, que hagan pequeñas reparaciones de electricidad, locativas, fontanería, mantenimiento general y trabajo en altura para lo cual deberá hacer uso adecuado de elementos de protección personal</w:t>
            </w:r>
            <w:r w:rsidRPr="00017BE1">
              <w:rPr>
                <w:rFonts w:eastAsia="MS Mincho"/>
                <w:b/>
                <w:color w:val="000000"/>
                <w:sz w:val="18"/>
                <w:szCs w:val="18"/>
              </w:rPr>
              <w:t xml:space="preserve"> (deben contar con el curso de trabajador autorizado para realizar trabajo de alturas, expedido por autoridad competente</w:t>
            </w:r>
            <w:r w:rsidRPr="00017BE1">
              <w:rPr>
                <w:rFonts w:eastAsia="MS Mincho"/>
                <w:color w:val="000000"/>
                <w:sz w:val="18"/>
                <w:szCs w:val="18"/>
              </w:rPr>
              <w:t>), es de anotar que por lo menos uno  de ellos debe contar con curso de coordinador de alturas, dando cumplimiento a la Resolución 4272 de 2021, mediante el cual se establece la normatividad vigente para trabajo en alturas.</w:t>
            </w:r>
          </w:p>
          <w:p w:rsidR="0098750B" w:rsidRDefault="0098750B" w:rsidP="00A16EF0">
            <w:pPr>
              <w:pStyle w:val="Prrafodelista"/>
              <w:rPr>
                <w:color w:val="000000"/>
                <w:sz w:val="18"/>
                <w:szCs w:val="18"/>
              </w:rPr>
            </w:pPr>
          </w:p>
          <w:p w:rsidR="0098750B" w:rsidRPr="00017BE1" w:rsidRDefault="0098750B" w:rsidP="0098750B">
            <w:pPr>
              <w:pStyle w:val="Textoindependiente2"/>
              <w:numPr>
                <w:ilvl w:val="0"/>
                <w:numId w:val="1"/>
              </w:numPr>
              <w:autoSpaceDE/>
              <w:autoSpaceDN/>
              <w:spacing w:after="0" w:line="240" w:lineRule="auto"/>
              <w:ind w:right="29"/>
              <w:contextualSpacing/>
              <w:jc w:val="both"/>
              <w:rPr>
                <w:color w:val="000000"/>
                <w:sz w:val="18"/>
                <w:szCs w:val="18"/>
              </w:rPr>
            </w:pPr>
            <w:r w:rsidRPr="00017BE1">
              <w:rPr>
                <w:b/>
                <w:color w:val="000000"/>
                <w:sz w:val="18"/>
                <w:szCs w:val="18"/>
                <w:u w:val="single"/>
              </w:rPr>
              <w:t>Catorce (14) Operarios,</w:t>
            </w:r>
            <w:r w:rsidRPr="00017BE1">
              <w:rPr>
                <w:color w:val="000000"/>
                <w:sz w:val="18"/>
                <w:szCs w:val="18"/>
              </w:rPr>
              <w:t xml:space="preserve"> distribuidos de la siguiente manera: </w:t>
            </w:r>
          </w:p>
          <w:p w:rsidR="0098750B" w:rsidRPr="00017BE1" w:rsidRDefault="0098750B" w:rsidP="00A16EF0">
            <w:pPr>
              <w:pStyle w:val="Textoindependiente2"/>
              <w:spacing w:line="240" w:lineRule="auto"/>
              <w:ind w:right="29"/>
              <w:contextualSpacing/>
              <w:jc w:val="both"/>
              <w:rPr>
                <w:b/>
                <w:color w:val="000000"/>
                <w:sz w:val="18"/>
                <w:szCs w:val="18"/>
                <w:u w:val="single"/>
              </w:rPr>
            </w:pPr>
          </w:p>
          <w:p w:rsidR="0098750B" w:rsidRPr="00017BE1" w:rsidRDefault="0098750B" w:rsidP="00A16EF0">
            <w:pPr>
              <w:pStyle w:val="Textoindependiente2"/>
              <w:spacing w:line="240" w:lineRule="auto"/>
              <w:ind w:right="29"/>
              <w:contextualSpacing/>
              <w:jc w:val="both"/>
              <w:rPr>
                <w:color w:val="000000"/>
                <w:sz w:val="18"/>
                <w:szCs w:val="18"/>
              </w:rPr>
            </w:pPr>
            <w:r w:rsidRPr="00017BE1">
              <w:rPr>
                <w:b/>
                <w:color w:val="000000"/>
                <w:sz w:val="18"/>
                <w:szCs w:val="18"/>
                <w:u w:val="single"/>
              </w:rPr>
              <w:t>Unidad Prestadora de Salud Risaralda:</w:t>
            </w:r>
            <w:r w:rsidRPr="00017BE1">
              <w:rPr>
                <w:color w:val="000000"/>
                <w:sz w:val="18"/>
                <w:szCs w:val="18"/>
              </w:rPr>
              <w:t xml:space="preserve"> </w:t>
            </w:r>
            <w:r w:rsidRPr="00017BE1">
              <w:rPr>
                <w:color w:val="000000"/>
                <w:sz w:val="18"/>
                <w:szCs w:val="18"/>
                <w:lang w:val="es-MX"/>
              </w:rPr>
              <w:t>Dos (</w:t>
            </w:r>
            <w:r w:rsidRPr="00017BE1">
              <w:rPr>
                <w:color w:val="000000"/>
                <w:sz w:val="18"/>
                <w:szCs w:val="18"/>
              </w:rPr>
              <w:t>02</w:t>
            </w:r>
            <w:r w:rsidRPr="00017BE1">
              <w:rPr>
                <w:color w:val="000000"/>
                <w:sz w:val="18"/>
                <w:szCs w:val="18"/>
                <w:lang w:val="es-MX"/>
              </w:rPr>
              <w:t>)</w:t>
            </w:r>
            <w:r w:rsidRPr="00017BE1">
              <w:rPr>
                <w:color w:val="000000"/>
                <w:sz w:val="18"/>
                <w:szCs w:val="18"/>
              </w:rPr>
              <w:t xml:space="preserve"> operarios quienes llevaran a cabo labores de manejo de residuos peligrosos hospitalarios, aseo y desinfección a las instalaciones.</w:t>
            </w:r>
          </w:p>
          <w:p w:rsidR="0098750B" w:rsidRPr="00017BE1" w:rsidRDefault="0098750B" w:rsidP="00A16EF0">
            <w:pPr>
              <w:pStyle w:val="Textoindependiente2"/>
              <w:spacing w:line="240" w:lineRule="auto"/>
              <w:ind w:right="29"/>
              <w:contextualSpacing/>
              <w:jc w:val="both"/>
              <w:rPr>
                <w:color w:val="000000"/>
                <w:sz w:val="18"/>
                <w:szCs w:val="18"/>
              </w:rPr>
            </w:pPr>
            <w:r w:rsidRPr="00017BE1">
              <w:rPr>
                <w:rFonts w:eastAsia="Calibri"/>
                <w:b/>
                <w:color w:val="000000"/>
                <w:sz w:val="18"/>
                <w:szCs w:val="18"/>
                <w:u w:val="single"/>
              </w:rPr>
              <w:t>Establecimiento de Sanidad Primario Cartago valle del cauca:</w:t>
            </w:r>
            <w:r w:rsidRPr="00017BE1">
              <w:rPr>
                <w:color w:val="000000"/>
                <w:sz w:val="18"/>
                <w:szCs w:val="18"/>
              </w:rPr>
              <w:t xml:space="preserve"> Dos (02) operarios quienes llevaran a cabo labores de manejo de residuos peligrosos hospitalarios, aseo y desinfección a las instalaciones.</w:t>
            </w:r>
          </w:p>
          <w:p w:rsidR="0098750B" w:rsidRPr="00017BE1" w:rsidRDefault="0098750B" w:rsidP="00A16EF0">
            <w:pPr>
              <w:pStyle w:val="Textoindependiente2"/>
              <w:spacing w:line="240" w:lineRule="auto"/>
              <w:ind w:right="29"/>
              <w:contextualSpacing/>
              <w:jc w:val="both"/>
              <w:rPr>
                <w:color w:val="000000"/>
                <w:sz w:val="18"/>
                <w:szCs w:val="18"/>
              </w:rPr>
            </w:pPr>
            <w:r w:rsidRPr="00017BE1">
              <w:rPr>
                <w:b/>
                <w:color w:val="000000"/>
                <w:sz w:val="18"/>
                <w:szCs w:val="18"/>
                <w:u w:val="single"/>
              </w:rPr>
              <w:t>Clínica Central del Eje:</w:t>
            </w:r>
            <w:r w:rsidRPr="00017BE1">
              <w:rPr>
                <w:b/>
                <w:color w:val="000000"/>
                <w:sz w:val="18"/>
                <w:szCs w:val="18"/>
              </w:rPr>
              <w:t xml:space="preserve"> </w:t>
            </w:r>
            <w:r w:rsidRPr="00017BE1">
              <w:rPr>
                <w:color w:val="000000"/>
                <w:sz w:val="18"/>
                <w:szCs w:val="18"/>
              </w:rPr>
              <w:t>Seis (06) operarios quienes llevaran a cabo labores de manejo de residuos peligrosos hospitalarios, aseo y desinfección a las instalaciones.</w:t>
            </w:r>
          </w:p>
          <w:p w:rsidR="0098750B" w:rsidRPr="00017BE1" w:rsidRDefault="0098750B" w:rsidP="00A16EF0">
            <w:pPr>
              <w:pStyle w:val="Textoindependiente2"/>
              <w:spacing w:line="240" w:lineRule="auto"/>
              <w:ind w:right="29"/>
              <w:contextualSpacing/>
              <w:jc w:val="both"/>
              <w:rPr>
                <w:b/>
                <w:color w:val="000000"/>
                <w:sz w:val="18"/>
                <w:szCs w:val="18"/>
                <w:u w:val="single"/>
              </w:rPr>
            </w:pPr>
            <w:r w:rsidRPr="00017BE1">
              <w:rPr>
                <w:b/>
                <w:color w:val="000000"/>
                <w:sz w:val="18"/>
                <w:szCs w:val="18"/>
                <w:u w:val="single"/>
              </w:rPr>
              <w:t xml:space="preserve">Centro Comercial y Empresarial La Villa: </w:t>
            </w:r>
            <w:r w:rsidRPr="00017BE1">
              <w:rPr>
                <w:color w:val="000000"/>
                <w:sz w:val="18"/>
                <w:szCs w:val="18"/>
              </w:rPr>
              <w:t>Cuatro (04) operarios quienes llevaran a cabo labores de manejo de residuos peligrosos hospitalarios, aseo y desinfección a las instalaciones.</w:t>
            </w:r>
          </w:p>
          <w:p w:rsidR="0098750B" w:rsidRPr="00017BE1" w:rsidRDefault="0098750B" w:rsidP="00A16EF0">
            <w:pPr>
              <w:pStyle w:val="Textoindependiente2"/>
              <w:spacing w:line="240" w:lineRule="auto"/>
              <w:ind w:right="29"/>
              <w:contextualSpacing/>
              <w:jc w:val="both"/>
              <w:rPr>
                <w:color w:val="000000"/>
                <w:sz w:val="18"/>
                <w:szCs w:val="18"/>
              </w:rPr>
            </w:pPr>
            <w:r w:rsidRPr="00017BE1">
              <w:rPr>
                <w:color w:val="000000"/>
                <w:sz w:val="18"/>
                <w:szCs w:val="18"/>
              </w:rPr>
              <w:t xml:space="preserve">Se debe garantizar la prestación del servicio de manera ininterrumpida de </w:t>
            </w:r>
            <w:r w:rsidRPr="00017BE1">
              <w:rPr>
                <w:b/>
                <w:color w:val="000000"/>
                <w:sz w:val="18"/>
                <w:szCs w:val="18"/>
                <w:u w:val="single"/>
              </w:rPr>
              <w:t>lunes a viernes en horario de 06:00 a 19:00 horas; sábados, domingos y festivos en horario de 07:00 a 17:00 horas</w:t>
            </w:r>
            <w:r w:rsidRPr="00017BE1">
              <w:rPr>
                <w:color w:val="000000"/>
                <w:sz w:val="18"/>
                <w:szCs w:val="18"/>
              </w:rPr>
              <w:t>.</w:t>
            </w:r>
          </w:p>
          <w:p w:rsidR="0098750B" w:rsidRPr="00017BE1" w:rsidRDefault="0098750B" w:rsidP="00A16EF0">
            <w:pPr>
              <w:pStyle w:val="Textoindependiente2"/>
              <w:spacing w:line="240" w:lineRule="auto"/>
              <w:ind w:right="29"/>
              <w:contextualSpacing/>
              <w:jc w:val="both"/>
              <w:rPr>
                <w:b/>
                <w:color w:val="000000"/>
                <w:sz w:val="18"/>
                <w:szCs w:val="18"/>
                <w:u w:val="single"/>
              </w:rPr>
            </w:pPr>
            <w:r w:rsidRPr="00017BE1">
              <w:rPr>
                <w:b/>
                <w:color w:val="000000"/>
                <w:sz w:val="18"/>
                <w:szCs w:val="18"/>
                <w:u w:val="single"/>
              </w:rPr>
              <w:t>NOTA: Cuando las necesidades del servicio así lo requieran, el contratista deberá disponer del personal necesario para la ejecución de actividades en horario nocturno, especialmente aquellas relacionadas con mantenimientos preventivos o correctivos, y demás labores que, debido a la atención continua de usuarios o a restricciones operativas de las instalaciones, no puedan desarrollarse durante la jornada diurna o para atender de manera inmediata las situaciones de carácter urgente o imprevisto que demanden intervención oportuna para garantizar la continuidad y adecuado funcionamiento de los servicios.</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Garantizar la disponibilidad permanente de personal de reemplazo para cubrir cualquier ausencia del personal asignado a la ejecución del contrato, cuando esta se origine por fuerza mayor, caso fortuito, incapacidad, calamidad, licencias, vacaciones o cualquier otra circunstancia que impida la continuidad en la prestación del servicio.</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lastRenderedPageBreak/>
              <w:t>El personal de reemplazo deberá cumplir como mínimo con los mismos requisitos de formación académica, experiencia, competencias y perfiles exigidos para el cargo objeto de sustitución, garantizando la adecuada ejecución de las actividades contratadas y la continuidad del servicio sin afectar su calidad, oportunidad y eficiencia.</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La distribución del personal operativo y la asignación de horarios para cada uno de los turnos será coordinada entre el Supervisor del Contrato y el Coordinador(a) designado por la entidad. El contratista deberá garantizar la disponibilidad del personal requerido conforme a las necesidades del servicio.</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El Supervisor del Contrato se reserva el derecho de solicitar el cambio de cualquier trabajador que no cumpla con los estándares de calidad, competencias técnicas o comportamiento exigidos para la correcta ejecución del objeto contractual. No se aceptarán cambios de personal que no cuenten con la autorización expresa del Supervisor del Contrato o de la Jefatura de la Unidad.</w:t>
            </w:r>
          </w:p>
          <w:p w:rsidR="0098750B" w:rsidRPr="00017BE1" w:rsidRDefault="0098750B" w:rsidP="00A16EF0">
            <w:pPr>
              <w:pStyle w:val="Sinespaciado"/>
              <w:tabs>
                <w:tab w:val="left" w:pos="-567"/>
              </w:tabs>
              <w:autoSpaceDE w:val="0"/>
              <w:autoSpaceDN w:val="0"/>
              <w:ind w:right="29"/>
              <w:contextualSpacing/>
              <w:jc w:val="both"/>
              <w:rPr>
                <w:rFonts w:ascii="Arial" w:hAnsi="Arial" w:cs="Arial"/>
                <w:b/>
                <w:i/>
                <w:color w:val="000000"/>
                <w:sz w:val="18"/>
                <w:szCs w:val="18"/>
                <w:u w:val="single"/>
              </w:rPr>
            </w:pPr>
            <w:r w:rsidRPr="00017BE1">
              <w:rPr>
                <w:rFonts w:ascii="Arial" w:hAnsi="Arial" w:cs="Arial"/>
                <w:b/>
                <w:i/>
                <w:color w:val="000000"/>
                <w:sz w:val="18"/>
                <w:szCs w:val="18"/>
                <w:u w:val="single"/>
              </w:rPr>
              <w:t xml:space="preserve">Suministrar los elementos e insumos requeridos para la prestación del servicio, en forma continua, ininterrumpida y sin afectar el objeto contractual, en ningún momento los operarios carecerán de elementos y/o insumos para la prestación del servicio objeto del contrato, así como los elementos de protección personal. </w:t>
            </w:r>
          </w:p>
          <w:p w:rsidR="0098750B" w:rsidRPr="00017BE1" w:rsidRDefault="0098750B" w:rsidP="00A16EF0">
            <w:pPr>
              <w:pStyle w:val="Sinespaciado"/>
              <w:tabs>
                <w:tab w:val="left" w:pos="-567"/>
              </w:tabs>
              <w:autoSpaceDE w:val="0"/>
              <w:autoSpaceDN w:val="0"/>
              <w:ind w:right="29"/>
              <w:contextualSpacing/>
              <w:jc w:val="both"/>
              <w:rPr>
                <w:rFonts w:ascii="Arial" w:hAnsi="Arial" w:cs="Arial"/>
                <w:color w:val="000000"/>
                <w:sz w:val="18"/>
                <w:szCs w:val="18"/>
              </w:rPr>
            </w:pPr>
          </w:p>
          <w:p w:rsidR="0098750B" w:rsidRDefault="0098750B" w:rsidP="00A16EF0">
            <w:pPr>
              <w:contextualSpacing/>
              <w:jc w:val="both"/>
              <w:rPr>
                <w:sz w:val="18"/>
                <w:szCs w:val="18"/>
                <w:lang w:eastAsia="es-CO"/>
              </w:rPr>
            </w:pPr>
            <w:r w:rsidRPr="003C2778">
              <w:rPr>
                <w:sz w:val="18"/>
                <w:szCs w:val="18"/>
                <w:lang w:eastAsia="es-CO"/>
              </w:rPr>
              <w:t>El contratista deberá garantizar la disponibilidad y suministro oportuno de los insumos, elementos y productos requeridos para la adecuada prestación del servicio de aseo y desinfección, disponiendo de estos dentro de los cinco (5) primeros días calendario de cada mes. Asimismo, deberá mantener durante toda la vigencia contractual un stock mínimo de seguridad en las sedes propias y/o temporales de la Unidad Prestadora de Salud Risaralda, la Clínica central del eje, Centro comercial y empresarial la villa P.H. (bodega 2 y bodega 10), ubicadas en la ciudad de Pereira, así como en el Establecimiento de Sanidad Policial Primario de Cartago (Valle del Cauca, desde la suscripción del acta de inicio y hasta la terminación del contrato, con el propósito de asegurar la continuidad, eficiencia y calidad del servicio, evitando interrupciones derivadas de desabastecimientos o retrasos en el suministro.</w:t>
            </w:r>
          </w:p>
          <w:p w:rsidR="0098750B" w:rsidRPr="00017BE1" w:rsidRDefault="0098750B" w:rsidP="00A16EF0">
            <w:pPr>
              <w:contextualSpacing/>
              <w:jc w:val="both"/>
              <w:rPr>
                <w:sz w:val="18"/>
                <w:szCs w:val="18"/>
                <w:lang w:eastAsia="es-CO"/>
              </w:rPr>
            </w:pPr>
          </w:p>
          <w:p w:rsidR="0098750B" w:rsidRPr="00017BE1" w:rsidRDefault="0098750B" w:rsidP="00A16EF0">
            <w:pPr>
              <w:contextualSpacing/>
              <w:jc w:val="both"/>
              <w:rPr>
                <w:color w:val="000000"/>
                <w:sz w:val="18"/>
                <w:szCs w:val="18"/>
              </w:rPr>
            </w:pPr>
            <w:r w:rsidRPr="00017BE1">
              <w:rPr>
                <w:color w:val="000000"/>
                <w:sz w:val="18"/>
                <w:szCs w:val="18"/>
              </w:rPr>
              <w:t>El contratista deberá garantizar el suministro, disponibilidad y reposición oportuna de todos los Elementos de Protección Personal (EPP) y equipos para protección contra caídas requeridos para la ejecución segura de trabajos en alturas por parte del personal de mantenimiento asignado al contrato. Entre estos elementos se incluyen, sin limitarse a: arnés de cuerpo completo, cinturones de posicionamiento, cascos con barbuquejo, cuerdas, eslingas, conectores, anclajes, mosquetones, poleas, guantes, gafas de seguridad, respiradores y demás equipos necesarios de acuerdo con la actividad a desarrollar y la normatividad vigente en materia de Seguridad y Salud en el Trabajo.</w:t>
            </w:r>
          </w:p>
          <w:p w:rsidR="0098750B" w:rsidRPr="00017BE1" w:rsidRDefault="0098750B" w:rsidP="00A16EF0">
            <w:pPr>
              <w:contextualSpacing/>
              <w:jc w:val="both"/>
              <w:rPr>
                <w:color w:val="000000"/>
                <w:sz w:val="18"/>
                <w:szCs w:val="18"/>
              </w:rPr>
            </w:pPr>
          </w:p>
          <w:p w:rsidR="0098750B" w:rsidRPr="00017BE1" w:rsidRDefault="0098750B" w:rsidP="00A16EF0">
            <w:pPr>
              <w:contextualSpacing/>
              <w:jc w:val="both"/>
              <w:rPr>
                <w:color w:val="000000"/>
                <w:sz w:val="18"/>
                <w:szCs w:val="18"/>
              </w:rPr>
            </w:pPr>
            <w:r w:rsidRPr="00017BE1">
              <w:rPr>
                <w:color w:val="000000"/>
                <w:sz w:val="18"/>
                <w:szCs w:val="18"/>
              </w:rPr>
              <w:t>Todos los equipos destinados a la protección contra caídas deberán encontrarse en óptimas condiciones de uso y contar con las certificaciones, inspecciones y registros de mantenimiento exigidos por la normatividad aplicable. Asimismo, deberán poseer certificación anual de inspección emitida por una persona competente o inspector certificado, garantizando su idoneidad, trazabilidad y cumplimiento de los estándares de seguridad establecidos para la prevención de accidentes laborales en trabajos en alturas.</w:t>
            </w:r>
          </w:p>
          <w:p w:rsidR="0098750B" w:rsidRPr="00017BE1" w:rsidRDefault="0098750B" w:rsidP="00A16EF0">
            <w:pPr>
              <w:contextualSpacing/>
              <w:jc w:val="both"/>
              <w:rPr>
                <w:color w:val="000000"/>
                <w:sz w:val="18"/>
                <w:szCs w:val="18"/>
                <w:lang w:val="es-MX" w:eastAsia="es-MX"/>
              </w:rPr>
            </w:pP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Suministrar sin costo adicional para la entidad, todos los Elementos de Protección Personal (EPP) requeridos para el desarrollo seguro de las actividades de pintura y soldadura ejecutadas por el personal asignado al contrato, garantizando su disponibilidad, reposición oportuna y adecuado estado de funcionamiento durante toda la vigencia contractual.</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 xml:space="preserve">Para las actividades de pintura, como mínimo, deberá proporcionar: máscara o respirador facial con filtros para vapores orgánicos, gafas de seguridad, guantes de protección tipo confort o de tela según la actividad desarrollada, traje de protección tipo </w:t>
            </w:r>
            <w:proofErr w:type="spellStart"/>
            <w:r w:rsidRPr="00017BE1">
              <w:rPr>
                <w:color w:val="000000"/>
                <w:sz w:val="18"/>
                <w:szCs w:val="18"/>
              </w:rPr>
              <w:t>Tyvek</w:t>
            </w:r>
            <w:proofErr w:type="spellEnd"/>
            <w:r w:rsidRPr="00017BE1">
              <w:rPr>
                <w:color w:val="000000"/>
                <w:sz w:val="18"/>
                <w:szCs w:val="18"/>
              </w:rPr>
              <w:t xml:space="preserve"> </w:t>
            </w:r>
            <w:r>
              <w:rPr>
                <w:color w:val="000000"/>
                <w:sz w:val="18"/>
                <w:szCs w:val="18"/>
              </w:rPr>
              <w:t>u</w:t>
            </w:r>
            <w:r w:rsidRPr="00017BE1">
              <w:rPr>
                <w:color w:val="000000"/>
                <w:sz w:val="18"/>
                <w:szCs w:val="18"/>
              </w:rPr>
              <w:t xml:space="preserve"> overol de trabajo y demás elementos requeridos conforme a la evaluación de riesgos y la normatividad vigente en Seguridad y Salud en el Trabajo.</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Para las actividades de soldadura, deberá suministrar como mínimo: respirador o máscara facial con filtros para humos metálicos, guantes para soldador, careta de soldadura con el nivel de protección adecuado, botas de seguridad con puntera de composite y demás elementos de protección requeridos para prevenir la exposición a riesgos mecánicos, térmicos, físicos y químicos asociados a esta labor.</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Todos los elementos de protección personal deberán cumplir con las especificaciones técnicas y certificaciones exigidas por la normatividad vigente, encontrarse en óptimas condiciones de uso y ser reemplazados oportunamente cuando presenten desgaste, deterioro o pérdida de sus condiciones de seguridad.</w:t>
            </w:r>
          </w:p>
          <w:p w:rsidR="0098750B" w:rsidRPr="00017BE1" w:rsidRDefault="0098750B" w:rsidP="00A16EF0">
            <w:pPr>
              <w:pStyle w:val="Textoindependiente2"/>
              <w:tabs>
                <w:tab w:val="left" w:pos="-567"/>
              </w:tabs>
              <w:spacing w:line="240" w:lineRule="auto"/>
              <w:ind w:right="29"/>
              <w:contextualSpacing/>
              <w:jc w:val="both"/>
              <w:rPr>
                <w:color w:val="000000"/>
                <w:sz w:val="18"/>
                <w:szCs w:val="18"/>
              </w:rPr>
            </w:pPr>
            <w:r w:rsidRPr="00017BE1">
              <w:rPr>
                <w:color w:val="000000"/>
                <w:sz w:val="18"/>
                <w:szCs w:val="18"/>
              </w:rPr>
              <w:t>La entidad deberá poner a disposición de la Unidad Prestadora de Salud Risaralda, en calidad de comodato los siguientes elementos:</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6945"/>
              <w:gridCol w:w="1418"/>
            </w:tblGrid>
            <w:tr w:rsidR="0098750B" w:rsidRPr="00FD62BC" w:rsidTr="00A16EF0">
              <w:trPr>
                <w:trHeight w:val="283"/>
                <w:jc w:val="center"/>
              </w:trPr>
              <w:tc>
                <w:tcPr>
                  <w:tcW w:w="852" w:type="dxa"/>
                  <w:shd w:val="clear" w:color="auto" w:fill="A6A6A6"/>
                  <w:vAlign w:val="center"/>
                </w:tcPr>
                <w:p w:rsidR="0098750B" w:rsidRPr="00FD62BC" w:rsidRDefault="0098750B" w:rsidP="00A16EF0">
                  <w:pPr>
                    <w:jc w:val="center"/>
                    <w:rPr>
                      <w:b/>
                      <w:color w:val="000000"/>
                      <w:sz w:val="18"/>
                      <w:szCs w:val="18"/>
                    </w:rPr>
                  </w:pPr>
                  <w:r w:rsidRPr="00FD62BC">
                    <w:rPr>
                      <w:b/>
                      <w:color w:val="000000"/>
                      <w:sz w:val="18"/>
                      <w:szCs w:val="18"/>
                    </w:rPr>
                    <w:t>ITEM</w:t>
                  </w:r>
                </w:p>
              </w:tc>
              <w:tc>
                <w:tcPr>
                  <w:tcW w:w="6945" w:type="dxa"/>
                  <w:shd w:val="clear" w:color="auto" w:fill="A6A6A6"/>
                  <w:vAlign w:val="center"/>
                </w:tcPr>
                <w:p w:rsidR="0098750B" w:rsidRPr="00FD62BC" w:rsidRDefault="0098750B" w:rsidP="00A16EF0">
                  <w:pPr>
                    <w:jc w:val="center"/>
                    <w:rPr>
                      <w:b/>
                      <w:color w:val="000000"/>
                      <w:sz w:val="18"/>
                      <w:szCs w:val="18"/>
                    </w:rPr>
                  </w:pPr>
                  <w:r w:rsidRPr="00FD62BC">
                    <w:rPr>
                      <w:b/>
                      <w:color w:val="000000"/>
                      <w:sz w:val="18"/>
                      <w:szCs w:val="18"/>
                    </w:rPr>
                    <w:t>CLASE DE MAQUINA</w:t>
                  </w:r>
                </w:p>
              </w:tc>
              <w:tc>
                <w:tcPr>
                  <w:tcW w:w="1418" w:type="dxa"/>
                  <w:shd w:val="clear" w:color="auto" w:fill="A6A6A6"/>
                  <w:vAlign w:val="center"/>
                </w:tcPr>
                <w:p w:rsidR="0098750B" w:rsidRPr="00FD62BC" w:rsidRDefault="0098750B" w:rsidP="00A16EF0">
                  <w:pPr>
                    <w:jc w:val="center"/>
                    <w:rPr>
                      <w:b/>
                      <w:color w:val="000000"/>
                      <w:sz w:val="18"/>
                      <w:szCs w:val="18"/>
                    </w:rPr>
                  </w:pPr>
                  <w:r w:rsidRPr="00FD62BC">
                    <w:rPr>
                      <w:b/>
                      <w:color w:val="000000"/>
                      <w:sz w:val="18"/>
                      <w:szCs w:val="18"/>
                    </w:rPr>
                    <w:t>CANTIDAD</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sidRPr="00FD62BC">
                    <w:rPr>
                      <w:color w:val="000000"/>
                      <w:sz w:val="18"/>
                      <w:szCs w:val="18"/>
                    </w:rPr>
                    <w:t>1</w:t>
                  </w:r>
                </w:p>
              </w:tc>
              <w:tc>
                <w:tcPr>
                  <w:tcW w:w="6945" w:type="dxa"/>
                  <w:vAlign w:val="center"/>
                </w:tcPr>
                <w:p w:rsidR="0098750B" w:rsidRPr="00FD62BC" w:rsidRDefault="0098750B" w:rsidP="00A16EF0">
                  <w:pPr>
                    <w:rPr>
                      <w:color w:val="000000"/>
                      <w:sz w:val="18"/>
                      <w:szCs w:val="18"/>
                    </w:rPr>
                  </w:pPr>
                  <w:r w:rsidRPr="00FD62BC">
                    <w:rPr>
                      <w:sz w:val="18"/>
                      <w:szCs w:val="18"/>
                    </w:rPr>
                    <w:t>Aspiradora tipo industrial</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lastRenderedPageBreak/>
                    <w:t>2</w:t>
                  </w:r>
                </w:p>
              </w:tc>
              <w:tc>
                <w:tcPr>
                  <w:tcW w:w="6945" w:type="dxa"/>
                  <w:vAlign w:val="center"/>
                </w:tcPr>
                <w:p w:rsidR="0098750B" w:rsidRPr="00FD62BC" w:rsidRDefault="0098750B" w:rsidP="00A16EF0">
                  <w:pPr>
                    <w:rPr>
                      <w:color w:val="000000"/>
                      <w:sz w:val="18"/>
                      <w:szCs w:val="18"/>
                    </w:rPr>
                  </w:pPr>
                  <w:r w:rsidRPr="00FD62BC">
                    <w:rPr>
                      <w:sz w:val="18"/>
                      <w:szCs w:val="18"/>
                    </w:rPr>
                    <w:t>Maquina hidro lavadora industrial</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3</w:t>
                  </w:r>
                </w:p>
              </w:tc>
              <w:tc>
                <w:tcPr>
                  <w:tcW w:w="6945" w:type="dxa"/>
                  <w:vAlign w:val="center"/>
                </w:tcPr>
                <w:p w:rsidR="0098750B" w:rsidRPr="00FD62BC" w:rsidRDefault="0098750B" w:rsidP="00A16EF0">
                  <w:pPr>
                    <w:rPr>
                      <w:color w:val="000000"/>
                      <w:sz w:val="18"/>
                      <w:szCs w:val="18"/>
                    </w:rPr>
                  </w:pPr>
                  <w:r w:rsidRPr="00FD62BC">
                    <w:rPr>
                      <w:sz w:val="18"/>
                      <w:szCs w:val="18"/>
                    </w:rPr>
                    <w:t>Podadoras de césped (guadañadora)</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4</w:t>
                  </w:r>
                </w:p>
              </w:tc>
              <w:tc>
                <w:tcPr>
                  <w:tcW w:w="6945" w:type="dxa"/>
                  <w:vAlign w:val="center"/>
                </w:tcPr>
                <w:p w:rsidR="0098750B" w:rsidRPr="00FD62BC" w:rsidRDefault="0098750B" w:rsidP="00A16EF0">
                  <w:pPr>
                    <w:rPr>
                      <w:color w:val="000000"/>
                      <w:sz w:val="18"/>
                      <w:szCs w:val="18"/>
                    </w:rPr>
                  </w:pPr>
                  <w:r w:rsidRPr="00FD62BC">
                    <w:rPr>
                      <w:sz w:val="18"/>
                      <w:szCs w:val="18"/>
                    </w:rPr>
                    <w:t>Equipo de jardinería (tijeras, machete, rastrillos)</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5</w:t>
                  </w:r>
                </w:p>
              </w:tc>
              <w:tc>
                <w:tcPr>
                  <w:tcW w:w="6945" w:type="dxa"/>
                  <w:vAlign w:val="center"/>
                </w:tcPr>
                <w:p w:rsidR="0098750B" w:rsidRPr="00FD62BC" w:rsidRDefault="0098750B" w:rsidP="00A16EF0">
                  <w:pPr>
                    <w:rPr>
                      <w:color w:val="000000"/>
                      <w:sz w:val="18"/>
                      <w:szCs w:val="18"/>
                    </w:rPr>
                  </w:pPr>
                  <w:r w:rsidRPr="00FD62BC">
                    <w:rPr>
                      <w:sz w:val="18"/>
                      <w:szCs w:val="18"/>
                    </w:rPr>
                    <w:t>Manguera de lavado 100 metros.</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6</w:t>
                  </w:r>
                </w:p>
              </w:tc>
              <w:tc>
                <w:tcPr>
                  <w:tcW w:w="6945" w:type="dxa"/>
                  <w:vAlign w:val="center"/>
                </w:tcPr>
                <w:p w:rsidR="0098750B" w:rsidRPr="00FD62BC" w:rsidRDefault="0098750B" w:rsidP="00A16EF0">
                  <w:pPr>
                    <w:rPr>
                      <w:sz w:val="18"/>
                      <w:szCs w:val="18"/>
                    </w:rPr>
                  </w:pPr>
                  <w:r w:rsidRPr="00FD62BC">
                    <w:rPr>
                      <w:sz w:val="18"/>
                      <w:szCs w:val="18"/>
                    </w:rPr>
                    <w:t>Bascula para pesaje de residuos</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7</w:t>
                  </w:r>
                </w:p>
              </w:tc>
              <w:tc>
                <w:tcPr>
                  <w:tcW w:w="6945" w:type="dxa"/>
                  <w:vAlign w:val="center"/>
                </w:tcPr>
                <w:p w:rsidR="0098750B" w:rsidRPr="00FD62BC" w:rsidRDefault="0098750B" w:rsidP="00A16EF0">
                  <w:pPr>
                    <w:rPr>
                      <w:sz w:val="18"/>
                      <w:szCs w:val="18"/>
                    </w:rPr>
                  </w:pPr>
                  <w:r w:rsidRPr="00FD62BC">
                    <w:rPr>
                      <w:sz w:val="18"/>
                      <w:szCs w:val="18"/>
                    </w:rPr>
                    <w:t>Maquina corta seto (para cortar plantas duranta)</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8</w:t>
                  </w:r>
                </w:p>
              </w:tc>
              <w:tc>
                <w:tcPr>
                  <w:tcW w:w="6945" w:type="dxa"/>
                  <w:vAlign w:val="center"/>
                </w:tcPr>
                <w:p w:rsidR="0098750B" w:rsidRPr="00FD62BC" w:rsidRDefault="0098750B" w:rsidP="00A16EF0">
                  <w:pPr>
                    <w:rPr>
                      <w:sz w:val="18"/>
                      <w:szCs w:val="18"/>
                    </w:rPr>
                  </w:pPr>
                  <w:r w:rsidRPr="00FD62BC">
                    <w:rPr>
                      <w:sz w:val="18"/>
                      <w:szCs w:val="18"/>
                    </w:rPr>
                    <w:t>Malla de protección para podada de césped.</w:t>
                  </w:r>
                </w:p>
              </w:tc>
              <w:tc>
                <w:tcPr>
                  <w:tcW w:w="1418" w:type="dxa"/>
                  <w:vAlign w:val="center"/>
                </w:tcPr>
                <w:p w:rsidR="0098750B" w:rsidRPr="00FD62BC" w:rsidRDefault="0098750B" w:rsidP="00A16EF0">
                  <w:pPr>
                    <w:jc w:val="center"/>
                    <w:rPr>
                      <w:color w:val="000000"/>
                      <w:sz w:val="18"/>
                      <w:szCs w:val="18"/>
                    </w:rPr>
                  </w:pPr>
                  <w:r w:rsidRPr="00FD62BC">
                    <w:rPr>
                      <w:color w:val="000000"/>
                      <w:sz w:val="18"/>
                      <w:szCs w:val="18"/>
                    </w:rPr>
                    <w:t>01</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9</w:t>
                  </w:r>
                </w:p>
              </w:tc>
              <w:tc>
                <w:tcPr>
                  <w:tcW w:w="6945" w:type="dxa"/>
                  <w:vAlign w:val="center"/>
                </w:tcPr>
                <w:p w:rsidR="0098750B" w:rsidRPr="00165A88" w:rsidRDefault="0098750B" w:rsidP="00A16EF0">
                  <w:pPr>
                    <w:rPr>
                      <w:sz w:val="18"/>
                      <w:szCs w:val="18"/>
                    </w:rPr>
                  </w:pPr>
                  <w:r w:rsidRPr="00165A88">
                    <w:rPr>
                      <w:sz w:val="18"/>
                      <w:szCs w:val="16"/>
                    </w:rPr>
                    <w:t>Carro de transporte de residuos de 120 L (mínimo requerido)</w:t>
                  </w:r>
                </w:p>
              </w:tc>
              <w:tc>
                <w:tcPr>
                  <w:tcW w:w="1418" w:type="dxa"/>
                  <w:vAlign w:val="center"/>
                </w:tcPr>
                <w:p w:rsidR="0098750B" w:rsidRPr="00165A88" w:rsidRDefault="0098750B" w:rsidP="00A16EF0">
                  <w:pPr>
                    <w:jc w:val="center"/>
                    <w:rPr>
                      <w:color w:val="000000"/>
                      <w:sz w:val="18"/>
                      <w:szCs w:val="18"/>
                    </w:rPr>
                  </w:pPr>
                  <w:r w:rsidRPr="00165A88">
                    <w:rPr>
                      <w:color w:val="000000"/>
                      <w:sz w:val="18"/>
                      <w:szCs w:val="16"/>
                    </w:rPr>
                    <w:t>08</w:t>
                  </w:r>
                </w:p>
              </w:tc>
            </w:tr>
            <w:tr w:rsidR="0098750B" w:rsidRPr="00FD62BC" w:rsidTr="00A16EF0">
              <w:trPr>
                <w:trHeight w:val="283"/>
                <w:jc w:val="center"/>
              </w:trPr>
              <w:tc>
                <w:tcPr>
                  <w:tcW w:w="852" w:type="dxa"/>
                  <w:vAlign w:val="center"/>
                </w:tcPr>
                <w:p w:rsidR="0098750B" w:rsidRPr="00FD62BC" w:rsidRDefault="0098750B" w:rsidP="00A16EF0">
                  <w:pPr>
                    <w:jc w:val="center"/>
                    <w:rPr>
                      <w:color w:val="000000"/>
                      <w:sz w:val="18"/>
                      <w:szCs w:val="18"/>
                    </w:rPr>
                  </w:pPr>
                  <w:r>
                    <w:rPr>
                      <w:color w:val="000000"/>
                      <w:sz w:val="18"/>
                      <w:szCs w:val="18"/>
                    </w:rPr>
                    <w:t>10</w:t>
                  </w:r>
                </w:p>
              </w:tc>
              <w:tc>
                <w:tcPr>
                  <w:tcW w:w="6945" w:type="dxa"/>
                  <w:vAlign w:val="center"/>
                </w:tcPr>
                <w:p w:rsidR="0098750B" w:rsidRPr="00165A88" w:rsidRDefault="0098750B" w:rsidP="00A16EF0">
                  <w:pPr>
                    <w:rPr>
                      <w:sz w:val="18"/>
                      <w:szCs w:val="18"/>
                    </w:rPr>
                  </w:pPr>
                  <w:r w:rsidRPr="00165A88">
                    <w:rPr>
                      <w:sz w:val="18"/>
                      <w:szCs w:val="16"/>
                    </w:rPr>
                    <w:t>Carro de transporte de insumos (mínimo requerido)</w:t>
                  </w:r>
                </w:p>
              </w:tc>
              <w:tc>
                <w:tcPr>
                  <w:tcW w:w="1418" w:type="dxa"/>
                  <w:vAlign w:val="center"/>
                </w:tcPr>
                <w:p w:rsidR="0098750B" w:rsidRPr="00165A88" w:rsidRDefault="0098750B" w:rsidP="00A16EF0">
                  <w:pPr>
                    <w:jc w:val="center"/>
                    <w:rPr>
                      <w:color w:val="000000"/>
                      <w:sz w:val="18"/>
                      <w:szCs w:val="18"/>
                    </w:rPr>
                  </w:pPr>
                  <w:r w:rsidRPr="00165A88">
                    <w:rPr>
                      <w:color w:val="000000"/>
                      <w:sz w:val="18"/>
                      <w:szCs w:val="16"/>
                    </w:rPr>
                    <w:t>05</w:t>
                  </w:r>
                </w:p>
              </w:tc>
            </w:tr>
          </w:tbl>
          <w:p w:rsidR="0098750B" w:rsidRDefault="0098750B" w:rsidP="00A16EF0">
            <w:pPr>
              <w:pStyle w:val="Textoindependiente2"/>
              <w:spacing w:line="240" w:lineRule="auto"/>
              <w:ind w:right="29"/>
              <w:contextualSpacing/>
              <w:jc w:val="both"/>
              <w:rPr>
                <w:color w:val="000000"/>
                <w:sz w:val="18"/>
                <w:szCs w:val="18"/>
              </w:rPr>
            </w:pPr>
          </w:p>
          <w:p w:rsidR="0098750B" w:rsidRPr="00017BE1" w:rsidRDefault="0098750B" w:rsidP="00A16EF0">
            <w:pPr>
              <w:pStyle w:val="Textoindependiente2"/>
              <w:spacing w:line="240" w:lineRule="auto"/>
              <w:ind w:right="29"/>
              <w:contextualSpacing/>
              <w:jc w:val="both"/>
              <w:rPr>
                <w:color w:val="000000"/>
                <w:sz w:val="18"/>
                <w:szCs w:val="18"/>
              </w:rPr>
            </w:pPr>
            <w:r w:rsidRPr="00017BE1">
              <w:rPr>
                <w:color w:val="000000"/>
                <w:sz w:val="18"/>
                <w:szCs w:val="18"/>
              </w:rPr>
              <w:t>Es de anotar que estos elementos deberán estar en perfecto estado y funcionamiento, así mismo el contratista se hace responsable por los daños y mantenimiento de sus máquinas.</w:t>
            </w:r>
          </w:p>
          <w:p w:rsidR="0098750B" w:rsidRPr="00017BE1" w:rsidRDefault="0098750B" w:rsidP="00A16EF0">
            <w:pPr>
              <w:adjustRightInd w:val="0"/>
              <w:contextualSpacing/>
              <w:jc w:val="both"/>
              <w:rPr>
                <w:b/>
                <w:color w:val="000000"/>
                <w:sz w:val="18"/>
                <w:szCs w:val="18"/>
              </w:rPr>
            </w:pPr>
          </w:p>
          <w:p w:rsidR="0098750B" w:rsidRPr="00017BE1" w:rsidRDefault="0098750B" w:rsidP="00A16EF0">
            <w:pPr>
              <w:adjustRightInd w:val="0"/>
              <w:jc w:val="both"/>
              <w:rPr>
                <w:color w:val="000000"/>
                <w:sz w:val="18"/>
                <w:szCs w:val="18"/>
              </w:rPr>
            </w:pPr>
            <w:r w:rsidRPr="00017BE1">
              <w:rPr>
                <w:b/>
                <w:color w:val="000000"/>
                <w:sz w:val="18"/>
                <w:szCs w:val="18"/>
              </w:rPr>
              <w:t xml:space="preserve">NOTA: </w:t>
            </w:r>
            <w:r w:rsidRPr="00017BE1">
              <w:rPr>
                <w:color w:val="000000"/>
                <w:sz w:val="18"/>
                <w:szCs w:val="18"/>
              </w:rPr>
              <w:t>Los productos de aseo que se van a utilizar deben cumplir con la normatividad ecológica actual del país SGA (sistema global armonizado) que no produzcan daño al medio ambiente ni a la capa de ozono, así mismo no causen daño en los operarios, dicha información deberá estar consignada en la ficha técnica de cada producto.</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lastRenderedPageBreak/>
              <w:t>2</w:t>
            </w:r>
          </w:p>
        </w:tc>
        <w:tc>
          <w:tcPr>
            <w:tcW w:w="8956" w:type="dxa"/>
          </w:tcPr>
          <w:p w:rsidR="0098750B" w:rsidRPr="00017BE1" w:rsidRDefault="0098750B" w:rsidP="00A16EF0">
            <w:pPr>
              <w:pStyle w:val="Textoindependiente2"/>
              <w:spacing w:line="240" w:lineRule="auto"/>
              <w:contextualSpacing/>
              <w:rPr>
                <w:rFonts w:eastAsia="Calibri"/>
                <w:b/>
                <w:color w:val="000000"/>
                <w:sz w:val="18"/>
                <w:szCs w:val="18"/>
              </w:rPr>
            </w:pPr>
            <w:r w:rsidRPr="00017BE1">
              <w:rPr>
                <w:rFonts w:eastAsia="Calibri"/>
                <w:b/>
                <w:color w:val="000000"/>
                <w:sz w:val="18"/>
                <w:szCs w:val="18"/>
              </w:rPr>
              <w:t xml:space="preserve">EXPERIENCIA DEL PERSONAL (En caso de que aplique) </w:t>
            </w:r>
          </w:p>
          <w:p w:rsidR="0098750B" w:rsidRPr="00017BE1" w:rsidRDefault="0098750B" w:rsidP="00A16EF0">
            <w:pPr>
              <w:pStyle w:val="Textoindependiente2"/>
              <w:tabs>
                <w:tab w:val="left" w:pos="0"/>
              </w:tabs>
              <w:spacing w:line="240" w:lineRule="auto"/>
              <w:contextualSpacing/>
              <w:jc w:val="both"/>
              <w:rPr>
                <w:color w:val="000000"/>
                <w:sz w:val="18"/>
                <w:szCs w:val="18"/>
              </w:rPr>
            </w:pPr>
            <w:r w:rsidRPr="00017BE1">
              <w:rPr>
                <w:rFonts w:eastAsia="Calibri"/>
                <w:color w:val="000000"/>
                <w:sz w:val="18"/>
                <w:szCs w:val="18"/>
                <w:lang w:val="x-none"/>
              </w:rPr>
              <w:t xml:space="preserve">El </w:t>
            </w:r>
            <w:r w:rsidRPr="00017BE1">
              <w:rPr>
                <w:rFonts w:eastAsia="Calibri"/>
                <w:color w:val="000000"/>
                <w:sz w:val="18"/>
                <w:szCs w:val="18"/>
              </w:rPr>
              <w:t xml:space="preserve">contratista </w:t>
            </w:r>
            <w:r w:rsidRPr="00017BE1">
              <w:rPr>
                <w:color w:val="000000"/>
                <w:sz w:val="18"/>
                <w:szCs w:val="18"/>
              </w:rPr>
              <w:t xml:space="preserve">garantizara que el perfil de los operarios de aseo para las instalaciones, corresponden a personas que se han desempeñado en actividades similares al objeto del presente proceso, que cuentan con la experiencia suficiente (mínimo 06 meses de experiencia), para realizar las actividades propias del perfil y acredita que este personal está capacitado en el manejo de residuos hospitalarios, desechos especiales y desinfección hospitalaria de acuerdo con las normas sanitarias vigentes como la </w:t>
            </w:r>
            <w:r w:rsidRPr="00017BE1">
              <w:rPr>
                <w:color w:val="000000"/>
                <w:sz w:val="18"/>
                <w:szCs w:val="18"/>
                <w:u w:val="single"/>
              </w:rPr>
              <w:t>Resolución 591 del 2024 y la Resolución 4445 de 1996 “condiciones hospitalarias que deben cumplir los establecimientos hospitalarios</w:t>
            </w:r>
            <w:r w:rsidRPr="00017BE1">
              <w:rPr>
                <w:color w:val="000000"/>
                <w:sz w:val="18"/>
                <w:szCs w:val="18"/>
              </w:rPr>
              <w:t xml:space="preserve"> y que serán verificadas según el anexo condiciones técnicas.</w:t>
            </w:r>
          </w:p>
          <w:p w:rsidR="0098750B" w:rsidRPr="00600487" w:rsidRDefault="0098750B" w:rsidP="0098750B">
            <w:pPr>
              <w:pStyle w:val="Textoindependiente2"/>
              <w:numPr>
                <w:ilvl w:val="0"/>
                <w:numId w:val="2"/>
              </w:numPr>
              <w:tabs>
                <w:tab w:val="left" w:pos="350"/>
              </w:tabs>
              <w:autoSpaceDE/>
              <w:autoSpaceDN/>
              <w:spacing w:after="0" w:line="240" w:lineRule="auto"/>
              <w:ind w:left="350" w:hanging="350"/>
              <w:contextualSpacing/>
              <w:jc w:val="both"/>
              <w:rPr>
                <w:b/>
                <w:color w:val="000000"/>
                <w:sz w:val="18"/>
                <w:szCs w:val="18"/>
              </w:rPr>
            </w:pPr>
            <w:r w:rsidRPr="00017BE1">
              <w:rPr>
                <w:b/>
                <w:color w:val="000000"/>
                <w:sz w:val="18"/>
                <w:szCs w:val="18"/>
              </w:rPr>
              <w:t>SUPERVISOR:</w:t>
            </w:r>
            <w:r w:rsidRPr="00017BE1">
              <w:rPr>
                <w:color w:val="000000"/>
                <w:sz w:val="18"/>
                <w:szCs w:val="18"/>
              </w:rPr>
              <w:t xml:space="preserve"> Manejo de residuos hospitalarios, limpieza y desinfección de cada una de las áreas asistenciales y administrativas, manejo de personal y liderazgo</w:t>
            </w:r>
            <w:r>
              <w:rPr>
                <w:color w:val="000000"/>
                <w:sz w:val="18"/>
                <w:szCs w:val="18"/>
              </w:rPr>
              <w:t>.</w:t>
            </w:r>
          </w:p>
          <w:p w:rsidR="0098750B" w:rsidRPr="00017BE1" w:rsidRDefault="0098750B" w:rsidP="00A16EF0">
            <w:pPr>
              <w:pStyle w:val="Textoindependiente2"/>
              <w:tabs>
                <w:tab w:val="left" w:pos="350"/>
              </w:tabs>
              <w:autoSpaceDE/>
              <w:autoSpaceDN/>
              <w:spacing w:after="0" w:line="240" w:lineRule="auto"/>
              <w:ind w:left="350"/>
              <w:contextualSpacing/>
              <w:jc w:val="both"/>
              <w:rPr>
                <w:b/>
                <w:color w:val="000000"/>
                <w:sz w:val="18"/>
                <w:szCs w:val="18"/>
              </w:rPr>
            </w:pPr>
          </w:p>
          <w:p w:rsidR="0098750B" w:rsidRDefault="0098750B" w:rsidP="0098750B">
            <w:pPr>
              <w:pStyle w:val="Textoindependiente2"/>
              <w:numPr>
                <w:ilvl w:val="0"/>
                <w:numId w:val="2"/>
              </w:numPr>
              <w:tabs>
                <w:tab w:val="left" w:pos="350"/>
              </w:tabs>
              <w:autoSpaceDE/>
              <w:autoSpaceDN/>
              <w:spacing w:after="0" w:line="240" w:lineRule="auto"/>
              <w:ind w:left="350" w:hanging="350"/>
              <w:contextualSpacing/>
              <w:jc w:val="both"/>
              <w:rPr>
                <w:color w:val="000000"/>
                <w:sz w:val="18"/>
                <w:szCs w:val="18"/>
              </w:rPr>
            </w:pPr>
            <w:r w:rsidRPr="00017BE1">
              <w:rPr>
                <w:b/>
                <w:color w:val="000000"/>
                <w:sz w:val="18"/>
                <w:szCs w:val="18"/>
              </w:rPr>
              <w:t xml:space="preserve">OPERARIO: </w:t>
            </w:r>
            <w:r w:rsidRPr="00017BE1">
              <w:rPr>
                <w:color w:val="000000"/>
                <w:sz w:val="18"/>
                <w:szCs w:val="18"/>
              </w:rPr>
              <w:t xml:space="preserve">Manejo de residuos hospitalarios, limpieza y desinfección de cada una de las áreas asistenciales y administrativas, manipulación de alimentos (mínimo 02 personas). </w:t>
            </w:r>
          </w:p>
          <w:p w:rsidR="0098750B" w:rsidRDefault="0098750B" w:rsidP="00A16EF0">
            <w:pPr>
              <w:pStyle w:val="Prrafodelista"/>
              <w:rPr>
                <w:b/>
                <w:color w:val="000000"/>
                <w:sz w:val="18"/>
                <w:szCs w:val="18"/>
              </w:rPr>
            </w:pPr>
          </w:p>
          <w:p w:rsidR="0098750B" w:rsidRPr="00600487" w:rsidRDefault="0098750B" w:rsidP="0098750B">
            <w:pPr>
              <w:pStyle w:val="Textoindependiente2"/>
              <w:numPr>
                <w:ilvl w:val="0"/>
                <w:numId w:val="2"/>
              </w:numPr>
              <w:tabs>
                <w:tab w:val="left" w:pos="350"/>
              </w:tabs>
              <w:autoSpaceDE/>
              <w:autoSpaceDN/>
              <w:spacing w:after="0" w:line="240" w:lineRule="auto"/>
              <w:ind w:left="350" w:hanging="350"/>
              <w:contextualSpacing/>
              <w:jc w:val="both"/>
              <w:rPr>
                <w:color w:val="000000"/>
                <w:sz w:val="18"/>
                <w:szCs w:val="18"/>
              </w:rPr>
            </w:pPr>
            <w:r w:rsidRPr="00600487">
              <w:rPr>
                <w:b/>
                <w:color w:val="000000"/>
                <w:sz w:val="18"/>
                <w:szCs w:val="18"/>
              </w:rPr>
              <w:t>AUXILIAR DE MANTENIMIENTO:</w:t>
            </w:r>
            <w:r w:rsidRPr="00600487">
              <w:rPr>
                <w:color w:val="000000"/>
                <w:sz w:val="18"/>
                <w:szCs w:val="18"/>
              </w:rPr>
              <w:t xml:space="preserve"> Actividades relacionadas con reparaciones de electricidad locativas, fontanería, jardinería, mantenimiento general y trabajo en altura.</w:t>
            </w:r>
          </w:p>
          <w:p w:rsidR="0098750B" w:rsidRPr="00017BE1" w:rsidRDefault="0098750B" w:rsidP="00A16EF0">
            <w:pPr>
              <w:adjustRightInd w:val="0"/>
              <w:contextualSpacing/>
              <w:jc w:val="both"/>
              <w:rPr>
                <w:color w:val="000000"/>
                <w:sz w:val="18"/>
                <w:szCs w:val="18"/>
              </w:rPr>
            </w:pPr>
          </w:p>
          <w:p w:rsidR="0098750B" w:rsidRPr="00017BE1" w:rsidRDefault="0098750B" w:rsidP="00A16EF0">
            <w:pPr>
              <w:jc w:val="both"/>
              <w:rPr>
                <w:color w:val="000000"/>
                <w:sz w:val="18"/>
                <w:szCs w:val="18"/>
              </w:rPr>
            </w:pPr>
            <w:r w:rsidRPr="00017BE1">
              <w:rPr>
                <w:b/>
                <w:color w:val="000000"/>
                <w:sz w:val="18"/>
                <w:szCs w:val="18"/>
                <w:u w:val="single"/>
              </w:rPr>
              <w:t>NOTA:</w:t>
            </w:r>
            <w:r w:rsidRPr="00017BE1">
              <w:rPr>
                <w:color w:val="000000"/>
                <w:sz w:val="18"/>
                <w:szCs w:val="18"/>
              </w:rPr>
              <w:t xml:space="preserve"> Toda la documentación en relación a certificaciones académicas, registros y demás cursos se </w:t>
            </w:r>
            <w:r w:rsidRPr="00017BE1">
              <w:rPr>
                <w:b/>
                <w:color w:val="000000"/>
                <w:sz w:val="18"/>
                <w:szCs w:val="18"/>
                <w:u w:val="single"/>
              </w:rPr>
              <w:t>deberán presentar dentro de los (5) días posteriores a la publicación</w:t>
            </w:r>
            <w:r w:rsidRPr="00017BE1">
              <w:rPr>
                <w:color w:val="000000"/>
                <w:sz w:val="18"/>
                <w:szCs w:val="18"/>
              </w:rPr>
              <w:t xml:space="preserve"> de la resolución de adjudicación al funcionario responsable del grupo logístico de la Unidad Prestadora de Salud Risaralda con las </w:t>
            </w:r>
            <w:r w:rsidRPr="00017BE1">
              <w:rPr>
                <w:b/>
                <w:color w:val="000000"/>
                <w:sz w:val="18"/>
                <w:szCs w:val="18"/>
                <w:u w:val="single"/>
              </w:rPr>
              <w:t>hojas de vida de cada uno de los funcionarios, las cuales deberán incluir todos los soportes documentales correspondientes y el carné de vacunación actualizado, conforme a los requisitos establecidos para cada perfil</w:t>
            </w:r>
            <w:r w:rsidRPr="00017BE1">
              <w:rPr>
                <w:color w:val="000000"/>
                <w:sz w:val="18"/>
                <w:szCs w:val="18"/>
              </w:rPr>
              <w:t xml:space="preserve">, las cuales deberán reposar en las instalaciones de la Unidad Prestadora de Salud Risaralda.  </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3</w:t>
            </w:r>
          </w:p>
        </w:tc>
        <w:tc>
          <w:tcPr>
            <w:tcW w:w="8956" w:type="dxa"/>
          </w:tcPr>
          <w:p w:rsidR="0098750B" w:rsidRPr="00017BE1" w:rsidRDefault="0098750B" w:rsidP="00A16EF0">
            <w:pPr>
              <w:adjustRightInd w:val="0"/>
              <w:contextualSpacing/>
              <w:jc w:val="both"/>
              <w:rPr>
                <w:color w:val="000000"/>
                <w:sz w:val="18"/>
                <w:szCs w:val="18"/>
              </w:rPr>
            </w:pPr>
            <w:r w:rsidRPr="00017BE1">
              <w:rPr>
                <w:color w:val="000000"/>
                <w:sz w:val="18"/>
                <w:szCs w:val="18"/>
              </w:rPr>
              <w:t xml:space="preserve">El CONTRATISTA, cumplirá con el Protocolo “LIMPIEZA Y DESINFECCIÓN HOSPITALARIA” en las áreas de alto, medio y bajo riesgo (critica, </w:t>
            </w:r>
            <w:proofErr w:type="spellStart"/>
            <w:r w:rsidRPr="00017BE1">
              <w:rPr>
                <w:color w:val="000000"/>
                <w:sz w:val="18"/>
                <w:szCs w:val="18"/>
              </w:rPr>
              <w:t>semi-crítica</w:t>
            </w:r>
            <w:proofErr w:type="spellEnd"/>
            <w:r w:rsidRPr="00017BE1">
              <w:rPr>
                <w:color w:val="000000"/>
                <w:sz w:val="18"/>
                <w:szCs w:val="18"/>
              </w:rPr>
              <w:t xml:space="preserve"> y no critica) de acuerdo a los Protocolos internos de la Unidad Prestadora de Salud Risaralda, que a su vez serán socializados con el coordinador o supervisor de aseo. </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contextualSpacing/>
              <w:jc w:val="both"/>
              <w:rPr>
                <w:color w:val="000000"/>
                <w:sz w:val="18"/>
                <w:szCs w:val="18"/>
              </w:rPr>
            </w:pPr>
            <w:r w:rsidRPr="00017BE1">
              <w:rPr>
                <w:b/>
                <w:bCs/>
                <w:color w:val="000000"/>
                <w:sz w:val="18"/>
                <w:szCs w:val="18"/>
              </w:rPr>
              <w:t xml:space="preserve">NOTA: </w:t>
            </w:r>
            <w:r w:rsidRPr="00017BE1">
              <w:rPr>
                <w:color w:val="000000"/>
                <w:sz w:val="18"/>
                <w:szCs w:val="18"/>
              </w:rPr>
              <w:t>La limpieza y desinfección diaria consistirá en barrido de pisos, trapeado de pisos, disposición final de los residuos, limpieza de polvo en vidrios, persianas, escritorios, sillas, telarañas, inodoros, orinales, lavamanos, espejos, baños incluidos salas de espera, archivos de gestión documental e historias clínicas, auditorio, alojamientos, cuartos de almacenamiento y central de residuos, pasillos, entradas principales.</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contextualSpacing/>
              <w:jc w:val="both"/>
              <w:rPr>
                <w:color w:val="000000"/>
                <w:sz w:val="18"/>
                <w:szCs w:val="18"/>
              </w:rPr>
            </w:pPr>
            <w:r w:rsidRPr="00017BE1">
              <w:rPr>
                <w:color w:val="000000"/>
                <w:sz w:val="18"/>
                <w:szCs w:val="18"/>
              </w:rPr>
              <w:t>El futuro contratista deberá proveer envases que garanticen diluciones exactas de los insumos líquidos de acuerdo a las guías que se adapten de la secretaria de Salud “limpieza y desinfección de equipos, superficies en instituciones prestadoras de servicios de salud. Guía para la prevención, control y vigilancia epidemiológica de infecciones intrahospitalarias y cartilla del hipoclorito de sodio en los prestadores de servicios de sal</w:t>
            </w:r>
            <w:r>
              <w:rPr>
                <w:color w:val="000000"/>
                <w:sz w:val="18"/>
                <w:szCs w:val="18"/>
              </w:rPr>
              <w:t>u</w:t>
            </w:r>
            <w:r w:rsidRPr="00017BE1">
              <w:rPr>
                <w:color w:val="000000"/>
                <w:sz w:val="18"/>
                <w:szCs w:val="18"/>
              </w:rPr>
              <w:t>d INVIMA 2014, así como las normas que la modifiquen y/o actualice.</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contextualSpacing/>
              <w:jc w:val="both"/>
              <w:rPr>
                <w:b/>
                <w:bCs/>
                <w:color w:val="000000"/>
                <w:sz w:val="18"/>
                <w:szCs w:val="18"/>
              </w:rPr>
            </w:pPr>
            <w:r w:rsidRPr="00017BE1">
              <w:rPr>
                <w:b/>
                <w:bCs/>
                <w:color w:val="000000"/>
                <w:sz w:val="18"/>
                <w:szCs w:val="18"/>
              </w:rPr>
              <w:t xml:space="preserve">UTILIZACIÓN DE AMBIENTADORES: </w:t>
            </w:r>
            <w:r w:rsidRPr="00017BE1">
              <w:rPr>
                <w:rFonts w:eastAsia="Calibri"/>
                <w:color w:val="000000"/>
                <w:sz w:val="18"/>
                <w:szCs w:val="18"/>
                <w:lang w:val="x-none"/>
              </w:rPr>
              <w:t xml:space="preserve">El contratista </w:t>
            </w:r>
            <w:r w:rsidRPr="00017BE1">
              <w:rPr>
                <w:color w:val="000000"/>
                <w:sz w:val="18"/>
                <w:szCs w:val="18"/>
              </w:rPr>
              <w:t>garantizará la aplicación diaria y periódica de productos para el mal olor en baños, áreas administrativas y asistenciales.</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contextualSpacing/>
              <w:jc w:val="both"/>
              <w:rPr>
                <w:color w:val="000000"/>
                <w:sz w:val="18"/>
                <w:szCs w:val="18"/>
              </w:rPr>
            </w:pPr>
            <w:r w:rsidRPr="00017BE1">
              <w:rPr>
                <w:b/>
                <w:bCs/>
                <w:color w:val="000000"/>
                <w:sz w:val="18"/>
                <w:szCs w:val="18"/>
              </w:rPr>
              <w:lastRenderedPageBreak/>
              <w:t xml:space="preserve">DESINFECCIÓN AMBIENTAL: </w:t>
            </w:r>
            <w:r w:rsidRPr="00017BE1">
              <w:rPr>
                <w:rFonts w:eastAsia="Calibri"/>
                <w:color w:val="000000"/>
                <w:sz w:val="18"/>
                <w:szCs w:val="18"/>
                <w:lang w:val="x-none"/>
              </w:rPr>
              <w:t xml:space="preserve">El contratista </w:t>
            </w:r>
            <w:r w:rsidRPr="00017BE1">
              <w:rPr>
                <w:color w:val="000000"/>
                <w:sz w:val="18"/>
                <w:szCs w:val="18"/>
              </w:rPr>
              <w:t>deberá garantizar la desinfección ambiental y control microbiológico el cual se debe realizar una vez a la semana o cada vez que se requiera teniendo en cuenta la necesidad del servicio, mediante nebulización con un producto peróxido de hidrogeno a amonios diferentes a los empleados en los procesos de limpieza y desinfección.</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jc w:val="both"/>
              <w:rPr>
                <w:color w:val="000000"/>
              </w:rPr>
            </w:pPr>
            <w:r w:rsidRPr="00017BE1">
              <w:rPr>
                <w:b/>
                <w:bCs/>
                <w:color w:val="000000"/>
                <w:sz w:val="18"/>
                <w:szCs w:val="18"/>
              </w:rPr>
              <w:t>NOTA:</w:t>
            </w:r>
            <w:r w:rsidRPr="00017BE1">
              <w:rPr>
                <w:color w:val="000000"/>
                <w:sz w:val="18"/>
                <w:szCs w:val="18"/>
              </w:rPr>
              <w:t xml:space="preserve"> Los productos utilizados en la prestación del servicio no deben causar efectos adversos en la salud ni al medio ambiente; por consiguiente, deben estar aprobados por el Ministerio de Protección Social y con Registro Invima Sanitario.</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4</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El contratista se compromete a garantizar el suministro constante y permanente, desde el inicio y hasta la finalización del contrato, de todos los productos e insumos necesarios para la adecuada prestación del servicio, incluyendo, como mínimo:</w:t>
            </w:r>
          </w:p>
          <w:p w:rsidR="0098750B" w:rsidRPr="00017BE1" w:rsidRDefault="0098750B" w:rsidP="0098750B">
            <w:pPr>
              <w:numPr>
                <w:ilvl w:val="0"/>
                <w:numId w:val="4"/>
              </w:numPr>
              <w:autoSpaceDE/>
              <w:autoSpaceDN/>
              <w:contextualSpacing/>
              <w:jc w:val="both"/>
              <w:rPr>
                <w:sz w:val="18"/>
                <w:szCs w:val="18"/>
              </w:rPr>
            </w:pPr>
            <w:r w:rsidRPr="00017BE1">
              <w:rPr>
                <w:sz w:val="18"/>
                <w:szCs w:val="18"/>
              </w:rPr>
              <w:t>Papel higiénico tipo jumbo para cada área de baños y rollo individual para baños personales.</w:t>
            </w:r>
          </w:p>
          <w:p w:rsidR="0098750B" w:rsidRPr="00017BE1" w:rsidRDefault="0098750B" w:rsidP="0098750B">
            <w:pPr>
              <w:numPr>
                <w:ilvl w:val="0"/>
                <w:numId w:val="4"/>
              </w:numPr>
              <w:autoSpaceDE/>
              <w:autoSpaceDN/>
              <w:contextualSpacing/>
              <w:jc w:val="both"/>
              <w:rPr>
                <w:sz w:val="18"/>
                <w:szCs w:val="18"/>
              </w:rPr>
            </w:pPr>
            <w:r w:rsidRPr="00017BE1">
              <w:rPr>
                <w:sz w:val="18"/>
                <w:szCs w:val="18"/>
              </w:rPr>
              <w:t>Toallas de mano desechables en Z, distribuidas en áreas asistenciales y administrativas.</w:t>
            </w:r>
          </w:p>
          <w:p w:rsidR="0098750B" w:rsidRPr="00017BE1" w:rsidRDefault="0098750B" w:rsidP="0098750B">
            <w:pPr>
              <w:numPr>
                <w:ilvl w:val="0"/>
                <w:numId w:val="4"/>
              </w:numPr>
              <w:autoSpaceDE/>
              <w:autoSpaceDN/>
              <w:contextualSpacing/>
              <w:jc w:val="both"/>
              <w:rPr>
                <w:sz w:val="18"/>
                <w:szCs w:val="18"/>
              </w:rPr>
            </w:pPr>
            <w:r w:rsidRPr="00017BE1">
              <w:rPr>
                <w:sz w:val="18"/>
                <w:szCs w:val="18"/>
              </w:rPr>
              <w:t xml:space="preserve">Jabón neutro y jabón líquido </w:t>
            </w:r>
            <w:proofErr w:type="spellStart"/>
            <w:r w:rsidRPr="00017BE1">
              <w:rPr>
                <w:sz w:val="18"/>
                <w:szCs w:val="18"/>
              </w:rPr>
              <w:t>antibacterial</w:t>
            </w:r>
            <w:proofErr w:type="spellEnd"/>
            <w:r w:rsidRPr="00017BE1">
              <w:rPr>
                <w:sz w:val="18"/>
                <w:szCs w:val="18"/>
              </w:rPr>
              <w:t xml:space="preserve"> para manos, instalados en dispensadores en baños y áreas de lavado de manos.</w:t>
            </w:r>
          </w:p>
          <w:p w:rsidR="0098750B" w:rsidRPr="00017BE1" w:rsidRDefault="0098750B" w:rsidP="0098750B">
            <w:pPr>
              <w:numPr>
                <w:ilvl w:val="0"/>
                <w:numId w:val="4"/>
              </w:numPr>
              <w:autoSpaceDE/>
              <w:autoSpaceDN/>
              <w:contextualSpacing/>
              <w:jc w:val="both"/>
              <w:rPr>
                <w:sz w:val="18"/>
                <w:szCs w:val="18"/>
              </w:rPr>
            </w:pPr>
            <w:r w:rsidRPr="00017BE1">
              <w:rPr>
                <w:sz w:val="18"/>
                <w:szCs w:val="18"/>
              </w:rPr>
              <w:t>Dotación completa para limpieza: escobas, traperos, cepillos para escurrir, recogedores, baldes, limpiones, jabón en polvo, ambientadores, aromatizantes para pisos y baños, jabón lava losa, limpia vidrios, lija, escobillones para baños.</w:t>
            </w:r>
          </w:p>
          <w:p w:rsidR="0098750B" w:rsidRPr="00017BE1" w:rsidRDefault="0098750B" w:rsidP="0098750B">
            <w:pPr>
              <w:numPr>
                <w:ilvl w:val="0"/>
                <w:numId w:val="4"/>
              </w:numPr>
              <w:autoSpaceDE/>
              <w:autoSpaceDN/>
              <w:contextualSpacing/>
              <w:jc w:val="both"/>
              <w:rPr>
                <w:sz w:val="18"/>
                <w:szCs w:val="18"/>
              </w:rPr>
            </w:pPr>
            <w:r w:rsidRPr="00017BE1">
              <w:rPr>
                <w:sz w:val="18"/>
                <w:szCs w:val="18"/>
              </w:rPr>
              <w:t xml:space="preserve">Alcohol </w:t>
            </w:r>
            <w:proofErr w:type="spellStart"/>
            <w:r w:rsidRPr="00017BE1">
              <w:rPr>
                <w:sz w:val="18"/>
                <w:szCs w:val="18"/>
              </w:rPr>
              <w:t>glicerinado</w:t>
            </w:r>
            <w:proofErr w:type="spellEnd"/>
            <w:r w:rsidRPr="00017BE1">
              <w:rPr>
                <w:sz w:val="18"/>
                <w:szCs w:val="18"/>
              </w:rPr>
              <w:t xml:space="preserve"> con soporte (mínimo cuatro por piso).</w:t>
            </w:r>
          </w:p>
          <w:p w:rsidR="0098750B" w:rsidRPr="00017BE1" w:rsidRDefault="0098750B" w:rsidP="0098750B">
            <w:pPr>
              <w:numPr>
                <w:ilvl w:val="0"/>
                <w:numId w:val="4"/>
              </w:numPr>
              <w:autoSpaceDE/>
              <w:autoSpaceDN/>
              <w:contextualSpacing/>
              <w:jc w:val="both"/>
              <w:rPr>
                <w:sz w:val="18"/>
                <w:szCs w:val="18"/>
              </w:rPr>
            </w:pPr>
            <w:r w:rsidRPr="00017BE1">
              <w:rPr>
                <w:sz w:val="18"/>
                <w:szCs w:val="18"/>
              </w:rPr>
              <w:t xml:space="preserve">Desinfectantes para rutinas hospitalarias (como peróxido de hidrógeno con </w:t>
            </w:r>
            <w:proofErr w:type="spellStart"/>
            <w:r w:rsidRPr="00017BE1">
              <w:rPr>
                <w:sz w:val="18"/>
                <w:szCs w:val="18"/>
              </w:rPr>
              <w:t>dilusor</w:t>
            </w:r>
            <w:proofErr w:type="spellEnd"/>
            <w:r w:rsidRPr="00017BE1">
              <w:rPr>
                <w:sz w:val="18"/>
                <w:szCs w:val="18"/>
              </w:rPr>
              <w:t>), utilizados para inactivación de fluidos corporales o agentes biológicos, ajustándose a los protocolos vigentes durante la ejecución del contrato.</w:t>
            </w:r>
          </w:p>
          <w:p w:rsidR="0098750B" w:rsidRPr="00017BE1" w:rsidRDefault="0098750B" w:rsidP="00A16EF0">
            <w:pPr>
              <w:ind w:left="720"/>
              <w:contextualSpacing/>
              <w:jc w:val="both"/>
              <w:rPr>
                <w:sz w:val="18"/>
                <w:szCs w:val="18"/>
              </w:rPr>
            </w:pPr>
          </w:p>
          <w:p w:rsidR="0098750B" w:rsidRPr="00017BE1" w:rsidRDefault="0098750B" w:rsidP="00A16EF0">
            <w:pPr>
              <w:adjustRightInd w:val="0"/>
              <w:jc w:val="both"/>
              <w:rPr>
                <w:color w:val="000000"/>
                <w:sz w:val="18"/>
                <w:szCs w:val="18"/>
              </w:rPr>
            </w:pPr>
            <w:r w:rsidRPr="00017BE1">
              <w:rPr>
                <w:sz w:val="18"/>
                <w:szCs w:val="18"/>
              </w:rPr>
              <w:t>El contratista deberá garantizar que estos insumos estén disponibles en todo momento, evitando interrupciones en la prestación del servicio. Además, se deberá utilizar señalización adecuada para advertir sobre el aseo y mantenimiento de pisos, previniendo riesgos de caídas para los transeúntes.</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5</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El contratista se compromete a garantizar la instalación y disponibilidad permanente de dispensadores en las áreas de baños y demás espacios donde se requiera:</w:t>
            </w:r>
          </w:p>
          <w:p w:rsidR="0098750B" w:rsidRPr="00017BE1" w:rsidRDefault="0098750B" w:rsidP="0098750B">
            <w:pPr>
              <w:numPr>
                <w:ilvl w:val="0"/>
                <w:numId w:val="3"/>
              </w:numPr>
              <w:autoSpaceDE/>
              <w:autoSpaceDN/>
              <w:contextualSpacing/>
              <w:jc w:val="both"/>
              <w:rPr>
                <w:color w:val="000000"/>
                <w:sz w:val="18"/>
                <w:szCs w:val="18"/>
              </w:rPr>
            </w:pPr>
            <w:r w:rsidRPr="00017BE1">
              <w:rPr>
                <w:color w:val="000000"/>
                <w:sz w:val="18"/>
                <w:szCs w:val="18"/>
              </w:rPr>
              <w:t>Dispensadores de papel higiénico</w:t>
            </w:r>
          </w:p>
          <w:p w:rsidR="0098750B" w:rsidRPr="00017BE1" w:rsidRDefault="0098750B" w:rsidP="0098750B">
            <w:pPr>
              <w:numPr>
                <w:ilvl w:val="0"/>
                <w:numId w:val="3"/>
              </w:numPr>
              <w:autoSpaceDE/>
              <w:autoSpaceDN/>
              <w:contextualSpacing/>
              <w:jc w:val="both"/>
              <w:rPr>
                <w:color w:val="000000"/>
                <w:sz w:val="18"/>
                <w:szCs w:val="18"/>
              </w:rPr>
            </w:pPr>
            <w:r w:rsidRPr="00017BE1">
              <w:rPr>
                <w:color w:val="000000"/>
                <w:sz w:val="18"/>
                <w:szCs w:val="18"/>
              </w:rPr>
              <w:t>Dispensadores de toallas de mano tipo Z</w:t>
            </w:r>
          </w:p>
          <w:p w:rsidR="0098750B" w:rsidRPr="00017BE1" w:rsidRDefault="0098750B" w:rsidP="0098750B">
            <w:pPr>
              <w:numPr>
                <w:ilvl w:val="0"/>
                <w:numId w:val="3"/>
              </w:numPr>
              <w:autoSpaceDE/>
              <w:autoSpaceDN/>
              <w:contextualSpacing/>
              <w:jc w:val="both"/>
              <w:rPr>
                <w:color w:val="000000"/>
                <w:sz w:val="18"/>
                <w:szCs w:val="18"/>
              </w:rPr>
            </w:pPr>
            <w:r w:rsidRPr="00017BE1">
              <w:rPr>
                <w:color w:val="000000"/>
                <w:sz w:val="18"/>
                <w:szCs w:val="18"/>
              </w:rPr>
              <w:t xml:space="preserve">Dispensadores de jabón líquido </w:t>
            </w:r>
            <w:proofErr w:type="spellStart"/>
            <w:r w:rsidRPr="00017BE1">
              <w:rPr>
                <w:color w:val="000000"/>
                <w:sz w:val="18"/>
                <w:szCs w:val="18"/>
              </w:rPr>
              <w:t>antibacterial</w:t>
            </w:r>
            <w:proofErr w:type="spellEnd"/>
            <w:r w:rsidRPr="00017BE1">
              <w:rPr>
                <w:color w:val="000000"/>
                <w:sz w:val="18"/>
                <w:szCs w:val="18"/>
              </w:rPr>
              <w:t xml:space="preserve"> para manos</w:t>
            </w:r>
          </w:p>
          <w:p w:rsidR="0098750B" w:rsidRPr="00017BE1" w:rsidRDefault="0098750B" w:rsidP="0098750B">
            <w:pPr>
              <w:numPr>
                <w:ilvl w:val="0"/>
                <w:numId w:val="3"/>
              </w:numPr>
              <w:autoSpaceDE/>
              <w:autoSpaceDN/>
              <w:contextualSpacing/>
              <w:jc w:val="both"/>
              <w:rPr>
                <w:color w:val="000000"/>
                <w:sz w:val="18"/>
                <w:szCs w:val="18"/>
              </w:rPr>
            </w:pPr>
            <w:r w:rsidRPr="00017BE1">
              <w:rPr>
                <w:color w:val="000000"/>
                <w:sz w:val="18"/>
                <w:szCs w:val="18"/>
              </w:rPr>
              <w:t xml:space="preserve">Dispensadores y soportes para gel </w:t>
            </w:r>
            <w:proofErr w:type="spellStart"/>
            <w:r w:rsidRPr="00017BE1">
              <w:rPr>
                <w:color w:val="000000"/>
                <w:sz w:val="18"/>
                <w:szCs w:val="18"/>
              </w:rPr>
              <w:t>antibacterial</w:t>
            </w:r>
            <w:proofErr w:type="spellEnd"/>
          </w:p>
          <w:p w:rsidR="0098750B" w:rsidRPr="00017BE1" w:rsidRDefault="0098750B" w:rsidP="0098750B">
            <w:pPr>
              <w:numPr>
                <w:ilvl w:val="0"/>
                <w:numId w:val="3"/>
              </w:numPr>
              <w:autoSpaceDE/>
              <w:autoSpaceDN/>
              <w:contextualSpacing/>
              <w:jc w:val="both"/>
              <w:rPr>
                <w:b/>
                <w:color w:val="000000"/>
                <w:sz w:val="18"/>
                <w:szCs w:val="18"/>
                <w:u w:val="single"/>
              </w:rPr>
            </w:pPr>
            <w:r w:rsidRPr="00017BE1">
              <w:rPr>
                <w:b/>
                <w:color w:val="000000"/>
                <w:sz w:val="18"/>
                <w:szCs w:val="18"/>
                <w:u w:val="single"/>
              </w:rPr>
              <w:t>Dispensadores de toalla rollo</w:t>
            </w:r>
          </w:p>
          <w:p w:rsidR="0098750B" w:rsidRPr="00017BE1" w:rsidRDefault="0098750B" w:rsidP="00A16EF0">
            <w:pPr>
              <w:ind w:left="720"/>
              <w:contextualSpacing/>
              <w:jc w:val="both"/>
              <w:rPr>
                <w:sz w:val="18"/>
                <w:szCs w:val="18"/>
              </w:rPr>
            </w:pPr>
          </w:p>
          <w:p w:rsidR="0098750B" w:rsidRPr="00017BE1" w:rsidRDefault="0098750B" w:rsidP="00A16EF0">
            <w:pPr>
              <w:adjustRightInd w:val="0"/>
              <w:jc w:val="both"/>
              <w:rPr>
                <w:color w:val="000000"/>
                <w:sz w:val="18"/>
                <w:szCs w:val="18"/>
              </w:rPr>
            </w:pPr>
            <w:r w:rsidRPr="00017BE1">
              <w:rPr>
                <w:sz w:val="18"/>
                <w:szCs w:val="18"/>
              </w:rPr>
              <w:t>La distribución e instalación se realizará conforme a las indicaciones del supervisor, asegurando el cumplimiento de las normas sanitarias y de bioseguridad vigentes.</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6</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 xml:space="preserve">El contratista se compromete a suministrar y garantizar la disponibilidad permanente del </w:t>
            </w:r>
            <w:r w:rsidRPr="00017BE1">
              <w:rPr>
                <w:rFonts w:ascii="Arial" w:hAnsi="Arial" w:cs="Arial"/>
                <w:b/>
                <w:bCs/>
                <w:sz w:val="18"/>
                <w:szCs w:val="18"/>
              </w:rPr>
              <w:t>Combo de Limpieza</w:t>
            </w:r>
            <w:r w:rsidRPr="00017BE1">
              <w:rPr>
                <w:rFonts w:ascii="Arial" w:hAnsi="Arial" w:cs="Arial"/>
                <w:sz w:val="18"/>
                <w:szCs w:val="18"/>
              </w:rPr>
              <w:t xml:space="preserve"> en cada servicio, el cual estará compuesto por:</w:t>
            </w:r>
          </w:p>
          <w:p w:rsidR="0098750B" w:rsidRPr="00017BE1" w:rsidRDefault="0098750B" w:rsidP="0098750B">
            <w:pPr>
              <w:numPr>
                <w:ilvl w:val="0"/>
                <w:numId w:val="5"/>
              </w:numPr>
              <w:autoSpaceDE/>
              <w:autoSpaceDN/>
              <w:contextualSpacing/>
              <w:jc w:val="both"/>
              <w:rPr>
                <w:rFonts w:eastAsia="Arial Unicode MS"/>
                <w:sz w:val="18"/>
                <w:szCs w:val="18"/>
                <w:lang w:eastAsia="es-CO"/>
              </w:rPr>
            </w:pPr>
            <w:r w:rsidRPr="00017BE1">
              <w:rPr>
                <w:rFonts w:eastAsia="Arial Unicode MS"/>
                <w:sz w:val="18"/>
                <w:szCs w:val="18"/>
                <w:lang w:eastAsia="es-CO"/>
              </w:rPr>
              <w:t>Carro de limpieza con balde y escurridor de 35 litros.</w:t>
            </w:r>
          </w:p>
          <w:p w:rsidR="0098750B" w:rsidRPr="00017BE1" w:rsidRDefault="0098750B" w:rsidP="0098750B">
            <w:pPr>
              <w:numPr>
                <w:ilvl w:val="0"/>
                <w:numId w:val="5"/>
              </w:numPr>
              <w:autoSpaceDE/>
              <w:autoSpaceDN/>
              <w:contextualSpacing/>
              <w:jc w:val="both"/>
              <w:rPr>
                <w:rFonts w:eastAsia="Arial Unicode MS"/>
                <w:sz w:val="18"/>
                <w:szCs w:val="18"/>
                <w:lang w:eastAsia="es-CO"/>
              </w:rPr>
            </w:pPr>
            <w:r w:rsidRPr="00017BE1">
              <w:rPr>
                <w:rFonts w:eastAsia="Arial Unicode MS"/>
                <w:sz w:val="18"/>
                <w:szCs w:val="18"/>
                <w:lang w:eastAsia="es-CO"/>
              </w:rPr>
              <w:t>Señales de prevención de piso mojado (cuatro por carro).</w:t>
            </w:r>
          </w:p>
          <w:p w:rsidR="0098750B" w:rsidRPr="00017BE1" w:rsidRDefault="0098750B" w:rsidP="0098750B">
            <w:pPr>
              <w:numPr>
                <w:ilvl w:val="0"/>
                <w:numId w:val="5"/>
              </w:numPr>
              <w:autoSpaceDE/>
              <w:autoSpaceDN/>
              <w:contextualSpacing/>
              <w:jc w:val="both"/>
              <w:rPr>
                <w:rFonts w:eastAsia="Arial Unicode MS"/>
                <w:sz w:val="18"/>
                <w:szCs w:val="18"/>
                <w:lang w:eastAsia="es-CO"/>
              </w:rPr>
            </w:pPr>
            <w:r w:rsidRPr="00017BE1">
              <w:rPr>
                <w:rFonts w:eastAsia="Arial Unicode MS"/>
                <w:sz w:val="18"/>
                <w:szCs w:val="18"/>
                <w:lang w:eastAsia="es-CO"/>
              </w:rPr>
              <w:t>Palo para mopa de 1.55 cm.</w:t>
            </w:r>
          </w:p>
          <w:p w:rsidR="0098750B" w:rsidRPr="00017BE1" w:rsidRDefault="0098750B" w:rsidP="0098750B">
            <w:pPr>
              <w:numPr>
                <w:ilvl w:val="0"/>
                <w:numId w:val="5"/>
              </w:numPr>
              <w:autoSpaceDE/>
              <w:autoSpaceDN/>
              <w:contextualSpacing/>
              <w:jc w:val="both"/>
              <w:rPr>
                <w:rFonts w:eastAsia="Arial Unicode MS"/>
                <w:sz w:val="18"/>
                <w:szCs w:val="18"/>
                <w:lang w:eastAsia="es-CO"/>
              </w:rPr>
            </w:pPr>
            <w:r w:rsidRPr="00017BE1">
              <w:rPr>
                <w:rFonts w:eastAsia="Arial Unicode MS"/>
                <w:sz w:val="18"/>
                <w:szCs w:val="18"/>
                <w:lang w:eastAsia="es-CO"/>
              </w:rPr>
              <w:t>Mopa quita polvo de 90 cm.</w:t>
            </w:r>
          </w:p>
          <w:p w:rsidR="0098750B" w:rsidRPr="00017BE1" w:rsidRDefault="0098750B" w:rsidP="0098750B">
            <w:pPr>
              <w:numPr>
                <w:ilvl w:val="0"/>
                <w:numId w:val="5"/>
              </w:numPr>
              <w:autoSpaceDE/>
              <w:autoSpaceDN/>
              <w:contextualSpacing/>
              <w:jc w:val="both"/>
              <w:rPr>
                <w:rFonts w:eastAsia="Arial Unicode MS"/>
                <w:sz w:val="18"/>
                <w:szCs w:val="18"/>
                <w:lang w:eastAsia="es-CO"/>
              </w:rPr>
            </w:pPr>
            <w:r w:rsidRPr="00017BE1">
              <w:rPr>
                <w:rFonts w:eastAsia="Arial Unicode MS"/>
                <w:sz w:val="18"/>
                <w:szCs w:val="18"/>
                <w:lang w:eastAsia="es-CO"/>
              </w:rPr>
              <w:t>Armazón para mopa quita polvo.</w:t>
            </w:r>
          </w:p>
          <w:p w:rsidR="0098750B" w:rsidRPr="00017BE1" w:rsidRDefault="0098750B" w:rsidP="00A16EF0">
            <w:pPr>
              <w:ind w:left="720"/>
              <w:contextualSpacing/>
              <w:jc w:val="both"/>
              <w:rPr>
                <w:rFonts w:eastAsia="Arial Unicode MS"/>
                <w:sz w:val="18"/>
                <w:szCs w:val="18"/>
                <w:lang w:eastAsia="es-CO"/>
              </w:rPr>
            </w:pPr>
          </w:p>
          <w:p w:rsidR="0098750B" w:rsidRPr="00017BE1" w:rsidRDefault="0098750B" w:rsidP="00A16EF0">
            <w:pPr>
              <w:jc w:val="both"/>
              <w:rPr>
                <w:color w:val="000000"/>
                <w:sz w:val="18"/>
                <w:szCs w:val="18"/>
                <w:highlight w:val="yellow"/>
              </w:rPr>
            </w:pPr>
            <w:r w:rsidRPr="00017BE1">
              <w:rPr>
                <w:sz w:val="18"/>
                <w:szCs w:val="18"/>
              </w:rPr>
              <w:t xml:space="preserve">Adicionalmente, se deberán suministrar </w:t>
            </w:r>
            <w:r w:rsidRPr="00017BE1">
              <w:rPr>
                <w:b/>
                <w:bCs/>
                <w:sz w:val="18"/>
                <w:szCs w:val="18"/>
              </w:rPr>
              <w:t>atomizadores rotulados</w:t>
            </w:r>
            <w:r w:rsidRPr="00017BE1">
              <w:rPr>
                <w:sz w:val="18"/>
                <w:szCs w:val="18"/>
              </w:rPr>
              <w:t xml:space="preserve"> para la aplicación de los diferentes productos utilizados en la limpieza, desinfección e inactivación de residuos sanitarios.</w:t>
            </w:r>
          </w:p>
        </w:tc>
        <w:tc>
          <w:tcPr>
            <w:tcW w:w="567" w:type="dxa"/>
          </w:tcPr>
          <w:p w:rsidR="0098750B" w:rsidRPr="00017BE1" w:rsidRDefault="0098750B" w:rsidP="00A16EF0">
            <w:pPr>
              <w:jc w:val="both"/>
              <w:rPr>
                <w:color w:val="FF0000"/>
                <w:sz w:val="18"/>
                <w:szCs w:val="18"/>
                <w:highlight w:val="yellow"/>
                <w:lang w:val="es-MX" w:eastAsia="es-MX"/>
              </w:rPr>
            </w:pPr>
          </w:p>
        </w:tc>
        <w:tc>
          <w:tcPr>
            <w:tcW w:w="567" w:type="dxa"/>
          </w:tcPr>
          <w:p w:rsidR="0098750B" w:rsidRPr="00017BE1" w:rsidRDefault="0098750B" w:rsidP="00A16EF0">
            <w:pPr>
              <w:jc w:val="both"/>
              <w:rPr>
                <w:color w:val="FF0000"/>
                <w:sz w:val="18"/>
                <w:szCs w:val="18"/>
                <w:highlight w:val="yellow"/>
                <w:lang w:val="es-MX" w:eastAsia="es-MX"/>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highlight w:val="yellow"/>
              </w:rPr>
            </w:pPr>
            <w:r w:rsidRPr="00017BE1">
              <w:rPr>
                <w:b/>
                <w:color w:val="000000"/>
                <w:sz w:val="18"/>
                <w:szCs w:val="18"/>
              </w:rPr>
              <w:t>7</w:t>
            </w:r>
          </w:p>
        </w:tc>
        <w:tc>
          <w:tcPr>
            <w:tcW w:w="8956" w:type="dxa"/>
          </w:tcPr>
          <w:p w:rsidR="0098750B" w:rsidRPr="00017BE1" w:rsidRDefault="0098750B" w:rsidP="00A16EF0">
            <w:pPr>
              <w:contextualSpacing/>
              <w:jc w:val="both"/>
              <w:rPr>
                <w:sz w:val="18"/>
                <w:szCs w:val="18"/>
              </w:rPr>
            </w:pPr>
            <w:r w:rsidRPr="00017BE1">
              <w:rPr>
                <w:sz w:val="18"/>
                <w:szCs w:val="18"/>
              </w:rPr>
              <w:t>El contratista garantizará el mantenimiento integral y adecuado de las zonas verdes, jardinería y ornato en las instalaciones de la Unidad Prestadora de Salud Risaralda y del Establecimiento de Sanidad Policial Primario Cartago, asegurando la conservación estética y funcional de los espacios.</w:t>
            </w:r>
          </w:p>
          <w:p w:rsidR="0098750B" w:rsidRPr="00017BE1" w:rsidRDefault="0098750B" w:rsidP="00A16EF0">
            <w:pPr>
              <w:contextualSpacing/>
              <w:jc w:val="both"/>
              <w:rPr>
                <w:sz w:val="18"/>
                <w:szCs w:val="18"/>
              </w:rPr>
            </w:pPr>
          </w:p>
          <w:p w:rsidR="0098750B" w:rsidRPr="00017BE1" w:rsidRDefault="0098750B" w:rsidP="00A16EF0">
            <w:pPr>
              <w:adjustRightInd w:val="0"/>
              <w:jc w:val="both"/>
              <w:rPr>
                <w:color w:val="000000"/>
                <w:sz w:val="18"/>
                <w:szCs w:val="18"/>
              </w:rPr>
            </w:pPr>
            <w:r w:rsidRPr="00017BE1">
              <w:rPr>
                <w:b/>
                <w:color w:val="000000"/>
                <w:sz w:val="18"/>
                <w:szCs w:val="18"/>
                <w:u w:val="single"/>
              </w:rPr>
              <w:t>Nota:</w:t>
            </w:r>
            <w:r w:rsidRPr="00017BE1">
              <w:rPr>
                <w:sz w:val="18"/>
                <w:szCs w:val="18"/>
              </w:rPr>
              <w:t xml:space="preserve"> El cuidado, preservación y mantenimiento de los jardines se realizará bajo la modalidad de todo costo, incluyendo mano de obra, insumos, herramientas y equipos necesarios para la correcta ejecución de las actividades.</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lastRenderedPageBreak/>
              <w:t>8</w:t>
            </w:r>
          </w:p>
        </w:tc>
        <w:tc>
          <w:tcPr>
            <w:tcW w:w="8956" w:type="dxa"/>
          </w:tcPr>
          <w:p w:rsidR="0098750B" w:rsidRPr="00017BE1"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hAnsi="Arial" w:cs="Arial"/>
                <w:sz w:val="18"/>
                <w:szCs w:val="18"/>
              </w:rPr>
              <w:t xml:space="preserve">El contratista se compromete a dotar una </w:t>
            </w:r>
            <w:r w:rsidRPr="00017BE1">
              <w:rPr>
                <w:rStyle w:val="Textoennegrita"/>
                <w:rFonts w:ascii="Arial" w:hAnsi="Arial" w:cs="Arial"/>
                <w:sz w:val="18"/>
                <w:szCs w:val="18"/>
              </w:rPr>
              <w:t xml:space="preserve">greca de capacidad mínima de seis (6) litros </w:t>
            </w:r>
            <w:r w:rsidRPr="00017BE1">
              <w:rPr>
                <w:rStyle w:val="Textoennegrita"/>
                <w:rFonts w:ascii="Arial" w:hAnsi="Arial" w:cs="Arial"/>
                <w:b w:val="0"/>
                <w:sz w:val="18"/>
                <w:szCs w:val="18"/>
              </w:rPr>
              <w:t>en Centro comercial y empresarial La Villa P.H. - Bodega 2,</w:t>
            </w:r>
            <w:r w:rsidRPr="00017BE1">
              <w:rPr>
                <w:rFonts w:ascii="Arial" w:hAnsi="Arial" w:cs="Arial"/>
                <w:sz w:val="18"/>
                <w:szCs w:val="18"/>
              </w:rPr>
              <w:t xml:space="preserve"> incluyendo sus filtros, y a instalar una </w:t>
            </w:r>
            <w:r w:rsidRPr="00017BE1">
              <w:rPr>
                <w:rStyle w:val="Textoennegrita"/>
                <w:rFonts w:ascii="Arial" w:hAnsi="Arial" w:cs="Arial"/>
                <w:sz w:val="18"/>
                <w:szCs w:val="18"/>
              </w:rPr>
              <w:t>cafetera de dos (2) litros</w:t>
            </w:r>
            <w:r w:rsidRPr="00017BE1">
              <w:rPr>
                <w:rFonts w:ascii="Arial" w:hAnsi="Arial" w:cs="Arial"/>
                <w:sz w:val="18"/>
                <w:szCs w:val="18"/>
              </w:rPr>
              <w:t xml:space="preserve"> en el </w:t>
            </w:r>
            <w:r w:rsidRPr="00017BE1">
              <w:rPr>
                <w:rStyle w:val="Textoennegrita"/>
                <w:rFonts w:ascii="Arial" w:hAnsi="Arial" w:cs="Arial"/>
                <w:sz w:val="18"/>
                <w:szCs w:val="18"/>
              </w:rPr>
              <w:t>Establecimiento de Sanidad Policial Primario Cartago</w:t>
            </w:r>
            <w:r w:rsidRPr="00017BE1">
              <w:rPr>
                <w:rFonts w:ascii="Arial" w:hAnsi="Arial" w:cs="Arial"/>
                <w:sz w:val="18"/>
                <w:szCs w:val="18"/>
              </w:rPr>
              <w:t>, por todo el tiempo que dure la ejecución del contrato.</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hAnsi="Arial" w:cs="Arial"/>
                <w:sz w:val="18"/>
                <w:szCs w:val="18"/>
              </w:rPr>
              <w:t>Asimismo, el contratista garantizará el suministro ininterrumpido de café durante la vigencia del contrato.</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p>
          <w:p w:rsidR="0098750B" w:rsidRPr="00017BE1" w:rsidRDefault="0098750B" w:rsidP="00A16EF0">
            <w:pPr>
              <w:jc w:val="both"/>
              <w:rPr>
                <w:color w:val="000000"/>
                <w:sz w:val="18"/>
                <w:szCs w:val="18"/>
              </w:rPr>
            </w:pPr>
            <w:r w:rsidRPr="00017BE1">
              <w:rPr>
                <w:sz w:val="18"/>
                <w:szCs w:val="18"/>
              </w:rPr>
              <w:t xml:space="preserve">Para el cumplimiento de esta obligación, el contratista deberá presentar </w:t>
            </w:r>
            <w:r w:rsidRPr="00017BE1">
              <w:rPr>
                <w:rStyle w:val="Textoennegrita"/>
                <w:sz w:val="18"/>
                <w:szCs w:val="18"/>
              </w:rPr>
              <w:t>como mínimo dos (2) operarios debidamente certificados con carnet vigente para la manipulación de alimentos</w:t>
            </w:r>
            <w:r w:rsidRPr="00017BE1">
              <w:rPr>
                <w:sz w:val="18"/>
                <w:szCs w:val="18"/>
              </w:rPr>
              <w:t>, conforme a la normatividad sanitaria aplicable.</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9</w:t>
            </w:r>
          </w:p>
        </w:tc>
        <w:tc>
          <w:tcPr>
            <w:tcW w:w="8956" w:type="dxa"/>
          </w:tcPr>
          <w:p w:rsidR="0098750B" w:rsidRPr="00017BE1" w:rsidRDefault="0098750B" w:rsidP="00A16EF0">
            <w:pPr>
              <w:pStyle w:val="NormalWeb"/>
              <w:spacing w:before="0" w:after="0"/>
              <w:contextualSpacing/>
              <w:jc w:val="both"/>
              <w:rPr>
                <w:rFonts w:ascii="Arial" w:hAnsi="Arial" w:cs="Arial"/>
                <w:b/>
                <w:bCs/>
                <w:sz w:val="18"/>
                <w:szCs w:val="18"/>
              </w:rPr>
            </w:pPr>
            <w:r w:rsidRPr="00017BE1">
              <w:rPr>
                <w:rFonts w:ascii="Arial" w:hAnsi="Arial" w:cs="Arial"/>
                <w:b/>
                <w:bCs/>
                <w:sz w:val="18"/>
                <w:szCs w:val="18"/>
              </w:rPr>
              <w:t>PLAN DE CAPACITACIONES:</w:t>
            </w:r>
          </w:p>
          <w:p w:rsidR="0098750B" w:rsidRPr="00017BE1" w:rsidRDefault="0098750B" w:rsidP="00A16EF0">
            <w:pPr>
              <w:pStyle w:val="NormalWeb"/>
              <w:spacing w:before="0" w:after="0"/>
              <w:contextualSpacing/>
              <w:jc w:val="both"/>
              <w:rPr>
                <w:rFonts w:ascii="Arial" w:hAnsi="Arial" w:cs="Arial"/>
                <w:b/>
                <w:bCs/>
                <w:sz w:val="18"/>
                <w:szCs w:val="18"/>
              </w:rPr>
            </w:pPr>
            <w:r w:rsidRPr="00017BE1">
              <w:rPr>
                <w:rFonts w:ascii="Arial" w:hAnsi="Arial" w:cs="Arial"/>
                <w:sz w:val="18"/>
                <w:szCs w:val="18"/>
              </w:rPr>
              <w:t>El contratista se compromete a realizar plan de capacitación durante el tiempo de ejecución del contrato, en donde se tenga en cuenta los diferentes temas como:</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Limpieza y desinfección según criticidad de las áreas.</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Manejo adecuado de sustancias químicas.</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Manejo de matriz de compatibilidad de productos químicos.</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Gestión integral de residuos hospitalarios.</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Ahorro y uso eficiente de recursos (agua y energía).</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Saneamiento básico.</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Uso de elementos de protección personal.</w:t>
            </w:r>
          </w:p>
          <w:p w:rsidR="0098750B" w:rsidRPr="00017BE1" w:rsidRDefault="0098750B" w:rsidP="0098750B">
            <w:pPr>
              <w:pStyle w:val="NormalWeb"/>
              <w:numPr>
                <w:ilvl w:val="0"/>
                <w:numId w:val="20"/>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Prevención en peligro biomecánico, biológico y condiciones de seguridad con énfasis en peligro locativo.</w:t>
            </w:r>
          </w:p>
          <w:p w:rsidR="0098750B" w:rsidRPr="00017BE1" w:rsidRDefault="0098750B" w:rsidP="00A16EF0">
            <w:pPr>
              <w:pStyle w:val="NormalWeb"/>
              <w:spacing w:before="0" w:beforeAutospacing="0" w:after="0" w:afterAutospacing="0"/>
              <w:ind w:left="720"/>
              <w:contextualSpacing/>
              <w:jc w:val="both"/>
              <w:rPr>
                <w:rFonts w:ascii="Arial" w:hAnsi="Arial" w:cs="Arial"/>
                <w:sz w:val="18"/>
                <w:szCs w:val="18"/>
              </w:rPr>
            </w:pPr>
          </w:p>
          <w:p w:rsidR="0098750B" w:rsidRPr="00017BE1" w:rsidRDefault="0098750B" w:rsidP="00A16EF0">
            <w:pPr>
              <w:adjustRightInd w:val="0"/>
              <w:jc w:val="both"/>
              <w:rPr>
                <w:color w:val="000000"/>
                <w:sz w:val="18"/>
                <w:szCs w:val="18"/>
              </w:rPr>
            </w:pPr>
            <w:r w:rsidRPr="00017BE1">
              <w:rPr>
                <w:b/>
                <w:bCs/>
                <w:sz w:val="18"/>
                <w:szCs w:val="18"/>
              </w:rPr>
              <w:t>NOTA:</w:t>
            </w:r>
            <w:r w:rsidRPr="00017BE1">
              <w:rPr>
                <w:sz w:val="18"/>
                <w:szCs w:val="18"/>
              </w:rPr>
              <w:t xml:space="preserve"> El contratista deberá entregar dentro de los cinco (05) días hábiles una vez adjudicado el contrato, el cronograma de capacitaciones que se realizaran durante la ejecución del contrato y hará llegar al supervisor del contrato dentro de los cinco (05) días calendario las actas de capacitación con sus respectivos listados de asistencia según el cronograma.</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10</w:t>
            </w:r>
          </w:p>
        </w:tc>
        <w:tc>
          <w:tcPr>
            <w:tcW w:w="8956" w:type="dxa"/>
          </w:tcPr>
          <w:p w:rsidR="0098750B" w:rsidRPr="00017BE1" w:rsidRDefault="0098750B" w:rsidP="00A16EF0">
            <w:pPr>
              <w:jc w:val="both"/>
              <w:rPr>
                <w:color w:val="000000"/>
                <w:sz w:val="18"/>
                <w:szCs w:val="18"/>
              </w:rPr>
            </w:pPr>
            <w:r w:rsidRPr="00017BE1">
              <w:rPr>
                <w:b/>
                <w:color w:val="000000"/>
                <w:sz w:val="18"/>
                <w:szCs w:val="18"/>
              </w:rPr>
              <w:t xml:space="preserve">DAÑOS EN ELEMENTOS E INFRAESTRUCTURA </w:t>
            </w:r>
            <w:r w:rsidRPr="00017BE1">
              <w:rPr>
                <w:color w:val="000000"/>
                <w:sz w:val="18"/>
                <w:szCs w:val="18"/>
              </w:rPr>
              <w:t>En caso de presentarse daños el</w:t>
            </w:r>
            <w:r w:rsidRPr="00017BE1">
              <w:rPr>
                <w:b/>
                <w:color w:val="000000"/>
                <w:sz w:val="18"/>
                <w:szCs w:val="18"/>
              </w:rPr>
              <w:t xml:space="preserve"> CONTRATISTA</w:t>
            </w:r>
            <w:r w:rsidRPr="00017BE1">
              <w:rPr>
                <w:color w:val="000000"/>
                <w:sz w:val="18"/>
                <w:szCs w:val="18"/>
              </w:rPr>
              <w:t xml:space="preserve"> se compromete a efectuar el arreglo y/o reposición de los mismos de manera inmediata con el fin de no afectar el desempeño óptimo en los servicios devolviéndolos a las instalaciones bajo condiciones operativas, se deberán reponer y/o reparar sin costo alguno para la Unidad Prestadora de Salud Risaralda en un plazo no superior a (24) horas, teniendo en cuenta que estos daños perjudican la imagen de la Institución y no permite el cumplimiento adecuado de la normatividad aplicable. </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highlight w:val="yellow"/>
              </w:rPr>
            </w:pPr>
            <w:r w:rsidRPr="00017BE1">
              <w:rPr>
                <w:b/>
                <w:color w:val="000000"/>
                <w:sz w:val="18"/>
                <w:szCs w:val="18"/>
              </w:rPr>
              <w:t>11</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 xml:space="preserve">El CONTRATISTA </w:t>
            </w:r>
            <w:r w:rsidRPr="00017BE1">
              <w:rPr>
                <w:rFonts w:ascii="Arial" w:hAnsi="Arial" w:cs="Arial"/>
                <w:sz w:val="18"/>
                <w:szCs w:val="18"/>
              </w:rPr>
              <w:t>garantizará la entrega y disponibilidad de la dotación legal, equipos adecuados, elementos de protección personal (EPP) y elementos de protección contra caídas, conforme a lo establecido en el ítem de capacidad operativa, para la correcta ejecución de las actividades de aseo, limpieza y desinfección.</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 xml:space="preserve">El contratista deberá suministrar a todo el personal los siguientes </w:t>
            </w:r>
            <w:r w:rsidRPr="00017BE1">
              <w:rPr>
                <w:rFonts w:ascii="Arial" w:hAnsi="Arial" w:cs="Arial"/>
                <w:b/>
                <w:bCs/>
                <w:sz w:val="18"/>
                <w:szCs w:val="18"/>
              </w:rPr>
              <w:t>elementos de protección personal</w:t>
            </w:r>
            <w:r w:rsidRPr="00017BE1">
              <w:rPr>
                <w:rFonts w:ascii="Arial" w:hAnsi="Arial" w:cs="Arial"/>
                <w:sz w:val="18"/>
                <w:szCs w:val="18"/>
              </w:rPr>
              <w:t>, los cuales deberán ser asignados de manera individual y no podrán ser compartidos entre operarios ni entre servicios:</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Mascarillas o tapabocas desechables</w:t>
            </w:r>
            <w:r w:rsidRPr="00017BE1">
              <w:rPr>
                <w:rFonts w:ascii="Arial" w:hAnsi="Arial" w:cs="Arial"/>
                <w:sz w:val="18"/>
                <w:szCs w:val="18"/>
              </w:rPr>
              <w:t>: mascarilla quirúrgica convencional y mascarilla de alta eficiencia.</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Gorros</w:t>
            </w:r>
            <w:r w:rsidRPr="00017BE1">
              <w:rPr>
                <w:rFonts w:ascii="Arial" w:hAnsi="Arial" w:cs="Arial"/>
                <w:sz w:val="18"/>
                <w:szCs w:val="18"/>
              </w:rPr>
              <w:t>: de tela y desechables (para zonas críticas de la unidad).</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Monogafas de protección</w:t>
            </w:r>
            <w:r w:rsidRPr="00017BE1">
              <w:rPr>
                <w:rFonts w:ascii="Arial" w:hAnsi="Arial" w:cs="Arial"/>
                <w:sz w:val="18"/>
                <w:szCs w:val="18"/>
              </w:rPr>
              <w:t>.</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Delantal largo lavable tipo carnicero</w:t>
            </w:r>
            <w:r w:rsidRPr="00017BE1">
              <w:rPr>
                <w:rFonts w:ascii="Arial" w:hAnsi="Arial" w:cs="Arial"/>
                <w:sz w:val="18"/>
                <w:szCs w:val="18"/>
              </w:rPr>
              <w:t>: para manejo de residuos y ruta sanitaria.</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Guantes industriales largos</w:t>
            </w:r>
            <w:r w:rsidRPr="00017BE1">
              <w:rPr>
                <w:rFonts w:ascii="Arial" w:hAnsi="Arial" w:cs="Arial"/>
                <w:sz w:val="18"/>
                <w:szCs w:val="18"/>
              </w:rPr>
              <w:t>: para manejo de residuos hospitalarios y ruta sanitaria.</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Zapatos de media caña</w:t>
            </w:r>
            <w:r w:rsidRPr="00017BE1">
              <w:rPr>
                <w:rFonts w:ascii="Arial" w:hAnsi="Arial" w:cs="Arial"/>
                <w:sz w:val="18"/>
                <w:szCs w:val="18"/>
              </w:rPr>
              <w:t>: con suela antideslizante, totalmente cerrados y sin orificios.</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Botas de caucho</w:t>
            </w:r>
            <w:r w:rsidRPr="00017BE1">
              <w:rPr>
                <w:rFonts w:ascii="Arial" w:hAnsi="Arial" w:cs="Arial"/>
                <w:sz w:val="18"/>
                <w:szCs w:val="18"/>
              </w:rPr>
              <w:t>: para el manejo de residuos hospitalarios y ruta sanitaria.</w:t>
            </w:r>
          </w:p>
          <w:p w:rsidR="0098750B" w:rsidRPr="00017BE1" w:rsidRDefault="0098750B" w:rsidP="0098750B">
            <w:pPr>
              <w:pStyle w:val="NormalWeb"/>
              <w:numPr>
                <w:ilvl w:val="0"/>
                <w:numId w:val="1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Uniforme de dotación anti fluidos</w:t>
            </w:r>
            <w:r w:rsidRPr="00017BE1">
              <w:rPr>
                <w:rFonts w:ascii="Arial" w:hAnsi="Arial" w:cs="Arial"/>
                <w:sz w:val="18"/>
                <w:szCs w:val="18"/>
              </w:rPr>
              <w:t>.</w:t>
            </w:r>
          </w:p>
          <w:p w:rsidR="0098750B" w:rsidRPr="00017BE1" w:rsidRDefault="0098750B" w:rsidP="00A16EF0">
            <w:pPr>
              <w:pStyle w:val="NormalWeb"/>
              <w:spacing w:before="0" w:after="0"/>
              <w:ind w:left="360"/>
              <w:contextualSpacing/>
              <w:jc w:val="both"/>
              <w:rPr>
                <w:rFonts w:ascii="Arial" w:hAnsi="Arial" w:cs="Arial"/>
                <w:sz w:val="18"/>
                <w:szCs w:val="18"/>
              </w:rPr>
            </w:pPr>
            <w:r w:rsidRPr="00017BE1">
              <w:rPr>
                <w:rFonts w:ascii="Arial" w:hAnsi="Arial" w:cs="Arial"/>
                <w:b/>
                <w:bCs/>
                <w:sz w:val="18"/>
                <w:szCs w:val="18"/>
              </w:rPr>
              <w:t xml:space="preserve">NOTA 1: </w:t>
            </w:r>
            <w:r w:rsidRPr="00017BE1">
              <w:rPr>
                <w:rFonts w:ascii="Arial" w:hAnsi="Arial" w:cs="Arial"/>
                <w:sz w:val="18"/>
                <w:szCs w:val="18"/>
              </w:rPr>
              <w:t>El personal operario que realiza la ruta sanitaria deberá contar con un uniforme exclusivo para realizar esta actividad y todos los elementos de protección personal requeridos.</w:t>
            </w:r>
          </w:p>
          <w:p w:rsidR="0098750B" w:rsidRPr="00017BE1" w:rsidRDefault="0098750B" w:rsidP="00A16EF0">
            <w:pPr>
              <w:pStyle w:val="NormalWeb"/>
              <w:ind w:left="360"/>
              <w:contextualSpacing/>
              <w:jc w:val="both"/>
              <w:rPr>
                <w:rFonts w:ascii="Arial" w:hAnsi="Arial" w:cs="Arial"/>
                <w:sz w:val="18"/>
                <w:szCs w:val="18"/>
              </w:rPr>
            </w:pPr>
            <w:r w:rsidRPr="00017BE1">
              <w:rPr>
                <w:rFonts w:ascii="Arial" w:hAnsi="Arial" w:cs="Arial"/>
                <w:b/>
                <w:bCs/>
                <w:sz w:val="18"/>
                <w:szCs w:val="18"/>
              </w:rPr>
              <w:t xml:space="preserve">NOTA 2: </w:t>
            </w:r>
            <w:r w:rsidRPr="00017BE1">
              <w:rPr>
                <w:rFonts w:ascii="Arial" w:hAnsi="Arial" w:cs="Arial"/>
                <w:sz w:val="18"/>
                <w:szCs w:val="18"/>
              </w:rPr>
              <w:t>Todos los trabajadores deben hacer uso adecuado y obligatorio de mascarilla quirúrgica o en su defecto del respirador de alta eficiencia N95 o su equivalente para el ingreso a las áreas de alta contaminación biológica.</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Adicionalmente, cuando las actividades impliquen riesgo de caída en alturas, el contratista deberá garantizar el suministro y uso de los elementos de protección contra caídas, tales como:</w:t>
            </w:r>
          </w:p>
          <w:p w:rsidR="0098750B" w:rsidRPr="00017BE1" w:rsidRDefault="0098750B" w:rsidP="0098750B">
            <w:pPr>
              <w:pStyle w:val="NormalWeb"/>
              <w:numPr>
                <w:ilvl w:val="0"/>
                <w:numId w:val="14"/>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Arnés de seguridad certificado.</w:t>
            </w:r>
          </w:p>
          <w:p w:rsidR="0098750B" w:rsidRPr="00017BE1" w:rsidRDefault="0098750B" w:rsidP="0098750B">
            <w:pPr>
              <w:pStyle w:val="NormalWeb"/>
              <w:numPr>
                <w:ilvl w:val="0"/>
                <w:numId w:val="14"/>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Eslingas y líneas de vida.</w:t>
            </w:r>
          </w:p>
          <w:p w:rsidR="0098750B" w:rsidRPr="00017BE1" w:rsidRDefault="0098750B" w:rsidP="0098750B">
            <w:pPr>
              <w:pStyle w:val="NormalWeb"/>
              <w:numPr>
                <w:ilvl w:val="0"/>
                <w:numId w:val="14"/>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Casco con barbuquejo.</w:t>
            </w:r>
          </w:p>
          <w:p w:rsidR="0098750B" w:rsidRPr="00017BE1" w:rsidRDefault="0098750B" w:rsidP="00A16EF0">
            <w:pPr>
              <w:pStyle w:val="NormalWeb"/>
              <w:contextualSpacing/>
              <w:jc w:val="both"/>
              <w:rPr>
                <w:rStyle w:val="Textoennegrita"/>
                <w:rFonts w:ascii="Arial" w:hAnsi="Arial" w:cs="Arial"/>
                <w:b w:val="0"/>
                <w:bCs w:val="0"/>
                <w:sz w:val="18"/>
                <w:szCs w:val="18"/>
              </w:rPr>
            </w:pPr>
            <w:r w:rsidRPr="00017BE1">
              <w:rPr>
                <w:rFonts w:ascii="Arial" w:hAnsi="Arial" w:cs="Arial"/>
                <w:sz w:val="18"/>
                <w:szCs w:val="18"/>
              </w:rPr>
              <w:t>Todos los elementos deberán cumplir con las normas técnicas vigentes y ser entregados en condiciones óptimas para garantizar la seguridad y salud del personal. En caso de deterioro de cualquiera de estos elementos, el contratista deberá proceder a su reemplazo inmediato, asegurando la continuidad del servicio sin afectar la protección del trabajador.</w:t>
            </w:r>
          </w:p>
          <w:p w:rsidR="0098750B" w:rsidRPr="00017BE1" w:rsidRDefault="0098750B" w:rsidP="00A16EF0">
            <w:pPr>
              <w:pStyle w:val="NormalWeb"/>
              <w:spacing w:before="0" w:after="0"/>
              <w:contextualSpacing/>
              <w:jc w:val="both"/>
              <w:rPr>
                <w:rStyle w:val="Textoennegrita"/>
                <w:rFonts w:ascii="Arial" w:hAnsi="Arial" w:cs="Arial"/>
                <w:b w:val="0"/>
                <w:sz w:val="18"/>
                <w:szCs w:val="18"/>
              </w:rPr>
            </w:pPr>
            <w:r w:rsidRPr="00017BE1">
              <w:rPr>
                <w:rStyle w:val="Textoennegrita"/>
                <w:rFonts w:ascii="Arial" w:hAnsi="Arial" w:cs="Arial"/>
                <w:sz w:val="18"/>
                <w:szCs w:val="18"/>
              </w:rPr>
              <w:lastRenderedPageBreak/>
              <w:t>Nota 1</w:t>
            </w:r>
            <w:r w:rsidRPr="00017BE1">
              <w:rPr>
                <w:rStyle w:val="Textoennegrita"/>
                <w:rFonts w:ascii="Arial" w:hAnsi="Arial" w:cs="Arial"/>
                <w:b w:val="0"/>
                <w:sz w:val="18"/>
                <w:szCs w:val="18"/>
              </w:rPr>
              <w:t>: Los elementos de bioseguridad (monogafas, guantes industriales, dotación, arnés, escaleras, cascos de protección y demás equipos necesarios) utilizados por los operarios para labores de aseo y trabajos en alturas deberán ser suministrados por el contratista en calidad de comodato, desde el inicio del contrato hasta su terminación, asumiendo los costos correspondientes y cumpliendo con lo establecido en el protocolo de bioseguridad vigente.</w:t>
            </w:r>
          </w:p>
          <w:p w:rsidR="0098750B" w:rsidRPr="00017BE1" w:rsidRDefault="0098750B" w:rsidP="00A16EF0">
            <w:pPr>
              <w:jc w:val="both"/>
              <w:rPr>
                <w:color w:val="000000"/>
                <w:sz w:val="18"/>
                <w:szCs w:val="18"/>
              </w:rPr>
            </w:pPr>
            <w:r w:rsidRPr="00017BE1">
              <w:rPr>
                <w:rStyle w:val="Textoennegrita"/>
                <w:sz w:val="18"/>
                <w:szCs w:val="18"/>
              </w:rPr>
              <w:t xml:space="preserve">Nota 2: </w:t>
            </w:r>
            <w:r w:rsidRPr="00017BE1">
              <w:rPr>
                <w:rStyle w:val="Textoennegrita"/>
                <w:b w:val="0"/>
                <w:sz w:val="18"/>
                <w:szCs w:val="18"/>
              </w:rPr>
              <w:t>El personal deberá estar debidamente uniformado, plenamente identificado y mantener una excelente presentación personal durante toda la ejecución del contrato.</w:t>
            </w:r>
          </w:p>
        </w:tc>
        <w:tc>
          <w:tcPr>
            <w:tcW w:w="567" w:type="dxa"/>
          </w:tcPr>
          <w:p w:rsidR="0098750B" w:rsidRPr="00017BE1" w:rsidRDefault="0098750B" w:rsidP="00A16EF0">
            <w:pPr>
              <w:jc w:val="both"/>
              <w:rPr>
                <w:b/>
                <w:color w:val="FF0000"/>
                <w:sz w:val="18"/>
                <w:szCs w:val="18"/>
                <w:highlight w:val="yellow"/>
              </w:rPr>
            </w:pPr>
          </w:p>
        </w:tc>
        <w:tc>
          <w:tcPr>
            <w:tcW w:w="567" w:type="dxa"/>
          </w:tcPr>
          <w:p w:rsidR="0098750B" w:rsidRPr="00017BE1" w:rsidRDefault="0098750B" w:rsidP="00A16EF0">
            <w:pPr>
              <w:jc w:val="both"/>
              <w:rPr>
                <w:b/>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12</w:t>
            </w:r>
          </w:p>
        </w:tc>
        <w:tc>
          <w:tcPr>
            <w:tcW w:w="8956" w:type="dxa"/>
          </w:tcPr>
          <w:p w:rsidR="0098750B" w:rsidRPr="00017BE1" w:rsidRDefault="0098750B" w:rsidP="00A16EF0">
            <w:pPr>
              <w:pStyle w:val="Textoindependiente2"/>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Las actividades de trabajo en alturas deberán ser programadas con anticipación y presentadas al personal de Seguridad y Salud en el Trabajo (SST) con la siguiente documentación:</w:t>
            </w:r>
          </w:p>
          <w:p w:rsidR="0098750B" w:rsidRPr="00017BE1" w:rsidRDefault="0098750B" w:rsidP="00A16EF0">
            <w:pPr>
              <w:pStyle w:val="Textoindependiente2"/>
              <w:spacing w:after="0" w:line="240" w:lineRule="auto"/>
              <w:contextualSpacing/>
              <w:rPr>
                <w:rFonts w:eastAsia="Calibri"/>
                <w:bCs/>
                <w:color w:val="000000"/>
                <w:sz w:val="18"/>
                <w:szCs w:val="18"/>
                <w:lang w:val="es-CO"/>
              </w:rPr>
            </w:pPr>
          </w:p>
          <w:p w:rsidR="0098750B" w:rsidRPr="00017BE1" w:rsidRDefault="0098750B" w:rsidP="0098750B">
            <w:pPr>
              <w:pStyle w:val="Textoindependiente2"/>
              <w:numPr>
                <w:ilvl w:val="0"/>
                <w:numId w:val="16"/>
              </w:numPr>
              <w:autoSpaceDE/>
              <w:autoSpaceDN/>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Análisis de Seguridad en el Trabajo (ATS) debidamente diligenciado.</w:t>
            </w:r>
          </w:p>
          <w:p w:rsidR="0098750B" w:rsidRPr="00017BE1" w:rsidRDefault="0098750B" w:rsidP="0098750B">
            <w:pPr>
              <w:pStyle w:val="Textoindependiente2"/>
              <w:numPr>
                <w:ilvl w:val="0"/>
                <w:numId w:val="16"/>
              </w:numPr>
              <w:autoSpaceDE/>
              <w:autoSpaceDN/>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Permiso de trabajo en alturas, firmado por el coordinador de la firma contratista. Este permiso debe contener todos los numerales establecidos en la Resolución 4272 de 2021, “Por la cual se establecen los requisitos mínimos de seguridad para el desarrollo de trabajo en alturas”, o en la normativa que la modifique o sustituya.</w:t>
            </w:r>
          </w:p>
          <w:p w:rsidR="0098750B" w:rsidRPr="00017BE1" w:rsidRDefault="0098750B" w:rsidP="0098750B">
            <w:pPr>
              <w:pStyle w:val="Textoindependiente2"/>
              <w:numPr>
                <w:ilvl w:val="0"/>
                <w:numId w:val="16"/>
              </w:numPr>
              <w:autoSpaceDE/>
              <w:autoSpaceDN/>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Elementos de señalización adecuados para la zona de trabajo.</w:t>
            </w:r>
          </w:p>
          <w:p w:rsidR="0098750B" w:rsidRPr="00017BE1" w:rsidRDefault="0098750B" w:rsidP="0098750B">
            <w:pPr>
              <w:pStyle w:val="Textoindependiente2"/>
              <w:numPr>
                <w:ilvl w:val="0"/>
                <w:numId w:val="16"/>
              </w:numPr>
              <w:autoSpaceDE/>
              <w:autoSpaceDN/>
              <w:spacing w:after="0" w:line="240" w:lineRule="auto"/>
              <w:contextualSpacing/>
              <w:jc w:val="both"/>
              <w:rPr>
                <w:rFonts w:eastAsia="Calibri"/>
                <w:bCs/>
                <w:color w:val="000000"/>
                <w:sz w:val="18"/>
                <w:szCs w:val="18"/>
                <w:lang w:val="es-CO"/>
              </w:rPr>
            </w:pPr>
            <w:proofErr w:type="spellStart"/>
            <w:r w:rsidRPr="00017BE1">
              <w:rPr>
                <w:rFonts w:eastAsia="Calibri"/>
                <w:bCs/>
                <w:color w:val="000000"/>
                <w:sz w:val="18"/>
                <w:szCs w:val="18"/>
                <w:lang w:val="es-CO"/>
              </w:rPr>
              <w:t>Pre-charla</w:t>
            </w:r>
            <w:proofErr w:type="spellEnd"/>
            <w:r w:rsidRPr="00017BE1">
              <w:rPr>
                <w:rFonts w:eastAsia="Calibri"/>
                <w:bCs/>
                <w:color w:val="000000"/>
                <w:sz w:val="18"/>
                <w:szCs w:val="18"/>
                <w:lang w:val="es-CO"/>
              </w:rPr>
              <w:t xml:space="preserve"> de verificación de las condiciones de seguridad y salud de los trabajadores antes de iniciar la labor.</w:t>
            </w:r>
          </w:p>
          <w:p w:rsidR="0098750B" w:rsidRPr="00017BE1" w:rsidRDefault="0098750B" w:rsidP="00A16EF0">
            <w:pPr>
              <w:pStyle w:val="Textoindependiente2"/>
              <w:spacing w:after="0" w:line="240" w:lineRule="auto"/>
              <w:ind w:left="720"/>
              <w:contextualSpacing/>
              <w:rPr>
                <w:rFonts w:eastAsia="Calibri"/>
                <w:bCs/>
                <w:color w:val="000000"/>
                <w:sz w:val="18"/>
                <w:szCs w:val="18"/>
                <w:lang w:val="es-CO"/>
              </w:rPr>
            </w:pPr>
          </w:p>
          <w:p w:rsidR="0098750B" w:rsidRPr="00017BE1" w:rsidRDefault="0098750B" w:rsidP="00A16EF0">
            <w:pPr>
              <w:pStyle w:val="Textoindependiente2"/>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Asimismo, se exigirá que el trabajo en alturas cuente con certificaciones, permisos y cumplimiento de la normativa vigente, conforme a la Resolución 4272 de 2021 o la norma que la sustituya.</w:t>
            </w:r>
          </w:p>
          <w:p w:rsidR="0098750B" w:rsidRPr="00017BE1" w:rsidRDefault="0098750B" w:rsidP="00A16EF0">
            <w:pPr>
              <w:pStyle w:val="Textoindependiente2"/>
              <w:spacing w:after="0" w:line="240" w:lineRule="auto"/>
              <w:contextualSpacing/>
              <w:rPr>
                <w:rFonts w:eastAsia="Calibri"/>
                <w:bCs/>
                <w:color w:val="000000"/>
                <w:sz w:val="18"/>
                <w:szCs w:val="18"/>
                <w:lang w:val="es-CO"/>
              </w:rPr>
            </w:pPr>
          </w:p>
          <w:p w:rsidR="0098750B" w:rsidRPr="00017BE1" w:rsidRDefault="0098750B" w:rsidP="00A16EF0">
            <w:pPr>
              <w:pStyle w:val="Textoindependiente2"/>
              <w:spacing w:after="0" w:line="240" w:lineRule="auto"/>
              <w:contextualSpacing/>
              <w:jc w:val="both"/>
              <w:rPr>
                <w:rFonts w:eastAsia="Calibri"/>
                <w:bCs/>
                <w:color w:val="000000"/>
                <w:sz w:val="18"/>
                <w:szCs w:val="18"/>
                <w:lang w:val="es-CO"/>
              </w:rPr>
            </w:pPr>
            <w:r w:rsidRPr="00017BE1">
              <w:rPr>
                <w:rFonts w:eastAsia="Calibri"/>
                <w:bCs/>
                <w:color w:val="000000"/>
                <w:sz w:val="18"/>
                <w:szCs w:val="18"/>
                <w:lang w:val="es-CO"/>
              </w:rPr>
              <w:t>No se autorizará por parte del personal responsable de SST la ejecución de trabajos en alturas si la firma contratista no cumple a cabalidad con todos los requisitos establecidos en la Resolución 4272 de 2021 o por razones de afectaciones climáticas.</w:t>
            </w:r>
          </w:p>
          <w:p w:rsidR="0098750B" w:rsidRPr="00017BE1" w:rsidRDefault="0098750B" w:rsidP="00A16EF0">
            <w:pPr>
              <w:pStyle w:val="Textoindependiente2"/>
              <w:spacing w:after="0" w:line="240" w:lineRule="auto"/>
              <w:contextualSpacing/>
              <w:rPr>
                <w:rFonts w:eastAsia="Calibri"/>
                <w:bCs/>
                <w:color w:val="000000"/>
                <w:sz w:val="18"/>
                <w:szCs w:val="18"/>
                <w:lang w:val="es-CO"/>
              </w:rPr>
            </w:pPr>
          </w:p>
          <w:p w:rsidR="0098750B" w:rsidRPr="00017BE1" w:rsidRDefault="0098750B" w:rsidP="00A16EF0">
            <w:pPr>
              <w:adjustRightInd w:val="0"/>
              <w:jc w:val="both"/>
              <w:rPr>
                <w:color w:val="000000"/>
                <w:sz w:val="18"/>
                <w:szCs w:val="18"/>
                <w:lang w:val="es-CO"/>
              </w:rPr>
            </w:pPr>
            <w:r w:rsidRPr="00017BE1">
              <w:rPr>
                <w:rFonts w:eastAsia="Calibri"/>
                <w:bCs/>
                <w:color w:val="000000"/>
                <w:sz w:val="18"/>
                <w:szCs w:val="18"/>
              </w:rPr>
              <w:t>Está prohibido que cualquier trabajador realice trabajo en alturas con elementos que no le hayan sido asignados por el contratista</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13</w:t>
            </w:r>
          </w:p>
        </w:tc>
        <w:tc>
          <w:tcPr>
            <w:tcW w:w="8956" w:type="dxa"/>
          </w:tcPr>
          <w:p w:rsidR="0098750B" w:rsidRPr="00017BE1" w:rsidRDefault="0098750B" w:rsidP="00A16EF0">
            <w:pPr>
              <w:adjustRightInd w:val="0"/>
              <w:contextualSpacing/>
              <w:jc w:val="both"/>
              <w:rPr>
                <w:b/>
                <w:bCs/>
                <w:sz w:val="18"/>
                <w:szCs w:val="18"/>
              </w:rPr>
            </w:pPr>
            <w:r w:rsidRPr="00017BE1">
              <w:rPr>
                <w:b/>
                <w:bCs/>
                <w:sz w:val="18"/>
                <w:szCs w:val="18"/>
              </w:rPr>
              <w:t>Dotación y Documentación Obligatoria</w:t>
            </w:r>
          </w:p>
          <w:p w:rsidR="0098750B" w:rsidRPr="00017BE1" w:rsidRDefault="0098750B" w:rsidP="00A16EF0">
            <w:pPr>
              <w:adjustRightInd w:val="0"/>
              <w:contextualSpacing/>
              <w:jc w:val="both"/>
              <w:rPr>
                <w:b/>
                <w:bCs/>
                <w:sz w:val="18"/>
                <w:szCs w:val="18"/>
              </w:rPr>
            </w:pPr>
          </w:p>
          <w:p w:rsidR="0098750B" w:rsidRPr="00017BE1" w:rsidRDefault="0098750B" w:rsidP="00A16EF0">
            <w:pPr>
              <w:adjustRightInd w:val="0"/>
              <w:contextualSpacing/>
              <w:jc w:val="both"/>
              <w:rPr>
                <w:sz w:val="18"/>
                <w:szCs w:val="18"/>
              </w:rPr>
            </w:pPr>
            <w:r w:rsidRPr="00017BE1">
              <w:rPr>
                <w:sz w:val="18"/>
                <w:szCs w:val="18"/>
              </w:rPr>
              <w:t xml:space="preserve">Teniendo en cuenta el perfil de cada uno de los funcionarios y los servicios contratados, </w:t>
            </w:r>
            <w:r w:rsidRPr="00017BE1">
              <w:rPr>
                <w:b/>
                <w:bCs/>
                <w:sz w:val="18"/>
                <w:szCs w:val="18"/>
              </w:rPr>
              <w:t xml:space="preserve">EL CONTRATISTA </w:t>
            </w:r>
            <w:r w:rsidRPr="00017BE1">
              <w:rPr>
                <w:sz w:val="18"/>
                <w:szCs w:val="18"/>
              </w:rPr>
              <w:t>estará en la obligación de entregar la dotación necesaria para cada función a realizar, incluyendo elementos de protección personal (EPP), insumos y todos aquellos elementos que permitan ejecutar las actividades de manera adecuada.</w:t>
            </w:r>
            <w:r w:rsidRPr="00017BE1">
              <w:rPr>
                <w:sz w:val="18"/>
                <w:szCs w:val="18"/>
              </w:rPr>
              <w:br/>
            </w:r>
          </w:p>
          <w:p w:rsidR="0098750B" w:rsidRPr="00017BE1" w:rsidRDefault="0098750B" w:rsidP="00A16EF0">
            <w:pPr>
              <w:adjustRightInd w:val="0"/>
              <w:contextualSpacing/>
              <w:jc w:val="both"/>
              <w:rPr>
                <w:sz w:val="18"/>
                <w:szCs w:val="18"/>
              </w:rPr>
            </w:pPr>
            <w:r w:rsidRPr="00017BE1">
              <w:rPr>
                <w:sz w:val="18"/>
                <w:szCs w:val="18"/>
              </w:rPr>
              <w:t>Lo anterior, conforme a lo dispuesto en:</w:t>
            </w:r>
          </w:p>
          <w:p w:rsidR="0098750B" w:rsidRPr="00017BE1" w:rsidRDefault="0098750B" w:rsidP="00A16EF0">
            <w:pPr>
              <w:adjustRightInd w:val="0"/>
              <w:contextualSpacing/>
              <w:jc w:val="both"/>
              <w:rPr>
                <w:sz w:val="18"/>
                <w:szCs w:val="18"/>
              </w:rPr>
            </w:pPr>
          </w:p>
          <w:p w:rsidR="0098750B" w:rsidRPr="00017BE1" w:rsidRDefault="0098750B" w:rsidP="0098750B">
            <w:pPr>
              <w:numPr>
                <w:ilvl w:val="0"/>
                <w:numId w:val="17"/>
              </w:numPr>
              <w:tabs>
                <w:tab w:val="num" w:pos="720"/>
              </w:tabs>
              <w:autoSpaceDE/>
              <w:autoSpaceDN/>
              <w:adjustRightInd w:val="0"/>
              <w:contextualSpacing/>
              <w:jc w:val="both"/>
              <w:rPr>
                <w:sz w:val="18"/>
                <w:szCs w:val="18"/>
              </w:rPr>
            </w:pPr>
            <w:r w:rsidRPr="00017BE1">
              <w:rPr>
                <w:b/>
                <w:bCs/>
                <w:sz w:val="18"/>
                <w:szCs w:val="18"/>
              </w:rPr>
              <w:t>Resolución 4272 de 2021</w:t>
            </w:r>
            <w:r w:rsidRPr="00017BE1">
              <w:rPr>
                <w:sz w:val="18"/>
                <w:szCs w:val="18"/>
              </w:rPr>
              <w:t>: “Por la cual se establecen los requisitos mínimos de seguridad para el desarrollo de trabajo en alturas” (o la norma que la modifique o sustituya).</w:t>
            </w:r>
          </w:p>
          <w:p w:rsidR="0098750B" w:rsidRPr="00017BE1" w:rsidRDefault="0098750B" w:rsidP="0098750B">
            <w:pPr>
              <w:numPr>
                <w:ilvl w:val="0"/>
                <w:numId w:val="17"/>
              </w:numPr>
              <w:tabs>
                <w:tab w:val="num" w:pos="720"/>
              </w:tabs>
              <w:autoSpaceDE/>
              <w:autoSpaceDN/>
              <w:adjustRightInd w:val="0"/>
              <w:contextualSpacing/>
              <w:jc w:val="both"/>
              <w:rPr>
                <w:sz w:val="18"/>
                <w:szCs w:val="18"/>
              </w:rPr>
            </w:pPr>
            <w:r w:rsidRPr="00017BE1">
              <w:rPr>
                <w:b/>
                <w:bCs/>
                <w:sz w:val="18"/>
                <w:szCs w:val="18"/>
              </w:rPr>
              <w:t>Resolución 0312 de 2019</w:t>
            </w:r>
            <w:r w:rsidRPr="00017BE1">
              <w:rPr>
                <w:sz w:val="18"/>
                <w:szCs w:val="18"/>
              </w:rPr>
              <w:t>: “Por la cual se definen los Estándares Mínimos del Sistema de Gestión de la Seguridad y Salud en el Trabajo (SG-SST)”.</w:t>
            </w:r>
          </w:p>
          <w:p w:rsidR="0098750B" w:rsidRPr="00017BE1" w:rsidRDefault="0098750B" w:rsidP="0098750B">
            <w:pPr>
              <w:numPr>
                <w:ilvl w:val="0"/>
                <w:numId w:val="17"/>
              </w:numPr>
              <w:autoSpaceDE/>
              <w:autoSpaceDN/>
              <w:adjustRightInd w:val="0"/>
              <w:contextualSpacing/>
              <w:jc w:val="both"/>
              <w:rPr>
                <w:sz w:val="18"/>
                <w:szCs w:val="18"/>
              </w:rPr>
            </w:pPr>
            <w:r w:rsidRPr="00017BE1">
              <w:rPr>
                <w:b/>
                <w:bCs/>
                <w:sz w:val="18"/>
                <w:szCs w:val="18"/>
              </w:rPr>
              <w:t>Decreto 1072 de 2015</w:t>
            </w:r>
            <w:r w:rsidRPr="00017BE1">
              <w:rPr>
                <w:sz w:val="18"/>
                <w:szCs w:val="18"/>
              </w:rPr>
              <w:t>: “Por medio del cual se expide el Decreto Único Reglamentario del Sector Trabajo”.</w:t>
            </w:r>
          </w:p>
          <w:p w:rsidR="0098750B" w:rsidRPr="00017BE1" w:rsidRDefault="0098750B" w:rsidP="00A16EF0">
            <w:pPr>
              <w:adjustRightInd w:val="0"/>
              <w:ind w:left="720"/>
              <w:contextualSpacing/>
              <w:jc w:val="both"/>
              <w:rPr>
                <w:sz w:val="18"/>
                <w:szCs w:val="18"/>
                <w:highlight w:val="yellow"/>
              </w:rPr>
            </w:pPr>
          </w:p>
          <w:p w:rsidR="0098750B" w:rsidRPr="00017BE1" w:rsidRDefault="0098750B" w:rsidP="00A16EF0">
            <w:pPr>
              <w:adjustRightInd w:val="0"/>
              <w:contextualSpacing/>
              <w:jc w:val="both"/>
              <w:rPr>
                <w:b/>
                <w:bCs/>
                <w:sz w:val="18"/>
                <w:szCs w:val="18"/>
              </w:rPr>
            </w:pPr>
            <w:r w:rsidRPr="00017BE1">
              <w:rPr>
                <w:b/>
                <w:bCs/>
                <w:sz w:val="18"/>
                <w:szCs w:val="18"/>
              </w:rPr>
              <w:t>DOCUMENTACIÓN A PRESENTAR JUNTO CON LA PROPUESTA:</w:t>
            </w:r>
          </w:p>
          <w:p w:rsidR="0098750B" w:rsidRPr="00017BE1" w:rsidRDefault="0098750B" w:rsidP="00A16EF0">
            <w:pPr>
              <w:adjustRightInd w:val="0"/>
              <w:contextualSpacing/>
              <w:jc w:val="both"/>
              <w:rPr>
                <w:b/>
                <w:bCs/>
                <w:sz w:val="18"/>
                <w:szCs w:val="18"/>
              </w:rPr>
            </w:pPr>
          </w:p>
          <w:p w:rsidR="0098750B" w:rsidRPr="00017BE1" w:rsidRDefault="0098750B" w:rsidP="0098750B">
            <w:pPr>
              <w:numPr>
                <w:ilvl w:val="0"/>
                <w:numId w:val="18"/>
              </w:numPr>
              <w:autoSpaceDE/>
              <w:autoSpaceDN/>
              <w:adjustRightInd w:val="0"/>
              <w:contextualSpacing/>
              <w:jc w:val="both"/>
              <w:rPr>
                <w:sz w:val="18"/>
                <w:szCs w:val="18"/>
              </w:rPr>
            </w:pPr>
            <w:r w:rsidRPr="00017BE1">
              <w:rPr>
                <w:b/>
                <w:bCs/>
                <w:sz w:val="18"/>
                <w:szCs w:val="18"/>
              </w:rPr>
              <w:t>Certificado emitido por la Administradora de Riesgos Laborales (ARL)</w:t>
            </w:r>
            <w:r w:rsidRPr="00017BE1">
              <w:rPr>
                <w:sz w:val="18"/>
                <w:szCs w:val="18"/>
              </w:rPr>
              <w:t>, con vigencia no superior a tres (3) meses, sobre la Evaluación Inicial de los Estándares Mínimos del SG-SST, donde conste una calificación en la escala “Aceptable” (puntaje mayor a 85%).</w:t>
            </w:r>
          </w:p>
          <w:p w:rsidR="0098750B" w:rsidRPr="00017BE1" w:rsidRDefault="0098750B" w:rsidP="00A16EF0">
            <w:pPr>
              <w:adjustRightInd w:val="0"/>
              <w:ind w:left="720"/>
              <w:contextualSpacing/>
              <w:jc w:val="both"/>
              <w:rPr>
                <w:sz w:val="18"/>
                <w:szCs w:val="18"/>
              </w:rPr>
            </w:pPr>
          </w:p>
          <w:p w:rsidR="0098750B" w:rsidRPr="00017BE1" w:rsidRDefault="0098750B" w:rsidP="0098750B">
            <w:pPr>
              <w:numPr>
                <w:ilvl w:val="0"/>
                <w:numId w:val="19"/>
              </w:numPr>
              <w:autoSpaceDE/>
              <w:autoSpaceDN/>
              <w:adjustRightInd w:val="0"/>
              <w:contextualSpacing/>
              <w:jc w:val="both"/>
              <w:rPr>
                <w:sz w:val="18"/>
                <w:szCs w:val="18"/>
              </w:rPr>
            </w:pPr>
            <w:r w:rsidRPr="00017BE1">
              <w:rPr>
                <w:sz w:val="18"/>
                <w:szCs w:val="18"/>
              </w:rPr>
              <w:t>El contratista deberá mantener esta calificación y las evidencias a disposición durante la ejecución del contrato.</w:t>
            </w:r>
          </w:p>
          <w:p w:rsidR="0098750B" w:rsidRPr="00017BE1" w:rsidRDefault="0098750B" w:rsidP="0098750B">
            <w:pPr>
              <w:numPr>
                <w:ilvl w:val="0"/>
                <w:numId w:val="19"/>
              </w:numPr>
              <w:autoSpaceDE/>
              <w:autoSpaceDN/>
              <w:adjustRightInd w:val="0"/>
              <w:contextualSpacing/>
              <w:jc w:val="both"/>
              <w:rPr>
                <w:sz w:val="18"/>
                <w:szCs w:val="18"/>
              </w:rPr>
            </w:pPr>
            <w:r w:rsidRPr="00017BE1">
              <w:rPr>
                <w:sz w:val="18"/>
                <w:szCs w:val="18"/>
              </w:rPr>
              <w:t>En caso de consorcios o uniones temporales, se deberá presentar el certificado por cada empresa que conforma la unión temporal o consorcio.</w:t>
            </w:r>
          </w:p>
          <w:p w:rsidR="0098750B" w:rsidRPr="00017BE1" w:rsidRDefault="0098750B" w:rsidP="0098750B">
            <w:pPr>
              <w:numPr>
                <w:ilvl w:val="0"/>
                <w:numId w:val="19"/>
              </w:numPr>
              <w:autoSpaceDE/>
              <w:autoSpaceDN/>
              <w:adjustRightInd w:val="0"/>
              <w:contextualSpacing/>
              <w:jc w:val="both"/>
              <w:rPr>
                <w:sz w:val="18"/>
                <w:szCs w:val="18"/>
              </w:rPr>
            </w:pPr>
            <w:r w:rsidRPr="00017BE1">
              <w:rPr>
                <w:sz w:val="18"/>
                <w:szCs w:val="18"/>
              </w:rPr>
              <w:t>La calificación total será objeto de verificación durante la ejecución del contrato.</w:t>
            </w:r>
          </w:p>
          <w:p w:rsidR="0098750B" w:rsidRPr="00017BE1" w:rsidRDefault="0098750B" w:rsidP="00A16EF0">
            <w:pPr>
              <w:adjustRightInd w:val="0"/>
              <w:ind w:left="720"/>
              <w:contextualSpacing/>
              <w:jc w:val="both"/>
              <w:rPr>
                <w:sz w:val="18"/>
                <w:szCs w:val="18"/>
              </w:rPr>
            </w:pPr>
          </w:p>
          <w:p w:rsidR="0098750B" w:rsidRPr="00017BE1" w:rsidRDefault="0098750B" w:rsidP="0098750B">
            <w:pPr>
              <w:numPr>
                <w:ilvl w:val="0"/>
                <w:numId w:val="18"/>
              </w:numPr>
              <w:tabs>
                <w:tab w:val="num" w:pos="720"/>
              </w:tabs>
              <w:autoSpaceDE/>
              <w:autoSpaceDN/>
              <w:adjustRightInd w:val="0"/>
              <w:contextualSpacing/>
              <w:jc w:val="both"/>
              <w:rPr>
                <w:sz w:val="18"/>
                <w:szCs w:val="18"/>
              </w:rPr>
            </w:pPr>
            <w:r w:rsidRPr="00017BE1">
              <w:rPr>
                <w:sz w:val="18"/>
                <w:szCs w:val="18"/>
              </w:rPr>
              <w:t>Formulario diligenciado y firmado denominado “Formulario Sistema de Gestión de la Seguridad y Salud en el Trabajo”, anexo al pliego de condiciones, conforme al estudio previo.</w:t>
            </w:r>
          </w:p>
          <w:p w:rsidR="0098750B" w:rsidRPr="00017BE1" w:rsidRDefault="0098750B" w:rsidP="00A16EF0">
            <w:pPr>
              <w:adjustRightInd w:val="0"/>
              <w:contextualSpacing/>
              <w:jc w:val="both"/>
              <w:rPr>
                <w:sz w:val="18"/>
                <w:szCs w:val="18"/>
                <w:highlight w:val="yellow"/>
              </w:rPr>
            </w:pPr>
          </w:p>
          <w:p w:rsidR="0098750B" w:rsidRPr="00017BE1" w:rsidRDefault="0098750B" w:rsidP="00A16EF0">
            <w:pPr>
              <w:adjustRightInd w:val="0"/>
              <w:contextualSpacing/>
              <w:jc w:val="both"/>
              <w:rPr>
                <w:sz w:val="18"/>
                <w:szCs w:val="18"/>
              </w:rPr>
            </w:pPr>
            <w:r w:rsidRPr="00017BE1">
              <w:rPr>
                <w:b/>
                <w:bCs/>
                <w:sz w:val="18"/>
                <w:szCs w:val="18"/>
              </w:rPr>
              <w:t>Nota:</w:t>
            </w:r>
            <w:r w:rsidRPr="00017BE1">
              <w:rPr>
                <w:sz w:val="18"/>
                <w:szCs w:val="18"/>
              </w:rPr>
              <w:t xml:space="preserve"> La empresa contratada deberá cumplir con los requerimientos establecidos en el Decreto 1072 de 2015 (Libro 2, Parte 2, Título 4, Capítulo 6 – Sistema de Seguridad y Salud en el Trabajo, Artículo 2.2.4.6.8: </w:t>
            </w:r>
            <w:r w:rsidRPr="00017BE1">
              <w:rPr>
                <w:sz w:val="18"/>
                <w:szCs w:val="18"/>
              </w:rPr>
              <w:lastRenderedPageBreak/>
              <w:t>Obligaciones de los empleadores) y en la Resolución 0312 de 2019 sobre Estándares Mínimos del SG-SST, o la norma que las modifique o sustituya.</w:t>
            </w:r>
          </w:p>
          <w:p w:rsidR="0098750B" w:rsidRPr="00017BE1" w:rsidRDefault="0098750B" w:rsidP="00A16EF0">
            <w:pPr>
              <w:adjustRightInd w:val="0"/>
              <w:jc w:val="both"/>
              <w:rPr>
                <w:color w:val="000000"/>
                <w:sz w:val="18"/>
                <w:szCs w:val="18"/>
                <w:highlight w:val="green"/>
              </w:rPr>
            </w:pPr>
            <w:r w:rsidRPr="00017BE1">
              <w:rPr>
                <w:sz w:val="18"/>
                <w:szCs w:val="18"/>
              </w:rPr>
              <w:br/>
            </w:r>
            <w:r w:rsidRPr="00017BE1">
              <w:rPr>
                <w:rFonts w:eastAsia="Calibri"/>
                <w:color w:val="000000"/>
                <w:sz w:val="18"/>
                <w:szCs w:val="18"/>
                <w:lang w:val="x-none"/>
              </w:rPr>
              <w:t xml:space="preserve">El contratista </w:t>
            </w:r>
            <w:r w:rsidRPr="00017BE1">
              <w:rPr>
                <w:sz w:val="18"/>
                <w:szCs w:val="18"/>
              </w:rPr>
              <w:t>estará sujeta a presentar los documentos requeridos cuando la UPRES Risaralda lo solicite.</w:t>
            </w:r>
          </w:p>
        </w:tc>
        <w:tc>
          <w:tcPr>
            <w:tcW w:w="567" w:type="dxa"/>
          </w:tcPr>
          <w:p w:rsidR="0098750B" w:rsidRPr="00017BE1" w:rsidRDefault="0098750B" w:rsidP="00A16EF0">
            <w:pPr>
              <w:jc w:val="both"/>
              <w:rPr>
                <w:rFonts w:eastAsia="Calibri"/>
                <w:color w:val="FF0000"/>
                <w:sz w:val="18"/>
                <w:szCs w:val="18"/>
                <w:highlight w:val="yellow"/>
              </w:rPr>
            </w:pPr>
          </w:p>
        </w:tc>
        <w:tc>
          <w:tcPr>
            <w:tcW w:w="567" w:type="dxa"/>
          </w:tcPr>
          <w:p w:rsidR="0098750B" w:rsidRPr="00017BE1" w:rsidRDefault="0098750B" w:rsidP="00A16EF0">
            <w:pPr>
              <w:jc w:val="both"/>
              <w:rPr>
                <w:rFonts w:eastAsia="Calibri"/>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14</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El contratista se compromete a realizar el pago oportuno de los aportes al Sistema de Seguridad Social Integral (salud, pensión, riesgos laborales y parafiscales) correspondientes a todo el personal vinculado para la ejecución del contrato, conforme a la normatividad vigente.</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Asimismo, garantizará el pago de los honorarios y/o salarios del personal de manera oportuna, asegurando la continuidad del servicio y el cumplimiento de las obligaciones laborales.</w:t>
            </w:r>
          </w:p>
          <w:p w:rsidR="0098750B" w:rsidRPr="00017BE1" w:rsidRDefault="0098750B" w:rsidP="00A16EF0">
            <w:pPr>
              <w:jc w:val="both"/>
              <w:rPr>
                <w:rFonts w:eastAsia="Calibri"/>
                <w:color w:val="000000"/>
                <w:sz w:val="18"/>
                <w:szCs w:val="18"/>
              </w:rPr>
            </w:pPr>
            <w:r w:rsidRPr="00017BE1">
              <w:rPr>
                <w:sz w:val="18"/>
                <w:szCs w:val="18"/>
              </w:rPr>
              <w:t>El contratista deberá conservar y poner a disposición del supervisor del contrato los soportes de pago de seguridad social y nómina, cuando así se requiera, como evidencia del cumplimiento de esta obligación.</w:t>
            </w:r>
          </w:p>
        </w:tc>
        <w:tc>
          <w:tcPr>
            <w:tcW w:w="567" w:type="dxa"/>
          </w:tcPr>
          <w:p w:rsidR="0098750B" w:rsidRPr="00017BE1" w:rsidRDefault="0098750B" w:rsidP="00A16EF0">
            <w:pPr>
              <w:adjustRightInd w:val="0"/>
              <w:jc w:val="both"/>
              <w:rPr>
                <w:bCs/>
                <w:color w:val="FF0000"/>
                <w:sz w:val="18"/>
                <w:szCs w:val="18"/>
                <w:highlight w:val="yellow"/>
              </w:rPr>
            </w:pPr>
          </w:p>
        </w:tc>
        <w:tc>
          <w:tcPr>
            <w:tcW w:w="567" w:type="dxa"/>
          </w:tcPr>
          <w:p w:rsidR="0098750B" w:rsidRPr="00017BE1" w:rsidRDefault="0098750B" w:rsidP="00A16EF0">
            <w:pPr>
              <w:adjustRightInd w:val="0"/>
              <w:jc w:val="both"/>
              <w:rPr>
                <w:bCs/>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15</w:t>
            </w:r>
          </w:p>
        </w:tc>
        <w:tc>
          <w:tcPr>
            <w:tcW w:w="8956" w:type="dxa"/>
          </w:tcPr>
          <w:p w:rsidR="0098750B" w:rsidRPr="007B18B3" w:rsidRDefault="0098750B" w:rsidP="00A16EF0">
            <w:pPr>
              <w:pStyle w:val="NormalWeb"/>
              <w:spacing w:before="0" w:after="0"/>
              <w:contextualSpacing/>
              <w:jc w:val="both"/>
              <w:rPr>
                <w:rFonts w:ascii="Arial" w:hAnsi="Arial" w:cs="Arial"/>
                <w:sz w:val="18"/>
                <w:szCs w:val="18"/>
              </w:rPr>
            </w:pPr>
            <w:r w:rsidRPr="007B18B3">
              <w:rPr>
                <w:rFonts w:ascii="Arial" w:hAnsi="Arial" w:cs="Arial"/>
                <w:sz w:val="18"/>
                <w:szCs w:val="18"/>
              </w:rPr>
              <w:t>El CONTRATISTA garantiza la prestación de los servicios ofertados en su propuesta, aplicando las tarifas pactadas y comprometiéndose a mantener los precios durante toda la ejecución del contrato. La Unidad Prestadora de Salud Risaralda no reconocerá ningún reajuste de tarifas o precios durante la vigencia del contrato; por lo tanto, el contratista deberá proyectar el valor total de la oferta considerando el tiempo de ejecución del contrato respectivo.</w:t>
            </w:r>
          </w:p>
          <w:p w:rsidR="0098750B" w:rsidRPr="007B18B3" w:rsidRDefault="0098750B" w:rsidP="00A16EF0">
            <w:pPr>
              <w:pStyle w:val="Textoindependiente2"/>
              <w:tabs>
                <w:tab w:val="left" w:pos="709"/>
              </w:tabs>
              <w:spacing w:after="0" w:line="240" w:lineRule="auto"/>
              <w:jc w:val="both"/>
              <w:rPr>
                <w:b/>
                <w:i/>
                <w:szCs w:val="18"/>
                <w:u w:val="single"/>
              </w:rPr>
            </w:pPr>
            <w:r w:rsidRPr="007B18B3">
              <w:rPr>
                <w:b/>
                <w:i/>
                <w:szCs w:val="18"/>
                <w:u w:val="single"/>
              </w:rPr>
              <w:t>Para el año 2027, el valor de facturación mensual será ajustado conforme al incremento decretado por el Gobierno Nacional sobre el salario mínimo legal mensual vigente, aplicable a partir de la fecha en que dicho incremento entre en vigor. Cualquier ajuste que se derive entre las partes deberá ser formalizado mediante comunicación escrita y se incorporará automáticamente al valor de los pagos previstos en el contrato inicial.</w:t>
            </w:r>
          </w:p>
        </w:tc>
        <w:tc>
          <w:tcPr>
            <w:tcW w:w="567" w:type="dxa"/>
          </w:tcPr>
          <w:p w:rsidR="0098750B" w:rsidRPr="00017BE1" w:rsidRDefault="0098750B" w:rsidP="00A16EF0">
            <w:pPr>
              <w:adjustRightInd w:val="0"/>
              <w:jc w:val="both"/>
              <w:rPr>
                <w:bCs/>
                <w:color w:val="FF0000"/>
                <w:sz w:val="18"/>
                <w:szCs w:val="18"/>
                <w:highlight w:val="yellow"/>
              </w:rPr>
            </w:pPr>
          </w:p>
        </w:tc>
        <w:tc>
          <w:tcPr>
            <w:tcW w:w="567" w:type="dxa"/>
          </w:tcPr>
          <w:p w:rsidR="0098750B" w:rsidRPr="00017BE1" w:rsidRDefault="0098750B" w:rsidP="00A16EF0">
            <w:pPr>
              <w:adjustRightInd w:val="0"/>
              <w:jc w:val="both"/>
              <w:rPr>
                <w:bCs/>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rPr>
            </w:pPr>
            <w:r w:rsidRPr="00017BE1">
              <w:rPr>
                <w:b/>
                <w:color w:val="000000"/>
                <w:sz w:val="18"/>
                <w:szCs w:val="18"/>
              </w:rPr>
              <w:t>16</w:t>
            </w:r>
          </w:p>
        </w:tc>
        <w:tc>
          <w:tcPr>
            <w:tcW w:w="8956" w:type="dxa"/>
          </w:tcPr>
          <w:p w:rsidR="0098750B" w:rsidRPr="00017BE1" w:rsidRDefault="0098750B" w:rsidP="00A16EF0">
            <w:pPr>
              <w:adjustRightInd w:val="0"/>
              <w:contextualSpacing/>
              <w:jc w:val="both"/>
              <w:rPr>
                <w:i/>
                <w:color w:val="000000"/>
                <w:sz w:val="18"/>
                <w:szCs w:val="18"/>
              </w:rPr>
            </w:pPr>
            <w:r w:rsidRPr="00017BE1">
              <w:rPr>
                <w:rFonts w:eastAsia="Calibri"/>
                <w:b/>
                <w:i/>
                <w:color w:val="000000"/>
                <w:sz w:val="18"/>
                <w:szCs w:val="18"/>
                <w:u w:val="single"/>
                <w:lang w:val="x-none"/>
              </w:rPr>
              <w:t xml:space="preserve">El </w:t>
            </w:r>
            <w:r w:rsidRPr="00017BE1">
              <w:rPr>
                <w:rFonts w:eastAsia="Calibri"/>
                <w:b/>
                <w:i/>
                <w:color w:val="000000"/>
                <w:sz w:val="18"/>
                <w:szCs w:val="18"/>
                <w:u w:val="single"/>
              </w:rPr>
              <w:t>contratista</w:t>
            </w:r>
            <w:r w:rsidRPr="00017BE1">
              <w:rPr>
                <w:rFonts w:eastAsia="Calibri"/>
                <w:b/>
                <w:i/>
                <w:color w:val="000000"/>
                <w:sz w:val="18"/>
                <w:szCs w:val="18"/>
                <w:u w:val="single"/>
                <w:lang w:val="x-none"/>
              </w:rPr>
              <w:t xml:space="preserve"> deberá presentar, junto con su oferta,</w:t>
            </w:r>
            <w:r w:rsidRPr="00017BE1">
              <w:rPr>
                <w:rFonts w:eastAsia="Calibri"/>
                <w:b/>
                <w:i/>
                <w:color w:val="000000"/>
                <w:sz w:val="18"/>
                <w:szCs w:val="18"/>
                <w:lang w:val="x-none"/>
              </w:rPr>
              <w:t xml:space="preserve"> </w:t>
            </w:r>
            <w:r w:rsidRPr="00017BE1">
              <w:rPr>
                <w:i/>
                <w:color w:val="000000"/>
                <w:sz w:val="18"/>
                <w:szCs w:val="18"/>
              </w:rPr>
              <w:t>los documentos de certificación de los productos registro INVIMA y/o Notificación Sanitaria Obligatoria. En caso de que el producto no requiera registro INVIMA o Notificación Sanitaria Obligatoria deberá presentar certificación del INVIMA donde se manifieste que el producto no requiere estos registros, así mismo deberá garantizar que los elementos e insumos de aseo que se utilizaran deben cumplir con las normas técnicas de cada uno de los productos que se utilizaran durante la ejecución del contrato, así mismo garantizara que los productos no produzcan daño al medio ambiente y que no impacten negativamente la capa de ozono. (Preferiblemente insumos ecológicos o biodegradables para jabones y detergentes).</w:t>
            </w:r>
          </w:p>
          <w:p w:rsidR="0098750B" w:rsidRPr="00017BE1" w:rsidRDefault="0098750B" w:rsidP="00A16EF0">
            <w:pPr>
              <w:adjustRightInd w:val="0"/>
              <w:contextualSpacing/>
              <w:jc w:val="both"/>
              <w:rPr>
                <w:i/>
                <w:color w:val="000000"/>
                <w:sz w:val="18"/>
                <w:szCs w:val="18"/>
              </w:rPr>
            </w:pPr>
          </w:p>
          <w:p w:rsidR="0098750B" w:rsidRPr="00017BE1" w:rsidRDefault="0098750B" w:rsidP="00A16EF0">
            <w:pPr>
              <w:adjustRightInd w:val="0"/>
              <w:contextualSpacing/>
              <w:jc w:val="both"/>
              <w:rPr>
                <w:i/>
                <w:color w:val="000000"/>
                <w:sz w:val="18"/>
                <w:szCs w:val="18"/>
              </w:rPr>
            </w:pPr>
            <w:r w:rsidRPr="00017BE1">
              <w:rPr>
                <w:rFonts w:eastAsia="Calibri"/>
                <w:i/>
                <w:color w:val="000000"/>
                <w:sz w:val="18"/>
                <w:szCs w:val="18"/>
              </w:rPr>
              <w:t xml:space="preserve">Asimismo, </w:t>
            </w:r>
            <w:r w:rsidRPr="00017BE1">
              <w:rPr>
                <w:i/>
                <w:color w:val="000000"/>
                <w:sz w:val="18"/>
                <w:szCs w:val="18"/>
              </w:rPr>
              <w:t xml:space="preserve">deberá anexar </w:t>
            </w:r>
            <w:r w:rsidRPr="00017BE1">
              <w:rPr>
                <w:i/>
                <w:color w:val="000000"/>
                <w:sz w:val="18"/>
                <w:szCs w:val="18"/>
                <w:u w:val="single"/>
              </w:rPr>
              <w:t>registros INVIMA,</w:t>
            </w:r>
            <w:r w:rsidRPr="00017BE1">
              <w:rPr>
                <w:i/>
                <w:color w:val="000000"/>
                <w:sz w:val="18"/>
                <w:szCs w:val="18"/>
              </w:rPr>
              <w:t xml:space="preserve"> (si el producto </w:t>
            </w:r>
            <w:r w:rsidRPr="00017BE1">
              <w:rPr>
                <w:i/>
                <w:color w:val="000000"/>
                <w:sz w:val="18"/>
                <w:szCs w:val="18"/>
                <w:u w:val="single"/>
              </w:rPr>
              <w:t>no requiere estos registros</w:t>
            </w:r>
            <w:r w:rsidRPr="00017BE1">
              <w:rPr>
                <w:i/>
                <w:color w:val="000000"/>
                <w:sz w:val="18"/>
                <w:szCs w:val="18"/>
              </w:rPr>
              <w:t xml:space="preserve">, deberá anexar </w:t>
            </w:r>
            <w:r w:rsidRPr="00017BE1">
              <w:rPr>
                <w:i/>
                <w:color w:val="000000"/>
                <w:sz w:val="18"/>
                <w:szCs w:val="18"/>
                <w:u w:val="single"/>
              </w:rPr>
              <w:t>certificación</w:t>
            </w:r>
            <w:r w:rsidRPr="00017BE1">
              <w:rPr>
                <w:i/>
                <w:color w:val="000000"/>
                <w:sz w:val="18"/>
                <w:szCs w:val="18"/>
              </w:rPr>
              <w:t xml:space="preserve"> del INVIMA adicional), </w:t>
            </w:r>
            <w:r w:rsidRPr="00017BE1">
              <w:rPr>
                <w:i/>
                <w:color w:val="000000"/>
                <w:sz w:val="18"/>
                <w:szCs w:val="18"/>
                <w:u w:val="single"/>
              </w:rPr>
              <w:t xml:space="preserve">fichas de seguridad </w:t>
            </w:r>
            <w:r w:rsidRPr="00017BE1">
              <w:rPr>
                <w:i/>
                <w:color w:val="000000"/>
                <w:sz w:val="18"/>
                <w:szCs w:val="18"/>
              </w:rPr>
              <w:t xml:space="preserve">y </w:t>
            </w:r>
            <w:r w:rsidRPr="00017BE1">
              <w:rPr>
                <w:i/>
                <w:color w:val="000000"/>
                <w:sz w:val="18"/>
                <w:szCs w:val="18"/>
                <w:u w:val="single"/>
              </w:rPr>
              <w:t>fichas técnicas</w:t>
            </w:r>
            <w:r w:rsidRPr="00017BE1">
              <w:rPr>
                <w:i/>
                <w:color w:val="000000"/>
                <w:sz w:val="18"/>
                <w:szCs w:val="18"/>
              </w:rPr>
              <w:t xml:space="preserve"> de los productos con cumplimiento del sistema global armonizado de clasificación y etiquetado de productos químicos SGA, se deberá tener cuenta la Resolución 773 de 2021 para identificación de los productos químicos. </w:t>
            </w:r>
          </w:p>
          <w:p w:rsidR="0098750B" w:rsidRPr="00017BE1" w:rsidRDefault="0098750B" w:rsidP="00A16EF0">
            <w:pPr>
              <w:adjustRightInd w:val="0"/>
              <w:contextualSpacing/>
              <w:jc w:val="both"/>
              <w:rPr>
                <w:i/>
                <w:color w:val="000000"/>
                <w:sz w:val="18"/>
                <w:szCs w:val="18"/>
              </w:rPr>
            </w:pPr>
          </w:p>
          <w:p w:rsidR="0098750B" w:rsidRPr="00017BE1" w:rsidRDefault="0098750B" w:rsidP="00A16EF0">
            <w:pPr>
              <w:adjustRightInd w:val="0"/>
              <w:contextualSpacing/>
              <w:jc w:val="both"/>
              <w:rPr>
                <w:i/>
                <w:color w:val="000000"/>
                <w:sz w:val="18"/>
                <w:szCs w:val="18"/>
              </w:rPr>
            </w:pPr>
            <w:r w:rsidRPr="00017BE1">
              <w:rPr>
                <w:b/>
                <w:i/>
                <w:color w:val="000000"/>
                <w:sz w:val="18"/>
                <w:szCs w:val="18"/>
              </w:rPr>
              <w:t xml:space="preserve">Nota 1: </w:t>
            </w:r>
            <w:r w:rsidRPr="00017BE1">
              <w:rPr>
                <w:i/>
                <w:color w:val="000000"/>
                <w:sz w:val="18"/>
                <w:szCs w:val="18"/>
              </w:rPr>
              <w:t>La entidad que resulta favorecida deberá cumplir con la entrega de los insumos ofertados de acuerdo a las fichas técnicas e INVIMA presentados durante el proceso de evaluación.</w:t>
            </w:r>
          </w:p>
          <w:p w:rsidR="0098750B" w:rsidRPr="00017BE1" w:rsidRDefault="0098750B" w:rsidP="00A16EF0">
            <w:pPr>
              <w:adjustRightInd w:val="0"/>
              <w:contextualSpacing/>
              <w:jc w:val="both"/>
              <w:rPr>
                <w:i/>
                <w:color w:val="000000"/>
                <w:sz w:val="18"/>
                <w:szCs w:val="18"/>
              </w:rPr>
            </w:pPr>
          </w:p>
          <w:p w:rsidR="0098750B" w:rsidRPr="00017BE1" w:rsidRDefault="0098750B" w:rsidP="00A16EF0">
            <w:pPr>
              <w:adjustRightInd w:val="0"/>
              <w:jc w:val="both"/>
              <w:rPr>
                <w:bCs/>
                <w:color w:val="000000"/>
                <w:sz w:val="18"/>
                <w:szCs w:val="18"/>
              </w:rPr>
            </w:pPr>
            <w:r w:rsidRPr="00017BE1">
              <w:rPr>
                <w:b/>
                <w:i/>
                <w:color w:val="000000"/>
                <w:sz w:val="18"/>
                <w:szCs w:val="18"/>
              </w:rPr>
              <w:t xml:space="preserve">Nota 2: </w:t>
            </w:r>
            <w:r w:rsidRPr="00017BE1">
              <w:rPr>
                <w:i/>
                <w:sz w:val="18"/>
                <w:szCs w:val="18"/>
                <w:lang w:eastAsia="es-CO"/>
              </w:rPr>
              <w:t>Los productos de aseo que se utilicen deberán cumplir con la normatividad ecológica vigente en el país, conforme al Sistema Globalmente Armonizado (SGA), asegurando que no generen afectación al medio ambiente ni a la capa de ozono, y que no representen riesgos para la salud de los operarios. Esta información deberá estar consignada en la ficha técnica de cada producto”.</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bCs/>
                <w:color w:val="000000"/>
                <w:sz w:val="18"/>
                <w:szCs w:val="18"/>
                <w:highlight w:val="yellow"/>
              </w:rPr>
            </w:pPr>
            <w:r w:rsidRPr="00017BE1">
              <w:rPr>
                <w:b/>
                <w:color w:val="000000"/>
                <w:sz w:val="18"/>
                <w:szCs w:val="18"/>
              </w:rPr>
              <w:t>17</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 xml:space="preserve">El contratista garantizará el suministro constante, desde el inicio y hasta la finalización del contrato, del cambio de bolsas plásticas en todos los contenedores, conforme a las necesidades del servicio, el cambio se realizará </w:t>
            </w:r>
            <w:r w:rsidRPr="00017BE1">
              <w:rPr>
                <w:rStyle w:val="Textoennegrita"/>
                <w:rFonts w:ascii="Arial" w:hAnsi="Arial" w:cs="Arial"/>
                <w:sz w:val="18"/>
                <w:szCs w:val="18"/>
              </w:rPr>
              <w:t>dos (2) veces al día</w:t>
            </w:r>
            <w:r w:rsidRPr="00017BE1">
              <w:rPr>
                <w:rFonts w:ascii="Arial" w:hAnsi="Arial" w:cs="Arial"/>
                <w:sz w:val="18"/>
                <w:szCs w:val="18"/>
              </w:rPr>
              <w:t xml:space="preserve"> o cada vez que el servicio lo requiera.</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 xml:space="preserve">Las bolsas rojas destinadas al manejo de residuos infecciosos deberán cumplir con un calibre mínimo de </w:t>
            </w:r>
            <w:r w:rsidRPr="00017BE1">
              <w:rPr>
                <w:rStyle w:val="Textoennegrita"/>
                <w:rFonts w:ascii="Arial" w:hAnsi="Arial" w:cs="Arial"/>
                <w:sz w:val="18"/>
                <w:szCs w:val="18"/>
              </w:rPr>
              <w:t>1.6 milésimas de pulgada (1.6”)</w:t>
            </w:r>
            <w:r w:rsidRPr="00017BE1">
              <w:rPr>
                <w:rFonts w:ascii="Arial" w:hAnsi="Arial" w:cs="Arial"/>
                <w:sz w:val="18"/>
                <w:szCs w:val="18"/>
              </w:rPr>
              <w:t xml:space="preserve">, tanto para bolsas pequeñas como grandes, y deberán estar </w:t>
            </w:r>
            <w:r w:rsidRPr="00017BE1">
              <w:rPr>
                <w:rStyle w:val="Textoennegrita"/>
                <w:rFonts w:ascii="Arial" w:hAnsi="Arial" w:cs="Arial"/>
                <w:sz w:val="18"/>
                <w:szCs w:val="18"/>
              </w:rPr>
              <w:t>marcadas con el símbolo internacional de riesgo biológico</w:t>
            </w:r>
            <w:r w:rsidRPr="00017BE1">
              <w:rPr>
                <w:rFonts w:ascii="Arial" w:hAnsi="Arial" w:cs="Arial"/>
                <w:sz w:val="18"/>
                <w:szCs w:val="18"/>
              </w:rPr>
              <w:t xml:space="preserve">. El contratista suministrará los elementos necesarios para la rotulación de las bolsas en cada área de servicio, en cumplimiento de lo dispuesto en la </w:t>
            </w:r>
            <w:r w:rsidRPr="00017BE1">
              <w:rPr>
                <w:rStyle w:val="Textoennegrita"/>
                <w:rFonts w:ascii="Arial" w:hAnsi="Arial" w:cs="Arial"/>
                <w:sz w:val="18"/>
                <w:szCs w:val="18"/>
              </w:rPr>
              <w:t>Resolución 591 de 2024</w:t>
            </w:r>
            <w:r w:rsidRPr="00017BE1">
              <w:rPr>
                <w:rFonts w:ascii="Arial" w:hAnsi="Arial" w:cs="Arial"/>
                <w:sz w:val="18"/>
                <w:szCs w:val="18"/>
              </w:rPr>
              <w:t xml:space="preserve"> y demás normatividad aplicable.</w:t>
            </w:r>
          </w:p>
          <w:p w:rsidR="0098750B" w:rsidRPr="00017BE1" w:rsidRDefault="0098750B" w:rsidP="00A16EF0">
            <w:pPr>
              <w:adjustRightInd w:val="0"/>
              <w:jc w:val="both"/>
              <w:rPr>
                <w:color w:val="000000"/>
                <w:sz w:val="18"/>
                <w:szCs w:val="18"/>
              </w:rPr>
            </w:pPr>
            <w:r w:rsidRPr="00017BE1">
              <w:rPr>
                <w:b/>
                <w:color w:val="000000"/>
                <w:sz w:val="18"/>
                <w:szCs w:val="18"/>
              </w:rPr>
              <w:t>Nota:</w:t>
            </w:r>
            <w:r w:rsidRPr="00017BE1">
              <w:rPr>
                <w:color w:val="000000"/>
                <w:sz w:val="18"/>
                <w:szCs w:val="18"/>
              </w:rPr>
              <w:t xml:space="preserve"> De acuerdo a la </w:t>
            </w:r>
            <w:r w:rsidRPr="00017BE1">
              <w:rPr>
                <w:b/>
                <w:color w:val="000000"/>
                <w:sz w:val="18"/>
                <w:szCs w:val="18"/>
              </w:rPr>
              <w:t>Resolución</w:t>
            </w:r>
            <w:r w:rsidRPr="00017BE1">
              <w:rPr>
                <w:color w:val="000000"/>
                <w:sz w:val="18"/>
                <w:szCs w:val="18"/>
              </w:rPr>
              <w:t xml:space="preserve"> </w:t>
            </w:r>
            <w:r w:rsidRPr="00017BE1">
              <w:rPr>
                <w:b/>
                <w:color w:val="000000"/>
                <w:sz w:val="18"/>
                <w:szCs w:val="18"/>
              </w:rPr>
              <w:t>2184</w:t>
            </w:r>
            <w:r w:rsidRPr="00017BE1">
              <w:rPr>
                <w:color w:val="000000"/>
                <w:sz w:val="18"/>
                <w:szCs w:val="18"/>
              </w:rPr>
              <w:t xml:space="preserve"> de </w:t>
            </w:r>
            <w:r w:rsidRPr="00017BE1">
              <w:rPr>
                <w:b/>
                <w:bCs/>
                <w:color w:val="000000"/>
                <w:sz w:val="18"/>
                <w:szCs w:val="18"/>
              </w:rPr>
              <w:t>2019</w:t>
            </w:r>
            <w:r w:rsidRPr="00017BE1">
              <w:rPr>
                <w:color w:val="000000"/>
                <w:sz w:val="18"/>
                <w:szCs w:val="18"/>
              </w:rPr>
              <w:t> “Por la cual se modifica la </w:t>
            </w:r>
            <w:r w:rsidRPr="00017BE1">
              <w:rPr>
                <w:b/>
                <w:bCs/>
                <w:color w:val="000000"/>
                <w:sz w:val="18"/>
                <w:szCs w:val="18"/>
              </w:rPr>
              <w:t>resolución</w:t>
            </w:r>
            <w:r w:rsidRPr="00017BE1">
              <w:rPr>
                <w:color w:val="000000"/>
                <w:sz w:val="18"/>
                <w:szCs w:val="18"/>
              </w:rPr>
              <w:t> </w:t>
            </w:r>
            <w:r w:rsidRPr="00017BE1">
              <w:rPr>
                <w:b/>
                <w:color w:val="000000"/>
                <w:sz w:val="18"/>
                <w:szCs w:val="18"/>
              </w:rPr>
              <w:t>668 de 2016</w:t>
            </w:r>
            <w:r w:rsidRPr="00017BE1">
              <w:rPr>
                <w:color w:val="000000"/>
                <w:sz w:val="18"/>
                <w:szCs w:val="18"/>
              </w:rPr>
              <w:t xml:space="preserve"> sobre el uso racional de </w:t>
            </w:r>
            <w:r w:rsidRPr="00017BE1">
              <w:rPr>
                <w:b/>
                <w:bCs/>
                <w:color w:val="000000"/>
                <w:sz w:val="18"/>
                <w:szCs w:val="18"/>
              </w:rPr>
              <w:t>bolsas</w:t>
            </w:r>
            <w:r w:rsidRPr="00017BE1">
              <w:rPr>
                <w:color w:val="000000"/>
                <w:sz w:val="18"/>
                <w:szCs w:val="18"/>
              </w:rPr>
              <w:t> plásticas y se adoptan otras disposiciones”</w:t>
            </w:r>
          </w:p>
        </w:tc>
        <w:tc>
          <w:tcPr>
            <w:tcW w:w="567" w:type="dxa"/>
          </w:tcPr>
          <w:p w:rsidR="0098750B" w:rsidRPr="00017BE1" w:rsidRDefault="0098750B" w:rsidP="00A16EF0">
            <w:pPr>
              <w:jc w:val="both"/>
              <w:rPr>
                <w:bCs/>
                <w:color w:val="FF0000"/>
                <w:sz w:val="18"/>
                <w:szCs w:val="18"/>
                <w:highlight w:val="yellow"/>
                <w:lang w:val="x-none"/>
              </w:rPr>
            </w:pPr>
          </w:p>
        </w:tc>
        <w:tc>
          <w:tcPr>
            <w:tcW w:w="567" w:type="dxa"/>
          </w:tcPr>
          <w:p w:rsidR="0098750B" w:rsidRPr="00017BE1" w:rsidRDefault="0098750B" w:rsidP="00A16EF0">
            <w:pPr>
              <w:jc w:val="both"/>
              <w:rPr>
                <w:bCs/>
                <w:color w:val="FF0000"/>
                <w:sz w:val="18"/>
                <w:szCs w:val="18"/>
                <w:highlight w:val="yellow"/>
                <w:lang w:val="x-none"/>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18</w:t>
            </w:r>
          </w:p>
        </w:tc>
        <w:tc>
          <w:tcPr>
            <w:tcW w:w="8956" w:type="dxa"/>
          </w:tcPr>
          <w:p w:rsidR="0098750B" w:rsidRPr="00017BE1" w:rsidRDefault="0098750B" w:rsidP="00A16EF0">
            <w:pPr>
              <w:contextualSpacing/>
              <w:jc w:val="both"/>
              <w:rPr>
                <w:b/>
                <w:sz w:val="18"/>
                <w:szCs w:val="18"/>
              </w:rPr>
            </w:pPr>
            <w:r w:rsidRPr="00017BE1">
              <w:rPr>
                <w:sz w:val="18"/>
                <w:szCs w:val="18"/>
                <w:lang w:eastAsia="es-CO"/>
              </w:rPr>
              <w:t>El contratista se compromete a realizar estudios microbiológicos conforme a los siguientes parámetros:</w:t>
            </w:r>
          </w:p>
          <w:p w:rsidR="0098750B" w:rsidRPr="00017BE1" w:rsidRDefault="0098750B" w:rsidP="00A16EF0">
            <w:pPr>
              <w:contextualSpacing/>
              <w:jc w:val="both"/>
              <w:rPr>
                <w:sz w:val="18"/>
                <w:szCs w:val="18"/>
                <w:lang w:eastAsia="es-CO"/>
              </w:rPr>
            </w:pPr>
          </w:p>
          <w:p w:rsidR="0098750B" w:rsidRPr="002504CE" w:rsidRDefault="0098750B" w:rsidP="0098750B">
            <w:pPr>
              <w:numPr>
                <w:ilvl w:val="0"/>
                <w:numId w:val="6"/>
              </w:numPr>
              <w:autoSpaceDE/>
              <w:autoSpaceDN/>
              <w:contextualSpacing/>
              <w:jc w:val="both"/>
              <w:rPr>
                <w:sz w:val="18"/>
                <w:szCs w:val="18"/>
                <w:lang w:eastAsia="es-CO"/>
              </w:rPr>
            </w:pPr>
            <w:r w:rsidRPr="002504CE">
              <w:rPr>
                <w:b/>
                <w:bCs/>
                <w:sz w:val="18"/>
                <w:szCs w:val="18"/>
                <w:lang w:eastAsia="es-CO"/>
              </w:rPr>
              <w:t xml:space="preserve">Estudios microbiológicos en personal: </w:t>
            </w:r>
            <w:r w:rsidRPr="002504CE">
              <w:rPr>
                <w:sz w:val="18"/>
                <w:szCs w:val="18"/>
                <w:lang w:eastAsia="es-CO"/>
              </w:rPr>
              <w:t xml:space="preserve">Se deberán realizar pruebas microbiológicas en las palmas de las manos del total de trabajadores que prestan el servicio de aseo </w:t>
            </w:r>
            <w:r w:rsidRPr="002504CE">
              <w:rPr>
                <w:b/>
                <w:sz w:val="18"/>
                <w:szCs w:val="18"/>
                <w:lang w:eastAsia="es-CO"/>
              </w:rPr>
              <w:t>(17 operarios),</w:t>
            </w:r>
            <w:r w:rsidRPr="002504CE">
              <w:rPr>
                <w:sz w:val="18"/>
                <w:szCs w:val="18"/>
                <w:lang w:eastAsia="es-CO"/>
              </w:rPr>
              <w:t xml:space="preserve"> con una frecuencia mínima de </w:t>
            </w:r>
            <w:r w:rsidRPr="002504CE">
              <w:rPr>
                <w:b/>
                <w:bCs/>
                <w:sz w:val="18"/>
                <w:szCs w:val="18"/>
                <w:lang w:eastAsia="es-CO"/>
              </w:rPr>
              <w:t>una (1) vez al año</w:t>
            </w:r>
            <w:r w:rsidRPr="002504CE">
              <w:rPr>
                <w:sz w:val="18"/>
                <w:szCs w:val="18"/>
                <w:lang w:eastAsia="es-CO"/>
              </w:rPr>
              <w:t>.</w:t>
            </w:r>
          </w:p>
          <w:p w:rsidR="0098750B" w:rsidRPr="00017BE1" w:rsidRDefault="0098750B" w:rsidP="00A16EF0">
            <w:pPr>
              <w:ind w:left="720"/>
              <w:contextualSpacing/>
              <w:jc w:val="both"/>
              <w:rPr>
                <w:sz w:val="18"/>
                <w:szCs w:val="18"/>
                <w:lang w:eastAsia="es-CO"/>
              </w:rPr>
            </w:pPr>
          </w:p>
          <w:p w:rsidR="0098750B" w:rsidRPr="00017BE1" w:rsidRDefault="0098750B" w:rsidP="0098750B">
            <w:pPr>
              <w:numPr>
                <w:ilvl w:val="0"/>
                <w:numId w:val="6"/>
              </w:numPr>
              <w:autoSpaceDE/>
              <w:autoSpaceDN/>
              <w:contextualSpacing/>
              <w:jc w:val="both"/>
              <w:rPr>
                <w:sz w:val="18"/>
                <w:szCs w:val="18"/>
                <w:lang w:eastAsia="es-CO"/>
              </w:rPr>
            </w:pPr>
            <w:r w:rsidRPr="00017BE1">
              <w:rPr>
                <w:b/>
                <w:bCs/>
                <w:sz w:val="18"/>
                <w:szCs w:val="18"/>
                <w:lang w:eastAsia="es-CO"/>
              </w:rPr>
              <w:t xml:space="preserve">Estudios microbiológicos en ambiente y superficies: </w:t>
            </w:r>
            <w:r w:rsidRPr="00017BE1">
              <w:rPr>
                <w:sz w:val="18"/>
                <w:szCs w:val="18"/>
                <w:lang w:eastAsia="es-CO"/>
              </w:rPr>
              <w:t xml:space="preserve">Se deberán efectuar estudios microbiológicos en áreas críticas y superficies, con una frecuencia mínima de </w:t>
            </w:r>
            <w:r w:rsidRPr="00017BE1">
              <w:rPr>
                <w:b/>
                <w:bCs/>
                <w:sz w:val="18"/>
                <w:szCs w:val="18"/>
                <w:lang w:eastAsia="es-CO"/>
              </w:rPr>
              <w:t>una (1) vez al año</w:t>
            </w:r>
            <w:r w:rsidRPr="00017BE1">
              <w:rPr>
                <w:sz w:val="18"/>
                <w:szCs w:val="18"/>
                <w:lang w:eastAsia="es-CO"/>
              </w:rPr>
              <w:t>, en las cantidades y ubicaciones definidas por la entidad contratante.</w:t>
            </w:r>
          </w:p>
          <w:p w:rsidR="0098750B" w:rsidRPr="00017BE1" w:rsidRDefault="0098750B" w:rsidP="00A16EF0">
            <w:pPr>
              <w:adjustRightInd w:val="0"/>
              <w:contextualSpacing/>
              <w:jc w:val="both"/>
              <w:rPr>
                <w:color w:val="000000"/>
                <w:sz w:val="18"/>
                <w:szCs w:val="18"/>
                <w:lang w:val="es-MX" w:eastAsia="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4"/>
              <w:gridCol w:w="2028"/>
              <w:gridCol w:w="2581"/>
            </w:tblGrid>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both"/>
                    <w:rPr>
                      <w:b/>
                      <w:color w:val="000000"/>
                      <w:sz w:val="16"/>
                      <w:szCs w:val="16"/>
                    </w:rPr>
                  </w:pPr>
                  <w:r w:rsidRPr="00221B82">
                    <w:rPr>
                      <w:b/>
                      <w:color w:val="000000"/>
                      <w:sz w:val="16"/>
                      <w:szCs w:val="16"/>
                    </w:rPr>
                    <w:t>Área de servicios</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both"/>
                    <w:rPr>
                      <w:b/>
                      <w:color w:val="000000"/>
                      <w:sz w:val="16"/>
                      <w:szCs w:val="16"/>
                    </w:rPr>
                  </w:pPr>
                  <w:r w:rsidRPr="00221B82">
                    <w:rPr>
                      <w:b/>
                      <w:color w:val="000000"/>
                      <w:sz w:val="16"/>
                      <w:szCs w:val="16"/>
                    </w:rPr>
                    <w:t>Cantidad análisis de ambiente</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both"/>
                    <w:rPr>
                      <w:b/>
                      <w:color w:val="000000"/>
                      <w:sz w:val="16"/>
                      <w:szCs w:val="16"/>
                    </w:rPr>
                  </w:pPr>
                  <w:r w:rsidRPr="00221B82">
                    <w:rPr>
                      <w:b/>
                      <w:color w:val="000000"/>
                      <w:sz w:val="16"/>
                      <w:szCs w:val="16"/>
                    </w:rPr>
                    <w:t>Cantidad análisis de superficie</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Cirugía</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 xml:space="preserve">Central de esterilización </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 xml:space="preserve">Laboratorio </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 xml:space="preserve">Sala de Terapia respiratoria </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Procedimientos menores</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 xml:space="preserve">Odontología </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2</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 xml:space="preserve">Vacunación </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Cuarto Intermedio</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Cuarto Almacenamiento Central</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1</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color w:val="000000"/>
                      <w:sz w:val="16"/>
                      <w:szCs w:val="16"/>
                    </w:rPr>
                  </w:pPr>
                  <w:r w:rsidRPr="00221B82">
                    <w:rPr>
                      <w:color w:val="000000"/>
                      <w:sz w:val="16"/>
                      <w:szCs w:val="16"/>
                    </w:rPr>
                    <w:t>ESPRI Cartago</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3</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color w:val="000000"/>
                      <w:sz w:val="16"/>
                      <w:szCs w:val="16"/>
                    </w:rPr>
                  </w:pPr>
                  <w:r w:rsidRPr="00221B82">
                    <w:rPr>
                      <w:color w:val="000000"/>
                      <w:sz w:val="16"/>
                      <w:szCs w:val="16"/>
                    </w:rPr>
                    <w:t>3</w:t>
                  </w:r>
                </w:p>
              </w:tc>
            </w:tr>
            <w:tr w:rsidR="0098750B" w:rsidRPr="00A7051A" w:rsidTr="00A16EF0">
              <w:trPr>
                <w:trHeight w:val="227"/>
                <w:jc w:val="center"/>
              </w:trPr>
              <w:tc>
                <w:tcPr>
                  <w:tcW w:w="3564" w:type="dxa"/>
                  <w:tcBorders>
                    <w:top w:val="single" w:sz="4" w:space="0" w:color="auto"/>
                    <w:left w:val="single" w:sz="4" w:space="0" w:color="auto"/>
                    <w:bottom w:val="single" w:sz="4" w:space="0" w:color="auto"/>
                    <w:right w:val="single" w:sz="4" w:space="0" w:color="auto"/>
                  </w:tcBorders>
                  <w:hideMark/>
                </w:tcPr>
                <w:p w:rsidR="0098750B" w:rsidRPr="00221B82" w:rsidRDefault="0098750B" w:rsidP="00A16EF0">
                  <w:pPr>
                    <w:adjustRightInd w:val="0"/>
                    <w:contextualSpacing/>
                    <w:jc w:val="both"/>
                    <w:rPr>
                      <w:b/>
                      <w:color w:val="000000"/>
                      <w:sz w:val="16"/>
                      <w:szCs w:val="16"/>
                    </w:rPr>
                  </w:pPr>
                  <w:r w:rsidRPr="00221B82">
                    <w:rPr>
                      <w:b/>
                      <w:color w:val="000000"/>
                      <w:sz w:val="16"/>
                      <w:szCs w:val="16"/>
                    </w:rPr>
                    <w:t>Total, de muestras</w:t>
                  </w:r>
                </w:p>
              </w:tc>
              <w:tc>
                <w:tcPr>
                  <w:tcW w:w="2028"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b/>
                      <w:color w:val="000000"/>
                      <w:sz w:val="16"/>
                      <w:szCs w:val="16"/>
                    </w:rPr>
                  </w:pPr>
                  <w:r w:rsidRPr="00221B82">
                    <w:rPr>
                      <w:b/>
                      <w:color w:val="000000"/>
                      <w:sz w:val="16"/>
                      <w:szCs w:val="16"/>
                    </w:rPr>
                    <w:t>16</w:t>
                  </w:r>
                </w:p>
              </w:tc>
              <w:tc>
                <w:tcPr>
                  <w:tcW w:w="2581" w:type="dxa"/>
                  <w:tcBorders>
                    <w:top w:val="single" w:sz="4" w:space="0" w:color="auto"/>
                    <w:left w:val="single" w:sz="4" w:space="0" w:color="auto"/>
                    <w:bottom w:val="single" w:sz="4" w:space="0" w:color="auto"/>
                    <w:right w:val="single" w:sz="4" w:space="0" w:color="auto"/>
                  </w:tcBorders>
                  <w:vAlign w:val="center"/>
                  <w:hideMark/>
                </w:tcPr>
                <w:p w:rsidR="0098750B" w:rsidRPr="00221B82" w:rsidRDefault="0098750B" w:rsidP="00A16EF0">
                  <w:pPr>
                    <w:adjustRightInd w:val="0"/>
                    <w:contextualSpacing/>
                    <w:jc w:val="center"/>
                    <w:rPr>
                      <w:b/>
                      <w:color w:val="000000"/>
                      <w:sz w:val="16"/>
                      <w:szCs w:val="16"/>
                    </w:rPr>
                  </w:pPr>
                  <w:r w:rsidRPr="00221B82">
                    <w:rPr>
                      <w:b/>
                      <w:color w:val="000000"/>
                      <w:sz w:val="16"/>
                      <w:szCs w:val="16"/>
                    </w:rPr>
                    <w:t>16</w:t>
                  </w:r>
                </w:p>
              </w:tc>
            </w:tr>
          </w:tbl>
          <w:p w:rsidR="0098750B" w:rsidRPr="00017BE1" w:rsidRDefault="0098750B" w:rsidP="00A16EF0">
            <w:pPr>
              <w:contextualSpacing/>
              <w:jc w:val="both"/>
              <w:rPr>
                <w:sz w:val="18"/>
                <w:szCs w:val="18"/>
                <w:lang w:eastAsia="es-CO"/>
              </w:rPr>
            </w:pPr>
          </w:p>
          <w:p w:rsidR="0098750B" w:rsidRPr="00017BE1" w:rsidRDefault="0098750B" w:rsidP="00A16EF0">
            <w:pPr>
              <w:contextualSpacing/>
              <w:jc w:val="both"/>
              <w:rPr>
                <w:sz w:val="18"/>
                <w:szCs w:val="18"/>
                <w:lang w:eastAsia="es-CO"/>
              </w:rPr>
            </w:pPr>
            <w:r w:rsidRPr="00017BE1">
              <w:rPr>
                <w:sz w:val="18"/>
                <w:szCs w:val="18"/>
                <w:lang w:eastAsia="es-CO"/>
              </w:rPr>
              <w:t xml:space="preserve">Los análisis deberán ser realizados por un </w:t>
            </w:r>
            <w:r w:rsidRPr="00017BE1">
              <w:rPr>
                <w:b/>
                <w:bCs/>
                <w:sz w:val="18"/>
                <w:szCs w:val="18"/>
                <w:lang w:eastAsia="es-CO"/>
              </w:rPr>
              <w:t>laboratorio acreditado</w:t>
            </w:r>
            <w:r w:rsidRPr="00017BE1">
              <w:rPr>
                <w:sz w:val="18"/>
                <w:szCs w:val="18"/>
                <w:lang w:eastAsia="es-CO"/>
              </w:rPr>
              <w:t>, y el contratista deberá entregar los resultados en documento oficial emitido por dicho laboratorio.</w:t>
            </w:r>
          </w:p>
          <w:p w:rsidR="0098750B" w:rsidRPr="00017BE1" w:rsidRDefault="0098750B" w:rsidP="00A16EF0">
            <w:pPr>
              <w:contextualSpacing/>
              <w:jc w:val="both"/>
              <w:rPr>
                <w:sz w:val="18"/>
                <w:szCs w:val="18"/>
                <w:lang w:eastAsia="es-CO"/>
              </w:rPr>
            </w:pPr>
          </w:p>
          <w:p w:rsidR="0098750B" w:rsidRPr="00017BE1" w:rsidRDefault="0098750B" w:rsidP="00A16EF0">
            <w:pPr>
              <w:contextualSpacing/>
              <w:jc w:val="both"/>
              <w:rPr>
                <w:sz w:val="18"/>
                <w:szCs w:val="18"/>
                <w:lang w:eastAsia="es-CO"/>
              </w:rPr>
            </w:pPr>
            <w:r w:rsidRPr="00017BE1">
              <w:rPr>
                <w:sz w:val="18"/>
                <w:szCs w:val="18"/>
                <w:lang w:eastAsia="es-CO"/>
              </w:rPr>
              <w:t xml:space="preserve">Estos estudios estarán regidos por la </w:t>
            </w:r>
            <w:r w:rsidRPr="00017BE1">
              <w:rPr>
                <w:b/>
                <w:bCs/>
                <w:sz w:val="18"/>
                <w:szCs w:val="18"/>
                <w:lang w:eastAsia="es-CO"/>
              </w:rPr>
              <w:t>Norma Técnica Colombiana NTC 5230</w:t>
            </w:r>
            <w:r w:rsidRPr="00017BE1">
              <w:rPr>
                <w:sz w:val="18"/>
                <w:szCs w:val="18"/>
                <w:lang w:eastAsia="es-CO"/>
              </w:rPr>
              <w:t xml:space="preserve">, que establece el método horizontal de técnicas de muestreo de superficies mediante cajas de contacto y método de escobillón, para la enumeración de microorganismos viables en superficies. El análisis incluirá la prueba de </w:t>
            </w:r>
            <w:r w:rsidRPr="00017BE1">
              <w:rPr>
                <w:b/>
                <w:bCs/>
                <w:sz w:val="18"/>
                <w:szCs w:val="18"/>
                <w:lang w:eastAsia="es-CO"/>
              </w:rPr>
              <w:t>presencia/ausencia de coliformes totales</w:t>
            </w:r>
            <w:r w:rsidRPr="00017BE1">
              <w:rPr>
                <w:sz w:val="18"/>
                <w:szCs w:val="18"/>
                <w:lang w:eastAsia="es-CO"/>
              </w:rPr>
              <w:t>, mediante frotis en superficies, equipos y placas para ambientes.</w:t>
            </w:r>
          </w:p>
          <w:p w:rsidR="0098750B" w:rsidRPr="00017BE1" w:rsidRDefault="0098750B" w:rsidP="00A16EF0">
            <w:pPr>
              <w:contextualSpacing/>
              <w:jc w:val="both"/>
              <w:rPr>
                <w:sz w:val="18"/>
                <w:szCs w:val="18"/>
                <w:lang w:eastAsia="es-CO"/>
              </w:rPr>
            </w:pPr>
          </w:p>
          <w:p w:rsidR="0098750B" w:rsidRPr="00017BE1" w:rsidRDefault="0098750B" w:rsidP="00A16EF0">
            <w:pPr>
              <w:jc w:val="both"/>
              <w:rPr>
                <w:color w:val="000000"/>
                <w:sz w:val="18"/>
                <w:szCs w:val="18"/>
              </w:rPr>
            </w:pPr>
            <w:r w:rsidRPr="00017BE1">
              <w:rPr>
                <w:sz w:val="18"/>
                <w:szCs w:val="18"/>
                <w:lang w:eastAsia="es-CO"/>
              </w:rPr>
              <w:t>El contratista podrá contratar cualquier entidad debidamente autorizada y habilitada por la autoridad competente para la realización de estos estudios, siendo responsable del cumplimiento de este requerimiento durante toda la vigencia del contrato.</w:t>
            </w:r>
          </w:p>
        </w:tc>
        <w:tc>
          <w:tcPr>
            <w:tcW w:w="567" w:type="dxa"/>
          </w:tcPr>
          <w:p w:rsidR="0098750B" w:rsidRPr="00017BE1" w:rsidRDefault="0098750B" w:rsidP="00A16EF0">
            <w:pPr>
              <w:jc w:val="both"/>
              <w:rPr>
                <w:color w:val="FF0000"/>
                <w:sz w:val="18"/>
                <w:szCs w:val="18"/>
                <w:highlight w:val="yellow"/>
              </w:rPr>
            </w:pPr>
          </w:p>
        </w:tc>
        <w:tc>
          <w:tcPr>
            <w:tcW w:w="567" w:type="dxa"/>
          </w:tcPr>
          <w:p w:rsidR="0098750B" w:rsidRPr="00017BE1" w:rsidRDefault="0098750B" w:rsidP="00A16EF0">
            <w:pPr>
              <w:jc w:val="both"/>
              <w:rPr>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19</w:t>
            </w:r>
          </w:p>
        </w:tc>
        <w:tc>
          <w:tcPr>
            <w:tcW w:w="8956" w:type="dxa"/>
          </w:tcPr>
          <w:p w:rsidR="0098750B" w:rsidRPr="00017BE1" w:rsidRDefault="0098750B" w:rsidP="00A16EF0">
            <w:pPr>
              <w:contextualSpacing/>
              <w:jc w:val="both"/>
              <w:outlineLvl w:val="2"/>
              <w:rPr>
                <w:b/>
                <w:bCs/>
                <w:sz w:val="18"/>
                <w:szCs w:val="18"/>
                <w:lang w:eastAsia="es-CO"/>
              </w:rPr>
            </w:pPr>
            <w:r w:rsidRPr="00017BE1">
              <w:rPr>
                <w:b/>
                <w:bCs/>
                <w:sz w:val="18"/>
                <w:szCs w:val="18"/>
                <w:lang w:eastAsia="es-CO"/>
              </w:rPr>
              <w:t>LIMPIEZA Y DESINFECCIÓN DE TANQUES</w:t>
            </w:r>
          </w:p>
          <w:p w:rsidR="0098750B" w:rsidRPr="00017BE1" w:rsidRDefault="0098750B" w:rsidP="00A16EF0">
            <w:pPr>
              <w:contextualSpacing/>
              <w:jc w:val="both"/>
              <w:outlineLvl w:val="2"/>
              <w:rPr>
                <w:b/>
                <w:bCs/>
                <w:sz w:val="18"/>
                <w:szCs w:val="18"/>
                <w:lang w:eastAsia="es-CO"/>
              </w:rPr>
            </w:pP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Cumplimiento normativo</w:t>
            </w:r>
          </w:p>
          <w:p w:rsidR="0098750B" w:rsidRPr="00017BE1" w:rsidRDefault="0098750B" w:rsidP="0098750B">
            <w:pPr>
              <w:pStyle w:val="Prrafodelista"/>
              <w:numPr>
                <w:ilvl w:val="0"/>
                <w:numId w:val="8"/>
              </w:numPr>
              <w:autoSpaceDE/>
              <w:autoSpaceDN/>
              <w:jc w:val="both"/>
              <w:rPr>
                <w:sz w:val="18"/>
                <w:szCs w:val="18"/>
                <w:lang w:eastAsia="es-CO"/>
              </w:rPr>
            </w:pPr>
            <w:r w:rsidRPr="00017BE1">
              <w:rPr>
                <w:sz w:val="18"/>
                <w:szCs w:val="18"/>
                <w:lang w:eastAsia="es-CO"/>
              </w:rPr>
              <w:t>Garantizar el cumplimiento integral de los requisitos sanitarios, de seguridad y calidad.</w:t>
            </w: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Concepto sanitario</w:t>
            </w:r>
          </w:p>
          <w:p w:rsidR="0098750B" w:rsidRPr="00017BE1" w:rsidRDefault="0098750B" w:rsidP="0098750B">
            <w:pPr>
              <w:pStyle w:val="Prrafodelista"/>
              <w:numPr>
                <w:ilvl w:val="0"/>
                <w:numId w:val="9"/>
              </w:numPr>
              <w:autoSpaceDE/>
              <w:autoSpaceDN/>
              <w:jc w:val="both"/>
              <w:rPr>
                <w:sz w:val="18"/>
                <w:szCs w:val="18"/>
                <w:lang w:eastAsia="es-CO"/>
              </w:rPr>
            </w:pPr>
            <w:r w:rsidRPr="00017BE1">
              <w:rPr>
                <w:sz w:val="18"/>
                <w:szCs w:val="18"/>
                <w:lang w:eastAsia="es-CO"/>
              </w:rPr>
              <w:t xml:space="preserve">Contar con concepto sanitario favorable vigente para las ciudades de </w:t>
            </w:r>
            <w:r w:rsidRPr="00017BE1">
              <w:rPr>
                <w:b/>
                <w:bCs/>
                <w:sz w:val="18"/>
                <w:szCs w:val="18"/>
                <w:lang w:eastAsia="es-CO"/>
              </w:rPr>
              <w:t>Pereira y Cartago</w:t>
            </w:r>
            <w:r w:rsidRPr="00017BE1">
              <w:rPr>
                <w:sz w:val="18"/>
                <w:szCs w:val="18"/>
                <w:lang w:eastAsia="es-CO"/>
              </w:rPr>
              <w:t>.</w:t>
            </w: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Protección del personal</w:t>
            </w:r>
          </w:p>
          <w:p w:rsidR="0098750B" w:rsidRPr="00017BE1" w:rsidRDefault="0098750B" w:rsidP="0098750B">
            <w:pPr>
              <w:pStyle w:val="Prrafodelista"/>
              <w:numPr>
                <w:ilvl w:val="0"/>
                <w:numId w:val="10"/>
              </w:numPr>
              <w:autoSpaceDE/>
              <w:autoSpaceDN/>
              <w:jc w:val="both"/>
              <w:rPr>
                <w:sz w:val="18"/>
                <w:szCs w:val="18"/>
                <w:lang w:eastAsia="es-CO"/>
              </w:rPr>
            </w:pPr>
            <w:r w:rsidRPr="00017BE1">
              <w:rPr>
                <w:sz w:val="18"/>
                <w:szCs w:val="18"/>
                <w:lang w:eastAsia="es-CO"/>
              </w:rPr>
              <w:t xml:space="preserve">Dotar al personal con los </w:t>
            </w:r>
            <w:r w:rsidRPr="00017BE1">
              <w:rPr>
                <w:b/>
                <w:bCs/>
                <w:sz w:val="18"/>
                <w:szCs w:val="18"/>
                <w:lang w:eastAsia="es-CO"/>
              </w:rPr>
              <w:t>elementos de protección personal (EPP)</w:t>
            </w:r>
            <w:r w:rsidRPr="00017BE1">
              <w:rPr>
                <w:sz w:val="18"/>
                <w:szCs w:val="18"/>
                <w:lang w:eastAsia="es-CO"/>
              </w:rPr>
              <w:t xml:space="preserve"> conforme a la normativa aplicable.</w:t>
            </w: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Afiliaciones</w:t>
            </w:r>
          </w:p>
          <w:p w:rsidR="0098750B" w:rsidRPr="00017BE1" w:rsidRDefault="0098750B" w:rsidP="0098750B">
            <w:pPr>
              <w:pStyle w:val="Prrafodelista"/>
              <w:numPr>
                <w:ilvl w:val="0"/>
                <w:numId w:val="10"/>
              </w:numPr>
              <w:autoSpaceDE/>
              <w:autoSpaceDN/>
              <w:jc w:val="both"/>
              <w:rPr>
                <w:sz w:val="18"/>
                <w:szCs w:val="18"/>
                <w:lang w:eastAsia="es-CO"/>
              </w:rPr>
            </w:pPr>
            <w:r w:rsidRPr="00017BE1">
              <w:rPr>
                <w:sz w:val="18"/>
                <w:szCs w:val="18"/>
                <w:lang w:eastAsia="es-CO"/>
              </w:rPr>
              <w:t xml:space="preserve">Presentar afiliaciones vigentes a </w:t>
            </w:r>
            <w:r w:rsidRPr="00017BE1">
              <w:rPr>
                <w:b/>
                <w:bCs/>
                <w:sz w:val="18"/>
                <w:szCs w:val="18"/>
                <w:lang w:eastAsia="es-CO"/>
              </w:rPr>
              <w:t>ARL</w:t>
            </w:r>
            <w:r w:rsidRPr="00017BE1">
              <w:rPr>
                <w:sz w:val="18"/>
                <w:szCs w:val="18"/>
                <w:lang w:eastAsia="es-CO"/>
              </w:rPr>
              <w:t xml:space="preserve"> y </w:t>
            </w:r>
            <w:r w:rsidRPr="00017BE1">
              <w:rPr>
                <w:b/>
                <w:bCs/>
                <w:sz w:val="18"/>
                <w:szCs w:val="18"/>
                <w:lang w:eastAsia="es-CO"/>
              </w:rPr>
              <w:t>EPS</w:t>
            </w:r>
            <w:r w:rsidRPr="00017BE1">
              <w:rPr>
                <w:sz w:val="18"/>
                <w:szCs w:val="18"/>
                <w:lang w:eastAsia="es-CO"/>
              </w:rPr>
              <w:t>.</w:t>
            </w: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Análisis de agua</w:t>
            </w:r>
          </w:p>
          <w:p w:rsidR="0098750B" w:rsidRPr="00017BE1" w:rsidRDefault="0098750B" w:rsidP="0098750B">
            <w:pPr>
              <w:pStyle w:val="Prrafodelista"/>
              <w:numPr>
                <w:ilvl w:val="0"/>
                <w:numId w:val="11"/>
              </w:numPr>
              <w:autoSpaceDE/>
              <w:autoSpaceDN/>
              <w:jc w:val="both"/>
              <w:rPr>
                <w:sz w:val="18"/>
                <w:szCs w:val="18"/>
                <w:lang w:eastAsia="es-CO"/>
              </w:rPr>
            </w:pPr>
            <w:r w:rsidRPr="00017BE1">
              <w:rPr>
                <w:sz w:val="18"/>
                <w:szCs w:val="18"/>
                <w:lang w:eastAsia="es-CO"/>
              </w:rPr>
              <w:t xml:space="preserve">Realizar análisis de agua </w:t>
            </w:r>
            <w:r w:rsidRPr="00017BE1">
              <w:rPr>
                <w:b/>
                <w:bCs/>
                <w:sz w:val="18"/>
                <w:szCs w:val="18"/>
                <w:lang w:eastAsia="es-CO"/>
              </w:rPr>
              <w:t>antes y después del lavado</w:t>
            </w:r>
            <w:r w:rsidRPr="00017BE1">
              <w:rPr>
                <w:sz w:val="18"/>
                <w:szCs w:val="18"/>
                <w:lang w:eastAsia="es-CO"/>
              </w:rPr>
              <w:t xml:space="preserve"> mediante laboratorio acreditado.</w:t>
            </w:r>
          </w:p>
          <w:p w:rsidR="0098750B" w:rsidRPr="00017BE1" w:rsidRDefault="0098750B" w:rsidP="0098750B">
            <w:pPr>
              <w:pStyle w:val="Prrafodelista"/>
              <w:numPr>
                <w:ilvl w:val="0"/>
                <w:numId w:val="11"/>
              </w:numPr>
              <w:autoSpaceDE/>
              <w:autoSpaceDN/>
              <w:jc w:val="both"/>
              <w:rPr>
                <w:sz w:val="18"/>
                <w:szCs w:val="18"/>
                <w:lang w:val="es-MX" w:eastAsia="es-CO"/>
              </w:rPr>
            </w:pPr>
            <w:r w:rsidRPr="00017BE1">
              <w:rPr>
                <w:sz w:val="18"/>
                <w:szCs w:val="18"/>
                <w:lang w:eastAsia="es-CO"/>
              </w:rPr>
              <w:t xml:space="preserve">Asegurar que los resultados cumplan la </w:t>
            </w:r>
            <w:r w:rsidRPr="00017BE1">
              <w:rPr>
                <w:b/>
                <w:bCs/>
                <w:sz w:val="18"/>
                <w:szCs w:val="18"/>
                <w:lang w:eastAsia="es-CO"/>
              </w:rPr>
              <w:t>Resolución 2115 de 2007</w:t>
            </w:r>
            <w:r w:rsidRPr="00017BE1">
              <w:rPr>
                <w:sz w:val="18"/>
                <w:szCs w:val="18"/>
                <w:lang w:eastAsia="es-CO"/>
              </w:rPr>
              <w:t>.</w:t>
            </w:r>
          </w:p>
          <w:p w:rsidR="0098750B" w:rsidRPr="00017BE1" w:rsidRDefault="0098750B" w:rsidP="0098750B">
            <w:pPr>
              <w:numPr>
                <w:ilvl w:val="0"/>
                <w:numId w:val="7"/>
              </w:numPr>
              <w:autoSpaceDE/>
              <w:autoSpaceDN/>
              <w:contextualSpacing/>
              <w:jc w:val="both"/>
              <w:rPr>
                <w:sz w:val="18"/>
                <w:szCs w:val="18"/>
                <w:lang w:eastAsia="es-CO"/>
              </w:rPr>
            </w:pPr>
            <w:r w:rsidRPr="00017BE1">
              <w:rPr>
                <w:b/>
                <w:bCs/>
                <w:sz w:val="18"/>
                <w:szCs w:val="18"/>
                <w:lang w:eastAsia="es-CO"/>
              </w:rPr>
              <w:t>Entrega de certificado</w:t>
            </w:r>
          </w:p>
          <w:p w:rsidR="0098750B" w:rsidRPr="00017BE1" w:rsidRDefault="0098750B" w:rsidP="00A16EF0">
            <w:pPr>
              <w:ind w:left="720"/>
              <w:contextualSpacing/>
              <w:jc w:val="both"/>
              <w:rPr>
                <w:sz w:val="18"/>
                <w:szCs w:val="18"/>
                <w:lang w:eastAsia="es-CO"/>
              </w:rPr>
            </w:pPr>
          </w:p>
          <w:p w:rsidR="0098750B" w:rsidRPr="00017BE1" w:rsidRDefault="0098750B" w:rsidP="00A16EF0">
            <w:pPr>
              <w:contextualSpacing/>
              <w:jc w:val="both"/>
              <w:rPr>
                <w:sz w:val="18"/>
                <w:szCs w:val="18"/>
                <w:lang w:eastAsia="es-CO"/>
              </w:rPr>
            </w:pPr>
            <w:r w:rsidRPr="00017BE1">
              <w:rPr>
                <w:sz w:val="18"/>
                <w:szCs w:val="18"/>
                <w:lang w:eastAsia="es-CO"/>
              </w:rPr>
              <w:t xml:space="preserve">Entregar, en un plazo máximo de </w:t>
            </w:r>
            <w:r w:rsidRPr="00017BE1">
              <w:rPr>
                <w:b/>
                <w:bCs/>
                <w:sz w:val="18"/>
                <w:szCs w:val="18"/>
                <w:lang w:eastAsia="es-CO"/>
              </w:rPr>
              <w:t>30 días hábiles</w:t>
            </w:r>
            <w:r w:rsidRPr="00017BE1">
              <w:rPr>
                <w:sz w:val="18"/>
                <w:szCs w:val="18"/>
                <w:lang w:eastAsia="es-CO"/>
              </w:rPr>
              <w:t xml:space="preserve">, el certificado del procedimiento que incluya: </w:t>
            </w:r>
          </w:p>
          <w:p w:rsidR="0098750B" w:rsidRPr="00017BE1" w:rsidRDefault="0098750B" w:rsidP="0098750B">
            <w:pPr>
              <w:pStyle w:val="Prrafodelista"/>
              <w:numPr>
                <w:ilvl w:val="0"/>
                <w:numId w:val="12"/>
              </w:numPr>
              <w:autoSpaceDE/>
              <w:autoSpaceDN/>
              <w:jc w:val="both"/>
              <w:rPr>
                <w:sz w:val="18"/>
                <w:szCs w:val="18"/>
                <w:lang w:eastAsia="es-CO"/>
              </w:rPr>
            </w:pPr>
            <w:r w:rsidRPr="00017BE1">
              <w:rPr>
                <w:sz w:val="18"/>
                <w:szCs w:val="18"/>
                <w:lang w:eastAsia="es-CO"/>
              </w:rPr>
              <w:t>Detalles técnicos del proceso.</w:t>
            </w:r>
          </w:p>
          <w:p w:rsidR="0098750B" w:rsidRPr="00017BE1" w:rsidRDefault="0098750B" w:rsidP="0098750B">
            <w:pPr>
              <w:pStyle w:val="Prrafodelista"/>
              <w:numPr>
                <w:ilvl w:val="0"/>
                <w:numId w:val="12"/>
              </w:numPr>
              <w:autoSpaceDE/>
              <w:autoSpaceDN/>
              <w:jc w:val="both"/>
              <w:rPr>
                <w:sz w:val="18"/>
                <w:szCs w:val="18"/>
                <w:lang w:val="es-MX" w:eastAsia="es-CO"/>
              </w:rPr>
            </w:pPr>
            <w:r w:rsidRPr="00017BE1">
              <w:rPr>
                <w:sz w:val="18"/>
                <w:szCs w:val="18"/>
                <w:lang w:eastAsia="es-CO"/>
              </w:rPr>
              <w:t>Resultados de los análisis.</w:t>
            </w:r>
          </w:p>
          <w:p w:rsidR="0098750B" w:rsidRPr="00017BE1" w:rsidRDefault="0098750B" w:rsidP="00A16EF0">
            <w:pPr>
              <w:pStyle w:val="Prrafodelista"/>
              <w:jc w:val="both"/>
              <w:rPr>
                <w:sz w:val="18"/>
                <w:szCs w:val="18"/>
                <w:lang w:val="es-MX" w:eastAsia="es-CO"/>
              </w:rPr>
            </w:pPr>
          </w:p>
          <w:p w:rsidR="0098750B" w:rsidRPr="00017BE1" w:rsidRDefault="0098750B" w:rsidP="00A16EF0">
            <w:pPr>
              <w:jc w:val="both"/>
              <w:rPr>
                <w:color w:val="000000"/>
                <w:sz w:val="18"/>
                <w:szCs w:val="18"/>
              </w:rPr>
            </w:pPr>
            <w:r w:rsidRPr="00017BE1">
              <w:rPr>
                <w:sz w:val="18"/>
                <w:szCs w:val="18"/>
                <w:lang w:eastAsia="es-CO"/>
              </w:rPr>
              <w:t>Recomendaciones para el mejoramiento del sistema hídrico.</w:t>
            </w:r>
          </w:p>
        </w:tc>
        <w:tc>
          <w:tcPr>
            <w:tcW w:w="567" w:type="dxa"/>
          </w:tcPr>
          <w:p w:rsidR="0098750B" w:rsidRPr="00017BE1" w:rsidRDefault="0098750B" w:rsidP="00A16EF0">
            <w:pPr>
              <w:pStyle w:val="Default"/>
              <w:jc w:val="both"/>
              <w:rPr>
                <w:rFonts w:ascii="Arial" w:hAnsi="Arial" w:cs="Arial"/>
                <w:color w:val="FF0000"/>
                <w:sz w:val="18"/>
                <w:szCs w:val="18"/>
                <w:highlight w:val="yellow"/>
              </w:rPr>
            </w:pPr>
          </w:p>
        </w:tc>
        <w:tc>
          <w:tcPr>
            <w:tcW w:w="567" w:type="dxa"/>
          </w:tcPr>
          <w:p w:rsidR="0098750B" w:rsidRPr="00017BE1" w:rsidRDefault="0098750B" w:rsidP="00A16EF0">
            <w:pPr>
              <w:pStyle w:val="Default"/>
              <w:jc w:val="both"/>
              <w:rPr>
                <w:rFonts w:ascii="Arial"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20</w:t>
            </w:r>
          </w:p>
        </w:tc>
        <w:tc>
          <w:tcPr>
            <w:tcW w:w="8956" w:type="dxa"/>
          </w:tcPr>
          <w:p w:rsidR="0098750B" w:rsidRPr="00017BE1" w:rsidRDefault="0098750B" w:rsidP="00A16EF0">
            <w:pPr>
              <w:pStyle w:val="NormalWeb"/>
              <w:spacing w:before="0" w:beforeAutospacing="0" w:after="0" w:afterAutospacing="0"/>
              <w:contextualSpacing/>
              <w:jc w:val="both"/>
              <w:rPr>
                <w:rFonts w:ascii="Arial" w:hAnsi="Arial" w:cs="Arial"/>
                <w:b/>
                <w:bCs/>
                <w:sz w:val="18"/>
                <w:szCs w:val="18"/>
              </w:rPr>
            </w:pPr>
            <w:r w:rsidRPr="00017BE1">
              <w:rPr>
                <w:rFonts w:ascii="Arial" w:hAnsi="Arial" w:cs="Arial"/>
                <w:b/>
                <w:bCs/>
                <w:sz w:val="18"/>
                <w:szCs w:val="18"/>
              </w:rPr>
              <w:t>MEDIO AMBIENTE (PLANES DE GESTIÓN INTEGRAL DE RESIDUOS, VERTIMENTOS Y EMISIONES</w:t>
            </w:r>
          </w:p>
          <w:p w:rsidR="0098750B"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eastAsia="Calibri" w:hAnsi="Arial" w:cs="Arial"/>
                <w:color w:val="000000"/>
                <w:sz w:val="18"/>
                <w:szCs w:val="18"/>
                <w:lang w:val="x-none"/>
              </w:rPr>
              <w:t xml:space="preserve">El contratista </w:t>
            </w:r>
            <w:r w:rsidRPr="00017BE1">
              <w:rPr>
                <w:rFonts w:ascii="Arial" w:hAnsi="Arial" w:cs="Arial"/>
                <w:sz w:val="18"/>
                <w:szCs w:val="18"/>
              </w:rPr>
              <w:t>deberá cumplir con la normatividad ambiental que le aplique relacionada con vertimientos,</w:t>
            </w:r>
            <w:r>
              <w:rPr>
                <w:rFonts w:ascii="Arial" w:hAnsi="Arial" w:cs="Arial"/>
                <w:sz w:val="18"/>
                <w:szCs w:val="18"/>
              </w:rPr>
              <w:t xml:space="preserve"> </w:t>
            </w:r>
            <w:r w:rsidRPr="00017BE1">
              <w:rPr>
                <w:rFonts w:ascii="Arial" w:hAnsi="Arial" w:cs="Arial"/>
                <w:sz w:val="18"/>
                <w:szCs w:val="18"/>
              </w:rPr>
              <w:t>gestión de residuos, emisiones atmosféricas, saneamiento básico y manejo de sustancias, de acuerdo a la normatividad vigente al respecto.</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p>
          <w:p w:rsidR="0098750B" w:rsidRPr="00017BE1" w:rsidRDefault="0098750B" w:rsidP="00A16EF0">
            <w:pPr>
              <w:pStyle w:val="Default"/>
              <w:jc w:val="both"/>
              <w:rPr>
                <w:rFonts w:ascii="Arial" w:hAnsi="Arial" w:cs="Arial"/>
                <w:sz w:val="18"/>
                <w:szCs w:val="18"/>
              </w:rPr>
            </w:pPr>
            <w:r w:rsidRPr="00017BE1">
              <w:rPr>
                <w:rFonts w:ascii="Arial" w:hAnsi="Arial" w:cs="Arial"/>
                <w:sz w:val="18"/>
                <w:szCs w:val="18"/>
              </w:rPr>
              <w:t xml:space="preserve">Nota: </w:t>
            </w:r>
            <w:r w:rsidRPr="00017BE1">
              <w:rPr>
                <w:rFonts w:ascii="Arial" w:hAnsi="Arial" w:cs="Arial"/>
                <w:sz w:val="18"/>
                <w:szCs w:val="18"/>
                <w:lang w:val="x-none"/>
              </w:rPr>
              <w:t xml:space="preserve">El contratista </w:t>
            </w:r>
            <w:r w:rsidRPr="00017BE1">
              <w:rPr>
                <w:rFonts w:ascii="Arial" w:hAnsi="Arial" w:cs="Arial"/>
                <w:sz w:val="18"/>
                <w:szCs w:val="18"/>
              </w:rPr>
              <w:t>asumirá cualquier infracción o multa ambiental que se genere por conductas inseguras como vertimientos intencionales o accidentales de sustancias químicas, abandono de insumos o residuos sin etiquetas, retiro de residuos sin autorización, transporte de residuos en vehículos no autorizados.</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highlight w:val="yellow"/>
              </w:rPr>
            </w:pPr>
            <w:r w:rsidRPr="00017BE1">
              <w:rPr>
                <w:b/>
                <w:color w:val="000000"/>
                <w:sz w:val="18"/>
                <w:szCs w:val="18"/>
              </w:rPr>
              <w:lastRenderedPageBreak/>
              <w:t>21</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EL CONTRATISTA</w:t>
            </w:r>
            <w:r w:rsidRPr="00017BE1">
              <w:rPr>
                <w:rFonts w:ascii="Arial" w:hAnsi="Arial" w:cs="Arial"/>
                <w:sz w:val="18"/>
                <w:szCs w:val="18"/>
              </w:rPr>
              <w:t xml:space="preserve"> deberá anexar, como parte de la documentación contractual, el soporte del reporte de autoevaluación de Estándares Mínimos realizado ante el portal del Fondo de Riesgos Laborales del Ministerio de Trabajo, conforme a lo establecido en la Resolución 0312 de 2019. Esta resolución define los Estándares Mínimos del Sistema de Gestión de la Seguridad y Salud en el Trabajo (SG-SST) para:</w:t>
            </w:r>
          </w:p>
          <w:p w:rsidR="0098750B" w:rsidRPr="00017BE1" w:rsidRDefault="0098750B" w:rsidP="0098750B">
            <w:pPr>
              <w:pStyle w:val="NormalWeb"/>
              <w:numPr>
                <w:ilvl w:val="0"/>
                <w:numId w:val="15"/>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Empresas con más de cincuenta (50) trabajadores clasificados en riesgo I, II, III, IV o V.</w:t>
            </w:r>
          </w:p>
          <w:p w:rsidR="0098750B" w:rsidRPr="00017BE1" w:rsidRDefault="0098750B" w:rsidP="0098750B">
            <w:pPr>
              <w:pStyle w:val="NormalWeb"/>
              <w:numPr>
                <w:ilvl w:val="0"/>
                <w:numId w:val="15"/>
              </w:numPr>
              <w:spacing w:before="0" w:beforeAutospacing="0" w:after="0" w:afterAutospacing="0"/>
              <w:contextualSpacing/>
              <w:jc w:val="both"/>
              <w:rPr>
                <w:rFonts w:ascii="Arial" w:hAnsi="Arial" w:cs="Arial"/>
                <w:sz w:val="18"/>
                <w:szCs w:val="18"/>
              </w:rPr>
            </w:pPr>
            <w:r w:rsidRPr="00017BE1">
              <w:rPr>
                <w:rFonts w:ascii="Arial" w:hAnsi="Arial" w:cs="Arial"/>
                <w:sz w:val="18"/>
                <w:szCs w:val="18"/>
              </w:rPr>
              <w:t>Empresas con cincuenta (50) o menos trabajadores clasificados en riesgo IV o V.</w:t>
            </w:r>
          </w:p>
          <w:p w:rsidR="0098750B" w:rsidRPr="00017BE1" w:rsidRDefault="0098750B" w:rsidP="00A16EF0">
            <w:pPr>
              <w:pStyle w:val="NormalWeb"/>
              <w:spacing w:before="0" w:beforeAutospacing="0" w:after="0" w:afterAutospacing="0"/>
              <w:ind w:left="360"/>
              <w:contextualSpacing/>
              <w:jc w:val="both"/>
              <w:rPr>
                <w:rFonts w:ascii="Arial" w:hAnsi="Arial" w:cs="Arial"/>
                <w:sz w:val="18"/>
                <w:szCs w:val="18"/>
              </w:rPr>
            </w:pPr>
          </w:p>
          <w:p w:rsidR="0098750B" w:rsidRPr="00017BE1" w:rsidRDefault="0098750B" w:rsidP="00A16EF0">
            <w:pPr>
              <w:pStyle w:val="Default"/>
              <w:jc w:val="both"/>
              <w:rPr>
                <w:rFonts w:ascii="Arial" w:eastAsia="MS Mincho" w:hAnsi="Arial" w:cs="Arial"/>
                <w:sz w:val="18"/>
                <w:szCs w:val="18"/>
              </w:rPr>
            </w:pPr>
            <w:r w:rsidRPr="00017BE1">
              <w:rPr>
                <w:rFonts w:ascii="Arial" w:hAnsi="Arial" w:cs="Arial"/>
                <w:sz w:val="18"/>
                <w:szCs w:val="18"/>
              </w:rPr>
              <w:t>Asimismo, el contratista deberá anexar una certificación firmada por el representante legal, en la que se declare que la empresa tiene implementado el Sistema de Gestión de la Seguridad y Salud en el Trabajo (SG-SST), conforme a lo dispuesto en el Decreto 1072 de 2015, Capítulo 6, y la Resolución 0312 de 2019, Capítulo 3, garantizando el cumplimiento de los requisitos legales y técnicos aplicables.</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22</w:t>
            </w:r>
          </w:p>
        </w:tc>
        <w:tc>
          <w:tcPr>
            <w:tcW w:w="8956" w:type="dxa"/>
          </w:tcPr>
          <w:p w:rsidR="0098750B" w:rsidRPr="00017BE1" w:rsidRDefault="0098750B" w:rsidP="00A16EF0">
            <w:pPr>
              <w:adjustRightInd w:val="0"/>
              <w:contextualSpacing/>
              <w:jc w:val="both"/>
              <w:rPr>
                <w:color w:val="000000"/>
                <w:sz w:val="18"/>
                <w:szCs w:val="18"/>
              </w:rPr>
            </w:pPr>
            <w:r w:rsidRPr="00017BE1">
              <w:rPr>
                <w:b/>
                <w:bCs/>
                <w:color w:val="000000"/>
                <w:sz w:val="18"/>
                <w:szCs w:val="18"/>
              </w:rPr>
              <w:t xml:space="preserve">El CONTRATISTA </w:t>
            </w:r>
            <w:r w:rsidRPr="00017BE1">
              <w:rPr>
                <w:color w:val="000000"/>
                <w:sz w:val="18"/>
                <w:szCs w:val="18"/>
              </w:rPr>
              <w:t>deberá anexar, como parte de la documentación contractual, la evaluación de Estándares Mínimos registrada en el portal del Ministerio de Trabajo (Fondo de Riesgos Laborales). Asimismo, deberá presentar el certificado de Estándares Mínimos emitido por la Administradora de Riesgos Laborales (ARL), con una vigencia no superior a tres (3) meses, sobre la Evaluación Inicial del Sistema de Gestión de la Seguridad y Salud en el Trabajo (SG-SST). Dicho certificado deberá reflejar una calificación en la escala “Aceptable” (puntaje mayor al 85%).</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contextualSpacing/>
              <w:jc w:val="both"/>
              <w:rPr>
                <w:color w:val="000000"/>
                <w:sz w:val="18"/>
                <w:szCs w:val="18"/>
              </w:rPr>
            </w:pPr>
            <w:r w:rsidRPr="00017BE1">
              <w:rPr>
                <w:b/>
                <w:bCs/>
                <w:color w:val="000000"/>
                <w:sz w:val="18"/>
                <w:szCs w:val="18"/>
              </w:rPr>
              <w:t>EL CONTRATISTA</w:t>
            </w:r>
            <w:r w:rsidRPr="00017BE1">
              <w:rPr>
                <w:color w:val="000000"/>
                <w:sz w:val="18"/>
                <w:szCs w:val="18"/>
              </w:rPr>
              <w:t xml:space="preserve"> se compromete a mantener dicha calificación y las evidencias a disposición durante toda la ejecución del contrato. Para el caso de consorcios o uniones temporales, se deberá presentar el certificado por cada empresa que conforma la unión temporal o consorcio. La calificación total de la Evaluación Inicial del SG-SST será objeto de verificación durante la ejecución del contrato.</w:t>
            </w:r>
          </w:p>
          <w:p w:rsidR="0098750B" w:rsidRPr="00017BE1" w:rsidRDefault="0098750B" w:rsidP="00A16EF0">
            <w:pPr>
              <w:adjustRightInd w:val="0"/>
              <w:contextualSpacing/>
              <w:jc w:val="both"/>
              <w:rPr>
                <w:color w:val="000000"/>
                <w:sz w:val="18"/>
                <w:szCs w:val="18"/>
              </w:rPr>
            </w:pPr>
          </w:p>
          <w:p w:rsidR="0098750B" w:rsidRPr="00017BE1" w:rsidRDefault="0098750B" w:rsidP="00A16EF0">
            <w:pPr>
              <w:adjustRightInd w:val="0"/>
              <w:jc w:val="both"/>
              <w:rPr>
                <w:color w:val="000000"/>
                <w:sz w:val="18"/>
                <w:szCs w:val="18"/>
              </w:rPr>
            </w:pPr>
            <w:r w:rsidRPr="00017BE1">
              <w:rPr>
                <w:color w:val="000000"/>
                <w:sz w:val="18"/>
                <w:szCs w:val="18"/>
              </w:rPr>
              <w:t xml:space="preserve">Adicionalmente, </w:t>
            </w:r>
            <w:r w:rsidRPr="00017BE1">
              <w:rPr>
                <w:b/>
                <w:bCs/>
                <w:color w:val="000000"/>
                <w:sz w:val="18"/>
                <w:szCs w:val="18"/>
              </w:rPr>
              <w:t>EL CONTRATISTA</w:t>
            </w:r>
            <w:r w:rsidRPr="00017BE1">
              <w:rPr>
                <w:color w:val="000000"/>
                <w:sz w:val="18"/>
                <w:szCs w:val="18"/>
              </w:rPr>
              <w:t xml:space="preserve"> deberá suministrar evidencia del cumplimiento de los Estándares Mínimos aplicables a la empresa, conforme a lo dispuesto en la Resolución 0312 de 2019.</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23</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EL CONTRATISTA</w:t>
            </w:r>
            <w:r w:rsidRPr="00017BE1">
              <w:rPr>
                <w:rFonts w:ascii="Arial" w:hAnsi="Arial" w:cs="Arial"/>
                <w:sz w:val="18"/>
                <w:szCs w:val="18"/>
              </w:rPr>
              <w:t xml:space="preserve"> garantizará que cuenta con la normatividad concordante y vigente para la prestación de servicios con estándares de calidad, salud ocupacional, gestión ambiental y sanitaria, asegurando el cumplimiento del objeto contractual.</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Este compromiso implica la observancia de las disposiciones establecidas en:</w:t>
            </w:r>
          </w:p>
          <w:p w:rsidR="0098750B" w:rsidRPr="00017BE1" w:rsidRDefault="0098750B" w:rsidP="0098750B">
            <w:pPr>
              <w:pStyle w:val="NormalWeb"/>
              <w:numPr>
                <w:ilvl w:val="0"/>
                <w:numId w:val="2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Política Nacional de Calidad en Salud</w:t>
            </w:r>
            <w:r w:rsidRPr="00017BE1">
              <w:rPr>
                <w:rFonts w:ascii="Arial" w:hAnsi="Arial" w:cs="Arial"/>
                <w:sz w:val="18"/>
                <w:szCs w:val="18"/>
              </w:rPr>
              <w:t xml:space="preserve"> y normativa aplicable al Sistema de Salud en Colombia.</w:t>
            </w:r>
          </w:p>
          <w:p w:rsidR="0098750B" w:rsidRPr="00017BE1" w:rsidRDefault="0098750B" w:rsidP="0098750B">
            <w:pPr>
              <w:pStyle w:val="NormalWeb"/>
              <w:numPr>
                <w:ilvl w:val="0"/>
                <w:numId w:val="23"/>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Normas de Seguridad y Salud en el Trabajo (SG-SST)</w:t>
            </w:r>
            <w:r w:rsidRPr="00017BE1">
              <w:rPr>
                <w:rFonts w:ascii="Arial" w:hAnsi="Arial" w:cs="Arial"/>
                <w:sz w:val="18"/>
                <w:szCs w:val="18"/>
              </w:rPr>
              <w:t xml:space="preserve">, conforme a: </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Decreto 1072 de 2015</w:t>
            </w:r>
            <w:r w:rsidRPr="00017BE1">
              <w:rPr>
                <w:rFonts w:ascii="Arial" w:hAnsi="Arial" w:cs="Arial"/>
                <w:sz w:val="18"/>
                <w:szCs w:val="18"/>
              </w:rPr>
              <w:t xml:space="preserve"> (Decreto Único Reglamentario del Sector Trabajo), que establece la obligatoriedad de implementar el SG-SST.</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Resolución 0312 de 2019</w:t>
            </w:r>
            <w:r w:rsidRPr="00017BE1">
              <w:rPr>
                <w:rFonts w:ascii="Arial" w:hAnsi="Arial" w:cs="Arial"/>
                <w:sz w:val="18"/>
                <w:szCs w:val="18"/>
              </w:rPr>
              <w:t>, que define los Estándares Mínimos del SG-SST para empresas según nivel de riesgo.</w:t>
            </w: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p>
          <w:p w:rsidR="0098750B" w:rsidRPr="00017BE1" w:rsidRDefault="0098750B" w:rsidP="00A16EF0">
            <w:pPr>
              <w:pStyle w:val="NormalWeb"/>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Ley 1562 de 2012</w:t>
            </w:r>
            <w:r w:rsidRPr="00017BE1">
              <w:rPr>
                <w:rFonts w:ascii="Arial" w:hAnsi="Arial" w:cs="Arial"/>
                <w:sz w:val="18"/>
                <w:szCs w:val="18"/>
              </w:rPr>
              <w:t>, que modifica el Sistema General de Riesgos Laborales e incluye la promoción de la prevención de accidentes y enfermedades laborales.</w:t>
            </w:r>
          </w:p>
          <w:p w:rsidR="0098750B" w:rsidRPr="00017BE1" w:rsidRDefault="0098750B" w:rsidP="0098750B">
            <w:pPr>
              <w:pStyle w:val="NormalWeb"/>
              <w:numPr>
                <w:ilvl w:val="0"/>
                <w:numId w:val="24"/>
              </w:numPr>
              <w:spacing w:before="0" w:beforeAutospacing="0" w:after="0" w:afterAutospacing="0"/>
              <w:contextualSpacing/>
              <w:jc w:val="both"/>
              <w:rPr>
                <w:rFonts w:ascii="Arial" w:hAnsi="Arial" w:cs="Arial"/>
                <w:sz w:val="18"/>
                <w:szCs w:val="18"/>
              </w:rPr>
            </w:pPr>
            <w:r w:rsidRPr="00017BE1">
              <w:rPr>
                <w:rFonts w:ascii="Arial" w:hAnsi="Arial" w:cs="Arial"/>
                <w:b/>
                <w:bCs/>
                <w:sz w:val="18"/>
                <w:szCs w:val="18"/>
              </w:rPr>
              <w:t>Normatividad ambiental y sanitaria</w:t>
            </w:r>
            <w:r w:rsidRPr="00017BE1">
              <w:rPr>
                <w:rFonts w:ascii="Arial" w:hAnsi="Arial" w:cs="Arial"/>
                <w:sz w:val="18"/>
                <w:szCs w:val="18"/>
              </w:rPr>
              <w:t xml:space="preserve">, incluyendo: </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Ley 9 de 1979</w:t>
            </w:r>
            <w:r w:rsidRPr="00017BE1">
              <w:rPr>
                <w:rFonts w:ascii="Arial" w:hAnsi="Arial" w:cs="Arial"/>
                <w:sz w:val="18"/>
                <w:szCs w:val="18"/>
              </w:rPr>
              <w:t>, sobre medidas de protección de la salud y programas de higiene y seguridad.</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Resolución 2184 de 2019</w:t>
            </w:r>
            <w:r w:rsidRPr="00017BE1">
              <w:rPr>
                <w:rFonts w:ascii="Arial" w:hAnsi="Arial" w:cs="Arial"/>
                <w:sz w:val="18"/>
                <w:szCs w:val="18"/>
              </w:rPr>
              <w:t>, que regula el uso racional de bolsas plásticas.</w:t>
            </w:r>
          </w:p>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sz w:val="18"/>
                <w:szCs w:val="18"/>
              </w:rPr>
              <w:t>Principios constitucionales y regulaciones sobre manejo de residuos y preservación del medio ambiente.</w:t>
            </w:r>
          </w:p>
          <w:p w:rsidR="0098750B" w:rsidRPr="00017BE1" w:rsidRDefault="0098750B" w:rsidP="00A16EF0">
            <w:pPr>
              <w:adjustRightInd w:val="0"/>
              <w:jc w:val="both"/>
              <w:rPr>
                <w:color w:val="000000"/>
                <w:sz w:val="18"/>
                <w:szCs w:val="18"/>
              </w:rPr>
            </w:pPr>
            <w:r w:rsidRPr="00017BE1">
              <w:rPr>
                <w:b/>
                <w:bCs/>
                <w:sz w:val="18"/>
                <w:szCs w:val="18"/>
              </w:rPr>
              <w:t xml:space="preserve">EL CONTRATISTA </w:t>
            </w:r>
            <w:r w:rsidRPr="00017BE1">
              <w:rPr>
                <w:sz w:val="18"/>
                <w:szCs w:val="18"/>
              </w:rPr>
              <w:t>deberá implementar procedimientos y controles que garanticen la conformidad con estas normas durante toda la ejecución del contrato, y poner a disposición del supervisor los soportes que acrediten dicho cumplimiento cuando sean requeridos.</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24</w:t>
            </w:r>
          </w:p>
        </w:tc>
        <w:tc>
          <w:tcPr>
            <w:tcW w:w="8956" w:type="dxa"/>
          </w:tcPr>
          <w:p w:rsidR="0098750B" w:rsidRPr="00017BE1" w:rsidRDefault="0098750B" w:rsidP="00A16EF0">
            <w:pPr>
              <w:adjustRightInd w:val="0"/>
              <w:jc w:val="both"/>
              <w:rPr>
                <w:color w:val="000000"/>
                <w:sz w:val="18"/>
                <w:szCs w:val="18"/>
              </w:rPr>
            </w:pPr>
            <w:r w:rsidRPr="00017BE1">
              <w:rPr>
                <w:b/>
                <w:bCs/>
                <w:sz w:val="18"/>
                <w:szCs w:val="18"/>
              </w:rPr>
              <w:t xml:space="preserve">El CONTRATISTA </w:t>
            </w:r>
            <w:r w:rsidRPr="00017BE1">
              <w:rPr>
                <w:sz w:val="18"/>
                <w:szCs w:val="18"/>
              </w:rPr>
              <w:t xml:space="preserve">deberá reunirse dentro de los cinco (05) días hábiles posteriores a la notificación de inicio del contrato, con el supervisor del contrato, funcionarios responsables de Gestión Ambiental y de Seguridad y Salud en el Trabajo de la UPRES DERIS, a fin de dar a conocer por parte de la UPRES DERIS, sobre las obligaciones que, en materia de seguridad, salud en el trabajo y medio ambiente deben ser consideradas para el desarrollo del contrato. </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25</w:t>
            </w:r>
          </w:p>
        </w:tc>
        <w:tc>
          <w:tcPr>
            <w:tcW w:w="8956" w:type="dxa"/>
          </w:tcPr>
          <w:p w:rsidR="0098750B" w:rsidRPr="00017BE1" w:rsidRDefault="0098750B" w:rsidP="00A16EF0">
            <w:pPr>
              <w:pStyle w:val="NormalWeb"/>
              <w:spacing w:before="0" w:after="0"/>
              <w:contextualSpacing/>
              <w:jc w:val="both"/>
              <w:rPr>
                <w:rFonts w:ascii="Arial" w:hAnsi="Arial" w:cs="Arial"/>
                <w:b/>
                <w:bCs/>
                <w:sz w:val="18"/>
                <w:szCs w:val="18"/>
              </w:rPr>
            </w:pPr>
            <w:r w:rsidRPr="00017BE1">
              <w:rPr>
                <w:rFonts w:ascii="Arial" w:hAnsi="Arial" w:cs="Arial"/>
                <w:b/>
                <w:bCs/>
                <w:sz w:val="18"/>
                <w:szCs w:val="18"/>
              </w:rPr>
              <w:t xml:space="preserve">REPORTE DE ACCIDENTES DE TRABAJO </w:t>
            </w:r>
            <w:r w:rsidRPr="00017BE1">
              <w:rPr>
                <w:rFonts w:ascii="Arial" w:hAnsi="Arial" w:cs="Arial"/>
                <w:sz w:val="18"/>
                <w:szCs w:val="18"/>
              </w:rPr>
              <w:t>Durante la ejecución del contrato, el futuro contratista deberá informar al supervisor del contrato la ocurrencia de accidentes de trabajo y accidente de trabajo biológico.</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t>26</w:t>
            </w:r>
          </w:p>
        </w:tc>
        <w:tc>
          <w:tcPr>
            <w:tcW w:w="8956" w:type="dxa"/>
          </w:tcPr>
          <w:p w:rsidR="0098750B" w:rsidRPr="00017BE1" w:rsidRDefault="0098750B" w:rsidP="00A16EF0">
            <w:pPr>
              <w:pStyle w:val="NormalWeb"/>
              <w:spacing w:before="0" w:after="0"/>
              <w:contextualSpacing/>
              <w:jc w:val="both"/>
              <w:rPr>
                <w:rFonts w:ascii="Arial" w:hAnsi="Arial" w:cs="Arial"/>
                <w:sz w:val="18"/>
                <w:szCs w:val="18"/>
              </w:rPr>
            </w:pPr>
            <w:r w:rsidRPr="00017BE1">
              <w:rPr>
                <w:rFonts w:ascii="Arial" w:hAnsi="Arial" w:cs="Arial"/>
                <w:b/>
                <w:bCs/>
                <w:sz w:val="18"/>
                <w:szCs w:val="18"/>
              </w:rPr>
              <w:t xml:space="preserve">DILIGENCIAMIENTO DE PLANILLAS Y FORMATOS: </w:t>
            </w:r>
            <w:r w:rsidRPr="00017BE1">
              <w:rPr>
                <w:rFonts w:ascii="Arial" w:hAnsi="Arial" w:cs="Arial"/>
                <w:sz w:val="18"/>
                <w:szCs w:val="18"/>
              </w:rPr>
              <w:t>El oferente deberá garantizar que el personal de limpieza y desinfección diligencie diariamente la planilla (listado de chequeo, limpieza y desinfección) que se encuentra en cada servicio.</w:t>
            </w:r>
          </w:p>
          <w:p w:rsidR="0098750B" w:rsidRPr="00017BE1" w:rsidRDefault="0098750B" w:rsidP="00A16EF0">
            <w:pPr>
              <w:jc w:val="both"/>
              <w:rPr>
                <w:color w:val="000000"/>
                <w:sz w:val="18"/>
                <w:szCs w:val="18"/>
              </w:rPr>
            </w:pPr>
            <w:r w:rsidRPr="00017BE1">
              <w:rPr>
                <w:b/>
                <w:bCs/>
                <w:sz w:val="18"/>
                <w:szCs w:val="18"/>
              </w:rPr>
              <w:t xml:space="preserve">NOTA: </w:t>
            </w:r>
            <w:r w:rsidRPr="00017BE1">
              <w:rPr>
                <w:sz w:val="18"/>
                <w:szCs w:val="18"/>
              </w:rPr>
              <w:t>El futuro contratista diligenciará todos los formatos que el supervisor del contrato considere pertinentes como antecedentes de las actividades realizadas.</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tr w:rsidR="0098750B" w:rsidRPr="00E51A0E" w:rsidTr="00A16EF0">
        <w:trPr>
          <w:trHeight w:val="20"/>
          <w:jc w:val="center"/>
        </w:trPr>
        <w:tc>
          <w:tcPr>
            <w:tcW w:w="694" w:type="dxa"/>
            <w:vAlign w:val="center"/>
          </w:tcPr>
          <w:p w:rsidR="0098750B" w:rsidRPr="00017BE1" w:rsidRDefault="0098750B" w:rsidP="00A16EF0">
            <w:pPr>
              <w:pStyle w:val="Textoindependiente2"/>
              <w:spacing w:after="0" w:line="240" w:lineRule="auto"/>
              <w:jc w:val="center"/>
              <w:rPr>
                <w:b/>
                <w:color w:val="000000"/>
                <w:sz w:val="18"/>
                <w:szCs w:val="18"/>
              </w:rPr>
            </w:pPr>
            <w:r w:rsidRPr="00017BE1">
              <w:rPr>
                <w:b/>
                <w:color w:val="000000"/>
                <w:sz w:val="18"/>
                <w:szCs w:val="18"/>
              </w:rPr>
              <w:lastRenderedPageBreak/>
              <w:t>27</w:t>
            </w:r>
          </w:p>
        </w:tc>
        <w:tc>
          <w:tcPr>
            <w:tcW w:w="8956" w:type="dxa"/>
          </w:tcPr>
          <w:p w:rsidR="0098750B" w:rsidRPr="00017BE1" w:rsidRDefault="0098750B" w:rsidP="00A16EF0">
            <w:pPr>
              <w:jc w:val="both"/>
              <w:rPr>
                <w:sz w:val="18"/>
                <w:szCs w:val="18"/>
              </w:rPr>
            </w:pPr>
            <w:r w:rsidRPr="00017BE1">
              <w:rPr>
                <w:b/>
                <w:bCs/>
                <w:i/>
                <w:sz w:val="18"/>
                <w:szCs w:val="18"/>
                <w:u w:val="single"/>
              </w:rPr>
              <w:t xml:space="preserve">PAGO DEL PERSONAL: </w:t>
            </w:r>
            <w:r w:rsidRPr="00017BE1">
              <w:rPr>
                <w:b/>
                <w:i/>
                <w:sz w:val="18"/>
                <w:szCs w:val="18"/>
                <w:u w:val="single"/>
              </w:rPr>
              <w:t>El contratista deberá garantizar el pago de todos los honorarios de los empleados dentro de los primeros cinco (05) días de cada mes con sus respectivas prestaciones sociales. Así mismo deberá ajustar los salarios al inicio de la vigencia y durante la ejecución del contrato, teniendo en cuenta el salario mínimo vigente.</w:t>
            </w: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c>
          <w:tcPr>
            <w:tcW w:w="567" w:type="dxa"/>
          </w:tcPr>
          <w:p w:rsidR="0098750B" w:rsidRPr="00017BE1" w:rsidRDefault="0098750B" w:rsidP="00A16EF0">
            <w:pPr>
              <w:pStyle w:val="Default"/>
              <w:jc w:val="both"/>
              <w:rPr>
                <w:rFonts w:ascii="Arial" w:eastAsia="MS Mincho" w:hAnsi="Arial" w:cs="Arial"/>
                <w:color w:val="FF0000"/>
                <w:sz w:val="18"/>
                <w:szCs w:val="18"/>
                <w:highlight w:val="yellow"/>
              </w:rPr>
            </w:pPr>
          </w:p>
        </w:tc>
      </w:tr>
      <w:bookmarkEnd w:id="2"/>
    </w:tbl>
    <w:p w:rsidR="0098750B" w:rsidRPr="003B2F2C" w:rsidRDefault="0098750B" w:rsidP="0098750B">
      <w:pPr>
        <w:pStyle w:val="Sinespaciado1"/>
        <w:ind w:right="-284"/>
        <w:rPr>
          <w:rFonts w:ascii="Arial" w:hAnsi="Arial" w:cs="Arial"/>
          <w:b/>
          <w:color w:val="000000"/>
          <w:sz w:val="20"/>
          <w:szCs w:val="20"/>
        </w:rPr>
      </w:pPr>
    </w:p>
    <w:p w:rsidR="0098750B" w:rsidRPr="003B2F2C" w:rsidRDefault="0098750B" w:rsidP="0098750B">
      <w:pPr>
        <w:pStyle w:val="Sinespaciado1"/>
        <w:ind w:left="-993" w:right="-517"/>
        <w:jc w:val="both"/>
        <w:rPr>
          <w:rFonts w:ascii="Arial" w:hAnsi="Arial" w:cs="Arial"/>
          <w:b/>
          <w:color w:val="000000"/>
          <w:sz w:val="20"/>
          <w:szCs w:val="20"/>
        </w:rPr>
      </w:pPr>
      <w:r w:rsidRPr="003B2F2C">
        <w:rPr>
          <w:rFonts w:ascii="Arial" w:hAnsi="Arial" w:cs="Arial"/>
          <w:b/>
          <w:color w:val="000000"/>
          <w:sz w:val="20"/>
          <w:szCs w:val="20"/>
        </w:rPr>
        <w:t>Declaramos bajo nuestra responsabilidad personal y comprometiendo la responsabilidad de las personas jurídicas que representamos, que la información antes consignada es totalmente cierta y puede ser verificada.</w:t>
      </w:r>
    </w:p>
    <w:p w:rsidR="0098750B" w:rsidRPr="003B2F2C" w:rsidRDefault="0098750B" w:rsidP="0098750B">
      <w:pPr>
        <w:pStyle w:val="Sinespaciado1"/>
        <w:ind w:right="-284"/>
        <w:rPr>
          <w:rFonts w:ascii="Arial" w:hAnsi="Arial" w:cs="Arial"/>
          <w:b/>
          <w:color w:val="000000"/>
          <w:sz w:val="20"/>
          <w:szCs w:val="20"/>
        </w:rPr>
      </w:pPr>
    </w:p>
    <w:p w:rsidR="0098750B" w:rsidRDefault="0098750B" w:rsidP="0098750B">
      <w:pPr>
        <w:pStyle w:val="Sinespaciado1"/>
        <w:ind w:left="-426" w:right="-284"/>
        <w:rPr>
          <w:rFonts w:ascii="Arial" w:hAnsi="Arial" w:cs="Arial"/>
          <w:b/>
          <w:color w:val="000000"/>
          <w:sz w:val="20"/>
          <w:szCs w:val="20"/>
        </w:rPr>
      </w:pPr>
      <w:r w:rsidRPr="003B2F2C">
        <w:rPr>
          <w:rFonts w:ascii="Arial" w:hAnsi="Arial" w:cs="Arial"/>
          <w:b/>
          <w:color w:val="000000"/>
          <w:sz w:val="20"/>
          <w:szCs w:val="20"/>
        </w:rPr>
        <w:t xml:space="preserve"> </w:t>
      </w:r>
      <w:bookmarkStart w:id="3" w:name="_Hlk181299509"/>
    </w:p>
    <w:p w:rsidR="0098750B" w:rsidRDefault="0098750B" w:rsidP="0098750B">
      <w:pPr>
        <w:pStyle w:val="Sinespaciado1"/>
        <w:ind w:left="-426" w:right="-284"/>
        <w:rPr>
          <w:rFonts w:ascii="Arial" w:hAnsi="Arial" w:cs="Arial"/>
          <w:b/>
          <w:color w:val="000000"/>
          <w:sz w:val="20"/>
          <w:szCs w:val="20"/>
        </w:rPr>
      </w:pPr>
    </w:p>
    <w:p w:rsidR="0098750B" w:rsidRDefault="0098750B" w:rsidP="0098750B">
      <w:pPr>
        <w:pStyle w:val="Sinespaciado1"/>
        <w:ind w:left="-426" w:right="-284"/>
        <w:rPr>
          <w:rFonts w:ascii="Arial" w:hAnsi="Arial" w:cs="Arial"/>
          <w:b/>
          <w:color w:val="000000"/>
          <w:sz w:val="20"/>
          <w:szCs w:val="20"/>
        </w:rPr>
      </w:pPr>
    </w:p>
    <w:p w:rsidR="0098750B" w:rsidRDefault="0098750B" w:rsidP="0098750B">
      <w:pPr>
        <w:pStyle w:val="Sinespaciado1"/>
        <w:ind w:left="-426" w:right="-284"/>
        <w:rPr>
          <w:rFonts w:ascii="Arial" w:hAnsi="Arial" w:cs="Arial"/>
          <w:b/>
          <w:color w:val="000000"/>
          <w:sz w:val="20"/>
          <w:szCs w:val="20"/>
        </w:rPr>
      </w:pPr>
    </w:p>
    <w:p w:rsidR="0098750B" w:rsidRDefault="0098750B" w:rsidP="0098750B">
      <w:pPr>
        <w:pStyle w:val="Sinespaciado1"/>
        <w:ind w:left="-426" w:right="-284"/>
        <w:rPr>
          <w:rFonts w:ascii="Arial" w:hAnsi="Arial" w:cs="Arial"/>
          <w:b/>
          <w:color w:val="000000"/>
          <w:sz w:val="20"/>
          <w:szCs w:val="20"/>
        </w:rPr>
      </w:pPr>
    </w:p>
    <w:p w:rsidR="0098750B" w:rsidRPr="003B2F2C" w:rsidRDefault="0098750B" w:rsidP="0098750B">
      <w:pPr>
        <w:pStyle w:val="Sinespaciado1"/>
        <w:ind w:left="-426" w:right="-284"/>
        <w:rPr>
          <w:rFonts w:ascii="Arial" w:hAnsi="Arial" w:cs="Arial"/>
          <w:b/>
          <w:color w:val="000000"/>
          <w:sz w:val="20"/>
          <w:szCs w:val="20"/>
        </w:rPr>
      </w:pPr>
      <w:bookmarkStart w:id="4" w:name="_GoBack"/>
      <w:bookmarkEnd w:id="4"/>
    </w:p>
    <w:p w:rsidR="0098750B" w:rsidRPr="003B2F2C" w:rsidRDefault="0098750B" w:rsidP="0098750B">
      <w:pPr>
        <w:pStyle w:val="Sinespaciado1"/>
        <w:ind w:left="-142" w:right="-284"/>
        <w:rPr>
          <w:rFonts w:ascii="Arial" w:hAnsi="Arial" w:cs="Arial"/>
          <w:color w:val="000000"/>
          <w:sz w:val="20"/>
          <w:szCs w:val="20"/>
        </w:rPr>
      </w:pPr>
      <w:r w:rsidRPr="003B2F2C">
        <w:rPr>
          <w:rFonts w:ascii="Arial" w:hAnsi="Arial" w:cs="Arial"/>
          <w:color w:val="000000"/>
          <w:sz w:val="20"/>
          <w:szCs w:val="20"/>
        </w:rPr>
        <w:t xml:space="preserve">Firma del representante legal del proponente </w:t>
      </w:r>
    </w:p>
    <w:p w:rsidR="0098750B" w:rsidRPr="003B2F2C" w:rsidRDefault="0098750B" w:rsidP="0098750B">
      <w:pPr>
        <w:pStyle w:val="Sinespaciado1"/>
        <w:ind w:left="-142" w:right="-284"/>
        <w:contextualSpacing/>
        <w:rPr>
          <w:rFonts w:ascii="Arial" w:hAnsi="Arial" w:cs="Arial"/>
          <w:color w:val="000000"/>
          <w:sz w:val="20"/>
          <w:szCs w:val="20"/>
          <w:lang w:eastAsia="es-CO"/>
        </w:rPr>
      </w:pPr>
      <w:r w:rsidRPr="003B2F2C">
        <w:rPr>
          <w:rFonts w:ascii="Arial" w:hAnsi="Arial" w:cs="Arial"/>
          <w:color w:val="000000"/>
          <w:sz w:val="20"/>
          <w:szCs w:val="20"/>
          <w:lang w:eastAsia="es-CO"/>
        </w:rPr>
        <w:t xml:space="preserve">Nombre o razón social del oferente: </w:t>
      </w:r>
      <w:r w:rsidRPr="003B2F2C">
        <w:rPr>
          <w:rStyle w:val="Textodelmarcadordeposicin"/>
          <w:rFonts w:ascii="Arial" w:eastAsia="Calibri" w:hAnsi="Arial" w:cs="Arial"/>
          <w:color w:val="000000"/>
          <w:sz w:val="20"/>
          <w:szCs w:val="20"/>
        </w:rPr>
        <w:t>Diligenciar el nombre completo del proponente</w:t>
      </w:r>
    </w:p>
    <w:p w:rsidR="0098750B" w:rsidRPr="003B2F2C" w:rsidRDefault="0098750B" w:rsidP="0098750B">
      <w:pPr>
        <w:pStyle w:val="Sinespaciado1"/>
        <w:ind w:left="-142" w:right="-284"/>
        <w:contextualSpacing/>
        <w:rPr>
          <w:rFonts w:ascii="Arial" w:hAnsi="Arial" w:cs="Arial"/>
          <w:color w:val="000000"/>
          <w:sz w:val="20"/>
          <w:szCs w:val="20"/>
        </w:rPr>
      </w:pPr>
      <w:r w:rsidRPr="003B2F2C">
        <w:rPr>
          <w:rFonts w:ascii="Arial" w:hAnsi="Arial" w:cs="Arial"/>
          <w:color w:val="000000"/>
          <w:sz w:val="20"/>
          <w:szCs w:val="20"/>
          <w:lang w:eastAsia="es-CO"/>
        </w:rPr>
        <w:t xml:space="preserve">Identificación (NIT </w:t>
      </w:r>
      <w:r w:rsidRPr="003B2F2C">
        <w:rPr>
          <w:rFonts w:ascii="Segoe UI Symbol" w:eastAsia="MS Gothic" w:hAnsi="Segoe UI Symbol" w:cs="Segoe UI Symbol"/>
          <w:color w:val="000000"/>
          <w:sz w:val="20"/>
          <w:szCs w:val="20"/>
          <w:lang w:eastAsia="es-CO"/>
        </w:rPr>
        <w:t>☐</w:t>
      </w:r>
      <w:r w:rsidRPr="003B2F2C">
        <w:rPr>
          <w:rFonts w:ascii="Arial" w:hAnsi="Arial" w:cs="Arial"/>
          <w:color w:val="000000"/>
          <w:sz w:val="20"/>
          <w:szCs w:val="20"/>
          <w:lang w:eastAsia="es-CO"/>
        </w:rPr>
        <w:t xml:space="preserve"> C.C </w:t>
      </w:r>
      <w:proofErr w:type="gramStart"/>
      <w:r w:rsidRPr="003B2F2C">
        <w:rPr>
          <w:rFonts w:ascii="Segoe UI Symbol" w:eastAsia="MS Gothic" w:hAnsi="Segoe UI Symbol" w:cs="Segoe UI Symbol"/>
          <w:color w:val="000000"/>
          <w:sz w:val="20"/>
          <w:szCs w:val="20"/>
          <w:lang w:eastAsia="es-CO"/>
        </w:rPr>
        <w:t>☐</w:t>
      </w:r>
      <w:r w:rsidRPr="003B2F2C">
        <w:rPr>
          <w:rFonts w:ascii="Arial" w:hAnsi="Arial" w:cs="Arial"/>
          <w:color w:val="000000"/>
          <w:sz w:val="20"/>
          <w:szCs w:val="20"/>
          <w:lang w:eastAsia="es-CO"/>
        </w:rPr>
        <w:t xml:space="preserve">  C.E</w:t>
      </w:r>
      <w:proofErr w:type="gramEnd"/>
      <w:r w:rsidRPr="003B2F2C">
        <w:rPr>
          <w:rFonts w:ascii="Arial" w:hAnsi="Arial" w:cs="Arial"/>
          <w:color w:val="000000"/>
          <w:sz w:val="20"/>
          <w:szCs w:val="20"/>
          <w:lang w:eastAsia="es-CO"/>
        </w:rPr>
        <w:t xml:space="preserve"> </w:t>
      </w:r>
      <w:r w:rsidRPr="003B2F2C">
        <w:rPr>
          <w:rFonts w:ascii="Segoe UI Symbol" w:eastAsia="MS Gothic" w:hAnsi="Segoe UI Symbol" w:cs="Segoe UI Symbol"/>
          <w:color w:val="000000"/>
          <w:sz w:val="20"/>
          <w:szCs w:val="20"/>
          <w:lang w:eastAsia="es-CO"/>
        </w:rPr>
        <w:t>☐</w:t>
      </w:r>
      <w:r w:rsidRPr="003B2F2C">
        <w:rPr>
          <w:rFonts w:ascii="Arial" w:hAnsi="Arial" w:cs="Arial"/>
          <w:color w:val="000000"/>
          <w:sz w:val="20"/>
          <w:szCs w:val="20"/>
          <w:lang w:eastAsia="es-CO"/>
        </w:rPr>
        <w:t>)</w:t>
      </w:r>
      <w:r w:rsidRPr="003B2F2C">
        <w:rPr>
          <w:rFonts w:ascii="Arial" w:hAnsi="Arial" w:cs="Arial"/>
          <w:color w:val="000000"/>
          <w:sz w:val="20"/>
          <w:szCs w:val="20"/>
        </w:rPr>
        <w:t xml:space="preserve">: </w:t>
      </w:r>
      <w:r w:rsidRPr="003B2F2C">
        <w:rPr>
          <w:rStyle w:val="Textodelmarcadordeposicin"/>
          <w:rFonts w:ascii="Arial" w:eastAsia="Calibri" w:hAnsi="Arial" w:cs="Arial"/>
          <w:color w:val="000000"/>
          <w:sz w:val="20"/>
          <w:szCs w:val="20"/>
        </w:rPr>
        <w:t>Diligenciar la identificación del proponente</w:t>
      </w:r>
    </w:p>
    <w:p w:rsidR="0098750B" w:rsidRPr="003B2F2C" w:rsidRDefault="0098750B" w:rsidP="0098750B">
      <w:pPr>
        <w:pStyle w:val="Sinespaciado1"/>
        <w:ind w:left="-142" w:right="-284"/>
        <w:contextualSpacing/>
        <w:rPr>
          <w:rFonts w:ascii="Arial" w:hAnsi="Arial" w:cs="Arial"/>
          <w:color w:val="000000"/>
          <w:sz w:val="20"/>
          <w:szCs w:val="20"/>
        </w:rPr>
      </w:pPr>
      <w:r w:rsidRPr="003B2F2C">
        <w:rPr>
          <w:rFonts w:ascii="Arial" w:hAnsi="Arial" w:cs="Arial"/>
          <w:color w:val="000000"/>
          <w:sz w:val="20"/>
          <w:szCs w:val="20"/>
          <w:lang w:eastAsia="es-CO"/>
        </w:rPr>
        <w:t>Nombre Representante Legal</w:t>
      </w:r>
      <w:r w:rsidRPr="003B2F2C">
        <w:rPr>
          <w:rFonts w:ascii="Arial" w:hAnsi="Arial" w:cs="Arial"/>
          <w:color w:val="000000"/>
          <w:sz w:val="20"/>
          <w:szCs w:val="20"/>
        </w:rPr>
        <w:t xml:space="preserve">: </w:t>
      </w:r>
      <w:r w:rsidRPr="003B2F2C">
        <w:rPr>
          <w:rStyle w:val="Textodelmarcadordeposicin"/>
          <w:rFonts w:ascii="Arial" w:eastAsia="Calibri" w:hAnsi="Arial" w:cs="Arial"/>
          <w:color w:val="000000"/>
          <w:sz w:val="20"/>
          <w:szCs w:val="20"/>
        </w:rPr>
        <w:t>Diligenciar el nombre completo del representante legal</w:t>
      </w:r>
    </w:p>
    <w:p w:rsidR="0098750B" w:rsidRPr="003B2F2C" w:rsidRDefault="0098750B" w:rsidP="0098750B">
      <w:pPr>
        <w:pStyle w:val="Sinespaciado1"/>
        <w:ind w:left="-142" w:right="-284"/>
        <w:rPr>
          <w:rFonts w:ascii="Arial" w:hAnsi="Arial" w:cs="Arial"/>
          <w:color w:val="000000"/>
          <w:sz w:val="20"/>
          <w:szCs w:val="20"/>
        </w:rPr>
      </w:pPr>
      <w:r w:rsidRPr="003B2F2C">
        <w:rPr>
          <w:rFonts w:ascii="Arial" w:hAnsi="Arial" w:cs="Arial"/>
          <w:color w:val="000000"/>
          <w:sz w:val="20"/>
          <w:szCs w:val="20"/>
        </w:rPr>
        <w:t xml:space="preserve">Identificación (C.C </w:t>
      </w:r>
      <w:proofErr w:type="gramStart"/>
      <w:r w:rsidRPr="003B2F2C">
        <w:rPr>
          <w:rFonts w:ascii="Segoe UI Symbol" w:eastAsia="MS Gothic" w:hAnsi="Segoe UI Symbol" w:cs="Segoe UI Symbol"/>
          <w:color w:val="000000"/>
          <w:sz w:val="20"/>
          <w:szCs w:val="20"/>
          <w:lang w:eastAsia="es-CO"/>
        </w:rPr>
        <w:t>☐</w:t>
      </w:r>
      <w:r w:rsidRPr="003B2F2C">
        <w:rPr>
          <w:rFonts w:ascii="Arial" w:hAnsi="Arial" w:cs="Arial"/>
          <w:color w:val="000000"/>
          <w:sz w:val="20"/>
          <w:szCs w:val="20"/>
        </w:rPr>
        <w:t xml:space="preserve">  C.E.</w:t>
      </w:r>
      <w:proofErr w:type="gramEnd"/>
      <w:r w:rsidRPr="003B2F2C">
        <w:rPr>
          <w:rFonts w:ascii="Arial" w:hAnsi="Arial" w:cs="Arial"/>
          <w:color w:val="000000"/>
          <w:sz w:val="20"/>
          <w:szCs w:val="20"/>
          <w:lang w:eastAsia="es-CO"/>
        </w:rPr>
        <w:t xml:space="preserve"> </w:t>
      </w:r>
      <w:r w:rsidRPr="003B2F2C">
        <w:rPr>
          <w:rFonts w:ascii="Segoe UI Symbol" w:eastAsia="MS Gothic" w:hAnsi="Segoe UI Symbol" w:cs="Segoe UI Symbol"/>
          <w:color w:val="000000"/>
          <w:sz w:val="20"/>
          <w:szCs w:val="20"/>
          <w:lang w:eastAsia="es-CO"/>
        </w:rPr>
        <w:t>☐</w:t>
      </w:r>
      <w:r w:rsidRPr="003B2F2C">
        <w:rPr>
          <w:rFonts w:ascii="Arial" w:hAnsi="Arial" w:cs="Arial"/>
          <w:color w:val="000000"/>
          <w:sz w:val="20"/>
          <w:szCs w:val="20"/>
          <w:lang w:eastAsia="es-CO"/>
        </w:rPr>
        <w:t xml:space="preserve">) </w:t>
      </w:r>
      <w:r w:rsidRPr="003B2F2C">
        <w:rPr>
          <w:rStyle w:val="Textodelmarcadordeposicin"/>
          <w:rFonts w:ascii="Arial" w:eastAsia="Calibri" w:hAnsi="Arial" w:cs="Arial"/>
          <w:color w:val="000000"/>
          <w:sz w:val="20"/>
          <w:szCs w:val="20"/>
        </w:rPr>
        <w:t>Diligenciar el documento de identificación del representante legal</w:t>
      </w:r>
    </w:p>
    <w:p w:rsidR="0098750B" w:rsidRPr="003B2F2C" w:rsidRDefault="0098750B" w:rsidP="0098750B">
      <w:pPr>
        <w:pStyle w:val="Sinespaciado1"/>
        <w:ind w:left="-142" w:right="-284"/>
        <w:rPr>
          <w:rFonts w:ascii="Arial" w:hAnsi="Arial" w:cs="Arial"/>
          <w:color w:val="000000"/>
          <w:sz w:val="20"/>
          <w:szCs w:val="20"/>
        </w:rPr>
      </w:pPr>
      <w:r w:rsidRPr="003B2F2C">
        <w:rPr>
          <w:rFonts w:ascii="Arial" w:hAnsi="Arial" w:cs="Arial"/>
          <w:color w:val="000000"/>
          <w:sz w:val="20"/>
          <w:szCs w:val="20"/>
        </w:rPr>
        <w:t xml:space="preserve">Dirección: </w:t>
      </w:r>
      <w:r w:rsidRPr="003B2F2C">
        <w:rPr>
          <w:rStyle w:val="Textodelmarcadordeposicin"/>
          <w:rFonts w:ascii="Arial" w:eastAsia="Calibri" w:hAnsi="Arial" w:cs="Arial"/>
          <w:color w:val="000000"/>
          <w:sz w:val="20"/>
          <w:szCs w:val="20"/>
        </w:rPr>
        <w:t>Diligenciar la dirección del proveedor</w:t>
      </w:r>
    </w:p>
    <w:p w:rsidR="0098750B" w:rsidRPr="003B2F2C" w:rsidRDefault="0098750B" w:rsidP="0098750B">
      <w:pPr>
        <w:pStyle w:val="Sinespaciado1"/>
        <w:ind w:left="-142" w:right="-284"/>
        <w:rPr>
          <w:rFonts w:ascii="Arial" w:hAnsi="Arial" w:cs="Arial"/>
          <w:color w:val="000000"/>
          <w:sz w:val="20"/>
          <w:szCs w:val="20"/>
        </w:rPr>
      </w:pPr>
      <w:r w:rsidRPr="003B2F2C">
        <w:rPr>
          <w:rFonts w:ascii="Arial" w:hAnsi="Arial" w:cs="Arial"/>
          <w:color w:val="000000"/>
          <w:sz w:val="20"/>
          <w:szCs w:val="20"/>
        </w:rPr>
        <w:t>Teléfono:</w:t>
      </w:r>
      <w:r w:rsidRPr="003B2F2C">
        <w:rPr>
          <w:rFonts w:ascii="Arial" w:hAnsi="Arial" w:cs="Arial"/>
          <w:b/>
          <w:color w:val="000000"/>
          <w:sz w:val="20"/>
          <w:szCs w:val="20"/>
        </w:rPr>
        <w:t xml:space="preserve"> </w:t>
      </w:r>
      <w:r w:rsidRPr="003B2F2C">
        <w:rPr>
          <w:rStyle w:val="Textodelmarcadordeposicin"/>
          <w:rFonts w:ascii="Arial" w:eastAsia="Calibri" w:hAnsi="Arial" w:cs="Arial"/>
          <w:color w:val="000000"/>
          <w:sz w:val="20"/>
          <w:szCs w:val="20"/>
        </w:rPr>
        <w:t>Diligenciar teléfonos de contacto del proveedor</w:t>
      </w:r>
    </w:p>
    <w:p w:rsidR="0098750B" w:rsidRDefault="0098750B" w:rsidP="0098750B">
      <w:pPr>
        <w:pStyle w:val="Sangradetextonormal"/>
        <w:ind w:left="-142" w:right="-284"/>
        <w:rPr>
          <w:rStyle w:val="Textodelmarcadordeposicin"/>
          <w:rFonts w:ascii="Arial" w:eastAsia="Calibri" w:hAnsi="Arial" w:cs="Arial"/>
          <w:color w:val="000000"/>
          <w:sz w:val="20"/>
          <w:szCs w:val="20"/>
        </w:rPr>
      </w:pPr>
      <w:r w:rsidRPr="003B2F2C">
        <w:rPr>
          <w:rFonts w:ascii="Arial" w:hAnsi="Arial" w:cs="Arial"/>
          <w:color w:val="000000"/>
          <w:sz w:val="20"/>
          <w:szCs w:val="20"/>
        </w:rPr>
        <w:t>Email:</w:t>
      </w:r>
      <w:r w:rsidRPr="003B2F2C">
        <w:rPr>
          <w:rFonts w:ascii="Arial" w:hAnsi="Arial" w:cs="Arial"/>
          <w:b/>
          <w:color w:val="000000"/>
          <w:sz w:val="20"/>
          <w:szCs w:val="20"/>
        </w:rPr>
        <w:t xml:space="preserve"> </w:t>
      </w:r>
      <w:r w:rsidRPr="003B2F2C">
        <w:rPr>
          <w:rStyle w:val="Textodelmarcadordeposicin"/>
          <w:rFonts w:ascii="Arial" w:eastAsia="Calibri" w:hAnsi="Arial" w:cs="Arial"/>
          <w:color w:val="000000"/>
          <w:sz w:val="20"/>
          <w:szCs w:val="20"/>
        </w:rPr>
        <w:t>Diligenciar correo electrónico de notificaciones</w:t>
      </w:r>
      <w:bookmarkEnd w:id="3"/>
    </w:p>
    <w:p w:rsidR="0098750B" w:rsidRDefault="0098750B"/>
    <w:sectPr w:rsidR="009875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10413"/>
    <w:multiLevelType w:val="hybridMultilevel"/>
    <w:tmpl w:val="0B2E5B9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117835"/>
    <w:multiLevelType w:val="hybridMultilevel"/>
    <w:tmpl w:val="B9E8A1C2"/>
    <w:lvl w:ilvl="0" w:tplc="7A022310">
      <w:start w:val="1"/>
      <w:numFmt w:val="bullet"/>
      <w:lvlText w:val=""/>
      <w:lvlJc w:val="left"/>
      <w:pPr>
        <w:ind w:left="153" w:hanging="360"/>
      </w:pPr>
      <w:rPr>
        <w:rFonts w:ascii="Symbol" w:eastAsia="Calibri" w:hAnsi="Symbol" w:cs="Aria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2" w15:restartNumberingAfterBreak="0">
    <w:nsid w:val="063E3870"/>
    <w:multiLevelType w:val="hybridMultilevel"/>
    <w:tmpl w:val="A92C75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22420B4"/>
    <w:multiLevelType w:val="multilevel"/>
    <w:tmpl w:val="AF049C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E81B16"/>
    <w:multiLevelType w:val="hybridMultilevel"/>
    <w:tmpl w:val="995830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F7B7C2B"/>
    <w:multiLevelType w:val="multilevel"/>
    <w:tmpl w:val="C36EF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9F0B9C"/>
    <w:multiLevelType w:val="multilevel"/>
    <w:tmpl w:val="32D0B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C37D5"/>
    <w:multiLevelType w:val="hybridMultilevel"/>
    <w:tmpl w:val="3FBA37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3FF1F6A"/>
    <w:multiLevelType w:val="multilevel"/>
    <w:tmpl w:val="AFA2880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25740239"/>
    <w:multiLevelType w:val="multilevel"/>
    <w:tmpl w:val="F1D04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8A2071"/>
    <w:multiLevelType w:val="hybridMultilevel"/>
    <w:tmpl w:val="DD36F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E4C261E"/>
    <w:multiLevelType w:val="multilevel"/>
    <w:tmpl w:val="25962DE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BCD47CD"/>
    <w:multiLevelType w:val="multilevel"/>
    <w:tmpl w:val="81CAB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D11E2"/>
    <w:multiLevelType w:val="hybridMultilevel"/>
    <w:tmpl w:val="65A025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D2649E7"/>
    <w:multiLevelType w:val="hybridMultilevel"/>
    <w:tmpl w:val="C840DD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D5E34C2"/>
    <w:multiLevelType w:val="multilevel"/>
    <w:tmpl w:val="5B6477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F714D2C"/>
    <w:multiLevelType w:val="hybridMultilevel"/>
    <w:tmpl w:val="9B78F9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1A825EF"/>
    <w:multiLevelType w:val="multilevel"/>
    <w:tmpl w:val="01B2494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620C382E"/>
    <w:multiLevelType w:val="multilevel"/>
    <w:tmpl w:val="053E784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7307557"/>
    <w:multiLevelType w:val="hybridMultilevel"/>
    <w:tmpl w:val="B5A86BE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97E6255"/>
    <w:multiLevelType w:val="multilevel"/>
    <w:tmpl w:val="60FE834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70D0993"/>
    <w:multiLevelType w:val="hybridMultilevel"/>
    <w:tmpl w:val="1E1ED7F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7762E5"/>
    <w:multiLevelType w:val="multilevel"/>
    <w:tmpl w:val="B7EC4D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BAA7BF5"/>
    <w:multiLevelType w:val="hybridMultilevel"/>
    <w:tmpl w:val="B9AC82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23"/>
  </w:num>
  <w:num w:numId="3">
    <w:abstractNumId w:val="12"/>
  </w:num>
  <w:num w:numId="4">
    <w:abstractNumId w:val="9"/>
  </w:num>
  <w:num w:numId="5">
    <w:abstractNumId w:val="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
  </w:num>
  <w:num w:numId="10">
    <w:abstractNumId w:val="4"/>
  </w:num>
  <w:num w:numId="11">
    <w:abstractNumId w:val="7"/>
  </w:num>
  <w:num w:numId="12">
    <w:abstractNumId w:val="13"/>
  </w:num>
  <w:num w:numId="13">
    <w:abstractNumId w:val="17"/>
  </w:num>
  <w:num w:numId="14">
    <w:abstractNumId w:val="5"/>
  </w:num>
  <w:num w:numId="15">
    <w:abstractNumId w:val="11"/>
  </w:num>
  <w:num w:numId="16">
    <w:abstractNumId w:val="18"/>
  </w:num>
  <w:num w:numId="17">
    <w:abstractNumId w:val="20"/>
  </w:num>
  <w:num w:numId="18">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9"/>
  </w:num>
  <w:num w:numId="22">
    <w:abstractNumId w:val="1"/>
  </w:num>
  <w:num w:numId="23">
    <w:abstractNumId w:val="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50B"/>
    <w:rsid w:val="0098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E5DA"/>
  <w15:chartTrackingRefBased/>
  <w15:docId w15:val="{394209C6-742D-407E-B024-98533AA4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750B"/>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98750B"/>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98750B"/>
    <w:rPr>
      <w:rFonts w:ascii="Arial" w:eastAsia="Times New Roman" w:hAnsi="Arial" w:cs="Arial"/>
      <w:sz w:val="20"/>
      <w:szCs w:val="20"/>
      <w:lang w:val="es-ES_tradnl" w:eastAsia="es-ES"/>
    </w:rPr>
  </w:style>
  <w:style w:type="paragraph" w:styleId="NormalWeb">
    <w:name w:val="Normal (Web)"/>
    <w:basedOn w:val="Normal"/>
    <w:uiPriority w:val="99"/>
    <w:unhideWhenUsed/>
    <w:qFormat/>
    <w:rsid w:val="0098750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8750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bt Ca"/>
    <w:basedOn w:val="Fuentedeprrafopredeter"/>
    <w:link w:val="Textoindependiente"/>
    <w:rsid w:val="0098750B"/>
    <w:rPr>
      <w:rFonts w:ascii="Arial" w:eastAsia="Times New Roman" w:hAnsi="Arial" w:cs="Times New Roman"/>
      <w:sz w:val="24"/>
      <w:szCs w:val="20"/>
      <w:lang w:val="es-ES" w:eastAsia="es-ES"/>
    </w:rPr>
  </w:style>
  <w:style w:type="paragraph" w:styleId="Sangradetextonormal">
    <w:name w:val="Body Text Indent"/>
    <w:aliases w:val=" Car1, Car11,Car1,Car11,Car111"/>
    <w:basedOn w:val="Normal"/>
    <w:link w:val="SangradetextonormalCar"/>
    <w:uiPriority w:val="99"/>
    <w:unhideWhenUsed/>
    <w:rsid w:val="0098750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Car111 Car"/>
    <w:basedOn w:val="Fuentedeprrafopredeter"/>
    <w:link w:val="Sangradetextonormal"/>
    <w:uiPriority w:val="99"/>
    <w:rsid w:val="0098750B"/>
    <w:rPr>
      <w:rFonts w:ascii="Times New Roman" w:eastAsia="Times New Roman" w:hAnsi="Times New Roman" w:cs="Times New Roman"/>
      <w:sz w:val="24"/>
      <w:szCs w:val="24"/>
      <w:lang w:eastAsia="es-ES"/>
    </w:rPr>
  </w:style>
  <w:style w:type="paragraph" w:styleId="Sinespaciado">
    <w:name w:val="No Spacing"/>
    <w:aliases w:val="Aries,k,Sin espaciado11,Sin Espacio,No Spacing,A1,Formato,Sin espaciado3,Sin espaciado21,PONAL,No Spacing Car Car Car,No Spacing Car Car,TRABAJO"/>
    <w:link w:val="SinespaciadoCar"/>
    <w:uiPriority w:val="1"/>
    <w:qFormat/>
    <w:rsid w:val="0098750B"/>
    <w:pPr>
      <w:spacing w:after="0" w:line="240" w:lineRule="auto"/>
    </w:pPr>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98750B"/>
    <w:pPr>
      <w:spacing w:after="120" w:line="480" w:lineRule="auto"/>
    </w:pPr>
  </w:style>
  <w:style w:type="character" w:customStyle="1" w:styleId="Textoindependiente2Car">
    <w:name w:val="Texto independiente 2 Car"/>
    <w:aliases w:val="Car Car Car2, Car Car Car"/>
    <w:basedOn w:val="Fuentedeprrafopredeter"/>
    <w:link w:val="Textoindependiente2"/>
    <w:rsid w:val="0098750B"/>
    <w:rPr>
      <w:rFonts w:ascii="Arial" w:eastAsia="Times New Roman" w:hAnsi="Arial" w:cs="Arial"/>
      <w:sz w:val="20"/>
      <w:szCs w:val="20"/>
      <w:lang w:val="es-ES_tradnl" w:eastAsia="es-ES"/>
    </w:rPr>
  </w:style>
  <w:style w:type="paragraph" w:customStyle="1" w:styleId="Sinespaciado1">
    <w:name w:val="Sin espaciado1"/>
    <w:link w:val="NoSpacingChar"/>
    <w:uiPriority w:val="99"/>
    <w:qFormat/>
    <w:rsid w:val="0098750B"/>
    <w:pPr>
      <w:spacing w:after="0"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98750B"/>
    <w:rPr>
      <w:b/>
      <w:bCs/>
    </w:rPr>
  </w:style>
  <w:style w:type="paragraph" w:customStyle="1" w:styleId="Default">
    <w:name w:val="Default"/>
    <w:link w:val="DefaultCar"/>
    <w:qFormat/>
    <w:rsid w:val="0098750B"/>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SinespaciadoCar">
    <w:name w:val="Sin espaciado Car"/>
    <w:aliases w:val="Aries Car,k Car,Sin espaciado11 Car,Sin Espacio Car,No Spacing Car,A1 Car,Formato Car,Sin espaciado3 Car,Sin espaciado21 Car,PONAL Car,No Spacing Car Car Car Car,No Spacing Car Car Car1,TRABAJO Car"/>
    <w:link w:val="Sinespaciado"/>
    <w:uiPriority w:val="1"/>
    <w:qFormat/>
    <w:locked/>
    <w:rsid w:val="0098750B"/>
    <w:rPr>
      <w:rFonts w:ascii="Times New Roman" w:eastAsia="Times New Roman" w:hAnsi="Times New Roman" w:cs="Times New Roman"/>
      <w:sz w:val="24"/>
      <w:szCs w:val="24"/>
      <w:lang w:eastAsia="es-ES"/>
    </w:rPr>
  </w:style>
  <w:style w:type="character" w:customStyle="1" w:styleId="DefaultCar">
    <w:name w:val="Default Car"/>
    <w:link w:val="Default"/>
    <w:locked/>
    <w:rsid w:val="0098750B"/>
    <w:rPr>
      <w:rFonts w:ascii="Verdana" w:eastAsia="Times New Roman" w:hAnsi="Verdana" w:cs="Times New Roman"/>
      <w:color w:val="000000"/>
      <w:sz w:val="24"/>
      <w:szCs w:val="24"/>
      <w:lang w:val="es-ES" w:eastAsia="es-ES"/>
    </w:rPr>
  </w:style>
  <w:style w:type="character" w:customStyle="1" w:styleId="NoSpacingChar">
    <w:name w:val="No Spacing Char"/>
    <w:link w:val="Sinespaciado1"/>
    <w:uiPriority w:val="99"/>
    <w:locked/>
    <w:rsid w:val="0098750B"/>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9875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5966</Words>
  <Characters>32817</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2026-10-16T17:33:00Z</dcterms:created>
  <dcterms:modified xsi:type="dcterms:W3CDTF">2026-10-16T17:41:00Z</dcterms:modified>
</cp:coreProperties>
</file>