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7E6816" w14:textId="77777777" w:rsidR="00B40D92" w:rsidRDefault="00B40D92" w:rsidP="00B40D92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4 – CAPACIDAD FINANCIERA Y ORGANIZACIONAL PARA EXTRANJEROS</w:t>
      </w:r>
    </w:p>
    <w:p w14:paraId="506BCF09" w14:textId="77777777" w:rsidR="00B40D92" w:rsidRDefault="00B40D92" w:rsidP="00B40D92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2855E098" w14:textId="77777777" w:rsidR="00ED16AA" w:rsidRDefault="00B40D92" w:rsidP="00B40D92">
      <w:pPr>
        <w:spacing w:after="120" w:line="276" w:lineRule="auto"/>
        <w:jc w:val="both"/>
        <w:rPr>
          <w:i/>
          <w:iCs/>
          <w:sz w:val="21"/>
          <w:szCs w:val="21"/>
        </w:rPr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ED16AA">
        <w:rPr>
          <w:sz w:val="21"/>
          <w:szCs w:val="21"/>
        </w:rPr>
        <w:t>CMA-CSB-001-2026</w:t>
      </w:r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ED16AA">
        <w:rPr>
          <w:b/>
          <w:bCs/>
          <w:sz w:val="21"/>
          <w:szCs w:val="21"/>
        </w:rPr>
        <w:t>CONTRATAR LA CONSULTORÍA PARA LA IMPLEMENTACION DEL ACOTAMIENTO DE LA RONDA HÍDRICA DEL COMPLEJO CENAGOSO DE CASCALOA Y DE LA CIÉNAGA GRANDE EN LA JURISDICCIÓN DE LA CSB, DEPARTAMENTO DE BOLIVAR, MUNICIPIO DE MAGANGUÉ</w:t>
      </w:r>
      <w:r w:rsidR="00ED16AA">
        <w:rPr>
          <w:i/>
          <w:iCs/>
          <w:sz w:val="21"/>
          <w:szCs w:val="21"/>
        </w:rPr>
        <w:t xml:space="preserve"> </w:t>
      </w:r>
    </w:p>
    <w:p w14:paraId="3907890D" w14:textId="0195F513" w:rsidR="00B40D92" w:rsidRDefault="00B40D92" w:rsidP="00B40D92">
      <w:pPr>
        <w:spacing w:after="120" w:line="276" w:lineRule="auto"/>
        <w:jc w:val="both"/>
      </w:pPr>
      <w:bookmarkStart w:id="0" w:name="_GoBack"/>
      <w:bookmarkEnd w:id="0"/>
      <w:r>
        <w:rPr>
          <w:i/>
          <w:iCs/>
          <w:sz w:val="21"/>
          <w:szCs w:val="21"/>
        </w:rPr>
        <w:t>[Solo para Proponentes extranjeros sin domicilio o sucursal en Colombia].</w:t>
      </w:r>
    </w:p>
    <w:tbl>
      <w:tblPr>
        <w:tblW w:w="9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0"/>
        <w:gridCol w:w="2200"/>
        <w:gridCol w:w="1600"/>
        <w:gridCol w:w="2200"/>
      </w:tblGrid>
      <w:tr w:rsidR="00B40D92" w14:paraId="4684CB7C" w14:textId="77777777" w:rsidTr="00ED0526">
        <w:trPr>
          <w:cantSplit/>
          <w:tblHeader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121856C" w14:textId="77777777" w:rsidR="00B40D92" w:rsidRDefault="00B40D92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Cuenta (corte 31 de diciembre de 2025)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E0867F0" w14:textId="77777777" w:rsidR="00B40D92" w:rsidRDefault="00B40D92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Valor en moneda de origen</w:t>
            </w: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8824A7" w14:textId="77777777" w:rsidR="00B40D92" w:rsidRDefault="00B40D92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TRM usada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8F2D290" w14:textId="77777777" w:rsidR="00B40D92" w:rsidRDefault="00B40D92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Valor en pesos colombianos</w:t>
            </w:r>
          </w:p>
        </w:tc>
      </w:tr>
      <w:tr w:rsidR="00B40D92" w14:paraId="1451CCBC" w14:textId="77777777" w:rsidTr="00ED0526">
        <w:trPr>
          <w:cantSplit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7F2079" w14:textId="77777777" w:rsidR="00B40D92" w:rsidRDefault="00B40D92" w:rsidP="00ED0526">
            <w:r>
              <w:rPr>
                <w:color w:val="000000"/>
                <w:sz w:val="16"/>
                <w:szCs w:val="16"/>
              </w:rPr>
              <w:t>Activo corriente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0DA648" w14:textId="77777777" w:rsidR="00B40D92" w:rsidRDefault="00B40D92" w:rsidP="00ED052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B120C0" w14:textId="77777777" w:rsidR="00B40D92" w:rsidRDefault="00B40D92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4244B0" w14:textId="77777777" w:rsidR="00B40D92" w:rsidRDefault="00B40D92" w:rsidP="00ED0526">
            <w:pPr>
              <w:jc w:val="center"/>
            </w:pPr>
          </w:p>
        </w:tc>
      </w:tr>
      <w:tr w:rsidR="00B40D92" w14:paraId="43EBF87F" w14:textId="77777777" w:rsidTr="00ED0526">
        <w:trPr>
          <w:cantSplit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281600" w14:textId="77777777" w:rsidR="00B40D92" w:rsidRDefault="00B40D92" w:rsidP="00ED0526">
            <w:r>
              <w:rPr>
                <w:color w:val="000000"/>
                <w:sz w:val="16"/>
                <w:szCs w:val="16"/>
              </w:rPr>
              <w:t>Activo total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E0BF57" w14:textId="77777777" w:rsidR="00B40D92" w:rsidRDefault="00B40D92" w:rsidP="00ED052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E192F11" w14:textId="77777777" w:rsidR="00B40D92" w:rsidRDefault="00B40D92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2F7D70" w14:textId="77777777" w:rsidR="00B40D92" w:rsidRDefault="00B40D92" w:rsidP="00ED0526">
            <w:pPr>
              <w:jc w:val="center"/>
            </w:pPr>
          </w:p>
        </w:tc>
      </w:tr>
      <w:tr w:rsidR="00B40D92" w14:paraId="5EA562BF" w14:textId="77777777" w:rsidTr="00ED0526">
        <w:trPr>
          <w:cantSplit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EA8EC90" w14:textId="77777777" w:rsidR="00B40D92" w:rsidRDefault="00B40D92" w:rsidP="00ED0526">
            <w:r>
              <w:rPr>
                <w:color w:val="000000"/>
                <w:sz w:val="16"/>
                <w:szCs w:val="16"/>
              </w:rPr>
              <w:t>Pasivo corriente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18834A4" w14:textId="77777777" w:rsidR="00B40D92" w:rsidRDefault="00B40D92" w:rsidP="00ED052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15859BD" w14:textId="77777777" w:rsidR="00B40D92" w:rsidRDefault="00B40D92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775930" w14:textId="77777777" w:rsidR="00B40D92" w:rsidRDefault="00B40D92" w:rsidP="00ED0526">
            <w:pPr>
              <w:jc w:val="center"/>
            </w:pPr>
          </w:p>
        </w:tc>
      </w:tr>
      <w:tr w:rsidR="00B40D92" w14:paraId="3B9ADAA6" w14:textId="77777777" w:rsidTr="00ED0526">
        <w:trPr>
          <w:cantSplit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CA3133" w14:textId="77777777" w:rsidR="00B40D92" w:rsidRDefault="00B40D92" w:rsidP="00ED0526">
            <w:r>
              <w:rPr>
                <w:color w:val="000000"/>
                <w:sz w:val="16"/>
                <w:szCs w:val="16"/>
              </w:rPr>
              <w:t>Pasivo total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CE3603" w14:textId="77777777" w:rsidR="00B40D92" w:rsidRDefault="00B40D92" w:rsidP="00ED052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FAEBAD" w14:textId="77777777" w:rsidR="00B40D92" w:rsidRDefault="00B40D92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303CD8" w14:textId="77777777" w:rsidR="00B40D92" w:rsidRDefault="00B40D92" w:rsidP="00ED0526">
            <w:pPr>
              <w:jc w:val="center"/>
            </w:pPr>
          </w:p>
        </w:tc>
      </w:tr>
      <w:tr w:rsidR="00B40D92" w14:paraId="21A1A62A" w14:textId="77777777" w:rsidTr="00ED0526">
        <w:trPr>
          <w:cantSplit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E447" w14:textId="77777777" w:rsidR="00B40D92" w:rsidRDefault="00B40D92" w:rsidP="00ED0526">
            <w:r>
              <w:rPr>
                <w:color w:val="000000"/>
                <w:sz w:val="16"/>
                <w:szCs w:val="16"/>
              </w:rPr>
              <w:t>Patrimonio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5BC46B1" w14:textId="77777777" w:rsidR="00B40D92" w:rsidRDefault="00B40D92" w:rsidP="00ED052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2F0D868" w14:textId="77777777" w:rsidR="00B40D92" w:rsidRDefault="00B40D92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AADB08" w14:textId="77777777" w:rsidR="00B40D92" w:rsidRDefault="00B40D92" w:rsidP="00ED0526">
            <w:pPr>
              <w:jc w:val="center"/>
            </w:pPr>
          </w:p>
        </w:tc>
      </w:tr>
      <w:tr w:rsidR="00B40D92" w14:paraId="58B1BCD3" w14:textId="77777777" w:rsidTr="00ED0526">
        <w:trPr>
          <w:cantSplit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704E15" w14:textId="77777777" w:rsidR="00B40D92" w:rsidRDefault="00B40D92" w:rsidP="00ED0526">
            <w:r>
              <w:rPr>
                <w:color w:val="000000"/>
                <w:sz w:val="16"/>
                <w:szCs w:val="16"/>
              </w:rPr>
              <w:t>Utilidad operacional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7057A4" w14:textId="77777777" w:rsidR="00B40D92" w:rsidRDefault="00B40D92" w:rsidP="00ED052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DF0A84" w14:textId="77777777" w:rsidR="00B40D92" w:rsidRDefault="00B40D92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A33EEB" w14:textId="77777777" w:rsidR="00B40D92" w:rsidRDefault="00B40D92" w:rsidP="00ED0526">
            <w:pPr>
              <w:jc w:val="center"/>
            </w:pPr>
          </w:p>
        </w:tc>
      </w:tr>
      <w:tr w:rsidR="00B40D92" w14:paraId="60ACA466" w14:textId="77777777" w:rsidTr="00ED0526">
        <w:trPr>
          <w:cantSplit/>
          <w:jc w:val="center"/>
        </w:trPr>
        <w:tc>
          <w:tcPr>
            <w:tcW w:w="3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A5C371" w14:textId="77777777" w:rsidR="00B40D92" w:rsidRDefault="00B40D92" w:rsidP="00ED0526">
            <w:r>
              <w:rPr>
                <w:color w:val="000000"/>
                <w:sz w:val="16"/>
                <w:szCs w:val="16"/>
              </w:rPr>
              <w:t>Gastos de intereses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47A942" w14:textId="77777777" w:rsidR="00B40D92" w:rsidRDefault="00B40D92" w:rsidP="00ED0526">
            <w:pPr>
              <w:jc w:val="center"/>
            </w:pPr>
          </w:p>
        </w:tc>
        <w:tc>
          <w:tcPr>
            <w:tcW w:w="1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350F55" w14:textId="77777777" w:rsidR="00B40D92" w:rsidRDefault="00B40D92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9A1F3A" w14:textId="77777777" w:rsidR="00B40D92" w:rsidRDefault="00B40D92" w:rsidP="00ED0526">
            <w:pPr>
              <w:jc w:val="center"/>
            </w:pPr>
          </w:p>
        </w:tc>
      </w:tr>
    </w:tbl>
    <w:p w14:paraId="5A2BBCF6" w14:textId="77777777" w:rsidR="00B40D92" w:rsidRDefault="00B40D92" w:rsidP="00B40D92">
      <w:pPr>
        <w:spacing w:after="60" w:line="276" w:lineRule="auto"/>
        <w:jc w:val="both"/>
      </w:pPr>
    </w:p>
    <w:p w14:paraId="5AFD1663" w14:textId="77777777" w:rsidR="00B40D92" w:rsidRDefault="00B40D92" w:rsidP="00B40D92">
      <w:pPr>
        <w:spacing w:after="120" w:line="276" w:lineRule="auto"/>
        <w:jc w:val="both"/>
      </w:pPr>
      <w:r>
        <w:rPr>
          <w:sz w:val="21"/>
          <w:szCs w:val="21"/>
        </w:rPr>
        <w:t>Se adjuntan los estados financieros, el informe de auditoría (si aplica) y la tarjeta profesional y antecedentes del contador que realizó la conversión.</w:t>
      </w:r>
    </w:p>
    <w:p w14:paraId="3A50B8D2" w14:textId="77777777" w:rsidR="00B40D92" w:rsidRDefault="00B40D92" w:rsidP="00B40D92">
      <w:pPr>
        <w:spacing w:after="120" w:line="276" w:lineRule="auto"/>
        <w:jc w:val="both"/>
      </w:pPr>
    </w:p>
    <w:p w14:paraId="45CF167F" w14:textId="77777777" w:rsidR="00B40D92" w:rsidRDefault="00B40D92" w:rsidP="00B40D92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349EE78B" w14:textId="77777777" w:rsidR="00B40D92" w:rsidRDefault="00B40D92" w:rsidP="00B40D92">
      <w:r>
        <w:br w:type="page"/>
      </w:r>
    </w:p>
    <w:p w14:paraId="22EE6802" w14:textId="77777777" w:rsidR="00BB7F4F" w:rsidRDefault="00BB7F4F"/>
    <w:sectPr w:rsidR="00BB7F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105066"/>
    <w:rsid w:val="002B10F9"/>
    <w:rsid w:val="00AB788A"/>
    <w:rsid w:val="00B40D92"/>
    <w:rsid w:val="00BB7F4F"/>
    <w:rsid w:val="00CB44DA"/>
    <w:rsid w:val="00ED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2026-10-15T16:27:00Z</dcterms:created>
  <dcterms:modified xsi:type="dcterms:W3CDTF">2026-10-16T17:45:00Z</dcterms:modified>
</cp:coreProperties>
</file>