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E7744" w14:textId="77777777" w:rsidR="00B40CF3" w:rsidRDefault="00B40CF3" w:rsidP="00B40CF3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FORMULARIO 1 – OFERTA ECONÓMICA (SOBRE 2)</w:t>
      </w:r>
    </w:p>
    <w:p w14:paraId="44723FB3" w14:textId="15186A0C" w:rsidR="00B40CF3" w:rsidRDefault="00B40CF3" w:rsidP="00B40CF3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F80C56">
        <w:rPr>
          <w:sz w:val="21"/>
          <w:szCs w:val="21"/>
        </w:rPr>
        <w:t>CMA-CSB-001-2026</w:t>
      </w:r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Proponente:</w:t>
      </w:r>
      <w:r>
        <w:rPr>
          <w:sz w:val="21"/>
          <w:szCs w:val="21"/>
        </w:rPr>
        <w:t xml:space="preserve"> ____________.</w:t>
      </w:r>
    </w:p>
    <w:tbl>
      <w:tblPr>
        <w:tblW w:w="94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3900"/>
        <w:gridCol w:w="1000"/>
        <w:gridCol w:w="800"/>
        <w:gridCol w:w="1400"/>
        <w:gridCol w:w="1600"/>
      </w:tblGrid>
      <w:tr w:rsidR="00F80C56" w14:paraId="07607949" w14:textId="77777777" w:rsidTr="003F49D4">
        <w:trPr>
          <w:cantSplit/>
          <w:tblHeader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B69DDF" w14:textId="77777777" w:rsidR="00F80C56" w:rsidRDefault="00F80C56" w:rsidP="003F49D4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Cód.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D3624E" w14:textId="77777777" w:rsidR="00F80C56" w:rsidRDefault="00F80C56" w:rsidP="003F49D4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Actividad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6F3291" w14:textId="77777777" w:rsidR="00F80C56" w:rsidRDefault="00F80C56" w:rsidP="003F49D4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F38B31" w14:textId="77777777" w:rsidR="00F80C56" w:rsidRDefault="00F80C56" w:rsidP="003F49D4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2F9837" w14:textId="77777777" w:rsidR="00F80C56" w:rsidRDefault="00F80C56" w:rsidP="003F49D4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Valor unitario ($)</w:t>
            </w: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AEF3F69" w14:textId="77777777" w:rsidR="00F80C56" w:rsidRDefault="00F80C56" w:rsidP="003F49D4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Valor total ($)</w:t>
            </w:r>
          </w:p>
        </w:tc>
      </w:tr>
      <w:tr w:rsidR="00F80C56" w14:paraId="43033E4C" w14:textId="77777777" w:rsidTr="003F49D4">
        <w:trPr>
          <w:cantSplit/>
          <w:jc w:val="center"/>
        </w:trPr>
        <w:tc>
          <w:tcPr>
            <w:tcW w:w="94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19ACB4" w14:textId="77777777" w:rsidR="00F80C56" w:rsidRDefault="00F80C56" w:rsidP="003F49D4">
            <w:r>
              <w:rPr>
                <w:b/>
                <w:bCs/>
                <w:color w:val="000000"/>
                <w:sz w:val="16"/>
                <w:szCs w:val="16"/>
              </w:rPr>
              <w:t>PRODUCTO 1.1. DOCUMENTOS DE PLANEACIÓN – Meta: 2 documentos</w:t>
            </w:r>
          </w:p>
        </w:tc>
      </w:tr>
      <w:tr w:rsidR="00F80C56" w14:paraId="31F310FF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79B955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C7D5E8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Recopilar y sistematizar la información secundaria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661200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Porcentaje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CD7958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EB4FBAA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27624D" w14:textId="77777777" w:rsidR="00F80C56" w:rsidRDefault="00F80C56" w:rsidP="003F49D4">
            <w:pPr>
              <w:jc w:val="right"/>
            </w:pPr>
          </w:p>
        </w:tc>
      </w:tr>
      <w:tr w:rsidR="00F80C56" w14:paraId="31F6BBCF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DFC533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9D2912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Identificar y mapear los actores clave por cada cuerpo de agua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33D4E76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Documento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F7E42C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F96DFC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FD3C14" w14:textId="77777777" w:rsidR="00F80C56" w:rsidRDefault="00F80C56" w:rsidP="003F49D4">
            <w:pPr>
              <w:jc w:val="right"/>
            </w:pPr>
          </w:p>
        </w:tc>
      </w:tr>
      <w:tr w:rsidR="00F80C56" w14:paraId="3E5639A1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8FC771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1.1.3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E332AF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Diseñar la estrategia de participación comunitaria por cada cuerpo de agua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1C4E59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Documento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F67FF4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978265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C720C7E" w14:textId="77777777" w:rsidR="00F80C56" w:rsidRDefault="00F80C56" w:rsidP="003F49D4">
            <w:pPr>
              <w:jc w:val="right"/>
            </w:pPr>
          </w:p>
        </w:tc>
      </w:tr>
      <w:tr w:rsidR="00F80C56" w14:paraId="14AAFB88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EDB912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1.1.4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E1AA61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Diseñar la base de datos geográfica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51FF9C" w14:textId="77777777" w:rsidR="00F80C56" w:rsidRPr="009D38DD" w:rsidRDefault="00F80C56" w:rsidP="003F49D4">
            <w:pPr>
              <w:rPr>
                <w:sz w:val="16"/>
                <w:szCs w:val="16"/>
              </w:rPr>
            </w:pPr>
            <w:r w:rsidRPr="009D38DD">
              <w:rPr>
                <w:sz w:val="16"/>
                <w:szCs w:val="16"/>
              </w:rPr>
              <w:t>Sistema de Información Geográfico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C80299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189C3F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2EEF9C" w14:textId="77777777" w:rsidR="00F80C56" w:rsidRDefault="00F80C56" w:rsidP="003F49D4">
            <w:pPr>
              <w:jc w:val="right"/>
            </w:pPr>
          </w:p>
        </w:tc>
      </w:tr>
      <w:tr w:rsidR="00F80C56" w14:paraId="39926FFA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804B4C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1.1.5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AD599F9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Planificar y programar las actividades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80A693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documento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8302F5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155BA1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68F52C" w14:textId="77777777" w:rsidR="00F80C56" w:rsidRDefault="00F80C56" w:rsidP="003F49D4">
            <w:pPr>
              <w:jc w:val="right"/>
            </w:pPr>
          </w:p>
        </w:tc>
      </w:tr>
      <w:tr w:rsidR="00F80C56" w14:paraId="6A536A04" w14:textId="77777777" w:rsidTr="003F49D4">
        <w:trPr>
          <w:cantSplit/>
          <w:jc w:val="center"/>
        </w:trPr>
        <w:tc>
          <w:tcPr>
            <w:tcW w:w="78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1DE9F3D" w14:textId="77777777" w:rsidR="00F80C56" w:rsidRDefault="00F80C56" w:rsidP="003F49D4">
            <w:r>
              <w:rPr>
                <w:b/>
                <w:bCs/>
                <w:color w:val="000000"/>
                <w:sz w:val="16"/>
                <w:szCs w:val="16"/>
              </w:rPr>
              <w:t>Subtotal Producto 1.1</w:t>
            </w: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8FC3B3" w14:textId="77777777" w:rsidR="00F80C56" w:rsidRDefault="00F80C56" w:rsidP="003F49D4">
            <w:pPr>
              <w:jc w:val="right"/>
            </w:pPr>
          </w:p>
        </w:tc>
      </w:tr>
      <w:tr w:rsidR="00F80C56" w14:paraId="157F47E7" w14:textId="77777777" w:rsidTr="003F49D4">
        <w:trPr>
          <w:cantSplit/>
          <w:jc w:val="center"/>
        </w:trPr>
        <w:tc>
          <w:tcPr>
            <w:tcW w:w="94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16F9F1" w14:textId="77777777" w:rsidR="00F80C56" w:rsidRDefault="00F80C56" w:rsidP="003F49D4">
            <w:r>
              <w:rPr>
                <w:b/>
                <w:bCs/>
                <w:color w:val="000000"/>
                <w:sz w:val="16"/>
                <w:szCs w:val="16"/>
              </w:rPr>
              <w:t>PRODUCTO 2.1. CARTOGRAFÍA AMBIENTAL TEMÁTICA – Meta: 8 mapas</w:t>
            </w:r>
          </w:p>
        </w:tc>
      </w:tr>
      <w:tr w:rsidR="00F80C56" w14:paraId="5B07D7ED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F628FB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2.1.1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8F0AA3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 xml:space="preserve">Clasificar el sistema </w:t>
            </w:r>
            <w:proofErr w:type="spellStart"/>
            <w:r>
              <w:rPr>
                <w:color w:val="000000"/>
                <w:sz w:val="16"/>
                <w:szCs w:val="16"/>
              </w:rPr>
              <w:t>léntico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a </w:t>
            </w:r>
            <w:proofErr w:type="spellStart"/>
            <w:r>
              <w:rPr>
                <w:color w:val="000000"/>
                <w:sz w:val="16"/>
                <w:szCs w:val="16"/>
              </w:rPr>
              <w:t>macroescala</w:t>
            </w:r>
            <w:proofErr w:type="spellEnd"/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97E6CF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 xml:space="preserve">Mapa </w:t>
            </w:r>
            <w:proofErr w:type="spellStart"/>
            <w:r>
              <w:rPr>
                <w:color w:val="000000"/>
                <w:sz w:val="16"/>
                <w:szCs w:val="16"/>
              </w:rPr>
              <w:t>tematico</w:t>
            </w:r>
            <w:proofErr w:type="spellEnd"/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7E53A2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5B7626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D052DE" w14:textId="77777777" w:rsidR="00F80C56" w:rsidRDefault="00F80C56" w:rsidP="003F49D4">
            <w:pPr>
              <w:jc w:val="right"/>
            </w:pPr>
          </w:p>
        </w:tc>
      </w:tr>
      <w:tr w:rsidR="00F80C56" w14:paraId="15DC3E4F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F391A9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27F62E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Delimitar los cuerpos de agua a partir de las formas del terreno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1C313A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 xml:space="preserve">Mapa </w:t>
            </w:r>
            <w:proofErr w:type="spellStart"/>
            <w:r>
              <w:rPr>
                <w:color w:val="000000"/>
                <w:sz w:val="16"/>
                <w:szCs w:val="16"/>
              </w:rPr>
              <w:t>tematico</w:t>
            </w:r>
            <w:proofErr w:type="spellEnd"/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997B33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183A8E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8B2A23" w14:textId="77777777" w:rsidR="00F80C56" w:rsidRDefault="00F80C56" w:rsidP="003F49D4">
            <w:pPr>
              <w:jc w:val="right"/>
            </w:pPr>
          </w:p>
        </w:tc>
      </w:tr>
      <w:tr w:rsidR="00F80C56" w14:paraId="1FDFC50C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D4F1C04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2.1.3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F28B97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Delimitar los cuerpos de agua mediante el pulso de inundación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E1D3EE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 xml:space="preserve">Mapa </w:t>
            </w:r>
            <w:proofErr w:type="spellStart"/>
            <w:r>
              <w:rPr>
                <w:color w:val="000000"/>
                <w:sz w:val="16"/>
                <w:szCs w:val="16"/>
              </w:rPr>
              <w:t>tematico</w:t>
            </w:r>
            <w:proofErr w:type="spellEnd"/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8C3484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C78ABC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2245E2" w14:textId="77777777" w:rsidR="00F80C56" w:rsidRDefault="00F80C56" w:rsidP="003F49D4">
            <w:pPr>
              <w:jc w:val="right"/>
            </w:pPr>
          </w:p>
        </w:tc>
      </w:tr>
      <w:tr w:rsidR="00F80C56" w14:paraId="589EE82C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971DF2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2.1.4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64BCC8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Verificar y levantar en campo las evidencias físicas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AB25C4" w14:textId="77777777" w:rsidR="00F80C56" w:rsidRDefault="00F80C56" w:rsidP="003F49D4">
            <w:pPr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Numero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de Puntos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D49345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132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2260FC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EF6FC1" w14:textId="77777777" w:rsidR="00F80C56" w:rsidRDefault="00F80C56" w:rsidP="003F49D4">
            <w:pPr>
              <w:jc w:val="right"/>
            </w:pPr>
          </w:p>
        </w:tc>
      </w:tr>
      <w:tr w:rsidR="00F80C56" w14:paraId="64D3C87B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3DCE80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2.1.5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2801A1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Elaborar el mapa de cauce permanente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AD3645D" w14:textId="77777777" w:rsidR="00F80C56" w:rsidRDefault="00F80C56" w:rsidP="003F49D4">
            <w:pPr>
              <w:jc w:val="center"/>
            </w:pPr>
            <w:r w:rsidRPr="00035376">
              <w:rPr>
                <w:color w:val="000000"/>
                <w:sz w:val="16"/>
                <w:szCs w:val="16"/>
              </w:rPr>
              <w:t>Mapa oficial generado a escala de detalle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ABE2CB0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C51ACE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A21387" w14:textId="77777777" w:rsidR="00F80C56" w:rsidRDefault="00F80C56" w:rsidP="003F49D4">
            <w:pPr>
              <w:jc w:val="right"/>
            </w:pPr>
          </w:p>
        </w:tc>
      </w:tr>
      <w:tr w:rsidR="00F80C56" w14:paraId="49989821" w14:textId="77777777" w:rsidTr="003F49D4">
        <w:trPr>
          <w:cantSplit/>
          <w:jc w:val="center"/>
        </w:trPr>
        <w:tc>
          <w:tcPr>
            <w:tcW w:w="78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BBEF77E" w14:textId="77777777" w:rsidR="00F80C56" w:rsidRDefault="00F80C56" w:rsidP="003F49D4">
            <w:r>
              <w:rPr>
                <w:b/>
                <w:bCs/>
                <w:color w:val="000000"/>
                <w:sz w:val="16"/>
                <w:szCs w:val="16"/>
              </w:rPr>
              <w:t>Subtotal Producto 2.1</w:t>
            </w: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2975C9" w14:textId="77777777" w:rsidR="00F80C56" w:rsidRDefault="00F80C56" w:rsidP="003F49D4">
            <w:pPr>
              <w:jc w:val="right"/>
            </w:pPr>
          </w:p>
        </w:tc>
      </w:tr>
      <w:tr w:rsidR="00F80C56" w14:paraId="6EC6C26F" w14:textId="77777777" w:rsidTr="003F49D4">
        <w:trPr>
          <w:cantSplit/>
          <w:jc w:val="center"/>
        </w:trPr>
        <w:tc>
          <w:tcPr>
            <w:tcW w:w="94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110A58" w14:textId="77777777" w:rsidR="00F80C56" w:rsidRDefault="00F80C56" w:rsidP="003F49D4">
            <w:r>
              <w:rPr>
                <w:b/>
                <w:bCs/>
                <w:color w:val="000000"/>
                <w:sz w:val="16"/>
                <w:szCs w:val="16"/>
              </w:rPr>
              <w:t>PRODUCTO 3.1. SERVICIO DE DELIMITACIÓN DE RONDAS HÍDRICAS – Meta: 1.165.000 metros</w:t>
            </w:r>
          </w:p>
        </w:tc>
      </w:tr>
      <w:tr w:rsidR="00F80C56" w14:paraId="1DBA283A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1E0EE3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3.1.1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2E1054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Delimitar el componente geomorfológico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3535A4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hectárea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57A73A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13204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B71CF6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DEC862" w14:textId="77777777" w:rsidR="00F80C56" w:rsidRDefault="00F80C56" w:rsidP="003F49D4">
            <w:pPr>
              <w:jc w:val="right"/>
            </w:pPr>
          </w:p>
        </w:tc>
      </w:tr>
      <w:tr w:rsidR="00F80C56" w14:paraId="00700523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A5FDA2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3.1.2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FFEB0C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Delimitar el componente hidrológico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E8F1DE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hectárea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93A891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13204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1B69121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EA5948" w14:textId="77777777" w:rsidR="00F80C56" w:rsidRDefault="00F80C56" w:rsidP="003F49D4">
            <w:pPr>
              <w:jc w:val="right"/>
            </w:pPr>
          </w:p>
        </w:tc>
      </w:tr>
      <w:tr w:rsidR="00F80C56" w14:paraId="3897307A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81CB6E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3.1.3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66323F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 xml:space="preserve">Delimitar el componente </w:t>
            </w:r>
            <w:proofErr w:type="spellStart"/>
            <w:r>
              <w:rPr>
                <w:color w:val="000000"/>
                <w:sz w:val="16"/>
                <w:szCs w:val="16"/>
              </w:rPr>
              <w:t>ecosistémico</w:t>
            </w:r>
            <w:proofErr w:type="spellEnd"/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A286CA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hectárea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199613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13204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9F3490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B05419" w14:textId="77777777" w:rsidR="00F80C56" w:rsidRDefault="00F80C56" w:rsidP="003F49D4">
            <w:pPr>
              <w:jc w:val="right"/>
            </w:pPr>
          </w:p>
        </w:tc>
      </w:tr>
      <w:tr w:rsidR="00F80C56" w14:paraId="6C89FDE5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2B99A8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3.1.4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B273A2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Integrar y definir el límite físico de la ronda hídrica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0AF122" w14:textId="77777777" w:rsidR="00F80C56" w:rsidRDefault="00F80C56" w:rsidP="003F49D4">
            <w:pPr>
              <w:jc w:val="center"/>
            </w:pPr>
            <w:r w:rsidRPr="00035376">
              <w:rPr>
                <w:color w:val="000000"/>
                <w:sz w:val="16"/>
                <w:szCs w:val="16"/>
              </w:rPr>
              <w:t>Mapa oficial del límite físico de la ronda hídrica a escala de detalle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5D172C1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2C21F1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1EED7E" w14:textId="77777777" w:rsidR="00F80C56" w:rsidRDefault="00F80C56" w:rsidP="003F49D4">
            <w:pPr>
              <w:jc w:val="right"/>
            </w:pPr>
          </w:p>
        </w:tc>
      </w:tr>
      <w:tr w:rsidR="00F80C56" w14:paraId="32305E0B" w14:textId="77777777" w:rsidTr="003F49D4">
        <w:trPr>
          <w:cantSplit/>
          <w:jc w:val="center"/>
        </w:trPr>
        <w:tc>
          <w:tcPr>
            <w:tcW w:w="78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DE359A" w14:textId="77777777" w:rsidR="00F80C56" w:rsidRDefault="00F80C56" w:rsidP="003F49D4">
            <w:r>
              <w:rPr>
                <w:b/>
                <w:bCs/>
                <w:color w:val="000000"/>
                <w:sz w:val="16"/>
                <w:szCs w:val="16"/>
              </w:rPr>
              <w:t>Subtotal Producto 3.1</w:t>
            </w: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BB0EB7" w14:textId="77777777" w:rsidR="00F80C56" w:rsidRDefault="00F80C56" w:rsidP="003F49D4">
            <w:pPr>
              <w:jc w:val="right"/>
            </w:pPr>
          </w:p>
        </w:tc>
      </w:tr>
      <w:tr w:rsidR="00F80C56" w14:paraId="557716BE" w14:textId="77777777" w:rsidTr="003F49D4">
        <w:trPr>
          <w:cantSplit/>
          <w:jc w:val="center"/>
        </w:trPr>
        <w:tc>
          <w:tcPr>
            <w:tcW w:w="94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94A47E" w14:textId="77777777" w:rsidR="00F80C56" w:rsidRDefault="00F80C56" w:rsidP="003F49D4">
            <w:r>
              <w:rPr>
                <w:b/>
                <w:bCs/>
                <w:color w:val="000000"/>
                <w:sz w:val="16"/>
                <w:szCs w:val="16"/>
              </w:rPr>
              <w:t>PRODUCTO 4.1. DOCUMENTOS DE LINEAMIENTOS TÉCNICOS – Meta: 2 documentos</w:t>
            </w:r>
          </w:p>
        </w:tc>
      </w:tr>
      <w:tr w:rsidR="00F80C56" w14:paraId="165177CD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B04DDD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4.1.1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AA80522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Identificar los elementos constituyentes de la ronda hídrica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D9A7C4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 xml:space="preserve">Mapa </w:t>
            </w:r>
            <w:proofErr w:type="spellStart"/>
            <w:r>
              <w:rPr>
                <w:color w:val="000000"/>
                <w:sz w:val="16"/>
                <w:szCs w:val="16"/>
              </w:rPr>
              <w:t>tematicol</w:t>
            </w:r>
            <w:proofErr w:type="spellEnd"/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05EFCE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CD975C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34A959" w14:textId="77777777" w:rsidR="00F80C56" w:rsidRDefault="00F80C56" w:rsidP="003F49D4">
            <w:pPr>
              <w:jc w:val="right"/>
            </w:pPr>
          </w:p>
        </w:tc>
      </w:tr>
      <w:tr w:rsidR="00F80C56" w14:paraId="3CD84438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6DBD5B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lastRenderedPageBreak/>
              <w:t>4.1.2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061A48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 xml:space="preserve">Identificar los servicios </w:t>
            </w:r>
            <w:proofErr w:type="spellStart"/>
            <w:r>
              <w:rPr>
                <w:color w:val="000000"/>
                <w:sz w:val="16"/>
                <w:szCs w:val="16"/>
              </w:rPr>
              <w:t>ecosistémicos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y usos actuales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C2B2E45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documento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9AFF69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4519D1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FC2305" w14:textId="77777777" w:rsidR="00F80C56" w:rsidRDefault="00F80C56" w:rsidP="003F49D4">
            <w:pPr>
              <w:jc w:val="right"/>
            </w:pPr>
          </w:p>
        </w:tc>
      </w:tr>
      <w:tr w:rsidR="00F80C56" w14:paraId="286881F4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BDE42C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4.1.3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E73EEE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Analizar la calidad del agua para establecer la línea base ambiental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660D39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informes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216189A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BA9E12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4ECF03" w14:textId="77777777" w:rsidR="00F80C56" w:rsidRDefault="00F80C56" w:rsidP="003F49D4">
            <w:pPr>
              <w:jc w:val="right"/>
            </w:pPr>
          </w:p>
        </w:tc>
      </w:tr>
      <w:tr w:rsidR="00F80C56" w14:paraId="6CF0AB0E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4E3BA4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4.1.4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2DFC9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Realizar la zonificación ambiental de la ronda hídrica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66020B9" w14:textId="77777777" w:rsidR="00F80C56" w:rsidRDefault="00F80C56" w:rsidP="003F49D4">
            <w:pPr>
              <w:jc w:val="center"/>
            </w:pPr>
            <w:r w:rsidRPr="00035376">
              <w:rPr>
                <w:color w:val="000000"/>
                <w:sz w:val="16"/>
                <w:szCs w:val="16"/>
              </w:rPr>
              <w:t>Mapa temático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D4390B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9D1AB0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15948D" w14:textId="77777777" w:rsidR="00F80C56" w:rsidRDefault="00F80C56" w:rsidP="003F49D4">
            <w:pPr>
              <w:jc w:val="right"/>
            </w:pPr>
          </w:p>
        </w:tc>
      </w:tr>
      <w:tr w:rsidR="00F80C56" w14:paraId="324B52A3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DF1D03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4.1.5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68EFB4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Formular las estrategias de manejo por zona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C0B0A5" w14:textId="77777777" w:rsidR="00F80C56" w:rsidRDefault="00F80C56" w:rsidP="003F49D4">
            <w:pPr>
              <w:jc w:val="center"/>
            </w:pPr>
            <w:proofErr w:type="spellStart"/>
            <w:r>
              <w:rPr>
                <w:color w:val="000000"/>
                <w:sz w:val="16"/>
                <w:szCs w:val="16"/>
              </w:rPr>
              <w:t>Global</w:t>
            </w:r>
            <w:r w:rsidRPr="00035376">
              <w:rPr>
                <w:color w:val="000000"/>
                <w:sz w:val="16"/>
                <w:szCs w:val="16"/>
              </w:rPr>
              <w:t>Documento</w:t>
            </w:r>
            <w:proofErr w:type="spellEnd"/>
            <w:r w:rsidRPr="00035376">
              <w:rPr>
                <w:color w:val="000000"/>
                <w:sz w:val="16"/>
                <w:szCs w:val="16"/>
              </w:rPr>
              <w:t xml:space="preserve"> formulado y validado con actores clave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458547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16DEBD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6BF2B7" w14:textId="77777777" w:rsidR="00F80C56" w:rsidRDefault="00F80C56" w:rsidP="003F49D4">
            <w:pPr>
              <w:jc w:val="right"/>
            </w:pPr>
          </w:p>
        </w:tc>
      </w:tr>
      <w:tr w:rsidR="00F80C56" w14:paraId="3E249112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AE104F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4.1.6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B4590D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Diseñar el programa de seguimiento y monitoreo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C923F6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documento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2755ED9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C47370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A8D69E7" w14:textId="77777777" w:rsidR="00F80C56" w:rsidRDefault="00F80C56" w:rsidP="003F49D4">
            <w:pPr>
              <w:jc w:val="right"/>
            </w:pPr>
          </w:p>
        </w:tc>
      </w:tr>
      <w:tr w:rsidR="00F80C56" w14:paraId="6309F15B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DE2453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4.1.7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245440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Diseñar e instalar la señalización y amojonamiento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C0FBC1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Hitos instalados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6871985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7EAC746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EBBEF8" w14:textId="77777777" w:rsidR="00F80C56" w:rsidRDefault="00F80C56" w:rsidP="003F49D4">
            <w:pPr>
              <w:jc w:val="right"/>
            </w:pPr>
          </w:p>
        </w:tc>
      </w:tr>
      <w:tr w:rsidR="00F80C56" w14:paraId="253E303C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7D11EB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4.1.8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252063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Consolidar y remitir los resultados a la entidad territorial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5862C3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Documentos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D1A2CA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5EF1F5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74FDEC" w14:textId="77777777" w:rsidR="00F80C56" w:rsidRDefault="00F80C56" w:rsidP="003F49D4">
            <w:pPr>
              <w:jc w:val="right"/>
            </w:pPr>
          </w:p>
        </w:tc>
      </w:tr>
      <w:tr w:rsidR="00F80C56" w14:paraId="30626365" w14:textId="77777777" w:rsidTr="003F49D4">
        <w:trPr>
          <w:cantSplit/>
          <w:jc w:val="center"/>
        </w:trPr>
        <w:tc>
          <w:tcPr>
            <w:tcW w:w="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CD3E0B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4.1.9</w:t>
            </w:r>
          </w:p>
        </w:tc>
        <w:tc>
          <w:tcPr>
            <w:tcW w:w="3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D21A71" w14:textId="77777777" w:rsidR="00F80C56" w:rsidRDefault="00F80C56" w:rsidP="003F49D4">
            <w:r>
              <w:rPr>
                <w:color w:val="000000"/>
                <w:sz w:val="16"/>
                <w:szCs w:val="16"/>
              </w:rPr>
              <w:t>Realizar la campaña de socialización y divulgación del acotamiento</w:t>
            </w:r>
          </w:p>
        </w:tc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4D30DA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Talleres</w:t>
            </w:r>
          </w:p>
        </w:tc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57DFD5" w14:textId="77777777" w:rsidR="00F80C56" w:rsidRDefault="00F80C56" w:rsidP="003F49D4">
            <w:pPr>
              <w:jc w:val="center"/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A32B08B" w14:textId="77777777" w:rsidR="00F80C56" w:rsidRDefault="00F80C56" w:rsidP="003F49D4">
            <w:pPr>
              <w:jc w:val="right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AB86E2" w14:textId="77777777" w:rsidR="00F80C56" w:rsidRDefault="00F80C56" w:rsidP="003F49D4">
            <w:pPr>
              <w:jc w:val="right"/>
            </w:pPr>
          </w:p>
        </w:tc>
      </w:tr>
      <w:tr w:rsidR="00F80C56" w14:paraId="093DDA6B" w14:textId="77777777" w:rsidTr="003F49D4">
        <w:trPr>
          <w:cantSplit/>
          <w:jc w:val="center"/>
        </w:trPr>
        <w:tc>
          <w:tcPr>
            <w:tcW w:w="78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8BE49F" w14:textId="77777777" w:rsidR="00F80C56" w:rsidRDefault="00F80C56" w:rsidP="003F49D4">
            <w:r>
              <w:rPr>
                <w:b/>
                <w:bCs/>
                <w:color w:val="000000"/>
                <w:sz w:val="16"/>
                <w:szCs w:val="16"/>
              </w:rPr>
              <w:t>Subtotal Producto 4.1</w:t>
            </w: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CE73D1" w14:textId="77777777" w:rsidR="00F80C56" w:rsidRDefault="00F80C56" w:rsidP="003F49D4">
            <w:pPr>
              <w:jc w:val="right"/>
            </w:pPr>
          </w:p>
        </w:tc>
      </w:tr>
      <w:tr w:rsidR="00F80C56" w14:paraId="01B64789" w14:textId="77777777" w:rsidTr="003F49D4">
        <w:trPr>
          <w:cantSplit/>
          <w:jc w:val="center"/>
        </w:trPr>
        <w:tc>
          <w:tcPr>
            <w:tcW w:w="78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F0E4E8" w14:textId="77777777" w:rsidR="00F80C56" w:rsidRDefault="00F80C56" w:rsidP="003F49D4">
            <w:r>
              <w:rPr>
                <w:b/>
                <w:bCs/>
                <w:color w:val="000000"/>
                <w:sz w:val="16"/>
                <w:szCs w:val="16"/>
              </w:rPr>
              <w:t>VALOR TOTAL DE LA OFERTA (incluido IVA y demás tributos)</w:t>
            </w: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8A6E4C" w14:textId="77777777" w:rsidR="00F80C56" w:rsidRDefault="00F80C56" w:rsidP="003F49D4">
            <w:pPr>
              <w:jc w:val="right"/>
            </w:pPr>
          </w:p>
        </w:tc>
      </w:tr>
    </w:tbl>
    <w:p w14:paraId="27E2F5B6" w14:textId="77777777" w:rsidR="00B40CF3" w:rsidRDefault="00B40CF3" w:rsidP="00B40CF3">
      <w:pPr>
        <w:spacing w:after="60" w:line="276" w:lineRule="auto"/>
        <w:jc w:val="both"/>
      </w:pPr>
    </w:p>
    <w:p w14:paraId="4562B3DE" w14:textId="77777777" w:rsidR="00F80C56" w:rsidRDefault="00F80C56" w:rsidP="00F80C5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Notas:</w:t>
      </w:r>
      <w:r>
        <w:rPr>
          <w:sz w:val="21"/>
          <w:szCs w:val="21"/>
        </w:rPr>
        <w:t xml:space="preserve"> (i) el valor total de la oferta no podrá exceder el presupuesto oficial de $5.347.017.702; (ii) las cantidades y unidades no podrán modificarse; (iii) los valores incluyen todos los costos directos e indirectos</w:t>
      </w:r>
      <w:r w:rsidRPr="00D22C6A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IVA y </w:t>
      </w:r>
      <w:proofErr w:type="spellStart"/>
      <w:r>
        <w:rPr>
          <w:sz w:val="21"/>
          <w:szCs w:val="21"/>
        </w:rPr>
        <w:t>demas</w:t>
      </w:r>
      <w:proofErr w:type="spellEnd"/>
      <w:r>
        <w:rPr>
          <w:sz w:val="21"/>
          <w:szCs w:val="21"/>
        </w:rPr>
        <w:t xml:space="preserve"> impuestos, tasas, contribuciones e incrementos a que haya lugar; (iv) se adjuntará el análisis de costos que soporte la oferta, con discriminación de honorarios, meses-persona, levantamientos, laboratorio, transporte y logística.</w:t>
      </w:r>
    </w:p>
    <w:p w14:paraId="13FFDBE4" w14:textId="77777777" w:rsidR="00B40CF3" w:rsidRDefault="00B40CF3" w:rsidP="00B40CF3">
      <w:pPr>
        <w:spacing w:after="120" w:line="276" w:lineRule="auto"/>
        <w:jc w:val="both"/>
      </w:pPr>
      <w:bookmarkStart w:id="0" w:name="_GoBack"/>
      <w:bookmarkEnd w:id="0"/>
    </w:p>
    <w:p w14:paraId="59A38189" w14:textId="77777777" w:rsidR="00B40CF3" w:rsidRDefault="00B40CF3" w:rsidP="00B40CF3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p w14:paraId="70AD3816" w14:textId="77777777" w:rsidR="00B40CF3" w:rsidRDefault="00B40CF3" w:rsidP="00B40CF3"/>
    <w:p w14:paraId="22EE6802" w14:textId="2CCFB2D8" w:rsidR="00BB7F4F" w:rsidRPr="001501D4" w:rsidRDefault="00BB7F4F" w:rsidP="001501D4"/>
    <w:sectPr w:rsidR="00BB7F4F" w:rsidRPr="001501D4" w:rsidSect="00B40CF3">
      <w:footerReference w:type="default" r:id="rId6"/>
      <w:pgSz w:w="12240" w:h="15840"/>
      <w:pgMar w:top="1560" w:right="1418" w:bottom="1300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2351E4" w14:textId="77777777" w:rsidR="001A6785" w:rsidRDefault="001A6785" w:rsidP="00D33D66">
      <w:r>
        <w:separator/>
      </w:r>
    </w:p>
  </w:endnote>
  <w:endnote w:type="continuationSeparator" w:id="0">
    <w:p w14:paraId="50CDA521" w14:textId="77777777" w:rsidR="001A6785" w:rsidRDefault="001A6785" w:rsidP="00D33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0F2E1" w14:textId="77777777" w:rsidR="00B40CF3" w:rsidRDefault="00B40CF3">
    <w:pPr>
      <w:jc w:val="right"/>
    </w:pPr>
    <w:r>
      <w:rPr>
        <w:sz w:val="16"/>
        <w:szCs w:val="16"/>
      </w:rPr>
      <w:t xml:space="preserve">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80C56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F80C56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9DBD2D" w14:textId="77777777" w:rsidR="001A6785" w:rsidRDefault="001A6785" w:rsidP="00D33D66">
      <w:r>
        <w:separator/>
      </w:r>
    </w:p>
  </w:footnote>
  <w:footnote w:type="continuationSeparator" w:id="0">
    <w:p w14:paraId="6C277FFA" w14:textId="77777777" w:rsidR="001A6785" w:rsidRDefault="001A6785" w:rsidP="00D33D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030399"/>
    <w:rsid w:val="00105066"/>
    <w:rsid w:val="001501D4"/>
    <w:rsid w:val="001A6785"/>
    <w:rsid w:val="002444E6"/>
    <w:rsid w:val="002B10F9"/>
    <w:rsid w:val="0031637A"/>
    <w:rsid w:val="004F0948"/>
    <w:rsid w:val="006857F6"/>
    <w:rsid w:val="008E7B5F"/>
    <w:rsid w:val="00AB788A"/>
    <w:rsid w:val="00B40CF3"/>
    <w:rsid w:val="00B40D92"/>
    <w:rsid w:val="00BB7F4F"/>
    <w:rsid w:val="00CB44DA"/>
    <w:rsid w:val="00CD4E9D"/>
    <w:rsid w:val="00D33D66"/>
    <w:rsid w:val="00F35BD1"/>
    <w:rsid w:val="00F77C0F"/>
    <w:rsid w:val="00F8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33D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3D66"/>
    <w:rPr>
      <w:rFonts w:ascii="Arial" w:eastAsia="Arial" w:hAnsi="Arial" w:cs="Arial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33D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3D66"/>
    <w:rPr>
      <w:rFonts w:ascii="Arial" w:eastAsia="Arial" w:hAnsi="Arial" w:cs="Arial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2026-10-15T16:36:00Z</dcterms:created>
  <dcterms:modified xsi:type="dcterms:W3CDTF">2026-10-16T17:55:00Z</dcterms:modified>
</cp:coreProperties>
</file>