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90DEEA" w14:textId="4A3F2D2B" w:rsidR="00285FCA" w:rsidRPr="00D343B0" w:rsidRDefault="00285FCA" w:rsidP="00D343B0">
      <w:pPr>
        <w:spacing w:line="240" w:lineRule="auto"/>
        <w:jc w:val="center"/>
        <w:rPr>
          <w:rFonts w:ascii="Arial" w:hAnsi="Arial" w:cs="Arial"/>
          <w:b/>
          <w:sz w:val="20"/>
          <w:szCs w:val="20"/>
        </w:rPr>
      </w:pPr>
      <w:r w:rsidRPr="00D343B0">
        <w:rPr>
          <w:rFonts w:ascii="Arial" w:hAnsi="Arial" w:cs="Arial"/>
          <w:b/>
          <w:sz w:val="20"/>
          <w:szCs w:val="20"/>
        </w:rPr>
        <w:t>FORMATO</w:t>
      </w:r>
      <w:r w:rsidR="00595B94" w:rsidRPr="00D343B0">
        <w:rPr>
          <w:rFonts w:ascii="Arial" w:hAnsi="Arial" w:cs="Arial"/>
          <w:b/>
          <w:sz w:val="20"/>
          <w:szCs w:val="20"/>
        </w:rPr>
        <w:t xml:space="preserve"> 1</w:t>
      </w:r>
      <w:r w:rsidRPr="00D343B0">
        <w:rPr>
          <w:rFonts w:ascii="Arial" w:hAnsi="Arial" w:cs="Arial"/>
          <w:b/>
          <w:sz w:val="20"/>
          <w:szCs w:val="20"/>
        </w:rPr>
        <w:t xml:space="preserve"> CARTA DE PRESENTACIÓN</w:t>
      </w:r>
    </w:p>
    <w:p w14:paraId="01C496B2" w14:textId="77777777" w:rsidR="00285FCA" w:rsidRPr="00D343B0" w:rsidRDefault="00285FCA" w:rsidP="00D343B0">
      <w:pPr>
        <w:pStyle w:val="Textoindependiente"/>
        <w:rPr>
          <w:rFonts w:cs="Arial"/>
          <w:b/>
          <w:sz w:val="20"/>
        </w:rPr>
      </w:pPr>
    </w:p>
    <w:p w14:paraId="6DD5DC6A" w14:textId="77777777" w:rsidR="00285FCA" w:rsidRPr="00D343B0" w:rsidRDefault="00285FCA" w:rsidP="00D343B0">
      <w:pPr>
        <w:pStyle w:val="Textoindependiente"/>
        <w:rPr>
          <w:rFonts w:cs="Arial"/>
          <w:b/>
          <w:sz w:val="20"/>
        </w:rPr>
      </w:pPr>
    </w:p>
    <w:p w14:paraId="4075BFBA" w14:textId="4CB5330D" w:rsidR="00285FCA" w:rsidRPr="00D343B0" w:rsidRDefault="00285FCA" w:rsidP="00D343B0">
      <w:pPr>
        <w:pStyle w:val="Textoindependiente"/>
        <w:tabs>
          <w:tab w:val="left" w:pos="1337"/>
          <w:tab w:val="left" w:pos="2192"/>
        </w:tabs>
        <w:rPr>
          <w:rFonts w:cs="Arial"/>
          <w:sz w:val="20"/>
        </w:rPr>
      </w:pPr>
      <w:r w:rsidRPr="00D343B0">
        <w:rPr>
          <w:rFonts w:cs="Arial"/>
          <w:sz w:val="20"/>
        </w:rPr>
        <w:t>Bogotá,</w:t>
      </w:r>
      <w:r w:rsidRPr="00D343B0">
        <w:rPr>
          <w:rFonts w:cs="Arial"/>
          <w:sz w:val="20"/>
          <w:u w:val="single"/>
        </w:rPr>
        <w:tab/>
      </w:r>
      <w:r w:rsidRPr="00D343B0">
        <w:rPr>
          <w:rFonts w:cs="Arial"/>
          <w:sz w:val="20"/>
        </w:rPr>
        <w:t>de</w:t>
      </w:r>
      <w:r w:rsidRPr="00D343B0">
        <w:rPr>
          <w:rFonts w:cs="Arial"/>
          <w:sz w:val="20"/>
          <w:u w:val="single"/>
        </w:rPr>
        <w:tab/>
      </w:r>
      <w:r w:rsidRPr="00D343B0">
        <w:rPr>
          <w:rFonts w:cs="Arial"/>
          <w:sz w:val="20"/>
        </w:rPr>
        <w:t>202</w:t>
      </w:r>
      <w:r w:rsidR="001E4766">
        <w:rPr>
          <w:rFonts w:cs="Arial"/>
          <w:sz w:val="20"/>
        </w:rPr>
        <w:t>6</w:t>
      </w:r>
    </w:p>
    <w:p w14:paraId="00491EA9" w14:textId="77777777" w:rsidR="00285FCA" w:rsidRPr="00D343B0" w:rsidRDefault="00285FCA" w:rsidP="00D343B0">
      <w:pPr>
        <w:pStyle w:val="Textoindependiente"/>
        <w:rPr>
          <w:rFonts w:cs="Arial"/>
          <w:sz w:val="20"/>
        </w:rPr>
      </w:pPr>
    </w:p>
    <w:p w14:paraId="1029F5F1" w14:textId="262B2654" w:rsidR="00285FCA" w:rsidRPr="00D343B0" w:rsidRDefault="0013027A" w:rsidP="00D343B0">
      <w:pPr>
        <w:pStyle w:val="Textoindependiente"/>
        <w:rPr>
          <w:rFonts w:cs="Arial"/>
          <w:sz w:val="20"/>
        </w:rPr>
      </w:pPr>
      <w:r w:rsidRPr="00D343B0">
        <w:rPr>
          <w:rFonts w:cs="Arial"/>
          <w:sz w:val="20"/>
        </w:rPr>
        <w:t>Doctor</w:t>
      </w:r>
      <w:r w:rsidR="006A4A1A">
        <w:rPr>
          <w:rFonts w:cs="Arial"/>
          <w:sz w:val="20"/>
        </w:rPr>
        <w:t>a</w:t>
      </w:r>
    </w:p>
    <w:p w14:paraId="1298212E" w14:textId="77777777" w:rsidR="006A4A1A" w:rsidRDefault="006A4A1A" w:rsidP="00D343B0">
      <w:pPr>
        <w:pStyle w:val="Textoindependiente"/>
        <w:rPr>
          <w:rFonts w:cs="Arial"/>
          <w:bCs/>
          <w:sz w:val="20"/>
        </w:rPr>
      </w:pPr>
      <w:r>
        <w:rPr>
          <w:rFonts w:cs="Arial"/>
          <w:bCs/>
          <w:sz w:val="20"/>
        </w:rPr>
        <w:t>NANCY STELLA PATINO LEÓN</w:t>
      </w:r>
    </w:p>
    <w:p w14:paraId="2F49461A" w14:textId="687CFABA" w:rsidR="00285FCA" w:rsidRPr="00D343B0" w:rsidRDefault="0013027A" w:rsidP="00D343B0">
      <w:pPr>
        <w:pStyle w:val="Textoindependiente"/>
        <w:rPr>
          <w:rFonts w:cs="Arial"/>
          <w:sz w:val="20"/>
        </w:rPr>
      </w:pPr>
      <w:r w:rsidRPr="00D343B0">
        <w:rPr>
          <w:rFonts w:cs="Arial"/>
          <w:sz w:val="20"/>
        </w:rPr>
        <w:t>Director</w:t>
      </w:r>
      <w:r w:rsidR="006A4A1A">
        <w:rPr>
          <w:rFonts w:cs="Arial"/>
          <w:sz w:val="20"/>
        </w:rPr>
        <w:t xml:space="preserve">a </w:t>
      </w:r>
      <w:r w:rsidRPr="00D343B0">
        <w:rPr>
          <w:rFonts w:cs="Arial"/>
          <w:sz w:val="20"/>
        </w:rPr>
        <w:t>Administrativ</w:t>
      </w:r>
      <w:r w:rsidR="006A4A1A">
        <w:rPr>
          <w:rFonts w:cs="Arial"/>
          <w:sz w:val="20"/>
        </w:rPr>
        <w:t>a</w:t>
      </w:r>
      <w:r w:rsidRPr="00D343B0">
        <w:rPr>
          <w:rFonts w:cs="Arial"/>
          <w:sz w:val="20"/>
        </w:rPr>
        <w:t xml:space="preserve"> y Financier</w:t>
      </w:r>
      <w:r w:rsidR="006A4A1A">
        <w:rPr>
          <w:rFonts w:cs="Arial"/>
          <w:sz w:val="20"/>
        </w:rPr>
        <w:t>a</w:t>
      </w:r>
    </w:p>
    <w:p w14:paraId="29132BB6" w14:textId="77777777" w:rsidR="00285FCA" w:rsidRPr="00D343B0" w:rsidRDefault="0013027A" w:rsidP="00D343B0">
      <w:pPr>
        <w:pStyle w:val="Textoindependiente"/>
        <w:rPr>
          <w:rFonts w:cs="Arial"/>
          <w:sz w:val="20"/>
        </w:rPr>
      </w:pPr>
      <w:r w:rsidRPr="00D343B0">
        <w:rPr>
          <w:rFonts w:cs="Arial"/>
          <w:sz w:val="20"/>
        </w:rPr>
        <w:t>Personería de Bogotá</w:t>
      </w:r>
    </w:p>
    <w:p w14:paraId="5F80BDE8" w14:textId="77777777" w:rsidR="00285FCA" w:rsidRPr="00D343B0" w:rsidRDefault="00285FCA" w:rsidP="00D343B0">
      <w:pPr>
        <w:pStyle w:val="Textoindependiente"/>
        <w:rPr>
          <w:rFonts w:cs="Arial"/>
          <w:sz w:val="20"/>
        </w:rPr>
      </w:pPr>
      <w:r w:rsidRPr="00D343B0">
        <w:rPr>
          <w:rFonts w:cs="Arial"/>
          <w:sz w:val="20"/>
        </w:rPr>
        <w:t>Bogotá D.C.</w:t>
      </w:r>
    </w:p>
    <w:p w14:paraId="6902507C" w14:textId="77777777" w:rsidR="00285FCA" w:rsidRPr="00D343B0" w:rsidRDefault="00285FCA" w:rsidP="00D343B0">
      <w:pPr>
        <w:pStyle w:val="Textoindependiente"/>
        <w:rPr>
          <w:rFonts w:cs="Arial"/>
          <w:sz w:val="20"/>
        </w:rPr>
      </w:pPr>
    </w:p>
    <w:p w14:paraId="18D691C5" w14:textId="77777777" w:rsidR="00285FCA" w:rsidRPr="00D343B0" w:rsidRDefault="00285FCA" w:rsidP="00D343B0">
      <w:pPr>
        <w:pStyle w:val="Textoindependiente"/>
        <w:rPr>
          <w:rFonts w:cs="Arial"/>
          <w:sz w:val="20"/>
        </w:rPr>
      </w:pPr>
    </w:p>
    <w:p w14:paraId="7AA2FB8B" w14:textId="63C316AB" w:rsidR="00285FCA" w:rsidRPr="00D343B0" w:rsidRDefault="00285FCA" w:rsidP="00D343B0">
      <w:pPr>
        <w:pStyle w:val="Textoindependiente"/>
        <w:rPr>
          <w:rFonts w:cs="Arial"/>
          <w:sz w:val="20"/>
        </w:rPr>
      </w:pPr>
      <w:r w:rsidRPr="00D343B0">
        <w:rPr>
          <w:rFonts w:cs="Arial"/>
          <w:sz w:val="20"/>
        </w:rPr>
        <w:t>Respetad</w:t>
      </w:r>
      <w:r w:rsidR="006A4A1A">
        <w:rPr>
          <w:rFonts w:cs="Arial"/>
          <w:sz w:val="20"/>
        </w:rPr>
        <w:t>a</w:t>
      </w:r>
      <w:r w:rsidRPr="00D343B0">
        <w:rPr>
          <w:rFonts w:cs="Arial"/>
          <w:sz w:val="20"/>
        </w:rPr>
        <w:t xml:space="preserve"> Doctor</w:t>
      </w:r>
      <w:r w:rsidR="006A4A1A">
        <w:rPr>
          <w:rFonts w:cs="Arial"/>
          <w:sz w:val="20"/>
        </w:rPr>
        <w:t>a Patiño</w:t>
      </w:r>
      <w:r w:rsidRPr="00D343B0">
        <w:rPr>
          <w:rFonts w:cs="Arial"/>
          <w:sz w:val="20"/>
        </w:rPr>
        <w:t>:</w:t>
      </w:r>
    </w:p>
    <w:p w14:paraId="5999008D" w14:textId="77777777" w:rsidR="00285FCA" w:rsidRPr="00D343B0" w:rsidRDefault="00285FCA" w:rsidP="00D343B0">
      <w:pPr>
        <w:pStyle w:val="Textoindependiente"/>
        <w:rPr>
          <w:rFonts w:cs="Arial"/>
          <w:sz w:val="20"/>
        </w:rPr>
      </w:pPr>
    </w:p>
    <w:p w14:paraId="5DB70134" w14:textId="5467B799" w:rsidR="00285FCA" w:rsidRPr="006A4A1A" w:rsidRDefault="00285FCA" w:rsidP="00D343B0">
      <w:pPr>
        <w:tabs>
          <w:tab w:val="left" w:pos="426"/>
        </w:tabs>
        <w:adjustRightInd w:val="0"/>
        <w:spacing w:line="240" w:lineRule="auto"/>
        <w:jc w:val="both"/>
        <w:rPr>
          <w:rFonts w:ascii="Arial" w:hAnsi="Arial" w:cs="Arial"/>
          <w:sz w:val="20"/>
          <w:szCs w:val="20"/>
        </w:rPr>
      </w:pPr>
      <w:r w:rsidRPr="00D343B0">
        <w:rPr>
          <w:rFonts w:ascii="Arial" w:hAnsi="Arial" w:cs="Arial"/>
          <w:sz w:val="20"/>
          <w:szCs w:val="20"/>
        </w:rPr>
        <w:t xml:space="preserve">El/Los suscrito (s) ___________________________________________________ </w:t>
      </w:r>
      <w:r w:rsidRPr="009775E9">
        <w:rPr>
          <w:rFonts w:ascii="Arial" w:hAnsi="Arial" w:cs="Arial"/>
          <w:sz w:val="20"/>
          <w:szCs w:val="20"/>
        </w:rPr>
        <w:t>ofre</w:t>
      </w:r>
      <w:r w:rsidR="007900D9" w:rsidRPr="009775E9">
        <w:rPr>
          <w:rFonts w:ascii="Arial" w:hAnsi="Arial" w:cs="Arial"/>
          <w:sz w:val="20"/>
          <w:szCs w:val="20"/>
        </w:rPr>
        <w:t>zco</w:t>
      </w:r>
      <w:r w:rsidR="00595B94" w:rsidRPr="009775E9">
        <w:rPr>
          <w:rFonts w:ascii="Arial" w:hAnsi="Arial" w:cs="Arial"/>
          <w:sz w:val="20"/>
          <w:szCs w:val="20"/>
        </w:rPr>
        <w:t xml:space="preserve"> </w:t>
      </w:r>
      <w:r w:rsidR="00E0112E" w:rsidRPr="009775E9">
        <w:rPr>
          <w:rFonts w:ascii="Arial" w:hAnsi="Arial" w:cs="Arial"/>
          <w:sz w:val="20"/>
          <w:szCs w:val="20"/>
        </w:rPr>
        <w:t xml:space="preserve">la </w:t>
      </w:r>
      <w:r w:rsidR="006A4A1A">
        <w:rPr>
          <w:rFonts w:ascii="Arial" w:hAnsi="Arial" w:cs="Arial"/>
          <w:sz w:val="20"/>
          <w:szCs w:val="20"/>
        </w:rPr>
        <w:t>“</w:t>
      </w:r>
      <w:r w:rsidR="006A4A1A" w:rsidRPr="00545EC5">
        <w:rPr>
          <w:rFonts w:ascii="Arial" w:hAnsi="Arial" w:cs="Arial"/>
          <w:b/>
          <w:i/>
          <w:color w:val="000000"/>
          <w:sz w:val="21"/>
          <w:szCs w:val="21"/>
          <w:shd w:val="clear" w:color="auto" w:fill="FFFFFF"/>
        </w:rPr>
        <w:t>0006 - RENOVACIÓN DE LAS LICENCIAS ANTIVIRUS PARA LA PERSONERÍA DE BOGOTÁ D.C</w:t>
      </w:r>
      <w:r w:rsidR="006A4A1A">
        <w:rPr>
          <w:rFonts w:ascii="Arial" w:hAnsi="Arial" w:cs="Arial"/>
          <w:b/>
          <w:i/>
          <w:color w:val="000000"/>
          <w:sz w:val="21"/>
          <w:szCs w:val="21"/>
          <w:shd w:val="clear" w:color="auto" w:fill="FFFFFF"/>
        </w:rPr>
        <w:t>”</w:t>
      </w:r>
      <w:r w:rsidR="0012790B" w:rsidRPr="009775E9">
        <w:rPr>
          <w:rFonts w:ascii="Arial" w:hAnsi="Arial" w:cs="Arial"/>
          <w:sz w:val="20"/>
          <w:szCs w:val="20"/>
          <w:lang w:val="es-ES_tradnl"/>
        </w:rPr>
        <w:t xml:space="preserve">, </w:t>
      </w:r>
      <w:r w:rsidRPr="009775E9">
        <w:rPr>
          <w:rFonts w:ascii="Arial" w:hAnsi="Arial" w:cs="Arial"/>
          <w:sz w:val="20"/>
          <w:szCs w:val="20"/>
        </w:rPr>
        <w:t xml:space="preserve">de acuerdo con las especificaciones que se estipulan en los documentos del Proceso de Selección Abreviada por Subasta Inversa </w:t>
      </w:r>
      <w:r w:rsidR="00ED7B20" w:rsidRPr="009775E9">
        <w:rPr>
          <w:rFonts w:ascii="Arial" w:hAnsi="Arial" w:cs="Arial"/>
          <w:sz w:val="20"/>
          <w:szCs w:val="20"/>
        </w:rPr>
        <w:t>PB-</w:t>
      </w:r>
      <w:r w:rsidR="001768A7" w:rsidRPr="009775E9">
        <w:rPr>
          <w:rFonts w:ascii="Arial" w:hAnsi="Arial" w:cs="Arial"/>
          <w:sz w:val="20"/>
          <w:szCs w:val="20"/>
        </w:rPr>
        <w:t>SASI-</w:t>
      </w:r>
      <w:r w:rsidR="00E36646" w:rsidRPr="009775E9">
        <w:rPr>
          <w:rFonts w:ascii="Arial" w:hAnsi="Arial" w:cs="Arial"/>
          <w:sz w:val="20"/>
          <w:szCs w:val="20"/>
        </w:rPr>
        <w:t>202</w:t>
      </w:r>
      <w:r w:rsidR="006A4A1A">
        <w:rPr>
          <w:rFonts w:ascii="Arial" w:hAnsi="Arial" w:cs="Arial"/>
          <w:sz w:val="20"/>
          <w:szCs w:val="20"/>
        </w:rPr>
        <w:t>6</w:t>
      </w:r>
      <w:r w:rsidR="00E36646" w:rsidRPr="009775E9">
        <w:rPr>
          <w:rFonts w:ascii="Arial" w:hAnsi="Arial" w:cs="Arial"/>
          <w:sz w:val="20"/>
          <w:szCs w:val="20"/>
        </w:rPr>
        <w:t>-</w:t>
      </w:r>
      <w:r w:rsidR="00E56963" w:rsidRPr="009775E9">
        <w:rPr>
          <w:rFonts w:ascii="Arial" w:hAnsi="Arial" w:cs="Arial"/>
          <w:sz w:val="20"/>
          <w:szCs w:val="20"/>
        </w:rPr>
        <w:t>000</w:t>
      </w:r>
      <w:r w:rsidR="006A4A1A">
        <w:rPr>
          <w:rFonts w:ascii="Arial" w:hAnsi="Arial" w:cs="Arial"/>
          <w:sz w:val="20"/>
          <w:szCs w:val="20"/>
        </w:rPr>
        <w:t>2</w:t>
      </w:r>
      <w:r w:rsidR="009C2202" w:rsidRPr="009775E9">
        <w:rPr>
          <w:rFonts w:ascii="Arial" w:hAnsi="Arial" w:cs="Arial"/>
          <w:sz w:val="20"/>
          <w:szCs w:val="20"/>
        </w:rPr>
        <w:t xml:space="preserve">, y en caso que LA PERSONERIA DE BOGOTÁ </w:t>
      </w:r>
      <w:r w:rsidR="006A4A1A">
        <w:rPr>
          <w:rFonts w:ascii="Arial" w:hAnsi="Arial" w:cs="Arial"/>
          <w:sz w:val="20"/>
          <w:szCs w:val="20"/>
        </w:rPr>
        <w:t xml:space="preserve">D.C. </w:t>
      </w:r>
      <w:r w:rsidRPr="009775E9">
        <w:rPr>
          <w:rFonts w:ascii="Arial" w:hAnsi="Arial" w:cs="Arial"/>
          <w:sz w:val="20"/>
          <w:szCs w:val="20"/>
        </w:rPr>
        <w:t>nos adjudique el contrato objeto del proceso de selección, nos comprometemos a suscribir el contrato correspondiente.</w:t>
      </w:r>
    </w:p>
    <w:p w14:paraId="50B61BE1" w14:textId="77777777" w:rsidR="00285FCA" w:rsidRPr="009775E9" w:rsidRDefault="00285FCA" w:rsidP="00D343B0">
      <w:pPr>
        <w:pStyle w:val="Textoindependiente"/>
        <w:tabs>
          <w:tab w:val="left" w:pos="2430"/>
        </w:tabs>
        <w:rPr>
          <w:rFonts w:cs="Arial"/>
          <w:sz w:val="20"/>
        </w:rPr>
      </w:pPr>
      <w:r w:rsidRPr="009775E9">
        <w:rPr>
          <w:rFonts w:cs="Arial"/>
          <w:sz w:val="20"/>
        </w:rPr>
        <w:t>Declaro así mismo:</w:t>
      </w:r>
      <w:r w:rsidRPr="009775E9">
        <w:rPr>
          <w:rFonts w:cs="Arial"/>
          <w:sz w:val="20"/>
        </w:rPr>
        <w:tab/>
      </w:r>
    </w:p>
    <w:p w14:paraId="75586778" w14:textId="77777777" w:rsidR="00285FCA" w:rsidRPr="00D343B0" w:rsidRDefault="00285FCA" w:rsidP="00D343B0">
      <w:pPr>
        <w:pStyle w:val="Textoindependiente"/>
        <w:tabs>
          <w:tab w:val="left" w:pos="2430"/>
        </w:tabs>
        <w:rPr>
          <w:rFonts w:cs="Arial"/>
          <w:sz w:val="20"/>
        </w:rPr>
      </w:pPr>
    </w:p>
    <w:p w14:paraId="5B86538A"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Que presento la oferta en representación de la firma</w:t>
      </w:r>
      <w:r w:rsidRPr="00D343B0">
        <w:rPr>
          <w:rFonts w:ascii="Arial" w:hAnsi="Arial" w:cs="Arial"/>
          <w:sz w:val="20"/>
          <w:szCs w:val="20"/>
          <w:u w:val="single"/>
        </w:rPr>
        <w:tab/>
      </w:r>
      <w:r w:rsidRPr="00D343B0">
        <w:rPr>
          <w:rFonts w:ascii="Arial" w:hAnsi="Arial" w:cs="Arial"/>
          <w:sz w:val="20"/>
          <w:szCs w:val="20"/>
        </w:rPr>
        <w:t xml:space="preserve">y actúo </w:t>
      </w:r>
      <w:r w:rsidRPr="00D343B0">
        <w:rPr>
          <w:rFonts w:ascii="Arial" w:hAnsi="Arial" w:cs="Arial"/>
          <w:spacing w:val="-4"/>
          <w:sz w:val="20"/>
          <w:szCs w:val="20"/>
        </w:rPr>
        <w:t xml:space="preserve">como </w:t>
      </w:r>
      <w:r w:rsidRPr="00D343B0">
        <w:rPr>
          <w:rFonts w:ascii="Arial" w:hAnsi="Arial" w:cs="Arial"/>
          <w:sz w:val="20"/>
          <w:szCs w:val="20"/>
        </w:rPr>
        <w:t>representante legal (o indicar la calidad en que se actúa).</w:t>
      </w:r>
    </w:p>
    <w:p w14:paraId="4B3FB32B" w14:textId="77777777" w:rsidR="00285FCA" w:rsidRPr="00D343B0" w:rsidRDefault="00285FCA" w:rsidP="00D343B0">
      <w:pPr>
        <w:pStyle w:val="Prrafodelista"/>
        <w:tabs>
          <w:tab w:val="left" w:pos="583"/>
          <w:tab w:val="left" w:pos="8048"/>
        </w:tabs>
        <w:ind w:left="0" w:firstLine="0"/>
        <w:rPr>
          <w:rFonts w:ascii="Arial" w:hAnsi="Arial" w:cs="Arial"/>
          <w:sz w:val="20"/>
          <w:szCs w:val="20"/>
        </w:rPr>
      </w:pPr>
    </w:p>
    <w:p w14:paraId="65C950E2"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w:t>
      </w:r>
    </w:p>
    <w:p w14:paraId="7730ED40" w14:textId="77777777" w:rsidR="00285FCA" w:rsidRPr="00D343B0" w:rsidRDefault="00285FCA" w:rsidP="00D343B0">
      <w:pPr>
        <w:pStyle w:val="Prrafodelista"/>
        <w:tabs>
          <w:tab w:val="left" w:pos="583"/>
          <w:tab w:val="left" w:pos="8048"/>
        </w:tabs>
        <w:ind w:left="581" w:firstLine="0"/>
        <w:rPr>
          <w:rFonts w:ascii="Arial" w:hAnsi="Arial" w:cs="Arial"/>
          <w:sz w:val="20"/>
          <w:szCs w:val="20"/>
        </w:rPr>
      </w:pPr>
    </w:p>
    <w:p w14:paraId="2B0AB9D2" w14:textId="77777777" w:rsidR="00285FCA" w:rsidRPr="00D343B0" w:rsidRDefault="00285FCA" w:rsidP="00D343B0">
      <w:pPr>
        <w:pStyle w:val="Textoindependiente"/>
        <w:ind w:left="581"/>
        <w:rPr>
          <w:rFonts w:cs="Arial"/>
          <w:sz w:val="20"/>
        </w:rPr>
      </w:pPr>
      <w:r w:rsidRPr="00D343B0">
        <w:rPr>
          <w:rFonts w:cs="Arial"/>
          <w:sz w:val="20"/>
        </w:rPr>
        <w:t>Así mismo, declaro que ni sus directivos y ni el equipo de trabajo con que se ejecutarán el objeto contratado, nos encontramos incursos en conflicto de intereses.</w:t>
      </w:r>
    </w:p>
    <w:p w14:paraId="558773A5" w14:textId="77777777" w:rsidR="00285FCA" w:rsidRPr="00D343B0" w:rsidRDefault="00285FCA" w:rsidP="00D343B0">
      <w:pPr>
        <w:pStyle w:val="Textoindependiente"/>
        <w:rPr>
          <w:rFonts w:cs="Arial"/>
          <w:sz w:val="20"/>
        </w:rPr>
      </w:pPr>
    </w:p>
    <w:p w14:paraId="486C7049"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la firma que represento (o el suscrito, cuando se trata de persona natural) no se encuentra reportada(o) en el Boletín de </w:t>
      </w:r>
      <w:proofErr w:type="gramStart"/>
      <w:r w:rsidRPr="00D343B0">
        <w:rPr>
          <w:rFonts w:ascii="Arial" w:hAnsi="Arial" w:cs="Arial"/>
          <w:sz w:val="20"/>
          <w:szCs w:val="20"/>
        </w:rPr>
        <w:t>Responsables</w:t>
      </w:r>
      <w:proofErr w:type="gramEnd"/>
      <w:r w:rsidRPr="00D343B0">
        <w:rPr>
          <w:rFonts w:ascii="Arial" w:hAnsi="Arial" w:cs="Arial"/>
          <w:sz w:val="20"/>
          <w:szCs w:val="20"/>
        </w:rPr>
        <w:t xml:space="preserve"> Fiscales de la Contraloría General de la República.</w:t>
      </w:r>
    </w:p>
    <w:p w14:paraId="031C7737" w14:textId="77777777" w:rsidR="00285FCA" w:rsidRPr="00D343B0" w:rsidRDefault="00285FCA" w:rsidP="00D343B0">
      <w:pPr>
        <w:pStyle w:val="Prrafodelista"/>
        <w:tabs>
          <w:tab w:val="left" w:pos="583"/>
          <w:tab w:val="left" w:pos="8048"/>
        </w:tabs>
        <w:ind w:left="581" w:firstLine="0"/>
        <w:rPr>
          <w:rFonts w:ascii="Arial" w:hAnsi="Arial" w:cs="Arial"/>
          <w:sz w:val="20"/>
          <w:szCs w:val="20"/>
        </w:rPr>
      </w:pPr>
    </w:p>
    <w:p w14:paraId="76163286" w14:textId="7A4C7374"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Que el proponente que represento conoce, acepta y se compromete a cumplir con todas las especificaciones</w:t>
      </w:r>
      <w:r w:rsidR="001E28C6" w:rsidRPr="00D343B0">
        <w:rPr>
          <w:rFonts w:ascii="Arial" w:hAnsi="Arial" w:cs="Arial"/>
          <w:sz w:val="20"/>
          <w:szCs w:val="20"/>
        </w:rPr>
        <w:t xml:space="preserve"> </w:t>
      </w:r>
      <w:r w:rsidRPr="00D343B0">
        <w:rPr>
          <w:rFonts w:ascii="Arial" w:hAnsi="Arial" w:cs="Arial"/>
          <w:sz w:val="20"/>
          <w:szCs w:val="20"/>
        </w:rPr>
        <w:t xml:space="preserve">y requerimientos técnicos mínimos </w:t>
      </w:r>
      <w:r w:rsidR="000D1270" w:rsidRPr="00D343B0">
        <w:rPr>
          <w:rFonts w:ascii="Arial" w:hAnsi="Arial" w:cs="Arial"/>
          <w:sz w:val="20"/>
          <w:szCs w:val="20"/>
        </w:rPr>
        <w:t xml:space="preserve">establecidas en </w:t>
      </w:r>
      <w:r w:rsidRPr="00D343B0">
        <w:rPr>
          <w:rFonts w:ascii="Arial" w:hAnsi="Arial" w:cs="Arial"/>
          <w:sz w:val="20"/>
          <w:szCs w:val="20"/>
        </w:rPr>
        <w:t>el presente Pliego de Condiciones, lo cual se entenderá como oferta técnica mínima. Asimismo, que el proponente que represento se ciñe a tales exigencias y renuncia a cualquier reclamación por ignorancia o errónea interpretación de las mismas.</w:t>
      </w:r>
    </w:p>
    <w:p w14:paraId="4C9D2BB4" w14:textId="77777777" w:rsidR="00285FCA" w:rsidRPr="00D343B0" w:rsidRDefault="00285FCA" w:rsidP="00D343B0">
      <w:pPr>
        <w:pStyle w:val="Prrafodelista"/>
        <w:rPr>
          <w:rFonts w:ascii="Arial" w:hAnsi="Arial" w:cs="Arial"/>
          <w:sz w:val="20"/>
          <w:szCs w:val="20"/>
        </w:rPr>
      </w:pPr>
    </w:p>
    <w:p w14:paraId="265E5A9C"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conocemos la información general y especial y demás documentos del Pliego de Condiciones y aceptamos los requisitos en ellos contenidos. </w:t>
      </w:r>
    </w:p>
    <w:p w14:paraId="0CC6CE8B" w14:textId="77777777" w:rsidR="00285FCA" w:rsidRPr="00D343B0" w:rsidRDefault="00285FCA" w:rsidP="00D343B0">
      <w:pPr>
        <w:pStyle w:val="Prrafodelista"/>
        <w:tabs>
          <w:tab w:val="left" w:pos="583"/>
          <w:tab w:val="left" w:pos="8048"/>
        </w:tabs>
        <w:ind w:left="581" w:firstLine="0"/>
        <w:rPr>
          <w:rFonts w:ascii="Arial" w:hAnsi="Arial" w:cs="Arial"/>
          <w:sz w:val="20"/>
          <w:szCs w:val="20"/>
        </w:rPr>
      </w:pPr>
    </w:p>
    <w:p w14:paraId="41EE62FE" w14:textId="138DC0CB"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hemos verificado en la página Web del Portal Único de Contracción del SECOP II las </w:t>
      </w:r>
      <w:r w:rsidR="000D1270" w:rsidRPr="00D343B0">
        <w:rPr>
          <w:rFonts w:ascii="Arial" w:hAnsi="Arial" w:cs="Arial"/>
          <w:sz w:val="20"/>
          <w:szCs w:val="20"/>
        </w:rPr>
        <w:t>a</w:t>
      </w:r>
      <w:r w:rsidRPr="00D343B0">
        <w:rPr>
          <w:rFonts w:ascii="Arial" w:hAnsi="Arial" w:cs="Arial"/>
          <w:sz w:val="20"/>
          <w:szCs w:val="20"/>
        </w:rPr>
        <w:t xml:space="preserve">dendas y aceptamos su contenido. </w:t>
      </w:r>
    </w:p>
    <w:p w14:paraId="71588276" w14:textId="77777777" w:rsidR="00285FCA" w:rsidRPr="00D343B0" w:rsidRDefault="00285FCA" w:rsidP="00D343B0">
      <w:pPr>
        <w:pStyle w:val="Prrafodelista"/>
        <w:rPr>
          <w:rFonts w:ascii="Arial" w:hAnsi="Arial" w:cs="Arial"/>
          <w:sz w:val="20"/>
          <w:szCs w:val="20"/>
        </w:rPr>
      </w:pPr>
    </w:p>
    <w:p w14:paraId="6B91E10D"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hemos verificado en la página Web del Portal Único de Contratación del SECOP II los documentos de preguntas y respuestas y aceptamos su contenido. </w:t>
      </w:r>
    </w:p>
    <w:p w14:paraId="5673970C" w14:textId="77777777" w:rsidR="00285FCA" w:rsidRPr="00D343B0" w:rsidRDefault="00285FCA" w:rsidP="00D343B0">
      <w:pPr>
        <w:pStyle w:val="Prrafodelista"/>
        <w:rPr>
          <w:rFonts w:ascii="Arial" w:hAnsi="Arial" w:cs="Arial"/>
          <w:sz w:val="20"/>
          <w:szCs w:val="20"/>
        </w:rPr>
      </w:pPr>
    </w:p>
    <w:p w14:paraId="2B7693C8"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el oferente está autorizado para comprometer a la firma hasta por cuantía de _____ (sí requiere </w:t>
      </w:r>
      <w:r w:rsidRPr="00D343B0">
        <w:rPr>
          <w:rFonts w:ascii="Arial" w:hAnsi="Arial" w:cs="Arial"/>
          <w:sz w:val="20"/>
          <w:szCs w:val="20"/>
        </w:rPr>
        <w:lastRenderedPageBreak/>
        <w:t>autorización por razón de la cuantía, favor indicar tal situación y anexar el documento que acredite la autorización).</w:t>
      </w:r>
    </w:p>
    <w:p w14:paraId="7F10331F" w14:textId="77777777" w:rsidR="00285FCA" w:rsidRPr="00D343B0" w:rsidRDefault="00285FCA" w:rsidP="00D343B0">
      <w:pPr>
        <w:pStyle w:val="Prrafodelista"/>
        <w:rPr>
          <w:rFonts w:ascii="Arial" w:hAnsi="Arial" w:cs="Arial"/>
          <w:sz w:val="20"/>
          <w:szCs w:val="20"/>
        </w:rPr>
      </w:pPr>
    </w:p>
    <w:p w14:paraId="2B8639CE" w14:textId="77777777" w:rsidR="00285FCA" w:rsidRPr="00D343B0" w:rsidRDefault="00285FCA" w:rsidP="00D343B0">
      <w:pPr>
        <w:pStyle w:val="Prrafodelista"/>
        <w:numPr>
          <w:ilvl w:val="0"/>
          <w:numId w:val="1"/>
        </w:numPr>
        <w:tabs>
          <w:tab w:val="left" w:pos="582"/>
          <w:tab w:val="left" w:pos="8048"/>
        </w:tabs>
        <w:jc w:val="both"/>
        <w:rPr>
          <w:rFonts w:ascii="Arial" w:hAnsi="Arial" w:cs="Arial"/>
          <w:sz w:val="20"/>
          <w:szCs w:val="20"/>
        </w:rPr>
      </w:pPr>
      <w:r w:rsidRPr="00D343B0">
        <w:rPr>
          <w:rFonts w:ascii="Arial" w:hAnsi="Arial" w:cs="Arial"/>
          <w:sz w:val="20"/>
          <w:szCs w:val="20"/>
        </w:rPr>
        <w:t>Que la oferta se presenta en pesos colombianos.</w:t>
      </w:r>
    </w:p>
    <w:p w14:paraId="57644BF5" w14:textId="77777777" w:rsidR="00285FCA" w:rsidRPr="00D343B0" w:rsidRDefault="00285FCA" w:rsidP="00D343B0">
      <w:pPr>
        <w:pStyle w:val="Prrafodelista"/>
        <w:rPr>
          <w:rFonts w:ascii="Arial" w:hAnsi="Arial" w:cs="Arial"/>
          <w:sz w:val="20"/>
          <w:szCs w:val="20"/>
        </w:rPr>
      </w:pPr>
    </w:p>
    <w:p w14:paraId="3DC2D1B7" w14:textId="77777777" w:rsidR="00285FCA" w:rsidRPr="00D343B0" w:rsidRDefault="00285FCA" w:rsidP="00D343B0">
      <w:pPr>
        <w:pStyle w:val="Prrafodelista"/>
        <w:numPr>
          <w:ilvl w:val="0"/>
          <w:numId w:val="1"/>
        </w:numPr>
        <w:tabs>
          <w:tab w:val="left" w:pos="582"/>
          <w:tab w:val="left" w:pos="8048"/>
        </w:tabs>
        <w:jc w:val="both"/>
        <w:rPr>
          <w:rFonts w:ascii="Arial" w:hAnsi="Arial" w:cs="Arial"/>
          <w:sz w:val="20"/>
          <w:szCs w:val="20"/>
        </w:rPr>
      </w:pPr>
      <w:r w:rsidRPr="00D343B0">
        <w:rPr>
          <w:rFonts w:ascii="Arial" w:hAnsi="Arial" w:cs="Arial"/>
          <w:sz w:val="20"/>
          <w:szCs w:val="20"/>
        </w:rPr>
        <w:t>Que el oferente que represento se acoge al plazo y lugar de ejecución previstos en el Pliego de Condiciones.</w:t>
      </w:r>
    </w:p>
    <w:p w14:paraId="75F43FE8" w14:textId="77777777" w:rsidR="00285FCA" w:rsidRPr="00D343B0" w:rsidRDefault="00285FCA" w:rsidP="00D343B0">
      <w:pPr>
        <w:pStyle w:val="Prrafodelista"/>
        <w:rPr>
          <w:rFonts w:ascii="Arial" w:hAnsi="Arial" w:cs="Arial"/>
          <w:sz w:val="20"/>
          <w:szCs w:val="20"/>
        </w:rPr>
      </w:pPr>
    </w:p>
    <w:p w14:paraId="36448CBC" w14:textId="77777777" w:rsidR="00285FCA" w:rsidRPr="00D343B0" w:rsidRDefault="00285FCA" w:rsidP="00D343B0">
      <w:pPr>
        <w:pStyle w:val="Prrafodelista"/>
        <w:numPr>
          <w:ilvl w:val="0"/>
          <w:numId w:val="1"/>
        </w:numPr>
        <w:tabs>
          <w:tab w:val="left" w:pos="582"/>
          <w:tab w:val="left" w:pos="8048"/>
        </w:tabs>
        <w:jc w:val="both"/>
        <w:rPr>
          <w:rFonts w:ascii="Arial" w:hAnsi="Arial" w:cs="Arial"/>
          <w:sz w:val="20"/>
          <w:szCs w:val="20"/>
        </w:rPr>
      </w:pPr>
      <w:r w:rsidRPr="00D343B0">
        <w:rPr>
          <w:rFonts w:ascii="Arial" w:hAnsi="Arial" w:cs="Arial"/>
          <w:sz w:val="20"/>
          <w:szCs w:val="20"/>
        </w:rPr>
        <w:t>Que la validez de la presente oferta es de noventa (90) días calendario, contados a partir de la fecha de cierre del proceso de contratación.</w:t>
      </w:r>
    </w:p>
    <w:p w14:paraId="7ED7E009" w14:textId="77777777" w:rsidR="00285FCA" w:rsidRPr="00D343B0" w:rsidRDefault="00285FCA" w:rsidP="00D343B0">
      <w:pPr>
        <w:pStyle w:val="Prrafodelista"/>
        <w:tabs>
          <w:tab w:val="left" w:pos="582"/>
          <w:tab w:val="left" w:pos="8048"/>
        </w:tabs>
        <w:ind w:left="581" w:firstLine="0"/>
        <w:rPr>
          <w:rFonts w:ascii="Arial" w:hAnsi="Arial" w:cs="Arial"/>
          <w:sz w:val="20"/>
          <w:szCs w:val="20"/>
        </w:rPr>
      </w:pPr>
    </w:p>
    <w:p w14:paraId="3ABAAE02" w14:textId="77777777" w:rsidR="00285FCA" w:rsidRPr="00D343B0" w:rsidRDefault="00285FCA" w:rsidP="00D343B0">
      <w:pPr>
        <w:pStyle w:val="Prrafodelista"/>
        <w:numPr>
          <w:ilvl w:val="0"/>
          <w:numId w:val="1"/>
        </w:numPr>
        <w:tabs>
          <w:tab w:val="left" w:pos="583"/>
          <w:tab w:val="left" w:pos="8048"/>
        </w:tabs>
        <w:jc w:val="both"/>
        <w:rPr>
          <w:rFonts w:ascii="Arial" w:hAnsi="Arial" w:cs="Arial"/>
          <w:sz w:val="20"/>
          <w:szCs w:val="20"/>
        </w:rPr>
      </w:pPr>
      <w:r w:rsidRPr="00D343B0">
        <w:rPr>
          <w:rFonts w:ascii="Arial" w:hAnsi="Arial" w:cs="Arial"/>
          <w:sz w:val="20"/>
          <w:szCs w:val="20"/>
        </w:rPr>
        <w:t xml:space="preserve">Que toda la información aportada y contenida en la propuesta es veraz y susceptible de comprobación. </w:t>
      </w:r>
    </w:p>
    <w:p w14:paraId="26B25C91" w14:textId="77777777" w:rsidR="00285FCA" w:rsidRPr="00D343B0" w:rsidRDefault="00285FCA" w:rsidP="00D343B0">
      <w:pPr>
        <w:pStyle w:val="Prrafodelista"/>
        <w:rPr>
          <w:rFonts w:ascii="Arial" w:hAnsi="Arial" w:cs="Arial"/>
          <w:sz w:val="20"/>
          <w:szCs w:val="20"/>
        </w:rPr>
      </w:pPr>
    </w:p>
    <w:p w14:paraId="2395F85A" w14:textId="139E20F2" w:rsidR="00285FCA" w:rsidRPr="00D343B0" w:rsidRDefault="00B828A6" w:rsidP="00D343B0">
      <w:pPr>
        <w:pStyle w:val="Prrafodelista"/>
        <w:numPr>
          <w:ilvl w:val="0"/>
          <w:numId w:val="1"/>
        </w:numPr>
        <w:tabs>
          <w:tab w:val="left" w:pos="582"/>
          <w:tab w:val="left" w:pos="8048"/>
        </w:tabs>
        <w:jc w:val="both"/>
        <w:rPr>
          <w:rFonts w:ascii="Arial" w:hAnsi="Arial" w:cs="Arial"/>
          <w:sz w:val="20"/>
          <w:szCs w:val="20"/>
        </w:rPr>
      </w:pPr>
      <w:r w:rsidRPr="00D343B0">
        <w:rPr>
          <w:rFonts w:ascii="Arial" w:hAnsi="Arial" w:cs="Arial"/>
          <w:sz w:val="20"/>
          <w:szCs w:val="20"/>
        </w:rPr>
        <w:t>Que,</w:t>
      </w:r>
      <w:r w:rsidR="00285FCA" w:rsidRPr="00D343B0">
        <w:rPr>
          <w:rFonts w:ascii="Arial" w:hAnsi="Arial" w:cs="Arial"/>
          <w:sz w:val="20"/>
          <w:szCs w:val="20"/>
        </w:rPr>
        <w:t xml:space="preserve"> con la suscripción del presente documento manifiesto bajo la gravedad de juramento, que a la sociedad que represento no le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tres (3) años. </w:t>
      </w:r>
    </w:p>
    <w:p w14:paraId="4B6547B9" w14:textId="77777777" w:rsidR="00285FCA" w:rsidRPr="00D343B0" w:rsidRDefault="00285FCA" w:rsidP="00D343B0">
      <w:pPr>
        <w:pStyle w:val="Prrafodelista"/>
        <w:widowControl/>
        <w:adjustRightInd w:val="0"/>
        <w:ind w:left="0" w:firstLine="0"/>
        <w:rPr>
          <w:rFonts w:ascii="Arial" w:eastAsia="Calibri" w:hAnsi="Arial" w:cs="Arial"/>
          <w:sz w:val="20"/>
          <w:szCs w:val="20"/>
          <w:lang w:val="es-MX"/>
        </w:rPr>
      </w:pPr>
    </w:p>
    <w:p w14:paraId="077D5270" w14:textId="77777777" w:rsidR="00285FCA" w:rsidRPr="00D343B0" w:rsidRDefault="00285FCA" w:rsidP="00D343B0">
      <w:pPr>
        <w:pStyle w:val="Prrafodelista"/>
        <w:widowControl/>
        <w:adjustRightInd w:val="0"/>
        <w:ind w:left="581" w:firstLine="0"/>
        <w:jc w:val="both"/>
        <w:rPr>
          <w:rFonts w:ascii="Arial" w:hAnsi="Arial" w:cs="Arial"/>
          <w:sz w:val="20"/>
          <w:szCs w:val="20"/>
        </w:rPr>
      </w:pPr>
      <w:r w:rsidRPr="00D343B0">
        <w:rPr>
          <w:rFonts w:ascii="Arial" w:hAnsi="Arial" w:cs="Arial"/>
          <w:sz w:val="20"/>
          <w:szCs w:val="20"/>
        </w:rPr>
        <w:t>En el evento que al PROPONENTE, le hayan hecho efectiva la garantía de seriedad de la OFERTA u otra garantía o haya pagado su valor asegurado para evitar la ejecución de la misma por entidades públicas o privadas en los últimos tres (3) años en la etapa precontractual o le hayan impuesto sanción contractual (multa o penal pecuniaria), deberá adjuntar a su OFERTA una certificación expedida por el Representante Legal en donde informe la ocurrencia del hecho y la entidad que la hizo efectiva o la impuso según el caso, con el fin de verificar su alcance. Los tres (3) años deben ser anteriores a la fecha de cierre del presente proceso de selección.</w:t>
      </w:r>
    </w:p>
    <w:p w14:paraId="6DD03813" w14:textId="77777777" w:rsidR="00285FCA" w:rsidRPr="00D343B0" w:rsidRDefault="00285FCA" w:rsidP="00D343B0">
      <w:pPr>
        <w:pStyle w:val="Prrafodelista"/>
        <w:widowControl/>
        <w:adjustRightInd w:val="0"/>
        <w:ind w:left="0" w:firstLine="0"/>
        <w:rPr>
          <w:rFonts w:ascii="Arial" w:eastAsia="Calibri" w:hAnsi="Arial" w:cs="Arial"/>
          <w:sz w:val="20"/>
          <w:szCs w:val="20"/>
          <w:lang w:val="es-MX"/>
        </w:rPr>
      </w:pPr>
    </w:p>
    <w:p w14:paraId="6804233E" w14:textId="77777777" w:rsidR="00285FCA" w:rsidRPr="00D343B0" w:rsidRDefault="00285FCA" w:rsidP="00D343B0">
      <w:pPr>
        <w:pStyle w:val="Prrafodelista"/>
        <w:numPr>
          <w:ilvl w:val="0"/>
          <w:numId w:val="1"/>
        </w:numPr>
        <w:tabs>
          <w:tab w:val="left" w:pos="582"/>
        </w:tabs>
        <w:jc w:val="both"/>
        <w:rPr>
          <w:rFonts w:ascii="Arial" w:hAnsi="Arial" w:cs="Arial"/>
          <w:sz w:val="20"/>
          <w:szCs w:val="20"/>
        </w:rPr>
      </w:pPr>
      <w:r w:rsidRPr="00D343B0">
        <w:rPr>
          <w:rFonts w:ascii="Arial" w:hAnsi="Arial" w:cs="Arial"/>
          <w:sz w:val="20"/>
          <w:szCs w:val="20"/>
        </w:rPr>
        <w:t>Que, de acuerdo con lo señalado en el artículo 67 de la Ley 1437 de 2011, autorizo que las notificaciones personales se realicen de manera electrónica a través del Portal Único de Contratación Pública –SECOP II–</w:t>
      </w:r>
      <w:r w:rsidRPr="00D343B0">
        <w:rPr>
          <w:rFonts w:ascii="Arial" w:hAnsi="Arial" w:cs="Arial"/>
          <w:spacing w:val="-123"/>
          <w:sz w:val="20"/>
          <w:szCs w:val="20"/>
          <w:u w:val="single" w:color="0000FF"/>
        </w:rPr>
        <w:t>h</w:t>
      </w:r>
      <w:r w:rsidRPr="00D343B0">
        <w:rPr>
          <w:rFonts w:ascii="Arial" w:hAnsi="Arial" w:cs="Arial"/>
          <w:color w:val="365F91" w:themeColor="accent1" w:themeShade="BF"/>
          <w:sz w:val="20"/>
          <w:szCs w:val="20"/>
          <w:u w:val="single" w:color="0000FF"/>
        </w:rPr>
        <w:t>http://</w:t>
      </w:r>
      <w:hyperlink r:id="rId10">
        <w:r w:rsidRPr="00D343B0">
          <w:rPr>
            <w:rFonts w:ascii="Arial" w:hAnsi="Arial" w:cs="Arial"/>
            <w:color w:val="365F91" w:themeColor="accent1" w:themeShade="BF"/>
            <w:sz w:val="20"/>
            <w:szCs w:val="20"/>
            <w:u w:val="single" w:color="0000FF"/>
          </w:rPr>
          <w:t>www.colombiacompra.gov.co</w:t>
        </w:r>
      </w:hyperlink>
      <w:r w:rsidRPr="00D343B0">
        <w:rPr>
          <w:rFonts w:ascii="Arial" w:hAnsi="Arial" w:cs="Arial"/>
          <w:color w:val="365F91" w:themeColor="accent1" w:themeShade="BF"/>
          <w:sz w:val="20"/>
          <w:szCs w:val="20"/>
          <w:u w:val="single" w:color="0000FF"/>
        </w:rPr>
        <w:t xml:space="preserve"> </w:t>
      </w:r>
      <w:r w:rsidRPr="00D343B0">
        <w:rPr>
          <w:rFonts w:ascii="Arial" w:hAnsi="Arial" w:cs="Arial"/>
          <w:sz w:val="20"/>
          <w:szCs w:val="20"/>
        </w:rPr>
        <w:t>o por cualquier otro medio.</w:t>
      </w:r>
    </w:p>
    <w:p w14:paraId="01C8E28F" w14:textId="77777777" w:rsidR="00285FCA" w:rsidRPr="00D343B0" w:rsidRDefault="00285FCA" w:rsidP="00D343B0">
      <w:pPr>
        <w:pStyle w:val="Prrafodelista"/>
        <w:ind w:left="0" w:firstLine="0"/>
        <w:rPr>
          <w:rFonts w:ascii="Arial" w:hAnsi="Arial" w:cs="Arial"/>
          <w:sz w:val="20"/>
          <w:szCs w:val="20"/>
        </w:rPr>
      </w:pPr>
    </w:p>
    <w:p w14:paraId="12A8440B" w14:textId="77777777" w:rsidR="00285FCA" w:rsidRPr="00D343B0" w:rsidRDefault="00285FCA" w:rsidP="00D343B0">
      <w:pPr>
        <w:pStyle w:val="Textoindependiente"/>
        <w:rPr>
          <w:rFonts w:cs="Arial"/>
          <w:sz w:val="20"/>
        </w:rPr>
      </w:pPr>
      <w:r w:rsidRPr="00D343B0">
        <w:rPr>
          <w:rFonts w:cs="Arial"/>
          <w:sz w:val="20"/>
        </w:rPr>
        <w:t>Para lo pertinente informo:</w:t>
      </w:r>
    </w:p>
    <w:p w14:paraId="5C472766" w14:textId="77777777" w:rsidR="00285FCA" w:rsidRPr="00D343B0" w:rsidRDefault="00285FCA" w:rsidP="00D343B0">
      <w:pPr>
        <w:pStyle w:val="Textoindependiente"/>
        <w:rPr>
          <w:rFonts w:cs="Arial"/>
          <w:sz w:val="20"/>
        </w:rPr>
      </w:pPr>
    </w:p>
    <w:p w14:paraId="30BF56E3" w14:textId="77777777" w:rsidR="00285FCA" w:rsidRPr="00D343B0" w:rsidRDefault="00285FCA" w:rsidP="00D343B0">
      <w:pPr>
        <w:pStyle w:val="Prrafodelista"/>
        <w:numPr>
          <w:ilvl w:val="0"/>
          <w:numId w:val="2"/>
        </w:numPr>
        <w:tabs>
          <w:tab w:val="left" w:pos="360"/>
        </w:tabs>
        <w:ind w:left="0" w:firstLine="0"/>
        <w:jc w:val="both"/>
        <w:rPr>
          <w:rFonts w:ascii="Arial" w:hAnsi="Arial" w:cs="Arial"/>
          <w:sz w:val="20"/>
          <w:szCs w:val="20"/>
        </w:rPr>
      </w:pPr>
      <w:r w:rsidRPr="00D343B0">
        <w:rPr>
          <w:rFonts w:ascii="Arial" w:hAnsi="Arial" w:cs="Arial"/>
          <w:sz w:val="20"/>
          <w:szCs w:val="20"/>
        </w:rPr>
        <w:t>Nombre del proponente</w:t>
      </w:r>
    </w:p>
    <w:p w14:paraId="37750C58" w14:textId="77777777" w:rsidR="00285FCA" w:rsidRPr="00D343B0" w:rsidRDefault="00285FCA" w:rsidP="00D343B0">
      <w:pPr>
        <w:pStyle w:val="Prrafodelista"/>
        <w:numPr>
          <w:ilvl w:val="0"/>
          <w:numId w:val="2"/>
        </w:numPr>
        <w:tabs>
          <w:tab w:val="left" w:pos="360"/>
        </w:tabs>
        <w:ind w:left="0" w:firstLine="0"/>
        <w:jc w:val="both"/>
        <w:rPr>
          <w:rFonts w:ascii="Arial" w:hAnsi="Arial" w:cs="Arial"/>
          <w:sz w:val="20"/>
          <w:szCs w:val="20"/>
        </w:rPr>
      </w:pPr>
      <w:r w:rsidRPr="00D343B0">
        <w:rPr>
          <w:rFonts w:ascii="Arial" w:hAnsi="Arial" w:cs="Arial"/>
          <w:sz w:val="20"/>
          <w:szCs w:val="20"/>
        </w:rPr>
        <w:t>Domicilio, dirección, teléfono, e-mail y fax del proponente.</w:t>
      </w:r>
    </w:p>
    <w:p w14:paraId="2067698E" w14:textId="394BCEC1" w:rsidR="00285FCA" w:rsidRPr="00D343B0" w:rsidRDefault="00285FCA" w:rsidP="00D343B0">
      <w:pPr>
        <w:pStyle w:val="Prrafodelista"/>
        <w:numPr>
          <w:ilvl w:val="0"/>
          <w:numId w:val="2"/>
        </w:numPr>
        <w:tabs>
          <w:tab w:val="left" w:pos="360"/>
        </w:tabs>
        <w:ind w:left="0" w:firstLine="0"/>
        <w:jc w:val="both"/>
        <w:rPr>
          <w:rFonts w:ascii="Arial" w:hAnsi="Arial" w:cs="Arial"/>
          <w:sz w:val="20"/>
          <w:szCs w:val="20"/>
        </w:rPr>
      </w:pPr>
      <w:r w:rsidRPr="00D343B0">
        <w:rPr>
          <w:rFonts w:ascii="Arial" w:hAnsi="Arial" w:cs="Arial"/>
          <w:sz w:val="20"/>
          <w:szCs w:val="20"/>
        </w:rPr>
        <w:t xml:space="preserve">Manifiesto que estoy </w:t>
      </w:r>
      <w:proofErr w:type="spellStart"/>
      <w:r w:rsidRPr="00D343B0">
        <w:rPr>
          <w:rFonts w:ascii="Arial" w:hAnsi="Arial" w:cs="Arial"/>
          <w:sz w:val="20"/>
          <w:szCs w:val="20"/>
        </w:rPr>
        <w:t>actúan</w:t>
      </w:r>
      <w:r w:rsidR="00595B94" w:rsidRPr="00D343B0">
        <w:rPr>
          <w:rFonts w:ascii="Arial" w:hAnsi="Arial" w:cs="Arial"/>
          <w:sz w:val="20"/>
          <w:szCs w:val="20"/>
        </w:rPr>
        <w:t>do</w:t>
      </w:r>
      <w:proofErr w:type="spellEnd"/>
      <w:r w:rsidRPr="00D343B0">
        <w:rPr>
          <w:rFonts w:ascii="Arial" w:hAnsi="Arial" w:cs="Arial"/>
          <w:sz w:val="20"/>
          <w:szCs w:val="20"/>
        </w:rPr>
        <w:t xml:space="preserve"> como:</w:t>
      </w:r>
    </w:p>
    <w:p w14:paraId="3A494168" w14:textId="77777777" w:rsidR="00285FCA" w:rsidRPr="00D343B0" w:rsidRDefault="00285FCA" w:rsidP="00D343B0">
      <w:pPr>
        <w:pStyle w:val="Prrafodelista"/>
        <w:numPr>
          <w:ilvl w:val="0"/>
          <w:numId w:val="2"/>
        </w:numPr>
        <w:tabs>
          <w:tab w:val="left" w:pos="360"/>
          <w:tab w:val="left" w:pos="7872"/>
        </w:tabs>
        <w:ind w:left="0" w:firstLine="0"/>
        <w:jc w:val="both"/>
        <w:rPr>
          <w:rFonts w:ascii="Arial" w:hAnsi="Arial" w:cs="Arial"/>
          <w:sz w:val="20"/>
          <w:szCs w:val="20"/>
        </w:rPr>
      </w:pPr>
      <w:r w:rsidRPr="00D343B0">
        <w:rPr>
          <w:rFonts w:ascii="Arial" w:hAnsi="Arial" w:cs="Arial"/>
          <w:sz w:val="20"/>
          <w:szCs w:val="20"/>
        </w:rPr>
        <w:t>Representante de la Sociedad cuya razón social es</w:t>
      </w:r>
      <w:r w:rsidRPr="00D343B0">
        <w:rPr>
          <w:rFonts w:ascii="Arial" w:hAnsi="Arial" w:cs="Arial"/>
          <w:sz w:val="20"/>
          <w:szCs w:val="20"/>
          <w:u w:val="single"/>
        </w:rPr>
        <w:tab/>
      </w:r>
      <w:r w:rsidRPr="00D343B0">
        <w:rPr>
          <w:rFonts w:ascii="Arial" w:hAnsi="Arial" w:cs="Arial"/>
          <w:sz w:val="20"/>
          <w:szCs w:val="20"/>
        </w:rPr>
        <w:t>.</w:t>
      </w:r>
    </w:p>
    <w:p w14:paraId="275EFDF0" w14:textId="77777777" w:rsidR="00285FCA" w:rsidRPr="00D343B0" w:rsidRDefault="00285FCA" w:rsidP="00D343B0">
      <w:pPr>
        <w:pStyle w:val="Prrafodelista"/>
        <w:numPr>
          <w:ilvl w:val="0"/>
          <w:numId w:val="2"/>
        </w:numPr>
        <w:tabs>
          <w:tab w:val="left" w:pos="360"/>
          <w:tab w:val="left" w:pos="5834"/>
        </w:tabs>
        <w:ind w:left="0" w:firstLine="0"/>
        <w:jc w:val="both"/>
        <w:rPr>
          <w:rFonts w:ascii="Arial" w:hAnsi="Arial" w:cs="Arial"/>
          <w:sz w:val="20"/>
          <w:szCs w:val="20"/>
        </w:rPr>
      </w:pPr>
      <w:r w:rsidRPr="00D343B0">
        <w:rPr>
          <w:rFonts w:ascii="Arial" w:hAnsi="Arial" w:cs="Arial"/>
          <w:sz w:val="20"/>
          <w:szCs w:val="20"/>
        </w:rPr>
        <w:t>Apoderado de</w:t>
      </w:r>
      <w:r w:rsidRPr="00D343B0">
        <w:rPr>
          <w:rFonts w:ascii="Arial" w:hAnsi="Arial" w:cs="Arial"/>
          <w:sz w:val="20"/>
          <w:szCs w:val="20"/>
          <w:u w:val="single"/>
        </w:rPr>
        <w:tab/>
      </w:r>
      <w:r w:rsidRPr="00D343B0">
        <w:rPr>
          <w:rFonts w:ascii="Arial" w:hAnsi="Arial" w:cs="Arial"/>
          <w:sz w:val="20"/>
          <w:szCs w:val="20"/>
        </w:rPr>
        <w:t>.</w:t>
      </w:r>
    </w:p>
    <w:p w14:paraId="02409AC9" w14:textId="77777777" w:rsidR="00285FCA" w:rsidRPr="00D343B0" w:rsidRDefault="00285FCA" w:rsidP="00D343B0">
      <w:pPr>
        <w:pStyle w:val="Textoindependiente"/>
        <w:rPr>
          <w:rFonts w:cs="Arial"/>
          <w:sz w:val="20"/>
        </w:rPr>
      </w:pPr>
    </w:p>
    <w:p w14:paraId="3B3CC82D" w14:textId="77777777" w:rsidR="00285FCA" w:rsidRPr="00D343B0" w:rsidRDefault="00285FCA" w:rsidP="00D343B0">
      <w:pPr>
        <w:pStyle w:val="Default"/>
        <w:jc w:val="both"/>
        <w:rPr>
          <w:color w:val="auto"/>
          <w:sz w:val="20"/>
          <w:szCs w:val="20"/>
        </w:rPr>
      </w:pPr>
      <w:r w:rsidRPr="00D343B0">
        <w:rPr>
          <w:color w:val="auto"/>
          <w:sz w:val="20"/>
          <w:szCs w:val="20"/>
        </w:rPr>
        <w:t xml:space="preserve">Acompaño todos los documentos exigidos en el pliego de condiciones de esta contratación. </w:t>
      </w:r>
    </w:p>
    <w:p w14:paraId="75BCE0A4" w14:textId="77777777" w:rsidR="00285FCA" w:rsidRPr="00D343B0" w:rsidRDefault="00285FCA" w:rsidP="00D343B0">
      <w:pPr>
        <w:pStyle w:val="Textoindependiente"/>
        <w:rPr>
          <w:rFonts w:cs="Arial"/>
          <w:sz w:val="20"/>
        </w:rPr>
      </w:pPr>
    </w:p>
    <w:p w14:paraId="6A02E40B" w14:textId="77777777" w:rsidR="00285FCA" w:rsidRPr="00D343B0" w:rsidRDefault="00285FCA" w:rsidP="00D343B0">
      <w:pPr>
        <w:pStyle w:val="Textoindependiente"/>
        <w:rPr>
          <w:rFonts w:cs="Arial"/>
          <w:sz w:val="20"/>
        </w:rPr>
      </w:pPr>
      <w:r w:rsidRPr="00D343B0">
        <w:rPr>
          <w:rFonts w:cs="Arial"/>
          <w:sz w:val="20"/>
        </w:rPr>
        <w:t>Atentamente,</w:t>
      </w:r>
    </w:p>
    <w:p w14:paraId="0BF36C91" w14:textId="77777777" w:rsidR="00285FCA" w:rsidRPr="00D343B0" w:rsidRDefault="00285FCA" w:rsidP="00D343B0">
      <w:pPr>
        <w:pStyle w:val="Textoindependiente"/>
        <w:rPr>
          <w:rFonts w:cs="Arial"/>
          <w:sz w:val="20"/>
        </w:rPr>
      </w:pPr>
    </w:p>
    <w:p w14:paraId="14989FBD" w14:textId="77777777" w:rsidR="00285FCA" w:rsidRPr="00D343B0" w:rsidRDefault="00285FCA" w:rsidP="00D343B0">
      <w:pPr>
        <w:pStyle w:val="Textoindependiente"/>
        <w:rPr>
          <w:rFonts w:cs="Arial"/>
          <w:sz w:val="20"/>
        </w:rPr>
      </w:pPr>
      <w:r w:rsidRPr="00D343B0">
        <w:rPr>
          <w:rFonts w:cs="Arial"/>
          <w:noProof/>
          <w:sz w:val="20"/>
          <w:lang w:val="es-CO" w:eastAsia="es-CO"/>
        </w:rPr>
        <mc:AlternateContent>
          <mc:Choice Requires="wps">
            <w:drawing>
              <wp:anchor distT="4294967295" distB="4294967295" distL="0" distR="0" simplePos="0" relativeHeight="251659264" behindDoc="1" locked="0" layoutInCell="1" allowOverlap="1" wp14:anchorId="57581E7D" wp14:editId="6A967D0C">
                <wp:simplePos x="0" y="0"/>
                <wp:positionH relativeFrom="page">
                  <wp:posOffset>1080770</wp:posOffset>
                </wp:positionH>
                <wp:positionV relativeFrom="paragraph">
                  <wp:posOffset>131444</wp:posOffset>
                </wp:positionV>
                <wp:extent cx="2405380" cy="0"/>
                <wp:effectExtent l="0" t="0" r="33020" b="19050"/>
                <wp:wrapTopAndBottom/>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5380"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9E5A8" id="Conector recto 73"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35pt" to="27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" strokeweight=".24489mm">
                <w10:wrap type="topAndBottom" anchorx="page"/>
              </v:line>
            </w:pict>
          </mc:Fallback>
        </mc:AlternateContent>
      </w:r>
    </w:p>
    <w:p w14:paraId="3E34DDD1" w14:textId="77777777" w:rsidR="00285FCA" w:rsidRPr="00D343B0" w:rsidRDefault="00285FCA" w:rsidP="00D343B0">
      <w:pPr>
        <w:pStyle w:val="Default"/>
        <w:jc w:val="both"/>
        <w:rPr>
          <w:color w:val="auto"/>
          <w:sz w:val="20"/>
          <w:szCs w:val="20"/>
        </w:rPr>
      </w:pPr>
      <w:r w:rsidRPr="00D343B0">
        <w:rPr>
          <w:color w:val="auto"/>
          <w:sz w:val="20"/>
          <w:szCs w:val="20"/>
        </w:rPr>
        <w:t>(Firmada por el proponente, o por el representante legal de la persona jurídica, del consorcio o de la unión temporal, según sea el caso)</w:t>
      </w:r>
    </w:p>
    <w:p w14:paraId="0D2E71B2" w14:textId="77777777" w:rsidR="00285FCA" w:rsidRPr="00D343B0" w:rsidRDefault="00285FCA" w:rsidP="00D343B0">
      <w:pPr>
        <w:pStyle w:val="Default"/>
        <w:jc w:val="both"/>
        <w:rPr>
          <w:color w:val="auto"/>
          <w:sz w:val="20"/>
          <w:szCs w:val="20"/>
        </w:rPr>
      </w:pPr>
    </w:p>
    <w:p w14:paraId="49CC7A2D" w14:textId="77777777" w:rsidR="00285FCA" w:rsidRPr="00D343B0" w:rsidRDefault="00285FCA" w:rsidP="00D343B0">
      <w:pPr>
        <w:pStyle w:val="Default"/>
        <w:jc w:val="both"/>
        <w:rPr>
          <w:color w:val="auto"/>
          <w:sz w:val="20"/>
          <w:szCs w:val="20"/>
        </w:rPr>
      </w:pPr>
    </w:p>
    <w:p w14:paraId="4477F93F" w14:textId="77777777" w:rsidR="00285FCA" w:rsidRPr="00D343B0" w:rsidRDefault="00285FCA" w:rsidP="00D343B0">
      <w:pPr>
        <w:pStyle w:val="Default"/>
        <w:jc w:val="both"/>
        <w:rPr>
          <w:color w:val="auto"/>
          <w:sz w:val="20"/>
          <w:szCs w:val="20"/>
        </w:rPr>
      </w:pPr>
    </w:p>
    <w:p w14:paraId="747AA4D8" w14:textId="3A1E40CD" w:rsidR="00595B94" w:rsidRDefault="00595B94" w:rsidP="00D343B0">
      <w:pPr>
        <w:spacing w:line="240" w:lineRule="auto"/>
        <w:jc w:val="center"/>
        <w:rPr>
          <w:rFonts w:ascii="Arial" w:hAnsi="Arial" w:cs="Arial"/>
          <w:b/>
          <w:sz w:val="20"/>
          <w:szCs w:val="20"/>
          <w:lang w:val="es-ES_tradnl"/>
        </w:rPr>
      </w:pPr>
    </w:p>
    <w:p w14:paraId="35A8BA7C" w14:textId="77777777" w:rsidR="00624C81" w:rsidRPr="00D343B0" w:rsidRDefault="00624C81" w:rsidP="00D343B0">
      <w:pPr>
        <w:spacing w:line="240" w:lineRule="auto"/>
        <w:jc w:val="center"/>
        <w:rPr>
          <w:rFonts w:ascii="Arial" w:hAnsi="Arial" w:cs="Arial"/>
          <w:b/>
          <w:sz w:val="20"/>
          <w:szCs w:val="20"/>
          <w:lang w:val="es-ES_tradnl"/>
        </w:rPr>
      </w:pPr>
    </w:p>
    <w:p w14:paraId="3D1A4E97" w14:textId="7D14330F" w:rsidR="00EE1940" w:rsidRPr="00D343B0" w:rsidRDefault="00EE1940" w:rsidP="00D343B0">
      <w:pPr>
        <w:tabs>
          <w:tab w:val="left" w:pos="3135"/>
        </w:tabs>
        <w:spacing w:after="0" w:line="240" w:lineRule="auto"/>
        <w:jc w:val="center"/>
        <w:rPr>
          <w:rFonts w:ascii="Arial" w:hAnsi="Arial" w:cs="Arial"/>
          <w:b/>
          <w:sz w:val="20"/>
          <w:szCs w:val="20"/>
        </w:rPr>
      </w:pPr>
    </w:p>
    <w:p w14:paraId="0AF7B3B3" w14:textId="77777777" w:rsidR="00DC61A3" w:rsidRPr="00D343B0" w:rsidRDefault="00DC61A3" w:rsidP="00D343B0">
      <w:pPr>
        <w:tabs>
          <w:tab w:val="left" w:pos="3135"/>
        </w:tabs>
        <w:spacing w:after="0" w:line="240" w:lineRule="auto"/>
        <w:jc w:val="center"/>
        <w:rPr>
          <w:rFonts w:ascii="Arial" w:hAnsi="Arial" w:cs="Arial"/>
          <w:b/>
          <w:sz w:val="20"/>
          <w:szCs w:val="20"/>
        </w:rPr>
      </w:pPr>
    </w:p>
    <w:p w14:paraId="28BDAA3E" w14:textId="5D130100" w:rsidR="00EE1940" w:rsidRPr="00D343B0" w:rsidRDefault="00EE1940" w:rsidP="00D343B0">
      <w:pPr>
        <w:tabs>
          <w:tab w:val="left" w:pos="3135"/>
        </w:tabs>
        <w:spacing w:after="0" w:line="240" w:lineRule="auto"/>
        <w:jc w:val="center"/>
        <w:rPr>
          <w:rFonts w:ascii="Arial" w:hAnsi="Arial" w:cs="Arial"/>
          <w:b/>
          <w:snapToGrid w:val="0"/>
          <w:sz w:val="20"/>
          <w:szCs w:val="20"/>
        </w:rPr>
      </w:pPr>
      <w:r w:rsidRPr="00D343B0">
        <w:rPr>
          <w:rFonts w:ascii="Arial" w:hAnsi="Arial" w:cs="Arial"/>
          <w:b/>
          <w:sz w:val="20"/>
          <w:szCs w:val="20"/>
        </w:rPr>
        <w:t>FORMATO 2 - D</w:t>
      </w:r>
      <w:r w:rsidRPr="00D343B0">
        <w:rPr>
          <w:rFonts w:ascii="Arial" w:hAnsi="Arial" w:cs="Arial"/>
          <w:b/>
          <w:snapToGrid w:val="0"/>
          <w:sz w:val="20"/>
          <w:szCs w:val="20"/>
        </w:rPr>
        <w:t>OCUMENTO DE CONFORMACIÓN DEL CONSORCIO O UNIÓN TEMPORAL</w:t>
      </w:r>
    </w:p>
    <w:p w14:paraId="0F38CE2A" w14:textId="77777777" w:rsidR="00EE1940" w:rsidRPr="00D343B0" w:rsidRDefault="00EE1940" w:rsidP="00D343B0">
      <w:pPr>
        <w:spacing w:after="0" w:line="240" w:lineRule="auto"/>
        <w:jc w:val="both"/>
        <w:rPr>
          <w:rFonts w:ascii="Arial" w:hAnsi="Arial" w:cs="Arial"/>
          <w:b/>
          <w:sz w:val="20"/>
          <w:szCs w:val="20"/>
          <w:lang w:val="es-ES_tradnl"/>
        </w:rPr>
      </w:pPr>
    </w:p>
    <w:p w14:paraId="1149D93C" w14:textId="77777777" w:rsidR="00EE1940" w:rsidRPr="00D343B0" w:rsidRDefault="00EE1940" w:rsidP="00D343B0">
      <w:pPr>
        <w:adjustRightInd w:val="0"/>
        <w:spacing w:after="0" w:line="240" w:lineRule="auto"/>
        <w:jc w:val="both"/>
        <w:rPr>
          <w:rFonts w:ascii="Arial" w:hAnsi="Arial" w:cs="Arial"/>
          <w:b/>
          <w:sz w:val="20"/>
          <w:szCs w:val="20"/>
        </w:rPr>
      </w:pPr>
      <w:r w:rsidRPr="00D343B0">
        <w:rPr>
          <w:rFonts w:ascii="Arial" w:hAnsi="Arial" w:cs="Arial"/>
          <w:b/>
          <w:sz w:val="20"/>
          <w:szCs w:val="20"/>
        </w:rPr>
        <w:t>MODELO CONFORMACIÓN DE CONSORCIO</w:t>
      </w:r>
    </w:p>
    <w:p w14:paraId="591F7A35" w14:textId="77777777" w:rsidR="00EE1940" w:rsidRPr="00D343B0" w:rsidRDefault="00EE1940" w:rsidP="00D343B0">
      <w:pPr>
        <w:adjustRightInd w:val="0"/>
        <w:spacing w:after="0" w:line="240" w:lineRule="auto"/>
        <w:jc w:val="both"/>
        <w:rPr>
          <w:rFonts w:ascii="Arial" w:hAnsi="Arial" w:cs="Arial"/>
          <w:sz w:val="20"/>
          <w:szCs w:val="20"/>
        </w:rPr>
      </w:pPr>
    </w:p>
    <w:p w14:paraId="27A031ED" w14:textId="77777777" w:rsidR="00EE1940" w:rsidRPr="00D343B0" w:rsidRDefault="00EE1940" w:rsidP="00D343B0">
      <w:pPr>
        <w:spacing w:after="0" w:line="240" w:lineRule="auto"/>
        <w:jc w:val="both"/>
        <w:rPr>
          <w:rFonts w:ascii="Arial" w:hAnsi="Arial" w:cs="Arial"/>
          <w:sz w:val="20"/>
          <w:szCs w:val="20"/>
        </w:rPr>
      </w:pPr>
      <w:r w:rsidRPr="00D343B0">
        <w:rPr>
          <w:rFonts w:ascii="Arial" w:hAnsi="Arial" w:cs="Arial"/>
          <w:sz w:val="20"/>
          <w:szCs w:val="20"/>
        </w:rPr>
        <w:t>Los suscritos, (</w:t>
      </w:r>
      <w:r w:rsidRPr="00D343B0">
        <w:rPr>
          <w:rFonts w:ascii="Arial" w:hAnsi="Arial" w:cs="Arial"/>
          <w:i/>
          <w:sz w:val="20"/>
          <w:szCs w:val="20"/>
        </w:rPr>
        <w:t>representante legal integrante 1</w:t>
      </w:r>
      <w:r w:rsidRPr="00D343B0">
        <w:rPr>
          <w:rFonts w:ascii="Arial" w:hAnsi="Arial" w:cs="Arial"/>
          <w:sz w:val="20"/>
          <w:szCs w:val="20"/>
        </w:rPr>
        <w:t>) y (</w:t>
      </w:r>
      <w:r w:rsidRPr="00D343B0">
        <w:rPr>
          <w:rFonts w:ascii="Arial" w:hAnsi="Arial" w:cs="Arial"/>
          <w:i/>
          <w:sz w:val="20"/>
          <w:szCs w:val="20"/>
        </w:rPr>
        <w:t>representante legal integrante 2</w:t>
      </w:r>
      <w:r w:rsidRPr="00D343B0">
        <w:rPr>
          <w:rFonts w:ascii="Arial" w:hAnsi="Arial" w:cs="Arial"/>
          <w:sz w:val="20"/>
          <w:szCs w:val="20"/>
        </w:rPr>
        <w:t xml:space="preserve">) o ( </w:t>
      </w:r>
      <w:r w:rsidRPr="00D343B0">
        <w:rPr>
          <w:rFonts w:ascii="Arial" w:hAnsi="Arial" w:cs="Arial"/>
          <w:i/>
          <w:sz w:val="20"/>
          <w:szCs w:val="20"/>
        </w:rPr>
        <w:t>n número de  integrantes, según correspond</w:t>
      </w:r>
      <w:r w:rsidRPr="00D343B0">
        <w:rPr>
          <w:rFonts w:ascii="Arial" w:hAnsi="Arial" w:cs="Arial"/>
          <w:sz w:val="20"/>
          <w:szCs w:val="20"/>
        </w:rPr>
        <w:t>a), debidamente autorizados para actuar en nombre y representación de (integrante 1) y el (integrante 2)o</w:t>
      </w:r>
      <w:r w:rsidRPr="00D343B0">
        <w:rPr>
          <w:rFonts w:ascii="Arial" w:hAnsi="Arial" w:cs="Arial"/>
          <w:i/>
          <w:sz w:val="20"/>
          <w:szCs w:val="20"/>
        </w:rPr>
        <w:t xml:space="preserve"> ( n número de  integrantes, </w:t>
      </w:r>
      <w:r w:rsidRPr="00D343B0">
        <w:rPr>
          <w:rFonts w:ascii="Arial" w:hAnsi="Arial" w:cs="Arial"/>
          <w:sz w:val="20"/>
          <w:szCs w:val="20"/>
        </w:rPr>
        <w:t>según corresponda), manifestamos, por este documento, que hemos conformado el CONSORCIO (nombre del consorcio), en los términos y condiciones establecidos en el Artículo 7 de la Ley 80 de 1993, el cual se hace constar en las siguientes cláusulas:</w:t>
      </w:r>
    </w:p>
    <w:p w14:paraId="47A80F70" w14:textId="77777777" w:rsidR="00EE1940" w:rsidRPr="00D343B0" w:rsidRDefault="00EE1940" w:rsidP="00D343B0">
      <w:pPr>
        <w:pStyle w:val="Textoindependiente"/>
        <w:rPr>
          <w:rFonts w:cs="Arial"/>
          <w:sz w:val="20"/>
        </w:rPr>
      </w:pPr>
    </w:p>
    <w:p w14:paraId="15651A53" w14:textId="2FD9598F" w:rsidR="00EE1940" w:rsidRPr="00D343B0" w:rsidRDefault="00EE1940" w:rsidP="00D343B0">
      <w:pPr>
        <w:spacing w:after="0" w:line="240" w:lineRule="auto"/>
        <w:jc w:val="both"/>
        <w:rPr>
          <w:rFonts w:ascii="Arial" w:hAnsi="Arial" w:cs="Arial"/>
          <w:bCs/>
          <w:i/>
          <w:sz w:val="20"/>
          <w:szCs w:val="20"/>
        </w:rPr>
      </w:pPr>
      <w:r w:rsidRPr="00D343B0">
        <w:rPr>
          <w:rFonts w:ascii="Arial" w:hAnsi="Arial" w:cs="Arial"/>
          <w:b/>
          <w:sz w:val="20"/>
          <w:szCs w:val="20"/>
        </w:rPr>
        <w:t>Cláusula primera:</w:t>
      </w:r>
      <w:r w:rsidRPr="00D343B0">
        <w:rPr>
          <w:rFonts w:ascii="Arial" w:hAnsi="Arial" w:cs="Arial"/>
          <w:sz w:val="20"/>
          <w:szCs w:val="20"/>
        </w:rPr>
        <w:t xml:space="preserve"> El Consorcio (nombre del consorcio) se conforma con el propósito de presentar propuesta y optar a la adjudicación, celebración y ejecución del contrato resultante del Proceso PB-SASI-</w:t>
      </w:r>
      <w:r w:rsidR="00230B36">
        <w:rPr>
          <w:rFonts w:ascii="Arial" w:hAnsi="Arial" w:cs="Arial"/>
          <w:sz w:val="20"/>
          <w:szCs w:val="20"/>
        </w:rPr>
        <w:t>202</w:t>
      </w:r>
      <w:r w:rsidR="006A4A1A">
        <w:rPr>
          <w:rFonts w:ascii="Arial" w:hAnsi="Arial" w:cs="Arial"/>
          <w:sz w:val="20"/>
          <w:szCs w:val="20"/>
        </w:rPr>
        <w:t>6</w:t>
      </w:r>
      <w:r w:rsidR="00230B36">
        <w:rPr>
          <w:rFonts w:ascii="Arial" w:hAnsi="Arial" w:cs="Arial"/>
          <w:sz w:val="20"/>
          <w:szCs w:val="20"/>
        </w:rPr>
        <w:t>-0002</w:t>
      </w:r>
      <w:r w:rsidR="005406BB" w:rsidRPr="00D343B0">
        <w:rPr>
          <w:rFonts w:ascii="Arial" w:hAnsi="Arial" w:cs="Arial"/>
          <w:sz w:val="20"/>
          <w:szCs w:val="20"/>
        </w:rPr>
        <w:t xml:space="preserve"> </w:t>
      </w:r>
      <w:r w:rsidRPr="00D343B0">
        <w:rPr>
          <w:rFonts w:ascii="Arial" w:hAnsi="Arial" w:cs="Arial"/>
          <w:sz w:val="20"/>
          <w:szCs w:val="20"/>
        </w:rPr>
        <w:t xml:space="preserve">cuyo objeto es </w:t>
      </w:r>
      <w:r w:rsidRPr="00D343B0">
        <w:rPr>
          <w:rFonts w:ascii="Arial" w:hAnsi="Arial" w:cs="Arial"/>
          <w:i/>
          <w:sz w:val="20"/>
          <w:szCs w:val="20"/>
        </w:rPr>
        <w:t>“</w:t>
      </w:r>
      <w:r w:rsidR="006A4A1A" w:rsidRPr="00545EC5">
        <w:rPr>
          <w:rFonts w:ascii="Arial" w:hAnsi="Arial" w:cs="Arial"/>
          <w:b/>
          <w:i/>
          <w:color w:val="000000"/>
          <w:sz w:val="21"/>
          <w:szCs w:val="21"/>
          <w:shd w:val="clear" w:color="auto" w:fill="FFFFFF"/>
        </w:rPr>
        <w:t>0006 - RENOVACIÓN DE LAS LICENCIAS ANTIVIRUS PARA LA PERSONERÍA DE BOGOTÁ D.C</w:t>
      </w:r>
      <w:r w:rsidRPr="00D343B0">
        <w:rPr>
          <w:rFonts w:ascii="Arial" w:hAnsi="Arial" w:cs="Arial"/>
          <w:bCs/>
          <w:sz w:val="20"/>
          <w:szCs w:val="20"/>
        </w:rPr>
        <w:t>”.</w:t>
      </w:r>
    </w:p>
    <w:p w14:paraId="73B52AB7" w14:textId="77777777" w:rsidR="00AD0E10" w:rsidRPr="00D343B0" w:rsidRDefault="00AD0E10" w:rsidP="00D343B0">
      <w:pPr>
        <w:tabs>
          <w:tab w:val="left" w:pos="2415"/>
        </w:tabs>
        <w:spacing w:after="0" w:line="240" w:lineRule="auto"/>
        <w:jc w:val="both"/>
        <w:rPr>
          <w:rFonts w:ascii="Arial" w:hAnsi="Arial" w:cs="Arial"/>
          <w:b/>
          <w:sz w:val="20"/>
          <w:szCs w:val="20"/>
        </w:rPr>
      </w:pPr>
    </w:p>
    <w:p w14:paraId="62AFA570" w14:textId="4A6A8676" w:rsidR="00EE1940" w:rsidRPr="00D343B0" w:rsidRDefault="00EE1940" w:rsidP="00D343B0">
      <w:pPr>
        <w:tabs>
          <w:tab w:val="left" w:pos="2415"/>
        </w:tabs>
        <w:spacing w:after="0" w:line="240" w:lineRule="auto"/>
        <w:jc w:val="both"/>
        <w:rPr>
          <w:rFonts w:ascii="Arial" w:hAnsi="Arial" w:cs="Arial"/>
          <w:sz w:val="20"/>
          <w:szCs w:val="20"/>
        </w:rPr>
      </w:pPr>
      <w:r w:rsidRPr="00D343B0">
        <w:rPr>
          <w:rFonts w:ascii="Arial" w:hAnsi="Arial" w:cs="Arial"/>
          <w:b/>
          <w:sz w:val="20"/>
          <w:szCs w:val="20"/>
        </w:rPr>
        <w:t>Cláusula segunda:</w:t>
      </w:r>
      <w:r w:rsidRPr="00D343B0">
        <w:rPr>
          <w:rFonts w:ascii="Arial" w:hAnsi="Arial" w:cs="Arial"/>
          <w:sz w:val="20"/>
          <w:szCs w:val="20"/>
        </w:rPr>
        <w:t xml:space="preserve"> (</w:t>
      </w:r>
      <w:r w:rsidRPr="00D343B0">
        <w:rPr>
          <w:rFonts w:ascii="Arial" w:hAnsi="Arial" w:cs="Arial"/>
          <w:i/>
          <w:sz w:val="20"/>
          <w:szCs w:val="20"/>
        </w:rPr>
        <w:t>Integrante 1)</w:t>
      </w:r>
      <w:r w:rsidRPr="00D343B0">
        <w:rPr>
          <w:rFonts w:ascii="Arial" w:hAnsi="Arial" w:cs="Arial"/>
          <w:sz w:val="20"/>
          <w:szCs w:val="20"/>
        </w:rPr>
        <w:t xml:space="preserve"> tiene un porcentaje de participación de ___% y (integrante 2) tiene un porcentaje de participación de____% (</w:t>
      </w:r>
      <w:r w:rsidRPr="00D343B0">
        <w:rPr>
          <w:rFonts w:ascii="Arial" w:hAnsi="Arial" w:cs="Arial"/>
          <w:i/>
          <w:sz w:val="20"/>
          <w:szCs w:val="20"/>
        </w:rPr>
        <w:t>n número de integrantes según correspond</w:t>
      </w:r>
      <w:r w:rsidRPr="00D343B0">
        <w:rPr>
          <w:rFonts w:ascii="Arial" w:hAnsi="Arial" w:cs="Arial"/>
          <w:sz w:val="20"/>
          <w:szCs w:val="20"/>
        </w:rPr>
        <w:t>a)</w:t>
      </w:r>
    </w:p>
    <w:p w14:paraId="076A97E0" w14:textId="77777777" w:rsidR="00EE1940" w:rsidRPr="00D343B0" w:rsidRDefault="00EE1940" w:rsidP="00D343B0">
      <w:pPr>
        <w:pStyle w:val="Textoindependiente"/>
        <w:rPr>
          <w:rFonts w:cs="Arial"/>
          <w:sz w:val="20"/>
        </w:rPr>
      </w:pPr>
    </w:p>
    <w:p w14:paraId="1F512C37" w14:textId="77777777" w:rsidR="00EE1940" w:rsidRPr="00D343B0" w:rsidRDefault="00EE1940" w:rsidP="00D343B0">
      <w:pPr>
        <w:pStyle w:val="Textoindependiente"/>
        <w:rPr>
          <w:rFonts w:cs="Arial"/>
          <w:sz w:val="20"/>
        </w:rPr>
      </w:pPr>
      <w:r w:rsidRPr="00D343B0">
        <w:rPr>
          <w:rFonts w:cs="Arial"/>
          <w:b/>
          <w:sz w:val="20"/>
        </w:rPr>
        <w:t>Cláusula tercera</w:t>
      </w:r>
      <w:r w:rsidRPr="00D343B0">
        <w:rPr>
          <w:rFonts w:cs="Arial"/>
          <w:b/>
          <w:i/>
          <w:sz w:val="20"/>
        </w:rPr>
        <w:t>:</w:t>
      </w:r>
      <w:r w:rsidRPr="00D343B0">
        <w:rPr>
          <w:rFonts w:cs="Arial"/>
          <w:i/>
          <w:sz w:val="20"/>
        </w:rPr>
        <w:t>(Integrante 1</w:t>
      </w:r>
      <w:r w:rsidRPr="00D343B0">
        <w:rPr>
          <w:rFonts w:cs="Arial"/>
          <w:sz w:val="20"/>
        </w:rPr>
        <w:t>) y (</w:t>
      </w:r>
      <w:r w:rsidRPr="00D343B0">
        <w:rPr>
          <w:rFonts w:cs="Arial"/>
          <w:i/>
          <w:sz w:val="20"/>
        </w:rPr>
        <w:t>Integrante 2</w:t>
      </w:r>
      <w:r w:rsidRPr="00D343B0">
        <w:rPr>
          <w:rFonts w:cs="Arial"/>
          <w:sz w:val="20"/>
        </w:rPr>
        <w:t>) o (</w:t>
      </w:r>
      <w:r w:rsidRPr="00D343B0">
        <w:rPr>
          <w:rFonts w:cs="Arial"/>
          <w:i/>
          <w:sz w:val="20"/>
        </w:rPr>
        <w:t>n número de integrantes según correspond</w:t>
      </w:r>
      <w:r w:rsidRPr="00D343B0">
        <w:rPr>
          <w:rFonts w:cs="Arial"/>
          <w:sz w:val="20"/>
        </w:rPr>
        <w:t>a) participan en la presentación conjunta de la propuesta y la posterior celebración del contrato.</w:t>
      </w:r>
    </w:p>
    <w:p w14:paraId="081A0A88" w14:textId="77777777" w:rsidR="00EE1940" w:rsidRPr="00D343B0" w:rsidRDefault="00EE1940" w:rsidP="00D343B0">
      <w:pPr>
        <w:pStyle w:val="Textoindependiente"/>
        <w:rPr>
          <w:rFonts w:cs="Arial"/>
          <w:sz w:val="20"/>
        </w:rPr>
      </w:pPr>
    </w:p>
    <w:p w14:paraId="6A12C0FF" w14:textId="77777777" w:rsidR="00EE1940" w:rsidRPr="00D343B0" w:rsidRDefault="00EE1940" w:rsidP="00D343B0">
      <w:pPr>
        <w:pStyle w:val="Textoindependiente"/>
        <w:rPr>
          <w:rFonts w:cs="Arial"/>
          <w:sz w:val="20"/>
        </w:rPr>
      </w:pPr>
      <w:r w:rsidRPr="00D343B0">
        <w:rPr>
          <w:rFonts w:cs="Arial"/>
          <w:b/>
          <w:sz w:val="20"/>
        </w:rPr>
        <w:t>Cláusula cuarta:</w:t>
      </w:r>
      <w:r w:rsidRPr="00D343B0">
        <w:rPr>
          <w:rFonts w:cs="Arial"/>
          <w:i/>
          <w:sz w:val="20"/>
        </w:rPr>
        <w:t>(Integrante 1</w:t>
      </w:r>
      <w:r w:rsidRPr="00D343B0">
        <w:rPr>
          <w:rFonts w:cs="Arial"/>
          <w:sz w:val="20"/>
        </w:rPr>
        <w:t>) y (</w:t>
      </w:r>
      <w:r w:rsidRPr="00D343B0">
        <w:rPr>
          <w:rFonts w:cs="Arial"/>
          <w:i/>
          <w:sz w:val="20"/>
        </w:rPr>
        <w:t>Integrante 2</w:t>
      </w:r>
      <w:r w:rsidRPr="00D343B0">
        <w:rPr>
          <w:rFonts w:cs="Arial"/>
          <w:sz w:val="20"/>
        </w:rPr>
        <w:t>) o (</w:t>
      </w:r>
      <w:r w:rsidRPr="00D343B0">
        <w:rPr>
          <w:rFonts w:cs="Arial"/>
          <w:i/>
          <w:sz w:val="20"/>
        </w:rPr>
        <w:t>n número de integrantes según correspond</w:t>
      </w:r>
      <w:r w:rsidRPr="00D343B0">
        <w:rPr>
          <w:rFonts w:cs="Arial"/>
          <w:sz w:val="20"/>
        </w:rPr>
        <w:t>a) responderán en forma solidaria e ilimitada por el cumplimiento total de la propuesta y de todas y cada una de las obligaciones y deberes asumidos en la oferta, en los diferentes aspectos allí contenidos.</w:t>
      </w:r>
    </w:p>
    <w:p w14:paraId="6C82DC50" w14:textId="77777777" w:rsidR="00EE1940" w:rsidRPr="00D343B0" w:rsidRDefault="00EE1940" w:rsidP="00D343B0">
      <w:pPr>
        <w:pStyle w:val="Textoindependiente"/>
        <w:rPr>
          <w:rFonts w:cs="Arial"/>
          <w:sz w:val="20"/>
        </w:rPr>
      </w:pPr>
    </w:p>
    <w:p w14:paraId="734AD58E" w14:textId="77777777" w:rsidR="00EE1940" w:rsidRPr="00D343B0" w:rsidRDefault="00EE1940" w:rsidP="00D343B0">
      <w:pPr>
        <w:pStyle w:val="Textoindependiente"/>
        <w:rPr>
          <w:rFonts w:cs="Arial"/>
          <w:sz w:val="20"/>
        </w:rPr>
      </w:pPr>
      <w:r w:rsidRPr="00D343B0">
        <w:rPr>
          <w:rFonts w:cs="Arial"/>
          <w:b/>
          <w:sz w:val="20"/>
        </w:rPr>
        <w:t>Cláusula quinta:</w:t>
      </w:r>
      <w:r w:rsidRPr="00D343B0">
        <w:rPr>
          <w:rFonts w:cs="Arial"/>
          <w:i/>
          <w:sz w:val="20"/>
        </w:rPr>
        <w:t>(Integrante 1</w:t>
      </w:r>
      <w:r w:rsidRPr="00D343B0">
        <w:rPr>
          <w:rFonts w:cs="Arial"/>
          <w:sz w:val="20"/>
        </w:rPr>
        <w:t>) y (</w:t>
      </w:r>
      <w:r w:rsidRPr="00D343B0">
        <w:rPr>
          <w:rFonts w:cs="Arial"/>
          <w:i/>
          <w:sz w:val="20"/>
        </w:rPr>
        <w:t>Integrante 2</w:t>
      </w:r>
      <w:r w:rsidRPr="00D343B0">
        <w:rPr>
          <w:rFonts w:cs="Arial"/>
          <w:sz w:val="20"/>
        </w:rPr>
        <w:t>) o (</w:t>
      </w:r>
      <w:r w:rsidRPr="00D343B0">
        <w:rPr>
          <w:rFonts w:cs="Arial"/>
          <w:i/>
          <w:sz w:val="20"/>
        </w:rPr>
        <w:t>n número de integrantes según correspond</w:t>
      </w:r>
      <w:r w:rsidRPr="00D343B0">
        <w:rPr>
          <w:rFonts w:cs="Arial"/>
          <w:sz w:val="20"/>
        </w:rPr>
        <w:t>a), delegamos la representación y respectiva coordinación del Consorcio en cabeza de (representante legal del CONSORCIO), quien se identifica con la cédula de ciudadanía _____ de ______.</w:t>
      </w:r>
    </w:p>
    <w:p w14:paraId="18EFA964" w14:textId="77777777" w:rsidR="00EE1940" w:rsidRPr="00D343B0" w:rsidRDefault="00EE1940" w:rsidP="00D343B0">
      <w:pPr>
        <w:pStyle w:val="Textoindependiente"/>
        <w:rPr>
          <w:rFonts w:cs="Arial"/>
          <w:sz w:val="20"/>
        </w:rPr>
      </w:pPr>
    </w:p>
    <w:p w14:paraId="3D421E18" w14:textId="77777777" w:rsidR="00EE1940" w:rsidRPr="00D343B0" w:rsidRDefault="00EE1940" w:rsidP="00D343B0">
      <w:pPr>
        <w:pStyle w:val="Textoindependiente"/>
        <w:rPr>
          <w:rFonts w:cs="Arial"/>
          <w:sz w:val="20"/>
        </w:rPr>
      </w:pPr>
      <w:r w:rsidRPr="00D343B0">
        <w:rPr>
          <w:rFonts w:cs="Arial"/>
          <w:b/>
          <w:sz w:val="20"/>
        </w:rPr>
        <w:t>Cláusula sexta:</w:t>
      </w:r>
      <w:r w:rsidRPr="00D343B0">
        <w:rPr>
          <w:rFonts w:cs="Arial"/>
          <w:sz w:val="20"/>
        </w:rPr>
        <w:t xml:space="preserve"> Para la organización del consorcio, el Representante legal tendrá las siguientes facultades: </w:t>
      </w:r>
      <w:r w:rsidRPr="00D343B0">
        <w:rPr>
          <w:rFonts w:cs="Arial"/>
          <w:sz w:val="20"/>
          <w:u w:val="single"/>
        </w:rPr>
        <w:t>____</w:t>
      </w:r>
      <w:r w:rsidRPr="00D343B0">
        <w:rPr>
          <w:rFonts w:cs="Arial"/>
          <w:sz w:val="20"/>
        </w:rPr>
        <w:t>_ _____________</w:t>
      </w:r>
    </w:p>
    <w:p w14:paraId="2C896479" w14:textId="77777777" w:rsidR="00EE1940" w:rsidRPr="00D343B0" w:rsidRDefault="00EE1940" w:rsidP="00D343B0">
      <w:pPr>
        <w:pStyle w:val="Textoindependiente"/>
        <w:rPr>
          <w:rFonts w:cs="Arial"/>
          <w:sz w:val="20"/>
        </w:rPr>
      </w:pPr>
    </w:p>
    <w:p w14:paraId="2DE0430F" w14:textId="0FA55A9A" w:rsidR="00EE1940" w:rsidRPr="00D343B0" w:rsidRDefault="00EE1940" w:rsidP="00D343B0">
      <w:pPr>
        <w:pStyle w:val="Textoindependiente"/>
        <w:rPr>
          <w:rFonts w:cs="Arial"/>
          <w:sz w:val="20"/>
        </w:rPr>
      </w:pPr>
      <w:r w:rsidRPr="00D343B0">
        <w:rPr>
          <w:rFonts w:cs="Arial"/>
          <w:b/>
          <w:sz w:val="20"/>
        </w:rPr>
        <w:t xml:space="preserve">Cláusula séptima: </w:t>
      </w:r>
      <w:r w:rsidRPr="00D343B0">
        <w:rPr>
          <w:rFonts w:cs="Arial"/>
          <w:sz w:val="20"/>
        </w:rPr>
        <w:t xml:space="preserve">La duración de este Consorcio se extenderá por el plazo de ejecución del contrato y </w:t>
      </w:r>
      <w:r w:rsidR="00AD0E10" w:rsidRPr="00D343B0">
        <w:rPr>
          <w:rFonts w:cs="Arial"/>
          <w:sz w:val="20"/>
        </w:rPr>
        <w:t>doce</w:t>
      </w:r>
      <w:r w:rsidRPr="00D343B0">
        <w:rPr>
          <w:rFonts w:cs="Arial"/>
          <w:sz w:val="20"/>
        </w:rPr>
        <w:t xml:space="preserve"> (</w:t>
      </w:r>
      <w:r w:rsidR="00AD0E10" w:rsidRPr="00D343B0">
        <w:rPr>
          <w:rFonts w:cs="Arial"/>
          <w:sz w:val="20"/>
        </w:rPr>
        <w:t>1</w:t>
      </w:r>
      <w:r w:rsidRPr="00D343B0">
        <w:rPr>
          <w:rFonts w:cs="Arial"/>
          <w:sz w:val="20"/>
        </w:rPr>
        <w:t xml:space="preserve">2) meses más. </w:t>
      </w:r>
    </w:p>
    <w:p w14:paraId="0F796CC5" w14:textId="77777777" w:rsidR="00EE1940" w:rsidRPr="00D343B0" w:rsidRDefault="00EE1940" w:rsidP="00D343B0">
      <w:pPr>
        <w:pStyle w:val="Textoindependiente"/>
        <w:rPr>
          <w:rFonts w:cs="Arial"/>
          <w:sz w:val="20"/>
        </w:rPr>
      </w:pPr>
    </w:p>
    <w:p w14:paraId="404E7EA2" w14:textId="77777777" w:rsidR="00EE1940" w:rsidRPr="00D343B0" w:rsidRDefault="00EE1940" w:rsidP="00D343B0">
      <w:pPr>
        <w:pStyle w:val="Textoindependiente"/>
        <w:rPr>
          <w:rFonts w:cs="Arial"/>
          <w:sz w:val="20"/>
        </w:rPr>
      </w:pPr>
      <w:r w:rsidRPr="00D343B0">
        <w:rPr>
          <w:rFonts w:cs="Arial"/>
          <w:b/>
          <w:sz w:val="20"/>
        </w:rPr>
        <w:t>Cláusula octava:</w:t>
      </w:r>
      <w:r w:rsidRPr="00D343B0">
        <w:rPr>
          <w:rFonts w:cs="Arial"/>
          <w:sz w:val="20"/>
        </w:rPr>
        <w:t xml:space="preserve"> Las responsabilidades que se desprendan de este consorcio y sus efectos se regirán por las disposiciones previstas en la Ley 80 de 1993 para Consorcio. </w:t>
      </w:r>
    </w:p>
    <w:p w14:paraId="1E5CE81E" w14:textId="77777777" w:rsidR="00EE1940" w:rsidRPr="00D343B0" w:rsidRDefault="00EE1940" w:rsidP="00D343B0">
      <w:pPr>
        <w:pStyle w:val="Textoindependiente"/>
        <w:rPr>
          <w:rFonts w:cs="Arial"/>
          <w:sz w:val="20"/>
        </w:rPr>
      </w:pPr>
    </w:p>
    <w:p w14:paraId="6D418383" w14:textId="77777777" w:rsidR="00EE1940" w:rsidRPr="00D343B0" w:rsidRDefault="00EE1940" w:rsidP="00D343B0">
      <w:pPr>
        <w:pStyle w:val="Textoindependiente"/>
        <w:rPr>
          <w:rFonts w:cs="Arial"/>
          <w:sz w:val="20"/>
        </w:rPr>
      </w:pPr>
      <w:r w:rsidRPr="00D343B0">
        <w:rPr>
          <w:rFonts w:cs="Arial"/>
          <w:sz w:val="20"/>
        </w:rPr>
        <w:t>La sede del Consorcio es: Dirección, Teléfono, Fax, Ciudad.</w:t>
      </w:r>
    </w:p>
    <w:p w14:paraId="055F36C6" w14:textId="77777777" w:rsidR="00EE1940" w:rsidRPr="00D343B0" w:rsidRDefault="00EE1940" w:rsidP="00D343B0">
      <w:pPr>
        <w:pStyle w:val="Textoindependiente"/>
        <w:rPr>
          <w:rFonts w:cs="Arial"/>
          <w:sz w:val="20"/>
        </w:rPr>
      </w:pPr>
    </w:p>
    <w:p w14:paraId="30C4F8E9" w14:textId="77777777" w:rsidR="00EE1940" w:rsidRPr="00D343B0" w:rsidRDefault="00EE1940" w:rsidP="00D343B0">
      <w:pPr>
        <w:pStyle w:val="Textoindependiente"/>
        <w:rPr>
          <w:rFonts w:cs="Arial"/>
          <w:sz w:val="20"/>
        </w:rPr>
      </w:pPr>
      <w:r w:rsidRPr="00D343B0">
        <w:rPr>
          <w:rFonts w:cs="Arial"/>
          <w:sz w:val="20"/>
        </w:rPr>
        <w:t xml:space="preserve">En constancia de aceptación y compromiso, se firma el presente documento por los que en le intervienen, el día </w:t>
      </w:r>
      <w:proofErr w:type="spellStart"/>
      <w:r w:rsidRPr="00D343B0">
        <w:rPr>
          <w:rFonts w:cs="Arial"/>
          <w:sz w:val="20"/>
        </w:rPr>
        <w:t>xx</w:t>
      </w:r>
      <w:proofErr w:type="spellEnd"/>
      <w:r w:rsidRPr="00D343B0">
        <w:rPr>
          <w:rFonts w:cs="Arial"/>
          <w:sz w:val="20"/>
        </w:rPr>
        <w:t>.</w:t>
      </w:r>
    </w:p>
    <w:p w14:paraId="0F8DD837" w14:textId="77777777" w:rsidR="00EE1940" w:rsidRPr="00D343B0" w:rsidRDefault="00EE1940" w:rsidP="00D343B0">
      <w:pPr>
        <w:pStyle w:val="Textoindependiente"/>
        <w:rPr>
          <w:rFonts w:cs="Arial"/>
          <w:sz w:val="20"/>
        </w:rPr>
      </w:pPr>
    </w:p>
    <w:p w14:paraId="4FAC7A17" w14:textId="77777777" w:rsidR="00EE1940" w:rsidRPr="00D343B0" w:rsidRDefault="00EE1940" w:rsidP="00D343B0">
      <w:pPr>
        <w:pStyle w:val="Textoindependiente"/>
        <w:rPr>
          <w:rFonts w:cs="Arial"/>
          <w:sz w:val="20"/>
        </w:rPr>
      </w:pPr>
    </w:p>
    <w:p w14:paraId="26D4A278" w14:textId="77777777" w:rsidR="00EE1940" w:rsidRPr="00D343B0" w:rsidRDefault="00EE1940" w:rsidP="00D343B0">
      <w:pPr>
        <w:pStyle w:val="Textoindependiente"/>
        <w:rPr>
          <w:rFonts w:cs="Arial"/>
          <w:sz w:val="20"/>
        </w:rPr>
      </w:pPr>
      <w:r w:rsidRPr="00D343B0">
        <w:rPr>
          <w:rFonts w:cs="Arial"/>
          <w:sz w:val="20"/>
        </w:rPr>
        <w:t>NOMBRE, IDENTIFICACIÓN, DE QUIENES SUSCRIBEN Y DEL REPRESENTANTE LEGAL DEL CONSORCIO</w:t>
      </w:r>
    </w:p>
    <w:p w14:paraId="46698E77" w14:textId="77777777" w:rsidR="00EE1940" w:rsidRPr="00D343B0" w:rsidRDefault="00EE1940" w:rsidP="00D343B0">
      <w:pPr>
        <w:adjustRightInd w:val="0"/>
        <w:spacing w:after="0" w:line="240" w:lineRule="auto"/>
        <w:jc w:val="both"/>
        <w:rPr>
          <w:rFonts w:ascii="Arial" w:hAnsi="Arial" w:cs="Arial"/>
          <w:sz w:val="20"/>
          <w:szCs w:val="20"/>
        </w:rPr>
      </w:pPr>
    </w:p>
    <w:p w14:paraId="5A8B3FE6" w14:textId="77777777" w:rsidR="00EE1940" w:rsidRPr="00D343B0" w:rsidRDefault="00EE1940" w:rsidP="00D343B0">
      <w:pPr>
        <w:adjustRightInd w:val="0"/>
        <w:spacing w:after="0" w:line="240" w:lineRule="auto"/>
        <w:jc w:val="both"/>
        <w:rPr>
          <w:rFonts w:ascii="Arial" w:hAnsi="Arial" w:cs="Arial"/>
          <w:sz w:val="20"/>
          <w:szCs w:val="20"/>
        </w:rPr>
      </w:pPr>
      <w:r w:rsidRPr="00D343B0">
        <w:rPr>
          <w:rFonts w:ascii="Arial" w:hAnsi="Arial" w:cs="Arial"/>
          <w:b/>
          <w:sz w:val="20"/>
          <w:szCs w:val="20"/>
        </w:rPr>
        <w:t>NOTA</w:t>
      </w:r>
      <w:r w:rsidRPr="00D343B0">
        <w:rPr>
          <w:rFonts w:ascii="Arial" w:hAnsi="Arial"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B1F3E23" w14:textId="77777777" w:rsidR="00EE1940" w:rsidRPr="00D343B0" w:rsidRDefault="00EE1940" w:rsidP="00D343B0">
      <w:pPr>
        <w:adjustRightInd w:val="0"/>
        <w:spacing w:after="0" w:line="240" w:lineRule="auto"/>
        <w:jc w:val="both"/>
        <w:rPr>
          <w:rFonts w:ascii="Arial" w:hAnsi="Arial" w:cs="Arial"/>
          <w:b/>
          <w:sz w:val="20"/>
          <w:szCs w:val="20"/>
        </w:rPr>
      </w:pPr>
    </w:p>
    <w:p w14:paraId="689F878C" w14:textId="77777777" w:rsidR="00EE1940" w:rsidRPr="00D343B0" w:rsidRDefault="00EE1940" w:rsidP="00D343B0">
      <w:pPr>
        <w:adjustRightInd w:val="0"/>
        <w:spacing w:line="240" w:lineRule="auto"/>
        <w:jc w:val="both"/>
        <w:rPr>
          <w:rFonts w:ascii="Arial" w:hAnsi="Arial" w:cs="Arial"/>
          <w:b/>
          <w:sz w:val="20"/>
          <w:szCs w:val="20"/>
        </w:rPr>
      </w:pPr>
    </w:p>
    <w:p w14:paraId="4B2006F6" w14:textId="77777777" w:rsidR="00EE1940" w:rsidRPr="00D343B0" w:rsidRDefault="00EE1940" w:rsidP="00D343B0">
      <w:pPr>
        <w:adjustRightInd w:val="0"/>
        <w:spacing w:line="240" w:lineRule="auto"/>
        <w:jc w:val="both"/>
        <w:rPr>
          <w:rFonts w:ascii="Arial" w:hAnsi="Arial" w:cs="Arial"/>
          <w:b/>
          <w:sz w:val="20"/>
          <w:szCs w:val="20"/>
        </w:rPr>
      </w:pPr>
    </w:p>
    <w:p w14:paraId="26B7E3EF" w14:textId="77777777" w:rsidR="00EE1940" w:rsidRPr="00D343B0" w:rsidRDefault="00EE1940" w:rsidP="00D343B0">
      <w:pPr>
        <w:adjustRightInd w:val="0"/>
        <w:spacing w:line="240" w:lineRule="auto"/>
        <w:jc w:val="both"/>
        <w:rPr>
          <w:rFonts w:ascii="Arial" w:hAnsi="Arial" w:cs="Arial"/>
          <w:b/>
          <w:sz w:val="20"/>
          <w:szCs w:val="20"/>
        </w:rPr>
      </w:pPr>
    </w:p>
    <w:p w14:paraId="77B0161F" w14:textId="77777777" w:rsidR="00EE1940" w:rsidRPr="00D343B0" w:rsidRDefault="00EE1940" w:rsidP="00D343B0">
      <w:pPr>
        <w:adjustRightInd w:val="0"/>
        <w:spacing w:after="0" w:line="240" w:lineRule="auto"/>
        <w:jc w:val="center"/>
        <w:rPr>
          <w:rFonts w:ascii="Arial" w:hAnsi="Arial" w:cs="Arial"/>
          <w:b/>
          <w:sz w:val="20"/>
          <w:szCs w:val="20"/>
        </w:rPr>
      </w:pPr>
    </w:p>
    <w:p w14:paraId="394D9C59" w14:textId="77777777" w:rsidR="00EE1940" w:rsidRPr="00D343B0" w:rsidRDefault="00EE1940" w:rsidP="00D343B0">
      <w:pPr>
        <w:adjustRightInd w:val="0"/>
        <w:spacing w:after="0" w:line="240" w:lineRule="auto"/>
        <w:jc w:val="center"/>
        <w:rPr>
          <w:rFonts w:ascii="Arial" w:hAnsi="Arial" w:cs="Arial"/>
          <w:b/>
          <w:sz w:val="20"/>
          <w:szCs w:val="20"/>
        </w:rPr>
      </w:pPr>
      <w:r w:rsidRPr="00D343B0">
        <w:rPr>
          <w:rFonts w:ascii="Arial" w:hAnsi="Arial" w:cs="Arial"/>
          <w:b/>
          <w:sz w:val="20"/>
          <w:szCs w:val="20"/>
        </w:rPr>
        <w:t>MODELO CONFORMACIÓN DE UNIÓN TEMPORAL</w:t>
      </w:r>
    </w:p>
    <w:p w14:paraId="7173CA30" w14:textId="77777777" w:rsidR="00EE1940" w:rsidRPr="00D343B0" w:rsidRDefault="00EE1940" w:rsidP="00D343B0">
      <w:pPr>
        <w:adjustRightInd w:val="0"/>
        <w:spacing w:after="0" w:line="240" w:lineRule="auto"/>
        <w:jc w:val="center"/>
        <w:rPr>
          <w:rFonts w:ascii="Arial" w:hAnsi="Arial" w:cs="Arial"/>
          <w:sz w:val="20"/>
          <w:szCs w:val="20"/>
        </w:rPr>
      </w:pPr>
    </w:p>
    <w:p w14:paraId="022074B3" w14:textId="77777777" w:rsidR="00EE1940" w:rsidRPr="00D343B0" w:rsidRDefault="00EE1940" w:rsidP="00D343B0">
      <w:pPr>
        <w:spacing w:after="0" w:line="240" w:lineRule="auto"/>
        <w:jc w:val="both"/>
        <w:rPr>
          <w:rFonts w:ascii="Arial" w:hAnsi="Arial" w:cs="Arial"/>
          <w:sz w:val="20"/>
          <w:szCs w:val="20"/>
        </w:rPr>
      </w:pPr>
      <w:r w:rsidRPr="00D343B0">
        <w:rPr>
          <w:rFonts w:ascii="Arial" w:hAnsi="Arial" w:cs="Arial"/>
          <w:sz w:val="20"/>
          <w:szCs w:val="20"/>
        </w:rPr>
        <w:t>Los suscritos</w:t>
      </w:r>
      <w:r w:rsidRPr="00D343B0">
        <w:rPr>
          <w:rFonts w:ascii="Arial" w:hAnsi="Arial" w:cs="Arial"/>
          <w:i/>
          <w:sz w:val="20"/>
          <w:szCs w:val="20"/>
        </w:rPr>
        <w:t xml:space="preserve">, (representante legal integrante 1) </w:t>
      </w:r>
      <w:r w:rsidRPr="00D343B0">
        <w:rPr>
          <w:rFonts w:ascii="Arial" w:hAnsi="Arial" w:cs="Arial"/>
          <w:sz w:val="20"/>
          <w:szCs w:val="20"/>
        </w:rPr>
        <w:t xml:space="preserve">y </w:t>
      </w:r>
      <w:r w:rsidRPr="00D343B0">
        <w:rPr>
          <w:rFonts w:ascii="Arial" w:hAnsi="Arial" w:cs="Arial"/>
          <w:i/>
          <w:sz w:val="20"/>
          <w:szCs w:val="20"/>
        </w:rPr>
        <w:t>(representante legal integrante 2) o ( n número de  integrantes, según corresponda)</w:t>
      </w:r>
      <w:r w:rsidRPr="00D343B0">
        <w:rPr>
          <w:rFonts w:ascii="Arial" w:hAnsi="Arial" w:cs="Arial"/>
          <w:sz w:val="20"/>
          <w:szCs w:val="20"/>
        </w:rPr>
        <w:t>, debidamente autorizados para actuar en nombre y representación de (</w:t>
      </w:r>
      <w:r w:rsidRPr="00D343B0">
        <w:rPr>
          <w:rFonts w:ascii="Arial" w:hAnsi="Arial" w:cs="Arial"/>
          <w:i/>
          <w:sz w:val="20"/>
          <w:szCs w:val="20"/>
        </w:rPr>
        <w:t>Integrante 1)</w:t>
      </w:r>
      <w:r w:rsidRPr="00D343B0">
        <w:rPr>
          <w:rFonts w:ascii="Arial" w:hAnsi="Arial" w:cs="Arial"/>
          <w:sz w:val="20"/>
          <w:szCs w:val="20"/>
        </w:rPr>
        <w:t xml:space="preserve">   y el (</w:t>
      </w:r>
      <w:r w:rsidRPr="00D343B0">
        <w:rPr>
          <w:rFonts w:ascii="Arial" w:hAnsi="Arial" w:cs="Arial"/>
          <w:i/>
          <w:sz w:val="20"/>
          <w:szCs w:val="20"/>
        </w:rPr>
        <w:t>Integrante 2</w:t>
      </w:r>
      <w:r w:rsidRPr="00D343B0">
        <w:rPr>
          <w:rFonts w:ascii="Arial" w:hAnsi="Arial" w:cs="Arial"/>
          <w:sz w:val="20"/>
          <w:szCs w:val="20"/>
        </w:rPr>
        <w:t>) o (</w:t>
      </w:r>
      <w:r w:rsidRPr="00D343B0">
        <w:rPr>
          <w:rFonts w:ascii="Arial" w:hAnsi="Arial" w:cs="Arial"/>
          <w:i/>
          <w:sz w:val="20"/>
          <w:szCs w:val="20"/>
        </w:rPr>
        <w:t>n número de  integrantes</w:t>
      </w:r>
      <w:r w:rsidRPr="00D343B0">
        <w:rPr>
          <w:rFonts w:ascii="Arial" w:hAnsi="Arial" w:cs="Arial"/>
          <w:sz w:val="20"/>
          <w:szCs w:val="20"/>
        </w:rPr>
        <w:t>), manifestamos, por este documento, que hemos conformado la UNIÓN TEMPORAL (nombre de la unión temporal), en los términos y condiciones establecidos en el Artículo 7 de la Ley 80 de 1993, el cual se hace constar en las siguientes cláusulas:</w:t>
      </w:r>
    </w:p>
    <w:p w14:paraId="3229A1D0" w14:textId="77777777" w:rsidR="00EE1940" w:rsidRPr="00D343B0" w:rsidRDefault="00EE1940" w:rsidP="00D343B0">
      <w:pPr>
        <w:spacing w:after="0" w:line="240" w:lineRule="auto"/>
        <w:jc w:val="both"/>
        <w:rPr>
          <w:rFonts w:ascii="Arial" w:hAnsi="Arial" w:cs="Arial"/>
          <w:sz w:val="20"/>
          <w:szCs w:val="20"/>
        </w:rPr>
      </w:pPr>
    </w:p>
    <w:p w14:paraId="0231778B" w14:textId="500CACFA" w:rsidR="00EE1940" w:rsidRPr="00D343B0" w:rsidRDefault="00EE1940" w:rsidP="00D343B0">
      <w:pPr>
        <w:spacing w:after="0" w:line="240" w:lineRule="auto"/>
        <w:jc w:val="both"/>
        <w:rPr>
          <w:rFonts w:ascii="Arial" w:hAnsi="Arial" w:cs="Arial"/>
          <w:bCs/>
          <w:sz w:val="20"/>
          <w:szCs w:val="20"/>
        </w:rPr>
      </w:pPr>
      <w:r w:rsidRPr="00D343B0">
        <w:rPr>
          <w:rFonts w:ascii="Arial" w:hAnsi="Arial" w:cs="Arial"/>
          <w:b/>
          <w:sz w:val="20"/>
          <w:szCs w:val="20"/>
        </w:rPr>
        <w:t>Cláusula primera:</w:t>
      </w:r>
      <w:r w:rsidRPr="00D343B0">
        <w:rPr>
          <w:rFonts w:ascii="Arial" w:hAnsi="Arial" w:cs="Arial"/>
          <w:sz w:val="20"/>
          <w:szCs w:val="20"/>
        </w:rPr>
        <w:t xml:space="preserve"> La Unión Temporal (nombre de la unión temporal) se conforma con el propósito de presentar propuesta y optar a la adjudicación, celebración y ejecución del contrato resultante del Proceso </w:t>
      </w:r>
      <w:r w:rsidR="005406BB" w:rsidRPr="00D343B0">
        <w:rPr>
          <w:rFonts w:ascii="Arial" w:hAnsi="Arial" w:cs="Arial"/>
          <w:sz w:val="20"/>
          <w:szCs w:val="20"/>
        </w:rPr>
        <w:t>PB-SASI-202</w:t>
      </w:r>
      <w:r w:rsidR="00B04098">
        <w:rPr>
          <w:rFonts w:ascii="Arial" w:hAnsi="Arial" w:cs="Arial"/>
          <w:sz w:val="20"/>
          <w:szCs w:val="20"/>
        </w:rPr>
        <w:t>6</w:t>
      </w:r>
      <w:r w:rsidR="005406BB" w:rsidRPr="00D343B0">
        <w:rPr>
          <w:rFonts w:ascii="Arial" w:hAnsi="Arial" w:cs="Arial"/>
          <w:sz w:val="20"/>
          <w:szCs w:val="20"/>
        </w:rPr>
        <w:t>-</w:t>
      </w:r>
      <w:r w:rsidR="00290B43" w:rsidRPr="00D343B0">
        <w:rPr>
          <w:rFonts w:ascii="Arial" w:hAnsi="Arial" w:cs="Arial"/>
          <w:sz w:val="20"/>
          <w:szCs w:val="20"/>
        </w:rPr>
        <w:t>000</w:t>
      </w:r>
      <w:r w:rsidR="00273EA6">
        <w:rPr>
          <w:rFonts w:ascii="Arial" w:hAnsi="Arial" w:cs="Arial"/>
          <w:sz w:val="20"/>
          <w:szCs w:val="20"/>
        </w:rPr>
        <w:t>2</w:t>
      </w:r>
      <w:r w:rsidR="00290B43" w:rsidRPr="00D343B0">
        <w:rPr>
          <w:rFonts w:ascii="Arial" w:hAnsi="Arial" w:cs="Arial"/>
          <w:sz w:val="20"/>
          <w:szCs w:val="20"/>
        </w:rPr>
        <w:t xml:space="preserve"> cuyo objeto es </w:t>
      </w:r>
      <w:r w:rsidR="00290B43" w:rsidRPr="00D343B0">
        <w:rPr>
          <w:rFonts w:ascii="Arial" w:hAnsi="Arial" w:cs="Arial"/>
          <w:i/>
          <w:sz w:val="20"/>
          <w:szCs w:val="20"/>
        </w:rPr>
        <w:t>“</w:t>
      </w:r>
      <w:r w:rsidR="00B04098" w:rsidRPr="00545EC5">
        <w:rPr>
          <w:rFonts w:ascii="Arial" w:hAnsi="Arial" w:cs="Arial"/>
          <w:b/>
          <w:i/>
          <w:color w:val="000000"/>
          <w:sz w:val="21"/>
          <w:szCs w:val="21"/>
          <w:shd w:val="clear" w:color="auto" w:fill="FFFFFF"/>
        </w:rPr>
        <w:t>0006 - RENOVACIÓN DE LAS LICENCIAS ANTIVIRUS PARA LA PERSONERÍA DE BOGOTÁ D.C</w:t>
      </w:r>
      <w:r w:rsidR="00290B43" w:rsidRPr="00D343B0">
        <w:rPr>
          <w:rFonts w:ascii="Arial" w:hAnsi="Arial" w:cs="Arial"/>
          <w:bCs/>
          <w:sz w:val="20"/>
          <w:szCs w:val="20"/>
        </w:rPr>
        <w:t>”</w:t>
      </w:r>
      <w:r w:rsidR="005406BB" w:rsidRPr="00D343B0">
        <w:rPr>
          <w:rFonts w:ascii="Arial" w:hAnsi="Arial" w:cs="Arial"/>
          <w:bCs/>
          <w:sz w:val="20"/>
          <w:szCs w:val="20"/>
        </w:rPr>
        <w:t>.</w:t>
      </w:r>
    </w:p>
    <w:p w14:paraId="3EC3C4D8" w14:textId="77777777" w:rsidR="00EE1940" w:rsidRPr="00D343B0" w:rsidRDefault="00EE1940" w:rsidP="00D343B0">
      <w:pPr>
        <w:spacing w:after="0" w:line="240" w:lineRule="auto"/>
        <w:jc w:val="both"/>
        <w:rPr>
          <w:rFonts w:ascii="Arial" w:hAnsi="Arial" w:cs="Arial"/>
          <w:bCs/>
          <w:i/>
          <w:sz w:val="20"/>
          <w:szCs w:val="20"/>
        </w:rPr>
      </w:pPr>
    </w:p>
    <w:p w14:paraId="776378E5" w14:textId="77777777" w:rsidR="00EE1940" w:rsidRPr="00D343B0" w:rsidRDefault="00EE1940" w:rsidP="00D343B0">
      <w:pPr>
        <w:pStyle w:val="Textoindependiente"/>
        <w:rPr>
          <w:rFonts w:cs="Arial"/>
          <w:sz w:val="20"/>
        </w:rPr>
      </w:pPr>
      <w:r w:rsidRPr="00D343B0">
        <w:rPr>
          <w:rFonts w:cs="Arial"/>
          <w:b/>
          <w:sz w:val="20"/>
        </w:rPr>
        <w:t>Cláusula segunda:</w:t>
      </w:r>
      <w:r w:rsidRPr="00D343B0">
        <w:rPr>
          <w:rFonts w:cs="Arial"/>
          <w:sz w:val="20"/>
        </w:rPr>
        <w:t xml:space="preserve"> (</w:t>
      </w:r>
      <w:r w:rsidRPr="00D343B0">
        <w:rPr>
          <w:rFonts w:cs="Arial"/>
          <w:i/>
          <w:sz w:val="20"/>
        </w:rPr>
        <w:t>Integrante 1)</w:t>
      </w:r>
      <w:r w:rsidRPr="00D343B0">
        <w:rPr>
          <w:rFonts w:cs="Arial"/>
          <w:sz w:val="20"/>
        </w:rPr>
        <w:t xml:space="preserve"> tiene un porcentaje de participación de ___% y responderá por las obligaciones ______; y </w:t>
      </w:r>
      <w:r w:rsidRPr="00D343B0">
        <w:rPr>
          <w:rFonts w:cs="Arial"/>
          <w:i/>
          <w:sz w:val="20"/>
        </w:rPr>
        <w:t>(integrante 2</w:t>
      </w:r>
      <w:r w:rsidRPr="00D343B0">
        <w:rPr>
          <w:rFonts w:cs="Arial"/>
          <w:sz w:val="20"/>
        </w:rPr>
        <w:t>) tiene un porcentaje de participación de __% y responderá por las obligaciones _________</w:t>
      </w:r>
      <w:r w:rsidRPr="00D343B0">
        <w:rPr>
          <w:rFonts w:cs="Arial"/>
          <w:i/>
          <w:sz w:val="20"/>
        </w:rPr>
        <w:t>o (n número de integrantes, según corresponda)</w:t>
      </w:r>
      <w:r w:rsidRPr="00D343B0">
        <w:rPr>
          <w:rFonts w:cs="Arial"/>
          <w:sz w:val="20"/>
        </w:rPr>
        <w:t xml:space="preserve"> y responderá por las obligaciones _________).</w:t>
      </w:r>
    </w:p>
    <w:p w14:paraId="3E21E5A6" w14:textId="77777777" w:rsidR="00EE1940" w:rsidRPr="00D343B0" w:rsidRDefault="00EE1940" w:rsidP="00D343B0">
      <w:pPr>
        <w:pStyle w:val="Textoindependiente"/>
        <w:rPr>
          <w:rFonts w:cs="Arial"/>
          <w:sz w:val="20"/>
        </w:rPr>
      </w:pPr>
    </w:p>
    <w:p w14:paraId="3573DFE8" w14:textId="77777777" w:rsidR="00EE1940" w:rsidRPr="00D343B0" w:rsidRDefault="00EE1940" w:rsidP="00D343B0">
      <w:pPr>
        <w:pStyle w:val="Textoindependiente"/>
        <w:rPr>
          <w:rFonts w:cs="Arial"/>
          <w:sz w:val="20"/>
        </w:rPr>
      </w:pPr>
      <w:r w:rsidRPr="00D343B0">
        <w:rPr>
          <w:rFonts w:cs="Arial"/>
          <w:b/>
          <w:sz w:val="20"/>
        </w:rPr>
        <w:t>Cláusula tercera:</w:t>
      </w:r>
      <w:r w:rsidRPr="00D343B0">
        <w:rPr>
          <w:rFonts w:cs="Arial"/>
          <w:sz w:val="20"/>
        </w:rPr>
        <w:t xml:space="preserve"> (</w:t>
      </w:r>
      <w:r w:rsidRPr="00D343B0">
        <w:rPr>
          <w:rFonts w:cs="Arial"/>
          <w:i/>
          <w:sz w:val="20"/>
        </w:rPr>
        <w:t>Integrante 1</w:t>
      </w:r>
      <w:r w:rsidRPr="00D343B0">
        <w:rPr>
          <w:rFonts w:cs="Arial"/>
          <w:sz w:val="20"/>
        </w:rPr>
        <w:t>) y</w:t>
      </w:r>
      <w:r w:rsidRPr="00D343B0">
        <w:rPr>
          <w:rFonts w:cs="Arial"/>
          <w:i/>
          <w:sz w:val="20"/>
        </w:rPr>
        <w:t xml:space="preserve"> (integrante 2) </w:t>
      </w:r>
      <w:r w:rsidRPr="00D343B0">
        <w:rPr>
          <w:rFonts w:cs="Arial"/>
          <w:sz w:val="20"/>
        </w:rPr>
        <w:t>o</w:t>
      </w:r>
      <w:r w:rsidRPr="00D343B0">
        <w:rPr>
          <w:rFonts w:cs="Arial"/>
          <w:i/>
          <w:sz w:val="20"/>
        </w:rPr>
        <w:t xml:space="preserve"> (n número de integrantes, según corresponda) </w:t>
      </w:r>
      <w:r w:rsidRPr="00D343B0">
        <w:rPr>
          <w:rFonts w:cs="Arial"/>
          <w:sz w:val="20"/>
        </w:rPr>
        <w:t>participan en la presentación conjunta de la propuesta y la posterior celebración del contrato.</w:t>
      </w:r>
    </w:p>
    <w:p w14:paraId="39618F83" w14:textId="77777777" w:rsidR="00EE1940" w:rsidRPr="00D343B0" w:rsidRDefault="00EE1940" w:rsidP="00D343B0">
      <w:pPr>
        <w:pStyle w:val="Textoindependiente"/>
        <w:rPr>
          <w:rFonts w:cs="Arial"/>
          <w:sz w:val="20"/>
        </w:rPr>
      </w:pPr>
    </w:p>
    <w:p w14:paraId="6ECB7253" w14:textId="77777777" w:rsidR="00EE1940" w:rsidRPr="00D343B0" w:rsidRDefault="00EE1940" w:rsidP="00D343B0">
      <w:pPr>
        <w:pStyle w:val="Textoindependiente"/>
        <w:rPr>
          <w:rFonts w:cs="Arial"/>
          <w:sz w:val="20"/>
        </w:rPr>
      </w:pPr>
      <w:r w:rsidRPr="00D343B0">
        <w:rPr>
          <w:rFonts w:cs="Arial"/>
          <w:b/>
          <w:sz w:val="20"/>
        </w:rPr>
        <w:t>Cláusula cuarta:</w:t>
      </w:r>
      <w:r w:rsidRPr="00D343B0">
        <w:rPr>
          <w:rFonts w:cs="Arial"/>
          <w:sz w:val="20"/>
        </w:rPr>
        <w:t>(</w:t>
      </w:r>
      <w:r w:rsidRPr="00D343B0">
        <w:rPr>
          <w:rFonts w:cs="Arial"/>
          <w:i/>
          <w:sz w:val="20"/>
        </w:rPr>
        <w:t>Integrante 1</w:t>
      </w:r>
      <w:r w:rsidRPr="00D343B0">
        <w:rPr>
          <w:rFonts w:cs="Arial"/>
          <w:sz w:val="20"/>
        </w:rPr>
        <w:t>) y</w:t>
      </w:r>
      <w:r w:rsidRPr="00D343B0">
        <w:rPr>
          <w:rFonts w:cs="Arial"/>
          <w:i/>
          <w:sz w:val="20"/>
        </w:rPr>
        <w:t xml:space="preserve"> (integrante 2) </w:t>
      </w:r>
      <w:r w:rsidRPr="00D343B0">
        <w:rPr>
          <w:rFonts w:cs="Arial"/>
          <w:sz w:val="20"/>
        </w:rPr>
        <w:t>o</w:t>
      </w:r>
      <w:r w:rsidRPr="00D343B0">
        <w:rPr>
          <w:rFonts w:cs="Arial"/>
          <w:i/>
          <w:sz w:val="20"/>
        </w:rPr>
        <w:t xml:space="preserve"> (n número de integrantes, según corresponda) </w:t>
      </w:r>
      <w:r w:rsidRPr="00D343B0">
        <w:rPr>
          <w:rFonts w:cs="Arial"/>
          <w:sz w:val="20"/>
        </w:rPr>
        <w:t xml:space="preserve">responderán en forma solidaria e ilimitada por el cumplimiento total de la propuesta y de todas y cada una de las obligaciones y deberes asumidos en la oferta, en los diferentes aspectos allí contenidos. </w:t>
      </w:r>
    </w:p>
    <w:p w14:paraId="0DEDBCE9" w14:textId="77777777" w:rsidR="00EE1940" w:rsidRPr="00D343B0" w:rsidRDefault="00EE1940" w:rsidP="00D343B0">
      <w:pPr>
        <w:pStyle w:val="Textoindependiente"/>
        <w:rPr>
          <w:rFonts w:cs="Arial"/>
          <w:sz w:val="20"/>
        </w:rPr>
      </w:pPr>
    </w:p>
    <w:p w14:paraId="7474F9B4" w14:textId="77777777" w:rsidR="00EE1940" w:rsidRPr="00D343B0" w:rsidRDefault="00EE1940" w:rsidP="00D343B0">
      <w:pPr>
        <w:pStyle w:val="Textoindependiente"/>
        <w:rPr>
          <w:rFonts w:cs="Arial"/>
          <w:sz w:val="20"/>
        </w:rPr>
      </w:pPr>
      <w:r w:rsidRPr="00D343B0">
        <w:rPr>
          <w:rFonts w:cs="Arial"/>
          <w:b/>
          <w:sz w:val="20"/>
        </w:rPr>
        <w:t>Cláusula quinta:</w:t>
      </w:r>
      <w:r w:rsidRPr="00D343B0">
        <w:rPr>
          <w:rFonts w:cs="Arial"/>
          <w:sz w:val="20"/>
        </w:rPr>
        <w:t>(</w:t>
      </w:r>
      <w:r w:rsidRPr="00D343B0">
        <w:rPr>
          <w:rFonts w:cs="Arial"/>
          <w:i/>
          <w:sz w:val="20"/>
        </w:rPr>
        <w:t>Integrante 1</w:t>
      </w:r>
      <w:r w:rsidRPr="00D343B0">
        <w:rPr>
          <w:rFonts w:cs="Arial"/>
          <w:sz w:val="20"/>
        </w:rPr>
        <w:t>) y</w:t>
      </w:r>
      <w:r w:rsidRPr="00D343B0">
        <w:rPr>
          <w:rFonts w:cs="Arial"/>
          <w:i/>
          <w:sz w:val="20"/>
        </w:rPr>
        <w:t xml:space="preserve"> (integrante 2) </w:t>
      </w:r>
      <w:r w:rsidRPr="00D343B0">
        <w:rPr>
          <w:rFonts w:cs="Arial"/>
          <w:sz w:val="20"/>
        </w:rPr>
        <w:t>o</w:t>
      </w:r>
      <w:r w:rsidRPr="00D343B0">
        <w:rPr>
          <w:rFonts w:cs="Arial"/>
          <w:i/>
          <w:sz w:val="20"/>
        </w:rPr>
        <w:t xml:space="preserve"> (n número de integrantes, según corresponda) </w:t>
      </w:r>
      <w:r w:rsidRPr="00D343B0">
        <w:rPr>
          <w:rFonts w:cs="Arial"/>
          <w:sz w:val="20"/>
        </w:rPr>
        <w:t>delegamos la representación y respectiva coordinación de la UNIÓN TEMPORAL en cabeza de (representante legal de la unión temporal), quien se identifica con la cédula de ciudadanía _____ de ______.</w:t>
      </w:r>
    </w:p>
    <w:p w14:paraId="469C5E09" w14:textId="77777777" w:rsidR="00EE1940" w:rsidRPr="00D343B0" w:rsidRDefault="00EE1940" w:rsidP="00D343B0">
      <w:pPr>
        <w:pStyle w:val="Textoindependiente"/>
        <w:rPr>
          <w:rFonts w:cs="Arial"/>
          <w:sz w:val="20"/>
        </w:rPr>
      </w:pPr>
    </w:p>
    <w:p w14:paraId="77D04B9E" w14:textId="77777777" w:rsidR="00EE1940" w:rsidRPr="00D343B0" w:rsidRDefault="00EE1940" w:rsidP="00D343B0">
      <w:pPr>
        <w:pStyle w:val="Textoindependiente"/>
        <w:rPr>
          <w:rFonts w:cs="Arial"/>
          <w:sz w:val="20"/>
        </w:rPr>
      </w:pPr>
      <w:r w:rsidRPr="00D343B0">
        <w:rPr>
          <w:rFonts w:cs="Arial"/>
          <w:b/>
          <w:sz w:val="20"/>
        </w:rPr>
        <w:t>Cláusula sexta:</w:t>
      </w:r>
      <w:r w:rsidRPr="00D343B0">
        <w:rPr>
          <w:rFonts w:cs="Arial"/>
          <w:sz w:val="20"/>
        </w:rPr>
        <w:t xml:space="preserve"> Para la organización de la Unión Temporal, el Representante legal tendrá las siguientes facultades: ___________________________________.</w:t>
      </w:r>
    </w:p>
    <w:p w14:paraId="0CF1F020" w14:textId="77777777" w:rsidR="00EE1940" w:rsidRPr="00D343B0" w:rsidRDefault="00EE1940" w:rsidP="00D343B0">
      <w:pPr>
        <w:pStyle w:val="Textoindependiente"/>
        <w:rPr>
          <w:rFonts w:cs="Arial"/>
          <w:sz w:val="20"/>
        </w:rPr>
      </w:pPr>
    </w:p>
    <w:p w14:paraId="3895BBB1" w14:textId="77777777" w:rsidR="00EE1940" w:rsidRPr="00D343B0" w:rsidRDefault="00EE1940" w:rsidP="00D343B0">
      <w:pPr>
        <w:suppressAutoHyphens/>
        <w:spacing w:after="0" w:line="240" w:lineRule="auto"/>
        <w:jc w:val="both"/>
        <w:rPr>
          <w:rFonts w:ascii="Arial" w:hAnsi="Arial" w:cs="Arial"/>
          <w:sz w:val="20"/>
          <w:szCs w:val="20"/>
        </w:rPr>
      </w:pPr>
      <w:r w:rsidRPr="00D343B0">
        <w:rPr>
          <w:rFonts w:ascii="Arial" w:hAnsi="Arial" w:cs="Arial"/>
          <w:b/>
          <w:sz w:val="20"/>
          <w:szCs w:val="20"/>
        </w:rPr>
        <w:t>Cláusula séptima.</w:t>
      </w:r>
      <w:r w:rsidRPr="00D343B0">
        <w:rPr>
          <w:rFonts w:ascii="Arial" w:hAnsi="Arial" w:cs="Arial"/>
          <w:sz w:val="20"/>
          <w:szCs w:val="20"/>
        </w:rPr>
        <w:t xml:space="preserve"> La duración de esta Unión Temporal se extenderá por el</w:t>
      </w:r>
      <w:r w:rsidRPr="00D343B0">
        <w:rPr>
          <w:rFonts w:ascii="Arial" w:hAnsi="Arial" w:cs="Arial"/>
          <w:snapToGrid w:val="0"/>
          <w:sz w:val="20"/>
          <w:szCs w:val="20"/>
        </w:rPr>
        <w:t xml:space="preserve"> plazo de ejecución del contrato y _____ (__) meses más.</w:t>
      </w:r>
      <w:r w:rsidRPr="00D343B0">
        <w:rPr>
          <w:rFonts w:ascii="Arial" w:hAnsi="Arial" w:cs="Arial"/>
          <w:sz w:val="20"/>
          <w:szCs w:val="20"/>
        </w:rPr>
        <w:t xml:space="preserve"> </w:t>
      </w:r>
    </w:p>
    <w:p w14:paraId="634E3463" w14:textId="77777777" w:rsidR="00EE1940" w:rsidRPr="00D343B0" w:rsidRDefault="00EE1940" w:rsidP="00D343B0">
      <w:pPr>
        <w:pStyle w:val="Textoindependiente"/>
        <w:rPr>
          <w:rFonts w:cs="Arial"/>
          <w:sz w:val="20"/>
        </w:rPr>
      </w:pPr>
    </w:p>
    <w:p w14:paraId="4A3CB7EB" w14:textId="77777777" w:rsidR="00EE1940" w:rsidRPr="00D343B0" w:rsidRDefault="00EE1940" w:rsidP="00D343B0">
      <w:pPr>
        <w:pStyle w:val="Textoindependiente"/>
        <w:rPr>
          <w:rFonts w:cs="Arial"/>
          <w:sz w:val="20"/>
        </w:rPr>
      </w:pPr>
      <w:r w:rsidRPr="00D343B0">
        <w:rPr>
          <w:rFonts w:cs="Arial"/>
          <w:b/>
          <w:sz w:val="20"/>
        </w:rPr>
        <w:t>Cláusula novena.</w:t>
      </w:r>
      <w:r w:rsidRPr="00D343B0">
        <w:rPr>
          <w:rFonts w:cs="Arial"/>
          <w:sz w:val="20"/>
        </w:rPr>
        <w:t xml:space="preserve"> Las responsabilidades que se desprendan de esta Unión Temporal y sus efectos se regirán por las disposiciones previstas en la Ley 80 de 1993 para la Unión Temporal. </w:t>
      </w:r>
    </w:p>
    <w:p w14:paraId="1668992D" w14:textId="77777777" w:rsidR="00EE1940" w:rsidRPr="00D343B0" w:rsidRDefault="00EE1940" w:rsidP="00D343B0">
      <w:pPr>
        <w:pStyle w:val="Textoindependiente"/>
        <w:rPr>
          <w:rFonts w:cs="Arial"/>
          <w:sz w:val="20"/>
        </w:rPr>
      </w:pPr>
    </w:p>
    <w:p w14:paraId="45C90EEA" w14:textId="77777777" w:rsidR="00EE1940" w:rsidRPr="00D343B0" w:rsidRDefault="00EE1940" w:rsidP="00D343B0">
      <w:pPr>
        <w:pStyle w:val="Textoindependiente"/>
        <w:rPr>
          <w:rFonts w:cs="Arial"/>
          <w:sz w:val="20"/>
        </w:rPr>
      </w:pPr>
      <w:r w:rsidRPr="00D343B0">
        <w:rPr>
          <w:rFonts w:cs="Arial"/>
          <w:sz w:val="20"/>
        </w:rPr>
        <w:t>La sede de la Unión Temporal es:</w:t>
      </w:r>
    </w:p>
    <w:p w14:paraId="4D4E105B" w14:textId="77777777" w:rsidR="00EE1940" w:rsidRPr="00D343B0" w:rsidRDefault="00EE1940" w:rsidP="00D343B0">
      <w:pPr>
        <w:pStyle w:val="Textoindependiente"/>
        <w:rPr>
          <w:rFonts w:cs="Arial"/>
          <w:sz w:val="20"/>
        </w:rPr>
      </w:pPr>
      <w:r w:rsidRPr="00D343B0">
        <w:rPr>
          <w:rFonts w:cs="Arial"/>
          <w:sz w:val="20"/>
        </w:rPr>
        <w:t>Dirección     _________________________________________</w:t>
      </w:r>
    </w:p>
    <w:p w14:paraId="46D65BBC" w14:textId="77777777" w:rsidR="00EE1940" w:rsidRPr="00D343B0" w:rsidRDefault="00EE1940" w:rsidP="00D343B0">
      <w:pPr>
        <w:pStyle w:val="Textoindependiente"/>
        <w:rPr>
          <w:rFonts w:cs="Arial"/>
          <w:sz w:val="20"/>
        </w:rPr>
      </w:pPr>
      <w:r w:rsidRPr="00D343B0">
        <w:rPr>
          <w:rFonts w:cs="Arial"/>
          <w:sz w:val="20"/>
        </w:rPr>
        <w:t>Teléfono      _________________________________________</w:t>
      </w:r>
    </w:p>
    <w:p w14:paraId="288A0B9F" w14:textId="77777777" w:rsidR="00EE1940" w:rsidRPr="00D343B0" w:rsidRDefault="00EE1940" w:rsidP="00D343B0">
      <w:pPr>
        <w:pStyle w:val="Textoindependiente"/>
        <w:rPr>
          <w:rFonts w:cs="Arial"/>
          <w:sz w:val="20"/>
        </w:rPr>
      </w:pPr>
      <w:r w:rsidRPr="00D343B0">
        <w:rPr>
          <w:rFonts w:cs="Arial"/>
          <w:sz w:val="20"/>
        </w:rPr>
        <w:t>Fax              _________________________________________</w:t>
      </w:r>
    </w:p>
    <w:p w14:paraId="52ECA1CF" w14:textId="77777777" w:rsidR="00EE1940" w:rsidRPr="00D343B0" w:rsidRDefault="00EE1940" w:rsidP="00D343B0">
      <w:pPr>
        <w:pStyle w:val="Textoindependiente"/>
        <w:rPr>
          <w:rFonts w:cs="Arial"/>
          <w:sz w:val="20"/>
        </w:rPr>
      </w:pPr>
      <w:r w:rsidRPr="00D343B0">
        <w:rPr>
          <w:rFonts w:cs="Arial"/>
          <w:sz w:val="20"/>
        </w:rPr>
        <w:t>Ciudad         _________________________________________</w:t>
      </w:r>
    </w:p>
    <w:p w14:paraId="5B08743D" w14:textId="77777777" w:rsidR="00EE1940" w:rsidRPr="00D343B0" w:rsidRDefault="00EE1940" w:rsidP="00D343B0">
      <w:pPr>
        <w:pStyle w:val="Textoindependiente"/>
        <w:rPr>
          <w:rFonts w:cs="Arial"/>
          <w:sz w:val="20"/>
        </w:rPr>
      </w:pPr>
    </w:p>
    <w:p w14:paraId="6E603388" w14:textId="77777777" w:rsidR="00EE1940" w:rsidRPr="00D343B0" w:rsidRDefault="00EE1940"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En constancia de aceptación y compromiso, se firma el presente documento por los que en le intervienen, el día </w:t>
      </w:r>
      <w:proofErr w:type="spellStart"/>
      <w:r w:rsidRPr="00D343B0">
        <w:rPr>
          <w:rFonts w:ascii="Arial" w:hAnsi="Arial" w:cs="Arial"/>
          <w:sz w:val="20"/>
          <w:szCs w:val="20"/>
        </w:rPr>
        <w:t>xx</w:t>
      </w:r>
      <w:proofErr w:type="spellEnd"/>
      <w:r w:rsidRPr="00D343B0">
        <w:rPr>
          <w:rFonts w:ascii="Arial" w:hAnsi="Arial" w:cs="Arial"/>
          <w:sz w:val="20"/>
          <w:szCs w:val="20"/>
        </w:rPr>
        <w:t>.  NOMBRE, IDENTIFICACIÓN, DE QUIENES SUSCRIBEN Y DEL REPRESENTANTE LEGAL DE LA UNIÓN TEMPORAL.</w:t>
      </w:r>
    </w:p>
    <w:p w14:paraId="7BA5CD68" w14:textId="77777777" w:rsidR="00EE1940" w:rsidRPr="00D343B0" w:rsidRDefault="00EE1940" w:rsidP="00D343B0">
      <w:pPr>
        <w:tabs>
          <w:tab w:val="left" w:pos="3135"/>
        </w:tabs>
        <w:spacing w:after="0" w:line="240" w:lineRule="auto"/>
        <w:jc w:val="both"/>
        <w:rPr>
          <w:rFonts w:ascii="Arial" w:hAnsi="Arial" w:cs="Arial"/>
          <w:sz w:val="20"/>
          <w:szCs w:val="20"/>
        </w:rPr>
      </w:pPr>
    </w:p>
    <w:p w14:paraId="0E0C2F3D" w14:textId="22C6094B" w:rsidR="00595B94" w:rsidRPr="00D343B0" w:rsidRDefault="00EE1940" w:rsidP="00D343B0">
      <w:pPr>
        <w:spacing w:line="240" w:lineRule="auto"/>
        <w:jc w:val="center"/>
        <w:rPr>
          <w:rFonts w:ascii="Arial" w:hAnsi="Arial" w:cs="Arial"/>
          <w:b/>
          <w:sz w:val="20"/>
          <w:szCs w:val="20"/>
          <w:lang w:val="es-ES_tradnl"/>
        </w:rPr>
      </w:pPr>
      <w:r w:rsidRPr="00D343B0">
        <w:rPr>
          <w:rFonts w:ascii="Arial" w:hAnsi="Arial" w:cs="Arial"/>
          <w:b/>
          <w:sz w:val="20"/>
          <w:szCs w:val="20"/>
        </w:rPr>
        <w:t>NOTA</w:t>
      </w:r>
      <w:r w:rsidRPr="00D343B0">
        <w:rPr>
          <w:rFonts w:ascii="Arial" w:hAnsi="Arial"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4807606" w14:textId="5BB58735" w:rsidR="00EE1940" w:rsidRPr="00D343B0" w:rsidRDefault="00EE1940" w:rsidP="00D343B0">
      <w:pPr>
        <w:spacing w:line="240" w:lineRule="auto"/>
        <w:jc w:val="center"/>
        <w:rPr>
          <w:rFonts w:ascii="Arial" w:hAnsi="Arial" w:cs="Arial"/>
          <w:b/>
          <w:sz w:val="20"/>
          <w:szCs w:val="20"/>
          <w:lang w:val="es-ES_tradnl"/>
        </w:rPr>
      </w:pPr>
    </w:p>
    <w:p w14:paraId="5E10EA66" w14:textId="77777777" w:rsidR="00DC61A3" w:rsidRPr="00D343B0" w:rsidRDefault="00DC61A3" w:rsidP="00D343B0">
      <w:pPr>
        <w:spacing w:line="240" w:lineRule="auto"/>
        <w:jc w:val="center"/>
        <w:rPr>
          <w:rFonts w:ascii="Arial" w:hAnsi="Arial" w:cs="Arial"/>
          <w:b/>
          <w:sz w:val="20"/>
          <w:szCs w:val="20"/>
          <w:lang w:val="es-ES_tradnl"/>
        </w:rPr>
      </w:pPr>
    </w:p>
    <w:p w14:paraId="46127980" w14:textId="77777777" w:rsidR="002D5439" w:rsidRPr="00D343B0" w:rsidRDefault="002D5439" w:rsidP="00D343B0">
      <w:pPr>
        <w:spacing w:after="0" w:line="240" w:lineRule="auto"/>
        <w:jc w:val="center"/>
        <w:rPr>
          <w:rFonts w:ascii="Arial" w:hAnsi="Arial" w:cs="Arial"/>
          <w:b/>
          <w:sz w:val="20"/>
          <w:szCs w:val="20"/>
          <w:lang w:val="es-ES_tradnl"/>
        </w:rPr>
      </w:pPr>
    </w:p>
    <w:p w14:paraId="362C979D" w14:textId="5DF97536" w:rsidR="00285FCA" w:rsidRPr="00D343B0" w:rsidRDefault="009C2202" w:rsidP="00D343B0">
      <w:pPr>
        <w:spacing w:after="0" w:line="240" w:lineRule="auto"/>
        <w:jc w:val="center"/>
        <w:rPr>
          <w:rFonts w:ascii="Arial" w:hAnsi="Arial" w:cs="Arial"/>
          <w:sz w:val="20"/>
          <w:szCs w:val="20"/>
        </w:rPr>
      </w:pPr>
      <w:r w:rsidRPr="00D343B0">
        <w:rPr>
          <w:rFonts w:ascii="Arial" w:hAnsi="Arial" w:cs="Arial"/>
          <w:b/>
          <w:sz w:val="20"/>
          <w:szCs w:val="20"/>
          <w:lang w:val="es-ES_tradnl"/>
        </w:rPr>
        <w:t>F</w:t>
      </w:r>
      <w:r w:rsidR="00285FCA" w:rsidRPr="00D343B0">
        <w:rPr>
          <w:rFonts w:ascii="Arial" w:hAnsi="Arial" w:cs="Arial"/>
          <w:b/>
          <w:sz w:val="20"/>
          <w:szCs w:val="20"/>
          <w:lang w:val="es-ES_tradnl"/>
        </w:rPr>
        <w:t xml:space="preserve">ORMATO </w:t>
      </w:r>
      <w:r w:rsidR="00EE1940" w:rsidRPr="00D343B0">
        <w:rPr>
          <w:rFonts w:ascii="Arial" w:hAnsi="Arial" w:cs="Arial"/>
          <w:b/>
          <w:sz w:val="20"/>
          <w:szCs w:val="20"/>
          <w:lang w:val="es-ES_tradnl"/>
        </w:rPr>
        <w:t>3</w:t>
      </w:r>
      <w:r w:rsidR="00285FCA" w:rsidRPr="00D343B0">
        <w:rPr>
          <w:rFonts w:ascii="Arial" w:hAnsi="Arial" w:cs="Arial"/>
          <w:b/>
          <w:sz w:val="20"/>
          <w:szCs w:val="20"/>
          <w:lang w:val="es-ES_tradnl"/>
        </w:rPr>
        <w:t xml:space="preserve">. - </w:t>
      </w:r>
      <w:r w:rsidR="00285FCA" w:rsidRPr="00D343B0">
        <w:rPr>
          <w:rFonts w:ascii="Arial" w:hAnsi="Arial" w:cs="Arial"/>
          <w:b/>
          <w:bCs/>
          <w:sz w:val="20"/>
          <w:szCs w:val="20"/>
        </w:rPr>
        <w:t>COMPROMISO ANTICORRUPCIÓN</w:t>
      </w:r>
    </w:p>
    <w:p w14:paraId="24F6AD76" w14:textId="77777777" w:rsidR="002D5439" w:rsidRPr="00D343B0" w:rsidRDefault="002D5439" w:rsidP="00D343B0">
      <w:pPr>
        <w:pStyle w:val="Default"/>
        <w:jc w:val="both"/>
        <w:rPr>
          <w:color w:val="auto"/>
          <w:sz w:val="20"/>
          <w:szCs w:val="20"/>
        </w:rPr>
      </w:pPr>
    </w:p>
    <w:p w14:paraId="67C12E9D" w14:textId="4DCBF805" w:rsidR="00285FCA" w:rsidRPr="00D343B0" w:rsidRDefault="00285FCA" w:rsidP="00D343B0">
      <w:pPr>
        <w:pStyle w:val="Default"/>
        <w:jc w:val="both"/>
        <w:rPr>
          <w:color w:val="auto"/>
          <w:sz w:val="20"/>
          <w:szCs w:val="20"/>
        </w:rPr>
      </w:pPr>
      <w:r w:rsidRPr="00D343B0">
        <w:rPr>
          <w:color w:val="auto"/>
          <w:sz w:val="20"/>
          <w:szCs w:val="20"/>
        </w:rPr>
        <w:t>Bogotá, (</w:t>
      </w:r>
      <w:r w:rsidRPr="00D343B0">
        <w:rPr>
          <w:i/>
          <w:color w:val="auto"/>
          <w:sz w:val="20"/>
          <w:szCs w:val="20"/>
        </w:rPr>
        <w:t>Insertar fecha)</w:t>
      </w:r>
    </w:p>
    <w:p w14:paraId="79261FF0" w14:textId="77777777" w:rsidR="00285FCA" w:rsidRPr="00D343B0" w:rsidRDefault="00285FCA" w:rsidP="00D343B0">
      <w:pPr>
        <w:pStyle w:val="Default"/>
        <w:jc w:val="both"/>
        <w:rPr>
          <w:color w:val="auto"/>
          <w:sz w:val="20"/>
          <w:szCs w:val="20"/>
        </w:rPr>
      </w:pPr>
    </w:p>
    <w:p w14:paraId="319FE7E7" w14:textId="77777777" w:rsidR="002D5439" w:rsidRPr="00D343B0" w:rsidRDefault="002D5439" w:rsidP="00D343B0">
      <w:pPr>
        <w:pStyle w:val="Default"/>
        <w:jc w:val="both"/>
        <w:rPr>
          <w:color w:val="auto"/>
          <w:sz w:val="20"/>
          <w:szCs w:val="20"/>
        </w:rPr>
      </w:pPr>
    </w:p>
    <w:p w14:paraId="4A88432B" w14:textId="77777777" w:rsidR="009E0A59" w:rsidRPr="00D343B0" w:rsidRDefault="009E0A59" w:rsidP="00D343B0">
      <w:pPr>
        <w:pStyle w:val="Textoindependiente"/>
        <w:rPr>
          <w:rFonts w:cs="Arial"/>
          <w:sz w:val="20"/>
        </w:rPr>
      </w:pPr>
      <w:r w:rsidRPr="00D343B0">
        <w:rPr>
          <w:rFonts w:cs="Arial"/>
          <w:sz w:val="20"/>
        </w:rPr>
        <w:t>Doctor</w:t>
      </w:r>
    </w:p>
    <w:p w14:paraId="232F3D9E" w14:textId="77777777" w:rsidR="00B04098" w:rsidRDefault="00B04098" w:rsidP="00D343B0">
      <w:pPr>
        <w:pStyle w:val="Textoindependiente"/>
        <w:rPr>
          <w:rFonts w:cs="Arial"/>
          <w:bCs/>
          <w:sz w:val="20"/>
        </w:rPr>
      </w:pPr>
      <w:r>
        <w:rPr>
          <w:rFonts w:cs="Arial"/>
          <w:bCs/>
          <w:sz w:val="20"/>
        </w:rPr>
        <w:t>NANCY STELLA PATIÑO LEÓN</w:t>
      </w:r>
    </w:p>
    <w:p w14:paraId="6ABECEA4" w14:textId="5E6D25BC" w:rsidR="009E0A59" w:rsidRPr="00D343B0" w:rsidRDefault="009E0A59" w:rsidP="00D343B0">
      <w:pPr>
        <w:pStyle w:val="Textoindependiente"/>
        <w:rPr>
          <w:rFonts w:cs="Arial"/>
          <w:sz w:val="20"/>
        </w:rPr>
      </w:pPr>
      <w:r w:rsidRPr="00D343B0">
        <w:rPr>
          <w:rFonts w:cs="Arial"/>
          <w:sz w:val="20"/>
        </w:rPr>
        <w:t>Director</w:t>
      </w:r>
      <w:r w:rsidR="00B04098">
        <w:rPr>
          <w:rFonts w:cs="Arial"/>
          <w:sz w:val="20"/>
        </w:rPr>
        <w:t>a</w:t>
      </w:r>
      <w:r w:rsidRPr="00D343B0">
        <w:rPr>
          <w:rFonts w:cs="Arial"/>
          <w:sz w:val="20"/>
        </w:rPr>
        <w:t xml:space="preserve"> Administrativ</w:t>
      </w:r>
      <w:r w:rsidR="00B04098">
        <w:rPr>
          <w:rFonts w:cs="Arial"/>
          <w:sz w:val="20"/>
        </w:rPr>
        <w:t>a</w:t>
      </w:r>
      <w:r w:rsidRPr="00D343B0">
        <w:rPr>
          <w:rFonts w:cs="Arial"/>
          <w:sz w:val="20"/>
        </w:rPr>
        <w:t xml:space="preserve"> y Financier</w:t>
      </w:r>
      <w:r w:rsidR="00B04098">
        <w:rPr>
          <w:rFonts w:cs="Arial"/>
          <w:sz w:val="20"/>
        </w:rPr>
        <w:t>a</w:t>
      </w:r>
    </w:p>
    <w:p w14:paraId="350A4777" w14:textId="77777777" w:rsidR="009E0A59" w:rsidRPr="00D343B0" w:rsidRDefault="009E0A59" w:rsidP="00D343B0">
      <w:pPr>
        <w:pStyle w:val="Textoindependiente"/>
        <w:rPr>
          <w:rFonts w:cs="Arial"/>
          <w:sz w:val="20"/>
        </w:rPr>
      </w:pPr>
      <w:r w:rsidRPr="00D343B0">
        <w:rPr>
          <w:rFonts w:cs="Arial"/>
          <w:sz w:val="20"/>
        </w:rPr>
        <w:t>Personería de Bogotá</w:t>
      </w:r>
    </w:p>
    <w:p w14:paraId="264D9243" w14:textId="66646A8F" w:rsidR="00285FCA" w:rsidRPr="00D343B0" w:rsidRDefault="009E0A59" w:rsidP="00D343B0">
      <w:pPr>
        <w:pStyle w:val="Textoindependiente"/>
        <w:rPr>
          <w:rFonts w:cs="Arial"/>
          <w:sz w:val="20"/>
        </w:rPr>
      </w:pPr>
      <w:r w:rsidRPr="00D343B0">
        <w:rPr>
          <w:rFonts w:cs="Arial"/>
          <w:sz w:val="20"/>
        </w:rPr>
        <w:t>Bogotá D.C.</w:t>
      </w:r>
    </w:p>
    <w:p w14:paraId="08F0EE2F" w14:textId="77777777" w:rsidR="00285FCA" w:rsidRPr="00D343B0" w:rsidRDefault="00285FCA" w:rsidP="00D343B0">
      <w:pPr>
        <w:pStyle w:val="Default"/>
        <w:jc w:val="both"/>
        <w:rPr>
          <w:b/>
          <w:color w:val="auto"/>
          <w:sz w:val="20"/>
          <w:szCs w:val="20"/>
        </w:rPr>
      </w:pPr>
    </w:p>
    <w:p w14:paraId="1DEE2C63" w14:textId="77777777" w:rsidR="00285FCA" w:rsidRPr="00D343B0" w:rsidRDefault="00285FCA" w:rsidP="00D343B0">
      <w:pPr>
        <w:pStyle w:val="Default"/>
        <w:jc w:val="both"/>
        <w:rPr>
          <w:b/>
          <w:color w:val="auto"/>
          <w:sz w:val="20"/>
          <w:szCs w:val="20"/>
        </w:rPr>
      </w:pPr>
    </w:p>
    <w:p w14:paraId="552984FD" w14:textId="01336340" w:rsidR="00285FCA" w:rsidRPr="00D343B0" w:rsidRDefault="00285FCA" w:rsidP="00D343B0">
      <w:pPr>
        <w:pStyle w:val="Default"/>
        <w:jc w:val="both"/>
        <w:rPr>
          <w:color w:val="auto"/>
          <w:sz w:val="20"/>
          <w:szCs w:val="20"/>
        </w:rPr>
      </w:pPr>
      <w:r w:rsidRPr="00D343B0">
        <w:rPr>
          <w:color w:val="auto"/>
          <w:sz w:val="20"/>
          <w:szCs w:val="20"/>
        </w:rPr>
        <w:t xml:space="preserve">Asunto: Compromiso Anticorrupción dentro del Proceso de Selección Abreviada por Subasta Inversa </w:t>
      </w:r>
      <w:r w:rsidR="00ED7B20" w:rsidRPr="00D343B0">
        <w:rPr>
          <w:color w:val="auto"/>
          <w:sz w:val="20"/>
          <w:szCs w:val="20"/>
        </w:rPr>
        <w:t>PB-</w:t>
      </w:r>
      <w:r w:rsidR="001768A7" w:rsidRPr="00D343B0">
        <w:rPr>
          <w:color w:val="auto"/>
          <w:sz w:val="20"/>
          <w:szCs w:val="20"/>
        </w:rPr>
        <w:t>SASI-</w:t>
      </w:r>
      <w:r w:rsidR="005406BB" w:rsidRPr="00D343B0">
        <w:rPr>
          <w:color w:val="auto"/>
          <w:sz w:val="20"/>
          <w:szCs w:val="20"/>
        </w:rPr>
        <w:t>202</w:t>
      </w:r>
      <w:r w:rsidR="00B04098">
        <w:rPr>
          <w:color w:val="auto"/>
          <w:sz w:val="20"/>
          <w:szCs w:val="20"/>
        </w:rPr>
        <w:t>6</w:t>
      </w:r>
      <w:r w:rsidR="003C1E8C" w:rsidRPr="00D343B0">
        <w:rPr>
          <w:color w:val="auto"/>
          <w:sz w:val="20"/>
          <w:szCs w:val="20"/>
        </w:rPr>
        <w:t>-</w:t>
      </w:r>
      <w:r w:rsidR="00E60E2E">
        <w:rPr>
          <w:color w:val="auto"/>
          <w:sz w:val="20"/>
          <w:szCs w:val="20"/>
        </w:rPr>
        <w:t>000</w:t>
      </w:r>
      <w:r w:rsidR="00B04098">
        <w:rPr>
          <w:color w:val="auto"/>
          <w:sz w:val="20"/>
          <w:szCs w:val="20"/>
        </w:rPr>
        <w:t>2</w:t>
      </w:r>
    </w:p>
    <w:p w14:paraId="34DFD280" w14:textId="77777777" w:rsidR="00285FCA" w:rsidRPr="00D343B0" w:rsidRDefault="00285FCA" w:rsidP="00D343B0">
      <w:pPr>
        <w:pStyle w:val="Default"/>
        <w:jc w:val="both"/>
        <w:rPr>
          <w:i/>
          <w:color w:val="auto"/>
          <w:sz w:val="20"/>
          <w:szCs w:val="20"/>
        </w:rPr>
      </w:pPr>
    </w:p>
    <w:p w14:paraId="6B8EA79A" w14:textId="77777777" w:rsidR="002D5439" w:rsidRPr="00D343B0" w:rsidRDefault="002D5439" w:rsidP="00D343B0">
      <w:pPr>
        <w:pStyle w:val="Default"/>
        <w:jc w:val="both"/>
        <w:rPr>
          <w:i/>
          <w:color w:val="auto"/>
          <w:sz w:val="20"/>
          <w:szCs w:val="20"/>
        </w:rPr>
      </w:pPr>
    </w:p>
    <w:p w14:paraId="099B4442" w14:textId="77777777" w:rsidR="00285FCA" w:rsidRPr="00D343B0" w:rsidRDefault="00285FCA" w:rsidP="00D343B0">
      <w:pPr>
        <w:pStyle w:val="Default"/>
        <w:jc w:val="both"/>
        <w:rPr>
          <w:color w:val="auto"/>
          <w:sz w:val="20"/>
          <w:szCs w:val="20"/>
        </w:rPr>
      </w:pPr>
      <w:r w:rsidRPr="00D343B0">
        <w:rPr>
          <w:i/>
          <w:color w:val="auto"/>
          <w:sz w:val="20"/>
          <w:szCs w:val="20"/>
        </w:rPr>
        <w:t>Nombre del representante legal o de la persona natural Proponente]</w:t>
      </w:r>
      <w:r w:rsidRPr="00D343B0">
        <w:rPr>
          <w:color w:val="auto"/>
          <w:sz w:val="20"/>
          <w:szCs w:val="20"/>
        </w:rPr>
        <w:t xml:space="preserve">, identificado como aparece al pie de mi firma, </w:t>
      </w:r>
      <w:r w:rsidRPr="00D343B0">
        <w:rPr>
          <w:i/>
          <w:color w:val="auto"/>
          <w:sz w:val="20"/>
          <w:szCs w:val="20"/>
        </w:rPr>
        <w:t>[obrando en mi propio nombre o en mi calidad de representante legal de] [nombre del Proponente]</w:t>
      </w:r>
      <w:r w:rsidRPr="00D343B0">
        <w:rPr>
          <w:color w:val="auto"/>
          <w:sz w:val="20"/>
          <w:szCs w:val="20"/>
        </w:rPr>
        <w:t xml:space="preserve">, manifiesto que: </w:t>
      </w:r>
    </w:p>
    <w:p w14:paraId="2210F1E7" w14:textId="77777777" w:rsidR="002D5439" w:rsidRPr="00D343B0" w:rsidRDefault="002D5439" w:rsidP="00D343B0">
      <w:pPr>
        <w:tabs>
          <w:tab w:val="left" w:pos="3135"/>
        </w:tabs>
        <w:spacing w:after="0" w:line="240" w:lineRule="auto"/>
        <w:jc w:val="both"/>
        <w:rPr>
          <w:rFonts w:ascii="Arial" w:hAnsi="Arial" w:cs="Arial"/>
          <w:sz w:val="20"/>
          <w:szCs w:val="20"/>
        </w:rPr>
      </w:pPr>
    </w:p>
    <w:p w14:paraId="32C5AABD" w14:textId="60135F70"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1. Apoyamos la acc</w:t>
      </w:r>
      <w:r w:rsidR="009C2202" w:rsidRPr="00D343B0">
        <w:rPr>
          <w:rFonts w:ascii="Arial" w:hAnsi="Arial" w:cs="Arial"/>
          <w:sz w:val="20"/>
          <w:szCs w:val="20"/>
        </w:rPr>
        <w:t>ión del Estado colombiano y de la PERSONERIA DE BOGOTA</w:t>
      </w:r>
      <w:r w:rsidR="00B04098">
        <w:rPr>
          <w:rFonts w:ascii="Arial" w:hAnsi="Arial" w:cs="Arial"/>
          <w:sz w:val="20"/>
          <w:szCs w:val="20"/>
        </w:rPr>
        <w:t xml:space="preserve"> D.C.</w:t>
      </w:r>
      <w:r w:rsidRPr="00D343B0">
        <w:rPr>
          <w:rFonts w:ascii="Arial" w:hAnsi="Arial" w:cs="Arial"/>
          <w:sz w:val="20"/>
          <w:szCs w:val="20"/>
        </w:rPr>
        <w:t xml:space="preserve"> para fortalecer la transparencia y la rendición de cuentas de la administración pública. </w:t>
      </w:r>
    </w:p>
    <w:p w14:paraId="6433E92D"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2. No estamos en causal de inhabilidad alguna para celebrar el contrato objeto del Proceso de Contratación citado en el asunto. </w:t>
      </w:r>
    </w:p>
    <w:p w14:paraId="36855F5B"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5A7F123"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4. Nos comprometemos a no efectuar acuerdos, o realizar actos o conductas que tengan por objeto o efecto la colusión en el Proceso de Contratación citado en el asunto. </w:t>
      </w:r>
    </w:p>
    <w:p w14:paraId="06DAA5B5"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5. Nos comprometemos a revelar la información que sobre el precitado Proceso de Contratación nos soliciten los organismos de control de la República de Colombia. </w:t>
      </w:r>
    </w:p>
    <w:p w14:paraId="0D13CA01"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B393326"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7. Conocemos las consecuencias derivadas del incumplimiento del presente compromiso. </w:t>
      </w:r>
    </w:p>
    <w:p w14:paraId="0773485F" w14:textId="6BD86DFD"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En constancia de lo anterior firmo este documento a los </w:t>
      </w:r>
      <w:r w:rsidRPr="00D343B0">
        <w:rPr>
          <w:rFonts w:ascii="Arial" w:hAnsi="Arial" w:cs="Arial"/>
          <w:i/>
          <w:sz w:val="20"/>
          <w:szCs w:val="20"/>
        </w:rPr>
        <w:t xml:space="preserve">XXXX </w:t>
      </w:r>
      <w:r w:rsidRPr="00D343B0">
        <w:rPr>
          <w:rFonts w:ascii="Arial" w:hAnsi="Arial" w:cs="Arial"/>
          <w:sz w:val="20"/>
          <w:szCs w:val="20"/>
        </w:rPr>
        <w:t xml:space="preserve">días del mes de </w:t>
      </w:r>
      <w:r w:rsidRPr="00D343B0">
        <w:rPr>
          <w:rFonts w:ascii="Arial" w:hAnsi="Arial" w:cs="Arial"/>
          <w:i/>
          <w:sz w:val="20"/>
          <w:szCs w:val="20"/>
        </w:rPr>
        <w:t>XXX</w:t>
      </w:r>
      <w:r w:rsidRPr="00D343B0">
        <w:rPr>
          <w:rFonts w:ascii="Arial" w:hAnsi="Arial" w:cs="Arial"/>
          <w:sz w:val="20"/>
          <w:szCs w:val="20"/>
        </w:rPr>
        <w:t xml:space="preserve"> de 202</w:t>
      </w:r>
      <w:r w:rsidR="001E4766">
        <w:rPr>
          <w:rFonts w:ascii="Arial" w:hAnsi="Arial" w:cs="Arial"/>
          <w:sz w:val="20"/>
          <w:szCs w:val="20"/>
        </w:rPr>
        <w:t>6</w:t>
      </w:r>
      <w:r w:rsidRPr="00D343B0">
        <w:rPr>
          <w:rFonts w:ascii="Arial" w:hAnsi="Arial" w:cs="Arial"/>
          <w:sz w:val="20"/>
          <w:szCs w:val="20"/>
        </w:rPr>
        <w:t xml:space="preserve">. </w:t>
      </w:r>
    </w:p>
    <w:p w14:paraId="2E6D6EE7" w14:textId="77777777" w:rsidR="002D5439" w:rsidRPr="00D343B0" w:rsidRDefault="002D5439" w:rsidP="00D343B0">
      <w:pPr>
        <w:tabs>
          <w:tab w:val="left" w:pos="3135"/>
        </w:tabs>
        <w:spacing w:after="0" w:line="240" w:lineRule="auto"/>
        <w:jc w:val="both"/>
        <w:rPr>
          <w:rFonts w:ascii="Arial" w:hAnsi="Arial" w:cs="Arial"/>
          <w:sz w:val="20"/>
          <w:szCs w:val="20"/>
        </w:rPr>
      </w:pPr>
    </w:p>
    <w:p w14:paraId="6CAC075A" w14:textId="7AD73DDE"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 xml:space="preserve">____________________________________________________________________ </w:t>
      </w:r>
    </w:p>
    <w:p w14:paraId="535C6961" w14:textId="77777777" w:rsidR="002D5439" w:rsidRPr="00D343B0" w:rsidRDefault="002D5439" w:rsidP="00D343B0">
      <w:pPr>
        <w:pStyle w:val="Default"/>
        <w:jc w:val="both"/>
        <w:rPr>
          <w:color w:val="auto"/>
          <w:sz w:val="20"/>
          <w:szCs w:val="20"/>
        </w:rPr>
      </w:pPr>
    </w:p>
    <w:p w14:paraId="0735CB0C" w14:textId="77777777" w:rsidR="002D5439" w:rsidRPr="00D343B0" w:rsidRDefault="002D5439" w:rsidP="00D343B0">
      <w:pPr>
        <w:pStyle w:val="Default"/>
        <w:jc w:val="both"/>
        <w:rPr>
          <w:color w:val="auto"/>
          <w:sz w:val="20"/>
          <w:szCs w:val="20"/>
        </w:rPr>
      </w:pPr>
    </w:p>
    <w:p w14:paraId="1EA2F34B" w14:textId="1B437D97" w:rsidR="00285FCA" w:rsidRPr="00D343B0" w:rsidRDefault="00285FCA" w:rsidP="00D343B0">
      <w:pPr>
        <w:pStyle w:val="Default"/>
        <w:jc w:val="both"/>
        <w:rPr>
          <w:color w:val="auto"/>
          <w:sz w:val="20"/>
          <w:szCs w:val="20"/>
        </w:rPr>
      </w:pPr>
      <w:r w:rsidRPr="00D343B0">
        <w:rPr>
          <w:color w:val="auto"/>
          <w:sz w:val="20"/>
          <w:szCs w:val="20"/>
        </w:rPr>
        <w:t xml:space="preserve">[Firma representante legal del proponente persona jurídica, del consorcio o de la unión temporal, según sea el caso. o del Proponente persona natural] </w:t>
      </w:r>
    </w:p>
    <w:p w14:paraId="6C5C57CA"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Nombre: [Insertar información] y Documento de Identidad: [Insertar información]</w:t>
      </w:r>
    </w:p>
    <w:p w14:paraId="2DA0CE87" w14:textId="77777777" w:rsidR="00285FCA" w:rsidRPr="00D343B0" w:rsidRDefault="00285FCA" w:rsidP="00D343B0">
      <w:pPr>
        <w:tabs>
          <w:tab w:val="left" w:pos="3135"/>
        </w:tabs>
        <w:spacing w:after="0" w:line="240" w:lineRule="auto"/>
        <w:jc w:val="both"/>
        <w:rPr>
          <w:rFonts w:ascii="Arial" w:hAnsi="Arial" w:cs="Arial"/>
          <w:sz w:val="20"/>
          <w:szCs w:val="20"/>
        </w:rPr>
      </w:pPr>
      <w:r w:rsidRPr="00D343B0">
        <w:rPr>
          <w:rFonts w:ascii="Arial" w:hAnsi="Arial" w:cs="Arial"/>
          <w:sz w:val="20"/>
          <w:szCs w:val="20"/>
        </w:rPr>
        <w:t>Cargo: [Insertar información]</w:t>
      </w:r>
    </w:p>
    <w:p w14:paraId="4A6FBC4A" w14:textId="72A441E1" w:rsidR="00595B94" w:rsidRPr="00D343B0" w:rsidRDefault="00595B94" w:rsidP="00D343B0">
      <w:pPr>
        <w:tabs>
          <w:tab w:val="left" w:pos="3135"/>
        </w:tabs>
        <w:spacing w:after="0" w:line="240" w:lineRule="auto"/>
        <w:jc w:val="center"/>
        <w:rPr>
          <w:rFonts w:ascii="Arial" w:hAnsi="Arial" w:cs="Arial"/>
          <w:b/>
          <w:sz w:val="20"/>
          <w:szCs w:val="20"/>
        </w:rPr>
      </w:pPr>
    </w:p>
    <w:p w14:paraId="22804223" w14:textId="77777777" w:rsidR="00E80A1F" w:rsidRPr="00D343B0" w:rsidRDefault="00E80A1F" w:rsidP="00D343B0">
      <w:pPr>
        <w:tabs>
          <w:tab w:val="left" w:pos="3135"/>
        </w:tabs>
        <w:spacing w:after="0" w:line="240" w:lineRule="auto"/>
        <w:jc w:val="center"/>
        <w:rPr>
          <w:rFonts w:ascii="Arial" w:hAnsi="Arial" w:cs="Arial"/>
          <w:b/>
          <w:sz w:val="20"/>
          <w:szCs w:val="20"/>
        </w:rPr>
      </w:pPr>
    </w:p>
    <w:p w14:paraId="6506D430" w14:textId="092B90EC" w:rsidR="002D5439" w:rsidRDefault="002D5439" w:rsidP="00D343B0">
      <w:pPr>
        <w:spacing w:line="240" w:lineRule="auto"/>
        <w:jc w:val="center"/>
        <w:rPr>
          <w:rFonts w:ascii="Arial" w:hAnsi="Arial" w:cs="Arial"/>
          <w:b/>
          <w:sz w:val="20"/>
          <w:szCs w:val="20"/>
        </w:rPr>
      </w:pPr>
    </w:p>
    <w:p w14:paraId="67636B66" w14:textId="77777777" w:rsidR="00227328" w:rsidRPr="00D343B0" w:rsidRDefault="00227328" w:rsidP="00D343B0">
      <w:pPr>
        <w:spacing w:line="240" w:lineRule="auto"/>
        <w:jc w:val="center"/>
        <w:rPr>
          <w:rFonts w:ascii="Arial" w:hAnsi="Arial" w:cs="Arial"/>
          <w:b/>
          <w:sz w:val="20"/>
          <w:szCs w:val="20"/>
        </w:rPr>
      </w:pPr>
    </w:p>
    <w:p w14:paraId="7800D900" w14:textId="77777777" w:rsidR="002D5439" w:rsidRPr="00D343B0" w:rsidRDefault="002D5439" w:rsidP="00D343B0">
      <w:pPr>
        <w:spacing w:line="240" w:lineRule="auto"/>
        <w:jc w:val="center"/>
        <w:rPr>
          <w:rFonts w:ascii="Arial" w:hAnsi="Arial" w:cs="Arial"/>
          <w:b/>
          <w:sz w:val="20"/>
          <w:szCs w:val="20"/>
        </w:rPr>
      </w:pPr>
    </w:p>
    <w:p w14:paraId="1A2BFA68" w14:textId="77777777" w:rsidR="002D5439" w:rsidRPr="00D343B0" w:rsidRDefault="002D5439" w:rsidP="00D343B0">
      <w:pPr>
        <w:spacing w:line="240" w:lineRule="auto"/>
        <w:jc w:val="center"/>
        <w:rPr>
          <w:rFonts w:ascii="Arial" w:hAnsi="Arial" w:cs="Arial"/>
          <w:b/>
          <w:sz w:val="20"/>
          <w:szCs w:val="20"/>
        </w:rPr>
      </w:pPr>
    </w:p>
    <w:p w14:paraId="30F92866" w14:textId="77777777" w:rsidR="002D5439" w:rsidRPr="00D343B0" w:rsidRDefault="002D5439" w:rsidP="00D343B0">
      <w:pPr>
        <w:spacing w:line="240" w:lineRule="auto"/>
        <w:jc w:val="center"/>
        <w:rPr>
          <w:rFonts w:ascii="Arial" w:hAnsi="Arial" w:cs="Arial"/>
          <w:b/>
          <w:sz w:val="20"/>
          <w:szCs w:val="20"/>
        </w:rPr>
      </w:pPr>
    </w:p>
    <w:p w14:paraId="1F10CA25" w14:textId="24321916" w:rsidR="00285FCA" w:rsidRPr="00D343B0" w:rsidRDefault="00285FCA" w:rsidP="00D343B0">
      <w:pPr>
        <w:spacing w:line="240" w:lineRule="auto"/>
        <w:jc w:val="center"/>
        <w:rPr>
          <w:rFonts w:ascii="Arial" w:hAnsi="Arial" w:cs="Arial"/>
          <w:b/>
          <w:bCs/>
          <w:sz w:val="20"/>
          <w:szCs w:val="20"/>
        </w:rPr>
      </w:pPr>
      <w:r w:rsidRPr="00D343B0">
        <w:rPr>
          <w:rFonts w:ascii="Arial" w:hAnsi="Arial" w:cs="Arial"/>
          <w:b/>
          <w:sz w:val="20"/>
          <w:szCs w:val="20"/>
        </w:rPr>
        <w:t xml:space="preserve">FORMATO 4 </w:t>
      </w:r>
      <w:r w:rsidRPr="00D343B0">
        <w:rPr>
          <w:rFonts w:ascii="Arial" w:hAnsi="Arial" w:cs="Arial"/>
          <w:b/>
          <w:bCs/>
          <w:sz w:val="20"/>
          <w:szCs w:val="20"/>
        </w:rPr>
        <w:t>MODELO MANIFESTACIÓN JURAMENTADA DE LOS CONTRATOS INSCRITOS EN EL RUP CON QUE SE ACREDITA LA EXPERIENCIA</w:t>
      </w:r>
    </w:p>
    <w:p w14:paraId="262F9F37" w14:textId="67551104" w:rsidR="00285FCA" w:rsidRPr="00D343B0" w:rsidRDefault="00285FCA" w:rsidP="00D343B0">
      <w:pPr>
        <w:spacing w:line="240" w:lineRule="auto"/>
        <w:jc w:val="both"/>
        <w:rPr>
          <w:rFonts w:ascii="Arial" w:hAnsi="Arial" w:cs="Arial"/>
          <w:b/>
          <w:sz w:val="20"/>
          <w:szCs w:val="20"/>
        </w:rPr>
      </w:pPr>
      <w:r w:rsidRPr="00D343B0">
        <w:rPr>
          <w:rFonts w:ascii="Arial" w:hAnsi="Arial" w:cs="Arial"/>
          <w:sz w:val="20"/>
          <w:szCs w:val="20"/>
        </w:rPr>
        <w:t>Yo ______________ en mi calidad de (Representante Legal u Apoderado (</w:t>
      </w:r>
      <w:r w:rsidRPr="00D343B0">
        <w:rPr>
          <w:rFonts w:ascii="Arial" w:hAnsi="Arial" w:cs="Arial"/>
          <w:i/>
          <w:sz w:val="20"/>
          <w:szCs w:val="20"/>
        </w:rPr>
        <w:t>indicar según corresponda) de</w:t>
      </w:r>
      <w:r w:rsidRPr="00D343B0">
        <w:rPr>
          <w:rFonts w:ascii="Arial" w:hAnsi="Arial" w:cs="Arial"/>
          <w:sz w:val="20"/>
          <w:szCs w:val="20"/>
        </w:rPr>
        <w:t>________________________________________________________, indico bajo la gravedad de juramento que el contrato ejecutado, a través del cual acredito la experiencia requerida en el numeral 2.7.</w:t>
      </w:r>
      <w:r w:rsidR="00DC61A3" w:rsidRPr="00D343B0">
        <w:rPr>
          <w:rFonts w:ascii="Arial" w:hAnsi="Arial" w:cs="Arial"/>
          <w:sz w:val="20"/>
          <w:szCs w:val="20"/>
        </w:rPr>
        <w:t>3</w:t>
      </w:r>
      <w:r w:rsidRPr="00D343B0">
        <w:rPr>
          <w:rFonts w:ascii="Arial" w:hAnsi="Arial" w:cs="Arial"/>
          <w:sz w:val="20"/>
          <w:szCs w:val="20"/>
        </w:rPr>
        <w:t>.</w:t>
      </w:r>
      <w:r w:rsidR="00DC61A3" w:rsidRPr="00D343B0">
        <w:rPr>
          <w:rFonts w:ascii="Arial" w:hAnsi="Arial" w:cs="Arial"/>
          <w:sz w:val="20"/>
          <w:szCs w:val="20"/>
        </w:rPr>
        <w:t>2</w:t>
      </w:r>
      <w:r w:rsidRPr="00D343B0">
        <w:rPr>
          <w:rFonts w:ascii="Arial" w:hAnsi="Arial" w:cs="Arial"/>
          <w:sz w:val="20"/>
          <w:szCs w:val="20"/>
        </w:rPr>
        <w:t xml:space="preserve"> Experiencia del Proponente, corresponde al siguiente consecutivo del reporte de contratos inscritos en el RUP: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576"/>
        <w:gridCol w:w="630"/>
        <w:gridCol w:w="972"/>
        <w:gridCol w:w="630"/>
        <w:gridCol w:w="632"/>
        <w:gridCol w:w="632"/>
        <w:gridCol w:w="803"/>
        <w:gridCol w:w="576"/>
        <w:gridCol w:w="576"/>
        <w:gridCol w:w="576"/>
        <w:gridCol w:w="632"/>
        <w:gridCol w:w="632"/>
        <w:gridCol w:w="952"/>
      </w:tblGrid>
      <w:tr w:rsidR="00E63D74" w:rsidRPr="00D343B0" w14:paraId="199854B2" w14:textId="77777777" w:rsidTr="001A7912">
        <w:trPr>
          <w:cantSplit/>
          <w:trHeight w:val="3525"/>
        </w:trPr>
        <w:tc>
          <w:tcPr>
            <w:tcW w:w="300" w:type="pct"/>
            <w:textDirection w:val="btLr"/>
            <w:vAlign w:val="center"/>
            <w:hideMark/>
          </w:tcPr>
          <w:p w14:paraId="59D9130F"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proofErr w:type="spellStart"/>
            <w:r w:rsidRPr="00D343B0">
              <w:rPr>
                <w:rFonts w:ascii="Arial" w:eastAsia="Times New Roman" w:hAnsi="Arial" w:cs="Arial"/>
                <w:sz w:val="20"/>
                <w:szCs w:val="20"/>
                <w:lang w:val="es-ES_tradnl" w:eastAsia="es-ES"/>
              </w:rPr>
              <w:t>N°</w:t>
            </w:r>
            <w:proofErr w:type="spellEnd"/>
            <w:r w:rsidRPr="00D343B0">
              <w:rPr>
                <w:rFonts w:ascii="Arial" w:eastAsia="Times New Roman" w:hAnsi="Arial" w:cs="Arial"/>
                <w:sz w:val="20"/>
                <w:szCs w:val="20"/>
                <w:lang w:val="es-ES_tradnl" w:eastAsia="es-ES"/>
              </w:rPr>
              <w:t xml:space="preserve"> </w:t>
            </w:r>
          </w:p>
        </w:tc>
        <w:tc>
          <w:tcPr>
            <w:tcW w:w="300" w:type="pct"/>
            <w:textDirection w:val="btLr"/>
            <w:vAlign w:val="center"/>
            <w:hideMark/>
          </w:tcPr>
          <w:p w14:paraId="77BD0215"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Nombre – Proponente Plural (1)</w:t>
            </w:r>
          </w:p>
        </w:tc>
        <w:tc>
          <w:tcPr>
            <w:tcW w:w="339" w:type="pct"/>
            <w:textDirection w:val="btLr"/>
            <w:vAlign w:val="center"/>
            <w:hideMark/>
          </w:tcPr>
          <w:p w14:paraId="2905E574"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xml:space="preserve">Porcentaje de participación en el </w:t>
            </w:r>
            <w:proofErr w:type="gramStart"/>
            <w:r w:rsidRPr="00D343B0">
              <w:rPr>
                <w:rFonts w:ascii="Arial" w:eastAsia="Times New Roman" w:hAnsi="Arial" w:cs="Arial"/>
                <w:sz w:val="20"/>
                <w:szCs w:val="20"/>
                <w:lang w:val="es-ES_tradnl" w:eastAsia="es-ES"/>
              </w:rPr>
              <w:t>Proponente  Plural</w:t>
            </w:r>
            <w:proofErr w:type="gramEnd"/>
            <w:r w:rsidRPr="00D343B0">
              <w:rPr>
                <w:rFonts w:ascii="Arial" w:eastAsia="Times New Roman" w:hAnsi="Arial" w:cs="Arial"/>
                <w:sz w:val="20"/>
                <w:szCs w:val="20"/>
                <w:lang w:val="es-ES_tradnl" w:eastAsia="es-ES"/>
              </w:rPr>
              <w:t xml:space="preserve"> (2)</w:t>
            </w:r>
          </w:p>
        </w:tc>
        <w:tc>
          <w:tcPr>
            <w:tcW w:w="521" w:type="pct"/>
            <w:textDirection w:val="btLr"/>
            <w:vAlign w:val="center"/>
            <w:hideMark/>
          </w:tcPr>
          <w:p w14:paraId="62405680"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Nombre del Contratante y Datos de Contacto (3)</w:t>
            </w:r>
          </w:p>
        </w:tc>
        <w:tc>
          <w:tcPr>
            <w:tcW w:w="339" w:type="pct"/>
            <w:textDirection w:val="btLr"/>
            <w:vAlign w:val="center"/>
            <w:hideMark/>
          </w:tcPr>
          <w:p w14:paraId="594351A7"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Nombre del Contratista (4)</w:t>
            </w:r>
          </w:p>
        </w:tc>
        <w:tc>
          <w:tcPr>
            <w:tcW w:w="340" w:type="pct"/>
            <w:textDirection w:val="btLr"/>
            <w:vAlign w:val="center"/>
            <w:hideMark/>
          </w:tcPr>
          <w:p w14:paraId="06A055C1"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Fecha de Inicio (5)</w:t>
            </w:r>
          </w:p>
        </w:tc>
        <w:tc>
          <w:tcPr>
            <w:tcW w:w="340" w:type="pct"/>
            <w:textDirection w:val="btLr"/>
          </w:tcPr>
          <w:p w14:paraId="500677AC"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Fecha de Terminación (6)</w:t>
            </w:r>
          </w:p>
        </w:tc>
        <w:tc>
          <w:tcPr>
            <w:tcW w:w="431" w:type="pct"/>
            <w:textDirection w:val="btLr"/>
            <w:vAlign w:val="center"/>
            <w:hideMark/>
          </w:tcPr>
          <w:p w14:paraId="2329E1EB"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Valor del contrato en moneda de origen (7)</w:t>
            </w:r>
          </w:p>
        </w:tc>
        <w:tc>
          <w:tcPr>
            <w:tcW w:w="300" w:type="pct"/>
            <w:textDirection w:val="btLr"/>
            <w:vAlign w:val="center"/>
            <w:hideMark/>
          </w:tcPr>
          <w:p w14:paraId="18CCC572"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Tasa de Cambio (8)</w:t>
            </w:r>
          </w:p>
        </w:tc>
        <w:tc>
          <w:tcPr>
            <w:tcW w:w="300" w:type="pct"/>
            <w:textDirection w:val="btLr"/>
            <w:vAlign w:val="center"/>
            <w:hideMark/>
          </w:tcPr>
          <w:p w14:paraId="02BF6E6D"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Fecha de la Tasa de Cambio (9)</w:t>
            </w:r>
          </w:p>
        </w:tc>
        <w:tc>
          <w:tcPr>
            <w:tcW w:w="300" w:type="pct"/>
            <w:textDirection w:val="btLr"/>
            <w:vAlign w:val="center"/>
            <w:hideMark/>
          </w:tcPr>
          <w:p w14:paraId="04FBEE12"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Valor del Contrato en Pesos (10)</w:t>
            </w:r>
          </w:p>
        </w:tc>
        <w:tc>
          <w:tcPr>
            <w:tcW w:w="340" w:type="pct"/>
            <w:textDirection w:val="btLr"/>
            <w:vAlign w:val="center"/>
            <w:hideMark/>
          </w:tcPr>
          <w:p w14:paraId="4FE8CAEF"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Valor del porcentaje del Valor del Contrato acreditable en Pesos (11)</w:t>
            </w:r>
          </w:p>
        </w:tc>
        <w:tc>
          <w:tcPr>
            <w:tcW w:w="340" w:type="pct"/>
            <w:textDirection w:val="btLr"/>
          </w:tcPr>
          <w:p w14:paraId="30BE0B9B"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Clasificación UNSPSC (12)</w:t>
            </w:r>
          </w:p>
        </w:tc>
        <w:tc>
          <w:tcPr>
            <w:tcW w:w="511" w:type="pct"/>
            <w:textDirection w:val="btLr"/>
            <w:vAlign w:val="center"/>
            <w:hideMark/>
          </w:tcPr>
          <w:p w14:paraId="05D00D3B" w14:textId="77777777" w:rsidR="00E63D74" w:rsidRPr="00D343B0" w:rsidRDefault="00E63D74" w:rsidP="00D343B0">
            <w:pPr>
              <w:spacing w:line="240" w:lineRule="auto"/>
              <w:ind w:left="113" w:right="113"/>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No. de consecutivo del reporte del contrato ejecutado en el RUP (13)</w:t>
            </w:r>
          </w:p>
        </w:tc>
      </w:tr>
      <w:tr w:rsidR="00E63D74" w:rsidRPr="00D343B0" w14:paraId="0CDE6C4C" w14:textId="77777777" w:rsidTr="001A7912">
        <w:trPr>
          <w:trHeight w:val="70"/>
        </w:trPr>
        <w:tc>
          <w:tcPr>
            <w:tcW w:w="300" w:type="pct"/>
            <w:vAlign w:val="center"/>
            <w:hideMark/>
          </w:tcPr>
          <w:p w14:paraId="03F5F65A"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1</w:t>
            </w:r>
          </w:p>
        </w:tc>
        <w:tc>
          <w:tcPr>
            <w:tcW w:w="300" w:type="pct"/>
            <w:vAlign w:val="center"/>
            <w:hideMark/>
          </w:tcPr>
          <w:p w14:paraId="0DF88B54"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39" w:type="pct"/>
            <w:vAlign w:val="center"/>
            <w:hideMark/>
          </w:tcPr>
          <w:p w14:paraId="1305C493"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521" w:type="pct"/>
            <w:vAlign w:val="center"/>
            <w:hideMark/>
          </w:tcPr>
          <w:p w14:paraId="5F52F193"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39" w:type="pct"/>
            <w:vAlign w:val="center"/>
            <w:hideMark/>
          </w:tcPr>
          <w:p w14:paraId="0C0A7AC2"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vAlign w:val="center"/>
            <w:hideMark/>
          </w:tcPr>
          <w:p w14:paraId="09141C9A"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tcPr>
          <w:p w14:paraId="6399F54B"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p>
        </w:tc>
        <w:tc>
          <w:tcPr>
            <w:tcW w:w="431" w:type="pct"/>
            <w:vAlign w:val="center"/>
            <w:hideMark/>
          </w:tcPr>
          <w:p w14:paraId="246424AD"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30DFBFF0"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12D331C8"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4B298618"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vAlign w:val="center"/>
            <w:hideMark/>
          </w:tcPr>
          <w:p w14:paraId="130A28A7"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tcPr>
          <w:p w14:paraId="07C651A8"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p>
        </w:tc>
        <w:tc>
          <w:tcPr>
            <w:tcW w:w="511" w:type="pct"/>
            <w:vAlign w:val="center"/>
            <w:hideMark/>
          </w:tcPr>
          <w:p w14:paraId="5E375C57"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r>
      <w:tr w:rsidR="00E63D74" w:rsidRPr="00D343B0" w14:paraId="5F602B56" w14:textId="77777777" w:rsidTr="001A7912">
        <w:trPr>
          <w:trHeight w:val="300"/>
        </w:trPr>
        <w:tc>
          <w:tcPr>
            <w:tcW w:w="300" w:type="pct"/>
            <w:vAlign w:val="center"/>
            <w:hideMark/>
          </w:tcPr>
          <w:p w14:paraId="4BED484C"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2</w:t>
            </w:r>
          </w:p>
        </w:tc>
        <w:tc>
          <w:tcPr>
            <w:tcW w:w="300" w:type="pct"/>
            <w:vAlign w:val="center"/>
            <w:hideMark/>
          </w:tcPr>
          <w:p w14:paraId="68FB5749"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39" w:type="pct"/>
            <w:vAlign w:val="center"/>
            <w:hideMark/>
          </w:tcPr>
          <w:p w14:paraId="0D5076E5"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521" w:type="pct"/>
            <w:vAlign w:val="center"/>
            <w:hideMark/>
          </w:tcPr>
          <w:p w14:paraId="62EDEDD4"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39" w:type="pct"/>
            <w:vAlign w:val="center"/>
            <w:hideMark/>
          </w:tcPr>
          <w:p w14:paraId="5CC9D886"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vAlign w:val="center"/>
            <w:hideMark/>
          </w:tcPr>
          <w:p w14:paraId="468465D8"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tcPr>
          <w:p w14:paraId="6043EF27"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p>
        </w:tc>
        <w:tc>
          <w:tcPr>
            <w:tcW w:w="431" w:type="pct"/>
            <w:vAlign w:val="center"/>
            <w:hideMark/>
          </w:tcPr>
          <w:p w14:paraId="293A8349"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44CB525F"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4723F1F5"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00" w:type="pct"/>
            <w:vAlign w:val="center"/>
            <w:hideMark/>
          </w:tcPr>
          <w:p w14:paraId="49062FFA"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vAlign w:val="center"/>
            <w:hideMark/>
          </w:tcPr>
          <w:p w14:paraId="0D6B59D9"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c>
          <w:tcPr>
            <w:tcW w:w="340" w:type="pct"/>
          </w:tcPr>
          <w:p w14:paraId="6A628D01"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p>
        </w:tc>
        <w:tc>
          <w:tcPr>
            <w:tcW w:w="511" w:type="pct"/>
            <w:vAlign w:val="center"/>
            <w:hideMark/>
          </w:tcPr>
          <w:p w14:paraId="61C861E3" w14:textId="77777777" w:rsidR="00E63D74" w:rsidRPr="00D343B0" w:rsidRDefault="00E63D74"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w:t>
            </w:r>
          </w:p>
        </w:tc>
      </w:tr>
      <w:tr w:rsidR="001A7912" w:rsidRPr="00D343B0" w14:paraId="4CA793DF" w14:textId="77777777" w:rsidTr="001A7912">
        <w:trPr>
          <w:trHeight w:val="300"/>
        </w:trPr>
        <w:tc>
          <w:tcPr>
            <w:tcW w:w="300" w:type="pct"/>
            <w:vAlign w:val="center"/>
          </w:tcPr>
          <w:p w14:paraId="03C0A377" w14:textId="53E0B8AA" w:rsidR="001A7912" w:rsidRPr="00D343B0" w:rsidRDefault="001A7912" w:rsidP="00D343B0">
            <w:pPr>
              <w:spacing w:line="240" w:lineRule="auto"/>
              <w:jc w:val="center"/>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3</w:t>
            </w:r>
          </w:p>
        </w:tc>
        <w:tc>
          <w:tcPr>
            <w:tcW w:w="300" w:type="pct"/>
            <w:vAlign w:val="center"/>
          </w:tcPr>
          <w:p w14:paraId="104BC7E0"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39" w:type="pct"/>
            <w:vAlign w:val="center"/>
          </w:tcPr>
          <w:p w14:paraId="463FA654"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521" w:type="pct"/>
            <w:vAlign w:val="center"/>
          </w:tcPr>
          <w:p w14:paraId="12DCC913"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39" w:type="pct"/>
            <w:vAlign w:val="center"/>
          </w:tcPr>
          <w:p w14:paraId="3B1A883D"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40" w:type="pct"/>
            <w:vAlign w:val="center"/>
          </w:tcPr>
          <w:p w14:paraId="03E957B1"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40" w:type="pct"/>
          </w:tcPr>
          <w:p w14:paraId="29D5D860"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431" w:type="pct"/>
            <w:vAlign w:val="center"/>
          </w:tcPr>
          <w:p w14:paraId="0BDAA1C3"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00" w:type="pct"/>
            <w:vAlign w:val="center"/>
          </w:tcPr>
          <w:p w14:paraId="5D7C62DF"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00" w:type="pct"/>
            <w:vAlign w:val="center"/>
          </w:tcPr>
          <w:p w14:paraId="07E9E539"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00" w:type="pct"/>
            <w:vAlign w:val="center"/>
          </w:tcPr>
          <w:p w14:paraId="330B77E0"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40" w:type="pct"/>
            <w:vAlign w:val="center"/>
          </w:tcPr>
          <w:p w14:paraId="5A02A0BE"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340" w:type="pct"/>
          </w:tcPr>
          <w:p w14:paraId="31DD8718"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c>
          <w:tcPr>
            <w:tcW w:w="511" w:type="pct"/>
            <w:vAlign w:val="center"/>
          </w:tcPr>
          <w:p w14:paraId="1A94770B" w14:textId="77777777" w:rsidR="001A7912" w:rsidRPr="00D343B0" w:rsidRDefault="001A7912" w:rsidP="00D343B0">
            <w:pPr>
              <w:spacing w:line="240" w:lineRule="auto"/>
              <w:jc w:val="center"/>
              <w:rPr>
                <w:rFonts w:ascii="Arial" w:eastAsia="Times New Roman" w:hAnsi="Arial" w:cs="Arial"/>
                <w:sz w:val="20"/>
                <w:szCs w:val="20"/>
                <w:lang w:val="es-ES_tradnl" w:eastAsia="es-ES"/>
              </w:rPr>
            </w:pPr>
          </w:p>
        </w:tc>
      </w:tr>
    </w:tbl>
    <w:p w14:paraId="0BFBD414" w14:textId="17C44CD5" w:rsidR="00285FCA" w:rsidRPr="00D343B0" w:rsidRDefault="00285FCA" w:rsidP="00D343B0">
      <w:pPr>
        <w:spacing w:line="240" w:lineRule="auto"/>
        <w:jc w:val="both"/>
        <w:rPr>
          <w:rFonts w:ascii="Arial" w:hAnsi="Arial" w:cs="Arial"/>
          <w:b/>
          <w:sz w:val="20"/>
          <w:szCs w:val="20"/>
          <w:lang w:val="es-ES_tradnl"/>
        </w:rPr>
      </w:pPr>
    </w:p>
    <w:p w14:paraId="1F86A678" w14:textId="7E520AD7" w:rsidR="00E63D74" w:rsidRPr="00D343B0" w:rsidRDefault="00E63D74" w:rsidP="00D343B0">
      <w:pPr>
        <w:pStyle w:val="Default"/>
        <w:jc w:val="both"/>
        <w:rPr>
          <w:color w:val="auto"/>
          <w:sz w:val="20"/>
          <w:szCs w:val="20"/>
        </w:rPr>
      </w:pPr>
      <w:r w:rsidRPr="00D343B0">
        <w:rPr>
          <w:b/>
          <w:bCs/>
          <w:color w:val="auto"/>
          <w:sz w:val="20"/>
          <w:szCs w:val="20"/>
        </w:rPr>
        <w:t xml:space="preserve">_____________________________ </w:t>
      </w:r>
    </w:p>
    <w:p w14:paraId="0BAD1786" w14:textId="77777777" w:rsidR="00E63D74" w:rsidRPr="00D343B0" w:rsidRDefault="00E63D74" w:rsidP="00D343B0">
      <w:pPr>
        <w:spacing w:line="240" w:lineRule="auto"/>
        <w:jc w:val="both"/>
        <w:rPr>
          <w:rFonts w:ascii="Arial" w:hAnsi="Arial" w:cs="Arial"/>
          <w:b/>
          <w:sz w:val="20"/>
          <w:szCs w:val="20"/>
          <w:lang w:val="es-ES_tradnl"/>
        </w:rPr>
      </w:pPr>
      <w:r w:rsidRPr="00D343B0">
        <w:rPr>
          <w:rFonts w:ascii="Arial" w:hAnsi="Arial" w:cs="Arial"/>
          <w:b/>
          <w:bCs/>
          <w:sz w:val="20"/>
          <w:szCs w:val="20"/>
        </w:rPr>
        <w:t>Nombre y Firma del proponente</w:t>
      </w:r>
    </w:p>
    <w:p w14:paraId="50248ABC" w14:textId="77777777" w:rsidR="00E63D74" w:rsidRPr="00D343B0" w:rsidRDefault="00E63D74" w:rsidP="00D343B0">
      <w:pPr>
        <w:spacing w:line="240" w:lineRule="auto"/>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INDICACIONES DE DILIGENCIAMIENTO:</w:t>
      </w:r>
    </w:p>
    <w:p w14:paraId="6B502551"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xml:space="preserve">1.Indicar el nombre del PROPONENTE Individual o del miembro del PROPONENTE Plural que acredita la Experiencia, y el de la matriz o subordinada, cuando aplique. </w:t>
      </w:r>
    </w:p>
    <w:p w14:paraId="7CB48A49"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2. Consigne en este campo el porcentaje de participación del miembro del PROPONENTE Plural que acredita la Experiencia.</w:t>
      </w:r>
    </w:p>
    <w:p w14:paraId="352A0815"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xml:space="preserve">3.Consigne en este campo el nombre de la persona contratante y datos de contacto: dirección física, número de teléfono actualizado, dirección electrónica, página web (si se encuentra disponible) y nombre del o los funcionarios que puedan confirmar la información consignada. </w:t>
      </w:r>
    </w:p>
    <w:p w14:paraId="2884E752"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xml:space="preserve">4.Consigne en este campo el nombre del Contratista. Si el contrato se ejecutó a través de una estructura plural, indicar el porcentaje de participación del Integrante del PROPONENTE Plural que acredita la experiencia en la asociación indicada como contratista. </w:t>
      </w:r>
    </w:p>
    <w:p w14:paraId="0DAAF887"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5. Consigne en este campo la fecha de inicio del contrato acreditado.</w:t>
      </w:r>
    </w:p>
    <w:p w14:paraId="730D0E4F"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6. Consigne en este campo la fecha de terminación del contrato acreditado. Se deberá utilizar la Fecha de Terminación indicada para hacer la conversión, en caso de que la moneda de origen del contrato acreditado se distinta del Peso. Asimismo, se deberá utilizar la Fecha de Terminación para actualizar el Valor del Contrato, luego de realizar la conversión, en caso de que la moneda de origen del contrato acreditado sea distinta al Peso.</w:t>
      </w:r>
    </w:p>
    <w:p w14:paraId="56EAE08A"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7. Consigne en este campo el valor total del contrato en la moneda de origen.</w:t>
      </w:r>
    </w:p>
    <w:p w14:paraId="0BB4E115"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lastRenderedPageBreak/>
        <w:t>8. Cuando aplique, consigne en este campo el valor de la Tasa de Cambio a utilizar para convertir a Pesos el valor del contrato cuya moneda de origen sea distinta del Peso.</w:t>
      </w:r>
    </w:p>
    <w:p w14:paraId="352B9907"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9. Cuando aplique, consigne en este campo la fecha de la Tasa de Cambio a utilizar para convertir a Pesos el valor del contrato cuya moneda de origen sea distinta del Peso. Esta fecha deberá corresponder a la Fecha de Terminación del contrato acreditado.</w:t>
      </w:r>
    </w:p>
    <w:p w14:paraId="649A766F"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10. Consigne el valor total del contrato en Pesos.</w:t>
      </w:r>
    </w:p>
    <w:p w14:paraId="14BE78D0"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11. Cuando aplique, se deberá consignar el valor equivalente al porcentaje que se permite acreditar.</w:t>
      </w:r>
    </w:p>
    <w:p w14:paraId="6A2D7A08"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12. Consignar la Clasificación UNSPSC.</w:t>
      </w:r>
    </w:p>
    <w:p w14:paraId="6DAF8721" w14:textId="77777777" w:rsidR="00E63D74" w:rsidRPr="00D343B0" w:rsidRDefault="00E63D74" w:rsidP="00D343B0">
      <w:pPr>
        <w:spacing w:after="0" w:line="240" w:lineRule="auto"/>
        <w:ind w:left="338" w:right="694"/>
        <w:jc w:val="both"/>
        <w:rPr>
          <w:rFonts w:ascii="Arial" w:eastAsia="Times New Roman" w:hAnsi="Arial" w:cs="Arial"/>
          <w:sz w:val="20"/>
          <w:szCs w:val="20"/>
          <w:lang w:val="es-ES_tradnl" w:eastAsia="es-ES"/>
        </w:rPr>
      </w:pPr>
      <w:r w:rsidRPr="00D343B0">
        <w:rPr>
          <w:rFonts w:ascii="Arial" w:eastAsia="Times New Roman" w:hAnsi="Arial" w:cs="Arial"/>
          <w:sz w:val="20"/>
          <w:szCs w:val="20"/>
          <w:lang w:val="es-ES_tradnl" w:eastAsia="es-ES"/>
        </w:rPr>
        <w:t xml:space="preserve">13. Consignar el número de consecutivo del reporte del contrato ejecutado en el RUP. </w:t>
      </w:r>
    </w:p>
    <w:p w14:paraId="006954C5" w14:textId="77777777" w:rsidR="00285FCA" w:rsidRPr="00D343B0" w:rsidRDefault="00285FCA" w:rsidP="00D343B0">
      <w:pPr>
        <w:spacing w:line="240" w:lineRule="auto"/>
        <w:jc w:val="both"/>
        <w:rPr>
          <w:rFonts w:ascii="Arial" w:hAnsi="Arial" w:cs="Arial"/>
          <w:b/>
          <w:sz w:val="20"/>
          <w:szCs w:val="20"/>
          <w:lang w:val="es-ES_tradnl"/>
        </w:rPr>
      </w:pPr>
    </w:p>
    <w:p w14:paraId="63E5B985" w14:textId="77777777" w:rsidR="00285FCA" w:rsidRPr="00D343B0" w:rsidRDefault="00285FCA" w:rsidP="00D343B0">
      <w:pPr>
        <w:spacing w:line="240" w:lineRule="auto"/>
        <w:jc w:val="both"/>
        <w:rPr>
          <w:rFonts w:ascii="Arial" w:hAnsi="Arial" w:cs="Arial"/>
          <w:b/>
          <w:sz w:val="20"/>
          <w:szCs w:val="20"/>
          <w:lang w:val="es-ES_tradnl"/>
        </w:rPr>
      </w:pPr>
    </w:p>
    <w:p w14:paraId="4A20B215" w14:textId="16C73187" w:rsidR="00285FCA" w:rsidRPr="00D343B0" w:rsidRDefault="00285FCA" w:rsidP="00D343B0">
      <w:pPr>
        <w:pStyle w:val="Default"/>
        <w:jc w:val="both"/>
        <w:rPr>
          <w:color w:val="auto"/>
          <w:sz w:val="20"/>
          <w:szCs w:val="20"/>
        </w:rPr>
      </w:pPr>
      <w:r w:rsidRPr="00D343B0">
        <w:rPr>
          <w:b/>
          <w:bCs/>
          <w:color w:val="auto"/>
          <w:sz w:val="20"/>
          <w:szCs w:val="20"/>
        </w:rPr>
        <w:t xml:space="preserve">_____________________________ </w:t>
      </w:r>
    </w:p>
    <w:p w14:paraId="635CBE4C" w14:textId="77777777" w:rsidR="00285FCA" w:rsidRPr="00D343B0" w:rsidRDefault="00285FCA" w:rsidP="00D343B0">
      <w:pPr>
        <w:spacing w:line="240" w:lineRule="auto"/>
        <w:jc w:val="both"/>
        <w:rPr>
          <w:rFonts w:ascii="Arial" w:hAnsi="Arial" w:cs="Arial"/>
          <w:b/>
          <w:sz w:val="20"/>
          <w:szCs w:val="20"/>
          <w:lang w:val="es-ES_tradnl"/>
        </w:rPr>
      </w:pPr>
      <w:r w:rsidRPr="00D343B0">
        <w:rPr>
          <w:rFonts w:ascii="Arial" w:hAnsi="Arial" w:cs="Arial"/>
          <w:b/>
          <w:bCs/>
          <w:sz w:val="20"/>
          <w:szCs w:val="20"/>
        </w:rPr>
        <w:t>Nombre y Firma del proponente</w:t>
      </w:r>
    </w:p>
    <w:p w14:paraId="4D69FDE9" w14:textId="72C3C76E" w:rsidR="00285FCA" w:rsidRPr="00D343B0" w:rsidRDefault="00285FCA" w:rsidP="00D343B0">
      <w:pPr>
        <w:spacing w:line="240" w:lineRule="auto"/>
        <w:jc w:val="both"/>
        <w:rPr>
          <w:rFonts w:ascii="Arial" w:hAnsi="Arial" w:cs="Arial"/>
          <w:b/>
          <w:sz w:val="20"/>
          <w:szCs w:val="20"/>
          <w:lang w:val="es-ES_tradnl"/>
        </w:rPr>
      </w:pPr>
    </w:p>
    <w:p w14:paraId="5BC6BA6D" w14:textId="71EABDFD" w:rsidR="00C0495B" w:rsidRPr="00D343B0" w:rsidRDefault="00C0495B" w:rsidP="00D343B0">
      <w:pPr>
        <w:spacing w:line="240" w:lineRule="auto"/>
        <w:jc w:val="both"/>
        <w:rPr>
          <w:rFonts w:ascii="Arial" w:hAnsi="Arial" w:cs="Arial"/>
          <w:b/>
          <w:sz w:val="20"/>
          <w:szCs w:val="20"/>
          <w:lang w:val="es-ES_tradnl"/>
        </w:rPr>
      </w:pPr>
    </w:p>
    <w:p w14:paraId="55877D4F" w14:textId="49DF16D7" w:rsidR="00C0495B" w:rsidRPr="00D343B0" w:rsidRDefault="00C0495B" w:rsidP="00D343B0">
      <w:pPr>
        <w:spacing w:line="240" w:lineRule="auto"/>
        <w:jc w:val="both"/>
        <w:rPr>
          <w:rFonts w:ascii="Arial" w:hAnsi="Arial" w:cs="Arial"/>
          <w:b/>
          <w:sz w:val="20"/>
          <w:szCs w:val="20"/>
          <w:lang w:val="es-ES_tradnl"/>
        </w:rPr>
      </w:pPr>
    </w:p>
    <w:p w14:paraId="0E7C1977" w14:textId="49E99829" w:rsidR="00C0495B" w:rsidRPr="00D343B0" w:rsidRDefault="00C0495B" w:rsidP="00D343B0">
      <w:pPr>
        <w:spacing w:line="240" w:lineRule="auto"/>
        <w:jc w:val="both"/>
        <w:rPr>
          <w:rFonts w:ascii="Arial" w:hAnsi="Arial" w:cs="Arial"/>
          <w:b/>
          <w:sz w:val="20"/>
          <w:szCs w:val="20"/>
          <w:lang w:val="es-ES_tradnl"/>
        </w:rPr>
      </w:pPr>
    </w:p>
    <w:p w14:paraId="217F4400" w14:textId="2A606514" w:rsidR="00C0495B" w:rsidRPr="00D343B0" w:rsidRDefault="00C0495B" w:rsidP="00D343B0">
      <w:pPr>
        <w:spacing w:line="240" w:lineRule="auto"/>
        <w:jc w:val="both"/>
        <w:rPr>
          <w:rFonts w:ascii="Arial" w:hAnsi="Arial" w:cs="Arial"/>
          <w:b/>
          <w:sz w:val="20"/>
          <w:szCs w:val="20"/>
          <w:lang w:val="es-ES_tradnl"/>
        </w:rPr>
      </w:pPr>
    </w:p>
    <w:p w14:paraId="4F128921" w14:textId="1523A12A" w:rsidR="00C0495B" w:rsidRPr="00D343B0" w:rsidRDefault="00C0495B" w:rsidP="00D343B0">
      <w:pPr>
        <w:spacing w:line="240" w:lineRule="auto"/>
        <w:jc w:val="both"/>
        <w:rPr>
          <w:rFonts w:ascii="Arial" w:hAnsi="Arial" w:cs="Arial"/>
          <w:b/>
          <w:sz w:val="20"/>
          <w:szCs w:val="20"/>
          <w:lang w:val="es-ES_tradnl"/>
        </w:rPr>
      </w:pPr>
    </w:p>
    <w:p w14:paraId="12EA8A7F" w14:textId="4ACFF37E" w:rsidR="00C0495B" w:rsidRPr="00D343B0" w:rsidRDefault="00C0495B" w:rsidP="00D343B0">
      <w:pPr>
        <w:spacing w:line="240" w:lineRule="auto"/>
        <w:jc w:val="both"/>
        <w:rPr>
          <w:rFonts w:ascii="Arial" w:hAnsi="Arial" w:cs="Arial"/>
          <w:b/>
          <w:sz w:val="20"/>
          <w:szCs w:val="20"/>
          <w:lang w:val="es-ES_tradnl"/>
        </w:rPr>
      </w:pPr>
    </w:p>
    <w:p w14:paraId="26BCFBF2" w14:textId="3B1A3E38" w:rsidR="00C0495B" w:rsidRPr="00D343B0" w:rsidRDefault="00C0495B" w:rsidP="00D343B0">
      <w:pPr>
        <w:spacing w:line="240" w:lineRule="auto"/>
        <w:jc w:val="both"/>
        <w:rPr>
          <w:rFonts w:ascii="Arial" w:hAnsi="Arial" w:cs="Arial"/>
          <w:b/>
          <w:sz w:val="20"/>
          <w:szCs w:val="20"/>
          <w:lang w:val="es-ES_tradnl"/>
        </w:rPr>
      </w:pPr>
    </w:p>
    <w:p w14:paraId="78D1B2DF" w14:textId="1FC80E9F" w:rsidR="00C0495B" w:rsidRPr="00D343B0" w:rsidRDefault="00C0495B" w:rsidP="00D343B0">
      <w:pPr>
        <w:spacing w:line="240" w:lineRule="auto"/>
        <w:jc w:val="both"/>
        <w:rPr>
          <w:rFonts w:ascii="Arial" w:hAnsi="Arial" w:cs="Arial"/>
          <w:b/>
          <w:sz w:val="20"/>
          <w:szCs w:val="20"/>
          <w:lang w:val="es-ES_tradnl"/>
        </w:rPr>
      </w:pPr>
    </w:p>
    <w:p w14:paraId="58E5BC1B" w14:textId="77777777" w:rsidR="00C0495B" w:rsidRPr="00D343B0" w:rsidRDefault="00C0495B" w:rsidP="00D343B0">
      <w:pPr>
        <w:spacing w:line="240" w:lineRule="auto"/>
        <w:jc w:val="both"/>
        <w:rPr>
          <w:rFonts w:ascii="Arial" w:hAnsi="Arial" w:cs="Arial"/>
          <w:b/>
          <w:sz w:val="20"/>
          <w:szCs w:val="20"/>
          <w:lang w:val="es-ES_tradnl"/>
        </w:rPr>
      </w:pPr>
    </w:p>
    <w:p w14:paraId="662EDF9E" w14:textId="77777777" w:rsidR="00AF386E" w:rsidRPr="00D343B0" w:rsidRDefault="00AF386E" w:rsidP="00D343B0">
      <w:pPr>
        <w:spacing w:line="240" w:lineRule="auto"/>
        <w:jc w:val="center"/>
        <w:rPr>
          <w:rFonts w:ascii="Arial" w:hAnsi="Arial" w:cs="Arial"/>
          <w:b/>
          <w:sz w:val="20"/>
          <w:szCs w:val="20"/>
        </w:rPr>
      </w:pPr>
    </w:p>
    <w:p w14:paraId="1C8418ED" w14:textId="77777777" w:rsidR="00AF386E" w:rsidRPr="00D343B0" w:rsidRDefault="00AF386E" w:rsidP="00D343B0">
      <w:pPr>
        <w:spacing w:line="240" w:lineRule="auto"/>
        <w:jc w:val="center"/>
        <w:rPr>
          <w:rFonts w:ascii="Arial" w:hAnsi="Arial" w:cs="Arial"/>
          <w:b/>
          <w:sz w:val="20"/>
          <w:szCs w:val="20"/>
        </w:rPr>
      </w:pPr>
    </w:p>
    <w:p w14:paraId="770E7740" w14:textId="77777777" w:rsidR="00AF386E" w:rsidRPr="00D343B0" w:rsidRDefault="00AF386E" w:rsidP="00D343B0">
      <w:pPr>
        <w:spacing w:line="240" w:lineRule="auto"/>
        <w:jc w:val="center"/>
        <w:rPr>
          <w:rFonts w:ascii="Arial" w:hAnsi="Arial" w:cs="Arial"/>
          <w:b/>
          <w:sz w:val="20"/>
          <w:szCs w:val="20"/>
        </w:rPr>
      </w:pPr>
    </w:p>
    <w:p w14:paraId="3C303244" w14:textId="77777777" w:rsidR="00AF386E" w:rsidRPr="00D343B0" w:rsidRDefault="00AF386E" w:rsidP="00D343B0">
      <w:pPr>
        <w:spacing w:line="240" w:lineRule="auto"/>
        <w:jc w:val="center"/>
        <w:rPr>
          <w:rFonts w:ascii="Arial" w:hAnsi="Arial" w:cs="Arial"/>
          <w:b/>
          <w:sz w:val="20"/>
          <w:szCs w:val="20"/>
        </w:rPr>
      </w:pPr>
    </w:p>
    <w:p w14:paraId="03FCA748" w14:textId="77777777" w:rsidR="00AF386E" w:rsidRPr="00D343B0" w:rsidRDefault="00AF386E" w:rsidP="00D343B0">
      <w:pPr>
        <w:spacing w:line="240" w:lineRule="auto"/>
        <w:jc w:val="center"/>
        <w:rPr>
          <w:rFonts w:ascii="Arial" w:hAnsi="Arial" w:cs="Arial"/>
          <w:b/>
          <w:sz w:val="20"/>
          <w:szCs w:val="20"/>
        </w:rPr>
      </w:pPr>
    </w:p>
    <w:p w14:paraId="3010EA18" w14:textId="77777777" w:rsidR="00AF386E" w:rsidRPr="00D343B0" w:rsidRDefault="00AF386E" w:rsidP="00D343B0">
      <w:pPr>
        <w:spacing w:line="240" w:lineRule="auto"/>
        <w:jc w:val="center"/>
        <w:rPr>
          <w:rFonts w:ascii="Arial" w:hAnsi="Arial" w:cs="Arial"/>
          <w:b/>
          <w:sz w:val="20"/>
          <w:szCs w:val="20"/>
        </w:rPr>
      </w:pPr>
    </w:p>
    <w:p w14:paraId="30B567C3" w14:textId="77777777" w:rsidR="00AF386E" w:rsidRPr="00D343B0" w:rsidRDefault="00AF386E" w:rsidP="00D343B0">
      <w:pPr>
        <w:spacing w:line="240" w:lineRule="auto"/>
        <w:jc w:val="center"/>
        <w:rPr>
          <w:rFonts w:ascii="Arial" w:hAnsi="Arial" w:cs="Arial"/>
          <w:b/>
          <w:sz w:val="20"/>
          <w:szCs w:val="20"/>
        </w:rPr>
      </w:pPr>
    </w:p>
    <w:p w14:paraId="394733E8" w14:textId="77777777" w:rsidR="00AF386E" w:rsidRPr="00D343B0" w:rsidRDefault="00AF386E" w:rsidP="00D343B0">
      <w:pPr>
        <w:spacing w:line="240" w:lineRule="auto"/>
        <w:jc w:val="center"/>
        <w:rPr>
          <w:rFonts w:ascii="Arial" w:hAnsi="Arial" w:cs="Arial"/>
          <w:b/>
          <w:sz w:val="20"/>
          <w:szCs w:val="20"/>
        </w:rPr>
      </w:pPr>
    </w:p>
    <w:p w14:paraId="4954972A" w14:textId="77777777" w:rsidR="00285FCA" w:rsidRPr="00D343B0" w:rsidRDefault="00285FCA" w:rsidP="00D343B0">
      <w:pPr>
        <w:spacing w:after="0" w:line="240" w:lineRule="auto"/>
        <w:jc w:val="both"/>
        <w:rPr>
          <w:rFonts w:ascii="Arial" w:hAnsi="Arial" w:cs="Arial"/>
          <w:sz w:val="20"/>
          <w:szCs w:val="20"/>
        </w:rPr>
        <w:sectPr w:rsidR="00285FCA" w:rsidRPr="00D343B0" w:rsidSect="00CB3723">
          <w:headerReference w:type="default" r:id="rId11"/>
          <w:pgSz w:w="12240" w:h="15840" w:code="1"/>
          <w:pgMar w:top="1701" w:right="1134" w:bottom="1134" w:left="1701" w:header="567" w:footer="567" w:gutter="0"/>
          <w:cols w:space="720"/>
          <w:docGrid w:linePitch="299"/>
        </w:sectPr>
      </w:pPr>
    </w:p>
    <w:p w14:paraId="4F83D2CD" w14:textId="72CFD73A" w:rsidR="00285FCA" w:rsidRPr="00D343B0" w:rsidRDefault="00285FCA" w:rsidP="00D343B0">
      <w:pPr>
        <w:spacing w:after="0" w:line="240" w:lineRule="auto"/>
        <w:jc w:val="center"/>
        <w:rPr>
          <w:rFonts w:ascii="Arial" w:hAnsi="Arial" w:cs="Arial"/>
          <w:b/>
          <w:sz w:val="20"/>
          <w:szCs w:val="20"/>
        </w:rPr>
      </w:pPr>
      <w:bookmarkStart w:id="0" w:name="_Hlk110806042"/>
      <w:r w:rsidRPr="00D343B0">
        <w:rPr>
          <w:rFonts w:ascii="Arial" w:hAnsi="Arial" w:cs="Arial"/>
          <w:b/>
          <w:sz w:val="20"/>
          <w:szCs w:val="20"/>
        </w:rPr>
        <w:lastRenderedPageBreak/>
        <w:t xml:space="preserve">FORMATO </w:t>
      </w:r>
      <w:r w:rsidR="00DC61A3" w:rsidRPr="00D343B0">
        <w:rPr>
          <w:rFonts w:ascii="Arial" w:hAnsi="Arial" w:cs="Arial"/>
          <w:b/>
          <w:sz w:val="20"/>
          <w:szCs w:val="20"/>
        </w:rPr>
        <w:t>5</w:t>
      </w:r>
      <w:r w:rsidRPr="00D343B0">
        <w:rPr>
          <w:rFonts w:ascii="Arial" w:hAnsi="Arial" w:cs="Arial"/>
          <w:b/>
          <w:sz w:val="20"/>
          <w:szCs w:val="20"/>
        </w:rPr>
        <w:t>: FORMATO DEL CERTIFICADO DE ACREDITACIÓN DE LA CAPACIDAD FINANCIERA Y CAPACIDAD ORGANIZACIONAL</w:t>
      </w:r>
      <w:bookmarkEnd w:id="0"/>
    </w:p>
    <w:p w14:paraId="2379751F" w14:textId="77777777" w:rsidR="00CB3723" w:rsidRPr="00D343B0" w:rsidRDefault="00CB3723" w:rsidP="00D343B0">
      <w:pPr>
        <w:spacing w:after="0" w:line="240" w:lineRule="auto"/>
        <w:jc w:val="center"/>
        <w:rPr>
          <w:rFonts w:ascii="Arial" w:hAnsi="Arial" w:cs="Arial"/>
          <w:b/>
          <w:sz w:val="20"/>
          <w:szCs w:val="20"/>
        </w:rPr>
      </w:pPr>
    </w:p>
    <w:p w14:paraId="0F3AD0ED" w14:textId="0A4E57D9" w:rsidR="00285FCA" w:rsidRPr="00D343B0" w:rsidRDefault="00285FCA" w:rsidP="00D343B0">
      <w:pPr>
        <w:pStyle w:val="Sinespaciado"/>
        <w:rPr>
          <w:rFonts w:ascii="Arial" w:hAnsi="Arial" w:cs="Arial"/>
          <w:sz w:val="20"/>
          <w:szCs w:val="20"/>
        </w:rPr>
      </w:pPr>
      <w:r w:rsidRPr="00D343B0">
        <w:rPr>
          <w:rFonts w:ascii="Arial" w:hAnsi="Arial" w:cs="Arial"/>
          <w:sz w:val="20"/>
          <w:szCs w:val="20"/>
        </w:rPr>
        <w:t xml:space="preserve">PARA CUMPLIR CON LOS REQUISITOS HABILITANTES NO CERTIFICADOS EN EL RUP DE LA SUBASTA INVERSA ELECTRÓNICA </w:t>
      </w:r>
      <w:r w:rsidR="00ED7B20" w:rsidRPr="00D343B0">
        <w:rPr>
          <w:rFonts w:ascii="Arial" w:hAnsi="Arial" w:cs="Arial"/>
          <w:sz w:val="20"/>
          <w:szCs w:val="20"/>
        </w:rPr>
        <w:t>PB-</w:t>
      </w:r>
      <w:r w:rsidR="001768A7" w:rsidRPr="00D343B0">
        <w:rPr>
          <w:rFonts w:ascii="Arial" w:hAnsi="Arial" w:cs="Arial"/>
          <w:sz w:val="20"/>
          <w:szCs w:val="20"/>
        </w:rPr>
        <w:t>SASI-</w:t>
      </w:r>
      <w:r w:rsidR="006F3AA6" w:rsidRPr="00D343B0">
        <w:rPr>
          <w:rFonts w:ascii="Arial" w:hAnsi="Arial" w:cs="Arial"/>
          <w:sz w:val="20"/>
          <w:szCs w:val="20"/>
        </w:rPr>
        <w:t>202</w:t>
      </w:r>
      <w:r w:rsidR="00B04098">
        <w:rPr>
          <w:rFonts w:ascii="Arial" w:hAnsi="Arial" w:cs="Arial"/>
          <w:sz w:val="20"/>
          <w:szCs w:val="20"/>
        </w:rPr>
        <w:t>6</w:t>
      </w:r>
      <w:r w:rsidR="006F3AA6" w:rsidRPr="00D343B0">
        <w:rPr>
          <w:rFonts w:ascii="Arial" w:hAnsi="Arial" w:cs="Arial"/>
          <w:sz w:val="20"/>
          <w:szCs w:val="20"/>
        </w:rPr>
        <w:t>-</w:t>
      </w:r>
      <w:r w:rsidR="009A7BEE">
        <w:rPr>
          <w:rFonts w:ascii="Arial" w:hAnsi="Arial" w:cs="Arial"/>
          <w:sz w:val="20"/>
          <w:szCs w:val="20"/>
        </w:rPr>
        <w:t>000</w:t>
      </w:r>
      <w:r w:rsidR="00B04098">
        <w:rPr>
          <w:rFonts w:ascii="Arial" w:hAnsi="Arial" w:cs="Arial"/>
          <w:sz w:val="20"/>
          <w:szCs w:val="20"/>
        </w:rPr>
        <w:t>2</w:t>
      </w:r>
    </w:p>
    <w:p w14:paraId="5E6DCE64" w14:textId="77777777" w:rsidR="00285FCA" w:rsidRPr="00D343B0" w:rsidRDefault="00285FCA" w:rsidP="00D343B0">
      <w:pPr>
        <w:pStyle w:val="Sinespaciado"/>
        <w:rPr>
          <w:rFonts w:ascii="Arial" w:hAnsi="Arial" w:cs="Arial"/>
          <w:sz w:val="20"/>
          <w:szCs w:val="20"/>
        </w:rPr>
      </w:pPr>
    </w:p>
    <w:p w14:paraId="3593B84E" w14:textId="544F7F33" w:rsidR="00285FCA" w:rsidRPr="00D343B0" w:rsidRDefault="00285FCA" w:rsidP="00D343B0">
      <w:pPr>
        <w:pStyle w:val="Sinespaciado"/>
        <w:rPr>
          <w:rFonts w:ascii="Arial" w:hAnsi="Arial" w:cs="Arial"/>
          <w:sz w:val="20"/>
          <w:szCs w:val="20"/>
        </w:rPr>
      </w:pPr>
      <w:r w:rsidRPr="00D343B0">
        <w:rPr>
          <w:rFonts w:ascii="Arial" w:hAnsi="Arial" w:cs="Arial"/>
          <w:sz w:val="20"/>
          <w:szCs w:val="20"/>
        </w:rPr>
        <w:t xml:space="preserve">(Nota. Solo para aquellos que </w:t>
      </w:r>
      <w:r w:rsidR="00B828A6" w:rsidRPr="00D343B0">
        <w:rPr>
          <w:rFonts w:ascii="Arial" w:hAnsi="Arial" w:cs="Arial"/>
          <w:sz w:val="20"/>
          <w:szCs w:val="20"/>
        </w:rPr>
        <w:t>de acuerdo con</w:t>
      </w:r>
      <w:r w:rsidRPr="00D343B0">
        <w:rPr>
          <w:rFonts w:ascii="Arial" w:hAnsi="Arial" w:cs="Arial"/>
          <w:sz w:val="20"/>
          <w:szCs w:val="20"/>
        </w:rPr>
        <w:t xml:space="preserve"> nuestra legislación colombiana no están obligados ni autorizados a registrarse en el RUP)</w:t>
      </w:r>
    </w:p>
    <w:p w14:paraId="7F126A57" w14:textId="77777777" w:rsidR="00285FCA" w:rsidRPr="00D343B0" w:rsidRDefault="00285FCA" w:rsidP="00D343B0">
      <w:pPr>
        <w:pStyle w:val="Sinespaciado"/>
        <w:rPr>
          <w:rFonts w:ascii="Arial" w:hAnsi="Arial" w:cs="Arial"/>
          <w:sz w:val="20"/>
          <w:szCs w:val="20"/>
        </w:rPr>
      </w:pPr>
    </w:p>
    <w:p w14:paraId="00867BED"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PROPONENTE:</w:t>
      </w:r>
    </w:p>
    <w:p w14:paraId="424CF15D" w14:textId="77777777" w:rsidR="00285FCA" w:rsidRPr="00D343B0" w:rsidRDefault="00285FCA" w:rsidP="00D343B0">
      <w:pPr>
        <w:pStyle w:val="Sinespaciado"/>
        <w:rPr>
          <w:rFonts w:ascii="Arial" w:hAnsi="Arial" w:cs="Arial"/>
          <w:sz w:val="20"/>
          <w:szCs w:val="20"/>
        </w:rPr>
      </w:pPr>
    </w:p>
    <w:p w14:paraId="1CD45474"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Resumen de cuentas de balance general y estado de resultados que sean necesarias para verificar los requisitos habilitantes de capacidad financiera y organizacional.</w:t>
      </w:r>
    </w:p>
    <w:p w14:paraId="18B8B904" w14:textId="77777777" w:rsidR="00285FCA" w:rsidRPr="00D343B0" w:rsidRDefault="00285FCA" w:rsidP="00D343B0">
      <w:pPr>
        <w:pStyle w:val="Sinespaciado"/>
        <w:rPr>
          <w:rFonts w:ascii="Arial" w:hAnsi="Arial" w:cs="Arial"/>
          <w:sz w:val="20"/>
          <w:szCs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6"/>
        <w:gridCol w:w="2469"/>
        <w:gridCol w:w="1843"/>
        <w:gridCol w:w="1841"/>
        <w:gridCol w:w="1889"/>
      </w:tblGrid>
      <w:tr w:rsidR="00285FCA" w:rsidRPr="00D343B0" w14:paraId="598D825D" w14:textId="77777777" w:rsidTr="0013027A">
        <w:trPr>
          <w:trHeight w:val="405"/>
        </w:trPr>
        <w:tc>
          <w:tcPr>
            <w:tcW w:w="1466" w:type="dxa"/>
            <w:vMerge w:val="restart"/>
          </w:tcPr>
          <w:p w14:paraId="019E7DE3" w14:textId="77777777" w:rsidR="00285FCA" w:rsidRPr="00D343B0" w:rsidRDefault="00285FCA" w:rsidP="00D343B0">
            <w:pPr>
              <w:pStyle w:val="Sinespaciado"/>
              <w:rPr>
                <w:rFonts w:ascii="Arial" w:hAnsi="Arial" w:cs="Arial"/>
                <w:sz w:val="20"/>
                <w:szCs w:val="20"/>
              </w:rPr>
            </w:pPr>
          </w:p>
          <w:p w14:paraId="3850201E"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Cuenta</w:t>
            </w:r>
          </w:p>
        </w:tc>
        <w:tc>
          <w:tcPr>
            <w:tcW w:w="2469" w:type="dxa"/>
          </w:tcPr>
          <w:p w14:paraId="74ECF0A5"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Oferente Singular</w:t>
            </w:r>
          </w:p>
        </w:tc>
        <w:tc>
          <w:tcPr>
            <w:tcW w:w="5573" w:type="dxa"/>
            <w:gridSpan w:val="3"/>
          </w:tcPr>
          <w:p w14:paraId="40D8D5C3"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Oferente Plural</w:t>
            </w:r>
          </w:p>
        </w:tc>
      </w:tr>
      <w:tr w:rsidR="00285FCA" w:rsidRPr="00D343B0" w14:paraId="5221ADD1" w14:textId="77777777" w:rsidTr="0013027A">
        <w:trPr>
          <w:trHeight w:val="1396"/>
        </w:trPr>
        <w:tc>
          <w:tcPr>
            <w:tcW w:w="1466" w:type="dxa"/>
            <w:vMerge/>
            <w:tcBorders>
              <w:top w:val="nil"/>
            </w:tcBorders>
          </w:tcPr>
          <w:p w14:paraId="24CF1289" w14:textId="77777777" w:rsidR="00285FCA" w:rsidRPr="00D343B0" w:rsidRDefault="00285FCA" w:rsidP="00D343B0">
            <w:pPr>
              <w:pStyle w:val="Sinespaciado"/>
              <w:rPr>
                <w:rFonts w:ascii="Arial" w:hAnsi="Arial" w:cs="Arial"/>
                <w:sz w:val="20"/>
                <w:szCs w:val="20"/>
              </w:rPr>
            </w:pPr>
          </w:p>
        </w:tc>
        <w:tc>
          <w:tcPr>
            <w:tcW w:w="2469" w:type="dxa"/>
          </w:tcPr>
          <w:p w14:paraId="3706E910" w14:textId="77777777" w:rsidR="00285FCA" w:rsidRPr="00D343B0" w:rsidRDefault="00285FCA" w:rsidP="00D343B0">
            <w:pPr>
              <w:pStyle w:val="Sinespaciado"/>
              <w:rPr>
                <w:rFonts w:ascii="Arial" w:hAnsi="Arial" w:cs="Arial"/>
                <w:sz w:val="20"/>
                <w:szCs w:val="20"/>
              </w:rPr>
            </w:pPr>
          </w:p>
          <w:p w14:paraId="1F27D5BE"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Oferente</w:t>
            </w:r>
          </w:p>
          <w:p w14:paraId="563FA613" w14:textId="77777777" w:rsidR="00285FCA" w:rsidRPr="00D343B0" w:rsidRDefault="00285FCA" w:rsidP="00D343B0">
            <w:pPr>
              <w:pStyle w:val="Sinespaciado"/>
              <w:rPr>
                <w:rFonts w:ascii="Arial" w:hAnsi="Arial" w:cs="Arial"/>
                <w:sz w:val="20"/>
                <w:szCs w:val="20"/>
              </w:rPr>
            </w:pPr>
          </w:p>
          <w:p w14:paraId="62D30EC0"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(Valor en pesos colombianos)</w:t>
            </w:r>
          </w:p>
        </w:tc>
        <w:tc>
          <w:tcPr>
            <w:tcW w:w="1843" w:type="dxa"/>
          </w:tcPr>
          <w:p w14:paraId="55E9D283"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Participante N°1 (Valor en pesos colombianos)</w:t>
            </w:r>
          </w:p>
        </w:tc>
        <w:tc>
          <w:tcPr>
            <w:tcW w:w="1841" w:type="dxa"/>
          </w:tcPr>
          <w:p w14:paraId="063DC19D"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Participante N°2 (Valor en pesos colombianos)</w:t>
            </w:r>
          </w:p>
        </w:tc>
        <w:tc>
          <w:tcPr>
            <w:tcW w:w="1889" w:type="dxa"/>
          </w:tcPr>
          <w:p w14:paraId="0A39453B"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Participante N°3 (Valor en pesos colombianos)</w:t>
            </w:r>
          </w:p>
        </w:tc>
      </w:tr>
      <w:tr w:rsidR="00285FCA" w:rsidRPr="00D343B0" w14:paraId="75E6D7AE" w14:textId="77777777" w:rsidTr="0013027A">
        <w:trPr>
          <w:trHeight w:val="453"/>
        </w:trPr>
        <w:tc>
          <w:tcPr>
            <w:tcW w:w="9508" w:type="dxa"/>
            <w:gridSpan w:val="5"/>
          </w:tcPr>
          <w:p w14:paraId="71160C68"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Activo Corriente</w:t>
            </w:r>
          </w:p>
        </w:tc>
      </w:tr>
      <w:tr w:rsidR="00285FCA" w:rsidRPr="00D343B0" w14:paraId="2D486830" w14:textId="77777777" w:rsidTr="0013027A">
        <w:trPr>
          <w:trHeight w:val="450"/>
        </w:trPr>
        <w:tc>
          <w:tcPr>
            <w:tcW w:w="9508" w:type="dxa"/>
            <w:gridSpan w:val="5"/>
          </w:tcPr>
          <w:p w14:paraId="33ED2F9D"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Activo Total</w:t>
            </w:r>
          </w:p>
        </w:tc>
      </w:tr>
      <w:tr w:rsidR="00285FCA" w:rsidRPr="00D343B0" w14:paraId="027B60CF" w14:textId="77777777" w:rsidTr="0013027A">
        <w:trPr>
          <w:trHeight w:val="453"/>
        </w:trPr>
        <w:tc>
          <w:tcPr>
            <w:tcW w:w="9508" w:type="dxa"/>
            <w:gridSpan w:val="5"/>
          </w:tcPr>
          <w:p w14:paraId="4DD1BE39"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Pasivo Corriente</w:t>
            </w:r>
          </w:p>
        </w:tc>
      </w:tr>
      <w:tr w:rsidR="00285FCA" w:rsidRPr="00D343B0" w14:paraId="2116CB04" w14:textId="77777777" w:rsidTr="0013027A">
        <w:trPr>
          <w:trHeight w:val="453"/>
        </w:trPr>
        <w:tc>
          <w:tcPr>
            <w:tcW w:w="9508" w:type="dxa"/>
            <w:gridSpan w:val="5"/>
          </w:tcPr>
          <w:p w14:paraId="523D9F58"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Pasivo Total</w:t>
            </w:r>
          </w:p>
        </w:tc>
      </w:tr>
      <w:tr w:rsidR="00285FCA" w:rsidRPr="00D343B0" w14:paraId="2C39B953" w14:textId="77777777" w:rsidTr="0013027A">
        <w:trPr>
          <w:trHeight w:val="453"/>
        </w:trPr>
        <w:tc>
          <w:tcPr>
            <w:tcW w:w="9508" w:type="dxa"/>
            <w:gridSpan w:val="5"/>
          </w:tcPr>
          <w:p w14:paraId="02770CFB" w14:textId="77777777" w:rsidR="00285FCA" w:rsidRPr="00D343B0" w:rsidRDefault="00285FCA" w:rsidP="00D343B0">
            <w:pPr>
              <w:pStyle w:val="Sinespaciado"/>
              <w:rPr>
                <w:rFonts w:ascii="Arial" w:hAnsi="Arial" w:cs="Arial"/>
                <w:sz w:val="20"/>
                <w:szCs w:val="20"/>
              </w:rPr>
            </w:pPr>
            <w:r w:rsidRPr="00D343B0">
              <w:rPr>
                <w:rFonts w:ascii="Arial" w:hAnsi="Arial" w:cs="Arial"/>
                <w:sz w:val="20"/>
                <w:szCs w:val="20"/>
              </w:rPr>
              <w:t>Utilidad Operacional</w:t>
            </w:r>
          </w:p>
        </w:tc>
      </w:tr>
      <w:tr w:rsidR="00F11CDF" w:rsidRPr="00F11CDF" w14:paraId="0F28E118" w14:textId="77777777" w:rsidTr="0013027A">
        <w:trPr>
          <w:trHeight w:val="453"/>
        </w:trPr>
        <w:tc>
          <w:tcPr>
            <w:tcW w:w="9508" w:type="dxa"/>
            <w:gridSpan w:val="5"/>
          </w:tcPr>
          <w:p w14:paraId="3D876B37"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Gastos de Intereses</w:t>
            </w:r>
          </w:p>
        </w:tc>
      </w:tr>
      <w:tr w:rsidR="00285FCA" w:rsidRPr="00F11CDF" w14:paraId="2D7142E7" w14:textId="77777777" w:rsidTr="0013027A">
        <w:trPr>
          <w:trHeight w:val="906"/>
        </w:trPr>
        <w:tc>
          <w:tcPr>
            <w:tcW w:w="9508" w:type="dxa"/>
            <w:gridSpan w:val="5"/>
          </w:tcPr>
          <w:p w14:paraId="2E500D78"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Fecha de corte de los</w:t>
            </w:r>
          </w:p>
          <w:p w14:paraId="50216D77"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estados financieros</w:t>
            </w:r>
          </w:p>
        </w:tc>
      </w:tr>
    </w:tbl>
    <w:p w14:paraId="6D205522" w14:textId="77777777" w:rsidR="00285FCA" w:rsidRPr="00F11CDF" w:rsidRDefault="00285FCA" w:rsidP="00D343B0">
      <w:pPr>
        <w:pStyle w:val="Sinespaciado"/>
        <w:rPr>
          <w:rFonts w:ascii="Arial" w:hAnsi="Arial" w:cs="Arial"/>
          <w:color w:val="000000" w:themeColor="text1"/>
          <w:sz w:val="20"/>
          <w:szCs w:val="20"/>
        </w:rPr>
      </w:pPr>
    </w:p>
    <w:p w14:paraId="0C6EE28E"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 Si el oferente es plural y tiene más de tres participantes debe insertar las columnas adicionales en la tabla anterior.</w:t>
      </w:r>
    </w:p>
    <w:p w14:paraId="59D5E0CC" w14:textId="77777777" w:rsidR="00CB3723" w:rsidRPr="00F11CDF" w:rsidRDefault="00CB3723" w:rsidP="00D343B0">
      <w:pPr>
        <w:pStyle w:val="Sinespaciado"/>
        <w:rPr>
          <w:rFonts w:ascii="Arial" w:hAnsi="Arial" w:cs="Arial"/>
          <w:color w:val="000000" w:themeColor="text1"/>
          <w:sz w:val="20"/>
          <w:szCs w:val="20"/>
        </w:rPr>
      </w:pPr>
    </w:p>
    <w:p w14:paraId="4333E759" w14:textId="76ACAF81"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CAPACIDAD FINANCIERA</w:t>
      </w:r>
    </w:p>
    <w:p w14:paraId="393F0930" w14:textId="77777777" w:rsidR="00285FCA" w:rsidRPr="00F11CDF" w:rsidRDefault="00285FCA" w:rsidP="00D343B0">
      <w:pPr>
        <w:pStyle w:val="Sinespaciado"/>
        <w:rPr>
          <w:rFonts w:ascii="Arial" w:hAnsi="Arial" w:cs="Arial"/>
          <w:color w:val="000000" w:themeColor="text1"/>
          <w:sz w:val="20"/>
          <w:szCs w:val="20"/>
        </w:rPr>
      </w:pPr>
    </w:p>
    <w:p w14:paraId="425057B2" w14:textId="77777777" w:rsidR="00285FCA" w:rsidRPr="00F11CDF" w:rsidRDefault="00285FCA" w:rsidP="00D343B0">
      <w:pPr>
        <w:pStyle w:val="Sinespaciado"/>
        <w:rPr>
          <w:rFonts w:ascii="Arial" w:hAnsi="Arial" w:cs="Arial"/>
          <w:color w:val="000000" w:themeColor="text1"/>
          <w:sz w:val="20"/>
          <w:szCs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6"/>
        <w:gridCol w:w="2186"/>
        <w:gridCol w:w="1557"/>
        <w:gridCol w:w="1559"/>
        <w:gridCol w:w="1590"/>
        <w:gridCol w:w="1146"/>
      </w:tblGrid>
      <w:tr w:rsidR="00F11CDF" w:rsidRPr="00F11CDF" w14:paraId="1CDF6B7E" w14:textId="77777777" w:rsidTr="0013027A">
        <w:trPr>
          <w:trHeight w:val="813"/>
        </w:trPr>
        <w:tc>
          <w:tcPr>
            <w:tcW w:w="1466" w:type="dxa"/>
            <w:vMerge w:val="restart"/>
          </w:tcPr>
          <w:p w14:paraId="1F4118AA"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Porcentaje de participación</w:t>
            </w:r>
          </w:p>
        </w:tc>
        <w:tc>
          <w:tcPr>
            <w:tcW w:w="2186" w:type="dxa"/>
          </w:tcPr>
          <w:p w14:paraId="1F5BF2CC"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Oferente</w:t>
            </w:r>
          </w:p>
          <w:p w14:paraId="257E4910" w14:textId="77777777" w:rsidR="00285FCA" w:rsidRPr="00F11CDF" w:rsidRDefault="00285FCA" w:rsidP="00D343B0">
            <w:pPr>
              <w:pStyle w:val="Sinespaciado"/>
              <w:rPr>
                <w:rFonts w:ascii="Arial" w:hAnsi="Arial" w:cs="Arial"/>
                <w:color w:val="000000" w:themeColor="text1"/>
                <w:sz w:val="20"/>
                <w:szCs w:val="20"/>
              </w:rPr>
            </w:pPr>
          </w:p>
          <w:p w14:paraId="78C5B331"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individual</w:t>
            </w:r>
          </w:p>
        </w:tc>
        <w:tc>
          <w:tcPr>
            <w:tcW w:w="5852" w:type="dxa"/>
            <w:gridSpan w:val="4"/>
          </w:tcPr>
          <w:p w14:paraId="53784A79" w14:textId="77777777" w:rsidR="00285FCA" w:rsidRPr="00F11CDF" w:rsidRDefault="00285FCA" w:rsidP="00D343B0">
            <w:pPr>
              <w:pStyle w:val="Sinespaciado"/>
              <w:rPr>
                <w:rFonts w:ascii="Arial" w:hAnsi="Arial" w:cs="Arial"/>
                <w:color w:val="000000" w:themeColor="text1"/>
                <w:sz w:val="20"/>
                <w:szCs w:val="20"/>
              </w:rPr>
            </w:pPr>
          </w:p>
          <w:p w14:paraId="48CDDE8C"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Oferente Plural</w:t>
            </w:r>
          </w:p>
        </w:tc>
      </w:tr>
      <w:tr w:rsidR="00F11CDF" w:rsidRPr="00F11CDF" w14:paraId="73CB4D8A" w14:textId="77777777" w:rsidTr="0013027A">
        <w:trPr>
          <w:trHeight w:val="429"/>
        </w:trPr>
        <w:tc>
          <w:tcPr>
            <w:tcW w:w="1466" w:type="dxa"/>
            <w:vMerge/>
            <w:tcBorders>
              <w:top w:val="nil"/>
            </w:tcBorders>
          </w:tcPr>
          <w:p w14:paraId="422B70F4" w14:textId="77777777" w:rsidR="00285FCA" w:rsidRPr="00F11CDF" w:rsidRDefault="00285FCA" w:rsidP="00D343B0">
            <w:pPr>
              <w:pStyle w:val="Sinespaciado"/>
              <w:rPr>
                <w:rFonts w:ascii="Arial" w:hAnsi="Arial" w:cs="Arial"/>
                <w:color w:val="000000" w:themeColor="text1"/>
                <w:sz w:val="20"/>
                <w:szCs w:val="20"/>
              </w:rPr>
            </w:pPr>
          </w:p>
        </w:tc>
        <w:tc>
          <w:tcPr>
            <w:tcW w:w="2186" w:type="dxa"/>
          </w:tcPr>
          <w:p w14:paraId="1799129D"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100%</w:t>
            </w:r>
          </w:p>
        </w:tc>
        <w:tc>
          <w:tcPr>
            <w:tcW w:w="1557" w:type="dxa"/>
            <w:vMerge w:val="restart"/>
          </w:tcPr>
          <w:p w14:paraId="666BDFEF"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(Indicar % participación)</w:t>
            </w:r>
          </w:p>
          <w:p w14:paraId="537AB7ED" w14:textId="77777777" w:rsidR="00285FCA" w:rsidRPr="00F11CDF" w:rsidRDefault="00285FCA" w:rsidP="00D343B0">
            <w:pPr>
              <w:pStyle w:val="Sinespaciado"/>
              <w:rPr>
                <w:rFonts w:ascii="Arial" w:hAnsi="Arial" w:cs="Arial"/>
                <w:color w:val="000000" w:themeColor="text1"/>
                <w:sz w:val="20"/>
                <w:szCs w:val="20"/>
              </w:rPr>
            </w:pPr>
          </w:p>
          <w:p w14:paraId="25EEF2B7"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del</w:t>
            </w:r>
          </w:p>
          <w:p w14:paraId="5AE2145F"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Participante N°1</w:t>
            </w:r>
          </w:p>
        </w:tc>
        <w:tc>
          <w:tcPr>
            <w:tcW w:w="1559" w:type="dxa"/>
            <w:vMerge w:val="restart"/>
          </w:tcPr>
          <w:p w14:paraId="2E345BB3"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(Indicar % participación)</w:t>
            </w:r>
          </w:p>
          <w:p w14:paraId="29AEBE0A" w14:textId="77777777" w:rsidR="00285FCA" w:rsidRPr="00F11CDF" w:rsidRDefault="00285FCA" w:rsidP="00D343B0">
            <w:pPr>
              <w:pStyle w:val="Sinespaciado"/>
              <w:rPr>
                <w:rFonts w:ascii="Arial" w:hAnsi="Arial" w:cs="Arial"/>
                <w:color w:val="000000" w:themeColor="text1"/>
                <w:sz w:val="20"/>
                <w:szCs w:val="20"/>
              </w:rPr>
            </w:pPr>
          </w:p>
          <w:p w14:paraId="2FBD6192"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del</w:t>
            </w:r>
          </w:p>
          <w:p w14:paraId="0F54F303"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Participante N°2</w:t>
            </w:r>
          </w:p>
        </w:tc>
        <w:tc>
          <w:tcPr>
            <w:tcW w:w="1590" w:type="dxa"/>
            <w:vMerge w:val="restart"/>
          </w:tcPr>
          <w:p w14:paraId="48FB6CD1"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(Indicar % participación)</w:t>
            </w:r>
          </w:p>
          <w:p w14:paraId="708A66A3" w14:textId="77777777" w:rsidR="00285FCA" w:rsidRPr="00F11CDF" w:rsidRDefault="00285FCA" w:rsidP="00D343B0">
            <w:pPr>
              <w:pStyle w:val="Sinespaciado"/>
              <w:rPr>
                <w:rFonts w:ascii="Arial" w:hAnsi="Arial" w:cs="Arial"/>
                <w:color w:val="000000" w:themeColor="text1"/>
                <w:sz w:val="20"/>
                <w:szCs w:val="20"/>
              </w:rPr>
            </w:pPr>
          </w:p>
          <w:p w14:paraId="08907DD2"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del</w:t>
            </w:r>
          </w:p>
          <w:p w14:paraId="2A37857B"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Participante N°3</w:t>
            </w:r>
          </w:p>
        </w:tc>
        <w:tc>
          <w:tcPr>
            <w:tcW w:w="1146" w:type="dxa"/>
            <w:vMerge w:val="restart"/>
          </w:tcPr>
          <w:p w14:paraId="2F088F42" w14:textId="77777777" w:rsidR="00285FCA" w:rsidRPr="00F11CDF" w:rsidRDefault="00285FCA" w:rsidP="00D343B0">
            <w:pPr>
              <w:pStyle w:val="Sinespaciado"/>
              <w:rPr>
                <w:rFonts w:ascii="Arial" w:hAnsi="Arial" w:cs="Arial"/>
                <w:color w:val="000000" w:themeColor="text1"/>
                <w:sz w:val="20"/>
                <w:szCs w:val="20"/>
              </w:rPr>
            </w:pPr>
          </w:p>
          <w:p w14:paraId="766CAD11"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100%</w:t>
            </w:r>
          </w:p>
          <w:p w14:paraId="42385A10"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del Oferente</w:t>
            </w:r>
          </w:p>
          <w:p w14:paraId="06E3FF71"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plural</w:t>
            </w:r>
          </w:p>
        </w:tc>
      </w:tr>
      <w:tr w:rsidR="00F11CDF" w:rsidRPr="00F11CDF" w14:paraId="51F4054A" w14:textId="77777777" w:rsidTr="0013027A">
        <w:trPr>
          <w:trHeight w:val="2077"/>
        </w:trPr>
        <w:tc>
          <w:tcPr>
            <w:tcW w:w="1466" w:type="dxa"/>
          </w:tcPr>
          <w:p w14:paraId="596AAFE0" w14:textId="77777777" w:rsidR="00285FCA" w:rsidRPr="00F11CDF" w:rsidRDefault="00285FCA" w:rsidP="00D343B0">
            <w:pPr>
              <w:pStyle w:val="Sinespaciado"/>
              <w:rPr>
                <w:rFonts w:ascii="Arial" w:hAnsi="Arial" w:cs="Arial"/>
                <w:color w:val="000000" w:themeColor="text1"/>
                <w:sz w:val="20"/>
                <w:szCs w:val="20"/>
              </w:rPr>
            </w:pPr>
          </w:p>
          <w:p w14:paraId="6CEA113E" w14:textId="77777777" w:rsidR="00285FCA" w:rsidRPr="00F11CDF" w:rsidRDefault="00285FCA" w:rsidP="00D343B0">
            <w:pPr>
              <w:pStyle w:val="Sinespaciado"/>
              <w:rPr>
                <w:rFonts w:ascii="Arial" w:hAnsi="Arial" w:cs="Arial"/>
                <w:color w:val="000000" w:themeColor="text1"/>
                <w:sz w:val="20"/>
                <w:szCs w:val="20"/>
              </w:rPr>
            </w:pPr>
          </w:p>
          <w:p w14:paraId="6AA474CD" w14:textId="77777777" w:rsidR="00285FCA" w:rsidRPr="00F11CDF" w:rsidRDefault="00285FCA" w:rsidP="00D343B0">
            <w:pPr>
              <w:pStyle w:val="Sinespaciado"/>
              <w:rPr>
                <w:rFonts w:ascii="Arial" w:hAnsi="Arial" w:cs="Arial"/>
                <w:color w:val="000000" w:themeColor="text1"/>
                <w:sz w:val="20"/>
                <w:szCs w:val="20"/>
              </w:rPr>
            </w:pPr>
          </w:p>
          <w:p w14:paraId="4221D149"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Indicador</w:t>
            </w:r>
          </w:p>
        </w:tc>
        <w:tc>
          <w:tcPr>
            <w:tcW w:w="2186" w:type="dxa"/>
          </w:tcPr>
          <w:p w14:paraId="2666BE2E" w14:textId="77777777" w:rsidR="00285FCA" w:rsidRPr="00F11CDF" w:rsidRDefault="00285FCA" w:rsidP="00D343B0">
            <w:pPr>
              <w:pStyle w:val="Sinespaciado"/>
              <w:rPr>
                <w:rFonts w:ascii="Arial" w:hAnsi="Arial" w:cs="Arial"/>
                <w:color w:val="000000" w:themeColor="text1"/>
                <w:sz w:val="20"/>
                <w:szCs w:val="20"/>
              </w:rPr>
            </w:pPr>
          </w:p>
          <w:p w14:paraId="4E9AAA53" w14:textId="77777777" w:rsidR="00285FCA" w:rsidRPr="00F11CDF" w:rsidRDefault="00285FCA" w:rsidP="00D343B0">
            <w:pPr>
              <w:pStyle w:val="Sinespaciado"/>
              <w:rPr>
                <w:rFonts w:ascii="Arial" w:hAnsi="Arial" w:cs="Arial"/>
                <w:color w:val="000000" w:themeColor="text1"/>
                <w:sz w:val="20"/>
                <w:szCs w:val="20"/>
              </w:rPr>
            </w:pPr>
          </w:p>
          <w:p w14:paraId="1E851429" w14:textId="77777777" w:rsidR="00285FCA" w:rsidRPr="00F11CDF" w:rsidRDefault="00285FCA" w:rsidP="00D343B0">
            <w:pPr>
              <w:pStyle w:val="Sinespaciado"/>
              <w:rPr>
                <w:rFonts w:ascii="Arial" w:hAnsi="Arial" w:cs="Arial"/>
                <w:color w:val="000000" w:themeColor="text1"/>
                <w:sz w:val="20"/>
                <w:szCs w:val="20"/>
              </w:rPr>
            </w:pPr>
          </w:p>
          <w:p w14:paraId="726332D9"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del Oferente</w:t>
            </w:r>
          </w:p>
        </w:tc>
        <w:tc>
          <w:tcPr>
            <w:tcW w:w="1557" w:type="dxa"/>
            <w:vMerge/>
            <w:tcBorders>
              <w:top w:val="nil"/>
            </w:tcBorders>
          </w:tcPr>
          <w:p w14:paraId="62A29362" w14:textId="77777777" w:rsidR="00285FCA" w:rsidRPr="00F11CDF" w:rsidRDefault="00285FCA" w:rsidP="00D343B0">
            <w:pPr>
              <w:pStyle w:val="Sinespaciado"/>
              <w:rPr>
                <w:rFonts w:ascii="Arial" w:hAnsi="Arial" w:cs="Arial"/>
                <w:color w:val="000000" w:themeColor="text1"/>
                <w:sz w:val="20"/>
                <w:szCs w:val="20"/>
              </w:rPr>
            </w:pPr>
          </w:p>
        </w:tc>
        <w:tc>
          <w:tcPr>
            <w:tcW w:w="1559" w:type="dxa"/>
            <w:vMerge/>
            <w:tcBorders>
              <w:top w:val="nil"/>
            </w:tcBorders>
          </w:tcPr>
          <w:p w14:paraId="11FD0DD1" w14:textId="77777777" w:rsidR="00285FCA" w:rsidRPr="00F11CDF" w:rsidRDefault="00285FCA" w:rsidP="00D343B0">
            <w:pPr>
              <w:pStyle w:val="Sinespaciado"/>
              <w:rPr>
                <w:rFonts w:ascii="Arial" w:hAnsi="Arial" w:cs="Arial"/>
                <w:color w:val="000000" w:themeColor="text1"/>
                <w:sz w:val="20"/>
                <w:szCs w:val="20"/>
              </w:rPr>
            </w:pPr>
          </w:p>
        </w:tc>
        <w:tc>
          <w:tcPr>
            <w:tcW w:w="1590" w:type="dxa"/>
            <w:vMerge/>
            <w:tcBorders>
              <w:top w:val="nil"/>
            </w:tcBorders>
          </w:tcPr>
          <w:p w14:paraId="3407BE07" w14:textId="77777777" w:rsidR="00285FCA" w:rsidRPr="00F11CDF" w:rsidRDefault="00285FCA" w:rsidP="00D343B0">
            <w:pPr>
              <w:pStyle w:val="Sinespaciado"/>
              <w:rPr>
                <w:rFonts w:ascii="Arial" w:hAnsi="Arial" w:cs="Arial"/>
                <w:color w:val="000000" w:themeColor="text1"/>
                <w:sz w:val="20"/>
                <w:szCs w:val="20"/>
              </w:rPr>
            </w:pPr>
          </w:p>
        </w:tc>
        <w:tc>
          <w:tcPr>
            <w:tcW w:w="1146" w:type="dxa"/>
            <w:vMerge/>
            <w:tcBorders>
              <w:top w:val="nil"/>
            </w:tcBorders>
          </w:tcPr>
          <w:p w14:paraId="2811E7BD" w14:textId="77777777" w:rsidR="00285FCA" w:rsidRPr="00F11CDF" w:rsidRDefault="00285FCA" w:rsidP="00D343B0">
            <w:pPr>
              <w:pStyle w:val="Sinespaciado"/>
              <w:rPr>
                <w:rFonts w:ascii="Arial" w:hAnsi="Arial" w:cs="Arial"/>
                <w:color w:val="000000" w:themeColor="text1"/>
                <w:sz w:val="20"/>
                <w:szCs w:val="20"/>
              </w:rPr>
            </w:pPr>
          </w:p>
        </w:tc>
      </w:tr>
      <w:tr w:rsidR="00F11CDF" w:rsidRPr="00F11CDF" w14:paraId="3F7DFCF1" w14:textId="77777777" w:rsidTr="0013027A">
        <w:trPr>
          <w:trHeight w:val="453"/>
        </w:trPr>
        <w:tc>
          <w:tcPr>
            <w:tcW w:w="9504" w:type="dxa"/>
            <w:gridSpan w:val="6"/>
          </w:tcPr>
          <w:p w14:paraId="197BDA9A"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 Liquidez</w:t>
            </w:r>
          </w:p>
        </w:tc>
      </w:tr>
      <w:tr w:rsidR="00F11CDF" w:rsidRPr="00F11CDF" w14:paraId="23638F89" w14:textId="77777777" w:rsidTr="0013027A">
        <w:trPr>
          <w:trHeight w:val="453"/>
        </w:trPr>
        <w:tc>
          <w:tcPr>
            <w:tcW w:w="9504" w:type="dxa"/>
            <w:gridSpan w:val="6"/>
          </w:tcPr>
          <w:p w14:paraId="5F5D8FD4"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Índice de Endeudamiento</w:t>
            </w:r>
          </w:p>
        </w:tc>
      </w:tr>
      <w:tr w:rsidR="00F11CDF" w:rsidRPr="00F11CDF" w14:paraId="608EEE36" w14:textId="77777777" w:rsidTr="0013027A">
        <w:trPr>
          <w:trHeight w:val="453"/>
        </w:trPr>
        <w:tc>
          <w:tcPr>
            <w:tcW w:w="9504" w:type="dxa"/>
            <w:gridSpan w:val="6"/>
          </w:tcPr>
          <w:p w14:paraId="3D86343D"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lastRenderedPageBreak/>
              <w:t>Indicador de riesgos</w:t>
            </w:r>
          </w:p>
        </w:tc>
      </w:tr>
    </w:tbl>
    <w:p w14:paraId="66557697"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 Si el oferente es plural y tiene más de tres participantes debe insertar las columnas adicionales en la tabla anterior.</w:t>
      </w:r>
    </w:p>
    <w:p w14:paraId="77B36B0D" w14:textId="77777777" w:rsidR="00285FCA" w:rsidRPr="00F11CDF" w:rsidRDefault="00285FCA" w:rsidP="00D343B0">
      <w:pPr>
        <w:pStyle w:val="Sinespaciado"/>
        <w:rPr>
          <w:rFonts w:ascii="Arial" w:hAnsi="Arial" w:cs="Arial"/>
          <w:color w:val="000000" w:themeColor="text1"/>
          <w:sz w:val="20"/>
          <w:szCs w:val="20"/>
        </w:rPr>
      </w:pPr>
    </w:p>
    <w:p w14:paraId="6A51F1EB"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CAPACIDAD ORGANIZACIONAL</w:t>
      </w:r>
    </w:p>
    <w:p w14:paraId="64BAA8A0" w14:textId="77777777" w:rsidR="00285FCA" w:rsidRPr="00F11CDF" w:rsidRDefault="00285FCA" w:rsidP="00D343B0">
      <w:pPr>
        <w:pStyle w:val="Sinespaciado"/>
        <w:rPr>
          <w:rFonts w:ascii="Arial" w:hAnsi="Arial" w:cs="Arial"/>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7"/>
        <w:gridCol w:w="2185"/>
        <w:gridCol w:w="1559"/>
        <w:gridCol w:w="1560"/>
        <w:gridCol w:w="1590"/>
        <w:gridCol w:w="1147"/>
      </w:tblGrid>
      <w:tr w:rsidR="00F11CDF" w:rsidRPr="00F11CDF" w14:paraId="36979605" w14:textId="77777777" w:rsidTr="0013027A">
        <w:trPr>
          <w:trHeight w:val="628"/>
        </w:trPr>
        <w:tc>
          <w:tcPr>
            <w:tcW w:w="1467" w:type="dxa"/>
            <w:vMerge w:val="restart"/>
            <w:shd w:val="pct20" w:color="auto" w:fill="auto"/>
            <w:vAlign w:val="center"/>
          </w:tcPr>
          <w:p w14:paraId="67E3DD50"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Porcentaje de</w:t>
            </w:r>
          </w:p>
          <w:p w14:paraId="2BAE2213"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participación</w:t>
            </w:r>
          </w:p>
          <w:p w14:paraId="525E0ED7" w14:textId="77777777" w:rsidR="00285FCA" w:rsidRPr="00F11CDF" w:rsidRDefault="00285FCA" w:rsidP="00D343B0">
            <w:pPr>
              <w:pStyle w:val="Sinespaciado"/>
              <w:rPr>
                <w:rFonts w:ascii="Arial" w:hAnsi="Arial" w:cs="Arial"/>
                <w:bCs/>
                <w:color w:val="000000" w:themeColor="text1"/>
                <w:sz w:val="20"/>
                <w:szCs w:val="20"/>
              </w:rPr>
            </w:pPr>
          </w:p>
        </w:tc>
        <w:tc>
          <w:tcPr>
            <w:tcW w:w="2185" w:type="dxa"/>
            <w:shd w:val="pct20" w:color="auto" w:fill="auto"/>
            <w:vAlign w:val="center"/>
            <w:hideMark/>
          </w:tcPr>
          <w:p w14:paraId="7D6C2312"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Oferente</w:t>
            </w:r>
          </w:p>
          <w:p w14:paraId="388A68FE" w14:textId="77777777" w:rsidR="00285FCA" w:rsidRPr="00F11CDF" w:rsidRDefault="009C2202"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I</w:t>
            </w:r>
            <w:r w:rsidR="00285FCA" w:rsidRPr="00F11CDF">
              <w:rPr>
                <w:rFonts w:ascii="Arial" w:hAnsi="Arial" w:cs="Arial"/>
                <w:bCs/>
                <w:color w:val="000000" w:themeColor="text1"/>
                <w:sz w:val="20"/>
                <w:szCs w:val="20"/>
              </w:rPr>
              <w:t>ndividual</w:t>
            </w:r>
          </w:p>
        </w:tc>
        <w:tc>
          <w:tcPr>
            <w:tcW w:w="5856" w:type="dxa"/>
            <w:gridSpan w:val="4"/>
            <w:shd w:val="pct5" w:color="auto" w:fill="auto"/>
            <w:vAlign w:val="center"/>
            <w:hideMark/>
          </w:tcPr>
          <w:p w14:paraId="30EAB111"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Oferente Plural</w:t>
            </w:r>
          </w:p>
        </w:tc>
      </w:tr>
      <w:tr w:rsidR="00F11CDF" w:rsidRPr="00F11CDF" w14:paraId="0BCC5AFC" w14:textId="77777777" w:rsidTr="0013027A">
        <w:trPr>
          <w:trHeight w:val="560"/>
        </w:trPr>
        <w:tc>
          <w:tcPr>
            <w:tcW w:w="1467" w:type="dxa"/>
            <w:vMerge/>
            <w:vAlign w:val="center"/>
            <w:hideMark/>
          </w:tcPr>
          <w:p w14:paraId="7063042C" w14:textId="77777777" w:rsidR="00285FCA" w:rsidRPr="00F11CDF" w:rsidRDefault="00285FCA" w:rsidP="00D343B0">
            <w:pPr>
              <w:pStyle w:val="Sinespaciado"/>
              <w:rPr>
                <w:rFonts w:ascii="Arial" w:hAnsi="Arial" w:cs="Arial"/>
                <w:bCs/>
                <w:color w:val="000000" w:themeColor="text1"/>
                <w:sz w:val="20"/>
                <w:szCs w:val="20"/>
              </w:rPr>
            </w:pPr>
          </w:p>
        </w:tc>
        <w:tc>
          <w:tcPr>
            <w:tcW w:w="2185" w:type="dxa"/>
            <w:shd w:val="pct20" w:color="auto" w:fill="auto"/>
            <w:vAlign w:val="center"/>
            <w:hideMark/>
          </w:tcPr>
          <w:p w14:paraId="21A3FB54"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100%</w:t>
            </w:r>
          </w:p>
        </w:tc>
        <w:tc>
          <w:tcPr>
            <w:tcW w:w="1559" w:type="dxa"/>
            <w:vMerge w:val="restart"/>
            <w:shd w:val="pct5" w:color="auto" w:fill="auto"/>
            <w:vAlign w:val="center"/>
          </w:tcPr>
          <w:p w14:paraId="2AED9C5C" w14:textId="77777777" w:rsidR="00285FCA" w:rsidRPr="00F11CDF" w:rsidRDefault="00285FCA" w:rsidP="00D343B0">
            <w:pPr>
              <w:pStyle w:val="Sinespaciado"/>
              <w:rPr>
                <w:rFonts w:ascii="Arial" w:hAnsi="Arial" w:cs="Arial"/>
                <w:bCs/>
                <w:iCs/>
                <w:color w:val="000000" w:themeColor="text1"/>
                <w:sz w:val="20"/>
                <w:szCs w:val="20"/>
              </w:rPr>
            </w:pPr>
            <w:r w:rsidRPr="00F11CDF">
              <w:rPr>
                <w:rFonts w:ascii="Arial" w:hAnsi="Arial" w:cs="Arial"/>
                <w:bCs/>
                <w:iCs/>
                <w:color w:val="000000" w:themeColor="text1"/>
                <w:sz w:val="20"/>
                <w:szCs w:val="20"/>
              </w:rPr>
              <w:t>(Indicar %</w:t>
            </w:r>
          </w:p>
          <w:p w14:paraId="78943CE6"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iCs/>
                <w:color w:val="000000" w:themeColor="text1"/>
                <w:sz w:val="20"/>
                <w:szCs w:val="20"/>
              </w:rPr>
              <w:t>participación)</w:t>
            </w:r>
          </w:p>
          <w:p w14:paraId="69F14EB2" w14:textId="77777777" w:rsidR="00285FCA" w:rsidRPr="00F11CDF" w:rsidRDefault="00285FCA" w:rsidP="00D343B0">
            <w:pPr>
              <w:pStyle w:val="Sinespaciado"/>
              <w:rPr>
                <w:rFonts w:ascii="Arial" w:hAnsi="Arial" w:cs="Arial"/>
                <w:color w:val="000000" w:themeColor="text1"/>
                <w:sz w:val="20"/>
                <w:szCs w:val="20"/>
              </w:rPr>
            </w:pPr>
          </w:p>
          <w:p w14:paraId="6964E857"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Índice del</w:t>
            </w:r>
          </w:p>
          <w:p w14:paraId="5F323E1A"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Participante N°1</w:t>
            </w:r>
          </w:p>
        </w:tc>
        <w:tc>
          <w:tcPr>
            <w:tcW w:w="1560" w:type="dxa"/>
            <w:vMerge w:val="restart"/>
            <w:shd w:val="pct5" w:color="auto" w:fill="auto"/>
            <w:vAlign w:val="center"/>
          </w:tcPr>
          <w:p w14:paraId="258545E3" w14:textId="77777777" w:rsidR="00285FCA" w:rsidRPr="00F11CDF" w:rsidRDefault="00285FCA" w:rsidP="00D343B0">
            <w:pPr>
              <w:pStyle w:val="Sinespaciado"/>
              <w:rPr>
                <w:rFonts w:ascii="Arial" w:hAnsi="Arial" w:cs="Arial"/>
                <w:bCs/>
                <w:iCs/>
                <w:color w:val="000000" w:themeColor="text1"/>
                <w:sz w:val="20"/>
                <w:szCs w:val="20"/>
              </w:rPr>
            </w:pPr>
            <w:r w:rsidRPr="00F11CDF">
              <w:rPr>
                <w:rFonts w:ascii="Arial" w:hAnsi="Arial" w:cs="Arial"/>
                <w:bCs/>
                <w:iCs/>
                <w:color w:val="000000" w:themeColor="text1"/>
                <w:sz w:val="20"/>
                <w:szCs w:val="20"/>
              </w:rPr>
              <w:t>(Indicar %</w:t>
            </w:r>
          </w:p>
          <w:p w14:paraId="04D6D229"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iCs/>
                <w:color w:val="000000" w:themeColor="text1"/>
                <w:sz w:val="20"/>
                <w:szCs w:val="20"/>
              </w:rPr>
              <w:t>participación)</w:t>
            </w:r>
          </w:p>
          <w:p w14:paraId="40492751" w14:textId="77777777" w:rsidR="00285FCA" w:rsidRPr="00F11CDF" w:rsidRDefault="00285FCA" w:rsidP="00D343B0">
            <w:pPr>
              <w:pStyle w:val="Sinespaciado"/>
              <w:rPr>
                <w:rFonts w:ascii="Arial" w:hAnsi="Arial" w:cs="Arial"/>
                <w:bCs/>
                <w:color w:val="000000" w:themeColor="text1"/>
                <w:sz w:val="20"/>
                <w:szCs w:val="20"/>
              </w:rPr>
            </w:pPr>
          </w:p>
          <w:p w14:paraId="51761FA6"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Índice del</w:t>
            </w:r>
          </w:p>
          <w:p w14:paraId="3BA8F93F"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Participante N°2</w:t>
            </w:r>
          </w:p>
          <w:p w14:paraId="5C6ECCD6" w14:textId="77777777" w:rsidR="00285FCA" w:rsidRPr="00F11CDF" w:rsidRDefault="00285FCA" w:rsidP="00D343B0">
            <w:pPr>
              <w:pStyle w:val="Sinespaciado"/>
              <w:rPr>
                <w:rFonts w:ascii="Arial" w:hAnsi="Arial" w:cs="Arial"/>
                <w:color w:val="000000" w:themeColor="text1"/>
                <w:sz w:val="20"/>
                <w:szCs w:val="20"/>
              </w:rPr>
            </w:pPr>
          </w:p>
        </w:tc>
        <w:tc>
          <w:tcPr>
            <w:tcW w:w="1590" w:type="dxa"/>
            <w:vMerge w:val="restart"/>
            <w:shd w:val="pct5" w:color="auto" w:fill="auto"/>
            <w:vAlign w:val="center"/>
          </w:tcPr>
          <w:p w14:paraId="21B51D9D" w14:textId="77777777" w:rsidR="00285FCA" w:rsidRPr="00F11CDF" w:rsidRDefault="00285FCA" w:rsidP="00D343B0">
            <w:pPr>
              <w:pStyle w:val="Sinespaciado"/>
              <w:rPr>
                <w:rFonts w:ascii="Arial" w:hAnsi="Arial" w:cs="Arial"/>
                <w:bCs/>
                <w:iCs/>
                <w:color w:val="000000" w:themeColor="text1"/>
                <w:sz w:val="20"/>
                <w:szCs w:val="20"/>
              </w:rPr>
            </w:pPr>
            <w:r w:rsidRPr="00F11CDF">
              <w:rPr>
                <w:rFonts w:ascii="Arial" w:hAnsi="Arial" w:cs="Arial"/>
                <w:bCs/>
                <w:iCs/>
                <w:color w:val="000000" w:themeColor="text1"/>
                <w:sz w:val="20"/>
                <w:szCs w:val="20"/>
              </w:rPr>
              <w:t>(Indicar %</w:t>
            </w:r>
          </w:p>
          <w:p w14:paraId="3C3DCAC8"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iCs/>
                <w:color w:val="000000" w:themeColor="text1"/>
                <w:sz w:val="20"/>
                <w:szCs w:val="20"/>
              </w:rPr>
              <w:t>participación)</w:t>
            </w:r>
          </w:p>
          <w:p w14:paraId="29991DB8" w14:textId="77777777" w:rsidR="00285FCA" w:rsidRPr="00F11CDF" w:rsidRDefault="00285FCA" w:rsidP="00D343B0">
            <w:pPr>
              <w:pStyle w:val="Sinespaciado"/>
              <w:rPr>
                <w:rFonts w:ascii="Arial" w:hAnsi="Arial" w:cs="Arial"/>
                <w:color w:val="000000" w:themeColor="text1"/>
                <w:sz w:val="20"/>
                <w:szCs w:val="20"/>
              </w:rPr>
            </w:pPr>
          </w:p>
          <w:p w14:paraId="7215E51F"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Índice del</w:t>
            </w:r>
          </w:p>
          <w:p w14:paraId="4D03C8D4"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Participante N°3</w:t>
            </w:r>
          </w:p>
          <w:p w14:paraId="253C3C84" w14:textId="77777777" w:rsidR="00285FCA" w:rsidRPr="00F11CDF" w:rsidRDefault="00285FCA" w:rsidP="00D343B0">
            <w:pPr>
              <w:pStyle w:val="Sinespaciado"/>
              <w:rPr>
                <w:rFonts w:ascii="Arial" w:hAnsi="Arial" w:cs="Arial"/>
                <w:color w:val="000000" w:themeColor="text1"/>
                <w:sz w:val="20"/>
                <w:szCs w:val="20"/>
              </w:rPr>
            </w:pPr>
          </w:p>
        </w:tc>
        <w:tc>
          <w:tcPr>
            <w:tcW w:w="1147" w:type="dxa"/>
            <w:vMerge w:val="restart"/>
            <w:shd w:val="pct5" w:color="auto" w:fill="auto"/>
            <w:vAlign w:val="center"/>
          </w:tcPr>
          <w:p w14:paraId="12EA6315"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100%</w:t>
            </w:r>
          </w:p>
          <w:p w14:paraId="44E7C8E9" w14:textId="77777777" w:rsidR="00285FCA" w:rsidRPr="00F11CDF" w:rsidRDefault="00285FCA" w:rsidP="00D343B0">
            <w:pPr>
              <w:pStyle w:val="Sinespaciado"/>
              <w:rPr>
                <w:rFonts w:ascii="Arial" w:hAnsi="Arial" w:cs="Arial"/>
                <w:color w:val="000000" w:themeColor="text1"/>
                <w:sz w:val="20"/>
                <w:szCs w:val="20"/>
              </w:rPr>
            </w:pPr>
          </w:p>
          <w:p w14:paraId="0B1379E6" w14:textId="77777777" w:rsidR="00285FCA" w:rsidRPr="00F11CDF" w:rsidRDefault="00285FCA" w:rsidP="00D343B0">
            <w:pPr>
              <w:pStyle w:val="Sinespaciado"/>
              <w:rPr>
                <w:rFonts w:ascii="Arial" w:hAnsi="Arial" w:cs="Arial"/>
                <w:bCs/>
                <w:color w:val="000000" w:themeColor="text1"/>
                <w:sz w:val="20"/>
                <w:szCs w:val="20"/>
              </w:rPr>
            </w:pPr>
          </w:p>
          <w:p w14:paraId="05382B93"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Índice del Oferente</w:t>
            </w:r>
          </w:p>
          <w:p w14:paraId="56EC50A9"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plural</w:t>
            </w:r>
          </w:p>
          <w:p w14:paraId="42DF4E51" w14:textId="77777777" w:rsidR="00285FCA" w:rsidRPr="00F11CDF" w:rsidRDefault="00285FCA" w:rsidP="00D343B0">
            <w:pPr>
              <w:pStyle w:val="Sinespaciado"/>
              <w:rPr>
                <w:rFonts w:ascii="Arial" w:hAnsi="Arial" w:cs="Arial"/>
                <w:color w:val="000000" w:themeColor="text1"/>
                <w:sz w:val="20"/>
                <w:szCs w:val="20"/>
              </w:rPr>
            </w:pPr>
          </w:p>
        </w:tc>
      </w:tr>
      <w:tr w:rsidR="00F11CDF" w:rsidRPr="00F11CDF" w14:paraId="18B39111" w14:textId="77777777" w:rsidTr="0013027A">
        <w:trPr>
          <w:trHeight w:val="1035"/>
        </w:trPr>
        <w:tc>
          <w:tcPr>
            <w:tcW w:w="1467" w:type="dxa"/>
            <w:shd w:val="pct20" w:color="auto" w:fill="auto"/>
            <w:vAlign w:val="center"/>
            <w:hideMark/>
          </w:tcPr>
          <w:p w14:paraId="39CB3C0E"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bCs/>
                <w:color w:val="000000" w:themeColor="text1"/>
                <w:sz w:val="20"/>
                <w:szCs w:val="20"/>
              </w:rPr>
              <w:t>Indicador</w:t>
            </w:r>
          </w:p>
        </w:tc>
        <w:tc>
          <w:tcPr>
            <w:tcW w:w="2185" w:type="dxa"/>
            <w:shd w:val="pct20" w:color="auto" w:fill="auto"/>
            <w:vAlign w:val="center"/>
            <w:hideMark/>
          </w:tcPr>
          <w:p w14:paraId="44CBBC01"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Índice del Oferente</w:t>
            </w:r>
          </w:p>
        </w:tc>
        <w:tc>
          <w:tcPr>
            <w:tcW w:w="1559" w:type="dxa"/>
            <w:vMerge/>
            <w:vAlign w:val="center"/>
            <w:hideMark/>
          </w:tcPr>
          <w:p w14:paraId="56F840D0" w14:textId="77777777" w:rsidR="00285FCA" w:rsidRPr="00F11CDF" w:rsidRDefault="00285FCA" w:rsidP="00D343B0">
            <w:pPr>
              <w:pStyle w:val="Sinespaciado"/>
              <w:rPr>
                <w:rFonts w:ascii="Arial" w:hAnsi="Arial" w:cs="Arial"/>
                <w:color w:val="000000" w:themeColor="text1"/>
                <w:sz w:val="20"/>
                <w:szCs w:val="20"/>
              </w:rPr>
            </w:pPr>
          </w:p>
        </w:tc>
        <w:tc>
          <w:tcPr>
            <w:tcW w:w="1560" w:type="dxa"/>
            <w:vMerge/>
            <w:vAlign w:val="center"/>
            <w:hideMark/>
          </w:tcPr>
          <w:p w14:paraId="0CDB4C39" w14:textId="77777777" w:rsidR="00285FCA" w:rsidRPr="00F11CDF" w:rsidRDefault="00285FCA" w:rsidP="00D343B0">
            <w:pPr>
              <w:pStyle w:val="Sinespaciado"/>
              <w:rPr>
                <w:rFonts w:ascii="Arial" w:hAnsi="Arial" w:cs="Arial"/>
                <w:color w:val="000000" w:themeColor="text1"/>
                <w:sz w:val="20"/>
                <w:szCs w:val="20"/>
              </w:rPr>
            </w:pPr>
          </w:p>
        </w:tc>
        <w:tc>
          <w:tcPr>
            <w:tcW w:w="1590" w:type="dxa"/>
            <w:vMerge/>
            <w:vAlign w:val="center"/>
            <w:hideMark/>
          </w:tcPr>
          <w:p w14:paraId="5407E652" w14:textId="77777777" w:rsidR="00285FCA" w:rsidRPr="00F11CDF" w:rsidRDefault="00285FCA" w:rsidP="00D343B0">
            <w:pPr>
              <w:pStyle w:val="Sinespaciado"/>
              <w:rPr>
                <w:rFonts w:ascii="Arial" w:hAnsi="Arial" w:cs="Arial"/>
                <w:color w:val="000000" w:themeColor="text1"/>
                <w:sz w:val="20"/>
                <w:szCs w:val="20"/>
              </w:rPr>
            </w:pPr>
          </w:p>
        </w:tc>
        <w:tc>
          <w:tcPr>
            <w:tcW w:w="1147" w:type="dxa"/>
            <w:vMerge/>
            <w:vAlign w:val="center"/>
            <w:hideMark/>
          </w:tcPr>
          <w:p w14:paraId="4E1BB9CB" w14:textId="77777777" w:rsidR="00285FCA" w:rsidRPr="00F11CDF" w:rsidRDefault="00285FCA" w:rsidP="00D343B0">
            <w:pPr>
              <w:pStyle w:val="Sinespaciado"/>
              <w:rPr>
                <w:rFonts w:ascii="Arial" w:hAnsi="Arial" w:cs="Arial"/>
                <w:color w:val="000000" w:themeColor="text1"/>
                <w:sz w:val="20"/>
                <w:szCs w:val="20"/>
              </w:rPr>
            </w:pPr>
          </w:p>
        </w:tc>
      </w:tr>
      <w:tr w:rsidR="00F11CDF" w:rsidRPr="00F11CDF" w14:paraId="7883CD5B" w14:textId="77777777" w:rsidTr="0013027A">
        <w:trPr>
          <w:trHeight w:val="567"/>
        </w:trPr>
        <w:tc>
          <w:tcPr>
            <w:tcW w:w="9508" w:type="dxa"/>
            <w:gridSpan w:val="6"/>
            <w:shd w:val="pct5" w:color="auto" w:fill="auto"/>
            <w:vAlign w:val="center"/>
            <w:hideMark/>
          </w:tcPr>
          <w:p w14:paraId="3BD0F75E"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Rentabilidad sobre</w:t>
            </w:r>
          </w:p>
          <w:p w14:paraId="5AAEA1D8"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color w:val="000000" w:themeColor="text1"/>
                <w:sz w:val="20"/>
                <w:szCs w:val="20"/>
              </w:rPr>
              <w:t>Activos</w:t>
            </w:r>
          </w:p>
        </w:tc>
      </w:tr>
      <w:tr w:rsidR="00F11CDF" w:rsidRPr="00F11CDF" w14:paraId="5D35EF2D" w14:textId="77777777" w:rsidTr="0013027A">
        <w:trPr>
          <w:trHeight w:val="567"/>
        </w:trPr>
        <w:tc>
          <w:tcPr>
            <w:tcW w:w="9508" w:type="dxa"/>
            <w:gridSpan w:val="6"/>
            <w:shd w:val="pct12" w:color="auto" w:fill="auto"/>
            <w:vAlign w:val="center"/>
            <w:hideMark/>
          </w:tcPr>
          <w:p w14:paraId="736A1FDB"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Rentabilidad sobre</w:t>
            </w:r>
          </w:p>
          <w:p w14:paraId="495501E1" w14:textId="77777777" w:rsidR="00285FCA" w:rsidRPr="00F11CDF" w:rsidRDefault="00285FCA" w:rsidP="00D343B0">
            <w:pPr>
              <w:pStyle w:val="Sinespaciado"/>
              <w:rPr>
                <w:rFonts w:ascii="Arial" w:hAnsi="Arial" w:cs="Arial"/>
                <w:bCs/>
                <w:color w:val="000000" w:themeColor="text1"/>
                <w:sz w:val="20"/>
                <w:szCs w:val="20"/>
              </w:rPr>
            </w:pPr>
            <w:r w:rsidRPr="00F11CDF">
              <w:rPr>
                <w:rFonts w:ascii="Arial" w:hAnsi="Arial" w:cs="Arial"/>
                <w:bCs/>
                <w:color w:val="000000" w:themeColor="text1"/>
                <w:sz w:val="20"/>
                <w:szCs w:val="20"/>
              </w:rPr>
              <w:t>el patrimonio</w:t>
            </w:r>
          </w:p>
        </w:tc>
      </w:tr>
    </w:tbl>
    <w:p w14:paraId="652D7C7D" w14:textId="77777777" w:rsidR="00285FCA" w:rsidRPr="00F11CDF" w:rsidRDefault="00285FCA" w:rsidP="00D343B0">
      <w:pPr>
        <w:pStyle w:val="Sinespaciado"/>
        <w:rPr>
          <w:rFonts w:ascii="Arial" w:hAnsi="Arial" w:cs="Arial"/>
          <w:color w:val="000000" w:themeColor="text1"/>
          <w:sz w:val="20"/>
          <w:szCs w:val="20"/>
        </w:rPr>
      </w:pPr>
    </w:p>
    <w:p w14:paraId="2CEF7234"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 Si el oferente es plural y tiene más de tres participantes debe insertar las columnas adicionales en la tabla anterior.</w:t>
      </w:r>
    </w:p>
    <w:p w14:paraId="78FD062F" w14:textId="77777777" w:rsidR="00285FCA" w:rsidRPr="00F11CDF" w:rsidRDefault="00285FCA" w:rsidP="00D343B0">
      <w:pPr>
        <w:pStyle w:val="Sinespaciado"/>
        <w:rPr>
          <w:rFonts w:ascii="Arial" w:hAnsi="Arial" w:cs="Arial"/>
          <w:color w:val="000000" w:themeColor="text1"/>
          <w:sz w:val="20"/>
          <w:szCs w:val="20"/>
        </w:rPr>
      </w:pPr>
    </w:p>
    <w:p w14:paraId="1DE33C5A" w14:textId="77777777" w:rsidR="00285FCA" w:rsidRPr="00F11CDF" w:rsidRDefault="00285FCA" w:rsidP="00D343B0">
      <w:pPr>
        <w:pStyle w:val="Sinespaciado"/>
        <w:rPr>
          <w:rFonts w:ascii="Arial" w:hAnsi="Arial" w:cs="Arial"/>
          <w:color w:val="000000" w:themeColor="text1"/>
          <w:sz w:val="20"/>
          <w:szCs w:val="20"/>
        </w:rPr>
      </w:pPr>
      <w:r w:rsidRPr="00F11CDF">
        <w:rPr>
          <w:rFonts w:ascii="Arial" w:hAnsi="Arial" w:cs="Arial"/>
          <w:color w:val="000000" w:themeColor="text1"/>
          <w:sz w:val="20"/>
          <w:szCs w:val="20"/>
        </w:rPr>
        <w:t>Adjunto al presente certificado están los estados financieros auditados más recientes, con sus notas.</w:t>
      </w:r>
    </w:p>
    <w:p w14:paraId="318F052A" w14:textId="77777777" w:rsidR="00285FCA" w:rsidRPr="00F11CDF" w:rsidRDefault="00285FCA" w:rsidP="00D343B0">
      <w:pPr>
        <w:pStyle w:val="Sinespaciado"/>
        <w:rPr>
          <w:rFonts w:ascii="Arial" w:hAnsi="Arial" w:cs="Arial"/>
          <w:color w:val="000000" w:themeColor="text1"/>
          <w:sz w:val="20"/>
          <w:szCs w:val="20"/>
        </w:rPr>
      </w:pPr>
    </w:p>
    <w:p w14:paraId="56C5E623" w14:textId="77777777" w:rsidR="00285FCA" w:rsidRPr="00F11CDF" w:rsidRDefault="00285FCA" w:rsidP="00D343B0">
      <w:pPr>
        <w:pStyle w:val="Sinespaciado"/>
        <w:jc w:val="both"/>
        <w:rPr>
          <w:rFonts w:ascii="Arial" w:hAnsi="Arial" w:cs="Arial"/>
          <w:color w:val="000000" w:themeColor="text1"/>
          <w:sz w:val="20"/>
          <w:szCs w:val="20"/>
        </w:rPr>
      </w:pPr>
      <w:r w:rsidRPr="00F11CDF">
        <w:rPr>
          <w:rFonts w:ascii="Arial" w:hAnsi="Arial" w:cs="Arial"/>
          <w:color w:val="000000" w:themeColor="text1"/>
          <w:sz w:val="20"/>
          <w:szCs w:val="20"/>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11AAA4E" w14:textId="77777777" w:rsidR="00285FCA" w:rsidRPr="00F11CDF" w:rsidRDefault="00285FCA" w:rsidP="00D343B0">
      <w:pPr>
        <w:pStyle w:val="Sinespaciado"/>
        <w:rPr>
          <w:rFonts w:ascii="Arial" w:hAnsi="Arial" w:cs="Arial"/>
          <w:color w:val="000000" w:themeColor="text1"/>
          <w:sz w:val="20"/>
          <w:szCs w:val="20"/>
        </w:rPr>
      </w:pPr>
    </w:p>
    <w:p w14:paraId="7601071B" w14:textId="77777777" w:rsidR="00285FCA" w:rsidRPr="00F11CDF" w:rsidRDefault="00285FCA" w:rsidP="00D343B0">
      <w:pPr>
        <w:pStyle w:val="Textoindependiente"/>
        <w:rPr>
          <w:rFonts w:cs="Arial"/>
          <w:color w:val="000000" w:themeColor="text1"/>
          <w:sz w:val="20"/>
        </w:rPr>
      </w:pPr>
      <w:r w:rsidRPr="00F11CDF">
        <w:rPr>
          <w:rFonts w:cs="Arial"/>
          <w:noProof/>
          <w:color w:val="000000" w:themeColor="text1"/>
          <w:sz w:val="20"/>
          <w:lang w:val="es-CO" w:eastAsia="es-CO"/>
        </w:rPr>
        <mc:AlternateContent>
          <mc:Choice Requires="wps">
            <w:drawing>
              <wp:anchor distT="4294967295" distB="4294967295" distL="0" distR="0" simplePos="0" relativeHeight="251661312" behindDoc="1" locked="0" layoutInCell="1" allowOverlap="1" wp14:anchorId="604F28B7" wp14:editId="57D9DECD">
                <wp:simplePos x="0" y="0"/>
                <wp:positionH relativeFrom="page">
                  <wp:posOffset>1080770</wp:posOffset>
                </wp:positionH>
                <wp:positionV relativeFrom="paragraph">
                  <wp:posOffset>127634</wp:posOffset>
                </wp:positionV>
                <wp:extent cx="2483485" cy="0"/>
                <wp:effectExtent l="0" t="0" r="21590" b="28575"/>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3485"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32231" id="Conector recto 45" o:spid="_x0000_s1026" style="position:absolute;z-index:-25165516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05pt" to="280.6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" strokeweight=".24489mm">
                <w10:wrap type="topAndBottom" anchorx="page"/>
              </v:line>
            </w:pict>
          </mc:Fallback>
        </mc:AlternateContent>
      </w:r>
      <w:r w:rsidRPr="00F11CDF">
        <w:rPr>
          <w:rFonts w:cs="Arial"/>
          <w:noProof/>
          <w:color w:val="000000" w:themeColor="text1"/>
          <w:sz w:val="20"/>
          <w:lang w:val="es-CO" w:eastAsia="es-CO"/>
        </w:rPr>
        <mc:AlternateContent>
          <mc:Choice Requires="wps">
            <w:drawing>
              <wp:anchor distT="4294967295" distB="4294967295" distL="0" distR="0" simplePos="0" relativeHeight="251662336" behindDoc="1" locked="0" layoutInCell="1" allowOverlap="1" wp14:anchorId="5C455502" wp14:editId="6ADB1533">
                <wp:simplePos x="0" y="0"/>
                <wp:positionH relativeFrom="page">
                  <wp:posOffset>4222750</wp:posOffset>
                </wp:positionH>
                <wp:positionV relativeFrom="paragraph">
                  <wp:posOffset>127634</wp:posOffset>
                </wp:positionV>
                <wp:extent cx="2560320" cy="0"/>
                <wp:effectExtent l="0" t="0" r="30480" b="19050"/>
                <wp:wrapTopAndBottom/>
                <wp:docPr id="44" name="Conector recto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0320"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3195B" id="Conector recto 44"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32.5pt,10.05pt" to="534.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" strokeweight=".24489mm">
                <w10:wrap type="topAndBottom" anchorx="page"/>
              </v:line>
            </w:pict>
          </mc:Fallback>
        </mc:AlternateContent>
      </w:r>
    </w:p>
    <w:p w14:paraId="207A7CB7" w14:textId="77777777" w:rsidR="00285FCA" w:rsidRPr="00F11CDF" w:rsidRDefault="00285FCA" w:rsidP="00D343B0">
      <w:pPr>
        <w:pStyle w:val="Textoindependiente"/>
        <w:tabs>
          <w:tab w:val="left" w:pos="5184"/>
          <w:tab w:val="left" w:pos="5221"/>
        </w:tabs>
        <w:rPr>
          <w:rFonts w:cs="Arial"/>
          <w:color w:val="000000" w:themeColor="text1"/>
          <w:sz w:val="20"/>
        </w:rPr>
      </w:pPr>
      <w:r w:rsidRPr="00F11CDF">
        <w:rPr>
          <w:rFonts w:cs="Arial"/>
          <w:color w:val="000000" w:themeColor="text1"/>
          <w:sz w:val="20"/>
        </w:rPr>
        <w:t>Firma Representante legal del Oferente</w:t>
      </w:r>
      <w:r w:rsidRPr="00F11CDF">
        <w:rPr>
          <w:rFonts w:cs="Arial"/>
          <w:color w:val="000000" w:themeColor="text1"/>
          <w:sz w:val="20"/>
        </w:rPr>
        <w:tab/>
        <w:t xml:space="preserve">Firma Revisor Fiscal o </w:t>
      </w:r>
      <w:r w:rsidRPr="00F11CDF">
        <w:rPr>
          <w:rFonts w:cs="Arial"/>
          <w:color w:val="000000" w:themeColor="text1"/>
          <w:spacing w:val="-3"/>
          <w:sz w:val="20"/>
        </w:rPr>
        <w:t xml:space="preserve">contador </w:t>
      </w:r>
      <w:r w:rsidRPr="00F11CDF">
        <w:rPr>
          <w:rFonts w:cs="Arial"/>
          <w:color w:val="000000" w:themeColor="text1"/>
          <w:sz w:val="20"/>
        </w:rPr>
        <w:t>Nombre:</w:t>
      </w:r>
    </w:p>
    <w:p w14:paraId="160F2D28" w14:textId="77777777" w:rsidR="00285FCA" w:rsidRPr="00F11CDF" w:rsidRDefault="00285FCA" w:rsidP="00D343B0">
      <w:pPr>
        <w:pStyle w:val="Textoindependiente"/>
        <w:tabs>
          <w:tab w:val="left" w:pos="5184"/>
          <w:tab w:val="left" w:pos="5221"/>
        </w:tabs>
        <w:rPr>
          <w:rFonts w:cs="Arial"/>
          <w:color w:val="000000" w:themeColor="text1"/>
          <w:sz w:val="20"/>
        </w:rPr>
      </w:pPr>
      <w:r w:rsidRPr="00F11CDF">
        <w:rPr>
          <w:rFonts w:cs="Arial"/>
          <w:color w:val="000000" w:themeColor="text1"/>
          <w:sz w:val="20"/>
        </w:rPr>
        <w:t xml:space="preserve">Nombre:  </w:t>
      </w:r>
      <w:r w:rsidRPr="00F11CDF">
        <w:rPr>
          <w:rFonts w:cs="Arial"/>
          <w:color w:val="000000" w:themeColor="text1"/>
          <w:sz w:val="20"/>
        </w:rPr>
        <w:tab/>
      </w:r>
      <w:r w:rsidRPr="00F11CDF">
        <w:rPr>
          <w:rFonts w:cs="Arial"/>
          <w:color w:val="000000" w:themeColor="text1"/>
          <w:sz w:val="20"/>
        </w:rPr>
        <w:tab/>
        <w:t xml:space="preserve">Documento de </w:t>
      </w:r>
      <w:r w:rsidRPr="00F11CDF">
        <w:rPr>
          <w:rFonts w:cs="Arial"/>
          <w:color w:val="000000" w:themeColor="text1"/>
          <w:spacing w:val="-3"/>
          <w:sz w:val="20"/>
        </w:rPr>
        <w:t xml:space="preserve">identidad: </w:t>
      </w:r>
      <w:r w:rsidRPr="00F11CDF">
        <w:rPr>
          <w:rFonts w:cs="Arial"/>
          <w:color w:val="000000" w:themeColor="text1"/>
          <w:sz w:val="20"/>
        </w:rPr>
        <w:t>Tarjeta Profesional No.</w:t>
      </w:r>
    </w:p>
    <w:p w14:paraId="5F44259B" w14:textId="77777777" w:rsidR="00285FCA" w:rsidRPr="00F11CDF" w:rsidRDefault="00285FCA" w:rsidP="00D343B0">
      <w:pPr>
        <w:pStyle w:val="Textoindependiente"/>
        <w:tabs>
          <w:tab w:val="left" w:pos="5230"/>
        </w:tabs>
        <w:rPr>
          <w:rFonts w:cs="Arial"/>
          <w:color w:val="000000" w:themeColor="text1"/>
          <w:sz w:val="20"/>
        </w:rPr>
      </w:pPr>
      <w:r w:rsidRPr="00F11CDF">
        <w:rPr>
          <w:rFonts w:cs="Arial"/>
          <w:color w:val="000000" w:themeColor="text1"/>
          <w:sz w:val="20"/>
        </w:rPr>
        <w:t>Documento de identidad:</w:t>
      </w:r>
      <w:r w:rsidRPr="00F11CDF">
        <w:rPr>
          <w:rFonts w:cs="Arial"/>
          <w:color w:val="000000" w:themeColor="text1"/>
          <w:sz w:val="20"/>
        </w:rPr>
        <w:tab/>
      </w:r>
    </w:p>
    <w:p w14:paraId="54638F7D" w14:textId="77777777" w:rsidR="00285FCA" w:rsidRPr="00F11CDF" w:rsidRDefault="00285FCA" w:rsidP="00D343B0">
      <w:pPr>
        <w:pStyle w:val="Textoindependiente"/>
        <w:rPr>
          <w:rFonts w:cs="Arial"/>
          <w:color w:val="000000" w:themeColor="text1"/>
          <w:sz w:val="20"/>
        </w:rPr>
      </w:pPr>
    </w:p>
    <w:p w14:paraId="0A8482A2" w14:textId="77777777" w:rsidR="00285FCA" w:rsidRPr="00F11CDF" w:rsidRDefault="00285FCA" w:rsidP="00D343B0">
      <w:pPr>
        <w:pStyle w:val="Textoindependiente"/>
        <w:rPr>
          <w:rFonts w:cs="Arial"/>
          <w:color w:val="000000" w:themeColor="text1"/>
          <w:sz w:val="20"/>
        </w:rPr>
      </w:pPr>
      <w:r w:rsidRPr="00F11CDF">
        <w:rPr>
          <w:rFonts w:cs="Arial"/>
          <w:color w:val="000000" w:themeColor="text1"/>
          <w:sz w:val="20"/>
        </w:rPr>
        <w:t>* Indique si actúa como revisor fiscal o contador</w:t>
      </w:r>
    </w:p>
    <w:p w14:paraId="18943AA0" w14:textId="77777777" w:rsidR="00285FCA" w:rsidRPr="00F11CDF" w:rsidRDefault="00285FCA" w:rsidP="00D343B0">
      <w:pPr>
        <w:pStyle w:val="Textoindependiente"/>
        <w:rPr>
          <w:rFonts w:cs="Arial"/>
          <w:color w:val="000000" w:themeColor="text1"/>
          <w:sz w:val="20"/>
        </w:rPr>
      </w:pPr>
    </w:p>
    <w:p w14:paraId="0999C154" w14:textId="77777777" w:rsidR="00285FCA" w:rsidRPr="00F11CDF" w:rsidRDefault="00285FCA" w:rsidP="00D343B0">
      <w:pPr>
        <w:pStyle w:val="Textoindependiente"/>
        <w:rPr>
          <w:rFonts w:cs="Arial"/>
          <w:color w:val="000000" w:themeColor="text1"/>
          <w:sz w:val="20"/>
        </w:rPr>
      </w:pPr>
    </w:p>
    <w:p w14:paraId="6A9A65A4" w14:textId="77777777" w:rsidR="00285FCA" w:rsidRPr="00F11CDF" w:rsidRDefault="00285FCA" w:rsidP="00D343B0">
      <w:pPr>
        <w:pStyle w:val="Textoindependiente"/>
        <w:rPr>
          <w:rFonts w:cs="Arial"/>
          <w:color w:val="000000" w:themeColor="text1"/>
          <w:sz w:val="20"/>
        </w:rPr>
      </w:pPr>
      <w:r w:rsidRPr="00F11CDF">
        <w:rPr>
          <w:rFonts w:cs="Arial"/>
          <w:color w:val="000000" w:themeColor="text1"/>
          <w:sz w:val="20"/>
        </w:rPr>
        <w:t>Nota: Si se trata de proponentes plurales, el revisor fiscal o contador de cada uno de los miembros del proponente plural debe firmar e incluir sus datos en el presente formato.</w:t>
      </w:r>
    </w:p>
    <w:p w14:paraId="403A3246" w14:textId="77777777" w:rsidR="00285FCA" w:rsidRPr="00F11CDF" w:rsidRDefault="00285FCA" w:rsidP="00D343B0">
      <w:pPr>
        <w:pStyle w:val="Textoindependiente"/>
        <w:rPr>
          <w:rFonts w:cs="Arial"/>
          <w:color w:val="000000" w:themeColor="text1"/>
          <w:sz w:val="20"/>
        </w:rPr>
      </w:pPr>
    </w:p>
    <w:p w14:paraId="13A77E46" w14:textId="77777777" w:rsidR="00285FCA" w:rsidRPr="00F11CDF" w:rsidRDefault="00285FCA" w:rsidP="00D343B0">
      <w:pPr>
        <w:pStyle w:val="Textoindependiente"/>
        <w:rPr>
          <w:rFonts w:cs="Arial"/>
          <w:color w:val="000000" w:themeColor="text1"/>
          <w:sz w:val="20"/>
        </w:rPr>
      </w:pPr>
    </w:p>
    <w:p w14:paraId="1BA40AEA" w14:textId="77777777" w:rsidR="00285FCA" w:rsidRPr="00F11CDF" w:rsidRDefault="00285FCA" w:rsidP="00D343B0">
      <w:pPr>
        <w:pStyle w:val="Textoindependiente"/>
        <w:rPr>
          <w:rFonts w:cs="Arial"/>
          <w:color w:val="000000" w:themeColor="text1"/>
          <w:sz w:val="20"/>
        </w:rPr>
      </w:pPr>
    </w:p>
    <w:p w14:paraId="7F43716B" w14:textId="77777777" w:rsidR="00285FCA" w:rsidRPr="00F11CDF" w:rsidRDefault="00285FCA" w:rsidP="00D343B0">
      <w:pPr>
        <w:pStyle w:val="Textoindependiente"/>
        <w:rPr>
          <w:rFonts w:cs="Arial"/>
          <w:color w:val="000000" w:themeColor="text1"/>
          <w:sz w:val="20"/>
        </w:rPr>
      </w:pPr>
    </w:p>
    <w:p w14:paraId="4B9E5E3E" w14:textId="27FC664E" w:rsidR="008A453A" w:rsidRPr="00F11CDF" w:rsidRDefault="008A453A" w:rsidP="00D343B0">
      <w:pPr>
        <w:pStyle w:val="Textoindependiente"/>
        <w:rPr>
          <w:rFonts w:cs="Arial"/>
          <w:b/>
          <w:color w:val="000000" w:themeColor="text1"/>
          <w:sz w:val="20"/>
        </w:rPr>
      </w:pPr>
    </w:p>
    <w:p w14:paraId="18ED7F4D" w14:textId="6A3972F4" w:rsidR="008A453A" w:rsidRPr="00F11CDF" w:rsidRDefault="008A453A" w:rsidP="00D343B0">
      <w:pPr>
        <w:pStyle w:val="Textoindependiente"/>
        <w:rPr>
          <w:rFonts w:cs="Arial"/>
          <w:b/>
          <w:color w:val="000000" w:themeColor="text1"/>
          <w:sz w:val="20"/>
        </w:rPr>
      </w:pPr>
    </w:p>
    <w:p w14:paraId="38FBED82" w14:textId="33D35929" w:rsidR="008A453A" w:rsidRPr="00F11CDF" w:rsidRDefault="008A453A" w:rsidP="00D343B0">
      <w:pPr>
        <w:pStyle w:val="Textoindependiente"/>
        <w:rPr>
          <w:rFonts w:cs="Arial"/>
          <w:b/>
          <w:color w:val="000000" w:themeColor="text1"/>
          <w:sz w:val="20"/>
        </w:rPr>
      </w:pPr>
    </w:p>
    <w:p w14:paraId="4E1057EE" w14:textId="640A1DB9" w:rsidR="008A453A" w:rsidRPr="00F11CDF" w:rsidRDefault="008A453A" w:rsidP="00D343B0">
      <w:pPr>
        <w:pStyle w:val="Textoindependiente"/>
        <w:rPr>
          <w:rFonts w:cs="Arial"/>
          <w:b/>
          <w:color w:val="000000" w:themeColor="text1"/>
          <w:sz w:val="20"/>
        </w:rPr>
      </w:pPr>
    </w:p>
    <w:p w14:paraId="7323415C" w14:textId="2A8F49A1" w:rsidR="008A453A" w:rsidRPr="00F11CDF" w:rsidRDefault="008A453A" w:rsidP="00D343B0">
      <w:pPr>
        <w:pStyle w:val="Textoindependiente"/>
        <w:rPr>
          <w:rFonts w:cs="Arial"/>
          <w:b/>
          <w:color w:val="000000" w:themeColor="text1"/>
          <w:sz w:val="20"/>
        </w:rPr>
      </w:pPr>
    </w:p>
    <w:p w14:paraId="56086BD8" w14:textId="1C1E2CD1" w:rsidR="008A453A" w:rsidRPr="00F11CDF" w:rsidRDefault="008A453A" w:rsidP="00D343B0">
      <w:pPr>
        <w:pStyle w:val="Textoindependiente"/>
        <w:rPr>
          <w:rFonts w:cs="Arial"/>
          <w:b/>
          <w:color w:val="000000" w:themeColor="text1"/>
          <w:sz w:val="20"/>
        </w:rPr>
      </w:pPr>
    </w:p>
    <w:p w14:paraId="4CA9FE41" w14:textId="308BE386" w:rsidR="008A453A" w:rsidRPr="00F11CDF" w:rsidRDefault="008A453A" w:rsidP="00D343B0">
      <w:pPr>
        <w:pStyle w:val="Textoindependiente"/>
        <w:rPr>
          <w:rFonts w:cs="Arial"/>
          <w:b/>
          <w:color w:val="000000" w:themeColor="text1"/>
          <w:sz w:val="20"/>
        </w:rPr>
      </w:pPr>
    </w:p>
    <w:p w14:paraId="01A45257" w14:textId="17F79219" w:rsidR="008A453A" w:rsidRPr="00F11CDF" w:rsidRDefault="008A453A" w:rsidP="00D343B0">
      <w:pPr>
        <w:pStyle w:val="Textoindependiente"/>
        <w:rPr>
          <w:rFonts w:cs="Arial"/>
          <w:b/>
          <w:color w:val="000000" w:themeColor="text1"/>
          <w:sz w:val="20"/>
        </w:rPr>
      </w:pPr>
    </w:p>
    <w:p w14:paraId="0FAC8F4B" w14:textId="6A01F6CA" w:rsidR="008A453A" w:rsidRPr="00F11CDF" w:rsidRDefault="008A453A" w:rsidP="00D343B0">
      <w:pPr>
        <w:pStyle w:val="Textoindependiente"/>
        <w:rPr>
          <w:rFonts w:cs="Arial"/>
          <w:b/>
          <w:color w:val="000000" w:themeColor="text1"/>
          <w:sz w:val="20"/>
        </w:rPr>
      </w:pPr>
    </w:p>
    <w:p w14:paraId="686590F7" w14:textId="1B773357" w:rsidR="008A453A" w:rsidRPr="00F11CDF" w:rsidRDefault="008A453A" w:rsidP="00D343B0">
      <w:pPr>
        <w:pStyle w:val="Textoindependiente"/>
        <w:rPr>
          <w:rFonts w:cs="Arial"/>
          <w:b/>
          <w:color w:val="000000" w:themeColor="text1"/>
          <w:sz w:val="20"/>
        </w:rPr>
      </w:pPr>
    </w:p>
    <w:p w14:paraId="46F961C1" w14:textId="6827F816" w:rsidR="008A453A" w:rsidRPr="00F11CDF" w:rsidRDefault="008A453A" w:rsidP="00D343B0">
      <w:pPr>
        <w:pStyle w:val="Textoindependiente"/>
        <w:rPr>
          <w:rFonts w:cs="Arial"/>
          <w:b/>
          <w:color w:val="000000" w:themeColor="text1"/>
          <w:sz w:val="20"/>
        </w:rPr>
      </w:pPr>
    </w:p>
    <w:p w14:paraId="60654F10" w14:textId="2997084F" w:rsidR="008A453A" w:rsidRPr="00F11CDF" w:rsidRDefault="008A453A" w:rsidP="00D343B0">
      <w:pPr>
        <w:pStyle w:val="Textoindependiente"/>
        <w:rPr>
          <w:rFonts w:cs="Arial"/>
          <w:b/>
          <w:color w:val="000000" w:themeColor="text1"/>
          <w:sz w:val="20"/>
        </w:rPr>
      </w:pPr>
    </w:p>
    <w:p w14:paraId="22267CF7" w14:textId="3994E766" w:rsidR="008A453A" w:rsidRPr="00F11CDF" w:rsidRDefault="008A453A" w:rsidP="00D343B0">
      <w:pPr>
        <w:pStyle w:val="Textoindependiente"/>
        <w:rPr>
          <w:rFonts w:cs="Arial"/>
          <w:b/>
          <w:color w:val="000000" w:themeColor="text1"/>
          <w:sz w:val="20"/>
        </w:rPr>
      </w:pPr>
    </w:p>
    <w:p w14:paraId="207DFB77" w14:textId="1C24BBAE" w:rsidR="008A453A" w:rsidRPr="00F11CDF" w:rsidRDefault="008A453A" w:rsidP="00D343B0">
      <w:pPr>
        <w:pStyle w:val="Textoindependiente"/>
        <w:rPr>
          <w:rFonts w:cs="Arial"/>
          <w:b/>
          <w:color w:val="000000" w:themeColor="text1"/>
          <w:sz w:val="20"/>
        </w:rPr>
      </w:pPr>
    </w:p>
    <w:p w14:paraId="4840C592" w14:textId="77E85730" w:rsidR="008A453A" w:rsidRPr="00F11CDF" w:rsidRDefault="008A453A" w:rsidP="00D343B0">
      <w:pPr>
        <w:pStyle w:val="Textoindependiente"/>
        <w:rPr>
          <w:rFonts w:cs="Arial"/>
          <w:b/>
          <w:color w:val="000000" w:themeColor="text1"/>
          <w:sz w:val="20"/>
        </w:rPr>
      </w:pPr>
    </w:p>
    <w:p w14:paraId="2765D4E2" w14:textId="08A4B31A" w:rsidR="008A453A" w:rsidRPr="00F11CDF" w:rsidRDefault="008A453A" w:rsidP="00D343B0">
      <w:pPr>
        <w:pStyle w:val="Textoindependiente"/>
        <w:rPr>
          <w:rFonts w:cs="Arial"/>
          <w:b/>
          <w:color w:val="000000" w:themeColor="text1"/>
          <w:sz w:val="20"/>
        </w:rPr>
      </w:pPr>
    </w:p>
    <w:p w14:paraId="3177AD7C" w14:textId="57473AFF" w:rsidR="008A453A" w:rsidRPr="00F11CDF" w:rsidRDefault="008A453A" w:rsidP="00D343B0">
      <w:pPr>
        <w:pStyle w:val="Textoindependiente"/>
        <w:rPr>
          <w:rFonts w:cs="Arial"/>
          <w:b/>
          <w:color w:val="000000" w:themeColor="text1"/>
          <w:sz w:val="20"/>
        </w:rPr>
      </w:pPr>
    </w:p>
    <w:p w14:paraId="62AF3761" w14:textId="76EC6FE8" w:rsidR="008A453A" w:rsidRPr="00F11CDF" w:rsidRDefault="008A453A" w:rsidP="00D343B0">
      <w:pPr>
        <w:pStyle w:val="Textoindependiente"/>
        <w:rPr>
          <w:rFonts w:cs="Arial"/>
          <w:b/>
          <w:color w:val="000000" w:themeColor="text1"/>
          <w:sz w:val="20"/>
        </w:rPr>
      </w:pPr>
    </w:p>
    <w:p w14:paraId="15D7B279" w14:textId="445E3F33" w:rsidR="006872F3" w:rsidRPr="00F11CDF" w:rsidRDefault="00C0495B" w:rsidP="00D343B0">
      <w:pPr>
        <w:pStyle w:val="Textoindependiente"/>
        <w:jc w:val="center"/>
        <w:rPr>
          <w:rFonts w:cs="Arial"/>
          <w:b/>
          <w:color w:val="000000" w:themeColor="text1"/>
          <w:sz w:val="20"/>
        </w:rPr>
      </w:pPr>
      <w:bookmarkStart w:id="1" w:name="_Hlk110806490"/>
      <w:r w:rsidRPr="00F11CDF">
        <w:rPr>
          <w:rFonts w:cs="Arial"/>
          <w:b/>
          <w:color w:val="000000" w:themeColor="text1"/>
          <w:sz w:val="20"/>
        </w:rPr>
        <w:lastRenderedPageBreak/>
        <w:t>ANE</w:t>
      </w:r>
      <w:r w:rsidR="006872F3" w:rsidRPr="00F11CDF">
        <w:rPr>
          <w:rFonts w:cs="Arial"/>
          <w:b/>
          <w:color w:val="000000" w:themeColor="text1"/>
          <w:sz w:val="20"/>
        </w:rPr>
        <w:t>XO</w:t>
      </w:r>
      <w:r w:rsidR="009E5AF7" w:rsidRPr="00F11CDF">
        <w:rPr>
          <w:rFonts w:cs="Arial"/>
          <w:b/>
          <w:color w:val="000000" w:themeColor="text1"/>
          <w:sz w:val="20"/>
        </w:rPr>
        <w:t xml:space="preserve"> 1</w:t>
      </w:r>
      <w:r w:rsidR="006872F3" w:rsidRPr="00F11CDF">
        <w:rPr>
          <w:rFonts w:cs="Arial"/>
          <w:b/>
          <w:color w:val="000000" w:themeColor="text1"/>
          <w:sz w:val="20"/>
        </w:rPr>
        <w:t xml:space="preserve"> </w:t>
      </w:r>
      <w:r w:rsidRPr="00F11CDF">
        <w:rPr>
          <w:rFonts w:cs="Arial"/>
          <w:b/>
          <w:color w:val="000000" w:themeColor="text1"/>
          <w:sz w:val="20"/>
        </w:rPr>
        <w:t>FICHA TECNICA</w:t>
      </w:r>
      <w:r w:rsidR="00CB3723" w:rsidRPr="00F11CDF">
        <w:rPr>
          <w:rFonts w:cs="Arial"/>
          <w:b/>
          <w:color w:val="000000" w:themeColor="text1"/>
          <w:sz w:val="20"/>
        </w:rPr>
        <w:t xml:space="preserve"> </w:t>
      </w:r>
      <w:r w:rsidRPr="00F11CDF">
        <w:rPr>
          <w:rFonts w:cs="Arial"/>
          <w:b/>
          <w:color w:val="000000" w:themeColor="text1"/>
          <w:sz w:val="20"/>
        </w:rPr>
        <w:t>-</w:t>
      </w:r>
      <w:r w:rsidR="006872F3" w:rsidRPr="00F11CDF">
        <w:rPr>
          <w:rFonts w:cs="Arial"/>
          <w:b/>
          <w:color w:val="000000" w:themeColor="text1"/>
          <w:sz w:val="20"/>
        </w:rPr>
        <w:t xml:space="preserve"> ESPECIFICACIONES TÉCNICAS</w:t>
      </w:r>
    </w:p>
    <w:bookmarkEnd w:id="1"/>
    <w:p w14:paraId="28CDC97B" w14:textId="77777777" w:rsidR="00010764" w:rsidRPr="00F11CDF" w:rsidRDefault="00010764" w:rsidP="00D343B0">
      <w:pPr>
        <w:pStyle w:val="Textoindependiente"/>
        <w:jc w:val="center"/>
        <w:rPr>
          <w:rFonts w:cs="Arial"/>
          <w:b/>
          <w:color w:val="000000" w:themeColor="text1"/>
          <w:sz w:val="20"/>
        </w:rPr>
      </w:pPr>
    </w:p>
    <w:p w14:paraId="02F01B5D" w14:textId="77777777" w:rsidR="00010764" w:rsidRPr="00F11CDF" w:rsidRDefault="00010764" w:rsidP="00D343B0">
      <w:pPr>
        <w:pStyle w:val="Textoindependiente"/>
        <w:rPr>
          <w:rFonts w:cs="Arial"/>
          <w:bCs/>
          <w:color w:val="000000" w:themeColor="text1"/>
          <w:sz w:val="20"/>
        </w:rPr>
      </w:pPr>
    </w:p>
    <w:p w14:paraId="1840F263" w14:textId="4EA075CD" w:rsidR="00657502" w:rsidRPr="00F11CDF" w:rsidRDefault="002214DE" w:rsidP="00D343B0">
      <w:pPr>
        <w:pStyle w:val="Textoindependiente"/>
        <w:rPr>
          <w:rFonts w:cs="Arial"/>
          <w:color w:val="000000" w:themeColor="text1"/>
          <w:sz w:val="20"/>
          <w:lang w:bidi="es-ES"/>
        </w:rPr>
      </w:pPr>
      <w:r w:rsidRPr="00F11CDF">
        <w:rPr>
          <w:rFonts w:cs="Arial"/>
          <w:bCs/>
          <w:color w:val="000000" w:themeColor="text1"/>
          <w:sz w:val="20"/>
          <w:lang w:val="es-CO"/>
        </w:rPr>
        <w:t>Yo ______________ en mi calidad de (Representante Legal u Apoderado (</w:t>
      </w:r>
      <w:r w:rsidRPr="00F11CDF">
        <w:rPr>
          <w:rFonts w:cs="Arial"/>
          <w:bCs/>
          <w:i/>
          <w:color w:val="000000" w:themeColor="text1"/>
          <w:sz w:val="20"/>
          <w:lang w:val="es-CO"/>
        </w:rPr>
        <w:t>indicar según corresponda) de</w:t>
      </w:r>
      <w:r w:rsidRPr="00F11CDF">
        <w:rPr>
          <w:rFonts w:cs="Arial"/>
          <w:bCs/>
          <w:color w:val="000000" w:themeColor="text1"/>
          <w:sz w:val="20"/>
          <w:lang w:val="es-CO"/>
        </w:rPr>
        <w:t xml:space="preserve">________________________________________________________, indico bajo la gravedad de juramento que </w:t>
      </w:r>
      <w:r w:rsidR="00DC61A3" w:rsidRPr="00F11CDF">
        <w:rPr>
          <w:rFonts w:cs="Arial"/>
          <w:bCs/>
          <w:color w:val="000000" w:themeColor="text1"/>
          <w:sz w:val="20"/>
          <w:lang w:val="es-CO"/>
        </w:rPr>
        <w:t xml:space="preserve">los </w:t>
      </w:r>
      <w:r w:rsidR="002D6D81" w:rsidRPr="00F11CDF">
        <w:rPr>
          <w:rFonts w:cs="Arial"/>
          <w:bCs/>
          <w:color w:val="000000" w:themeColor="text1"/>
          <w:sz w:val="20"/>
          <w:lang w:val="es-CO"/>
        </w:rPr>
        <w:t>bienes</w:t>
      </w:r>
      <w:r w:rsidR="00DC61A3" w:rsidRPr="00F11CDF">
        <w:rPr>
          <w:rFonts w:cs="Arial"/>
          <w:bCs/>
          <w:color w:val="000000" w:themeColor="text1"/>
          <w:sz w:val="20"/>
          <w:lang w:val="es-CO"/>
        </w:rPr>
        <w:t xml:space="preserve"> y servicios ofrecidos a la Personería de Bogotá, D.C. para </w:t>
      </w:r>
      <w:r w:rsidR="005F0282" w:rsidRPr="00F11CDF">
        <w:rPr>
          <w:rFonts w:cs="Arial"/>
          <w:bCs/>
          <w:color w:val="000000" w:themeColor="text1"/>
          <w:sz w:val="20"/>
          <w:lang w:val="es-CO"/>
        </w:rPr>
        <w:t xml:space="preserve">el </w:t>
      </w:r>
      <w:r w:rsidR="00F11CDF" w:rsidRPr="00F11CDF">
        <w:rPr>
          <w:rStyle w:val="normaltextrun"/>
          <w:rFonts w:cs="Arial"/>
          <w:bCs/>
          <w:color w:val="000000" w:themeColor="text1"/>
          <w:sz w:val="20"/>
          <w:shd w:val="clear" w:color="auto" w:fill="FFFFFF"/>
        </w:rPr>
        <w:t>RENOVACIÓN DE LAS LICENCIAS ANTIVIRUS PARA LA PERSONERÍA DE BOGOTÁ D.C</w:t>
      </w:r>
      <w:r w:rsidR="002D6D81" w:rsidRPr="00F11CDF">
        <w:rPr>
          <w:rFonts w:cs="Arial"/>
          <w:bCs/>
          <w:color w:val="000000" w:themeColor="text1"/>
          <w:sz w:val="20"/>
          <w:lang w:val="es-CO"/>
        </w:rPr>
        <w:t xml:space="preserve">, </w:t>
      </w:r>
      <w:r w:rsidRPr="00F11CDF">
        <w:rPr>
          <w:rFonts w:cs="Arial"/>
          <w:bCs/>
          <w:color w:val="000000" w:themeColor="text1"/>
          <w:sz w:val="20"/>
          <w:lang w:val="es-CO"/>
        </w:rPr>
        <w:t>cumple</w:t>
      </w:r>
      <w:r w:rsidR="00E06803" w:rsidRPr="00F11CDF">
        <w:rPr>
          <w:rFonts w:cs="Arial"/>
          <w:bCs/>
          <w:color w:val="000000" w:themeColor="text1"/>
          <w:sz w:val="20"/>
          <w:lang w:val="es-CO"/>
        </w:rPr>
        <w:t>n</w:t>
      </w:r>
      <w:r w:rsidRPr="00F11CDF">
        <w:rPr>
          <w:rFonts w:cs="Arial"/>
          <w:bCs/>
          <w:color w:val="000000" w:themeColor="text1"/>
          <w:sz w:val="20"/>
          <w:lang w:val="es-CO"/>
        </w:rPr>
        <w:t xml:space="preserve"> con </w:t>
      </w:r>
      <w:r w:rsidR="00657502" w:rsidRPr="00F11CDF">
        <w:rPr>
          <w:rFonts w:cs="Arial"/>
          <w:bCs/>
          <w:color w:val="000000" w:themeColor="text1"/>
          <w:sz w:val="20"/>
          <w:lang w:val="es-CO"/>
        </w:rPr>
        <w:t xml:space="preserve">las especificaciones técnicas mínimas y de obligatorio cumplimiento requeridas </w:t>
      </w:r>
      <w:r w:rsidR="00DC61A3" w:rsidRPr="00F11CDF">
        <w:rPr>
          <w:rFonts w:cs="Arial"/>
          <w:bCs/>
          <w:color w:val="000000" w:themeColor="text1"/>
          <w:sz w:val="20"/>
          <w:lang w:val="es-CO"/>
        </w:rPr>
        <w:t>en el</w:t>
      </w:r>
      <w:r w:rsidR="00657502" w:rsidRPr="00F11CDF">
        <w:rPr>
          <w:rFonts w:cs="Arial"/>
          <w:color w:val="000000" w:themeColor="text1"/>
          <w:sz w:val="20"/>
          <w:lang w:bidi="es-ES"/>
        </w:rPr>
        <w:t xml:space="preserve"> presente proceso de selección de acuerdo con las siguientes características técnicas mínimas requeridas:</w:t>
      </w:r>
    </w:p>
    <w:p w14:paraId="0E9F6F53" w14:textId="77777777" w:rsidR="00657502" w:rsidRPr="00F11CDF" w:rsidRDefault="00657502" w:rsidP="00D343B0">
      <w:pPr>
        <w:pStyle w:val="Textoindependiente"/>
        <w:rPr>
          <w:rFonts w:cs="Arial"/>
          <w:color w:val="000000" w:themeColor="text1"/>
          <w:sz w:val="20"/>
          <w:lang w:bidi="es-ES"/>
        </w:rPr>
      </w:pPr>
    </w:p>
    <w:p w14:paraId="6508E6B2" w14:textId="77777777" w:rsidR="00C95120" w:rsidRPr="00411DBA" w:rsidRDefault="00C95120" w:rsidP="00C95120">
      <w:pPr>
        <w:contextualSpacing/>
        <w:jc w:val="center"/>
        <w:rPr>
          <w:rFonts w:ascii="Arial" w:hAnsi="Arial" w:cs="Arial"/>
          <w:b/>
          <w:bCs/>
          <w:i/>
          <w:iCs/>
        </w:rPr>
      </w:pPr>
      <w:r w:rsidRPr="584DCF4B">
        <w:rPr>
          <w:rFonts w:ascii="Arial" w:hAnsi="Arial" w:cs="Arial"/>
          <w:b/>
          <w:bCs/>
        </w:rPr>
        <w:t>FICHA TÉCNICA RENOVACIÓN ANTIVIRUS</w:t>
      </w:r>
    </w:p>
    <w:p w14:paraId="2187151B" w14:textId="77777777" w:rsidR="00C95120" w:rsidRPr="00411DBA" w:rsidRDefault="00C95120" w:rsidP="00C95120">
      <w:pPr>
        <w:contextualSpacing/>
        <w:jc w:val="center"/>
        <w:rPr>
          <w:rFonts w:ascii="Arial" w:hAnsi="Arial" w:cs="Arial"/>
          <w:b/>
          <w:bCs/>
          <w:i/>
          <w:iCs/>
        </w:r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1189"/>
        <w:gridCol w:w="3851"/>
        <w:gridCol w:w="1273"/>
        <w:gridCol w:w="2489"/>
      </w:tblGrid>
      <w:tr w:rsidR="00C95120" w:rsidRPr="00411DBA" w14:paraId="7E57DA13" w14:textId="77777777" w:rsidTr="00C95120">
        <w:trPr>
          <w:trHeight w:val="1103"/>
        </w:trPr>
        <w:tc>
          <w:tcPr>
            <w:tcW w:w="1158" w:type="dxa"/>
            <w:shd w:val="clear" w:color="auto" w:fill="FFFFFF" w:themeFill="background1"/>
            <w:tcMar>
              <w:top w:w="15" w:type="dxa"/>
              <w:left w:w="15" w:type="dxa"/>
              <w:right w:w="15" w:type="dxa"/>
            </w:tcMar>
            <w:vAlign w:val="center"/>
          </w:tcPr>
          <w:p w14:paraId="56416980"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b/>
                <w:bCs/>
                <w:i/>
                <w:iCs/>
                <w:color w:val="000000" w:themeColor="text1"/>
                <w:lang w:val="es-419"/>
              </w:rPr>
              <w:t>Item </w:t>
            </w:r>
            <w:r w:rsidRPr="00411DBA">
              <w:rPr>
                <w:rFonts w:ascii="Arial" w:eastAsia="Arial" w:hAnsi="Arial" w:cs="Arial"/>
                <w:i/>
                <w:iCs/>
                <w:color w:val="000000" w:themeColor="text1"/>
                <w:lang w:val="es-419"/>
              </w:rPr>
              <w:t xml:space="preserve"> </w:t>
            </w:r>
          </w:p>
        </w:tc>
        <w:tc>
          <w:tcPr>
            <w:tcW w:w="1189" w:type="dxa"/>
            <w:shd w:val="clear" w:color="auto" w:fill="FFFFFF" w:themeFill="background1"/>
            <w:tcMar>
              <w:top w:w="15" w:type="dxa"/>
              <w:left w:w="15" w:type="dxa"/>
              <w:right w:w="15" w:type="dxa"/>
            </w:tcMar>
            <w:vAlign w:val="center"/>
          </w:tcPr>
          <w:p w14:paraId="26793249"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b/>
                <w:bCs/>
                <w:i/>
                <w:iCs/>
                <w:color w:val="000000" w:themeColor="text1"/>
                <w:lang w:val="es-419"/>
              </w:rPr>
              <w:t>Solución</w:t>
            </w:r>
            <w:r w:rsidRPr="00411DBA">
              <w:rPr>
                <w:rFonts w:ascii="Arial" w:eastAsia="Arial" w:hAnsi="Arial" w:cs="Arial"/>
                <w:i/>
                <w:iCs/>
                <w:color w:val="000000" w:themeColor="text1"/>
                <w:lang w:val="es-419"/>
              </w:rPr>
              <w:t xml:space="preserve"> </w:t>
            </w:r>
          </w:p>
        </w:tc>
        <w:tc>
          <w:tcPr>
            <w:tcW w:w="3851" w:type="dxa"/>
            <w:shd w:val="clear" w:color="auto" w:fill="FFFFFF" w:themeFill="background1"/>
            <w:tcMar>
              <w:top w:w="15" w:type="dxa"/>
              <w:left w:w="15" w:type="dxa"/>
              <w:right w:w="15" w:type="dxa"/>
            </w:tcMar>
            <w:vAlign w:val="center"/>
          </w:tcPr>
          <w:p w14:paraId="128AEBBF"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b/>
                <w:bCs/>
                <w:i/>
                <w:iCs/>
                <w:color w:val="000000" w:themeColor="text1"/>
                <w:lang w:val="es-419"/>
              </w:rPr>
              <w:t>Descripción</w:t>
            </w:r>
            <w:r w:rsidRPr="00411DBA">
              <w:rPr>
                <w:rFonts w:ascii="Arial" w:eastAsia="Arial" w:hAnsi="Arial" w:cs="Arial"/>
                <w:i/>
                <w:iCs/>
                <w:color w:val="000000" w:themeColor="text1"/>
                <w:lang w:val="es-419"/>
              </w:rPr>
              <w:t xml:space="preserve">  </w:t>
            </w:r>
          </w:p>
        </w:tc>
        <w:tc>
          <w:tcPr>
            <w:tcW w:w="1273" w:type="dxa"/>
            <w:shd w:val="clear" w:color="auto" w:fill="FFFFFF" w:themeFill="background1"/>
            <w:tcMar>
              <w:top w:w="15" w:type="dxa"/>
              <w:left w:w="15" w:type="dxa"/>
              <w:right w:w="15" w:type="dxa"/>
            </w:tcMar>
            <w:vAlign w:val="center"/>
          </w:tcPr>
          <w:p w14:paraId="7682ADF7"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b/>
                <w:bCs/>
                <w:i/>
                <w:iCs/>
                <w:color w:val="000000" w:themeColor="text1"/>
                <w:lang w:val="es-419"/>
              </w:rPr>
              <w:t>Cantidad de licencias actual</w:t>
            </w:r>
            <w:r w:rsidRPr="00411DBA">
              <w:rPr>
                <w:rFonts w:ascii="Arial" w:eastAsia="Arial" w:hAnsi="Arial" w:cs="Arial"/>
                <w:i/>
                <w:iCs/>
                <w:color w:val="000000" w:themeColor="text1"/>
                <w:lang w:val="es-419"/>
              </w:rPr>
              <w:t xml:space="preserve">  </w:t>
            </w:r>
          </w:p>
        </w:tc>
        <w:tc>
          <w:tcPr>
            <w:tcW w:w="2489" w:type="dxa"/>
            <w:shd w:val="clear" w:color="auto" w:fill="FFFFFF" w:themeFill="background1"/>
            <w:tcMar>
              <w:top w:w="15" w:type="dxa"/>
              <w:left w:w="15" w:type="dxa"/>
              <w:right w:w="15" w:type="dxa"/>
            </w:tcMar>
            <w:vAlign w:val="center"/>
          </w:tcPr>
          <w:p w14:paraId="0E58C3AF"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b/>
                <w:bCs/>
                <w:i/>
                <w:iCs/>
                <w:color w:val="000000" w:themeColor="text1"/>
                <w:lang w:val="es-419"/>
              </w:rPr>
              <w:t>Ubicación</w:t>
            </w:r>
            <w:r w:rsidRPr="00411DBA">
              <w:rPr>
                <w:rFonts w:ascii="Arial" w:eastAsia="Arial" w:hAnsi="Arial" w:cs="Arial"/>
                <w:i/>
                <w:iCs/>
                <w:color w:val="000000" w:themeColor="text1"/>
                <w:lang w:val="es-419"/>
              </w:rPr>
              <w:t xml:space="preserve">  </w:t>
            </w:r>
          </w:p>
        </w:tc>
      </w:tr>
      <w:tr w:rsidR="00C95120" w:rsidRPr="00411DBA" w14:paraId="0233250B" w14:textId="77777777" w:rsidTr="00C95120">
        <w:trPr>
          <w:trHeight w:val="1815"/>
        </w:trPr>
        <w:tc>
          <w:tcPr>
            <w:tcW w:w="1158" w:type="dxa"/>
            <w:shd w:val="clear" w:color="auto" w:fill="FFFFFF" w:themeFill="background1"/>
            <w:tcMar>
              <w:top w:w="15" w:type="dxa"/>
              <w:left w:w="15" w:type="dxa"/>
              <w:right w:w="15" w:type="dxa"/>
            </w:tcMar>
            <w:vAlign w:val="center"/>
          </w:tcPr>
          <w:p w14:paraId="0B561260"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i/>
                <w:iCs/>
                <w:color w:val="000000" w:themeColor="text1"/>
                <w:lang w:val="es-419"/>
              </w:rPr>
              <w:t xml:space="preserve">1  </w:t>
            </w:r>
          </w:p>
        </w:tc>
        <w:tc>
          <w:tcPr>
            <w:tcW w:w="1189" w:type="dxa"/>
            <w:shd w:val="clear" w:color="auto" w:fill="FFFFFF" w:themeFill="background1"/>
            <w:tcMar>
              <w:top w:w="15" w:type="dxa"/>
              <w:left w:w="15" w:type="dxa"/>
              <w:right w:w="15" w:type="dxa"/>
            </w:tcMar>
            <w:vAlign w:val="center"/>
          </w:tcPr>
          <w:p w14:paraId="000BAFF1" w14:textId="77777777" w:rsidR="00C95120" w:rsidRPr="00497B9B" w:rsidRDefault="00C95120" w:rsidP="008C45A6">
            <w:pPr>
              <w:jc w:val="center"/>
              <w:rPr>
                <w:rFonts w:ascii="Arial" w:eastAsia="Arial" w:hAnsi="Arial" w:cs="Arial"/>
                <w:i/>
                <w:iCs/>
                <w:lang w:val="en-US"/>
              </w:rPr>
            </w:pPr>
            <w:proofErr w:type="spellStart"/>
            <w:r w:rsidRPr="00497B9B">
              <w:rPr>
                <w:rFonts w:ascii="Arial" w:eastAsia="Arial" w:hAnsi="Arial" w:cs="Arial"/>
                <w:i/>
                <w:iCs/>
                <w:lang w:val="en-US"/>
              </w:rPr>
              <w:t>Trellix</w:t>
            </w:r>
            <w:proofErr w:type="spellEnd"/>
            <w:r w:rsidRPr="00497B9B">
              <w:rPr>
                <w:rFonts w:ascii="Arial" w:eastAsia="Arial" w:hAnsi="Arial" w:cs="Arial"/>
                <w:i/>
                <w:iCs/>
                <w:lang w:val="en-US"/>
              </w:rPr>
              <w:t xml:space="preserve"> CEB (Complete EP Protect Business)  </w:t>
            </w:r>
          </w:p>
        </w:tc>
        <w:tc>
          <w:tcPr>
            <w:tcW w:w="3851" w:type="dxa"/>
            <w:shd w:val="clear" w:color="auto" w:fill="FFFFFF" w:themeFill="background1"/>
            <w:tcMar>
              <w:top w:w="15" w:type="dxa"/>
              <w:left w:w="15" w:type="dxa"/>
              <w:right w:w="15" w:type="dxa"/>
            </w:tcMar>
            <w:vAlign w:val="center"/>
          </w:tcPr>
          <w:p w14:paraId="5B695377" w14:textId="77777777" w:rsidR="00C95120" w:rsidRPr="00411DBA" w:rsidRDefault="00C95120" w:rsidP="008C45A6">
            <w:pPr>
              <w:adjustRightInd w:val="0"/>
              <w:rPr>
                <w:rFonts w:ascii="Arial" w:eastAsia="Arial" w:hAnsi="Arial" w:cs="Arial"/>
                <w:lang w:val="es-419"/>
              </w:rPr>
            </w:pPr>
            <w:r w:rsidRPr="00411DBA">
              <w:rPr>
                <w:rFonts w:ascii="Arial" w:eastAsia="Arial" w:hAnsi="Arial" w:cs="Arial"/>
                <w:lang w:val="es-419"/>
              </w:rPr>
              <w:t xml:space="preserve">Renovar y actualizar la solución de seguridad completa a la solución Trellix Native Drive Encryption la cual ofrece una solución centralizada y ligera para gestionar la tecnología de cifrado de disco completo nativa de los dispositivos Microsoft (BitLocker) y Apple (FileVault), con especial atención al bajo </w:t>
            </w:r>
          </w:p>
          <w:p w14:paraId="72B3EECB" w14:textId="77777777" w:rsidR="00C95120" w:rsidRPr="00411DBA" w:rsidRDefault="00C95120" w:rsidP="008C45A6">
            <w:pPr>
              <w:adjustRightInd w:val="0"/>
              <w:rPr>
                <w:rFonts w:ascii="Arial" w:eastAsia="Arial" w:hAnsi="Arial" w:cs="Arial"/>
                <w:i/>
                <w:iCs/>
                <w:lang w:val="es-419"/>
              </w:rPr>
            </w:pPr>
            <w:r w:rsidRPr="00411DBA">
              <w:rPr>
                <w:rFonts w:ascii="Arial" w:eastAsia="Arial" w:hAnsi="Arial" w:cs="Arial"/>
                <w:lang w:val="es-419"/>
              </w:rPr>
              <w:t>mantenimiento y a la rápida adaptación a las normativas. La solución se gestiona desde la consola unificada de ePO con la cual ya la entidad tiene sus equipos gestionados.</w:t>
            </w:r>
          </w:p>
        </w:tc>
        <w:tc>
          <w:tcPr>
            <w:tcW w:w="1273" w:type="dxa"/>
            <w:shd w:val="clear" w:color="auto" w:fill="FFFFFF" w:themeFill="background1"/>
            <w:tcMar>
              <w:top w:w="15" w:type="dxa"/>
              <w:left w:w="15" w:type="dxa"/>
              <w:right w:w="15" w:type="dxa"/>
            </w:tcMar>
            <w:vAlign w:val="center"/>
          </w:tcPr>
          <w:p w14:paraId="7BDCE52B"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i/>
                <w:iCs/>
                <w:color w:val="000000" w:themeColor="text1"/>
                <w:lang w:val="es-419"/>
              </w:rPr>
              <w:t>20</w:t>
            </w:r>
          </w:p>
        </w:tc>
        <w:tc>
          <w:tcPr>
            <w:tcW w:w="2489" w:type="dxa"/>
            <w:shd w:val="clear" w:color="auto" w:fill="FFFFFF" w:themeFill="background1"/>
            <w:tcMar>
              <w:top w:w="15" w:type="dxa"/>
              <w:left w:w="15" w:type="dxa"/>
              <w:right w:w="15" w:type="dxa"/>
            </w:tcMar>
            <w:vAlign w:val="center"/>
          </w:tcPr>
          <w:p w14:paraId="64509363" w14:textId="77777777" w:rsidR="00C95120" w:rsidRPr="00411DBA" w:rsidRDefault="00C95120" w:rsidP="008C45A6">
            <w:pPr>
              <w:jc w:val="center"/>
              <w:rPr>
                <w:rFonts w:ascii="Arial" w:eastAsia="Arial" w:hAnsi="Arial" w:cs="Arial"/>
                <w:i/>
                <w:iCs/>
                <w:color w:val="000000" w:themeColor="text1"/>
                <w:lang w:val="es-419"/>
              </w:rPr>
            </w:pPr>
            <w:r w:rsidRPr="00411DBA">
              <w:rPr>
                <w:rFonts w:ascii="Arial" w:eastAsia="Arial" w:hAnsi="Arial" w:cs="Arial"/>
                <w:i/>
                <w:iCs/>
                <w:color w:val="000000" w:themeColor="text1"/>
                <w:lang w:val="es-419"/>
              </w:rPr>
              <w:t xml:space="preserve">Equipos de cómputo la Personería de Bogotá  </w:t>
            </w:r>
          </w:p>
        </w:tc>
      </w:tr>
      <w:tr w:rsidR="00C95120" w:rsidRPr="00411DBA" w14:paraId="59B21BD8" w14:textId="77777777" w:rsidTr="00C95120">
        <w:trPr>
          <w:trHeight w:val="1965"/>
        </w:trPr>
        <w:tc>
          <w:tcPr>
            <w:tcW w:w="1158" w:type="dxa"/>
            <w:vMerge w:val="restart"/>
            <w:shd w:val="clear" w:color="auto" w:fill="FFFFFF" w:themeFill="background1"/>
            <w:tcMar>
              <w:top w:w="15" w:type="dxa"/>
              <w:left w:w="15" w:type="dxa"/>
              <w:right w:w="15" w:type="dxa"/>
            </w:tcMar>
            <w:vAlign w:val="center"/>
          </w:tcPr>
          <w:p w14:paraId="7F20D5EF" w14:textId="77777777" w:rsidR="00C95120" w:rsidRPr="00411DBA" w:rsidRDefault="00C95120" w:rsidP="008C45A6">
            <w:pPr>
              <w:jc w:val="center"/>
              <w:rPr>
                <w:rFonts w:ascii="Arial" w:hAnsi="Arial" w:cs="Arial"/>
              </w:rPr>
            </w:pPr>
            <w:r w:rsidRPr="00411DBA">
              <w:rPr>
                <w:rFonts w:ascii="Arial" w:eastAsia="Arial" w:hAnsi="Arial" w:cs="Arial"/>
                <w:color w:val="000000" w:themeColor="text1"/>
                <w:lang w:val="es-419"/>
              </w:rPr>
              <w:t xml:space="preserve">2  </w:t>
            </w:r>
          </w:p>
        </w:tc>
        <w:tc>
          <w:tcPr>
            <w:tcW w:w="1189" w:type="dxa"/>
            <w:vMerge w:val="restart"/>
            <w:shd w:val="clear" w:color="auto" w:fill="FFFFFF" w:themeFill="background1"/>
            <w:tcMar>
              <w:top w:w="15" w:type="dxa"/>
              <w:left w:w="15" w:type="dxa"/>
              <w:right w:w="15" w:type="dxa"/>
            </w:tcMar>
            <w:vAlign w:val="center"/>
          </w:tcPr>
          <w:p w14:paraId="29BC21D9" w14:textId="77777777" w:rsidR="00C95120" w:rsidRPr="00497B9B" w:rsidRDefault="00C95120" w:rsidP="008C45A6">
            <w:pPr>
              <w:jc w:val="center"/>
              <w:rPr>
                <w:rFonts w:ascii="Arial" w:hAnsi="Arial" w:cs="Arial"/>
                <w:lang w:val="en-US"/>
              </w:rPr>
            </w:pPr>
            <w:proofErr w:type="spellStart"/>
            <w:r w:rsidRPr="00497B9B">
              <w:rPr>
                <w:rFonts w:ascii="Arial" w:eastAsia="Arial" w:hAnsi="Arial" w:cs="Arial"/>
                <w:lang w:val="en-US"/>
              </w:rPr>
              <w:t>Trellix</w:t>
            </w:r>
            <w:proofErr w:type="spellEnd"/>
            <w:r w:rsidRPr="00497B9B">
              <w:rPr>
                <w:rFonts w:ascii="Arial" w:eastAsia="Arial" w:hAnsi="Arial" w:cs="Arial"/>
                <w:lang w:val="en-US"/>
              </w:rPr>
              <w:t xml:space="preserve"> EDR (Endpoint Detection and Response) </w:t>
            </w:r>
          </w:p>
        </w:tc>
        <w:tc>
          <w:tcPr>
            <w:tcW w:w="3851" w:type="dxa"/>
            <w:vMerge w:val="restart"/>
            <w:shd w:val="clear" w:color="auto" w:fill="FFFFFF" w:themeFill="background1"/>
            <w:tcMar>
              <w:top w:w="15" w:type="dxa"/>
              <w:left w:w="15" w:type="dxa"/>
              <w:right w:w="15" w:type="dxa"/>
            </w:tcMar>
            <w:vAlign w:val="center"/>
          </w:tcPr>
          <w:p w14:paraId="316B3B27" w14:textId="77777777" w:rsidR="00C95120" w:rsidRPr="00700082" w:rsidRDefault="00C95120" w:rsidP="008C45A6">
            <w:pPr>
              <w:adjustRightInd w:val="0"/>
              <w:jc w:val="both"/>
              <w:rPr>
                <w:rFonts w:ascii="Arial" w:eastAsia="Arial" w:hAnsi="Arial" w:cs="Arial"/>
              </w:rPr>
            </w:pPr>
            <w:proofErr w:type="spellStart"/>
            <w:r w:rsidRPr="3F103DF9">
              <w:rPr>
                <w:rFonts w:ascii="Arial" w:eastAsia="Arial" w:hAnsi="Arial" w:cs="Arial"/>
              </w:rPr>
              <w:t>TrellixEDR</w:t>
            </w:r>
            <w:proofErr w:type="spellEnd"/>
            <w:r w:rsidRPr="3F103DF9">
              <w:rPr>
                <w:rFonts w:ascii="Arial" w:eastAsia="Arial" w:hAnsi="Arial" w:cs="Arial"/>
              </w:rPr>
              <w:t xml:space="preserve"> (</w:t>
            </w:r>
            <w:proofErr w:type="spellStart"/>
            <w:r w:rsidRPr="3F103DF9">
              <w:rPr>
                <w:rFonts w:ascii="Arial" w:eastAsia="Arial" w:hAnsi="Arial" w:cs="Arial"/>
              </w:rPr>
              <w:t>Endpoint</w:t>
            </w:r>
            <w:proofErr w:type="spellEnd"/>
            <w:r w:rsidRPr="3F103DF9">
              <w:rPr>
                <w:rFonts w:ascii="Arial" w:eastAsia="Arial" w:hAnsi="Arial" w:cs="Arial"/>
              </w:rPr>
              <w:t xml:space="preserve"> </w:t>
            </w:r>
            <w:proofErr w:type="spellStart"/>
            <w:r w:rsidRPr="3F103DF9">
              <w:rPr>
                <w:rFonts w:ascii="Arial" w:eastAsia="Arial" w:hAnsi="Arial" w:cs="Arial"/>
              </w:rPr>
              <w:t>Detection</w:t>
            </w:r>
            <w:proofErr w:type="spellEnd"/>
            <w:r w:rsidRPr="3F103DF9">
              <w:rPr>
                <w:rFonts w:ascii="Arial" w:eastAsia="Arial" w:hAnsi="Arial" w:cs="Arial"/>
              </w:rPr>
              <w:t xml:space="preserve"> and Response) Renovar y actualización de la versión </w:t>
            </w:r>
            <w:proofErr w:type="spellStart"/>
            <w:r w:rsidRPr="3F103DF9">
              <w:rPr>
                <w:rFonts w:ascii="Arial" w:eastAsia="Arial" w:hAnsi="Arial" w:cs="Arial"/>
              </w:rPr>
              <w:t>Trellix</w:t>
            </w:r>
            <w:proofErr w:type="spellEnd"/>
            <w:r w:rsidRPr="3F103DF9">
              <w:rPr>
                <w:rFonts w:ascii="Arial" w:eastAsia="Arial" w:hAnsi="Arial" w:cs="Arial"/>
              </w:rPr>
              <w:t xml:space="preserve"> EDR a la versión Enterprise EPEN(</w:t>
            </w:r>
            <w:proofErr w:type="spellStart"/>
            <w:r w:rsidRPr="3F103DF9">
              <w:rPr>
                <w:rFonts w:ascii="Arial" w:eastAsia="Arial" w:hAnsi="Arial" w:cs="Arial"/>
              </w:rPr>
              <w:t>Trellix</w:t>
            </w:r>
            <w:proofErr w:type="spellEnd"/>
            <w:r w:rsidRPr="3F103DF9">
              <w:rPr>
                <w:rFonts w:ascii="Arial" w:eastAsia="Arial" w:hAnsi="Arial" w:cs="Arial"/>
              </w:rPr>
              <w:t xml:space="preserve"> </w:t>
            </w:r>
            <w:proofErr w:type="spellStart"/>
            <w:r w:rsidRPr="3F103DF9">
              <w:rPr>
                <w:rFonts w:ascii="Arial" w:eastAsia="Arial" w:hAnsi="Arial" w:cs="Arial"/>
              </w:rPr>
              <w:t>Endpoint</w:t>
            </w:r>
            <w:proofErr w:type="spellEnd"/>
            <w:r w:rsidRPr="3F103DF9">
              <w:rPr>
                <w:rFonts w:ascii="Arial" w:eastAsia="Arial" w:hAnsi="Arial" w:cs="Arial"/>
              </w:rPr>
              <w:t xml:space="preserve"> Enterprise Cloud) cuya finalidad es identificar, detectar y prevenir amenazas avanzadas con mayor facilidad. Protección unificada para Windows, macOS y Linux. Consola de administración100% en la nube(SaaS) con opción </w:t>
            </w:r>
            <w:proofErr w:type="spellStart"/>
            <w:r w:rsidRPr="3F103DF9">
              <w:rPr>
                <w:rFonts w:ascii="Arial" w:eastAsia="Arial" w:hAnsi="Arial" w:cs="Arial"/>
              </w:rPr>
              <w:t>on</w:t>
            </w:r>
            <w:proofErr w:type="spellEnd"/>
            <w:r w:rsidRPr="3F103DF9">
              <w:rPr>
                <w:rFonts w:ascii="Arial" w:eastAsia="Arial" w:hAnsi="Arial" w:cs="Arial"/>
              </w:rPr>
              <w:t xml:space="preserve">-Premises. Protección avanzada contra malware, </w:t>
            </w:r>
            <w:proofErr w:type="spellStart"/>
            <w:r w:rsidRPr="3F103DF9">
              <w:rPr>
                <w:rFonts w:ascii="Arial" w:eastAsia="Arial" w:hAnsi="Arial" w:cs="Arial"/>
              </w:rPr>
              <w:t>ransomware</w:t>
            </w:r>
            <w:proofErr w:type="spellEnd"/>
            <w:r w:rsidRPr="3F103DF9">
              <w:rPr>
                <w:rFonts w:ascii="Arial" w:eastAsia="Arial" w:hAnsi="Arial" w:cs="Arial"/>
              </w:rPr>
              <w:t xml:space="preserve"> y amenazas de día cero mediante IA, machine </w:t>
            </w:r>
            <w:proofErr w:type="spellStart"/>
            <w:r w:rsidRPr="3F103DF9">
              <w:rPr>
                <w:rFonts w:ascii="Arial" w:eastAsia="Arial" w:hAnsi="Arial" w:cs="Arial"/>
              </w:rPr>
              <w:t>learning</w:t>
            </w:r>
            <w:proofErr w:type="spellEnd"/>
            <w:r w:rsidRPr="3F103DF9">
              <w:rPr>
                <w:rFonts w:ascii="Arial" w:eastAsia="Arial" w:hAnsi="Arial" w:cs="Arial"/>
              </w:rPr>
              <w:t xml:space="preserve"> y análisis de comportamiento. EDR con investigación guiada, </w:t>
            </w:r>
            <w:proofErr w:type="spellStart"/>
            <w:r w:rsidRPr="3F103DF9">
              <w:rPr>
                <w:rFonts w:ascii="Arial" w:eastAsia="Arial" w:hAnsi="Arial" w:cs="Arial"/>
              </w:rPr>
              <w:t>threat</w:t>
            </w:r>
            <w:proofErr w:type="spellEnd"/>
            <w:r w:rsidRPr="3F103DF9">
              <w:rPr>
                <w:rFonts w:ascii="Arial" w:eastAsia="Arial" w:hAnsi="Arial" w:cs="Arial"/>
              </w:rPr>
              <w:t xml:space="preserve"> </w:t>
            </w:r>
            <w:proofErr w:type="spellStart"/>
            <w:r w:rsidRPr="3F103DF9">
              <w:rPr>
                <w:rFonts w:ascii="Arial" w:eastAsia="Arial" w:hAnsi="Arial" w:cs="Arial"/>
              </w:rPr>
              <w:t>hunting</w:t>
            </w:r>
            <w:proofErr w:type="spellEnd"/>
            <w:r w:rsidRPr="3F103DF9">
              <w:rPr>
                <w:rFonts w:ascii="Arial" w:eastAsia="Arial" w:hAnsi="Arial" w:cs="Arial"/>
              </w:rPr>
              <w:t xml:space="preserve"> y respuesta automática a incidentes. Control de aplicaciones y dispositivos (USB, periféricos y listas blancas). Firewall personal y control web con filtrado por categorías, reputación y </w:t>
            </w:r>
            <w:r w:rsidRPr="3F103DF9">
              <w:rPr>
                <w:rFonts w:ascii="Arial" w:eastAsia="Arial" w:hAnsi="Arial" w:cs="Arial"/>
              </w:rPr>
              <w:lastRenderedPageBreak/>
              <w:t>protección contra phishing. Análisis forense con recolección de evidencias memoria, procesos y remediación remota.</w:t>
            </w:r>
          </w:p>
          <w:p w14:paraId="79C91F48" w14:textId="77777777" w:rsidR="00C95120" w:rsidRPr="00411DBA" w:rsidRDefault="00C95120" w:rsidP="008C45A6">
            <w:pPr>
              <w:adjustRightInd w:val="0"/>
              <w:rPr>
                <w:rFonts w:ascii="Arial" w:hAnsi="Arial" w:cs="Arial"/>
              </w:rPr>
            </w:pPr>
          </w:p>
        </w:tc>
        <w:tc>
          <w:tcPr>
            <w:tcW w:w="1273" w:type="dxa"/>
            <w:vMerge w:val="restart"/>
            <w:shd w:val="clear" w:color="auto" w:fill="FFFFFF" w:themeFill="background1"/>
            <w:tcMar>
              <w:top w:w="15" w:type="dxa"/>
              <w:left w:w="15" w:type="dxa"/>
              <w:right w:w="15" w:type="dxa"/>
            </w:tcMar>
            <w:vAlign w:val="center"/>
          </w:tcPr>
          <w:p w14:paraId="33C1FE60" w14:textId="77777777" w:rsidR="00C95120" w:rsidRPr="00411DBA" w:rsidRDefault="00C95120" w:rsidP="008C45A6">
            <w:pPr>
              <w:jc w:val="center"/>
              <w:rPr>
                <w:rFonts w:ascii="Arial" w:hAnsi="Arial" w:cs="Arial"/>
              </w:rPr>
            </w:pPr>
            <w:r w:rsidRPr="00411DBA">
              <w:rPr>
                <w:rFonts w:ascii="Arial" w:eastAsia="Arial" w:hAnsi="Arial" w:cs="Arial"/>
                <w:color w:val="000000" w:themeColor="text1"/>
                <w:lang w:val="es-419"/>
              </w:rPr>
              <w:lastRenderedPageBreak/>
              <w:t xml:space="preserve">1300  </w:t>
            </w:r>
          </w:p>
        </w:tc>
        <w:tc>
          <w:tcPr>
            <w:tcW w:w="2489" w:type="dxa"/>
            <w:vMerge w:val="restart"/>
            <w:shd w:val="clear" w:color="auto" w:fill="FFFFFF" w:themeFill="background1"/>
            <w:tcMar>
              <w:top w:w="15" w:type="dxa"/>
              <w:left w:w="15" w:type="dxa"/>
              <w:right w:w="15" w:type="dxa"/>
            </w:tcMar>
            <w:vAlign w:val="center"/>
          </w:tcPr>
          <w:p w14:paraId="34486E09" w14:textId="77777777" w:rsidR="00C95120" w:rsidRPr="00411DBA" w:rsidRDefault="00C95120" w:rsidP="008C45A6">
            <w:pPr>
              <w:jc w:val="center"/>
              <w:rPr>
                <w:rFonts w:ascii="Arial" w:hAnsi="Arial" w:cs="Arial"/>
              </w:rPr>
            </w:pPr>
            <w:r w:rsidRPr="00411DBA">
              <w:rPr>
                <w:rFonts w:ascii="Arial" w:eastAsia="Arial" w:hAnsi="Arial" w:cs="Arial"/>
                <w:color w:val="000000" w:themeColor="text1"/>
                <w:lang w:val="es-419"/>
              </w:rPr>
              <w:t xml:space="preserve">Equipos de cómputo la Personería de Bogotá  </w:t>
            </w:r>
          </w:p>
        </w:tc>
      </w:tr>
      <w:tr w:rsidR="00C95120" w:rsidRPr="00411DBA" w14:paraId="41D2F0A4" w14:textId="77777777" w:rsidTr="00C95120">
        <w:trPr>
          <w:trHeight w:val="491"/>
        </w:trPr>
        <w:tc>
          <w:tcPr>
            <w:tcW w:w="1158" w:type="dxa"/>
            <w:vMerge/>
            <w:vAlign w:val="center"/>
          </w:tcPr>
          <w:p w14:paraId="20E31FBD" w14:textId="77777777" w:rsidR="00C95120" w:rsidRPr="00411DBA" w:rsidRDefault="00C95120" w:rsidP="008C45A6">
            <w:pPr>
              <w:rPr>
                <w:rFonts w:ascii="Arial" w:hAnsi="Arial" w:cs="Arial"/>
              </w:rPr>
            </w:pPr>
          </w:p>
        </w:tc>
        <w:tc>
          <w:tcPr>
            <w:tcW w:w="1189" w:type="dxa"/>
            <w:vMerge/>
            <w:vAlign w:val="center"/>
          </w:tcPr>
          <w:p w14:paraId="44454936" w14:textId="77777777" w:rsidR="00C95120" w:rsidRPr="00411DBA" w:rsidRDefault="00C95120" w:rsidP="008C45A6">
            <w:pPr>
              <w:rPr>
                <w:rFonts w:ascii="Arial" w:hAnsi="Arial" w:cs="Arial"/>
              </w:rPr>
            </w:pPr>
          </w:p>
        </w:tc>
        <w:tc>
          <w:tcPr>
            <w:tcW w:w="3851" w:type="dxa"/>
            <w:vMerge/>
            <w:vAlign w:val="center"/>
          </w:tcPr>
          <w:p w14:paraId="31167542" w14:textId="77777777" w:rsidR="00C95120" w:rsidRPr="00411DBA" w:rsidRDefault="00C95120" w:rsidP="008C45A6">
            <w:pPr>
              <w:rPr>
                <w:rFonts w:ascii="Arial" w:hAnsi="Arial" w:cs="Arial"/>
              </w:rPr>
            </w:pPr>
          </w:p>
        </w:tc>
        <w:tc>
          <w:tcPr>
            <w:tcW w:w="1273" w:type="dxa"/>
            <w:vMerge/>
            <w:vAlign w:val="center"/>
          </w:tcPr>
          <w:p w14:paraId="459D3A3F" w14:textId="77777777" w:rsidR="00C95120" w:rsidRPr="00411DBA" w:rsidRDefault="00C95120" w:rsidP="008C45A6">
            <w:pPr>
              <w:rPr>
                <w:rFonts w:ascii="Arial" w:hAnsi="Arial" w:cs="Arial"/>
              </w:rPr>
            </w:pPr>
          </w:p>
        </w:tc>
        <w:tc>
          <w:tcPr>
            <w:tcW w:w="2489" w:type="dxa"/>
            <w:vMerge/>
            <w:vAlign w:val="center"/>
          </w:tcPr>
          <w:p w14:paraId="3BD0517D" w14:textId="77777777" w:rsidR="00C95120" w:rsidRPr="00411DBA" w:rsidRDefault="00C95120" w:rsidP="008C45A6">
            <w:pPr>
              <w:rPr>
                <w:rFonts w:ascii="Arial" w:hAnsi="Arial" w:cs="Arial"/>
              </w:rPr>
            </w:pPr>
          </w:p>
        </w:tc>
      </w:tr>
    </w:tbl>
    <w:p w14:paraId="5466A150" w14:textId="77777777" w:rsidR="00C95120" w:rsidRDefault="00C95120" w:rsidP="00C95120">
      <w:pPr>
        <w:pStyle w:val="paragraph"/>
        <w:spacing w:before="0" w:beforeAutospacing="0" w:after="0" w:afterAutospacing="0"/>
        <w:rPr>
          <w:rStyle w:val="normaltextrun"/>
          <w:rFonts w:ascii="Arial" w:hAnsi="Arial" w:cs="Arial"/>
          <w:b/>
          <w:bCs/>
          <w:color w:val="000000" w:themeColor="text1"/>
          <w:sz w:val="22"/>
          <w:szCs w:val="22"/>
          <w:lang w:val="es-ES"/>
        </w:rPr>
      </w:pPr>
    </w:p>
    <w:p w14:paraId="4CC0A733" w14:textId="77777777" w:rsidR="00C95120" w:rsidRPr="00411DBA" w:rsidRDefault="00C95120" w:rsidP="00C95120">
      <w:pPr>
        <w:pStyle w:val="paragraph"/>
        <w:spacing w:before="0" w:beforeAutospacing="0" w:after="0" w:afterAutospacing="0"/>
        <w:jc w:val="both"/>
        <w:rPr>
          <w:rStyle w:val="normaltextrun"/>
          <w:rFonts w:ascii="Arial" w:hAnsi="Arial" w:cs="Arial"/>
          <w:b/>
          <w:bCs/>
          <w:color w:val="000000" w:themeColor="text1"/>
          <w:sz w:val="22"/>
          <w:szCs w:val="22"/>
          <w:lang w:val="es-419"/>
        </w:rPr>
      </w:pPr>
    </w:p>
    <w:p w14:paraId="15DB313D" w14:textId="77777777" w:rsidR="00C95120" w:rsidRPr="00411DBA" w:rsidRDefault="00C95120" w:rsidP="00C95120">
      <w:pPr>
        <w:pStyle w:val="paragraph"/>
        <w:spacing w:before="0" w:beforeAutospacing="0" w:after="0" w:afterAutospacing="0"/>
        <w:jc w:val="both"/>
        <w:rPr>
          <w:rStyle w:val="normaltextrun"/>
          <w:rFonts w:ascii="Arial" w:hAnsi="Arial" w:cs="Arial"/>
          <w:b/>
          <w:bCs/>
          <w:sz w:val="22"/>
          <w:szCs w:val="22"/>
          <w:lang w:val="es-419"/>
        </w:rPr>
      </w:pPr>
      <w:r w:rsidRPr="00411DBA">
        <w:rPr>
          <w:rStyle w:val="normaltextrun"/>
          <w:rFonts w:ascii="Arial" w:hAnsi="Arial" w:cs="Arial"/>
          <w:b/>
          <w:bCs/>
          <w:sz w:val="22"/>
          <w:szCs w:val="22"/>
          <w:lang w:val="es-419"/>
        </w:rPr>
        <w:t>Requerimiento técnico mínimo</w:t>
      </w:r>
    </w:p>
    <w:p w14:paraId="14FCADA1" w14:textId="77777777" w:rsidR="00C95120" w:rsidRPr="00411DBA" w:rsidRDefault="00C95120" w:rsidP="00C95120">
      <w:pPr>
        <w:pStyle w:val="paragraph"/>
        <w:spacing w:before="0" w:beforeAutospacing="0" w:after="0" w:afterAutospacing="0"/>
        <w:jc w:val="both"/>
        <w:rPr>
          <w:rStyle w:val="normaltextrun"/>
          <w:rFonts w:ascii="Arial" w:hAnsi="Arial" w:cs="Arial"/>
          <w:b/>
          <w:bCs/>
          <w:sz w:val="22"/>
          <w:szCs w:val="22"/>
          <w:lang w:val="es-419"/>
        </w:rPr>
      </w:pPr>
    </w:p>
    <w:p w14:paraId="3C9DC35E" w14:textId="77777777" w:rsidR="00C95120" w:rsidRPr="00411DBA" w:rsidRDefault="00C95120">
      <w:pPr>
        <w:pStyle w:val="paragraph"/>
        <w:numPr>
          <w:ilvl w:val="0"/>
          <w:numId w:val="9"/>
        </w:numPr>
        <w:spacing w:before="0" w:beforeAutospacing="0" w:after="0" w:afterAutospacing="0"/>
        <w:jc w:val="both"/>
        <w:rPr>
          <w:rStyle w:val="normaltextrun"/>
          <w:rFonts w:ascii="Arial" w:hAnsi="Arial" w:cs="Arial"/>
          <w:b/>
          <w:bCs/>
          <w:sz w:val="22"/>
          <w:szCs w:val="22"/>
          <w:lang w:val="es-419"/>
        </w:rPr>
      </w:pPr>
      <w:r w:rsidRPr="00411DBA">
        <w:rPr>
          <w:rStyle w:val="normaltextrun"/>
          <w:rFonts w:ascii="Arial" w:hAnsi="Arial" w:cs="Arial"/>
          <w:b/>
          <w:bCs/>
          <w:sz w:val="22"/>
          <w:szCs w:val="22"/>
          <w:lang w:val="es-419"/>
        </w:rPr>
        <w:t>Especificaciones del Software</w:t>
      </w:r>
    </w:p>
    <w:p w14:paraId="0B5CCABD" w14:textId="77777777" w:rsidR="00C95120" w:rsidRPr="00411DBA" w:rsidRDefault="00C95120" w:rsidP="00C95120">
      <w:pPr>
        <w:pStyle w:val="paragraph"/>
        <w:spacing w:before="0" w:beforeAutospacing="0" w:after="0" w:afterAutospacing="0"/>
        <w:jc w:val="both"/>
        <w:rPr>
          <w:rStyle w:val="normaltextrun"/>
          <w:rFonts w:ascii="Arial" w:hAnsi="Arial" w:cs="Arial"/>
          <w:b/>
          <w:bCs/>
          <w:sz w:val="22"/>
          <w:szCs w:val="22"/>
          <w:lang w:val="es-419"/>
        </w:rPr>
      </w:pPr>
    </w:p>
    <w:p w14:paraId="01DA631F"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0244236A">
        <w:rPr>
          <w:rStyle w:val="normaltextrun"/>
          <w:rFonts w:ascii="Arial" w:eastAsia="Arial" w:hAnsi="Arial" w:cs="Arial"/>
          <w:sz w:val="22"/>
          <w:szCs w:val="22"/>
          <w:lang w:val="es-419"/>
        </w:rPr>
        <w:t>Termino de licenciamiento por un lapso de un (1) año contado a partir de la fecha de inicio de ejecución del contrato para cada una de las licencias tanto para la renovación como para las nuevas licencias adquiridas por la Entidad.</w:t>
      </w:r>
    </w:p>
    <w:p w14:paraId="3219410D"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00411DBA">
        <w:rPr>
          <w:rStyle w:val="normaltextrun"/>
          <w:rFonts w:ascii="Arial" w:eastAsia="Arial" w:hAnsi="Arial" w:cs="Arial"/>
          <w:sz w:val="22"/>
          <w:szCs w:val="22"/>
          <w:lang w:val="es-419"/>
        </w:rPr>
        <w:t>Disponibilidad de la solución antivirus, como mínimo el 99.8%</w:t>
      </w:r>
    </w:p>
    <w:p w14:paraId="0DE170B0"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25550BC9">
        <w:rPr>
          <w:rStyle w:val="normaltextrun"/>
          <w:rFonts w:ascii="Arial" w:eastAsia="Arial" w:hAnsi="Arial" w:cs="Arial"/>
          <w:sz w:val="22"/>
          <w:szCs w:val="22"/>
          <w:lang w:val="es-419"/>
        </w:rPr>
        <w:t xml:space="preserve">La renovación de las licencias deberá contar con la actualización a su </w:t>
      </w:r>
      <w:r w:rsidRPr="25550BC9">
        <w:rPr>
          <w:rFonts w:ascii="Arial" w:eastAsia="Arial" w:hAnsi="Arial" w:cs="Arial"/>
          <w:color w:val="000000" w:themeColor="text1"/>
          <w:sz w:val="21"/>
          <w:szCs w:val="21"/>
          <w:lang w:val="es-419"/>
        </w:rPr>
        <w:t>versión comercial liberada</w:t>
      </w:r>
      <w:r w:rsidRPr="25550BC9">
        <w:rPr>
          <w:rStyle w:val="normaltextrun"/>
          <w:rFonts w:ascii="Arial" w:eastAsia="Arial" w:hAnsi="Arial" w:cs="Arial"/>
          <w:sz w:val="22"/>
          <w:szCs w:val="22"/>
          <w:lang w:val="es-419"/>
        </w:rPr>
        <w:t xml:space="preserve"> del software antivirus, tanto para estaciones de trabajo como para servidores y las consolas de administración, mejoras del producto y correcciones durante el tiempo de vigencia del licenciamiento. SIN COSTO ADICIONAL.</w:t>
      </w:r>
    </w:p>
    <w:p w14:paraId="1CACB5B4"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rPr>
      </w:pPr>
      <w:r w:rsidRPr="00411DBA">
        <w:rPr>
          <w:rStyle w:val="normaltextrun"/>
          <w:rFonts w:ascii="Arial" w:eastAsia="Arial" w:hAnsi="Arial" w:cs="Arial"/>
          <w:sz w:val="22"/>
          <w:szCs w:val="22"/>
        </w:rPr>
        <w:t>Desde la consola se debe administrar en cada uno de los clientes y/o grupos, la actualización de los clientes, en su versión de antivirus, actualización de los archivos, servicios de definición y/o firmas de virus, motor de búsqueda, parches y actualizaciones extraordinarias por el termino de vigencia del licenciamiento.</w:t>
      </w:r>
    </w:p>
    <w:p w14:paraId="28C382D9"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00411DBA">
        <w:rPr>
          <w:rStyle w:val="normaltextrun"/>
          <w:rFonts w:ascii="Arial" w:eastAsia="Arial" w:hAnsi="Arial" w:cs="Arial"/>
          <w:sz w:val="22"/>
          <w:szCs w:val="22"/>
          <w:lang w:val="es-419"/>
        </w:rPr>
        <w:t>El producto debe estar en capacidad de actualizar automáticamente las políticas de prevención sin congestionar la red, ni afectar el rendimiento de las estaciones por el termino de vigencia del licenciamiento.</w:t>
      </w:r>
    </w:p>
    <w:p w14:paraId="6F7F8B1B" w14:textId="77777777" w:rsidR="00C95120" w:rsidRPr="00411DBA"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584DCF4B">
        <w:rPr>
          <w:rStyle w:val="normaltextrun"/>
          <w:rFonts w:ascii="Arial" w:eastAsia="Arial" w:hAnsi="Arial" w:cs="Arial"/>
          <w:sz w:val="22"/>
          <w:szCs w:val="22"/>
          <w:lang w:val="es-419"/>
        </w:rPr>
        <w:t>El software debe generar reporte de los virus detectados y acciones realizadas por el termino de vigencia del licenciamiento.</w:t>
      </w:r>
    </w:p>
    <w:p w14:paraId="0B088791" w14:textId="77777777" w:rsidR="00C95120" w:rsidRDefault="00C95120">
      <w:pPr>
        <w:pStyle w:val="paragraph"/>
        <w:numPr>
          <w:ilvl w:val="0"/>
          <w:numId w:val="10"/>
        </w:numPr>
        <w:spacing w:before="0" w:beforeAutospacing="0" w:after="0" w:afterAutospacing="0"/>
        <w:jc w:val="both"/>
        <w:rPr>
          <w:rStyle w:val="normaltextrun"/>
          <w:rFonts w:ascii="Arial" w:eastAsia="Arial" w:hAnsi="Arial" w:cs="Arial"/>
          <w:sz w:val="22"/>
          <w:szCs w:val="22"/>
          <w:lang w:val="es-419"/>
        </w:rPr>
      </w:pPr>
      <w:r w:rsidRPr="3F103DF9">
        <w:rPr>
          <w:rStyle w:val="normaltextrun"/>
          <w:rFonts w:asciiTheme="minorHAnsi" w:eastAsiaTheme="minorEastAsia" w:hAnsiTheme="minorHAnsi" w:cstheme="minorBidi"/>
          <w:sz w:val="22"/>
          <w:szCs w:val="22"/>
          <w:lang w:val="es-ES"/>
        </w:rPr>
        <w:t>Los agentes deberán ser instaladas en cada uno de los equipos de la entidad bajo las mejores prácticas del fabricante y los lineamientos del cliente. Esta instalación deberá ser realizada por personal certificado por el fabricante para lo cual se deberá presentar al supervisor del contrato la respectiva certificación de idoneidad, sobre la versión que esté instalando o sobre la que realice el soporte técnico</w:t>
      </w:r>
    </w:p>
    <w:p w14:paraId="614589C9" w14:textId="77777777" w:rsidR="00C95120" w:rsidRDefault="00C95120" w:rsidP="00C95120">
      <w:pPr>
        <w:pStyle w:val="paragraph"/>
        <w:spacing w:before="0" w:beforeAutospacing="0" w:after="0" w:afterAutospacing="0"/>
        <w:jc w:val="both"/>
        <w:rPr>
          <w:rStyle w:val="normaltextrun"/>
          <w:rFonts w:ascii="Arial" w:eastAsia="Arial" w:hAnsi="Arial" w:cs="Arial"/>
          <w:sz w:val="22"/>
          <w:szCs w:val="22"/>
          <w:lang w:val="es-419"/>
        </w:rPr>
      </w:pPr>
    </w:p>
    <w:p w14:paraId="43C3C221" w14:textId="77777777" w:rsidR="00C95120" w:rsidRDefault="00C95120">
      <w:pPr>
        <w:pStyle w:val="paragraph"/>
        <w:numPr>
          <w:ilvl w:val="0"/>
          <w:numId w:val="9"/>
        </w:numPr>
        <w:spacing w:before="0" w:beforeAutospacing="0" w:after="0" w:afterAutospacing="0"/>
        <w:jc w:val="both"/>
        <w:rPr>
          <w:rStyle w:val="normaltextrun"/>
          <w:rFonts w:ascii="Arial" w:eastAsia="Arial" w:hAnsi="Arial" w:cs="Arial"/>
          <w:b/>
          <w:bCs/>
          <w:sz w:val="22"/>
          <w:szCs w:val="22"/>
          <w:lang w:val="es-419"/>
        </w:rPr>
      </w:pPr>
      <w:r w:rsidRPr="584DCF4B">
        <w:rPr>
          <w:rStyle w:val="normaltextrun"/>
          <w:rFonts w:ascii="Arial" w:eastAsia="Arial" w:hAnsi="Arial" w:cs="Arial"/>
          <w:b/>
          <w:bCs/>
          <w:sz w:val="22"/>
          <w:szCs w:val="22"/>
          <w:lang w:val="es-419"/>
        </w:rPr>
        <w:t>Requerimiento de actividades técnicas a realizar</w:t>
      </w:r>
    </w:p>
    <w:p w14:paraId="47FB4B39" w14:textId="77777777" w:rsidR="00C95120" w:rsidRDefault="00C95120" w:rsidP="00C95120">
      <w:pPr>
        <w:pStyle w:val="paragraph"/>
        <w:spacing w:before="0" w:beforeAutospacing="0" w:after="0" w:afterAutospacing="0"/>
        <w:jc w:val="both"/>
        <w:rPr>
          <w:rStyle w:val="normaltextrun"/>
          <w:rFonts w:ascii="Arial" w:eastAsia="Arial" w:hAnsi="Arial" w:cs="Arial"/>
          <w:sz w:val="22"/>
          <w:szCs w:val="22"/>
          <w:lang w:val="es-419"/>
        </w:rPr>
      </w:pPr>
    </w:p>
    <w:p w14:paraId="1DA5AC75" w14:textId="1525DE1B" w:rsidR="00C95120" w:rsidRPr="00C95120" w:rsidRDefault="00C95120">
      <w:pPr>
        <w:pStyle w:val="paragraph"/>
        <w:numPr>
          <w:ilvl w:val="0"/>
          <w:numId w:val="5"/>
        </w:numPr>
        <w:spacing w:before="0" w:beforeAutospacing="0" w:after="0" w:afterAutospacing="0"/>
        <w:jc w:val="both"/>
        <w:rPr>
          <w:rStyle w:val="normaltextrun"/>
          <w:rFonts w:asciiTheme="minorHAnsi" w:eastAsiaTheme="minorEastAsia" w:hAnsiTheme="minorHAnsi" w:cstheme="minorBidi"/>
          <w:sz w:val="22"/>
          <w:szCs w:val="22"/>
          <w:lang w:val="es-419"/>
        </w:rPr>
      </w:pPr>
      <w:r w:rsidRPr="3F103DF9">
        <w:rPr>
          <w:rFonts w:ascii="Arial" w:eastAsia="Arial" w:hAnsi="Arial" w:cs="Arial"/>
          <w:color w:val="000000" w:themeColor="text1"/>
          <w:sz w:val="21"/>
          <w:szCs w:val="21"/>
          <w:lang w:val="es-ES"/>
        </w:rPr>
        <w:t>E</w:t>
      </w:r>
      <w:r w:rsidRPr="3F103DF9">
        <w:rPr>
          <w:rStyle w:val="normaltextrun"/>
          <w:rFonts w:asciiTheme="minorHAnsi" w:eastAsiaTheme="minorEastAsia" w:hAnsiTheme="minorHAnsi" w:cstheme="minorBidi"/>
          <w:sz w:val="22"/>
          <w:szCs w:val="22"/>
          <w:lang w:val="es-ES"/>
        </w:rPr>
        <w:t>l contratista en desarrollo y ejecución del contrato deberá tramitar ante el fabricante la renovación del licenciamiento por suscripción a nombre de la Personería de Bogotá D.C, remitiendo la documentación y soportes correspondientes de dicha gestión a la Dirección de Tecnologías de la Información y las Comunicaciones de la Personería de Bogotá, D.C., de la siguiente manera:</w:t>
      </w:r>
    </w:p>
    <w:p w14:paraId="77D5C756" w14:textId="77777777" w:rsidR="00C95120" w:rsidRDefault="00C95120">
      <w:pPr>
        <w:pStyle w:val="Prrafodelista"/>
        <w:numPr>
          <w:ilvl w:val="0"/>
          <w:numId w:val="4"/>
        </w:numPr>
        <w:spacing w:before="9"/>
        <w:ind w:left="1080" w:right="425"/>
        <w:contextualSpacing/>
        <w:jc w:val="both"/>
        <w:rPr>
          <w:rStyle w:val="normaltextrun"/>
          <w:rFonts w:asciiTheme="minorHAnsi" w:eastAsiaTheme="minorEastAsia" w:hAnsiTheme="minorHAnsi" w:cstheme="minorBidi"/>
          <w:lang w:val="es-419" w:eastAsia="es-CO"/>
        </w:rPr>
      </w:pPr>
      <w:r w:rsidRPr="3F103DF9">
        <w:rPr>
          <w:rStyle w:val="normaltextrun"/>
          <w:rFonts w:asciiTheme="minorHAnsi" w:eastAsiaTheme="minorEastAsia" w:hAnsiTheme="minorHAnsi" w:cstheme="minorBidi"/>
          <w:lang w:val="es-CO" w:eastAsia="es-CO"/>
        </w:rPr>
        <w:t xml:space="preserve">Renovar por doce (12) meses veinte (20) licencias </w:t>
      </w:r>
      <w:proofErr w:type="spellStart"/>
      <w:r w:rsidRPr="3F103DF9">
        <w:rPr>
          <w:rStyle w:val="normaltextrun"/>
          <w:rFonts w:asciiTheme="minorHAnsi" w:eastAsiaTheme="minorEastAsia" w:hAnsiTheme="minorHAnsi" w:cstheme="minorBidi"/>
          <w:lang w:val="es-CO" w:eastAsia="es-CO"/>
        </w:rPr>
        <w:t>Trellix</w:t>
      </w:r>
      <w:proofErr w:type="spellEnd"/>
      <w:r w:rsidRPr="3F103DF9">
        <w:rPr>
          <w:rStyle w:val="normaltextrun"/>
          <w:rFonts w:asciiTheme="minorHAnsi" w:eastAsiaTheme="minorEastAsia" w:hAnsiTheme="minorHAnsi" w:cstheme="minorBidi"/>
          <w:lang w:val="es-CO" w:eastAsia="es-CO"/>
        </w:rPr>
        <w:t xml:space="preserve"> Complete </w:t>
      </w:r>
      <w:proofErr w:type="spellStart"/>
      <w:r w:rsidRPr="3F103DF9">
        <w:rPr>
          <w:rStyle w:val="normaltextrun"/>
          <w:rFonts w:asciiTheme="minorHAnsi" w:eastAsiaTheme="minorEastAsia" w:hAnsiTheme="minorHAnsi" w:cstheme="minorBidi"/>
          <w:lang w:val="es-CO" w:eastAsia="es-CO"/>
        </w:rPr>
        <w:t>Endpoint</w:t>
      </w:r>
      <w:proofErr w:type="spellEnd"/>
      <w:r w:rsidRPr="3F103DF9">
        <w:rPr>
          <w:rStyle w:val="normaltextrun"/>
          <w:rFonts w:asciiTheme="minorHAnsi" w:eastAsiaTheme="minorEastAsia" w:hAnsiTheme="minorHAnsi" w:cstheme="minorBidi"/>
          <w:lang w:val="es-CO" w:eastAsia="es-CO"/>
        </w:rPr>
        <w:t xml:space="preserve"> </w:t>
      </w:r>
      <w:proofErr w:type="spellStart"/>
      <w:r w:rsidRPr="3F103DF9">
        <w:rPr>
          <w:rStyle w:val="normaltextrun"/>
          <w:rFonts w:asciiTheme="minorHAnsi" w:eastAsiaTheme="minorEastAsia" w:hAnsiTheme="minorHAnsi" w:cstheme="minorBidi"/>
          <w:lang w:val="es-CO" w:eastAsia="es-CO"/>
        </w:rPr>
        <w:t>Protection</w:t>
      </w:r>
      <w:proofErr w:type="spellEnd"/>
      <w:r w:rsidRPr="3F103DF9">
        <w:rPr>
          <w:rStyle w:val="normaltextrun"/>
          <w:rFonts w:asciiTheme="minorHAnsi" w:eastAsiaTheme="minorEastAsia" w:hAnsiTheme="minorHAnsi" w:cstheme="minorBidi"/>
          <w:lang w:val="es-CO" w:eastAsia="es-CO"/>
        </w:rPr>
        <w:t xml:space="preserve"> Business (CEB). </w:t>
      </w:r>
    </w:p>
    <w:p w14:paraId="5F4D2F58" w14:textId="77777777" w:rsidR="00C95120" w:rsidRDefault="00C95120">
      <w:pPr>
        <w:pStyle w:val="Prrafodelista"/>
        <w:numPr>
          <w:ilvl w:val="0"/>
          <w:numId w:val="4"/>
        </w:numPr>
        <w:spacing w:before="9"/>
        <w:ind w:left="1080" w:right="425"/>
        <w:contextualSpacing/>
        <w:jc w:val="both"/>
        <w:rPr>
          <w:rStyle w:val="normaltextrun"/>
          <w:rFonts w:asciiTheme="minorHAnsi" w:eastAsiaTheme="minorEastAsia" w:hAnsiTheme="minorHAnsi" w:cstheme="minorBidi"/>
          <w:lang w:val="es-419" w:eastAsia="es-CO"/>
        </w:rPr>
      </w:pPr>
      <w:r w:rsidRPr="3F103DF9">
        <w:rPr>
          <w:rStyle w:val="normaltextrun"/>
          <w:rFonts w:asciiTheme="minorHAnsi" w:eastAsiaTheme="minorEastAsia" w:hAnsiTheme="minorHAnsi" w:cstheme="minorBidi"/>
          <w:lang w:val="es-CO" w:eastAsia="es-CO"/>
        </w:rPr>
        <w:t xml:space="preserve">Renovar por doce (12) meses, mil trescientas (1300) licencias </w:t>
      </w:r>
      <w:proofErr w:type="spellStart"/>
      <w:r w:rsidRPr="3F103DF9">
        <w:rPr>
          <w:rStyle w:val="normaltextrun"/>
          <w:rFonts w:asciiTheme="minorHAnsi" w:eastAsiaTheme="minorEastAsia" w:hAnsiTheme="minorHAnsi" w:cstheme="minorBidi"/>
          <w:lang w:val="es-CO" w:eastAsia="es-CO"/>
        </w:rPr>
        <w:t>Trellix</w:t>
      </w:r>
      <w:proofErr w:type="spellEnd"/>
      <w:r w:rsidRPr="3F103DF9">
        <w:rPr>
          <w:rStyle w:val="normaltextrun"/>
          <w:rFonts w:asciiTheme="minorHAnsi" w:eastAsiaTheme="minorEastAsia" w:hAnsiTheme="minorHAnsi" w:cstheme="minorBidi"/>
          <w:lang w:val="es-CO" w:eastAsia="es-CO"/>
        </w:rPr>
        <w:t xml:space="preserve"> </w:t>
      </w:r>
      <w:proofErr w:type="spellStart"/>
      <w:r w:rsidRPr="3F103DF9">
        <w:rPr>
          <w:rStyle w:val="normaltextrun"/>
          <w:rFonts w:asciiTheme="minorHAnsi" w:eastAsiaTheme="minorEastAsia" w:hAnsiTheme="minorHAnsi" w:cstheme="minorBidi"/>
          <w:lang w:val="es-CO" w:eastAsia="es-CO"/>
        </w:rPr>
        <w:t>Endpoint</w:t>
      </w:r>
      <w:proofErr w:type="spellEnd"/>
      <w:r w:rsidRPr="3F103DF9">
        <w:rPr>
          <w:rStyle w:val="normaltextrun"/>
          <w:rFonts w:asciiTheme="minorHAnsi" w:eastAsiaTheme="minorEastAsia" w:hAnsiTheme="minorHAnsi" w:cstheme="minorBidi"/>
          <w:lang w:val="es-CO" w:eastAsia="es-CO"/>
        </w:rPr>
        <w:t xml:space="preserve"> </w:t>
      </w:r>
      <w:proofErr w:type="spellStart"/>
      <w:r w:rsidRPr="3F103DF9">
        <w:rPr>
          <w:rStyle w:val="normaltextrun"/>
          <w:rFonts w:asciiTheme="minorHAnsi" w:eastAsiaTheme="minorEastAsia" w:hAnsiTheme="minorHAnsi" w:cstheme="minorBidi"/>
          <w:lang w:val="es-CO" w:eastAsia="es-CO"/>
        </w:rPr>
        <w:t>Detection</w:t>
      </w:r>
      <w:proofErr w:type="spellEnd"/>
      <w:r w:rsidRPr="3F103DF9">
        <w:rPr>
          <w:rStyle w:val="normaltextrun"/>
          <w:rFonts w:asciiTheme="minorHAnsi" w:eastAsiaTheme="minorEastAsia" w:hAnsiTheme="minorHAnsi" w:cstheme="minorBidi"/>
          <w:lang w:val="es-CO" w:eastAsia="es-CO"/>
        </w:rPr>
        <w:t xml:space="preserve"> and Response (EDR).</w:t>
      </w:r>
    </w:p>
    <w:p w14:paraId="2F1E1B9C" w14:textId="77777777" w:rsidR="00C95120" w:rsidRDefault="00C95120">
      <w:pPr>
        <w:pStyle w:val="paragraph"/>
        <w:numPr>
          <w:ilvl w:val="0"/>
          <w:numId w:val="5"/>
        </w:numPr>
        <w:spacing w:before="0" w:beforeAutospacing="0" w:after="0" w:afterAutospacing="0"/>
        <w:jc w:val="both"/>
        <w:rPr>
          <w:rFonts w:ascii="Arial" w:eastAsia="Arial" w:hAnsi="Arial" w:cs="Arial"/>
          <w:color w:val="000000" w:themeColor="text1"/>
          <w:sz w:val="22"/>
          <w:szCs w:val="22"/>
          <w:lang w:val="es-419"/>
        </w:rPr>
      </w:pPr>
      <w:r w:rsidRPr="3F103DF9">
        <w:rPr>
          <w:rFonts w:ascii="Arial" w:eastAsia="Arial" w:hAnsi="Arial" w:cs="Arial"/>
          <w:color w:val="000000" w:themeColor="text1"/>
          <w:sz w:val="22"/>
          <w:szCs w:val="22"/>
          <w:lang w:val="es-ES"/>
        </w:rPr>
        <w:t>Acompañar a la Entidad durante la totalidad del plazo de ejecución del contrato y del período de renovación de las licencias en los procesos de actualización a las versiones liberadas por el fabricante y en la instalación o actualización de los agentes en los equipos cubiertos por el licenciamiento, de acuerdo con la compatibilidad, los requisitos técnicos del fabricante y las condiciones de hardware y sistema operativo de cada equipo.</w:t>
      </w:r>
    </w:p>
    <w:p w14:paraId="311604F1" w14:textId="77777777" w:rsidR="00C95120" w:rsidRDefault="00C95120">
      <w:pPr>
        <w:pStyle w:val="Prrafodelista"/>
        <w:numPr>
          <w:ilvl w:val="0"/>
          <w:numId w:val="5"/>
        </w:numPr>
        <w:spacing w:before="9"/>
        <w:jc w:val="both"/>
        <w:rPr>
          <w:rFonts w:ascii="Arial" w:eastAsia="Arial" w:hAnsi="Arial" w:cs="Arial"/>
          <w:color w:val="000000" w:themeColor="text1"/>
          <w:lang w:val="es-419"/>
        </w:rPr>
      </w:pPr>
      <w:r w:rsidRPr="3F103DF9">
        <w:rPr>
          <w:rFonts w:ascii="Arial" w:eastAsia="Arial" w:hAnsi="Arial" w:cs="Arial"/>
          <w:color w:val="000000" w:themeColor="text1"/>
        </w:rPr>
        <w:t>Proporcionar el acceso al sitio de la plataforma (</w:t>
      </w:r>
      <w:hyperlink r:id="rId12">
        <w:r w:rsidRPr="3F103DF9">
          <w:rPr>
            <w:rStyle w:val="Hipervnculo"/>
            <w:rFonts w:ascii="Arial" w:eastAsia="Arial" w:hAnsi="Arial" w:cs="Arial"/>
          </w:rPr>
          <w:t>https://www.trellix.com/en-us/downloads/my-products.html</w:t>
        </w:r>
      </w:hyperlink>
      <w:r w:rsidRPr="3F103DF9">
        <w:rPr>
          <w:rFonts w:ascii="Arial" w:eastAsia="Arial" w:hAnsi="Arial" w:cs="Arial"/>
          <w:color w:val="000000" w:themeColor="text1"/>
        </w:rPr>
        <w:t>) con registro(s), usuario(s) y clave(s) para administrar el soporte, actualizaciones, parches y demás herramientas que tengan que ver con los productos de la Personería de Bogotá, D.C.</w:t>
      </w:r>
    </w:p>
    <w:p w14:paraId="34C86027" w14:textId="77777777" w:rsidR="00C95120" w:rsidRDefault="00C95120">
      <w:pPr>
        <w:pStyle w:val="paragraph"/>
        <w:numPr>
          <w:ilvl w:val="0"/>
          <w:numId w:val="5"/>
        </w:numPr>
        <w:spacing w:before="0" w:beforeAutospacing="0" w:after="0" w:afterAutospacing="0"/>
        <w:jc w:val="both"/>
        <w:rPr>
          <w:rFonts w:ascii="Arial" w:eastAsia="Arial" w:hAnsi="Arial" w:cs="Arial"/>
          <w:color w:val="000000" w:themeColor="text1"/>
          <w:sz w:val="22"/>
          <w:szCs w:val="22"/>
          <w:lang w:val="es"/>
        </w:rPr>
      </w:pPr>
      <w:r w:rsidRPr="3F103DF9">
        <w:rPr>
          <w:rFonts w:ascii="Arial" w:eastAsia="Arial" w:hAnsi="Arial" w:cs="Arial"/>
          <w:color w:val="000000" w:themeColor="text1"/>
          <w:sz w:val="22"/>
          <w:szCs w:val="22"/>
          <w:lang w:val="es-419"/>
        </w:rPr>
        <w:t xml:space="preserve">El contratista deberá realizar un monitoreo proactivo de la solución Trellix implementada en la Entidad, verificando el correcto funcionamiento de la consola de administración, el </w:t>
      </w:r>
      <w:r w:rsidRPr="3F103DF9">
        <w:rPr>
          <w:rFonts w:ascii="Arial" w:eastAsia="Arial" w:hAnsi="Arial" w:cs="Arial"/>
          <w:color w:val="000000" w:themeColor="text1"/>
          <w:sz w:val="22"/>
          <w:szCs w:val="22"/>
          <w:lang w:val="es-419"/>
        </w:rPr>
        <w:lastRenderedPageBreak/>
        <w:t xml:space="preserve">estado de los agentes, la operación de los módulos licenciados, la generación de alertas relevantes de seguridad y la aplicación de actualizaciones, con el fin de identificar posibles incidentes, anomalías o fallas operativas y presentar las recomendaciones correspondientes para su tratamiento o remediación. </w:t>
      </w:r>
    </w:p>
    <w:p w14:paraId="061D8067" w14:textId="77777777" w:rsidR="00C95120" w:rsidRDefault="00C95120">
      <w:pPr>
        <w:pStyle w:val="paragraph"/>
        <w:numPr>
          <w:ilvl w:val="0"/>
          <w:numId w:val="5"/>
        </w:numPr>
        <w:spacing w:before="0" w:beforeAutospacing="0" w:after="0" w:afterAutospacing="0"/>
        <w:jc w:val="both"/>
        <w:rPr>
          <w:rFonts w:ascii="Arial" w:eastAsia="Arial" w:hAnsi="Arial" w:cs="Arial"/>
          <w:color w:val="000000" w:themeColor="text1"/>
          <w:sz w:val="22"/>
          <w:szCs w:val="22"/>
          <w:lang w:val="es-419"/>
        </w:rPr>
      </w:pPr>
      <w:r w:rsidRPr="3F103DF9">
        <w:rPr>
          <w:rFonts w:ascii="Arial" w:eastAsia="Arial" w:hAnsi="Arial" w:cs="Arial"/>
          <w:color w:val="000000" w:themeColor="text1"/>
          <w:sz w:val="22"/>
          <w:szCs w:val="22"/>
          <w:lang w:val="es-419"/>
        </w:rPr>
        <w:t>Reportar de forma mensual y/o periódica la disponibilidad de los componentes monitoreados, eventos de seguridad que incluyan clasificación, los análisis de riesgos y amenazas emergentes que incluyan nuevas técnicas que pueden afectar los servicios de la entidad, recomendaciones orientadas a contención, erradicación, recuperación y prevención ante eventos e incidentes de seguridad de la información.</w:t>
      </w:r>
    </w:p>
    <w:p w14:paraId="34D3A6CA" w14:textId="77777777" w:rsidR="00C95120" w:rsidRDefault="00C95120">
      <w:pPr>
        <w:pStyle w:val="Prrafodelista"/>
        <w:numPr>
          <w:ilvl w:val="0"/>
          <w:numId w:val="5"/>
        </w:numPr>
        <w:spacing w:before="9"/>
        <w:jc w:val="both"/>
        <w:rPr>
          <w:rFonts w:ascii="Arial" w:eastAsia="Arial" w:hAnsi="Arial" w:cs="Arial"/>
          <w:color w:val="000000" w:themeColor="text1"/>
          <w:lang w:val="es-419" w:eastAsia="es-CO"/>
        </w:rPr>
      </w:pPr>
      <w:r w:rsidRPr="3F103DF9">
        <w:rPr>
          <w:rFonts w:ascii="Arial" w:eastAsia="Arial" w:hAnsi="Arial" w:cs="Arial"/>
          <w:color w:val="000000" w:themeColor="text1"/>
          <w:lang w:val="es-CO"/>
        </w:rPr>
        <w:t>Realizar un an</w:t>
      </w:r>
      <w:r w:rsidRPr="3F103DF9">
        <w:rPr>
          <w:rFonts w:ascii="Arial" w:eastAsia="Arial" w:hAnsi="Arial" w:cs="Arial"/>
          <w:color w:val="000000" w:themeColor="text1"/>
          <w:lang w:val="es-CO" w:eastAsia="es-CO"/>
        </w:rPr>
        <w:t xml:space="preserve">álisis de vulnerabilidades a los activos críticos definidos por la Supervisión del contrato, que incluya la identificación y clasificación de las vulnerabilidades encontradas, el respectivo plan de remediación, así como la presentación y socialización de los resultados al personal técnico encargado de los temas de seguridad de la Personería de Bogotá D.C.  el documento debe contener  </w:t>
      </w:r>
      <w:r w:rsidRPr="3F103DF9">
        <w:rPr>
          <w:rFonts w:ascii="Arial" w:eastAsia="Arial" w:hAnsi="Arial" w:cs="Arial"/>
          <w:color w:val="000000" w:themeColor="text1"/>
          <w:lang w:val="es-419" w:eastAsia="es-CO"/>
        </w:rPr>
        <w:t>como mínimo la siguiente información: Dirección IP, nombre del sistema de información/equipo/servicio evaluado, nivel de riesgo, numero de vulnerabilidades clasificadas en alto, medio, bajo, descripción de la vulnerabilidad, impacto según CVE, tratamiento de la vulnerabilidad, remediaciones y controles compensatorios en cada vulnerabilidad.</w:t>
      </w:r>
    </w:p>
    <w:p w14:paraId="36B27624" w14:textId="77777777" w:rsidR="00C95120" w:rsidRDefault="00C95120">
      <w:pPr>
        <w:pStyle w:val="Prrafodelista"/>
        <w:numPr>
          <w:ilvl w:val="0"/>
          <w:numId w:val="5"/>
        </w:numPr>
        <w:spacing w:before="9" w:line="259" w:lineRule="auto"/>
        <w:jc w:val="both"/>
        <w:rPr>
          <w:rFonts w:ascii="Arial" w:eastAsia="Arial" w:hAnsi="Arial" w:cs="Arial"/>
          <w:color w:val="000000" w:themeColor="text1"/>
          <w:lang w:val="es-419" w:eastAsia="es-CO"/>
        </w:rPr>
      </w:pPr>
      <w:r w:rsidRPr="3F103DF9">
        <w:rPr>
          <w:rFonts w:ascii="Arial" w:eastAsia="Arial" w:hAnsi="Arial" w:cs="Arial"/>
          <w:color w:val="000000" w:themeColor="text1"/>
          <w:lang w:val="es-419" w:eastAsia="es-CO"/>
        </w:rPr>
        <w:t>El análisis de vulnerabilidades deberá ser con herramientas de propiedad del proveedor y contar con la respectiva licencia de uso, y realizar dos ciclos de escaneo y análisis de vulnerabilidades uno inicial y otro posterior a la implementación de las remediaciones correspondientes y efectuar la presentación y socialización al equipo de Seguridad de la Información de la Entidad.</w:t>
      </w:r>
    </w:p>
    <w:p w14:paraId="776B05FC" w14:textId="77777777" w:rsidR="00C95120" w:rsidRDefault="00C95120">
      <w:pPr>
        <w:pStyle w:val="Prrafodelista"/>
        <w:numPr>
          <w:ilvl w:val="0"/>
          <w:numId w:val="5"/>
        </w:numPr>
        <w:spacing w:before="9" w:line="259" w:lineRule="auto"/>
        <w:jc w:val="both"/>
        <w:rPr>
          <w:rFonts w:ascii="Arial" w:eastAsia="Arial" w:hAnsi="Arial" w:cs="Arial"/>
          <w:color w:val="000000" w:themeColor="text1"/>
          <w:lang w:val="es-419" w:eastAsia="es-CO"/>
        </w:rPr>
      </w:pPr>
      <w:r w:rsidRPr="3F103DF9">
        <w:rPr>
          <w:rFonts w:ascii="Arial" w:eastAsia="Arial" w:hAnsi="Arial" w:cs="Arial"/>
          <w:color w:val="000000" w:themeColor="text1"/>
          <w:lang w:val="es-419" w:eastAsia="es-CO"/>
        </w:rPr>
        <w:t>Entregar documento con el plan de trabajo del análisis de vulnerabilidades y cronograma de ejecución, alcance, relación de las herramientas a ser utilizadas en cada etapa.</w:t>
      </w:r>
    </w:p>
    <w:p w14:paraId="5FD19C9D" w14:textId="77777777" w:rsidR="00C95120" w:rsidRDefault="00C95120">
      <w:pPr>
        <w:pStyle w:val="paragraph"/>
        <w:numPr>
          <w:ilvl w:val="0"/>
          <w:numId w:val="5"/>
        </w:numPr>
        <w:spacing w:before="0" w:beforeAutospacing="0" w:after="0" w:afterAutospacing="0"/>
        <w:jc w:val="both"/>
        <w:rPr>
          <w:rFonts w:ascii="Arial" w:eastAsia="Arial" w:hAnsi="Arial" w:cs="Arial"/>
          <w:color w:val="000000" w:themeColor="text1"/>
          <w:sz w:val="22"/>
          <w:szCs w:val="22"/>
          <w:lang w:val="es-419"/>
        </w:rPr>
      </w:pPr>
      <w:r w:rsidRPr="3F103DF9">
        <w:rPr>
          <w:rFonts w:ascii="Arial" w:eastAsia="Arial" w:hAnsi="Arial" w:cs="Arial"/>
          <w:color w:val="000000" w:themeColor="text1"/>
          <w:sz w:val="22"/>
          <w:szCs w:val="22"/>
          <w:lang w:val="es-419"/>
        </w:rPr>
        <w:t>Entregar Informe técnico del desarrollo del análisis de vulnerabilidades.</w:t>
      </w:r>
    </w:p>
    <w:p w14:paraId="07722DD9" w14:textId="77777777" w:rsidR="00C95120" w:rsidRDefault="00C95120">
      <w:pPr>
        <w:pStyle w:val="Prrafodelista"/>
        <w:numPr>
          <w:ilvl w:val="0"/>
          <w:numId w:val="5"/>
        </w:numPr>
        <w:spacing w:before="9"/>
        <w:jc w:val="both"/>
        <w:rPr>
          <w:rFonts w:ascii="Arial" w:eastAsia="Arial" w:hAnsi="Arial" w:cs="Arial"/>
          <w:color w:val="000000" w:themeColor="text1"/>
          <w:lang w:val="es-419"/>
        </w:rPr>
      </w:pPr>
      <w:r w:rsidRPr="3F103DF9">
        <w:rPr>
          <w:rFonts w:ascii="Arial" w:eastAsia="Arial" w:hAnsi="Arial" w:cs="Arial"/>
          <w:color w:val="000000" w:themeColor="text1"/>
          <w:lang w:val="es-CO" w:eastAsia="es-CO"/>
        </w:rPr>
        <w:t>Ejecutar revisiones m</w:t>
      </w:r>
      <w:r w:rsidRPr="3F103DF9">
        <w:rPr>
          <w:rFonts w:ascii="Arial" w:eastAsia="Arial" w:hAnsi="Arial" w:cs="Arial"/>
          <w:color w:val="000000" w:themeColor="text1"/>
          <w:lang w:val="es-CO"/>
        </w:rPr>
        <w:t>ensuales, sin costo adicional para la Personería de Bogotá D.C., durante toda la vigencia contractual, para realizar el mantenimiento preventivo y correctivo de la plataforma de administración del antivirus y de los equipos cliente (computadores y/o servidores).</w:t>
      </w:r>
    </w:p>
    <w:p w14:paraId="42558625" w14:textId="77777777" w:rsidR="00C95120" w:rsidRDefault="00C95120">
      <w:pPr>
        <w:pStyle w:val="Prrafodelista"/>
        <w:numPr>
          <w:ilvl w:val="0"/>
          <w:numId w:val="5"/>
        </w:numPr>
        <w:spacing w:before="9"/>
        <w:jc w:val="both"/>
        <w:rPr>
          <w:rFonts w:ascii="Arial" w:eastAsia="Arial" w:hAnsi="Arial" w:cs="Arial"/>
          <w:color w:val="000000" w:themeColor="text1"/>
          <w:lang w:val="es-419"/>
        </w:rPr>
      </w:pPr>
      <w:r w:rsidRPr="3F103DF9">
        <w:rPr>
          <w:rFonts w:ascii="Arial" w:eastAsia="Arial" w:hAnsi="Arial" w:cs="Arial"/>
          <w:color w:val="000000" w:themeColor="text1"/>
          <w:lang w:val="es-CO"/>
        </w:rPr>
        <w:t>Realizar actividades de transferencia de conocimiento y acompañamiento técnico al personal designado por la Entidad, de acuerdo con los niveles de servicio establecidos y requeridos por la Personería de Bogotá D.C.</w:t>
      </w:r>
    </w:p>
    <w:p w14:paraId="660808A3" w14:textId="77777777" w:rsidR="00C95120" w:rsidRDefault="00C95120">
      <w:pPr>
        <w:pStyle w:val="Prrafodelista"/>
        <w:numPr>
          <w:ilvl w:val="0"/>
          <w:numId w:val="5"/>
        </w:numPr>
        <w:spacing w:before="9"/>
        <w:jc w:val="both"/>
        <w:rPr>
          <w:rFonts w:ascii="Arial" w:eastAsia="Arial" w:hAnsi="Arial" w:cs="Arial"/>
          <w:color w:val="000000" w:themeColor="text1"/>
          <w:lang w:val="es-419"/>
        </w:rPr>
      </w:pPr>
      <w:r w:rsidRPr="3F103DF9">
        <w:rPr>
          <w:rFonts w:ascii="Arial" w:eastAsia="Arial" w:hAnsi="Arial" w:cs="Arial"/>
          <w:color w:val="000000" w:themeColor="text1"/>
        </w:rPr>
        <w:t xml:space="preserve">Realizar durante la vigencia del contrato, el servicio soporte técnico, de acuerdo con el licenciamiento de los productos renovados, y que cubra como mínimo prestar la atención de manera virtual o presencial para la corrección de fallas que se puedan presentar en el funcionamiento de las herramientas </w:t>
      </w:r>
      <w:proofErr w:type="spellStart"/>
      <w:r w:rsidRPr="3F103DF9">
        <w:rPr>
          <w:rFonts w:ascii="Arial" w:eastAsia="Arial" w:hAnsi="Arial" w:cs="Arial"/>
          <w:color w:val="000000" w:themeColor="text1"/>
        </w:rPr>
        <w:t>Trellix</w:t>
      </w:r>
      <w:proofErr w:type="spellEnd"/>
      <w:r w:rsidRPr="3F103DF9">
        <w:rPr>
          <w:rFonts w:ascii="Arial" w:eastAsia="Arial" w:hAnsi="Arial" w:cs="Arial"/>
          <w:color w:val="000000" w:themeColor="text1"/>
        </w:rPr>
        <w:t xml:space="preserve"> instaladas en los equipos y servidores de la entidad, así como en la consola de administración de dichas herramientas. Se deben realizar a pedido de la entidad cada vez que se necesario teniendo en cuenta la matriz de escalamiento que surta el contratista.</w:t>
      </w:r>
    </w:p>
    <w:p w14:paraId="08111BEF" w14:textId="73D34131" w:rsidR="00C95120" w:rsidRPr="00C95120" w:rsidRDefault="00C95120">
      <w:pPr>
        <w:pStyle w:val="Prrafodelista"/>
        <w:numPr>
          <w:ilvl w:val="0"/>
          <w:numId w:val="5"/>
        </w:numPr>
        <w:spacing w:before="9"/>
        <w:jc w:val="both"/>
        <w:rPr>
          <w:rFonts w:ascii="Arial" w:eastAsia="Arial" w:hAnsi="Arial" w:cs="Arial"/>
          <w:color w:val="000000" w:themeColor="text1"/>
          <w:lang w:val="es-419"/>
        </w:rPr>
      </w:pPr>
      <w:r w:rsidRPr="3F103DF9">
        <w:rPr>
          <w:rFonts w:ascii="Arial" w:eastAsia="Arial" w:hAnsi="Arial" w:cs="Arial"/>
          <w:color w:val="000000" w:themeColor="text1"/>
        </w:rPr>
        <w:t>Ejecutar durante la vigencia del contrato, un (1) mantenimiento preventivo, el cual consiste en sesiones presenciales o virtuales, para que las herramientas se mantengan actualizadas y funcionando correctamente para prevenir ataques y amenazas cibernéticas e incluir las siguientes actividades:</w:t>
      </w:r>
    </w:p>
    <w:p w14:paraId="13695F37"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Validar que los servicios que utiliza la consola </w:t>
      </w:r>
      <w:proofErr w:type="spellStart"/>
      <w:r w:rsidRPr="3F103DF9">
        <w:rPr>
          <w:rFonts w:ascii="Arial" w:eastAsia="Arial" w:hAnsi="Arial" w:cs="Arial"/>
          <w:color w:val="000000" w:themeColor="text1"/>
        </w:rPr>
        <w:t>ePo</w:t>
      </w:r>
      <w:proofErr w:type="spellEnd"/>
      <w:r w:rsidRPr="3F103DF9">
        <w:rPr>
          <w:rFonts w:ascii="Arial" w:eastAsia="Arial" w:hAnsi="Arial" w:cs="Arial"/>
          <w:color w:val="000000" w:themeColor="text1"/>
        </w:rPr>
        <w:t xml:space="preserve"> para el normal funcionamiento </w:t>
      </w:r>
    </w:p>
    <w:p w14:paraId="4C768E15"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Depuración de máquinas que no se han comunicado con la consola </w:t>
      </w:r>
      <w:proofErr w:type="spellStart"/>
      <w:r w:rsidRPr="3F103DF9">
        <w:rPr>
          <w:rFonts w:ascii="Arial" w:eastAsia="Arial" w:hAnsi="Arial" w:cs="Arial"/>
          <w:color w:val="000000" w:themeColor="text1"/>
        </w:rPr>
        <w:t>ePo</w:t>
      </w:r>
      <w:proofErr w:type="spellEnd"/>
      <w:r w:rsidRPr="3F103DF9">
        <w:rPr>
          <w:rFonts w:ascii="Arial" w:eastAsia="Arial" w:hAnsi="Arial" w:cs="Arial"/>
          <w:color w:val="000000" w:themeColor="text1"/>
        </w:rPr>
        <w:t xml:space="preserve"> por más de 90 días.</w:t>
      </w:r>
    </w:p>
    <w:p w14:paraId="7B3591F1"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Verificación del estado de ejecución de las tareas automáticas de despliegue de productos </w:t>
      </w:r>
      <w:proofErr w:type="spellStart"/>
      <w:r w:rsidRPr="3F103DF9">
        <w:rPr>
          <w:rFonts w:ascii="Arial" w:eastAsia="Arial" w:hAnsi="Arial" w:cs="Arial"/>
          <w:color w:val="000000" w:themeColor="text1"/>
        </w:rPr>
        <w:t>trellix</w:t>
      </w:r>
      <w:proofErr w:type="spellEnd"/>
      <w:r w:rsidRPr="3F103DF9">
        <w:rPr>
          <w:rFonts w:ascii="Arial" w:eastAsia="Arial" w:hAnsi="Arial" w:cs="Arial"/>
          <w:color w:val="000000" w:themeColor="text1"/>
        </w:rPr>
        <w:t xml:space="preserve">. </w:t>
      </w:r>
    </w:p>
    <w:p w14:paraId="512CD458"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Ejecución y verificación de consulta acerca del top 10 de amenazas detectadas mensualmente. </w:t>
      </w:r>
    </w:p>
    <w:p w14:paraId="3FDB0F4F"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Ejecución y verificación de consulta acerca del top 10 de equipos con mayores detecciones durante el mes. </w:t>
      </w:r>
    </w:p>
    <w:p w14:paraId="51E70D49" w14:textId="77777777" w:rsidR="00C95120"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Verificación del número de sistemas que aún no cuentan con la herramienta de protección antivirus </w:t>
      </w:r>
      <w:proofErr w:type="spellStart"/>
      <w:r w:rsidRPr="3F103DF9">
        <w:rPr>
          <w:rFonts w:ascii="Arial" w:eastAsia="Arial" w:hAnsi="Arial" w:cs="Arial"/>
          <w:color w:val="000000" w:themeColor="text1"/>
        </w:rPr>
        <w:t>trellix</w:t>
      </w:r>
      <w:proofErr w:type="spellEnd"/>
      <w:r w:rsidRPr="3F103DF9">
        <w:rPr>
          <w:rFonts w:ascii="Arial" w:eastAsia="Arial" w:hAnsi="Arial" w:cs="Arial"/>
          <w:color w:val="000000" w:themeColor="text1"/>
        </w:rPr>
        <w:t xml:space="preserve"> </w:t>
      </w:r>
      <w:proofErr w:type="spellStart"/>
      <w:r w:rsidRPr="3F103DF9">
        <w:rPr>
          <w:rFonts w:ascii="Arial" w:eastAsia="Arial" w:hAnsi="Arial" w:cs="Arial"/>
          <w:color w:val="000000" w:themeColor="text1"/>
        </w:rPr>
        <w:t>endpoint</w:t>
      </w:r>
      <w:proofErr w:type="spellEnd"/>
      <w:r w:rsidRPr="3F103DF9">
        <w:rPr>
          <w:rFonts w:ascii="Arial" w:eastAsia="Arial" w:hAnsi="Arial" w:cs="Arial"/>
          <w:color w:val="000000" w:themeColor="text1"/>
        </w:rPr>
        <w:t xml:space="preserve"> </w:t>
      </w:r>
      <w:proofErr w:type="spellStart"/>
      <w:r w:rsidRPr="3F103DF9">
        <w:rPr>
          <w:rFonts w:ascii="Arial" w:eastAsia="Arial" w:hAnsi="Arial" w:cs="Arial"/>
          <w:color w:val="000000" w:themeColor="text1"/>
        </w:rPr>
        <w:t>security</w:t>
      </w:r>
      <w:proofErr w:type="spellEnd"/>
      <w:r w:rsidRPr="3F103DF9">
        <w:rPr>
          <w:rFonts w:ascii="Arial" w:eastAsia="Arial" w:hAnsi="Arial" w:cs="Arial"/>
          <w:color w:val="000000" w:themeColor="text1"/>
        </w:rPr>
        <w:t xml:space="preserve">. </w:t>
      </w:r>
    </w:p>
    <w:p w14:paraId="27F57D37" w14:textId="77777777" w:rsidR="00C95120" w:rsidRPr="00452612" w:rsidRDefault="00C95120">
      <w:pPr>
        <w:pStyle w:val="Prrafodelista"/>
        <w:numPr>
          <w:ilvl w:val="0"/>
          <w:numId w:val="6"/>
        </w:numPr>
        <w:spacing w:before="9"/>
        <w:ind w:right="425"/>
        <w:jc w:val="both"/>
        <w:rPr>
          <w:rFonts w:ascii="Arial" w:eastAsia="Arial" w:hAnsi="Arial" w:cs="Arial"/>
          <w:color w:val="000000" w:themeColor="text1"/>
          <w:lang w:val="es-419"/>
        </w:rPr>
      </w:pPr>
      <w:r w:rsidRPr="3F103DF9">
        <w:rPr>
          <w:rFonts w:ascii="Arial" w:eastAsia="Arial" w:hAnsi="Arial" w:cs="Arial"/>
          <w:color w:val="000000" w:themeColor="text1"/>
        </w:rPr>
        <w:t xml:space="preserve">Verificación del estado de la sincronización entre la consola y el directorio </w:t>
      </w:r>
      <w:r w:rsidRPr="00452612">
        <w:rPr>
          <w:rFonts w:ascii="Arial" w:eastAsia="Arial" w:hAnsi="Arial" w:cs="Arial"/>
          <w:color w:val="000000" w:themeColor="text1"/>
        </w:rPr>
        <w:t>activo (si se tiene un AD).</w:t>
      </w:r>
    </w:p>
    <w:p w14:paraId="0FD17CB4" w14:textId="77777777" w:rsidR="00C95120" w:rsidRPr="00452612" w:rsidRDefault="00C95120" w:rsidP="00C95120">
      <w:pPr>
        <w:spacing w:before="9"/>
        <w:ind w:right="425"/>
        <w:jc w:val="both"/>
        <w:rPr>
          <w:rFonts w:ascii="Arial" w:eastAsia="Arial" w:hAnsi="Arial" w:cs="Arial"/>
          <w:color w:val="000000" w:themeColor="text1"/>
        </w:rPr>
      </w:pPr>
    </w:p>
    <w:p w14:paraId="72A9B112" w14:textId="77777777" w:rsidR="00C95120" w:rsidRPr="00452612" w:rsidRDefault="00C95120">
      <w:pPr>
        <w:pStyle w:val="Prrafodelista"/>
        <w:numPr>
          <w:ilvl w:val="0"/>
          <w:numId w:val="5"/>
        </w:numPr>
        <w:spacing w:before="9"/>
        <w:ind w:right="425"/>
        <w:jc w:val="both"/>
        <w:rPr>
          <w:rStyle w:val="normaltextrun"/>
          <w:rFonts w:ascii="Arial" w:eastAsia="Arial" w:hAnsi="Arial" w:cs="Arial"/>
          <w:lang w:val="es-419"/>
        </w:rPr>
      </w:pPr>
      <w:r w:rsidRPr="00452612">
        <w:rPr>
          <w:rFonts w:ascii="Arial" w:eastAsia="Arial" w:hAnsi="Arial" w:cs="Arial"/>
          <w:color w:val="000000" w:themeColor="text1"/>
        </w:rPr>
        <w:t>El proveedor debe estar disponible para brindar asesoría en el manejo y configuración de la herramienta durante la vigencia del contrato, sin que esto genere costos adicionales a la Entidad.</w:t>
      </w:r>
    </w:p>
    <w:p w14:paraId="72FAFBC4" w14:textId="77777777" w:rsidR="00C95120" w:rsidRPr="00452612" w:rsidRDefault="00C95120">
      <w:pPr>
        <w:pStyle w:val="Prrafodelista"/>
        <w:numPr>
          <w:ilvl w:val="0"/>
          <w:numId w:val="5"/>
        </w:numPr>
        <w:spacing w:before="9"/>
        <w:ind w:right="425"/>
        <w:jc w:val="both"/>
        <w:rPr>
          <w:rFonts w:ascii="Arial" w:eastAsia="Arial" w:hAnsi="Arial" w:cs="Arial"/>
          <w:color w:val="000000" w:themeColor="text1"/>
          <w:lang w:val="es-419"/>
        </w:rPr>
      </w:pPr>
      <w:r w:rsidRPr="00452612">
        <w:rPr>
          <w:rFonts w:ascii="Arial" w:eastAsia="Arial" w:hAnsi="Arial" w:cs="Arial"/>
          <w:color w:val="000000" w:themeColor="text1"/>
          <w:lang w:val="es-419"/>
        </w:rPr>
        <w:t>Suministrar, para el cumplimiento del contrato, personal técnico especializado, necesario ante eventuales ataques de virus o cualquiera de sus derivados y que llegue a afectar la solución informática, hasta el restablecimiento del servicio en un 100%.</w:t>
      </w:r>
    </w:p>
    <w:p w14:paraId="2199948D" w14:textId="77777777" w:rsidR="00C95120" w:rsidRPr="00452612" w:rsidRDefault="00C95120" w:rsidP="00C95120">
      <w:pPr>
        <w:pStyle w:val="paragraph"/>
        <w:spacing w:before="0" w:beforeAutospacing="0" w:after="0" w:afterAutospacing="0"/>
        <w:jc w:val="both"/>
        <w:rPr>
          <w:rStyle w:val="normaltextrun"/>
          <w:rFonts w:ascii="Arial" w:eastAsia="Arial" w:hAnsi="Arial" w:cs="Arial"/>
          <w:sz w:val="22"/>
          <w:szCs w:val="22"/>
          <w:lang w:val="es-419"/>
        </w:rPr>
      </w:pPr>
    </w:p>
    <w:p w14:paraId="1BE4B2ED" w14:textId="77777777" w:rsidR="00C95120" w:rsidRPr="00452612" w:rsidRDefault="00C95120">
      <w:pPr>
        <w:pStyle w:val="paragraph"/>
        <w:numPr>
          <w:ilvl w:val="0"/>
          <w:numId w:val="9"/>
        </w:numPr>
        <w:spacing w:before="0" w:beforeAutospacing="0" w:after="0" w:afterAutospacing="0"/>
        <w:jc w:val="both"/>
        <w:rPr>
          <w:rStyle w:val="normaltextrun"/>
          <w:rFonts w:ascii="Arial" w:eastAsia="Arial" w:hAnsi="Arial" w:cs="Arial"/>
          <w:b/>
          <w:bCs/>
          <w:sz w:val="22"/>
          <w:szCs w:val="22"/>
          <w:lang w:val="es-419"/>
        </w:rPr>
      </w:pPr>
      <w:r w:rsidRPr="00452612">
        <w:rPr>
          <w:rStyle w:val="normaltextrun"/>
          <w:rFonts w:ascii="Arial" w:eastAsia="Arial" w:hAnsi="Arial" w:cs="Arial"/>
          <w:b/>
          <w:bCs/>
          <w:sz w:val="22"/>
          <w:szCs w:val="22"/>
          <w:lang w:val="es-419"/>
        </w:rPr>
        <w:t xml:space="preserve">Soporte </w:t>
      </w:r>
    </w:p>
    <w:p w14:paraId="2FB0EF70" w14:textId="77777777" w:rsidR="00C95120" w:rsidRPr="00452612" w:rsidRDefault="00C95120" w:rsidP="00C95120">
      <w:pPr>
        <w:pStyle w:val="paragraph"/>
        <w:spacing w:before="0" w:beforeAutospacing="0" w:after="0" w:afterAutospacing="0"/>
        <w:jc w:val="both"/>
        <w:rPr>
          <w:rStyle w:val="normaltextrun"/>
          <w:rFonts w:ascii="Arial" w:hAnsi="Arial" w:cs="Arial"/>
          <w:color w:val="000000" w:themeColor="text1"/>
          <w:sz w:val="22"/>
          <w:szCs w:val="22"/>
          <w:lang w:val="es-419"/>
        </w:rPr>
      </w:pPr>
    </w:p>
    <w:p w14:paraId="31DE5E26" w14:textId="77777777" w:rsidR="00C95120" w:rsidRPr="00452612" w:rsidRDefault="00C95120" w:rsidP="00C95120">
      <w:pPr>
        <w:pStyle w:val="Prrafodelista"/>
        <w:widowControl/>
        <w:spacing w:after="200"/>
        <w:ind w:left="360" w:firstLine="0"/>
        <w:contextualSpacing/>
        <w:jc w:val="both"/>
      </w:pPr>
      <w:r w:rsidRPr="00452612">
        <w:rPr>
          <w:rFonts w:ascii="Arial" w:eastAsia="Arial" w:hAnsi="Arial" w:cs="Arial"/>
        </w:rPr>
        <w:t>El cual deberá ser informado al supervisor de contrato en Kick off en los primeros 5 días calendario posterior a la firma del acta de inicio.</w:t>
      </w:r>
    </w:p>
    <w:p w14:paraId="3ACEB611" w14:textId="77777777" w:rsidR="00C95120" w:rsidRPr="00452612" w:rsidRDefault="00C95120" w:rsidP="00C95120">
      <w:pPr>
        <w:pStyle w:val="Prrafodelista"/>
        <w:widowControl/>
        <w:spacing w:after="200"/>
        <w:ind w:left="720"/>
        <w:contextualSpacing/>
        <w:jc w:val="both"/>
        <w:rPr>
          <w:rFonts w:ascii="Arial" w:eastAsia="Arial" w:hAnsi="Arial" w:cs="Arial"/>
        </w:rPr>
      </w:pPr>
    </w:p>
    <w:p w14:paraId="272B70FC" w14:textId="77777777" w:rsidR="00C95120" w:rsidRPr="00452612" w:rsidRDefault="00C95120">
      <w:pPr>
        <w:pStyle w:val="Prrafodelista"/>
        <w:widowControl/>
        <w:numPr>
          <w:ilvl w:val="0"/>
          <w:numId w:val="7"/>
        </w:numPr>
        <w:spacing w:after="200" w:line="259" w:lineRule="auto"/>
        <w:jc w:val="both"/>
        <w:rPr>
          <w:rFonts w:ascii="Arial" w:eastAsia="Arial" w:hAnsi="Arial" w:cs="Arial"/>
        </w:rPr>
      </w:pPr>
      <w:r w:rsidRPr="00452612">
        <w:rPr>
          <w:rFonts w:ascii="Arial" w:eastAsia="Arial" w:hAnsi="Arial" w:cs="Arial"/>
        </w:rPr>
        <w:t xml:space="preserve">El soporte requerido deberá será 7x24. </w:t>
      </w:r>
    </w:p>
    <w:p w14:paraId="489A3FF9" w14:textId="77777777" w:rsidR="00C95120" w:rsidRDefault="00C95120" w:rsidP="00C95120">
      <w:pPr>
        <w:contextualSpacing/>
        <w:jc w:val="both"/>
        <w:rPr>
          <w:rFonts w:ascii="Arial" w:eastAsia="Arial" w:hAnsi="Arial" w:cs="Arial"/>
        </w:rPr>
      </w:pPr>
      <w:r w:rsidRPr="584DCF4B">
        <w:rPr>
          <w:rFonts w:ascii="Arial" w:eastAsia="Arial" w:hAnsi="Arial" w:cs="Arial"/>
        </w:rPr>
        <w:t>El soporte incluirá lo siguiente:</w:t>
      </w:r>
    </w:p>
    <w:p w14:paraId="609517C9" w14:textId="77777777" w:rsidR="00C95120" w:rsidRPr="00411DBA" w:rsidRDefault="00C95120">
      <w:pPr>
        <w:pStyle w:val="Prrafodelista"/>
        <w:widowControl/>
        <w:numPr>
          <w:ilvl w:val="0"/>
          <w:numId w:val="7"/>
        </w:numPr>
        <w:spacing w:after="200"/>
        <w:contextualSpacing/>
        <w:jc w:val="both"/>
        <w:rPr>
          <w:rFonts w:ascii="Arial" w:eastAsia="Arial" w:hAnsi="Arial" w:cs="Arial"/>
        </w:rPr>
      </w:pPr>
      <w:r w:rsidRPr="00411DBA">
        <w:rPr>
          <w:rFonts w:ascii="Arial" w:eastAsia="Arial" w:hAnsi="Arial" w:cs="Arial"/>
          <w:b/>
          <w:bCs/>
        </w:rPr>
        <w:t>Servicio de asistencia telefónica, virtual y/o por correo electrónico</w:t>
      </w:r>
      <w:r w:rsidRPr="00411DBA">
        <w:rPr>
          <w:rFonts w:ascii="Arial" w:eastAsia="Arial" w:hAnsi="Arial" w:cs="Arial"/>
        </w:rPr>
        <w:t>, para solución de reporte de fallas, notificación de problemas sobre cualquier aspecto del certificado y solicitudes sobre uso del producto.</w:t>
      </w:r>
    </w:p>
    <w:p w14:paraId="52BE5C2D" w14:textId="77777777" w:rsidR="00C95120" w:rsidRPr="00411DBA" w:rsidRDefault="00C95120">
      <w:pPr>
        <w:pStyle w:val="Prrafodelista"/>
        <w:widowControl/>
        <w:numPr>
          <w:ilvl w:val="0"/>
          <w:numId w:val="7"/>
        </w:numPr>
        <w:spacing w:after="200"/>
        <w:contextualSpacing/>
        <w:jc w:val="both"/>
        <w:rPr>
          <w:rFonts w:ascii="Arial" w:eastAsia="Arial" w:hAnsi="Arial" w:cs="Arial"/>
        </w:rPr>
      </w:pPr>
      <w:r w:rsidRPr="00411DBA">
        <w:rPr>
          <w:rFonts w:ascii="Arial" w:eastAsia="Arial" w:hAnsi="Arial" w:cs="Arial"/>
          <w:b/>
          <w:bCs/>
        </w:rPr>
        <w:t>Conexión remota:</w:t>
      </w:r>
      <w:r w:rsidRPr="00411DBA">
        <w:rPr>
          <w:rFonts w:ascii="Arial" w:eastAsia="Arial" w:hAnsi="Arial" w:cs="Arial"/>
        </w:rPr>
        <w:t xml:space="preserve"> Servicio de asistencia telemático a través de conexión remota segura para resolución de problemas relacionados con la solución tecnológica</w:t>
      </w:r>
    </w:p>
    <w:p w14:paraId="6BE3023C" w14:textId="77777777" w:rsidR="00C95120" w:rsidRPr="00411DBA" w:rsidRDefault="00C95120">
      <w:pPr>
        <w:pStyle w:val="Prrafodelista"/>
        <w:widowControl/>
        <w:numPr>
          <w:ilvl w:val="0"/>
          <w:numId w:val="7"/>
        </w:numPr>
        <w:spacing w:after="200"/>
        <w:contextualSpacing/>
        <w:jc w:val="both"/>
        <w:rPr>
          <w:rFonts w:ascii="Arial" w:eastAsia="Arial" w:hAnsi="Arial" w:cs="Arial"/>
          <w:lang w:val="es-CO"/>
        </w:rPr>
      </w:pPr>
      <w:r w:rsidRPr="584DCF4B">
        <w:rPr>
          <w:rFonts w:ascii="Arial" w:eastAsia="Arial" w:hAnsi="Arial" w:cs="Arial"/>
          <w:b/>
          <w:bCs/>
        </w:rPr>
        <w:t xml:space="preserve">Soporte técnico </w:t>
      </w:r>
      <w:r w:rsidRPr="584DCF4B">
        <w:rPr>
          <w:rFonts w:ascii="Arial" w:eastAsia="Arial" w:hAnsi="Arial" w:cs="Arial"/>
        </w:rPr>
        <w:t xml:space="preserve">para problemas de instalación, configuración, reinstalación e implementación de actualizaciones, y que cubra como mínimo prestar la atención de manera virtual o presencial para la corrección de fallas que se puedan presentar en el funcionamiento de las herramientas </w:t>
      </w:r>
      <w:proofErr w:type="spellStart"/>
      <w:r w:rsidRPr="584DCF4B">
        <w:rPr>
          <w:rFonts w:ascii="Arial" w:eastAsia="Arial" w:hAnsi="Arial" w:cs="Arial"/>
        </w:rPr>
        <w:t>Trellix</w:t>
      </w:r>
      <w:proofErr w:type="spellEnd"/>
      <w:r w:rsidRPr="584DCF4B">
        <w:rPr>
          <w:rFonts w:ascii="Arial" w:eastAsia="Arial" w:hAnsi="Arial" w:cs="Arial"/>
        </w:rPr>
        <w:t xml:space="preserve"> instaladas en los equipos y servidores de la entidad, así como en la consola de administración de dichas herramientas.  El servicio deberá brindarse de manera presencial o remota, cuando sea requerido por la Personería de Bogotá D.C., de conformidad con los acuerdos de nivel de servicio y la matriz de escalamiento presentada por el contratista</w:t>
      </w:r>
    </w:p>
    <w:p w14:paraId="7ED9BA78" w14:textId="77777777" w:rsidR="00C95120" w:rsidRPr="00411DBA" w:rsidRDefault="00C95120">
      <w:pPr>
        <w:pStyle w:val="Prrafodelista"/>
        <w:widowControl/>
        <w:numPr>
          <w:ilvl w:val="0"/>
          <w:numId w:val="7"/>
        </w:numPr>
        <w:spacing w:after="200"/>
        <w:contextualSpacing/>
        <w:jc w:val="both"/>
        <w:rPr>
          <w:rFonts w:ascii="Arial" w:eastAsia="Arial" w:hAnsi="Arial" w:cs="Arial"/>
        </w:rPr>
      </w:pPr>
      <w:r w:rsidRPr="00411DBA">
        <w:rPr>
          <w:rFonts w:ascii="Arial" w:eastAsia="Arial" w:hAnsi="Arial" w:cs="Arial"/>
        </w:rPr>
        <w:t>Registrar los casos reportados por la entidad y asignar un número de caso por medio del cual, la entidad podrá hacer el respectivo seguimiento.</w:t>
      </w:r>
    </w:p>
    <w:p w14:paraId="01D38569" w14:textId="77777777" w:rsidR="00C95120" w:rsidRPr="00411DBA" w:rsidRDefault="00C95120">
      <w:pPr>
        <w:pStyle w:val="Prrafodelista"/>
        <w:widowControl/>
        <w:numPr>
          <w:ilvl w:val="0"/>
          <w:numId w:val="7"/>
        </w:numPr>
        <w:spacing w:after="200"/>
        <w:contextualSpacing/>
        <w:jc w:val="both"/>
        <w:rPr>
          <w:rFonts w:ascii="Arial" w:eastAsia="Arial" w:hAnsi="Arial" w:cs="Arial"/>
        </w:rPr>
      </w:pPr>
      <w:r w:rsidRPr="00411DBA">
        <w:rPr>
          <w:rFonts w:ascii="Arial" w:eastAsia="Arial" w:hAnsi="Arial" w:cs="Arial"/>
        </w:rPr>
        <w:t>En caso de ser necesario, el contratista escalará los incidentes reportados al área de soporte del fabricante y con el equipo de desarrollo de producto, para diagnosticar e identificar el problema reportado.</w:t>
      </w:r>
    </w:p>
    <w:p w14:paraId="2AB1AB58" w14:textId="77777777" w:rsidR="00C95120" w:rsidRPr="00411DBA" w:rsidRDefault="00C95120">
      <w:pPr>
        <w:pStyle w:val="Prrafodelista"/>
        <w:widowControl/>
        <w:numPr>
          <w:ilvl w:val="0"/>
          <w:numId w:val="7"/>
        </w:numPr>
        <w:spacing w:after="200"/>
        <w:contextualSpacing/>
        <w:jc w:val="both"/>
        <w:rPr>
          <w:rFonts w:ascii="Arial" w:eastAsia="Arial" w:hAnsi="Arial" w:cs="Arial"/>
        </w:rPr>
      </w:pPr>
      <w:r w:rsidRPr="00411DBA">
        <w:rPr>
          <w:rFonts w:ascii="Arial" w:eastAsia="Arial" w:hAnsi="Arial" w:cs="Arial"/>
        </w:rPr>
        <w:t>El contratista estará encargado del seguimiento al caso hasta su solución y cierre, y reportará a la entidad.</w:t>
      </w:r>
    </w:p>
    <w:p w14:paraId="7D070A29" w14:textId="77777777" w:rsidR="00C95120" w:rsidRPr="00411DBA" w:rsidRDefault="00C95120">
      <w:pPr>
        <w:pStyle w:val="Prrafodelista"/>
        <w:numPr>
          <w:ilvl w:val="0"/>
          <w:numId w:val="8"/>
        </w:numPr>
        <w:spacing w:after="200"/>
        <w:jc w:val="both"/>
        <w:rPr>
          <w:rFonts w:ascii="Arial" w:eastAsia="Arial" w:hAnsi="Arial" w:cs="Arial"/>
        </w:rPr>
      </w:pPr>
      <w:r w:rsidRPr="00411DBA">
        <w:rPr>
          <w:rFonts w:ascii="Arial" w:eastAsia="Arial" w:hAnsi="Arial" w:cs="Arial"/>
          <w:lang w:val="es-419"/>
        </w:rPr>
        <w:t>Realizar  u</w:t>
      </w:r>
      <w:r w:rsidRPr="00411DBA">
        <w:rPr>
          <w:rFonts w:ascii="Arial" w:eastAsia="Arial" w:hAnsi="Arial" w:cs="Arial"/>
        </w:rPr>
        <w:t>n (1) mantenimiento preventivo, el cual consiste en sesiones presenciales o virtuales, para que las herramientas se mantengan actualizadas y funcionando correctamente para prevenir ataques y amenazas cibernéticas.</w:t>
      </w:r>
    </w:p>
    <w:p w14:paraId="121DCAC5" w14:textId="77777777" w:rsidR="00C95120" w:rsidRPr="00411DBA" w:rsidRDefault="00C95120">
      <w:pPr>
        <w:pStyle w:val="Prrafodelista"/>
        <w:numPr>
          <w:ilvl w:val="0"/>
          <w:numId w:val="8"/>
        </w:numPr>
        <w:spacing w:after="200"/>
        <w:jc w:val="both"/>
        <w:rPr>
          <w:rFonts w:ascii="Arial" w:eastAsia="Arial" w:hAnsi="Arial" w:cs="Arial"/>
        </w:rPr>
      </w:pPr>
      <w:r w:rsidRPr="3F103DF9">
        <w:rPr>
          <w:rFonts w:ascii="Arial" w:eastAsia="Arial" w:hAnsi="Arial" w:cs="Arial"/>
        </w:rPr>
        <w:t xml:space="preserve">Realizar los mantenimientos correctivos que se generen durante la ejecución del contrato, los cuales deberán ser atendidos con </w:t>
      </w:r>
      <w:proofErr w:type="gramStart"/>
      <w:r w:rsidRPr="00EB2DE9">
        <w:rPr>
          <w:rFonts w:ascii="Arial" w:eastAsia="Arial" w:hAnsi="Arial" w:cs="Arial"/>
        </w:rPr>
        <w:t>respuesta  7</w:t>
      </w:r>
      <w:proofErr w:type="gramEnd"/>
      <w:r w:rsidRPr="00EB2DE9">
        <w:rPr>
          <w:rFonts w:ascii="Arial" w:eastAsia="Arial" w:hAnsi="Arial" w:cs="Arial"/>
        </w:rPr>
        <w:t xml:space="preserve"> x 24 (. </w:t>
      </w:r>
      <w:r w:rsidRPr="3F103DF9">
        <w:rPr>
          <w:rFonts w:ascii="Arial" w:eastAsia="Arial" w:hAnsi="Arial" w:cs="Arial"/>
        </w:rPr>
        <w:t>Siete días por veinticuatro horas)</w:t>
      </w:r>
    </w:p>
    <w:p w14:paraId="1BF8B56B" w14:textId="77777777" w:rsidR="00C95120" w:rsidRPr="00411DBA" w:rsidRDefault="00C95120">
      <w:pPr>
        <w:pStyle w:val="paragraph"/>
        <w:numPr>
          <w:ilvl w:val="0"/>
          <w:numId w:val="9"/>
        </w:numPr>
        <w:spacing w:before="0" w:beforeAutospacing="0" w:after="0" w:afterAutospacing="0"/>
        <w:jc w:val="both"/>
        <w:rPr>
          <w:rStyle w:val="normaltextrun"/>
          <w:rFonts w:ascii="Arial" w:hAnsi="Arial" w:cs="Arial"/>
          <w:b/>
          <w:bCs/>
          <w:sz w:val="22"/>
          <w:szCs w:val="22"/>
          <w:lang w:val="es-419"/>
        </w:rPr>
      </w:pPr>
      <w:r w:rsidRPr="00411DBA">
        <w:rPr>
          <w:rStyle w:val="normaltextrun"/>
          <w:rFonts w:ascii="Arial" w:hAnsi="Arial" w:cs="Arial"/>
          <w:b/>
          <w:bCs/>
          <w:sz w:val="22"/>
          <w:szCs w:val="22"/>
          <w:lang w:val="es-419"/>
        </w:rPr>
        <w:t>Niveles de soportes</w:t>
      </w:r>
    </w:p>
    <w:p w14:paraId="2F549926" w14:textId="77777777" w:rsidR="00C95120" w:rsidRPr="00411DBA" w:rsidRDefault="00C95120" w:rsidP="00C95120">
      <w:pPr>
        <w:pStyle w:val="paragraph"/>
        <w:spacing w:before="0" w:beforeAutospacing="0" w:after="0" w:afterAutospacing="0"/>
        <w:ind w:left="720"/>
        <w:jc w:val="both"/>
        <w:rPr>
          <w:rStyle w:val="normaltextrun"/>
          <w:rFonts w:ascii="Arial" w:hAnsi="Arial" w:cs="Arial"/>
          <w:b/>
          <w:bCs/>
          <w:sz w:val="22"/>
          <w:szCs w:val="22"/>
          <w:lang w:val="es-419"/>
        </w:rPr>
      </w:pPr>
    </w:p>
    <w:p w14:paraId="5B840106"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r w:rsidRPr="00411DBA">
        <w:rPr>
          <w:rStyle w:val="normaltextrun"/>
          <w:rFonts w:ascii="Arial" w:hAnsi="Arial" w:cs="Arial"/>
          <w:b/>
          <w:bCs/>
          <w:sz w:val="22"/>
          <w:szCs w:val="22"/>
        </w:rPr>
        <w:t>a. Nivel 1.</w:t>
      </w:r>
      <w:r w:rsidRPr="00411DBA">
        <w:rPr>
          <w:rStyle w:val="normaltextrun"/>
          <w:rFonts w:ascii="Arial" w:hAnsi="Arial" w:cs="Arial"/>
          <w:sz w:val="22"/>
          <w:szCs w:val="22"/>
        </w:rPr>
        <w:t xml:space="preserve"> Será brindado por la mesa de servicio de la entidad y corresponde a una primera validación técnica del caso; de ser necesario el Supervisor del Contrato contactará al Contratista por los canales de comunicación establecido para que preste el soporte Nivel 2 que se detalla a continuación. En cualquier caso, la entidad realizará seguimiento hasta el cierre del incidente.</w:t>
      </w:r>
    </w:p>
    <w:p w14:paraId="72282230" w14:textId="77777777" w:rsidR="00C95120" w:rsidRPr="00390E5C" w:rsidRDefault="00C95120" w:rsidP="00C95120">
      <w:pPr>
        <w:pStyle w:val="paragraph"/>
        <w:jc w:val="both"/>
        <w:rPr>
          <w:rFonts w:ascii="Arial" w:hAnsi="Arial" w:cs="Arial"/>
        </w:rPr>
      </w:pPr>
      <w:r w:rsidRPr="3F103DF9">
        <w:rPr>
          <w:rStyle w:val="normaltextrun"/>
          <w:rFonts w:asciiTheme="minorHAnsi" w:eastAsiaTheme="minorEastAsia" w:hAnsiTheme="minorHAnsi" w:cstheme="minorBidi"/>
          <w:b/>
          <w:bCs/>
          <w:sz w:val="22"/>
          <w:szCs w:val="22"/>
          <w:lang w:val="es-419"/>
        </w:rPr>
        <w:t>b. Nivel 2.</w:t>
      </w:r>
      <w:r w:rsidRPr="3F103DF9">
        <w:rPr>
          <w:rStyle w:val="normaltextrun"/>
          <w:rFonts w:asciiTheme="minorHAnsi" w:eastAsiaTheme="minorEastAsia" w:hAnsiTheme="minorHAnsi" w:cstheme="minorBidi"/>
          <w:sz w:val="22"/>
          <w:szCs w:val="22"/>
          <w:lang w:val="es-419"/>
        </w:rPr>
        <w:t xml:space="preserve"> </w:t>
      </w:r>
      <w:r w:rsidRPr="00EB2DE9">
        <w:rPr>
          <w:rStyle w:val="normaltextrun"/>
          <w:rFonts w:ascii="Arial" w:eastAsia="Arial" w:hAnsi="Arial" w:cs="Arial"/>
          <w:sz w:val="22"/>
          <w:szCs w:val="22"/>
        </w:rPr>
        <w:t>Este servicio será prestado por el contratista, mediante atención telefónica, remota o por correo electrónico, a partir del reporte de la incidencia realizado por la Entidad. La asistencia será brindada por personal técnico especializado y certificado en la solución ofertada, quien atenderá y realizará el seguimiento de los incidentes hasta su respectiva solución o escalamiento.</w:t>
      </w:r>
    </w:p>
    <w:p w14:paraId="08B47192"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p>
    <w:p w14:paraId="0D759155"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r w:rsidRPr="584DCF4B">
        <w:rPr>
          <w:rStyle w:val="normaltextrun"/>
          <w:rFonts w:ascii="Arial" w:hAnsi="Arial" w:cs="Arial"/>
          <w:sz w:val="22"/>
          <w:szCs w:val="22"/>
          <w:lang w:val="es-419"/>
        </w:rPr>
        <w:lastRenderedPageBreak/>
        <w:t xml:space="preserve">Dicho personal procederá a registrar el requerimiento de soporte, reunir la información pertinente, y atender el caso hasta su resolución. </w:t>
      </w:r>
    </w:p>
    <w:p w14:paraId="7255328E" w14:textId="77777777" w:rsidR="00C95120" w:rsidRPr="00411DBA" w:rsidRDefault="00C95120" w:rsidP="00C95120">
      <w:pPr>
        <w:pStyle w:val="paragraph"/>
        <w:spacing w:before="0" w:beforeAutospacing="0" w:after="0" w:afterAutospacing="0"/>
        <w:jc w:val="both"/>
        <w:rPr>
          <w:rStyle w:val="normaltextrun"/>
          <w:rFonts w:ascii="Arial" w:hAnsi="Arial" w:cs="Arial"/>
          <w:b/>
          <w:bCs/>
          <w:sz w:val="22"/>
          <w:szCs w:val="22"/>
          <w:lang w:val="es-419"/>
        </w:rPr>
      </w:pPr>
    </w:p>
    <w:p w14:paraId="49817922"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r w:rsidRPr="584DCF4B">
        <w:rPr>
          <w:rStyle w:val="normaltextrun"/>
          <w:rFonts w:ascii="Arial" w:hAnsi="Arial" w:cs="Arial"/>
          <w:b/>
          <w:bCs/>
          <w:sz w:val="22"/>
          <w:szCs w:val="22"/>
          <w:lang w:val="es-419"/>
        </w:rPr>
        <w:t>c. Nivel 3.</w:t>
      </w:r>
      <w:r w:rsidRPr="584DCF4B">
        <w:rPr>
          <w:rStyle w:val="normaltextrun"/>
          <w:rFonts w:ascii="Arial" w:hAnsi="Arial" w:cs="Arial"/>
          <w:sz w:val="22"/>
          <w:szCs w:val="22"/>
          <w:lang w:val="es-419"/>
        </w:rPr>
        <w:t xml:space="preserve"> Este servicio será brindado por el área de Soporte del ente certificador o fabricante y en caso de ser necesario, con el equipo de soporte de Nivel 1 y 2 del producto. El contratista será el encargado de escalar el caso y de hacerle seguimiento al mismo, hasta su resolución. Los tiempos de respuesta asociados a este nivel no puede superar las 48 horas</w:t>
      </w:r>
    </w:p>
    <w:p w14:paraId="0710D776" w14:textId="77777777" w:rsidR="00C95120" w:rsidRPr="00411DBA" w:rsidRDefault="00C95120">
      <w:pPr>
        <w:pStyle w:val="paragraph"/>
        <w:numPr>
          <w:ilvl w:val="0"/>
          <w:numId w:val="9"/>
        </w:numPr>
        <w:spacing w:before="0" w:beforeAutospacing="0" w:after="0" w:afterAutospacing="0"/>
        <w:jc w:val="both"/>
        <w:rPr>
          <w:rStyle w:val="normaltextrun"/>
          <w:rFonts w:ascii="Arial" w:hAnsi="Arial" w:cs="Arial"/>
          <w:b/>
          <w:bCs/>
          <w:sz w:val="22"/>
          <w:szCs w:val="22"/>
          <w:lang w:val="es-419"/>
        </w:rPr>
      </w:pPr>
      <w:r w:rsidRPr="00411DBA">
        <w:rPr>
          <w:rStyle w:val="normaltextrun"/>
          <w:rFonts w:ascii="Arial" w:hAnsi="Arial" w:cs="Arial"/>
          <w:b/>
          <w:bCs/>
          <w:sz w:val="22"/>
          <w:szCs w:val="22"/>
          <w:lang w:val="es-419"/>
        </w:rPr>
        <w:t>Acuerdos de Niveles de servicio</w:t>
      </w:r>
    </w:p>
    <w:p w14:paraId="2C266FA2"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p>
    <w:p w14:paraId="5995624E" w14:textId="77777777" w:rsidR="00C95120" w:rsidRPr="00452612" w:rsidRDefault="00C95120" w:rsidP="00C95120">
      <w:pPr>
        <w:pStyle w:val="paragraph"/>
        <w:spacing w:before="0" w:beforeAutospacing="0" w:after="0" w:afterAutospacing="0"/>
        <w:jc w:val="both"/>
        <w:rPr>
          <w:rStyle w:val="normaltextrun"/>
          <w:rFonts w:ascii="Arial" w:hAnsi="Arial" w:cs="Arial"/>
          <w:sz w:val="22"/>
          <w:szCs w:val="22"/>
          <w:lang w:val="es-419"/>
        </w:rPr>
      </w:pPr>
      <w:r w:rsidRPr="584DCF4B">
        <w:rPr>
          <w:rStyle w:val="normaltextrun"/>
          <w:rFonts w:ascii="Arial" w:hAnsi="Arial" w:cs="Arial"/>
          <w:b/>
          <w:bCs/>
          <w:sz w:val="22"/>
          <w:szCs w:val="22"/>
        </w:rPr>
        <w:t>a. Crítico</w:t>
      </w:r>
      <w:r w:rsidRPr="584DCF4B">
        <w:rPr>
          <w:rStyle w:val="normaltextrun"/>
          <w:rFonts w:ascii="Arial" w:hAnsi="Arial" w:cs="Arial"/>
          <w:sz w:val="22"/>
          <w:szCs w:val="22"/>
        </w:rPr>
        <w:t xml:space="preserve">. Identificado como falla operativa o técnica de algún componente de la solución antivirus, que indica que se ha producido una condición que afecta total o severamente el servicio y requiere una acción correctiva inmediata, la entidad puede según la urgencia o situación, solicitar al contratista que el caso sea clasificado en un nivel de atención CRÍTICO, en caso de que al inicio del evento no se pueda determinar con claridad cuál es su adecuada clasificación. Si por alguna omisión no queda establecido el nivel en el momento de registro del caso, se asumirá que es CRÍTICO y deberá cumplir con los tiempos establecidos para éste.  </w:t>
      </w:r>
      <w:r w:rsidRPr="00452612">
        <w:rPr>
          <w:rStyle w:val="normaltextrun"/>
          <w:rFonts w:ascii="Arial" w:hAnsi="Arial" w:cs="Arial"/>
          <w:sz w:val="22"/>
          <w:szCs w:val="22"/>
        </w:rPr>
        <w:t>El tiempo de respuesta para la atención de un requerimiento categorizado como crítica es máximo de una (1) hora y el tiempo de solución máximo de un (1) día.</w:t>
      </w:r>
    </w:p>
    <w:p w14:paraId="52E93CFA" w14:textId="77777777" w:rsidR="00C95120" w:rsidRPr="00452612" w:rsidRDefault="00C95120" w:rsidP="00C95120">
      <w:pPr>
        <w:pStyle w:val="paragraph"/>
        <w:spacing w:before="0" w:beforeAutospacing="0" w:after="0" w:afterAutospacing="0" w:line="259" w:lineRule="auto"/>
        <w:jc w:val="both"/>
        <w:rPr>
          <w:rStyle w:val="normaltextrun"/>
          <w:rFonts w:ascii="Arial" w:hAnsi="Arial" w:cs="Arial"/>
          <w:sz w:val="22"/>
          <w:szCs w:val="22"/>
        </w:rPr>
      </w:pPr>
      <w:r w:rsidRPr="00452612">
        <w:rPr>
          <w:rStyle w:val="normaltextrun"/>
          <w:rFonts w:ascii="Arial" w:hAnsi="Arial" w:cs="Arial"/>
          <w:b/>
          <w:bCs/>
          <w:sz w:val="22"/>
          <w:szCs w:val="22"/>
          <w:lang w:val="es-419"/>
        </w:rPr>
        <w:t>b. Intermedio.</w:t>
      </w:r>
      <w:r w:rsidRPr="00452612">
        <w:rPr>
          <w:rStyle w:val="normaltextrun"/>
          <w:rFonts w:ascii="Arial" w:hAnsi="Arial" w:cs="Arial"/>
          <w:sz w:val="22"/>
          <w:szCs w:val="22"/>
          <w:lang w:val="es-419"/>
        </w:rPr>
        <w:t xml:space="preserve"> Indica la existencia de una condición que afecta el servicio en forma parcial o la presencia de una posible degradación que puede llegar a afectar el servicio, requiere la implementación de una acción correctiva. </w:t>
      </w:r>
      <w:r w:rsidRPr="00452612">
        <w:rPr>
          <w:rStyle w:val="normaltextrun"/>
          <w:rFonts w:ascii="Arial" w:hAnsi="Arial" w:cs="Arial"/>
          <w:sz w:val="22"/>
          <w:szCs w:val="22"/>
        </w:rPr>
        <w:t>El tiempo de respuesta para la atención de un requerimiento categorizado como intermedio será entre 2 a 4 horas y el tiempo de solución máximo de un (1) día.</w:t>
      </w:r>
    </w:p>
    <w:p w14:paraId="58D51936" w14:textId="77777777" w:rsidR="00C95120" w:rsidRPr="00452612" w:rsidRDefault="00C95120" w:rsidP="00C95120">
      <w:pPr>
        <w:pStyle w:val="paragraph"/>
        <w:spacing w:before="0" w:beforeAutospacing="0" w:after="0" w:afterAutospacing="0"/>
        <w:jc w:val="both"/>
        <w:rPr>
          <w:rStyle w:val="normaltextrun"/>
          <w:rFonts w:ascii="Arial" w:hAnsi="Arial" w:cs="Arial"/>
          <w:sz w:val="22"/>
          <w:szCs w:val="22"/>
          <w:lang w:val="es-419"/>
        </w:rPr>
      </w:pPr>
    </w:p>
    <w:p w14:paraId="02351705" w14:textId="77777777" w:rsidR="00C95120" w:rsidRPr="00411DBA" w:rsidRDefault="00C95120" w:rsidP="00C95120">
      <w:pPr>
        <w:pStyle w:val="paragraph"/>
        <w:spacing w:before="0" w:beforeAutospacing="0" w:after="0" w:afterAutospacing="0" w:line="259" w:lineRule="auto"/>
        <w:jc w:val="both"/>
        <w:rPr>
          <w:rStyle w:val="normaltextrun"/>
          <w:rFonts w:ascii="Arial" w:hAnsi="Arial" w:cs="Arial"/>
          <w:sz w:val="22"/>
          <w:szCs w:val="22"/>
        </w:rPr>
      </w:pPr>
      <w:r w:rsidRPr="00452612">
        <w:rPr>
          <w:rStyle w:val="normaltextrun"/>
          <w:rFonts w:ascii="Arial" w:hAnsi="Arial" w:cs="Arial"/>
          <w:b/>
          <w:bCs/>
          <w:sz w:val="22"/>
          <w:szCs w:val="22"/>
          <w:lang w:val="es-419"/>
        </w:rPr>
        <w:t>c. Leve</w:t>
      </w:r>
      <w:r w:rsidRPr="00452612">
        <w:rPr>
          <w:rStyle w:val="normaltextrun"/>
          <w:rFonts w:ascii="Arial" w:hAnsi="Arial" w:cs="Arial"/>
          <w:sz w:val="22"/>
          <w:szCs w:val="22"/>
          <w:lang w:val="es-419"/>
        </w:rPr>
        <w:t xml:space="preserve">. Falla operativa o técnica de algún proceso o servicio, sin impedimento apreciable de funcionamiento o de la prestación del servicio y no percibida por el usuario externo. </w:t>
      </w:r>
      <w:r w:rsidRPr="00452612">
        <w:rPr>
          <w:rStyle w:val="normaltextrun"/>
          <w:rFonts w:ascii="Arial" w:hAnsi="Arial" w:cs="Arial"/>
          <w:sz w:val="22"/>
          <w:szCs w:val="22"/>
        </w:rPr>
        <w:t>El tiempo de respuesta para la atención de un requerimiento categorizado como leve es máximo de 8 horas y el tiempo de solución máximo de dos (2) días.</w:t>
      </w:r>
    </w:p>
    <w:p w14:paraId="49C0CB98" w14:textId="77777777" w:rsidR="00C95120" w:rsidRPr="00411DBA" w:rsidRDefault="00C95120" w:rsidP="00C95120">
      <w:pPr>
        <w:pStyle w:val="paragraph"/>
        <w:spacing w:before="0" w:beforeAutospacing="0" w:after="0" w:afterAutospacing="0"/>
        <w:jc w:val="both"/>
        <w:rPr>
          <w:rStyle w:val="normaltextrun"/>
          <w:rFonts w:ascii="Arial" w:hAnsi="Arial" w:cs="Arial"/>
          <w:sz w:val="22"/>
          <w:szCs w:val="22"/>
          <w:lang w:val="es-419"/>
        </w:rPr>
      </w:pPr>
    </w:p>
    <w:p w14:paraId="759217B2" w14:textId="3BF8FAE2" w:rsidR="00C95120" w:rsidRPr="00A2164A" w:rsidRDefault="00C95120">
      <w:pPr>
        <w:pStyle w:val="paragraph"/>
        <w:numPr>
          <w:ilvl w:val="0"/>
          <w:numId w:val="9"/>
        </w:numPr>
        <w:spacing w:before="0" w:beforeAutospacing="0" w:after="0" w:afterAutospacing="0"/>
        <w:jc w:val="both"/>
        <w:rPr>
          <w:rFonts w:ascii="Arial" w:eastAsia="Arial" w:hAnsi="Arial" w:cs="Arial"/>
          <w:sz w:val="22"/>
          <w:szCs w:val="22"/>
          <w:lang w:eastAsia="en-US"/>
        </w:rPr>
      </w:pPr>
      <w:r w:rsidRPr="25550BC9">
        <w:rPr>
          <w:rStyle w:val="normaltextrun"/>
          <w:rFonts w:ascii="Arial" w:hAnsi="Arial" w:cs="Arial"/>
          <w:b/>
          <w:bCs/>
          <w:sz w:val="22"/>
          <w:szCs w:val="22"/>
          <w:lang w:val="es-419"/>
        </w:rPr>
        <w:t xml:space="preserve">Transferencia de Conocimiento </w:t>
      </w:r>
    </w:p>
    <w:p w14:paraId="00A40C11" w14:textId="77777777" w:rsidR="00C95120" w:rsidRPr="00411DBA" w:rsidRDefault="00C95120" w:rsidP="00C95120">
      <w:pPr>
        <w:spacing w:line="259" w:lineRule="auto"/>
        <w:jc w:val="both"/>
        <w:rPr>
          <w:rFonts w:ascii="Arial" w:eastAsia="Arial" w:hAnsi="Arial" w:cs="Arial"/>
          <w:lang w:val="es-419"/>
        </w:rPr>
      </w:pPr>
      <w:r w:rsidRPr="25550BC9">
        <w:rPr>
          <w:rFonts w:ascii="Arial" w:eastAsia="Arial" w:hAnsi="Arial" w:cs="Arial"/>
          <w:lang w:val="es-419"/>
        </w:rPr>
        <w:t xml:space="preserve">El contratista que resulte seleccionado deberá realizar transferencia de conocimiento básico a dos (2) personas en Hacking ético, el cual debe ser dictado por un profesional, certificado ISO 27001 y Ethical Hacking. </w:t>
      </w:r>
    </w:p>
    <w:p w14:paraId="08E72103" w14:textId="77777777" w:rsidR="00CB3723" w:rsidRPr="00C95120" w:rsidRDefault="00CB3723" w:rsidP="00D343B0">
      <w:pPr>
        <w:spacing w:after="0" w:line="240" w:lineRule="auto"/>
        <w:jc w:val="both"/>
        <w:rPr>
          <w:rFonts w:ascii="Arial" w:hAnsi="Arial" w:cs="Arial"/>
          <w:color w:val="000000" w:themeColor="text1"/>
          <w:sz w:val="20"/>
          <w:szCs w:val="20"/>
          <w:lang w:val="es-419"/>
        </w:rPr>
      </w:pPr>
    </w:p>
    <w:p w14:paraId="233845E8" w14:textId="77777777" w:rsidR="00F11CDF" w:rsidRPr="00F11CDF" w:rsidRDefault="00F11CDF" w:rsidP="00F11CDF">
      <w:pPr>
        <w:spacing w:after="0" w:line="240" w:lineRule="auto"/>
        <w:jc w:val="center"/>
        <w:textAlignment w:val="baseline"/>
        <w:rPr>
          <w:rFonts w:ascii="Segoe UI" w:eastAsia="Times New Roman" w:hAnsi="Segoe UI" w:cs="Segoe UI"/>
          <w:color w:val="000000" w:themeColor="text1"/>
          <w:sz w:val="18"/>
          <w:szCs w:val="18"/>
          <w:lang w:eastAsia="es-CO"/>
        </w:rPr>
      </w:pPr>
      <w:bookmarkStart w:id="2" w:name="_Hlk78290834"/>
      <w:bookmarkStart w:id="3" w:name="_Hlk134990820"/>
      <w:r w:rsidRPr="00F11CDF">
        <w:rPr>
          <w:rFonts w:ascii="Arial" w:eastAsia="Times New Roman" w:hAnsi="Arial" w:cs="Arial"/>
          <w:color w:val="000000" w:themeColor="text1"/>
          <w:lang w:eastAsia="es-CO"/>
        </w:rPr>
        <w:t> </w:t>
      </w:r>
    </w:p>
    <w:p w14:paraId="04F2A106" w14:textId="7A8CE73C" w:rsidR="00F11CDF" w:rsidRPr="00F11CDF" w:rsidRDefault="00F11CDF" w:rsidP="00F11CDF">
      <w:pPr>
        <w:spacing w:after="0" w:line="240" w:lineRule="auto"/>
        <w:textAlignment w:val="baseline"/>
        <w:rPr>
          <w:rFonts w:ascii="Segoe UI" w:eastAsia="Times New Roman" w:hAnsi="Segoe UI" w:cs="Segoe UI"/>
          <w:color w:val="000000" w:themeColor="text1"/>
          <w:sz w:val="18"/>
          <w:szCs w:val="18"/>
          <w:lang w:eastAsia="es-CO"/>
        </w:rPr>
      </w:pPr>
      <w:r w:rsidRPr="00F11CDF">
        <w:rPr>
          <w:rFonts w:ascii="Arial" w:eastAsia="Times New Roman" w:hAnsi="Arial" w:cs="Arial"/>
          <w:color w:val="000000" w:themeColor="text1"/>
          <w:lang w:eastAsia="es-CO"/>
        </w:rPr>
        <w:t> </w:t>
      </w:r>
    </w:p>
    <w:bookmarkEnd w:id="2"/>
    <w:bookmarkEnd w:id="3"/>
    <w:p w14:paraId="6E1A9200" w14:textId="2D70558D" w:rsidR="002214DE" w:rsidRPr="00F11CDF" w:rsidRDefault="002214DE" w:rsidP="00D343B0">
      <w:pPr>
        <w:pStyle w:val="Textoindependiente"/>
        <w:rPr>
          <w:rFonts w:cs="Arial"/>
          <w:color w:val="000000" w:themeColor="text1"/>
          <w:sz w:val="20"/>
        </w:rPr>
      </w:pPr>
      <w:r w:rsidRPr="00F11CDF">
        <w:rPr>
          <w:rFonts w:cs="Arial"/>
          <w:color w:val="000000" w:themeColor="text1"/>
          <w:sz w:val="20"/>
        </w:rPr>
        <w:t>Atentamente,</w:t>
      </w:r>
    </w:p>
    <w:p w14:paraId="0C5FF932" w14:textId="0580E750" w:rsidR="002214DE" w:rsidRPr="00F11CDF" w:rsidRDefault="002214DE" w:rsidP="00D343B0">
      <w:pPr>
        <w:pStyle w:val="Textoindependiente"/>
        <w:rPr>
          <w:rFonts w:cs="Arial"/>
          <w:color w:val="000000" w:themeColor="text1"/>
          <w:sz w:val="20"/>
        </w:rPr>
      </w:pPr>
    </w:p>
    <w:p w14:paraId="3D3691B9" w14:textId="77777777" w:rsidR="00DC61A3" w:rsidRPr="00F11CDF" w:rsidRDefault="00DC61A3" w:rsidP="00D343B0">
      <w:pPr>
        <w:pStyle w:val="Textoindependiente"/>
        <w:rPr>
          <w:rFonts w:cs="Arial"/>
          <w:color w:val="000000" w:themeColor="text1"/>
          <w:sz w:val="20"/>
        </w:rPr>
      </w:pPr>
    </w:p>
    <w:p w14:paraId="58E7BBEB" w14:textId="77777777" w:rsidR="002214DE" w:rsidRPr="00F11CDF" w:rsidRDefault="002214DE" w:rsidP="00D343B0">
      <w:pPr>
        <w:pStyle w:val="Textoindependiente"/>
        <w:rPr>
          <w:rFonts w:cs="Arial"/>
          <w:color w:val="000000" w:themeColor="text1"/>
          <w:sz w:val="20"/>
        </w:rPr>
      </w:pPr>
      <w:r w:rsidRPr="00F11CDF">
        <w:rPr>
          <w:rFonts w:cs="Arial"/>
          <w:noProof/>
          <w:color w:val="000000" w:themeColor="text1"/>
          <w:sz w:val="20"/>
          <w:lang w:val="es-CO" w:eastAsia="es-CO"/>
        </w:rPr>
        <mc:AlternateContent>
          <mc:Choice Requires="wps">
            <w:drawing>
              <wp:anchor distT="4294967295" distB="4294967295" distL="0" distR="0" simplePos="0" relativeHeight="251666432" behindDoc="1" locked="0" layoutInCell="1" allowOverlap="1" wp14:anchorId="3EB89664" wp14:editId="4A6E4362">
                <wp:simplePos x="0" y="0"/>
                <wp:positionH relativeFrom="page">
                  <wp:posOffset>1080770</wp:posOffset>
                </wp:positionH>
                <wp:positionV relativeFrom="paragraph">
                  <wp:posOffset>131444</wp:posOffset>
                </wp:positionV>
                <wp:extent cx="2405380" cy="0"/>
                <wp:effectExtent l="0" t="0" r="33020" b="19050"/>
                <wp:wrapTopAndBottom/>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5380" cy="0"/>
                        </a:xfrm>
                        <a:prstGeom prst="line">
                          <a:avLst/>
                        </a:prstGeom>
                        <a:noFill/>
                        <a:ln w="88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954E2" id="Conector recto 1"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35pt" to="27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" strokeweight=".24489mm">
                <w10:wrap type="topAndBottom" anchorx="page"/>
              </v:line>
            </w:pict>
          </mc:Fallback>
        </mc:AlternateContent>
      </w:r>
    </w:p>
    <w:p w14:paraId="5A543D5E" w14:textId="53053530" w:rsidR="00E06803" w:rsidRPr="00F11CDF" w:rsidRDefault="002214DE" w:rsidP="00D343B0">
      <w:pPr>
        <w:pStyle w:val="Default"/>
        <w:jc w:val="both"/>
        <w:rPr>
          <w:b/>
          <w:color w:val="000000" w:themeColor="text1"/>
          <w:sz w:val="20"/>
          <w:szCs w:val="20"/>
        </w:rPr>
      </w:pPr>
      <w:r w:rsidRPr="00F11CDF">
        <w:rPr>
          <w:color w:val="000000" w:themeColor="text1"/>
          <w:sz w:val="20"/>
          <w:szCs w:val="20"/>
        </w:rPr>
        <w:t>(Firmada por el proponente, o por el representante legal de la persona jurídica, del consorcio o de la unión temporal, según sea el caso)</w:t>
      </w:r>
    </w:p>
    <w:p w14:paraId="6CC31251" w14:textId="395CD2BA" w:rsidR="00E06803" w:rsidRPr="00F11CDF" w:rsidRDefault="00E06803" w:rsidP="00D343B0">
      <w:pPr>
        <w:pStyle w:val="Default"/>
        <w:jc w:val="center"/>
        <w:rPr>
          <w:b/>
          <w:color w:val="000000" w:themeColor="text1"/>
          <w:sz w:val="20"/>
          <w:szCs w:val="20"/>
        </w:rPr>
      </w:pPr>
    </w:p>
    <w:p w14:paraId="390CF506" w14:textId="60672DB8" w:rsidR="00970F0E" w:rsidRPr="00F11CDF" w:rsidRDefault="00970F0E" w:rsidP="00D343B0">
      <w:pPr>
        <w:pStyle w:val="Default"/>
        <w:jc w:val="center"/>
        <w:rPr>
          <w:b/>
          <w:color w:val="000000" w:themeColor="text1"/>
          <w:sz w:val="20"/>
          <w:szCs w:val="20"/>
        </w:rPr>
      </w:pPr>
    </w:p>
    <w:p w14:paraId="7151CF92" w14:textId="6A950B2C" w:rsidR="00970F0E" w:rsidRPr="00F11CDF" w:rsidRDefault="00970F0E" w:rsidP="00D343B0">
      <w:pPr>
        <w:pStyle w:val="Default"/>
        <w:jc w:val="center"/>
        <w:rPr>
          <w:b/>
          <w:color w:val="000000" w:themeColor="text1"/>
          <w:sz w:val="20"/>
          <w:szCs w:val="20"/>
        </w:rPr>
      </w:pPr>
    </w:p>
    <w:p w14:paraId="72DA8FFE" w14:textId="45D2EA86" w:rsidR="00970F0E" w:rsidRPr="00F11CDF" w:rsidRDefault="00970F0E" w:rsidP="00D343B0">
      <w:pPr>
        <w:pStyle w:val="Default"/>
        <w:jc w:val="center"/>
        <w:rPr>
          <w:b/>
          <w:color w:val="000000" w:themeColor="text1"/>
          <w:sz w:val="20"/>
          <w:szCs w:val="20"/>
        </w:rPr>
      </w:pPr>
    </w:p>
    <w:p w14:paraId="477BFC35" w14:textId="7A875BCF" w:rsidR="00970F0E" w:rsidRPr="00F11CDF" w:rsidRDefault="00970F0E" w:rsidP="00D343B0">
      <w:pPr>
        <w:pStyle w:val="Default"/>
        <w:jc w:val="center"/>
        <w:rPr>
          <w:b/>
          <w:color w:val="000000" w:themeColor="text1"/>
          <w:sz w:val="20"/>
          <w:szCs w:val="20"/>
        </w:rPr>
      </w:pPr>
    </w:p>
    <w:p w14:paraId="35DA1D3E" w14:textId="0BA0B5E8" w:rsidR="00970F0E" w:rsidRPr="00F11CDF" w:rsidRDefault="00970F0E" w:rsidP="00D343B0">
      <w:pPr>
        <w:pStyle w:val="Default"/>
        <w:jc w:val="center"/>
        <w:rPr>
          <w:b/>
          <w:color w:val="000000" w:themeColor="text1"/>
          <w:sz w:val="20"/>
          <w:szCs w:val="20"/>
        </w:rPr>
      </w:pPr>
    </w:p>
    <w:p w14:paraId="2F6F4BB7" w14:textId="5BB87B6D" w:rsidR="00970F0E" w:rsidRPr="00F11CDF" w:rsidRDefault="00970F0E" w:rsidP="00D343B0">
      <w:pPr>
        <w:pStyle w:val="Default"/>
        <w:jc w:val="center"/>
        <w:rPr>
          <w:b/>
          <w:color w:val="000000" w:themeColor="text1"/>
          <w:sz w:val="20"/>
          <w:szCs w:val="20"/>
        </w:rPr>
      </w:pPr>
    </w:p>
    <w:p w14:paraId="4F63FD88" w14:textId="4A022AB0" w:rsidR="00970F0E" w:rsidRPr="00F11CDF" w:rsidRDefault="00970F0E" w:rsidP="00D343B0">
      <w:pPr>
        <w:pStyle w:val="Default"/>
        <w:jc w:val="center"/>
        <w:rPr>
          <w:b/>
          <w:color w:val="000000" w:themeColor="text1"/>
          <w:sz w:val="20"/>
          <w:szCs w:val="20"/>
        </w:rPr>
      </w:pPr>
    </w:p>
    <w:p w14:paraId="502C8B70" w14:textId="57EE17EF" w:rsidR="00970F0E" w:rsidRPr="00F11CDF" w:rsidRDefault="00970F0E" w:rsidP="00D343B0">
      <w:pPr>
        <w:pStyle w:val="Default"/>
        <w:jc w:val="center"/>
        <w:rPr>
          <w:b/>
          <w:color w:val="000000" w:themeColor="text1"/>
          <w:sz w:val="20"/>
          <w:szCs w:val="20"/>
        </w:rPr>
      </w:pPr>
    </w:p>
    <w:p w14:paraId="64191A44" w14:textId="321198DE" w:rsidR="00970F0E" w:rsidRDefault="00970F0E" w:rsidP="00D343B0">
      <w:pPr>
        <w:pStyle w:val="Default"/>
        <w:jc w:val="center"/>
        <w:rPr>
          <w:b/>
          <w:color w:val="000000" w:themeColor="text1"/>
          <w:sz w:val="20"/>
          <w:szCs w:val="20"/>
        </w:rPr>
      </w:pPr>
    </w:p>
    <w:p w14:paraId="642E55F7" w14:textId="77777777" w:rsidR="00E24574" w:rsidRDefault="00E24574" w:rsidP="00D343B0">
      <w:pPr>
        <w:pStyle w:val="Default"/>
        <w:jc w:val="center"/>
        <w:rPr>
          <w:b/>
          <w:color w:val="000000" w:themeColor="text1"/>
          <w:sz w:val="20"/>
          <w:szCs w:val="20"/>
        </w:rPr>
      </w:pPr>
    </w:p>
    <w:p w14:paraId="2B9FD3AB" w14:textId="77777777" w:rsidR="00E24574" w:rsidRPr="00F11CDF" w:rsidRDefault="00E24574" w:rsidP="00D343B0">
      <w:pPr>
        <w:pStyle w:val="Default"/>
        <w:jc w:val="center"/>
        <w:rPr>
          <w:b/>
          <w:color w:val="000000" w:themeColor="text1"/>
          <w:sz w:val="20"/>
          <w:szCs w:val="20"/>
        </w:rPr>
      </w:pPr>
    </w:p>
    <w:p w14:paraId="23CDBE28" w14:textId="77777777" w:rsidR="00501017" w:rsidRDefault="00501017" w:rsidP="00501017">
      <w:pPr>
        <w:pStyle w:val="Default"/>
        <w:rPr>
          <w:b/>
          <w:sz w:val="20"/>
          <w:szCs w:val="20"/>
        </w:rPr>
      </w:pPr>
    </w:p>
    <w:p w14:paraId="261F5B36" w14:textId="77777777" w:rsidR="00783D9E" w:rsidRPr="00D27C47" w:rsidRDefault="00783D9E" w:rsidP="00D343B0">
      <w:pPr>
        <w:pStyle w:val="Default"/>
        <w:jc w:val="center"/>
        <w:rPr>
          <w:b/>
          <w:sz w:val="20"/>
          <w:szCs w:val="20"/>
        </w:rPr>
      </w:pPr>
    </w:p>
    <w:p w14:paraId="12A29F18" w14:textId="77777777" w:rsidR="00E06803" w:rsidRPr="00D27C47" w:rsidRDefault="00E06803" w:rsidP="00D343B0">
      <w:pPr>
        <w:pStyle w:val="Default"/>
        <w:jc w:val="center"/>
        <w:rPr>
          <w:b/>
          <w:sz w:val="20"/>
          <w:szCs w:val="20"/>
        </w:rPr>
      </w:pPr>
    </w:p>
    <w:p w14:paraId="03BE2454" w14:textId="77777777" w:rsidR="00E06803" w:rsidRPr="00D27C47" w:rsidRDefault="00E06803" w:rsidP="00D343B0">
      <w:pPr>
        <w:pStyle w:val="Default"/>
        <w:jc w:val="center"/>
        <w:rPr>
          <w:b/>
          <w:sz w:val="20"/>
          <w:szCs w:val="20"/>
        </w:rPr>
      </w:pPr>
    </w:p>
    <w:p w14:paraId="6EAB71E3" w14:textId="0ABD80FD" w:rsidR="009E5AF7" w:rsidRPr="00D27C47" w:rsidRDefault="009E5AF7" w:rsidP="00D343B0">
      <w:pPr>
        <w:pStyle w:val="Default"/>
        <w:jc w:val="center"/>
        <w:rPr>
          <w:color w:val="auto"/>
          <w:sz w:val="20"/>
          <w:szCs w:val="20"/>
        </w:rPr>
      </w:pPr>
      <w:r w:rsidRPr="00D27C47">
        <w:rPr>
          <w:b/>
          <w:sz w:val="20"/>
          <w:szCs w:val="20"/>
        </w:rPr>
        <w:lastRenderedPageBreak/>
        <w:t>ANEXO 3:  MINUTA DEL CONTRATO</w:t>
      </w:r>
    </w:p>
    <w:p w14:paraId="423CF844" w14:textId="77777777" w:rsidR="009E5AF7" w:rsidRPr="00AF5B19" w:rsidRDefault="009E5AF7" w:rsidP="00D343B0">
      <w:pPr>
        <w:pStyle w:val="Textoindependiente"/>
        <w:jc w:val="center"/>
        <w:rPr>
          <w:rFonts w:cs="Arial"/>
          <w:b/>
          <w:sz w:val="20"/>
        </w:rPr>
      </w:pPr>
    </w:p>
    <w:p w14:paraId="380D2AA3" w14:textId="77777777" w:rsidR="009E5AF7" w:rsidRPr="00AF5B19" w:rsidRDefault="009E5AF7" w:rsidP="00D343B0">
      <w:pPr>
        <w:spacing w:after="0" w:line="240" w:lineRule="auto"/>
        <w:rPr>
          <w:rFonts w:ascii="Arial" w:hAnsi="Arial" w:cs="Arial"/>
          <w:b/>
          <w:spacing w:val="-53"/>
          <w:sz w:val="20"/>
          <w:szCs w:val="20"/>
        </w:rPr>
      </w:pPr>
      <w:r w:rsidRPr="00AF5B19">
        <w:rPr>
          <w:rFonts w:ascii="Arial" w:hAnsi="Arial" w:cs="Arial"/>
          <w:b/>
          <w:sz w:val="20"/>
          <w:szCs w:val="20"/>
        </w:rPr>
        <w:t>MINUTA DEL CONTRATO</w:t>
      </w:r>
      <w:r w:rsidRPr="00AF5B19">
        <w:rPr>
          <w:rFonts w:ascii="Arial" w:hAnsi="Arial" w:cs="Arial"/>
          <w:b/>
          <w:spacing w:val="-53"/>
          <w:sz w:val="20"/>
          <w:szCs w:val="20"/>
        </w:rPr>
        <w:t xml:space="preserve"> </w:t>
      </w:r>
    </w:p>
    <w:p w14:paraId="6C297233" w14:textId="5026B116" w:rsidR="009E5AF7" w:rsidRPr="00AF5B19" w:rsidRDefault="009E5AF7" w:rsidP="00D343B0">
      <w:pPr>
        <w:spacing w:after="0" w:line="240" w:lineRule="auto"/>
        <w:rPr>
          <w:rFonts w:ascii="Arial" w:hAnsi="Arial" w:cs="Arial"/>
          <w:b/>
          <w:spacing w:val="1"/>
          <w:sz w:val="20"/>
          <w:szCs w:val="20"/>
        </w:rPr>
      </w:pPr>
      <w:r w:rsidRPr="00AF5B19">
        <w:rPr>
          <w:rFonts w:ascii="Arial" w:hAnsi="Arial" w:cs="Arial"/>
          <w:b/>
          <w:sz w:val="20"/>
          <w:szCs w:val="20"/>
        </w:rPr>
        <w:t>CONTRATISTA:</w:t>
      </w:r>
      <w:r w:rsidRPr="00AF5B19">
        <w:rPr>
          <w:rFonts w:ascii="Arial" w:hAnsi="Arial" w:cs="Arial"/>
          <w:b/>
          <w:sz w:val="20"/>
          <w:szCs w:val="20"/>
        </w:rPr>
        <w:tab/>
        <w:t xml:space="preserve"> </w:t>
      </w:r>
      <w:r w:rsidR="00CC677C" w:rsidRPr="00AF5B19">
        <w:rPr>
          <w:rFonts w:ascii="Arial" w:hAnsi="Arial" w:cs="Arial"/>
          <w:b/>
          <w:sz w:val="20"/>
          <w:szCs w:val="20"/>
        </w:rPr>
        <w:t xml:space="preserve"> </w:t>
      </w:r>
      <w:r w:rsidRPr="00AF5B19">
        <w:rPr>
          <w:rFonts w:ascii="Arial" w:hAnsi="Arial" w:cs="Arial"/>
          <w:b/>
          <w:sz w:val="20"/>
          <w:szCs w:val="20"/>
        </w:rPr>
        <w:t>XXXXXXXXXXXXXXXXXXXXXXXXXXXXX</w:t>
      </w:r>
      <w:r w:rsidRPr="00AF5B19">
        <w:rPr>
          <w:rFonts w:ascii="Arial" w:hAnsi="Arial" w:cs="Arial"/>
          <w:b/>
          <w:spacing w:val="1"/>
          <w:sz w:val="20"/>
          <w:szCs w:val="20"/>
        </w:rPr>
        <w:t xml:space="preserve"> </w:t>
      </w:r>
    </w:p>
    <w:p w14:paraId="0D0EF735" w14:textId="77777777" w:rsidR="009E5AF7" w:rsidRPr="00AF5B19" w:rsidRDefault="009E5AF7" w:rsidP="00D343B0">
      <w:pPr>
        <w:spacing w:after="0" w:line="240" w:lineRule="auto"/>
        <w:rPr>
          <w:rFonts w:ascii="Arial" w:hAnsi="Arial" w:cs="Arial"/>
          <w:b/>
          <w:sz w:val="20"/>
          <w:szCs w:val="20"/>
        </w:rPr>
      </w:pPr>
      <w:r w:rsidRPr="00AF5B19">
        <w:rPr>
          <w:rFonts w:ascii="Arial" w:hAnsi="Arial" w:cs="Arial"/>
          <w:b/>
          <w:sz w:val="20"/>
          <w:szCs w:val="20"/>
        </w:rPr>
        <w:t>NIT:</w:t>
      </w:r>
      <w:r w:rsidRPr="00AF5B19">
        <w:rPr>
          <w:rFonts w:ascii="Arial" w:hAnsi="Arial" w:cs="Arial"/>
          <w:b/>
          <w:sz w:val="20"/>
          <w:szCs w:val="20"/>
        </w:rPr>
        <w:tab/>
      </w:r>
      <w:r w:rsidRPr="00AF5B19">
        <w:rPr>
          <w:rFonts w:ascii="Arial" w:hAnsi="Arial" w:cs="Arial"/>
          <w:b/>
          <w:sz w:val="20"/>
          <w:szCs w:val="20"/>
        </w:rPr>
        <w:tab/>
      </w:r>
      <w:r w:rsidRPr="00AF5B19">
        <w:rPr>
          <w:rFonts w:ascii="Arial" w:hAnsi="Arial" w:cs="Arial"/>
          <w:b/>
          <w:sz w:val="20"/>
          <w:szCs w:val="20"/>
        </w:rPr>
        <w:tab/>
        <w:t xml:space="preserve">  XXXXXXXXXXXXXXXXXXXXXXXXXXXXX</w:t>
      </w:r>
    </w:p>
    <w:p w14:paraId="122E564B" w14:textId="2D39BB0D" w:rsidR="009E5AF7" w:rsidRPr="00AF5B19" w:rsidRDefault="009E5AF7" w:rsidP="00D343B0">
      <w:pPr>
        <w:tabs>
          <w:tab w:val="left" w:pos="3357"/>
        </w:tabs>
        <w:spacing w:after="0" w:line="240" w:lineRule="auto"/>
        <w:ind w:left="2268" w:hanging="2268"/>
        <w:jc w:val="both"/>
        <w:rPr>
          <w:rFonts w:ascii="Arial" w:hAnsi="Arial" w:cs="Arial"/>
          <w:b/>
          <w:i/>
          <w:sz w:val="20"/>
          <w:szCs w:val="20"/>
        </w:rPr>
      </w:pPr>
      <w:r w:rsidRPr="00AF5B19">
        <w:rPr>
          <w:rFonts w:ascii="Arial" w:hAnsi="Arial" w:cs="Arial"/>
          <w:b/>
          <w:sz w:val="20"/>
          <w:szCs w:val="20"/>
        </w:rPr>
        <w:t>OBJETO:</w:t>
      </w:r>
      <w:r w:rsidRPr="00AF5B19">
        <w:rPr>
          <w:rFonts w:ascii="Arial" w:hAnsi="Arial" w:cs="Arial"/>
          <w:b/>
          <w:sz w:val="20"/>
          <w:szCs w:val="20"/>
        </w:rPr>
        <w:tab/>
      </w:r>
      <w:r w:rsidR="001157AF" w:rsidRPr="00AF5B19">
        <w:rPr>
          <w:rStyle w:val="normaltextrun"/>
          <w:rFonts w:ascii="Arial" w:hAnsi="Arial" w:cs="Arial"/>
          <w:b/>
          <w:color w:val="000000" w:themeColor="text1"/>
          <w:sz w:val="20"/>
          <w:shd w:val="clear" w:color="auto" w:fill="FFFFFF"/>
        </w:rPr>
        <w:t>RENOVACIÓN DE LAS LICENCIAS ANTIVIRUS PARA LA PERSONERÍA DE BOGOTÁ D.C</w:t>
      </w:r>
    </w:p>
    <w:p w14:paraId="16B12AE7" w14:textId="77777777" w:rsidR="009E5AF7" w:rsidRPr="00AF5B19" w:rsidRDefault="009E5AF7" w:rsidP="00D343B0">
      <w:pPr>
        <w:tabs>
          <w:tab w:val="right" w:pos="1985"/>
        </w:tabs>
        <w:spacing w:after="0" w:line="240" w:lineRule="auto"/>
        <w:ind w:left="709" w:hanging="709"/>
        <w:jc w:val="both"/>
        <w:rPr>
          <w:rFonts w:ascii="Arial" w:hAnsi="Arial" w:cs="Arial"/>
          <w:b/>
          <w:sz w:val="20"/>
          <w:szCs w:val="20"/>
        </w:rPr>
      </w:pPr>
      <w:r w:rsidRPr="00AF5B19">
        <w:rPr>
          <w:rFonts w:ascii="Arial" w:hAnsi="Arial" w:cs="Arial"/>
          <w:b/>
          <w:sz w:val="20"/>
          <w:szCs w:val="20"/>
        </w:rPr>
        <w:t>VALOR TOTAL:</w:t>
      </w:r>
      <w:r w:rsidRPr="00AF5B19">
        <w:rPr>
          <w:rFonts w:ascii="Arial" w:hAnsi="Arial" w:cs="Arial"/>
          <w:b/>
          <w:sz w:val="20"/>
          <w:szCs w:val="20"/>
        </w:rPr>
        <w:tab/>
      </w:r>
      <w:r w:rsidRPr="00AF5B19">
        <w:rPr>
          <w:rFonts w:ascii="Arial" w:hAnsi="Arial" w:cs="Arial"/>
          <w:b/>
          <w:sz w:val="20"/>
          <w:szCs w:val="20"/>
        </w:rPr>
        <w:tab/>
        <w:t xml:space="preserve">   XXXXXXXXXXXXX PESOS M/CTE ($</w:t>
      </w:r>
      <w:proofErr w:type="spellStart"/>
      <w:r w:rsidRPr="00AF5B19">
        <w:rPr>
          <w:rFonts w:ascii="Arial" w:hAnsi="Arial" w:cs="Arial"/>
          <w:b/>
          <w:sz w:val="20"/>
          <w:szCs w:val="20"/>
        </w:rPr>
        <w:t>xxxxxxx.oo</w:t>
      </w:r>
      <w:proofErr w:type="spellEnd"/>
      <w:r w:rsidRPr="00AF5B19">
        <w:rPr>
          <w:rFonts w:ascii="Arial" w:hAnsi="Arial" w:cs="Arial"/>
          <w:b/>
          <w:sz w:val="20"/>
          <w:szCs w:val="20"/>
        </w:rPr>
        <w:t>). Incluido IVA</w:t>
      </w:r>
    </w:p>
    <w:p w14:paraId="25C7A77A" w14:textId="77777777" w:rsidR="009E5AF7" w:rsidRPr="00AF5B19" w:rsidRDefault="009E5AF7" w:rsidP="00D343B0">
      <w:pPr>
        <w:pStyle w:val="Textoindependiente"/>
        <w:rPr>
          <w:rFonts w:cs="Arial"/>
          <w:b/>
          <w:sz w:val="20"/>
        </w:rPr>
      </w:pPr>
    </w:p>
    <w:p w14:paraId="622072FE" w14:textId="30EFDEE4" w:rsidR="00C95120" w:rsidRDefault="009E5AF7" w:rsidP="00C95120">
      <w:pPr>
        <w:spacing w:after="0" w:line="240" w:lineRule="auto"/>
        <w:contextualSpacing/>
        <w:jc w:val="both"/>
        <w:rPr>
          <w:rFonts w:ascii="Arial" w:hAnsi="Arial" w:cs="Arial"/>
          <w:sz w:val="20"/>
          <w:szCs w:val="20"/>
        </w:rPr>
      </w:pPr>
      <w:r w:rsidRPr="00AF5B19">
        <w:rPr>
          <w:rFonts w:ascii="Arial" w:hAnsi="Arial" w:cs="Arial"/>
          <w:sz w:val="20"/>
        </w:rPr>
        <w:t xml:space="preserve">Entre los suscritos a saber, </w:t>
      </w:r>
      <w:r w:rsidR="00501017">
        <w:rPr>
          <w:rFonts w:ascii="Arial" w:hAnsi="Arial" w:cs="Arial"/>
          <w:b/>
          <w:bCs/>
          <w:sz w:val="20"/>
        </w:rPr>
        <w:t xml:space="preserve">NANCY STELLA PATIÑO LEÓN </w:t>
      </w:r>
      <w:r w:rsidR="00321A8C" w:rsidRPr="00AF5B19">
        <w:rPr>
          <w:rFonts w:ascii="Arial" w:hAnsi="Arial" w:cs="Arial"/>
          <w:sz w:val="20"/>
        </w:rPr>
        <w:t>mayor de edad y vecin</w:t>
      </w:r>
      <w:r w:rsidR="00501017">
        <w:rPr>
          <w:rFonts w:ascii="Arial" w:hAnsi="Arial" w:cs="Arial"/>
          <w:sz w:val="20"/>
        </w:rPr>
        <w:t>a</w:t>
      </w:r>
      <w:r w:rsidR="00321A8C" w:rsidRPr="00AF5B19">
        <w:rPr>
          <w:rFonts w:ascii="Arial" w:hAnsi="Arial" w:cs="Arial"/>
          <w:sz w:val="20"/>
        </w:rPr>
        <w:t xml:space="preserve"> de esta ciudad, identificad</w:t>
      </w:r>
      <w:r w:rsidR="00501017">
        <w:rPr>
          <w:rFonts w:ascii="Arial" w:hAnsi="Arial" w:cs="Arial"/>
          <w:sz w:val="20"/>
        </w:rPr>
        <w:t>a</w:t>
      </w:r>
      <w:r w:rsidR="00321A8C" w:rsidRPr="00AF5B19">
        <w:rPr>
          <w:rFonts w:ascii="Arial" w:hAnsi="Arial" w:cs="Arial"/>
          <w:sz w:val="20"/>
        </w:rPr>
        <w:t xml:space="preserve"> con la cédula de ciudadanía No. </w:t>
      </w:r>
      <w:r w:rsidR="00501017" w:rsidRPr="00501017">
        <w:rPr>
          <w:rFonts w:ascii="Arial" w:hAnsi="Arial" w:cs="Arial"/>
          <w:sz w:val="20"/>
        </w:rPr>
        <w:t>37.557.646</w:t>
      </w:r>
      <w:r w:rsidR="00321A8C" w:rsidRPr="00AF5B19">
        <w:rPr>
          <w:rFonts w:ascii="Arial" w:hAnsi="Arial" w:cs="Arial"/>
          <w:sz w:val="20"/>
        </w:rPr>
        <w:t>, quien actúa en calidad de ordenador</w:t>
      </w:r>
      <w:r w:rsidR="00501017">
        <w:rPr>
          <w:rFonts w:ascii="Arial" w:hAnsi="Arial" w:cs="Arial"/>
          <w:sz w:val="20"/>
        </w:rPr>
        <w:t>a</w:t>
      </w:r>
      <w:r w:rsidR="00321A8C" w:rsidRPr="00AF5B19">
        <w:rPr>
          <w:rFonts w:ascii="Arial" w:hAnsi="Arial" w:cs="Arial"/>
          <w:sz w:val="20"/>
        </w:rPr>
        <w:t xml:space="preserve"> del gasto de conformidad con la Resolución No. 11 de 14 de enero de 2025, por medio de la cual se delegan algunas funciones, desde su cargo como Director</w:t>
      </w:r>
      <w:r w:rsidR="00BD672A">
        <w:rPr>
          <w:rFonts w:ascii="Arial" w:hAnsi="Arial" w:cs="Arial"/>
          <w:sz w:val="20"/>
        </w:rPr>
        <w:t>a</w:t>
      </w:r>
      <w:r w:rsidR="00321A8C" w:rsidRPr="00AF5B19">
        <w:rPr>
          <w:rFonts w:ascii="Arial" w:hAnsi="Arial" w:cs="Arial"/>
          <w:sz w:val="20"/>
        </w:rPr>
        <w:t xml:space="preserve"> Administrativ</w:t>
      </w:r>
      <w:r w:rsidR="00BD672A">
        <w:rPr>
          <w:rFonts w:ascii="Arial" w:hAnsi="Arial" w:cs="Arial"/>
          <w:sz w:val="20"/>
        </w:rPr>
        <w:t>a</w:t>
      </w:r>
      <w:r w:rsidR="00321A8C" w:rsidRPr="00AF5B19">
        <w:rPr>
          <w:rFonts w:ascii="Arial" w:hAnsi="Arial" w:cs="Arial"/>
          <w:sz w:val="20"/>
        </w:rPr>
        <w:t xml:space="preserve"> y Financier</w:t>
      </w:r>
      <w:r w:rsidR="00BD672A">
        <w:rPr>
          <w:rFonts w:ascii="Arial" w:hAnsi="Arial" w:cs="Arial"/>
          <w:sz w:val="20"/>
        </w:rPr>
        <w:t>a</w:t>
      </w:r>
      <w:r w:rsidR="00321A8C" w:rsidRPr="00AF5B19">
        <w:rPr>
          <w:rFonts w:ascii="Arial" w:hAnsi="Arial" w:cs="Arial"/>
          <w:sz w:val="20"/>
        </w:rPr>
        <w:t xml:space="preserve"> de la Personería de Bogotá D.C., según consta en la Resolución </w:t>
      </w:r>
      <w:r w:rsidR="00501017" w:rsidRPr="00501017">
        <w:rPr>
          <w:rFonts w:ascii="Arial" w:hAnsi="Arial" w:cs="Arial"/>
          <w:sz w:val="20"/>
        </w:rPr>
        <w:t>2804-10000-2026</w:t>
      </w:r>
      <w:r w:rsidR="00321A8C" w:rsidRPr="00AF5B19">
        <w:rPr>
          <w:rFonts w:ascii="Arial" w:hAnsi="Arial" w:cs="Arial"/>
          <w:sz w:val="20"/>
        </w:rPr>
        <w:t xml:space="preserve"> del </w:t>
      </w:r>
      <w:r w:rsidR="00501017">
        <w:rPr>
          <w:rFonts w:ascii="Arial" w:hAnsi="Arial" w:cs="Arial"/>
          <w:sz w:val="20"/>
        </w:rPr>
        <w:t>02</w:t>
      </w:r>
      <w:r w:rsidR="00321A8C" w:rsidRPr="00AF5B19">
        <w:rPr>
          <w:rFonts w:ascii="Arial" w:hAnsi="Arial" w:cs="Arial"/>
          <w:sz w:val="20"/>
        </w:rPr>
        <w:t xml:space="preserve"> de </w:t>
      </w:r>
      <w:r w:rsidR="00501017">
        <w:rPr>
          <w:rFonts w:ascii="Arial" w:hAnsi="Arial" w:cs="Arial"/>
          <w:sz w:val="20"/>
        </w:rPr>
        <w:t>septiembre</w:t>
      </w:r>
      <w:r w:rsidR="00321A8C" w:rsidRPr="00AF5B19">
        <w:rPr>
          <w:rFonts w:ascii="Arial" w:hAnsi="Arial" w:cs="Arial"/>
          <w:sz w:val="20"/>
        </w:rPr>
        <w:t xml:space="preserve"> de 202</w:t>
      </w:r>
      <w:r w:rsidR="00501017">
        <w:rPr>
          <w:rFonts w:ascii="Arial" w:hAnsi="Arial" w:cs="Arial"/>
          <w:sz w:val="20"/>
        </w:rPr>
        <w:t>6</w:t>
      </w:r>
      <w:r w:rsidR="00321A8C" w:rsidRPr="00AF5B19">
        <w:rPr>
          <w:rFonts w:ascii="Arial" w:hAnsi="Arial" w:cs="Arial"/>
          <w:sz w:val="20"/>
        </w:rPr>
        <w:t xml:space="preserve">, y el acta de posesión No. </w:t>
      </w:r>
      <w:r w:rsidR="00501017">
        <w:rPr>
          <w:rFonts w:ascii="Arial" w:hAnsi="Arial" w:cs="Arial"/>
          <w:sz w:val="20"/>
        </w:rPr>
        <w:t>552</w:t>
      </w:r>
      <w:r w:rsidR="00321A8C" w:rsidRPr="00AF5B19">
        <w:rPr>
          <w:rFonts w:ascii="Arial" w:hAnsi="Arial" w:cs="Arial"/>
          <w:sz w:val="20"/>
        </w:rPr>
        <w:t xml:space="preserve"> del 0</w:t>
      </w:r>
      <w:r w:rsidR="00501017">
        <w:rPr>
          <w:rFonts w:ascii="Arial" w:hAnsi="Arial" w:cs="Arial"/>
          <w:sz w:val="20"/>
        </w:rPr>
        <w:t>3</w:t>
      </w:r>
      <w:r w:rsidR="00321A8C" w:rsidRPr="00AF5B19">
        <w:rPr>
          <w:rFonts w:ascii="Arial" w:hAnsi="Arial" w:cs="Arial"/>
          <w:sz w:val="20"/>
        </w:rPr>
        <w:t xml:space="preserve"> de </w:t>
      </w:r>
      <w:r w:rsidR="00501017">
        <w:rPr>
          <w:rFonts w:ascii="Arial" w:hAnsi="Arial" w:cs="Arial"/>
          <w:sz w:val="20"/>
        </w:rPr>
        <w:t>septiembre</w:t>
      </w:r>
      <w:r w:rsidR="00321A8C" w:rsidRPr="00AF5B19">
        <w:rPr>
          <w:rFonts w:ascii="Arial" w:hAnsi="Arial" w:cs="Arial"/>
          <w:sz w:val="20"/>
        </w:rPr>
        <w:t xml:space="preserve"> de 2024, quien para los efectos del presente documento se denominará la </w:t>
      </w:r>
      <w:r w:rsidR="00321A8C" w:rsidRPr="00AF5B19">
        <w:rPr>
          <w:rFonts w:ascii="Arial" w:hAnsi="Arial" w:cs="Arial"/>
          <w:b/>
          <w:sz w:val="20"/>
        </w:rPr>
        <w:t>PERSONERÍA</w:t>
      </w:r>
      <w:r w:rsidRPr="00AF5B19">
        <w:rPr>
          <w:rFonts w:ascii="Arial" w:hAnsi="Arial" w:cs="Arial"/>
          <w:sz w:val="20"/>
        </w:rPr>
        <w:t>,</w:t>
      </w:r>
      <w:r w:rsidRPr="00AF5B19">
        <w:rPr>
          <w:rFonts w:ascii="Arial" w:hAnsi="Arial" w:cs="Arial"/>
          <w:spacing w:val="-10"/>
          <w:sz w:val="20"/>
        </w:rPr>
        <w:t xml:space="preserve"> </w:t>
      </w:r>
      <w:r w:rsidRPr="00AF5B19">
        <w:rPr>
          <w:rFonts w:ascii="Arial" w:hAnsi="Arial" w:cs="Arial"/>
          <w:sz w:val="20"/>
        </w:rPr>
        <w:t>por</w:t>
      </w:r>
      <w:r w:rsidRPr="00AF5B19">
        <w:rPr>
          <w:rFonts w:ascii="Arial" w:hAnsi="Arial" w:cs="Arial"/>
          <w:spacing w:val="-9"/>
          <w:sz w:val="20"/>
        </w:rPr>
        <w:t xml:space="preserve"> </w:t>
      </w:r>
      <w:r w:rsidRPr="00AF5B19">
        <w:rPr>
          <w:rFonts w:ascii="Arial" w:hAnsi="Arial" w:cs="Arial"/>
          <w:sz w:val="20"/>
        </w:rPr>
        <w:t xml:space="preserve">una </w:t>
      </w:r>
      <w:r w:rsidRPr="00AF5B19">
        <w:rPr>
          <w:rFonts w:ascii="Arial" w:hAnsi="Arial" w:cs="Arial"/>
          <w:spacing w:val="-53"/>
          <w:sz w:val="20"/>
        </w:rPr>
        <w:t xml:space="preserve"> </w:t>
      </w:r>
      <w:r w:rsidRPr="00AF5B19">
        <w:rPr>
          <w:rFonts w:ascii="Arial" w:hAnsi="Arial" w:cs="Arial"/>
          <w:sz w:val="20"/>
        </w:rPr>
        <w:t xml:space="preserve">parte y de otra, __,  identificado  </w:t>
      </w:r>
      <w:r w:rsidRPr="00AF5B19">
        <w:rPr>
          <w:rFonts w:ascii="Arial" w:hAnsi="Arial" w:cs="Arial"/>
          <w:spacing w:val="15"/>
          <w:sz w:val="20"/>
        </w:rPr>
        <w:t xml:space="preserve"> </w:t>
      </w:r>
      <w:r w:rsidRPr="00AF5B19">
        <w:rPr>
          <w:rFonts w:ascii="Arial" w:hAnsi="Arial" w:cs="Arial"/>
          <w:sz w:val="20"/>
        </w:rPr>
        <w:t xml:space="preserve">con  </w:t>
      </w:r>
      <w:r w:rsidRPr="00AF5B19">
        <w:rPr>
          <w:rFonts w:ascii="Arial" w:hAnsi="Arial" w:cs="Arial"/>
          <w:spacing w:val="15"/>
          <w:sz w:val="20"/>
        </w:rPr>
        <w:t xml:space="preserve"> </w:t>
      </w:r>
      <w:r w:rsidRPr="00AF5B19">
        <w:rPr>
          <w:rFonts w:ascii="Arial" w:hAnsi="Arial" w:cs="Arial"/>
          <w:sz w:val="20"/>
        </w:rPr>
        <w:t xml:space="preserve">cédula  </w:t>
      </w:r>
      <w:r w:rsidRPr="00AF5B19">
        <w:rPr>
          <w:rFonts w:ascii="Arial" w:hAnsi="Arial" w:cs="Arial"/>
          <w:spacing w:val="16"/>
          <w:sz w:val="20"/>
        </w:rPr>
        <w:t xml:space="preserve"> </w:t>
      </w:r>
      <w:r w:rsidRPr="00AF5B19">
        <w:rPr>
          <w:rFonts w:ascii="Arial" w:hAnsi="Arial" w:cs="Arial"/>
          <w:sz w:val="20"/>
        </w:rPr>
        <w:t xml:space="preserve">de  </w:t>
      </w:r>
      <w:r w:rsidRPr="00AF5B19">
        <w:rPr>
          <w:rFonts w:ascii="Arial" w:hAnsi="Arial" w:cs="Arial"/>
          <w:spacing w:val="15"/>
          <w:sz w:val="20"/>
        </w:rPr>
        <w:t xml:space="preserve"> </w:t>
      </w:r>
      <w:r w:rsidRPr="00AF5B19">
        <w:rPr>
          <w:rFonts w:ascii="Arial" w:hAnsi="Arial" w:cs="Arial"/>
          <w:sz w:val="20"/>
        </w:rPr>
        <w:t xml:space="preserve">ciudadanía  </w:t>
      </w:r>
      <w:r w:rsidRPr="00AF5B19">
        <w:rPr>
          <w:rFonts w:ascii="Arial" w:hAnsi="Arial" w:cs="Arial"/>
          <w:spacing w:val="16"/>
          <w:sz w:val="20"/>
        </w:rPr>
        <w:t xml:space="preserve"> </w:t>
      </w:r>
      <w:r w:rsidRPr="00AF5B19">
        <w:rPr>
          <w:rFonts w:ascii="Arial" w:hAnsi="Arial" w:cs="Arial"/>
          <w:sz w:val="20"/>
        </w:rPr>
        <w:t>No. _____</w:t>
      </w:r>
      <w:r w:rsidRPr="00AF5B19">
        <w:rPr>
          <w:rFonts w:ascii="Arial" w:hAnsi="Arial" w:cs="Arial"/>
          <w:spacing w:val="-1"/>
          <w:sz w:val="20"/>
        </w:rPr>
        <w:t>,</w:t>
      </w:r>
      <w:r w:rsidRPr="00AF5B19">
        <w:rPr>
          <w:rFonts w:ascii="Arial" w:hAnsi="Arial" w:cs="Arial"/>
          <w:spacing w:val="-12"/>
          <w:sz w:val="20"/>
        </w:rPr>
        <w:t xml:space="preserve"> </w:t>
      </w:r>
      <w:r w:rsidRPr="00AF5B19">
        <w:rPr>
          <w:rFonts w:ascii="Arial" w:hAnsi="Arial" w:cs="Arial"/>
          <w:spacing w:val="-1"/>
          <w:sz w:val="20"/>
        </w:rPr>
        <w:t>quien</w:t>
      </w:r>
      <w:r w:rsidRPr="00AF5B19">
        <w:rPr>
          <w:rFonts w:ascii="Arial" w:hAnsi="Arial" w:cs="Arial"/>
          <w:spacing w:val="-10"/>
          <w:sz w:val="20"/>
        </w:rPr>
        <w:t xml:space="preserve"> </w:t>
      </w:r>
      <w:r w:rsidRPr="00AF5B19">
        <w:rPr>
          <w:rFonts w:ascii="Arial" w:hAnsi="Arial" w:cs="Arial"/>
          <w:spacing w:val="-1"/>
          <w:sz w:val="20"/>
        </w:rPr>
        <w:t>actúa</w:t>
      </w:r>
      <w:r w:rsidRPr="00AF5B19">
        <w:rPr>
          <w:rFonts w:ascii="Arial" w:hAnsi="Arial" w:cs="Arial"/>
          <w:spacing w:val="-15"/>
          <w:sz w:val="20"/>
        </w:rPr>
        <w:t xml:space="preserve"> </w:t>
      </w:r>
      <w:r w:rsidRPr="00AF5B19">
        <w:rPr>
          <w:rFonts w:ascii="Arial" w:hAnsi="Arial" w:cs="Arial"/>
          <w:spacing w:val="-1"/>
          <w:sz w:val="20"/>
        </w:rPr>
        <w:t>en</w:t>
      </w:r>
      <w:r w:rsidRPr="00AF5B19">
        <w:rPr>
          <w:rFonts w:ascii="Arial" w:hAnsi="Arial" w:cs="Arial"/>
          <w:spacing w:val="-10"/>
          <w:sz w:val="20"/>
        </w:rPr>
        <w:t xml:space="preserve"> </w:t>
      </w:r>
      <w:r w:rsidRPr="00AF5B19">
        <w:rPr>
          <w:rFonts w:ascii="Arial" w:hAnsi="Arial" w:cs="Arial"/>
          <w:spacing w:val="-1"/>
          <w:sz w:val="20"/>
        </w:rPr>
        <w:t>su</w:t>
      </w:r>
      <w:r w:rsidRPr="00AF5B19">
        <w:rPr>
          <w:rFonts w:ascii="Arial" w:hAnsi="Arial" w:cs="Arial"/>
          <w:spacing w:val="-10"/>
          <w:sz w:val="20"/>
        </w:rPr>
        <w:t xml:space="preserve"> </w:t>
      </w:r>
      <w:r w:rsidRPr="00AF5B19">
        <w:rPr>
          <w:rFonts w:ascii="Arial" w:hAnsi="Arial" w:cs="Arial"/>
          <w:spacing w:val="-1"/>
          <w:sz w:val="20"/>
        </w:rPr>
        <w:t>calidad</w:t>
      </w:r>
      <w:r w:rsidRPr="00AF5B19">
        <w:rPr>
          <w:rFonts w:ascii="Arial" w:hAnsi="Arial" w:cs="Arial"/>
          <w:spacing w:val="-11"/>
          <w:sz w:val="20"/>
        </w:rPr>
        <w:t xml:space="preserve"> </w:t>
      </w:r>
      <w:r w:rsidRPr="00AF5B19">
        <w:rPr>
          <w:rFonts w:ascii="Arial" w:hAnsi="Arial" w:cs="Arial"/>
          <w:spacing w:val="-1"/>
          <w:sz w:val="20"/>
        </w:rPr>
        <w:t>de</w:t>
      </w:r>
      <w:r w:rsidRPr="00AF5B19">
        <w:rPr>
          <w:rFonts w:ascii="Arial" w:hAnsi="Arial" w:cs="Arial"/>
          <w:spacing w:val="-10"/>
          <w:sz w:val="20"/>
        </w:rPr>
        <w:t xml:space="preserve"> </w:t>
      </w:r>
      <w:r w:rsidRPr="00AF5B19">
        <w:rPr>
          <w:rFonts w:ascii="Arial" w:hAnsi="Arial" w:cs="Arial"/>
          <w:spacing w:val="-1"/>
          <w:sz w:val="20"/>
        </w:rPr>
        <w:t>Representante</w:t>
      </w:r>
      <w:r w:rsidRPr="00AF5B19">
        <w:rPr>
          <w:rFonts w:ascii="Arial" w:hAnsi="Arial" w:cs="Arial"/>
          <w:spacing w:val="-10"/>
          <w:sz w:val="20"/>
        </w:rPr>
        <w:t xml:space="preserve"> </w:t>
      </w:r>
      <w:r w:rsidRPr="00AF5B19">
        <w:rPr>
          <w:rFonts w:ascii="Arial" w:hAnsi="Arial" w:cs="Arial"/>
          <w:sz w:val="20"/>
        </w:rPr>
        <w:t>Legal</w:t>
      </w:r>
      <w:r w:rsidRPr="00AF5B19">
        <w:rPr>
          <w:rFonts w:ascii="Arial" w:hAnsi="Arial" w:cs="Arial"/>
          <w:spacing w:val="-12"/>
          <w:sz w:val="20"/>
        </w:rPr>
        <w:t xml:space="preserve"> </w:t>
      </w:r>
      <w:r w:rsidRPr="00AF5B19">
        <w:rPr>
          <w:rFonts w:ascii="Arial" w:hAnsi="Arial" w:cs="Arial"/>
          <w:sz w:val="20"/>
        </w:rPr>
        <w:t>de</w:t>
      </w:r>
      <w:r w:rsidRPr="00AF5B19">
        <w:rPr>
          <w:rFonts w:ascii="Arial" w:hAnsi="Arial" w:cs="Arial"/>
          <w:spacing w:val="-10"/>
          <w:sz w:val="20"/>
        </w:rPr>
        <w:t xml:space="preserve"> </w:t>
      </w:r>
      <w:r w:rsidRPr="00AF5B19">
        <w:rPr>
          <w:rFonts w:ascii="Arial" w:hAnsi="Arial" w:cs="Arial"/>
          <w:sz w:val="20"/>
        </w:rPr>
        <w:t>la</w:t>
      </w:r>
      <w:r w:rsidRPr="00AF5B19">
        <w:rPr>
          <w:rFonts w:ascii="Arial" w:hAnsi="Arial" w:cs="Arial"/>
          <w:spacing w:val="-12"/>
          <w:sz w:val="20"/>
        </w:rPr>
        <w:t xml:space="preserve"> </w:t>
      </w:r>
      <w:r w:rsidRPr="00AF5B19">
        <w:rPr>
          <w:rFonts w:ascii="Arial" w:hAnsi="Arial" w:cs="Arial"/>
          <w:sz w:val="20"/>
        </w:rPr>
        <w:t>Sociedad</w:t>
      </w:r>
      <w:r w:rsidRPr="00AF5B19">
        <w:rPr>
          <w:rFonts w:ascii="Arial" w:hAnsi="Arial" w:cs="Arial"/>
          <w:spacing w:val="-10"/>
          <w:sz w:val="20"/>
        </w:rPr>
        <w:t xml:space="preserve"> </w:t>
      </w:r>
      <w:r w:rsidRPr="00AF5B19">
        <w:rPr>
          <w:rFonts w:ascii="Arial" w:hAnsi="Arial" w:cs="Arial"/>
          <w:sz w:val="20"/>
        </w:rPr>
        <w:t>denominada __</w:t>
      </w:r>
      <w:r w:rsidRPr="00AF5B19">
        <w:rPr>
          <w:rFonts w:ascii="Arial" w:hAnsi="Arial" w:cs="Arial"/>
          <w:sz w:val="20"/>
          <w:u w:val="single"/>
        </w:rPr>
        <w:tab/>
      </w:r>
      <w:r w:rsidRPr="00AF5B19">
        <w:rPr>
          <w:rFonts w:ascii="Arial" w:hAnsi="Arial" w:cs="Arial"/>
          <w:sz w:val="20"/>
        </w:rPr>
        <w:t>, tal como consta en el certificado de existencia y representación expedido por la</w:t>
      </w:r>
      <w:r w:rsidRPr="00AF5B19">
        <w:rPr>
          <w:rFonts w:ascii="Arial" w:hAnsi="Arial" w:cs="Arial"/>
          <w:spacing w:val="1"/>
          <w:sz w:val="20"/>
        </w:rPr>
        <w:t xml:space="preserve"> </w:t>
      </w:r>
      <w:r w:rsidRPr="00AF5B19">
        <w:rPr>
          <w:rFonts w:ascii="Arial" w:hAnsi="Arial" w:cs="Arial"/>
          <w:sz w:val="20"/>
        </w:rPr>
        <w:t>Cámara</w:t>
      </w:r>
      <w:r w:rsidRPr="00AF5B19">
        <w:rPr>
          <w:rFonts w:ascii="Arial" w:hAnsi="Arial" w:cs="Arial"/>
          <w:spacing w:val="-12"/>
          <w:sz w:val="20"/>
        </w:rPr>
        <w:t xml:space="preserve"> </w:t>
      </w:r>
      <w:r w:rsidRPr="00AF5B19">
        <w:rPr>
          <w:rFonts w:ascii="Arial" w:hAnsi="Arial" w:cs="Arial"/>
          <w:sz w:val="20"/>
        </w:rPr>
        <w:t>de</w:t>
      </w:r>
      <w:r w:rsidRPr="00AF5B19">
        <w:rPr>
          <w:rFonts w:ascii="Arial" w:hAnsi="Arial" w:cs="Arial"/>
          <w:spacing w:val="-8"/>
          <w:sz w:val="20"/>
        </w:rPr>
        <w:t xml:space="preserve"> </w:t>
      </w:r>
      <w:r w:rsidRPr="00AF5B19">
        <w:rPr>
          <w:rFonts w:ascii="Arial" w:hAnsi="Arial" w:cs="Arial"/>
          <w:sz w:val="20"/>
        </w:rPr>
        <w:t>Comercio</w:t>
      </w:r>
      <w:r w:rsidRPr="00AF5B19">
        <w:rPr>
          <w:rFonts w:ascii="Arial" w:hAnsi="Arial" w:cs="Arial"/>
          <w:spacing w:val="-8"/>
          <w:sz w:val="20"/>
        </w:rPr>
        <w:t xml:space="preserve"> </w:t>
      </w:r>
      <w:r w:rsidRPr="00AF5B19">
        <w:rPr>
          <w:rFonts w:ascii="Arial" w:hAnsi="Arial" w:cs="Arial"/>
          <w:sz w:val="20"/>
        </w:rPr>
        <w:t>de</w:t>
      </w:r>
      <w:r w:rsidRPr="00AF5B19">
        <w:rPr>
          <w:rFonts w:ascii="Arial" w:hAnsi="Arial" w:cs="Arial"/>
          <w:spacing w:val="-12"/>
          <w:sz w:val="20"/>
        </w:rPr>
        <w:t xml:space="preserve"> </w:t>
      </w:r>
      <w:proofErr w:type="spellStart"/>
      <w:r w:rsidRPr="00AF5B19">
        <w:rPr>
          <w:rFonts w:ascii="Arial" w:hAnsi="Arial" w:cs="Arial"/>
          <w:sz w:val="20"/>
        </w:rPr>
        <w:t>xxxxx</w:t>
      </w:r>
      <w:proofErr w:type="spellEnd"/>
      <w:r w:rsidRPr="00AF5B19">
        <w:rPr>
          <w:rFonts w:ascii="Arial" w:hAnsi="Arial" w:cs="Arial"/>
          <w:spacing w:val="-9"/>
          <w:sz w:val="20"/>
        </w:rPr>
        <w:t xml:space="preserve"> </w:t>
      </w:r>
      <w:r w:rsidRPr="00AF5B19">
        <w:rPr>
          <w:rFonts w:ascii="Arial" w:hAnsi="Arial" w:cs="Arial"/>
          <w:sz w:val="20"/>
        </w:rPr>
        <w:t>el</w:t>
      </w:r>
      <w:r w:rsidRPr="00AF5B19">
        <w:rPr>
          <w:rFonts w:ascii="Arial" w:hAnsi="Arial" w:cs="Arial"/>
          <w:spacing w:val="34"/>
          <w:sz w:val="20"/>
          <w:u w:val="single"/>
        </w:rPr>
        <w:t xml:space="preserve"> </w:t>
      </w:r>
      <w:r w:rsidRPr="00AF5B19">
        <w:rPr>
          <w:rFonts w:ascii="Arial" w:hAnsi="Arial" w:cs="Arial"/>
          <w:sz w:val="20"/>
        </w:rPr>
        <w:t>de</w:t>
      </w:r>
      <w:r w:rsidRPr="00AF5B19">
        <w:rPr>
          <w:rFonts w:ascii="Arial" w:hAnsi="Arial" w:cs="Arial"/>
          <w:spacing w:val="31"/>
          <w:sz w:val="20"/>
          <w:u w:val="single"/>
        </w:rPr>
        <w:t xml:space="preserve"> </w:t>
      </w:r>
      <w:proofErr w:type="spellStart"/>
      <w:r w:rsidRPr="00AF5B19">
        <w:rPr>
          <w:rFonts w:ascii="Arial" w:hAnsi="Arial" w:cs="Arial"/>
          <w:sz w:val="20"/>
        </w:rPr>
        <w:t>de</w:t>
      </w:r>
      <w:proofErr w:type="spellEnd"/>
      <w:r w:rsidRPr="00AF5B19">
        <w:rPr>
          <w:rFonts w:ascii="Arial" w:hAnsi="Arial" w:cs="Arial"/>
          <w:spacing w:val="-8"/>
          <w:sz w:val="20"/>
        </w:rPr>
        <w:t xml:space="preserve"> </w:t>
      </w:r>
      <w:r w:rsidRPr="00AF5B19">
        <w:rPr>
          <w:rFonts w:ascii="Arial" w:hAnsi="Arial" w:cs="Arial"/>
          <w:sz w:val="20"/>
        </w:rPr>
        <w:t>202</w:t>
      </w:r>
      <w:r w:rsidR="001E4766">
        <w:rPr>
          <w:rFonts w:ascii="Arial" w:hAnsi="Arial" w:cs="Arial"/>
          <w:sz w:val="20"/>
        </w:rPr>
        <w:t>6</w:t>
      </w:r>
      <w:r w:rsidRPr="00AF5B19">
        <w:rPr>
          <w:rFonts w:ascii="Arial" w:hAnsi="Arial" w:cs="Arial"/>
          <w:sz w:val="20"/>
        </w:rPr>
        <w:t>,</w:t>
      </w:r>
      <w:r w:rsidRPr="00AF5B19">
        <w:rPr>
          <w:rFonts w:ascii="Arial" w:hAnsi="Arial" w:cs="Arial"/>
          <w:spacing w:val="-8"/>
          <w:sz w:val="20"/>
        </w:rPr>
        <w:t xml:space="preserve"> </w:t>
      </w:r>
      <w:r w:rsidRPr="00AF5B19">
        <w:rPr>
          <w:rFonts w:ascii="Arial" w:hAnsi="Arial" w:cs="Arial"/>
          <w:sz w:val="20"/>
        </w:rPr>
        <w:t>quien</w:t>
      </w:r>
      <w:r w:rsidRPr="00AF5B19">
        <w:rPr>
          <w:rFonts w:ascii="Arial" w:hAnsi="Arial" w:cs="Arial"/>
          <w:spacing w:val="-8"/>
          <w:sz w:val="20"/>
        </w:rPr>
        <w:t xml:space="preserve"> </w:t>
      </w:r>
      <w:r w:rsidRPr="00AF5B19">
        <w:rPr>
          <w:rFonts w:ascii="Arial" w:hAnsi="Arial" w:cs="Arial"/>
          <w:sz w:val="20"/>
        </w:rPr>
        <w:t>se</w:t>
      </w:r>
      <w:r w:rsidRPr="00AF5B19">
        <w:rPr>
          <w:rFonts w:ascii="Arial" w:hAnsi="Arial" w:cs="Arial"/>
          <w:spacing w:val="-12"/>
          <w:sz w:val="20"/>
        </w:rPr>
        <w:t xml:space="preserve"> </w:t>
      </w:r>
      <w:r w:rsidRPr="00AF5B19">
        <w:rPr>
          <w:rFonts w:ascii="Arial" w:hAnsi="Arial" w:cs="Arial"/>
          <w:sz w:val="20"/>
        </w:rPr>
        <w:t>denominará</w:t>
      </w:r>
      <w:r w:rsidRPr="00AF5B19">
        <w:rPr>
          <w:rFonts w:ascii="Arial" w:hAnsi="Arial" w:cs="Arial"/>
          <w:spacing w:val="-6"/>
          <w:sz w:val="20"/>
        </w:rPr>
        <w:t xml:space="preserve"> </w:t>
      </w:r>
      <w:r w:rsidRPr="00AF5B19">
        <w:rPr>
          <w:rFonts w:ascii="Arial" w:hAnsi="Arial" w:cs="Arial"/>
          <w:b/>
          <w:sz w:val="20"/>
        </w:rPr>
        <w:t>EL</w:t>
      </w:r>
      <w:r w:rsidRPr="00AF5B19">
        <w:rPr>
          <w:rFonts w:ascii="Arial" w:hAnsi="Arial" w:cs="Arial"/>
          <w:b/>
          <w:spacing w:val="-11"/>
          <w:sz w:val="20"/>
        </w:rPr>
        <w:t xml:space="preserve"> </w:t>
      </w:r>
      <w:r w:rsidRPr="00AF5B19">
        <w:rPr>
          <w:rFonts w:ascii="Arial" w:hAnsi="Arial" w:cs="Arial"/>
          <w:b/>
          <w:sz w:val="20"/>
        </w:rPr>
        <w:t>CONTRATISTA</w:t>
      </w:r>
      <w:r w:rsidRPr="00AF5B19">
        <w:rPr>
          <w:rFonts w:ascii="Arial" w:hAnsi="Arial" w:cs="Arial"/>
          <w:sz w:val="20"/>
        </w:rPr>
        <w:t>,</w:t>
      </w:r>
      <w:r w:rsidRPr="00AF5B19">
        <w:rPr>
          <w:rFonts w:ascii="Arial" w:hAnsi="Arial" w:cs="Arial"/>
          <w:spacing w:val="-9"/>
          <w:sz w:val="20"/>
        </w:rPr>
        <w:t xml:space="preserve"> </w:t>
      </w:r>
      <w:r w:rsidRPr="00AF5B19">
        <w:rPr>
          <w:rFonts w:ascii="Arial" w:hAnsi="Arial" w:cs="Arial"/>
          <w:sz w:val="20"/>
        </w:rPr>
        <w:t>hemo</w:t>
      </w:r>
      <w:r w:rsidR="00C65CC3" w:rsidRPr="00AF5B19">
        <w:rPr>
          <w:rFonts w:ascii="Arial" w:hAnsi="Arial" w:cs="Arial"/>
          <w:sz w:val="20"/>
        </w:rPr>
        <w:t xml:space="preserve">s </w:t>
      </w:r>
      <w:r w:rsidRPr="00AF5B19">
        <w:rPr>
          <w:rFonts w:ascii="Arial" w:hAnsi="Arial" w:cs="Arial"/>
          <w:spacing w:val="-54"/>
          <w:sz w:val="20"/>
        </w:rPr>
        <w:t xml:space="preserve"> </w:t>
      </w:r>
      <w:r w:rsidRPr="00AF5B19">
        <w:rPr>
          <w:rFonts w:ascii="Arial" w:hAnsi="Arial" w:cs="Arial"/>
          <w:sz w:val="20"/>
        </w:rPr>
        <w:t xml:space="preserve">acordado suscribir el presente  contrato de </w:t>
      </w:r>
      <w:r w:rsidR="006E2A00">
        <w:rPr>
          <w:rFonts w:ascii="Arial" w:hAnsi="Arial" w:cs="Arial"/>
          <w:sz w:val="20"/>
        </w:rPr>
        <w:t>suscripción de licencias</w:t>
      </w:r>
      <w:r w:rsidRPr="00AF5B19">
        <w:rPr>
          <w:rFonts w:ascii="Arial" w:hAnsi="Arial" w:cs="Arial"/>
          <w:sz w:val="20"/>
        </w:rPr>
        <w:t>, atendiendo las consideraciones y antecedentes descritos en los documentos y estudios previos que hacen parte integral del contrato las Comunicaciones</w:t>
      </w:r>
      <w:r w:rsidR="001B2BB1" w:rsidRPr="00AF5B19">
        <w:rPr>
          <w:rFonts w:ascii="Arial" w:hAnsi="Arial" w:cs="Arial"/>
          <w:sz w:val="20"/>
        </w:rPr>
        <w:t>.</w:t>
      </w:r>
      <w:r w:rsidRPr="00AF5B19">
        <w:rPr>
          <w:rFonts w:ascii="Arial" w:hAnsi="Arial" w:cs="Arial"/>
          <w:b/>
          <w:spacing w:val="10"/>
          <w:sz w:val="20"/>
        </w:rPr>
        <w:t xml:space="preserve"> </w:t>
      </w:r>
      <w:r w:rsidRPr="00AF5B19">
        <w:rPr>
          <w:rFonts w:ascii="Arial" w:hAnsi="Arial" w:cs="Arial"/>
          <w:sz w:val="20"/>
        </w:rPr>
        <w:t>Que</w:t>
      </w:r>
      <w:r w:rsidR="001B2BB1" w:rsidRPr="00AF5B19">
        <w:rPr>
          <w:rFonts w:ascii="Arial" w:hAnsi="Arial" w:cs="Arial"/>
          <w:sz w:val="20"/>
        </w:rPr>
        <w:t xml:space="preserve"> </w:t>
      </w:r>
      <w:r w:rsidRPr="00AF5B19">
        <w:rPr>
          <w:rFonts w:ascii="Arial" w:hAnsi="Arial" w:cs="Arial"/>
          <w:spacing w:val="-53"/>
          <w:sz w:val="20"/>
        </w:rPr>
        <w:t xml:space="preserve">  </w:t>
      </w:r>
      <w:r w:rsidRPr="00AF5B19">
        <w:rPr>
          <w:rFonts w:ascii="Arial" w:hAnsi="Arial" w:cs="Arial"/>
          <w:sz w:val="20"/>
        </w:rPr>
        <w:t>mediante</w:t>
      </w:r>
      <w:r w:rsidRPr="00AF5B19">
        <w:rPr>
          <w:rFonts w:ascii="Arial" w:hAnsi="Arial" w:cs="Arial"/>
          <w:spacing w:val="12"/>
          <w:sz w:val="20"/>
        </w:rPr>
        <w:t xml:space="preserve"> </w:t>
      </w:r>
      <w:r w:rsidRPr="00AF5B19">
        <w:rPr>
          <w:rFonts w:ascii="Arial" w:hAnsi="Arial" w:cs="Arial"/>
          <w:sz w:val="20"/>
        </w:rPr>
        <w:t>Resolución</w:t>
      </w:r>
      <w:r w:rsidRPr="00AF5B19">
        <w:rPr>
          <w:rFonts w:ascii="Arial" w:hAnsi="Arial" w:cs="Arial"/>
          <w:spacing w:val="13"/>
          <w:sz w:val="20"/>
        </w:rPr>
        <w:t xml:space="preserve"> </w:t>
      </w:r>
      <w:r w:rsidRPr="00AF5B19">
        <w:rPr>
          <w:rFonts w:ascii="Arial" w:hAnsi="Arial" w:cs="Arial"/>
          <w:sz w:val="20"/>
        </w:rPr>
        <w:t>Número</w:t>
      </w:r>
      <w:r w:rsidRPr="00AF5B19">
        <w:rPr>
          <w:rFonts w:ascii="Arial" w:hAnsi="Arial" w:cs="Arial"/>
          <w:sz w:val="20"/>
          <w:u w:val="single"/>
        </w:rPr>
        <w:t xml:space="preserve">       </w:t>
      </w:r>
      <w:r w:rsidRPr="00AF5B19">
        <w:rPr>
          <w:rFonts w:ascii="Arial" w:hAnsi="Arial" w:cs="Arial"/>
          <w:spacing w:val="28"/>
          <w:sz w:val="20"/>
        </w:rPr>
        <w:t xml:space="preserve"> </w:t>
      </w:r>
      <w:r w:rsidRPr="00AF5B19">
        <w:rPr>
          <w:rFonts w:ascii="Arial" w:hAnsi="Arial" w:cs="Arial"/>
          <w:sz w:val="20"/>
        </w:rPr>
        <w:t xml:space="preserve">del </w:t>
      </w:r>
      <w:r w:rsidRPr="00AF5B19">
        <w:rPr>
          <w:rFonts w:ascii="Arial" w:hAnsi="Arial" w:cs="Arial"/>
          <w:sz w:val="20"/>
          <w:u w:val="single"/>
        </w:rPr>
        <w:t xml:space="preserve">    </w:t>
      </w:r>
      <w:r w:rsidRPr="00AF5B19">
        <w:rPr>
          <w:rFonts w:ascii="Arial" w:hAnsi="Arial" w:cs="Arial"/>
          <w:spacing w:val="9"/>
          <w:sz w:val="20"/>
          <w:u w:val="single"/>
        </w:rPr>
        <w:t xml:space="preserve"> </w:t>
      </w:r>
      <w:r w:rsidRPr="00AF5B19">
        <w:rPr>
          <w:rFonts w:ascii="Arial" w:hAnsi="Arial" w:cs="Arial"/>
          <w:sz w:val="20"/>
        </w:rPr>
        <w:t>de</w:t>
      </w:r>
      <w:r w:rsidRPr="00AF5B19">
        <w:rPr>
          <w:rFonts w:ascii="Arial" w:hAnsi="Arial" w:cs="Arial"/>
          <w:sz w:val="20"/>
          <w:u w:val="single"/>
        </w:rPr>
        <w:tab/>
      </w:r>
      <w:r w:rsidRPr="00AF5B19">
        <w:rPr>
          <w:rFonts w:ascii="Arial" w:hAnsi="Arial" w:cs="Arial"/>
          <w:sz w:val="20"/>
        </w:rPr>
        <w:t>de</w:t>
      </w:r>
      <w:r w:rsidRPr="00AF5B19">
        <w:rPr>
          <w:rFonts w:ascii="Arial" w:hAnsi="Arial" w:cs="Arial"/>
          <w:spacing w:val="15"/>
          <w:sz w:val="20"/>
        </w:rPr>
        <w:t xml:space="preserve"> </w:t>
      </w:r>
      <w:r w:rsidRPr="00AF5B19">
        <w:rPr>
          <w:rFonts w:ascii="Arial" w:hAnsi="Arial" w:cs="Arial"/>
          <w:sz w:val="20"/>
        </w:rPr>
        <w:t>202</w:t>
      </w:r>
      <w:r w:rsidR="00BD672A">
        <w:rPr>
          <w:rFonts w:ascii="Arial" w:hAnsi="Arial" w:cs="Arial"/>
          <w:sz w:val="20"/>
        </w:rPr>
        <w:t>6</w:t>
      </w:r>
      <w:r w:rsidRPr="00AF5B19">
        <w:rPr>
          <w:rFonts w:ascii="Arial" w:hAnsi="Arial" w:cs="Arial"/>
          <w:sz w:val="20"/>
        </w:rPr>
        <w:t>,</w:t>
      </w:r>
      <w:r w:rsidRPr="00AF5B19">
        <w:rPr>
          <w:rFonts w:ascii="Arial" w:hAnsi="Arial" w:cs="Arial"/>
          <w:spacing w:val="28"/>
          <w:sz w:val="20"/>
        </w:rPr>
        <w:t xml:space="preserve"> </w:t>
      </w:r>
      <w:r w:rsidRPr="00AF5B19">
        <w:rPr>
          <w:rFonts w:ascii="Arial" w:hAnsi="Arial" w:cs="Arial"/>
          <w:sz w:val="20"/>
        </w:rPr>
        <w:t>se</w:t>
      </w:r>
      <w:r w:rsidRPr="00AF5B19">
        <w:rPr>
          <w:rFonts w:ascii="Arial" w:hAnsi="Arial" w:cs="Arial"/>
          <w:spacing w:val="15"/>
          <w:sz w:val="20"/>
        </w:rPr>
        <w:t xml:space="preserve"> </w:t>
      </w:r>
      <w:r w:rsidRPr="00AF5B19">
        <w:rPr>
          <w:rFonts w:ascii="Arial" w:hAnsi="Arial" w:cs="Arial"/>
          <w:sz w:val="20"/>
        </w:rPr>
        <w:t>adjudicó</w:t>
      </w:r>
      <w:r w:rsidRPr="00AF5B19">
        <w:rPr>
          <w:rFonts w:ascii="Arial" w:hAnsi="Arial" w:cs="Arial"/>
          <w:spacing w:val="12"/>
          <w:sz w:val="20"/>
        </w:rPr>
        <w:t xml:space="preserve"> </w:t>
      </w:r>
      <w:r w:rsidRPr="00AF5B19">
        <w:rPr>
          <w:rFonts w:ascii="Arial" w:hAnsi="Arial" w:cs="Arial"/>
          <w:sz w:val="20"/>
        </w:rPr>
        <w:t>el</w:t>
      </w:r>
      <w:r w:rsidRPr="00AF5B19">
        <w:rPr>
          <w:rFonts w:ascii="Arial" w:hAnsi="Arial" w:cs="Arial"/>
          <w:spacing w:val="14"/>
          <w:sz w:val="20"/>
        </w:rPr>
        <w:t xml:space="preserve"> </w:t>
      </w:r>
      <w:r w:rsidRPr="00AF5B19">
        <w:rPr>
          <w:rFonts w:ascii="Arial" w:hAnsi="Arial" w:cs="Arial"/>
          <w:sz w:val="20"/>
        </w:rPr>
        <w:t>proceso</w:t>
      </w:r>
      <w:r w:rsidRPr="00AF5B19">
        <w:rPr>
          <w:rFonts w:ascii="Arial" w:hAnsi="Arial" w:cs="Arial"/>
          <w:spacing w:val="13"/>
          <w:sz w:val="20"/>
        </w:rPr>
        <w:t xml:space="preserve"> </w:t>
      </w:r>
      <w:r w:rsidRPr="00AF5B19">
        <w:rPr>
          <w:rFonts w:ascii="Arial" w:hAnsi="Arial" w:cs="Arial"/>
          <w:sz w:val="20"/>
        </w:rPr>
        <w:t xml:space="preserve">de </w:t>
      </w:r>
      <w:r w:rsidRPr="00AF5B19">
        <w:rPr>
          <w:rFonts w:ascii="Arial" w:hAnsi="Arial" w:cs="Arial"/>
          <w:spacing w:val="-54"/>
          <w:sz w:val="20"/>
        </w:rPr>
        <w:t xml:space="preserve"> </w:t>
      </w:r>
      <w:r w:rsidRPr="00AF5B19">
        <w:rPr>
          <w:rFonts w:ascii="Arial" w:hAnsi="Arial" w:cs="Arial"/>
          <w:sz w:val="20"/>
        </w:rPr>
        <w:t>Selección</w:t>
      </w:r>
      <w:r w:rsidRPr="00AF5B19">
        <w:rPr>
          <w:rFonts w:ascii="Arial" w:hAnsi="Arial" w:cs="Arial"/>
          <w:spacing w:val="71"/>
          <w:sz w:val="20"/>
        </w:rPr>
        <w:t xml:space="preserve"> </w:t>
      </w:r>
      <w:r w:rsidRPr="00AF5B19">
        <w:rPr>
          <w:rFonts w:ascii="Arial" w:hAnsi="Arial" w:cs="Arial"/>
          <w:sz w:val="20"/>
        </w:rPr>
        <w:t>Abreviada</w:t>
      </w:r>
      <w:r w:rsidRPr="00AF5B19">
        <w:rPr>
          <w:rFonts w:ascii="Arial" w:hAnsi="Arial" w:cs="Arial"/>
          <w:spacing w:val="71"/>
          <w:sz w:val="20"/>
        </w:rPr>
        <w:t xml:space="preserve"> </w:t>
      </w:r>
      <w:r w:rsidRPr="00AF5B19">
        <w:rPr>
          <w:rFonts w:ascii="Arial" w:hAnsi="Arial" w:cs="Arial"/>
          <w:sz w:val="20"/>
        </w:rPr>
        <w:t>mediante</w:t>
      </w:r>
      <w:r w:rsidRPr="00AF5B19">
        <w:rPr>
          <w:rFonts w:ascii="Arial" w:hAnsi="Arial" w:cs="Arial"/>
          <w:spacing w:val="71"/>
          <w:sz w:val="20"/>
        </w:rPr>
        <w:t xml:space="preserve"> </w:t>
      </w:r>
      <w:r w:rsidRPr="00AF5B19">
        <w:rPr>
          <w:rFonts w:ascii="Arial" w:hAnsi="Arial" w:cs="Arial"/>
          <w:sz w:val="20"/>
        </w:rPr>
        <w:t>Subasta</w:t>
      </w:r>
      <w:r w:rsidRPr="00AF5B19">
        <w:rPr>
          <w:rFonts w:ascii="Arial" w:hAnsi="Arial" w:cs="Arial"/>
          <w:spacing w:val="71"/>
          <w:sz w:val="20"/>
        </w:rPr>
        <w:t xml:space="preserve"> </w:t>
      </w:r>
      <w:r w:rsidRPr="00AF5B19">
        <w:rPr>
          <w:rFonts w:ascii="Arial" w:hAnsi="Arial" w:cs="Arial"/>
          <w:sz w:val="20"/>
        </w:rPr>
        <w:t>Inversa</w:t>
      </w:r>
      <w:r w:rsidRPr="00AF5B19">
        <w:rPr>
          <w:rFonts w:ascii="Arial" w:hAnsi="Arial" w:cs="Arial"/>
          <w:spacing w:val="71"/>
          <w:sz w:val="20"/>
        </w:rPr>
        <w:t xml:space="preserve"> </w:t>
      </w:r>
      <w:r w:rsidRPr="00AF5B19">
        <w:rPr>
          <w:rFonts w:ascii="Arial" w:hAnsi="Arial" w:cs="Arial"/>
          <w:sz w:val="20"/>
        </w:rPr>
        <w:t>PB-</w:t>
      </w:r>
      <w:r w:rsidR="001768A7" w:rsidRPr="00AF5B19">
        <w:rPr>
          <w:rFonts w:ascii="Arial" w:hAnsi="Arial" w:cs="Arial"/>
          <w:sz w:val="20"/>
        </w:rPr>
        <w:t>SASI-</w:t>
      </w:r>
      <w:r w:rsidR="00C65CC3" w:rsidRPr="00AF5B19">
        <w:rPr>
          <w:rFonts w:ascii="Arial" w:hAnsi="Arial" w:cs="Arial"/>
          <w:sz w:val="20"/>
        </w:rPr>
        <w:t>202</w:t>
      </w:r>
      <w:r w:rsidR="00BD672A">
        <w:rPr>
          <w:rFonts w:ascii="Arial" w:hAnsi="Arial" w:cs="Arial"/>
          <w:sz w:val="20"/>
        </w:rPr>
        <w:t>6</w:t>
      </w:r>
      <w:r w:rsidR="00C65CC3" w:rsidRPr="00AF5B19">
        <w:rPr>
          <w:rFonts w:ascii="Arial" w:hAnsi="Arial" w:cs="Arial"/>
          <w:sz w:val="20"/>
        </w:rPr>
        <w:t>-</w:t>
      </w:r>
      <w:r w:rsidR="00382A26" w:rsidRPr="00AF5B19">
        <w:rPr>
          <w:rFonts w:ascii="Arial" w:hAnsi="Arial" w:cs="Arial"/>
          <w:sz w:val="20"/>
        </w:rPr>
        <w:t>000</w:t>
      </w:r>
      <w:r w:rsidR="00BD672A">
        <w:rPr>
          <w:rFonts w:ascii="Arial" w:hAnsi="Arial" w:cs="Arial"/>
          <w:sz w:val="20"/>
        </w:rPr>
        <w:t>2</w:t>
      </w:r>
      <w:r w:rsidRPr="00AF5B19">
        <w:rPr>
          <w:rFonts w:ascii="Arial" w:hAnsi="Arial" w:cs="Arial"/>
          <w:spacing w:val="72"/>
          <w:sz w:val="20"/>
        </w:rPr>
        <w:t xml:space="preserve"> </w:t>
      </w:r>
      <w:r w:rsidRPr="00AF5B19">
        <w:rPr>
          <w:rFonts w:ascii="Arial" w:hAnsi="Arial" w:cs="Arial"/>
          <w:sz w:val="20"/>
        </w:rPr>
        <w:t>a</w:t>
      </w:r>
      <w:r w:rsidRPr="00AF5B19">
        <w:rPr>
          <w:rFonts w:ascii="Arial" w:hAnsi="Arial" w:cs="Arial"/>
          <w:spacing w:val="71"/>
          <w:sz w:val="20"/>
        </w:rPr>
        <w:t xml:space="preserve"> </w:t>
      </w:r>
      <w:r w:rsidRPr="00AF5B19">
        <w:rPr>
          <w:rFonts w:ascii="Arial" w:hAnsi="Arial" w:cs="Arial"/>
          <w:sz w:val="20"/>
        </w:rPr>
        <w:t>la</w:t>
      </w:r>
      <w:r w:rsidRPr="00AF5B19">
        <w:rPr>
          <w:rFonts w:ascii="Arial" w:hAnsi="Arial" w:cs="Arial"/>
          <w:spacing w:val="71"/>
          <w:sz w:val="20"/>
        </w:rPr>
        <w:t xml:space="preserve"> </w:t>
      </w:r>
      <w:r w:rsidRPr="00AF5B19">
        <w:rPr>
          <w:rFonts w:ascii="Arial" w:hAnsi="Arial" w:cs="Arial"/>
          <w:sz w:val="20"/>
        </w:rPr>
        <w:t>sociedad</w:t>
      </w:r>
      <w:r w:rsidRPr="00AF5B19">
        <w:rPr>
          <w:rFonts w:ascii="Arial" w:hAnsi="Arial" w:cs="Arial"/>
          <w:spacing w:val="67"/>
          <w:sz w:val="20"/>
        </w:rPr>
        <w:t xml:space="preserve"> </w:t>
      </w:r>
      <w:r w:rsidRPr="00AF5B19">
        <w:rPr>
          <w:rFonts w:ascii="Arial" w:hAnsi="Arial" w:cs="Arial"/>
          <w:sz w:val="20"/>
        </w:rPr>
        <w:t xml:space="preserve">denominada </w:t>
      </w:r>
      <w:r w:rsidRPr="00AF5B19">
        <w:rPr>
          <w:rFonts w:ascii="Arial" w:hAnsi="Arial" w:cs="Arial"/>
          <w:sz w:val="20"/>
          <w:u w:val="single"/>
        </w:rPr>
        <w:t xml:space="preserve"> XXXXXXXXXXXXXXXXX</w:t>
      </w:r>
      <w:r w:rsidRPr="00AF5B19">
        <w:rPr>
          <w:rFonts w:ascii="Arial" w:hAnsi="Arial" w:cs="Arial"/>
          <w:spacing w:val="-3"/>
          <w:sz w:val="20"/>
        </w:rPr>
        <w:t xml:space="preserve"> </w:t>
      </w:r>
      <w:r w:rsidR="001B2BB1" w:rsidRPr="00AF5B19">
        <w:rPr>
          <w:rFonts w:ascii="Arial" w:hAnsi="Arial" w:cs="Arial"/>
          <w:spacing w:val="-3"/>
          <w:sz w:val="20"/>
        </w:rPr>
        <w:t>.</w:t>
      </w:r>
      <w:r w:rsidRPr="00AF5B19">
        <w:rPr>
          <w:rFonts w:ascii="Arial" w:hAnsi="Arial" w:cs="Arial"/>
          <w:b/>
          <w:spacing w:val="-4"/>
          <w:sz w:val="20"/>
        </w:rPr>
        <w:t xml:space="preserve"> </w:t>
      </w:r>
      <w:r w:rsidRPr="00AF5B19">
        <w:rPr>
          <w:rFonts w:ascii="Arial" w:hAnsi="Arial" w:cs="Arial"/>
          <w:sz w:val="20"/>
        </w:rPr>
        <w:t>Que</w:t>
      </w:r>
      <w:r w:rsidRPr="00AF5B19">
        <w:rPr>
          <w:rFonts w:ascii="Arial" w:hAnsi="Arial" w:cs="Arial"/>
          <w:spacing w:val="-4"/>
          <w:sz w:val="20"/>
        </w:rPr>
        <w:t xml:space="preserve"> </w:t>
      </w:r>
      <w:r w:rsidRPr="00AF5B19">
        <w:rPr>
          <w:rFonts w:ascii="Arial" w:hAnsi="Arial" w:cs="Arial"/>
          <w:sz w:val="20"/>
        </w:rPr>
        <w:t>en</w:t>
      </w:r>
      <w:r w:rsidRPr="00AF5B19">
        <w:rPr>
          <w:rFonts w:ascii="Arial" w:hAnsi="Arial" w:cs="Arial"/>
          <w:spacing w:val="-4"/>
          <w:sz w:val="20"/>
        </w:rPr>
        <w:t xml:space="preserve"> </w:t>
      </w:r>
      <w:r w:rsidRPr="00AF5B19">
        <w:rPr>
          <w:rFonts w:ascii="Arial" w:hAnsi="Arial" w:cs="Arial"/>
          <w:sz w:val="20"/>
        </w:rPr>
        <w:t>virtud</w:t>
      </w:r>
      <w:r w:rsidRPr="00AF5B19">
        <w:rPr>
          <w:rFonts w:ascii="Arial" w:hAnsi="Arial" w:cs="Arial"/>
          <w:spacing w:val="-3"/>
          <w:sz w:val="20"/>
        </w:rPr>
        <w:t xml:space="preserve"> </w:t>
      </w:r>
      <w:r w:rsidRPr="00AF5B19">
        <w:rPr>
          <w:rFonts w:ascii="Arial" w:hAnsi="Arial" w:cs="Arial"/>
          <w:sz w:val="20"/>
        </w:rPr>
        <w:t>de</w:t>
      </w:r>
      <w:r w:rsidRPr="00AF5B19">
        <w:rPr>
          <w:rFonts w:ascii="Arial" w:hAnsi="Arial" w:cs="Arial"/>
          <w:spacing w:val="-4"/>
          <w:sz w:val="20"/>
        </w:rPr>
        <w:t xml:space="preserve"> </w:t>
      </w:r>
      <w:r w:rsidRPr="00AF5B19">
        <w:rPr>
          <w:rFonts w:ascii="Arial" w:hAnsi="Arial" w:cs="Arial"/>
          <w:sz w:val="20"/>
        </w:rPr>
        <w:t>lo</w:t>
      </w:r>
      <w:r w:rsidRPr="00AF5B19">
        <w:rPr>
          <w:rFonts w:ascii="Arial" w:hAnsi="Arial" w:cs="Arial"/>
          <w:spacing w:val="-5"/>
          <w:sz w:val="20"/>
        </w:rPr>
        <w:t xml:space="preserve"> </w:t>
      </w:r>
      <w:r w:rsidRPr="00AF5B19">
        <w:rPr>
          <w:rFonts w:ascii="Arial" w:hAnsi="Arial" w:cs="Arial"/>
          <w:sz w:val="20"/>
        </w:rPr>
        <w:t>anterior,</w:t>
      </w:r>
      <w:r w:rsidRPr="00AF5B19">
        <w:rPr>
          <w:rFonts w:ascii="Arial" w:hAnsi="Arial" w:cs="Arial"/>
          <w:spacing w:val="-5"/>
          <w:sz w:val="20"/>
        </w:rPr>
        <w:t xml:space="preserve"> </w:t>
      </w:r>
      <w:r w:rsidRPr="00AF5B19">
        <w:rPr>
          <w:rFonts w:ascii="Arial" w:hAnsi="Arial" w:cs="Arial"/>
          <w:sz w:val="20"/>
        </w:rPr>
        <w:t>el</w:t>
      </w:r>
      <w:r w:rsidRPr="00AF5B19">
        <w:rPr>
          <w:rFonts w:ascii="Arial" w:hAnsi="Arial" w:cs="Arial"/>
          <w:spacing w:val="-9"/>
          <w:sz w:val="20"/>
        </w:rPr>
        <w:t xml:space="preserve"> </w:t>
      </w:r>
      <w:r w:rsidRPr="00AF5B19">
        <w:rPr>
          <w:rFonts w:ascii="Arial" w:hAnsi="Arial" w:cs="Arial"/>
          <w:sz w:val="20"/>
        </w:rPr>
        <w:t>presente</w:t>
      </w:r>
      <w:r w:rsidRPr="00AF5B19">
        <w:rPr>
          <w:rFonts w:ascii="Arial" w:hAnsi="Arial" w:cs="Arial"/>
          <w:spacing w:val="-4"/>
          <w:sz w:val="20"/>
        </w:rPr>
        <w:t xml:space="preserve"> </w:t>
      </w:r>
      <w:r w:rsidRPr="00AF5B19">
        <w:rPr>
          <w:rFonts w:ascii="Arial" w:hAnsi="Arial" w:cs="Arial"/>
          <w:sz w:val="20"/>
        </w:rPr>
        <w:t>contrato</w:t>
      </w:r>
      <w:r w:rsidRPr="00AF5B19">
        <w:rPr>
          <w:rFonts w:ascii="Arial" w:hAnsi="Arial" w:cs="Arial"/>
          <w:spacing w:val="-4"/>
          <w:sz w:val="20"/>
        </w:rPr>
        <w:t xml:space="preserve"> </w:t>
      </w:r>
      <w:r w:rsidRPr="00AF5B19">
        <w:rPr>
          <w:rFonts w:ascii="Arial" w:hAnsi="Arial" w:cs="Arial"/>
          <w:sz w:val="20"/>
        </w:rPr>
        <w:t>estatal</w:t>
      </w:r>
      <w:r w:rsidRPr="00AF5B19">
        <w:rPr>
          <w:rFonts w:ascii="Arial" w:hAnsi="Arial" w:cs="Arial"/>
          <w:spacing w:val="-6"/>
          <w:sz w:val="20"/>
        </w:rPr>
        <w:t xml:space="preserve"> </w:t>
      </w:r>
      <w:r w:rsidRPr="00AF5B19">
        <w:rPr>
          <w:rFonts w:ascii="Arial" w:hAnsi="Arial" w:cs="Arial"/>
          <w:sz w:val="20"/>
        </w:rPr>
        <w:t>se</w:t>
      </w:r>
      <w:r w:rsidRPr="00AF5B19">
        <w:rPr>
          <w:rFonts w:ascii="Arial" w:hAnsi="Arial" w:cs="Arial"/>
          <w:spacing w:val="-3"/>
          <w:sz w:val="20"/>
        </w:rPr>
        <w:t xml:space="preserve"> </w:t>
      </w:r>
      <w:r w:rsidRPr="00AF5B19">
        <w:rPr>
          <w:rFonts w:ascii="Arial" w:hAnsi="Arial" w:cs="Arial"/>
          <w:sz w:val="20"/>
        </w:rPr>
        <w:t>regirá</w:t>
      </w:r>
      <w:r w:rsidRPr="00AF5B19">
        <w:rPr>
          <w:rFonts w:ascii="Arial" w:hAnsi="Arial" w:cs="Arial"/>
          <w:spacing w:val="-4"/>
          <w:sz w:val="20"/>
        </w:rPr>
        <w:t xml:space="preserve"> </w:t>
      </w:r>
      <w:r w:rsidRPr="00AF5B19">
        <w:rPr>
          <w:rFonts w:ascii="Arial" w:hAnsi="Arial" w:cs="Arial"/>
          <w:sz w:val="20"/>
        </w:rPr>
        <w:t>por</w:t>
      </w:r>
      <w:r w:rsidRPr="00AF5B19">
        <w:rPr>
          <w:rFonts w:ascii="Arial" w:hAnsi="Arial" w:cs="Arial"/>
          <w:spacing w:val="-4"/>
          <w:sz w:val="20"/>
        </w:rPr>
        <w:t xml:space="preserve"> </w:t>
      </w:r>
      <w:r w:rsidRPr="00AF5B19">
        <w:rPr>
          <w:rFonts w:ascii="Arial" w:hAnsi="Arial" w:cs="Arial"/>
          <w:sz w:val="20"/>
        </w:rPr>
        <w:t>la</w:t>
      </w:r>
      <w:r w:rsidRPr="00AF5B19">
        <w:rPr>
          <w:rFonts w:ascii="Arial" w:hAnsi="Arial" w:cs="Arial"/>
          <w:spacing w:val="-4"/>
          <w:sz w:val="20"/>
        </w:rPr>
        <w:t xml:space="preserve"> </w:t>
      </w:r>
      <w:r w:rsidRPr="00AF5B19">
        <w:rPr>
          <w:rFonts w:ascii="Arial" w:hAnsi="Arial" w:cs="Arial"/>
          <w:sz w:val="20"/>
        </w:rPr>
        <w:t>Ley</w:t>
      </w:r>
      <w:r w:rsidRPr="00AF5B19">
        <w:rPr>
          <w:rFonts w:ascii="Arial" w:hAnsi="Arial" w:cs="Arial"/>
          <w:spacing w:val="-4"/>
          <w:sz w:val="20"/>
        </w:rPr>
        <w:t xml:space="preserve"> </w:t>
      </w:r>
      <w:r w:rsidRPr="00AF5B19">
        <w:rPr>
          <w:rFonts w:ascii="Arial" w:hAnsi="Arial" w:cs="Arial"/>
          <w:sz w:val="20"/>
        </w:rPr>
        <w:t>80</w:t>
      </w:r>
      <w:r w:rsidRPr="00AF5B19">
        <w:rPr>
          <w:rFonts w:ascii="Arial" w:hAnsi="Arial" w:cs="Arial"/>
          <w:spacing w:val="-4"/>
          <w:sz w:val="20"/>
        </w:rPr>
        <w:t xml:space="preserve"> </w:t>
      </w:r>
      <w:r w:rsidRPr="00AF5B19">
        <w:rPr>
          <w:rFonts w:ascii="Arial" w:hAnsi="Arial" w:cs="Arial"/>
          <w:sz w:val="20"/>
        </w:rPr>
        <w:t>de</w:t>
      </w:r>
      <w:r w:rsidRPr="00AF5B19">
        <w:rPr>
          <w:rFonts w:ascii="Arial" w:hAnsi="Arial" w:cs="Arial"/>
          <w:spacing w:val="-4"/>
          <w:sz w:val="20"/>
        </w:rPr>
        <w:t xml:space="preserve"> </w:t>
      </w:r>
      <w:r w:rsidRPr="00AF5B19">
        <w:rPr>
          <w:rFonts w:ascii="Arial" w:hAnsi="Arial" w:cs="Arial"/>
          <w:sz w:val="20"/>
        </w:rPr>
        <w:t>1993,</w:t>
      </w:r>
      <w:r w:rsidRPr="00AF5B19">
        <w:rPr>
          <w:rFonts w:ascii="Arial" w:hAnsi="Arial" w:cs="Arial"/>
          <w:spacing w:val="-53"/>
          <w:sz w:val="20"/>
        </w:rPr>
        <w:t xml:space="preserve"> </w:t>
      </w:r>
      <w:r w:rsidRPr="00AF5B19">
        <w:rPr>
          <w:rFonts w:ascii="Arial" w:hAnsi="Arial" w:cs="Arial"/>
          <w:sz w:val="20"/>
        </w:rPr>
        <w:t>Ley 1150 de 2008, Decreto 1082 de 2015 y demás normas reglamentarias, concordantes y aplicables,</w:t>
      </w:r>
      <w:r w:rsidRPr="00AF5B19">
        <w:rPr>
          <w:rFonts w:ascii="Arial" w:hAnsi="Arial" w:cs="Arial"/>
          <w:spacing w:val="-53"/>
          <w:sz w:val="20"/>
        </w:rPr>
        <w:t xml:space="preserve"> </w:t>
      </w:r>
      <w:r w:rsidRPr="00AF5B19">
        <w:rPr>
          <w:rFonts w:ascii="Arial" w:hAnsi="Arial" w:cs="Arial"/>
          <w:sz w:val="20"/>
        </w:rPr>
        <w:t xml:space="preserve">y por las siguientes cláusulas: </w:t>
      </w:r>
      <w:r w:rsidRPr="00AF5B19">
        <w:rPr>
          <w:rFonts w:ascii="Arial" w:hAnsi="Arial" w:cs="Arial"/>
          <w:b/>
          <w:bCs/>
          <w:sz w:val="20"/>
          <w:u w:val="single"/>
        </w:rPr>
        <w:t>CLAUSULA PRIMERA</w:t>
      </w:r>
      <w:r w:rsidRPr="00AF5B19">
        <w:rPr>
          <w:rFonts w:ascii="Arial" w:hAnsi="Arial" w:cs="Arial"/>
          <w:b/>
          <w:sz w:val="20"/>
          <w:u w:val="single"/>
        </w:rPr>
        <w:t>. OBJETO:</w:t>
      </w:r>
      <w:r w:rsidR="00C65CC3" w:rsidRPr="00AF5B19">
        <w:rPr>
          <w:rFonts w:ascii="Arial" w:hAnsi="Arial" w:cs="Arial"/>
          <w:color w:val="000000"/>
          <w:sz w:val="20"/>
          <w:bdr w:val="none" w:sz="0" w:space="0" w:color="auto" w:frame="1"/>
        </w:rPr>
        <w:t xml:space="preserve"> </w:t>
      </w:r>
      <w:r w:rsidR="00BD672A" w:rsidRPr="00545EC5">
        <w:rPr>
          <w:rFonts w:ascii="Arial" w:eastAsia="Arial" w:hAnsi="Arial" w:cs="Arial"/>
          <w:color w:val="000000" w:themeColor="text1"/>
          <w:sz w:val="21"/>
          <w:szCs w:val="21"/>
        </w:rPr>
        <w:t>“</w:t>
      </w:r>
      <w:r w:rsidR="00BD672A" w:rsidRPr="00545EC5">
        <w:rPr>
          <w:rFonts w:ascii="Arial" w:hAnsi="Arial" w:cs="Arial"/>
          <w:b/>
          <w:i/>
          <w:color w:val="000000"/>
          <w:sz w:val="21"/>
          <w:szCs w:val="21"/>
          <w:shd w:val="clear" w:color="auto" w:fill="FFFFFF"/>
        </w:rPr>
        <w:t>0006 - RENOVACIÓN DE LAS LICENCIAS ANTIVIRUS PARA LA PERSONERÍA DE BOGOTÁ D.C.</w:t>
      </w:r>
      <w:r w:rsidR="00BD672A" w:rsidRPr="00545EC5">
        <w:rPr>
          <w:rFonts w:ascii="Arial" w:hAnsi="Arial" w:cs="Arial"/>
          <w:sz w:val="21"/>
          <w:szCs w:val="21"/>
          <w:lang w:val="es-ES_tradnl"/>
        </w:rPr>
        <w:t>”.</w:t>
      </w:r>
      <w:r w:rsidRPr="00AF5B19">
        <w:rPr>
          <w:rFonts w:ascii="Arial" w:hAnsi="Arial" w:cs="Arial"/>
          <w:b/>
          <w:sz w:val="20"/>
          <w:u w:val="single"/>
        </w:rPr>
        <w:t>CLAUSULA SEGUNDA. ALCANCE DEL OBJETO:</w:t>
      </w:r>
      <w:r w:rsidRPr="00AF5B19">
        <w:rPr>
          <w:rFonts w:ascii="Arial" w:hAnsi="Arial" w:cs="Arial"/>
          <w:b/>
          <w:sz w:val="20"/>
        </w:rPr>
        <w:t xml:space="preserve"> </w:t>
      </w:r>
      <w:r w:rsidR="001566A2" w:rsidRPr="001566A2">
        <w:rPr>
          <w:rFonts w:ascii="Arial" w:hAnsi="Arial" w:cs="Arial"/>
          <w:sz w:val="20"/>
        </w:rPr>
        <w:t xml:space="preserve">El objeto contractual comprende la renovación de las licencias de la solución antivirus actualmente utilizada por la Personería de Bogotá D.C., para la cantidad de usuarios, equipos y servidores establecida en las especificaciones técnicas, durante el periodo allí señalado. La renovación deberá garantizar la continuidad del licenciamiento, sin interrupciones en la protección de los activos tecnológicos de la Entidad, e incluir la activación, actualización de versiones, motores de detección, firmas de seguridad y demás componentes necesarios para su correcto </w:t>
      </w:r>
      <w:proofErr w:type="spellStart"/>
      <w:r w:rsidR="001566A2" w:rsidRPr="001566A2">
        <w:rPr>
          <w:rFonts w:ascii="Arial" w:hAnsi="Arial" w:cs="Arial"/>
          <w:sz w:val="20"/>
        </w:rPr>
        <w:t>funcionamiento.El</w:t>
      </w:r>
      <w:proofErr w:type="spellEnd"/>
      <w:r w:rsidR="001566A2" w:rsidRPr="001566A2">
        <w:rPr>
          <w:rFonts w:ascii="Arial" w:hAnsi="Arial" w:cs="Arial"/>
          <w:sz w:val="20"/>
        </w:rPr>
        <w:t xml:space="preserve"> contratista deberá entregar las licencias debidamente registradas a nombre de la Personería de Bogotá D.C., suministrar los certificados o documentos que acrediten su vigencia y prestar el soporte técnico requerido para su activación y verificación. El alcance no comprende la adquisición de equipos, infraestructura tecnológica ni licencias diferentes de las expresamente relacionadas en las especificaciones técnicas; tampoco implica el cambio de la solución instalada.</w:t>
      </w:r>
      <w:r w:rsidR="00D02A98" w:rsidRPr="00AF5B19">
        <w:rPr>
          <w:rFonts w:ascii="Arial" w:eastAsia="Arial" w:hAnsi="Arial" w:cs="Arial"/>
          <w:sz w:val="20"/>
        </w:rPr>
        <w:t xml:space="preserve">. </w:t>
      </w:r>
      <w:r w:rsidRPr="00AF5B19">
        <w:rPr>
          <w:rFonts w:ascii="Arial" w:hAnsi="Arial" w:cs="Arial"/>
          <w:b/>
          <w:sz w:val="20"/>
          <w:szCs w:val="20"/>
          <w:u w:val="single"/>
          <w:lang w:val="es-ES_tradnl"/>
        </w:rPr>
        <w:t>CLAUSULA TERCERA. OBLIGACIONES DEL CONTRATISTA:</w:t>
      </w:r>
      <w:r w:rsidRPr="00AF5B19">
        <w:rPr>
          <w:rFonts w:ascii="Arial" w:hAnsi="Arial" w:cs="Arial"/>
          <w:bCs/>
          <w:sz w:val="20"/>
          <w:szCs w:val="20"/>
          <w:lang w:val="es-ES_tradnl"/>
        </w:rPr>
        <w:t xml:space="preserve"> Además de las obligaciones esenciales del contrato EL CONTRATISTA se obliga a cumplir con las siguientes:</w:t>
      </w:r>
      <w:r w:rsidR="00816F5F" w:rsidRPr="00AF5B19">
        <w:rPr>
          <w:rFonts w:ascii="Arial" w:hAnsi="Arial" w:cs="Arial"/>
          <w:bCs/>
          <w:sz w:val="20"/>
          <w:szCs w:val="20"/>
        </w:rPr>
        <w:t xml:space="preserve"> </w:t>
      </w:r>
      <w:proofErr w:type="gramStart"/>
      <w:r w:rsidR="001566A2">
        <w:rPr>
          <w:rFonts w:ascii="Arial" w:hAnsi="Arial" w:cs="Arial"/>
          <w:sz w:val="20"/>
          <w:szCs w:val="20"/>
        </w:rPr>
        <w:t>1.</w:t>
      </w:r>
      <w:r w:rsidR="001566A2" w:rsidRPr="001566A2">
        <w:rPr>
          <w:rFonts w:ascii="Arial" w:hAnsi="Arial" w:cs="Arial"/>
          <w:sz w:val="20"/>
        </w:rPr>
        <w:t>Cumplir</w:t>
      </w:r>
      <w:proofErr w:type="gramEnd"/>
      <w:r w:rsidR="001566A2" w:rsidRPr="001566A2">
        <w:rPr>
          <w:rFonts w:ascii="Arial" w:hAnsi="Arial" w:cs="Arial"/>
          <w:sz w:val="20"/>
        </w:rPr>
        <w:t xml:space="preserve"> integral y oportunamente el objeto contractual, de conformidad con la normativa aplicable, los documentos del proceso, la ficha técnica, la oferta presentada, el contrato y las instrucciones impartidas por el supervisor, siempre que se encuentren relacionadas con su objeto y alcance.</w:t>
      </w:r>
      <w:r w:rsidR="001566A2">
        <w:rPr>
          <w:rFonts w:ascii="Arial" w:hAnsi="Arial" w:cs="Arial"/>
          <w:sz w:val="20"/>
          <w:szCs w:val="20"/>
        </w:rPr>
        <w:t xml:space="preserve"> 2. </w:t>
      </w:r>
      <w:r w:rsidR="001566A2" w:rsidRPr="001566A2">
        <w:rPr>
          <w:rFonts w:ascii="Arial" w:hAnsi="Arial" w:cs="Arial"/>
          <w:sz w:val="20"/>
        </w:rPr>
        <w:t>Atender oportunamente los requerimientos del supervisor y suministrar los informes, documentos, aclaraciones y demás soportes relacionados con la ejecución del contrato.</w:t>
      </w:r>
      <w:r w:rsidR="001566A2">
        <w:rPr>
          <w:rFonts w:ascii="Arial" w:hAnsi="Arial" w:cs="Arial"/>
          <w:sz w:val="20"/>
        </w:rPr>
        <w:t xml:space="preserve"> </w:t>
      </w:r>
      <w:r w:rsidR="001566A2">
        <w:rPr>
          <w:rFonts w:ascii="Arial" w:hAnsi="Arial" w:cs="Arial"/>
          <w:sz w:val="20"/>
          <w:szCs w:val="20"/>
        </w:rPr>
        <w:t xml:space="preserve">3. </w:t>
      </w:r>
      <w:r w:rsidR="001566A2" w:rsidRPr="001566A2">
        <w:rPr>
          <w:rFonts w:ascii="Arial" w:hAnsi="Arial" w:cs="Arial"/>
          <w:sz w:val="20"/>
        </w:rPr>
        <w:t>Disponer del personal idóneo y suficiente para cumplir las obligaciones contractuales y mantener durante la ejecución las condiciones jurídicas, técnicas, financieras y de experiencia acreditadas en la oferta.</w:t>
      </w:r>
      <w:r w:rsidR="001566A2">
        <w:rPr>
          <w:rFonts w:ascii="Arial" w:hAnsi="Arial" w:cs="Arial"/>
          <w:sz w:val="20"/>
        </w:rPr>
        <w:t xml:space="preserve"> </w:t>
      </w:r>
      <w:r w:rsidR="001566A2">
        <w:rPr>
          <w:rFonts w:ascii="Arial" w:hAnsi="Arial" w:cs="Arial"/>
          <w:sz w:val="20"/>
          <w:szCs w:val="20"/>
        </w:rPr>
        <w:t xml:space="preserve">4. </w:t>
      </w:r>
      <w:r w:rsidR="001566A2" w:rsidRPr="001566A2">
        <w:rPr>
          <w:rFonts w:ascii="Arial" w:hAnsi="Arial" w:cs="Arial"/>
          <w:sz w:val="20"/>
        </w:rPr>
        <w:t>Acreditar, para cada pago, que se encuentra al día en los aportes al Sistema de Seguridad Social Integral y, cuando corresponda, en los aportes parafiscales al SENA, ICBF y cajas de compensación familiar, de conformidad con el artículo 50 de la Ley 789 de 2002, la Ley 828 de 2003 y las normas que las modifiquen, adicionen o sustituyan.</w:t>
      </w:r>
      <w:r w:rsidR="001566A2">
        <w:rPr>
          <w:rFonts w:ascii="Arial" w:hAnsi="Arial" w:cs="Arial"/>
          <w:sz w:val="20"/>
          <w:szCs w:val="20"/>
        </w:rPr>
        <w:t xml:space="preserve"> 5. </w:t>
      </w:r>
      <w:r w:rsidR="001566A2" w:rsidRPr="001566A2">
        <w:rPr>
          <w:rFonts w:ascii="Arial" w:hAnsi="Arial" w:cs="Arial"/>
          <w:sz w:val="20"/>
        </w:rPr>
        <w:t>Guardar estricta reserva sobre la información, documentos, datos, credenciales, configuraciones, vulnerabilidades, incidentes, registros e infraestructura tecnológica que conozca o a la cual tenga acceso durante la ejecución del contrato y que no tenga carácter público. Esta información solamente podrá utilizarse para el cumplimiento del objeto contractual y no podrá ser divulgada a terceros sin autorización previa y escrita de la Personería de Bogotá D.C., salvo requerimiento legal o judicial. Esta obligación permanecerá vigente aun después de la terminación y liquidación del contrato.</w:t>
      </w:r>
      <w:r w:rsidR="001566A2">
        <w:rPr>
          <w:rFonts w:ascii="Arial" w:hAnsi="Arial" w:cs="Arial"/>
          <w:sz w:val="20"/>
          <w:szCs w:val="20"/>
        </w:rPr>
        <w:t xml:space="preserve"> 6. </w:t>
      </w:r>
      <w:r w:rsidR="001566A2" w:rsidRPr="001566A2">
        <w:rPr>
          <w:rFonts w:ascii="Arial" w:hAnsi="Arial" w:cs="Arial"/>
          <w:sz w:val="20"/>
        </w:rPr>
        <w:t>Cumplir las disposiciones sobre protección de datos personales establecidas en la Ley 1581 de 2012, el Decreto 1074 de 2015 y las demás normas aplicables, así como las políticas de tratamiento de la información de la Personería de Bogotá D.C. Al finalizar el contrato deberá devolver o eliminar la información que se encuentre bajo su custodia, de acuerdo con las instrucciones de la Entidad.</w:t>
      </w:r>
      <w:r w:rsidR="001566A2">
        <w:rPr>
          <w:rFonts w:ascii="Arial" w:hAnsi="Arial" w:cs="Arial"/>
          <w:sz w:val="20"/>
          <w:szCs w:val="20"/>
        </w:rPr>
        <w:t xml:space="preserve"> 7. </w:t>
      </w:r>
      <w:r w:rsidR="001566A2" w:rsidRPr="001566A2">
        <w:rPr>
          <w:rFonts w:ascii="Arial" w:hAnsi="Arial" w:cs="Arial"/>
          <w:sz w:val="20"/>
        </w:rPr>
        <w:t>Adoptar las medidas necesarias para proteger la confidencialidad, integridad y disponibilidad de la información de la Entidad e informar inmediatamente al supervisor cualquier incidente, acceso no autorizado, pérdida de información, vulnerabilidad crítica o situación que pueda comprometer los activos de información de la Personería de Bogotá D.C.</w:t>
      </w:r>
      <w:r w:rsidR="001566A2">
        <w:rPr>
          <w:rFonts w:ascii="Arial" w:hAnsi="Arial" w:cs="Arial"/>
          <w:sz w:val="20"/>
          <w:szCs w:val="20"/>
        </w:rPr>
        <w:t xml:space="preserve"> 8. </w:t>
      </w:r>
      <w:r w:rsidR="001566A2" w:rsidRPr="001566A2">
        <w:rPr>
          <w:rFonts w:ascii="Arial" w:hAnsi="Arial" w:cs="Arial"/>
          <w:sz w:val="20"/>
        </w:rPr>
        <w:t>Abstenerse de acceder, intervenir, modificar, copiar o eliminar información, equipos, servidores, consolas o componentes tecnológicos que no se encuentren comprendidos en el alcance del contrato o que no hayan sido previamente autorizados por la Entidad.</w:t>
      </w:r>
      <w:r w:rsidR="001566A2">
        <w:rPr>
          <w:rFonts w:ascii="Arial" w:hAnsi="Arial" w:cs="Arial"/>
          <w:sz w:val="20"/>
          <w:szCs w:val="20"/>
        </w:rPr>
        <w:t xml:space="preserve"> 9. </w:t>
      </w:r>
      <w:r w:rsidR="001566A2" w:rsidRPr="001566A2">
        <w:rPr>
          <w:rFonts w:ascii="Arial" w:hAnsi="Arial" w:cs="Arial"/>
          <w:sz w:val="20"/>
        </w:rPr>
        <w:t xml:space="preserve">Garantizar que las licencias, actualizaciones y demás productos suministrados sean originales, se encuentren debidamente autorizados </w:t>
      </w:r>
      <w:r w:rsidR="001566A2" w:rsidRPr="001566A2">
        <w:rPr>
          <w:rFonts w:ascii="Arial" w:hAnsi="Arial" w:cs="Arial"/>
          <w:sz w:val="20"/>
        </w:rPr>
        <w:lastRenderedPageBreak/>
        <w:t>por el fabricante y no vulneren derechos de propiedad intelectual, propiedad industrial, derechos de autor o licenciamiento de terceros.</w:t>
      </w:r>
      <w:r w:rsidR="001566A2">
        <w:rPr>
          <w:rFonts w:ascii="Arial" w:hAnsi="Arial" w:cs="Arial"/>
          <w:sz w:val="20"/>
          <w:szCs w:val="20"/>
        </w:rPr>
        <w:t xml:space="preserve"> 10. </w:t>
      </w:r>
      <w:r w:rsidR="001566A2" w:rsidRPr="001566A2">
        <w:rPr>
          <w:rFonts w:ascii="Arial" w:hAnsi="Arial" w:cs="Arial"/>
          <w:sz w:val="20"/>
        </w:rPr>
        <w:t>Constituir, mantener vigentes y actualizar oportunamente las garantías exigidas para la ejecución del contrato, incluyendo las modificaciones contractuales que llegaren a suscribirse.</w:t>
      </w:r>
      <w:r w:rsidR="001566A2">
        <w:rPr>
          <w:rFonts w:ascii="Arial" w:hAnsi="Arial" w:cs="Arial"/>
          <w:sz w:val="20"/>
          <w:szCs w:val="20"/>
        </w:rPr>
        <w:t xml:space="preserve"> 11. </w:t>
      </w:r>
      <w:r w:rsidR="001566A2" w:rsidRPr="001566A2">
        <w:rPr>
          <w:rFonts w:ascii="Arial" w:hAnsi="Arial" w:cs="Arial"/>
          <w:sz w:val="20"/>
        </w:rPr>
        <w:t>Asumir los gastos, impuestos, tasas, contribuciones y demás costos necesarios para la celebración, ejecución y liquidación del contrato. Asimismo, deberá discriminar el impuesto sobre las ventas —IVA— en la factura o documento equivalente, cuando sea responsable de dicho impuesto.</w:t>
      </w:r>
      <w:r w:rsidR="001566A2">
        <w:rPr>
          <w:rFonts w:ascii="Arial" w:hAnsi="Arial" w:cs="Arial"/>
          <w:sz w:val="20"/>
          <w:szCs w:val="20"/>
        </w:rPr>
        <w:t xml:space="preserve"> 12. </w:t>
      </w:r>
      <w:r w:rsidR="001566A2" w:rsidRPr="001566A2">
        <w:rPr>
          <w:rFonts w:ascii="Arial" w:hAnsi="Arial" w:cs="Arial"/>
          <w:sz w:val="20"/>
        </w:rPr>
        <w:t>Identificar, prevenir y controlar los riesgos que puedan presentarse durante la ejecución del contrato e informar oportunamente al supervisor cualquier circunstancia que pueda afectar la continuidad del licenciamiento, la seguridad de la información o el cumplimiento de las obligaciones contractuales.</w:t>
      </w:r>
      <w:r w:rsidR="001566A2">
        <w:rPr>
          <w:rFonts w:ascii="Arial" w:hAnsi="Arial" w:cs="Arial"/>
          <w:sz w:val="20"/>
          <w:szCs w:val="20"/>
        </w:rPr>
        <w:t xml:space="preserve"> 13. </w:t>
      </w:r>
      <w:r w:rsidR="001566A2" w:rsidRPr="001566A2">
        <w:rPr>
          <w:rFonts w:ascii="Arial" w:hAnsi="Arial" w:cs="Arial"/>
          <w:sz w:val="20"/>
        </w:rPr>
        <w:t>Cumplir las disposiciones aplicables al Sistema de Gestión de Seguridad y Salud en el Trabajo —SG-SST—, conforme al Decreto 1072 de 2015, así como los lineamientos de los sistemas de gestión ambiental, de calidad y de seguridad de la información de la Personería de Bogotá D.C.</w:t>
      </w:r>
      <w:r w:rsidR="001566A2">
        <w:rPr>
          <w:rFonts w:ascii="Arial" w:hAnsi="Arial" w:cs="Arial"/>
          <w:sz w:val="20"/>
          <w:szCs w:val="20"/>
        </w:rPr>
        <w:t xml:space="preserve"> 14. </w:t>
      </w:r>
      <w:r w:rsidR="001566A2" w:rsidRPr="001566A2">
        <w:rPr>
          <w:rFonts w:ascii="Arial" w:hAnsi="Arial" w:cs="Arial"/>
          <w:sz w:val="20"/>
        </w:rPr>
        <w:t>Atender oportunamente los trámites, validaciones y procedimientos relacionados con el contrato y sus modificaciones en la plataforma SECOP II, dentro de los dos (2) días hábiles siguientes a la recepción de la correspondiente notificación, salvo que la Entidad establezca un término diferente.</w:t>
      </w:r>
      <w:r w:rsidR="001566A2">
        <w:rPr>
          <w:rFonts w:ascii="Arial" w:hAnsi="Arial" w:cs="Arial"/>
          <w:sz w:val="20"/>
          <w:szCs w:val="20"/>
        </w:rPr>
        <w:t xml:space="preserve"> 15. </w:t>
      </w:r>
      <w:r w:rsidR="001566A2" w:rsidRPr="001566A2">
        <w:rPr>
          <w:rFonts w:ascii="Arial" w:hAnsi="Arial" w:cs="Arial"/>
          <w:sz w:val="20"/>
        </w:rPr>
        <w:t>Presentar oportunamente las facturas o documentos equivalentes, informes de ejecución y demás soportes requeridos para tramitar los pagos, de acuerdo con las condiciones contractuales y las instrucciones del supervisor.</w:t>
      </w:r>
      <w:r w:rsidR="001566A2">
        <w:rPr>
          <w:rFonts w:ascii="Arial" w:hAnsi="Arial" w:cs="Arial"/>
          <w:sz w:val="20"/>
          <w:szCs w:val="20"/>
        </w:rPr>
        <w:t xml:space="preserve"> 16. </w:t>
      </w:r>
      <w:r w:rsidR="001566A2" w:rsidRPr="001566A2">
        <w:rPr>
          <w:rFonts w:ascii="Arial" w:hAnsi="Arial" w:cs="Arial"/>
          <w:sz w:val="20"/>
        </w:rPr>
        <w:t>Garantizar que el personal asignado conozca y cumpla el Protocolo para la Prevención y Atención del Acoso Laboral y/o Acoso Sexual en el Ámbito Laboral de la Personería de Bogotá D.C., con el fin de promover espacios libres de violencia.</w:t>
      </w:r>
      <w:r w:rsidR="001566A2">
        <w:rPr>
          <w:rFonts w:ascii="Arial" w:hAnsi="Arial" w:cs="Arial"/>
          <w:sz w:val="20"/>
          <w:szCs w:val="20"/>
        </w:rPr>
        <w:t xml:space="preserve"> 17. </w:t>
      </w:r>
      <w:r w:rsidR="001566A2" w:rsidRPr="001566A2">
        <w:rPr>
          <w:rFonts w:ascii="Arial" w:hAnsi="Arial" w:cs="Arial"/>
          <w:sz w:val="20"/>
        </w:rPr>
        <w:t>Responder por los daños y perjuicios que, por acción u omisión imputable al contratista o al personal a su cargo, se ocasionen a la Personería de Bogotá D.C. o a terceros durante la ejecución del contrato.</w:t>
      </w:r>
      <w:r w:rsidR="001566A2">
        <w:rPr>
          <w:rFonts w:ascii="Arial" w:hAnsi="Arial" w:cs="Arial"/>
          <w:sz w:val="20"/>
          <w:szCs w:val="20"/>
        </w:rPr>
        <w:t xml:space="preserve"> 18. </w:t>
      </w:r>
      <w:r w:rsidR="001566A2" w:rsidRPr="001566A2">
        <w:rPr>
          <w:rFonts w:ascii="Arial" w:hAnsi="Arial" w:cs="Arial"/>
          <w:sz w:val="20"/>
        </w:rPr>
        <w:t>Suscribir el acta de liquidación y aportar los documentos requeridos para dicho trámite, cuando resulte procedente.</w:t>
      </w:r>
      <w:r w:rsidR="001566A2">
        <w:rPr>
          <w:rFonts w:ascii="Arial" w:hAnsi="Arial" w:cs="Arial"/>
          <w:sz w:val="20"/>
          <w:szCs w:val="20"/>
        </w:rPr>
        <w:t xml:space="preserve"> 19. </w:t>
      </w:r>
      <w:r w:rsidR="001566A2" w:rsidRPr="001566A2">
        <w:rPr>
          <w:rFonts w:ascii="Arial" w:hAnsi="Arial" w:cs="Arial"/>
          <w:sz w:val="20"/>
        </w:rPr>
        <w:t>Cumplir las demás obligaciones que se deriven de la naturaleza del contrato, sus documentos integrantes y las disposiciones legales y reglamentarias aplicables.</w:t>
      </w:r>
      <w:r w:rsidR="001566A2">
        <w:rPr>
          <w:rFonts w:ascii="Arial" w:hAnsi="Arial" w:cs="Arial"/>
          <w:sz w:val="20"/>
          <w:szCs w:val="20"/>
        </w:rPr>
        <w:t xml:space="preserve"> </w:t>
      </w:r>
      <w:r w:rsidRPr="00D27C47">
        <w:rPr>
          <w:rFonts w:ascii="Arial" w:hAnsi="Arial" w:cs="Arial"/>
          <w:b/>
          <w:sz w:val="20"/>
          <w:szCs w:val="20"/>
        </w:rPr>
        <w:t>b) OBLIGACIONES ESPECÍFICAS</w:t>
      </w:r>
      <w:r w:rsidRPr="00D27C47">
        <w:rPr>
          <w:rFonts w:ascii="Arial" w:hAnsi="Arial" w:cs="Arial"/>
          <w:sz w:val="20"/>
          <w:szCs w:val="20"/>
        </w:rPr>
        <w:t xml:space="preserve">: </w:t>
      </w:r>
      <w:r w:rsidR="00C95120">
        <w:rPr>
          <w:rFonts w:ascii="Arial" w:hAnsi="Arial" w:cs="Arial"/>
          <w:sz w:val="20"/>
          <w:szCs w:val="20"/>
        </w:rPr>
        <w:t xml:space="preserve">1. </w:t>
      </w:r>
      <w:r w:rsidR="00C95120" w:rsidRPr="00C95120">
        <w:rPr>
          <w:rFonts w:ascii="Arial" w:eastAsia="Arial" w:hAnsi="Arial" w:cs="Arial"/>
          <w:color w:val="000000" w:themeColor="text1"/>
          <w:sz w:val="21"/>
          <w:szCs w:val="21"/>
        </w:rPr>
        <w:t xml:space="preserve">El contratista en desarrollo y ejecución del contrato deberá tramitar ante el fabricante la renovación del licenciamiento por suscripción a nombre de la Personería de Bogotá D.C, remitiendo la documentación y soportes correspondientes de dicha gestión a la Dirección de Tecnologías de la Información y las Comunicaciones de la Personería de Bogotá, D.C., de la siguiente manera: Renovar por doce (12) meses veinte (20) licencias </w:t>
      </w:r>
      <w:proofErr w:type="spellStart"/>
      <w:r w:rsidR="00C95120" w:rsidRPr="00C95120">
        <w:rPr>
          <w:rFonts w:ascii="Arial" w:eastAsia="Arial" w:hAnsi="Arial" w:cs="Arial"/>
          <w:color w:val="000000" w:themeColor="text1"/>
          <w:sz w:val="21"/>
          <w:szCs w:val="21"/>
        </w:rPr>
        <w:t>Trellix</w:t>
      </w:r>
      <w:proofErr w:type="spellEnd"/>
      <w:r w:rsidR="00C95120" w:rsidRPr="00C95120">
        <w:rPr>
          <w:rFonts w:ascii="Arial" w:eastAsia="Arial" w:hAnsi="Arial" w:cs="Arial"/>
          <w:color w:val="000000" w:themeColor="text1"/>
          <w:sz w:val="21"/>
          <w:szCs w:val="21"/>
        </w:rPr>
        <w:t xml:space="preserve"> Complete </w:t>
      </w:r>
      <w:proofErr w:type="spellStart"/>
      <w:r w:rsidR="00C95120" w:rsidRPr="00C95120">
        <w:rPr>
          <w:rFonts w:ascii="Arial" w:eastAsia="Arial" w:hAnsi="Arial" w:cs="Arial"/>
          <w:color w:val="000000" w:themeColor="text1"/>
          <w:sz w:val="21"/>
          <w:szCs w:val="21"/>
        </w:rPr>
        <w:t>Endpoint</w:t>
      </w:r>
      <w:proofErr w:type="spellEnd"/>
      <w:r w:rsidR="00C95120" w:rsidRPr="00C95120">
        <w:rPr>
          <w:rFonts w:ascii="Arial" w:eastAsia="Arial" w:hAnsi="Arial" w:cs="Arial"/>
          <w:color w:val="000000" w:themeColor="text1"/>
          <w:sz w:val="21"/>
          <w:szCs w:val="21"/>
        </w:rPr>
        <w:t xml:space="preserve"> </w:t>
      </w:r>
      <w:proofErr w:type="spellStart"/>
      <w:r w:rsidR="00C95120" w:rsidRPr="00C95120">
        <w:rPr>
          <w:rFonts w:ascii="Arial" w:eastAsia="Arial" w:hAnsi="Arial" w:cs="Arial"/>
          <w:color w:val="000000" w:themeColor="text1"/>
          <w:sz w:val="21"/>
          <w:szCs w:val="21"/>
        </w:rPr>
        <w:t>Protection</w:t>
      </w:r>
      <w:proofErr w:type="spellEnd"/>
      <w:r w:rsidR="00C95120" w:rsidRPr="00C95120">
        <w:rPr>
          <w:rFonts w:ascii="Arial" w:eastAsia="Arial" w:hAnsi="Arial" w:cs="Arial"/>
          <w:color w:val="000000" w:themeColor="text1"/>
          <w:sz w:val="21"/>
          <w:szCs w:val="21"/>
        </w:rPr>
        <w:t xml:space="preserve"> Business (CEB). Renovar por doce (12) meses, mil trescientas (1300) licencias </w:t>
      </w:r>
      <w:proofErr w:type="spellStart"/>
      <w:r w:rsidR="00C95120" w:rsidRPr="00C95120">
        <w:rPr>
          <w:rFonts w:ascii="Arial" w:eastAsia="Arial" w:hAnsi="Arial" w:cs="Arial"/>
          <w:color w:val="000000" w:themeColor="text1"/>
          <w:sz w:val="21"/>
          <w:szCs w:val="21"/>
        </w:rPr>
        <w:t>Trellix</w:t>
      </w:r>
      <w:proofErr w:type="spellEnd"/>
      <w:r w:rsidR="00C95120" w:rsidRPr="00C95120">
        <w:rPr>
          <w:rFonts w:ascii="Arial" w:eastAsia="Arial" w:hAnsi="Arial" w:cs="Arial"/>
          <w:color w:val="000000" w:themeColor="text1"/>
          <w:sz w:val="21"/>
          <w:szCs w:val="21"/>
        </w:rPr>
        <w:t xml:space="preserve"> </w:t>
      </w:r>
      <w:proofErr w:type="spellStart"/>
      <w:r w:rsidR="00C95120" w:rsidRPr="00C95120">
        <w:rPr>
          <w:rFonts w:ascii="Arial" w:eastAsia="Arial" w:hAnsi="Arial" w:cs="Arial"/>
          <w:color w:val="000000" w:themeColor="text1"/>
          <w:sz w:val="21"/>
          <w:szCs w:val="21"/>
        </w:rPr>
        <w:t>Endpoint</w:t>
      </w:r>
      <w:proofErr w:type="spellEnd"/>
      <w:r w:rsidR="00C95120" w:rsidRPr="00C95120">
        <w:rPr>
          <w:rFonts w:ascii="Arial" w:eastAsia="Arial" w:hAnsi="Arial" w:cs="Arial"/>
          <w:color w:val="000000" w:themeColor="text1"/>
          <w:sz w:val="21"/>
          <w:szCs w:val="21"/>
        </w:rPr>
        <w:t xml:space="preserve"> </w:t>
      </w:r>
      <w:proofErr w:type="spellStart"/>
      <w:r w:rsidR="00C95120" w:rsidRPr="00C95120">
        <w:rPr>
          <w:rFonts w:ascii="Arial" w:eastAsia="Arial" w:hAnsi="Arial" w:cs="Arial"/>
          <w:color w:val="000000" w:themeColor="text1"/>
          <w:sz w:val="21"/>
          <w:szCs w:val="21"/>
        </w:rPr>
        <w:t>Detection</w:t>
      </w:r>
      <w:proofErr w:type="spellEnd"/>
      <w:r w:rsidR="00C95120" w:rsidRPr="00C95120">
        <w:rPr>
          <w:rFonts w:ascii="Arial" w:eastAsia="Arial" w:hAnsi="Arial" w:cs="Arial"/>
          <w:color w:val="000000" w:themeColor="text1"/>
          <w:sz w:val="21"/>
          <w:szCs w:val="21"/>
        </w:rPr>
        <w:t xml:space="preserve"> and Response (EDR) - EPEN(</w:t>
      </w:r>
      <w:proofErr w:type="spellStart"/>
      <w:r w:rsidR="00C95120" w:rsidRPr="00C95120">
        <w:rPr>
          <w:rFonts w:ascii="Arial" w:eastAsia="Arial" w:hAnsi="Arial" w:cs="Arial"/>
          <w:color w:val="000000" w:themeColor="text1"/>
          <w:sz w:val="21"/>
          <w:szCs w:val="21"/>
        </w:rPr>
        <w:t>Trellix</w:t>
      </w:r>
      <w:proofErr w:type="spellEnd"/>
      <w:r w:rsidR="00C95120" w:rsidRPr="00C95120">
        <w:rPr>
          <w:rFonts w:ascii="Arial" w:eastAsia="Arial" w:hAnsi="Arial" w:cs="Arial"/>
          <w:color w:val="000000" w:themeColor="text1"/>
          <w:sz w:val="21"/>
          <w:szCs w:val="21"/>
        </w:rPr>
        <w:t xml:space="preserve"> </w:t>
      </w:r>
      <w:proofErr w:type="spellStart"/>
      <w:r w:rsidR="00C95120" w:rsidRPr="00C95120">
        <w:rPr>
          <w:rFonts w:ascii="Arial" w:eastAsia="Arial" w:hAnsi="Arial" w:cs="Arial"/>
          <w:color w:val="000000" w:themeColor="text1"/>
          <w:sz w:val="21"/>
          <w:szCs w:val="21"/>
        </w:rPr>
        <w:t>Endpoint</w:t>
      </w:r>
      <w:proofErr w:type="spellEnd"/>
      <w:r w:rsidR="00C95120" w:rsidRPr="00C95120">
        <w:rPr>
          <w:rFonts w:ascii="Arial" w:eastAsia="Arial" w:hAnsi="Arial" w:cs="Arial"/>
          <w:color w:val="000000" w:themeColor="text1"/>
          <w:sz w:val="21"/>
          <w:szCs w:val="21"/>
        </w:rPr>
        <w:t xml:space="preserve"> Enterprise Cloud).</w:t>
      </w:r>
      <w:r w:rsidR="00C95120">
        <w:rPr>
          <w:rFonts w:ascii="Arial" w:hAnsi="Arial" w:cs="Arial"/>
          <w:sz w:val="20"/>
          <w:szCs w:val="20"/>
        </w:rPr>
        <w:t xml:space="preserve"> 2. </w:t>
      </w:r>
      <w:r w:rsidR="00C95120" w:rsidRPr="00C95120">
        <w:rPr>
          <w:rFonts w:ascii="Arial" w:eastAsia="Arial" w:hAnsi="Arial" w:cs="Arial"/>
          <w:color w:val="000000" w:themeColor="text1"/>
          <w:sz w:val="21"/>
          <w:szCs w:val="21"/>
        </w:rPr>
        <w:t>Cumplir con los acuerdos de niveles de servicio (ANS), de acuerdo con lo establecido en las especificaciones técnicas de la Ficha Técnica. </w:t>
      </w:r>
      <w:r w:rsidR="00C95120">
        <w:rPr>
          <w:rFonts w:ascii="Arial" w:hAnsi="Arial" w:cs="Arial"/>
          <w:sz w:val="20"/>
          <w:szCs w:val="20"/>
        </w:rPr>
        <w:t xml:space="preserve">3. </w:t>
      </w:r>
      <w:r w:rsidR="00C95120" w:rsidRPr="00C95120">
        <w:rPr>
          <w:rFonts w:ascii="Arial" w:eastAsia="Arial" w:hAnsi="Arial" w:cs="Arial"/>
          <w:bCs/>
          <w:color w:val="000000" w:themeColor="text1"/>
          <w:sz w:val="21"/>
          <w:szCs w:val="21"/>
        </w:rPr>
        <w:t xml:space="preserve">Facilitar o habilitar el envío, recepción y/o acceso e instalación de las actualizaciones y últimas versiones de los productos renovados. </w:t>
      </w:r>
      <w:r w:rsidR="00C95120">
        <w:rPr>
          <w:rFonts w:ascii="Arial" w:hAnsi="Arial" w:cs="Arial"/>
          <w:sz w:val="20"/>
          <w:szCs w:val="20"/>
        </w:rPr>
        <w:t xml:space="preserve">4. </w:t>
      </w:r>
      <w:r w:rsidR="00C95120" w:rsidRPr="00C95120">
        <w:rPr>
          <w:rFonts w:ascii="Arial" w:eastAsia="Arial" w:hAnsi="Arial" w:cs="Arial"/>
          <w:color w:val="000000" w:themeColor="text1"/>
          <w:sz w:val="21"/>
          <w:szCs w:val="21"/>
        </w:rPr>
        <w:t>Realizar el mantenimiento, soporte técnico y acompañamiento de manera presencial o virtual cuando la Personería de Bogotá, D.C. lo requiera de acuerdo con las especificaciones técnicas.</w:t>
      </w:r>
      <w:r w:rsidR="00C95120">
        <w:rPr>
          <w:rFonts w:ascii="Arial" w:hAnsi="Arial" w:cs="Arial"/>
          <w:sz w:val="20"/>
          <w:szCs w:val="20"/>
        </w:rPr>
        <w:t xml:space="preserve"> 5. </w:t>
      </w:r>
      <w:r w:rsidR="00C95120" w:rsidRPr="00C95120">
        <w:rPr>
          <w:rFonts w:ascii="Arial" w:eastAsia="Arial" w:hAnsi="Arial" w:cs="Arial"/>
          <w:bCs/>
          <w:color w:val="000000" w:themeColor="text1"/>
          <w:sz w:val="21"/>
          <w:szCs w:val="21"/>
        </w:rPr>
        <w:t xml:space="preserve">Realizar la instalación y configuración de los agentes de antivirus, consola de administración y demás productos o servicios relacionados en las especificaciones técnicas, que sean necesarios y/o requeridos por la Personería de Bogotá, D.C. </w:t>
      </w:r>
      <w:r w:rsidR="00C95120">
        <w:rPr>
          <w:rFonts w:ascii="Arial" w:hAnsi="Arial" w:cs="Arial"/>
          <w:sz w:val="20"/>
          <w:szCs w:val="20"/>
        </w:rPr>
        <w:t xml:space="preserve">6. </w:t>
      </w:r>
      <w:r w:rsidR="00C95120" w:rsidRPr="00C95120">
        <w:rPr>
          <w:rFonts w:ascii="Arial" w:eastAsia="Arial" w:hAnsi="Arial" w:cs="Arial"/>
          <w:color w:val="000000" w:themeColor="text1"/>
          <w:sz w:val="21"/>
          <w:szCs w:val="21"/>
        </w:rPr>
        <w:t xml:space="preserve">Recomendar y/o acompañar en su implementación, los afinamientos y configuraciones necesarias de los productos y servicios renovados, en servidores, equipos del usuario final y demás infraestructura necesaria para el correcto funcionamiento y optimización de estos.  </w:t>
      </w:r>
      <w:r w:rsidR="00C95120">
        <w:rPr>
          <w:rFonts w:ascii="Arial" w:hAnsi="Arial" w:cs="Arial"/>
          <w:sz w:val="20"/>
          <w:szCs w:val="20"/>
        </w:rPr>
        <w:t xml:space="preserve">7. </w:t>
      </w:r>
      <w:r w:rsidR="00C95120" w:rsidRPr="00C95120">
        <w:rPr>
          <w:rFonts w:ascii="Arial" w:eastAsia="Arial" w:hAnsi="Arial" w:cs="Arial"/>
          <w:color w:val="000000" w:themeColor="text1"/>
          <w:sz w:val="21"/>
          <w:szCs w:val="21"/>
        </w:rPr>
        <w:t xml:space="preserve">Dar cumplimiento a lo establecido en las </w:t>
      </w:r>
      <w:r w:rsidR="00C95120" w:rsidRPr="00C95120">
        <w:rPr>
          <w:rStyle w:val="normaltextrun"/>
          <w:rFonts w:ascii="Arial" w:eastAsia="Arial" w:hAnsi="Arial" w:cs="Arial"/>
          <w:b/>
          <w:bCs/>
          <w:color w:val="000000" w:themeColor="text1"/>
          <w:lang w:val="es-419"/>
        </w:rPr>
        <w:t xml:space="preserve">Especificaciones del Software </w:t>
      </w:r>
      <w:r w:rsidR="00C95120" w:rsidRPr="00C95120">
        <w:rPr>
          <w:rFonts w:asciiTheme="minorHAnsi" w:eastAsiaTheme="minorEastAsia" w:hAnsiTheme="minorHAnsi" w:cstheme="minorBidi"/>
          <w:color w:val="000000" w:themeColor="text1"/>
          <w:sz w:val="21"/>
          <w:szCs w:val="21"/>
          <w:lang w:val="es-419"/>
        </w:rPr>
        <w:t>conforme a lo establecido en la Ficha Técnica</w:t>
      </w:r>
      <w:r w:rsidR="00C95120">
        <w:rPr>
          <w:rFonts w:ascii="Arial" w:hAnsi="Arial" w:cs="Arial"/>
          <w:sz w:val="20"/>
          <w:szCs w:val="20"/>
        </w:rPr>
        <w:t xml:space="preserve"> 9. </w:t>
      </w:r>
      <w:r w:rsidR="00C95120" w:rsidRPr="00C95120">
        <w:rPr>
          <w:rFonts w:ascii="Arial" w:eastAsia="Arial" w:hAnsi="Arial" w:cs="Arial"/>
          <w:color w:val="000000" w:themeColor="text1"/>
          <w:sz w:val="21"/>
          <w:szCs w:val="21"/>
        </w:rPr>
        <w:t xml:space="preserve">Dar cumplimiento a lo establecido en las </w:t>
      </w:r>
      <w:r w:rsidR="00C95120" w:rsidRPr="00C95120">
        <w:rPr>
          <w:rFonts w:ascii="Arial" w:eastAsia="Arial" w:hAnsi="Arial" w:cs="Arial"/>
          <w:b/>
          <w:bCs/>
          <w:color w:val="000000" w:themeColor="text1"/>
          <w:sz w:val="21"/>
          <w:szCs w:val="21"/>
        </w:rPr>
        <w:t>A</w:t>
      </w:r>
      <w:r w:rsidR="00C95120" w:rsidRPr="00C95120">
        <w:rPr>
          <w:rStyle w:val="normaltextrun"/>
          <w:rFonts w:ascii="Arial" w:eastAsia="Arial" w:hAnsi="Arial" w:cs="Arial"/>
          <w:b/>
          <w:bCs/>
          <w:color w:val="000000" w:themeColor="text1"/>
          <w:lang w:val="es-419"/>
        </w:rPr>
        <w:t xml:space="preserve">ctividades técnicas a realizar </w:t>
      </w:r>
      <w:r w:rsidR="00C95120" w:rsidRPr="00C95120">
        <w:rPr>
          <w:rFonts w:asciiTheme="minorHAnsi" w:eastAsiaTheme="minorEastAsia" w:hAnsiTheme="minorHAnsi" w:cstheme="minorBidi"/>
          <w:color w:val="000000" w:themeColor="text1"/>
          <w:sz w:val="21"/>
          <w:szCs w:val="21"/>
          <w:lang w:val="es-419"/>
        </w:rPr>
        <w:t>conforme a lo establecido en la Ficha Técnica</w:t>
      </w:r>
      <w:r w:rsidR="00C95120">
        <w:rPr>
          <w:rFonts w:ascii="Arial" w:hAnsi="Arial" w:cs="Arial"/>
          <w:sz w:val="20"/>
          <w:szCs w:val="20"/>
        </w:rPr>
        <w:t xml:space="preserve">. 9. </w:t>
      </w:r>
      <w:r w:rsidR="00C95120" w:rsidRPr="00C95120">
        <w:rPr>
          <w:rFonts w:ascii="Arial" w:eastAsia="Arial" w:hAnsi="Arial" w:cs="Arial"/>
          <w:bCs/>
          <w:color w:val="000000" w:themeColor="text1"/>
          <w:sz w:val="21"/>
          <w:szCs w:val="21"/>
        </w:rPr>
        <w:t>Cumplir con los requerimientos de seguridad de la información, de conformidad con lo establecido en el Manual de Seguridad de la Información de la entidad.</w:t>
      </w:r>
    </w:p>
    <w:p w14:paraId="070495A6" w14:textId="2565DCE0" w:rsidR="009C1176" w:rsidRPr="009C1176" w:rsidRDefault="00C95120" w:rsidP="00C95120">
      <w:pPr>
        <w:spacing w:after="0" w:line="240" w:lineRule="auto"/>
        <w:contextualSpacing/>
        <w:jc w:val="both"/>
        <w:rPr>
          <w:rFonts w:ascii="Arial" w:hAnsi="Arial" w:cs="Arial"/>
          <w:sz w:val="20"/>
          <w:szCs w:val="20"/>
        </w:rPr>
      </w:pPr>
      <w:r w:rsidRPr="0F53B61A">
        <w:rPr>
          <w:rFonts w:ascii="Arial" w:eastAsia="Arial" w:hAnsi="Arial" w:cs="Arial"/>
          <w:b/>
          <w:bCs/>
          <w:sz w:val="21"/>
          <w:szCs w:val="21"/>
        </w:rPr>
        <w:t>Entregables:</w:t>
      </w:r>
      <w:r>
        <w:rPr>
          <w:rFonts w:ascii="Arial" w:hAnsi="Arial" w:cs="Arial"/>
          <w:sz w:val="20"/>
          <w:szCs w:val="20"/>
        </w:rPr>
        <w:t xml:space="preserve"> 1. </w:t>
      </w:r>
      <w:r w:rsidRPr="00C95120">
        <w:rPr>
          <w:rFonts w:ascii="Arial" w:eastAsia="Arial" w:hAnsi="Arial" w:cs="Arial"/>
          <w:sz w:val="21"/>
          <w:szCs w:val="21"/>
        </w:rPr>
        <w:t>Documento que certifique la renovación por doce (12) meses del licenciamiento de los productos y/o servicios a nombre de la Personería de Bogotá, D.C. y en las condiciones establecidas en las especificaciones técnicas.</w:t>
      </w:r>
      <w:r>
        <w:rPr>
          <w:rFonts w:ascii="Arial" w:hAnsi="Arial" w:cs="Arial"/>
          <w:sz w:val="20"/>
          <w:szCs w:val="20"/>
        </w:rPr>
        <w:t xml:space="preserve">2. </w:t>
      </w:r>
      <w:r w:rsidRPr="00C95120">
        <w:rPr>
          <w:rFonts w:ascii="Arial" w:eastAsia="Arial" w:hAnsi="Arial" w:cs="Arial"/>
          <w:sz w:val="21"/>
          <w:szCs w:val="21"/>
        </w:rPr>
        <w:t>Informes técnicos y/o actas y evidencias de instalación de los productos renovados, y servicios de soporte técnico y mantenimiento realizados durante la vigencia del objeto.</w:t>
      </w:r>
      <w:r>
        <w:rPr>
          <w:rFonts w:ascii="Arial" w:hAnsi="Arial" w:cs="Arial"/>
          <w:sz w:val="20"/>
          <w:szCs w:val="20"/>
        </w:rPr>
        <w:t xml:space="preserve">3. </w:t>
      </w:r>
      <w:r w:rsidRPr="00C95120">
        <w:rPr>
          <w:rFonts w:ascii="Arial" w:hAnsi="Arial" w:cs="Arial"/>
          <w:sz w:val="21"/>
          <w:szCs w:val="21"/>
        </w:rPr>
        <w:t>Informe con el análisis de vulnerabilidades sobre la plataforma tecnológica comprendida dentro del alcance que determine la Entidad, conforme con la metodología, actividades y entregables previstos en la ficha  técnica.</w:t>
      </w:r>
      <w:r>
        <w:rPr>
          <w:rFonts w:ascii="Arial" w:hAnsi="Arial" w:cs="Arial"/>
          <w:sz w:val="20"/>
          <w:szCs w:val="20"/>
        </w:rPr>
        <w:t xml:space="preserve">4. </w:t>
      </w:r>
      <w:r w:rsidRPr="00C95120">
        <w:rPr>
          <w:rFonts w:ascii="Arial" w:eastAsia="Arial" w:hAnsi="Arial" w:cs="Arial"/>
          <w:sz w:val="21"/>
          <w:szCs w:val="21"/>
        </w:rPr>
        <w:t>Documento con el procedimiento de atención para prestar el servicio de mantenimiento y soporte técnico.</w:t>
      </w:r>
      <w:r>
        <w:rPr>
          <w:rFonts w:ascii="Arial" w:eastAsia="Arial" w:hAnsi="Arial" w:cs="Arial"/>
          <w:sz w:val="21"/>
          <w:szCs w:val="21"/>
        </w:rPr>
        <w:t xml:space="preserve"> </w:t>
      </w:r>
      <w:r>
        <w:rPr>
          <w:rFonts w:ascii="Arial" w:hAnsi="Arial" w:cs="Arial"/>
          <w:sz w:val="20"/>
          <w:szCs w:val="20"/>
        </w:rPr>
        <w:t>5.</w:t>
      </w:r>
      <w:r w:rsidRPr="00C95120">
        <w:rPr>
          <w:rFonts w:ascii="Arial" w:eastAsia="Arial" w:hAnsi="Arial" w:cs="Arial"/>
          <w:sz w:val="21"/>
          <w:szCs w:val="21"/>
        </w:rPr>
        <w:t>Documento con la matriz de contactos y comunicaciones, de acuerdo con los requisitos establecidos en el alcance del objeto.</w:t>
      </w:r>
      <w:r>
        <w:rPr>
          <w:rFonts w:ascii="Arial" w:hAnsi="Arial" w:cs="Arial"/>
          <w:sz w:val="20"/>
          <w:szCs w:val="20"/>
        </w:rPr>
        <w:t xml:space="preserve"> 6. </w:t>
      </w:r>
      <w:r w:rsidRPr="00C95120">
        <w:rPr>
          <w:rFonts w:ascii="Arial" w:eastAsia="Arial" w:hAnsi="Arial" w:cs="Arial"/>
          <w:sz w:val="21"/>
          <w:szCs w:val="21"/>
        </w:rPr>
        <w:t>Documento que certifique que las versiones de los productos y/o licencias a entregar, corresponden con la última versión comercial liberada por el fabricante de las mismas</w:t>
      </w:r>
      <w:r>
        <w:rPr>
          <w:rFonts w:ascii="Arial" w:eastAsia="Arial" w:hAnsi="Arial" w:cs="Arial"/>
          <w:sz w:val="21"/>
          <w:szCs w:val="21"/>
        </w:rPr>
        <w:t xml:space="preserve">. 7 </w:t>
      </w:r>
      <w:r w:rsidRPr="00C95120">
        <w:rPr>
          <w:rFonts w:ascii="Arial" w:eastAsia="Arial" w:hAnsi="Arial" w:cs="Arial"/>
          <w:sz w:val="21"/>
          <w:szCs w:val="21"/>
        </w:rPr>
        <w:t xml:space="preserve">Evidencias de asistencia y documentación de la charla de toma de conciencia sobre la seguridad de la información y amenazas cibernéticas realizada, según las instrucciones del Supervisor del contrato (Video, imágenes, registro de asistencia, </w:t>
      </w:r>
      <w:proofErr w:type="spellStart"/>
      <w:r w:rsidRPr="00C95120">
        <w:rPr>
          <w:rFonts w:ascii="Arial" w:eastAsia="Arial" w:hAnsi="Arial" w:cs="Arial"/>
          <w:sz w:val="21"/>
          <w:szCs w:val="21"/>
        </w:rPr>
        <w:t>etc</w:t>
      </w:r>
      <w:proofErr w:type="spellEnd"/>
      <w:r w:rsidRPr="00C95120">
        <w:rPr>
          <w:rFonts w:ascii="Arial" w:eastAsia="Arial" w:hAnsi="Arial" w:cs="Arial"/>
          <w:sz w:val="21"/>
          <w:szCs w:val="21"/>
        </w:rPr>
        <w:t>,).</w:t>
      </w:r>
      <w:r>
        <w:rPr>
          <w:rFonts w:ascii="Arial" w:hAnsi="Arial" w:cs="Arial"/>
          <w:sz w:val="20"/>
          <w:szCs w:val="20"/>
        </w:rPr>
        <w:t xml:space="preserve">8. </w:t>
      </w:r>
      <w:r w:rsidRPr="00C95120">
        <w:rPr>
          <w:rFonts w:ascii="Arial" w:eastAsia="Arial" w:hAnsi="Arial" w:cs="Arial"/>
          <w:sz w:val="21"/>
          <w:szCs w:val="21"/>
        </w:rPr>
        <w:t>Informe ejecutivo de resultado de las pruebas de análisis de vulnerabilidades, como mínimo debe contener las vulnerabilidades o brechas encontradas, recomendaciones necesarias para solucionar y remediar, controles compensatorios, aspectos positivos encontrados durante las pruebas y oportunidades de mejoramiento, evidencias materializadas de los ataques exitosos.</w:t>
      </w:r>
      <w:r>
        <w:rPr>
          <w:rFonts w:ascii="Arial" w:hAnsi="Arial" w:cs="Arial"/>
          <w:sz w:val="20"/>
          <w:szCs w:val="20"/>
        </w:rPr>
        <w:t xml:space="preserve"> </w:t>
      </w:r>
      <w:r w:rsidR="009E5AF7" w:rsidRPr="00D27C47">
        <w:rPr>
          <w:rFonts w:ascii="Arial" w:hAnsi="Arial" w:cs="Arial"/>
          <w:b/>
          <w:bCs/>
          <w:sz w:val="20"/>
          <w:szCs w:val="20"/>
          <w:u w:val="single"/>
        </w:rPr>
        <w:t xml:space="preserve">CLÁUSULA CUARTA. VALOR </w:t>
      </w:r>
      <w:r w:rsidR="009E5AF7" w:rsidRPr="00D27C47">
        <w:rPr>
          <w:rFonts w:ascii="Arial" w:hAnsi="Arial" w:cs="Arial"/>
          <w:b/>
          <w:bCs/>
          <w:sz w:val="20"/>
          <w:szCs w:val="20"/>
          <w:u w:val="single"/>
        </w:rPr>
        <w:lastRenderedPageBreak/>
        <w:t>TOTAL:</w:t>
      </w:r>
      <w:r w:rsidR="009E5AF7" w:rsidRPr="00D27C47">
        <w:rPr>
          <w:rFonts w:ascii="Arial" w:hAnsi="Arial" w:cs="Arial"/>
          <w:sz w:val="20"/>
          <w:szCs w:val="20"/>
        </w:rPr>
        <w:t xml:space="preserve"> Para todos los efectos legales y fiscales, el valor total del presente contrato será de XXXXXXXXXXXXXXXXXXX PESOS M/CTE ($</w:t>
      </w:r>
      <w:proofErr w:type="spellStart"/>
      <w:r w:rsidR="009E5AF7" w:rsidRPr="00D27C47">
        <w:rPr>
          <w:rFonts w:ascii="Arial" w:hAnsi="Arial" w:cs="Arial"/>
          <w:sz w:val="20"/>
          <w:szCs w:val="20"/>
        </w:rPr>
        <w:t>XXXXXXXXXX.oo</w:t>
      </w:r>
      <w:proofErr w:type="spellEnd"/>
      <w:r w:rsidR="009E5AF7" w:rsidRPr="00D27C47">
        <w:rPr>
          <w:rFonts w:ascii="Arial" w:hAnsi="Arial" w:cs="Arial"/>
          <w:sz w:val="20"/>
          <w:szCs w:val="20"/>
        </w:rPr>
        <w:t xml:space="preserve">) </w:t>
      </w:r>
      <w:r w:rsidR="009E5AF7" w:rsidRPr="00D27C47">
        <w:rPr>
          <w:rFonts w:ascii="Arial" w:hAnsi="Arial" w:cs="Arial"/>
          <w:bCs/>
          <w:sz w:val="20"/>
          <w:szCs w:val="20"/>
          <w:lang w:bidi="es-ES"/>
        </w:rPr>
        <w:t>incluido IVA y demás impuestos, tasas, estampillas, contribuciones, costos directos e indirectos asociados a que hubiera lugar</w:t>
      </w:r>
      <w:r w:rsidR="009E5AF7" w:rsidRPr="00D27C47">
        <w:rPr>
          <w:rFonts w:ascii="Arial" w:hAnsi="Arial" w:cs="Arial"/>
          <w:sz w:val="20"/>
          <w:szCs w:val="20"/>
        </w:rPr>
        <w:t xml:space="preserve">, y conforme a la oferta económica presentada. </w:t>
      </w:r>
      <w:r w:rsidR="009E5AF7" w:rsidRPr="00D27C47">
        <w:rPr>
          <w:rFonts w:ascii="Arial" w:hAnsi="Arial" w:cs="Arial"/>
          <w:b/>
          <w:bCs/>
          <w:sz w:val="20"/>
          <w:szCs w:val="20"/>
          <w:u w:val="single"/>
        </w:rPr>
        <w:t>CLÁUSULA QUINTA. FORMA DE PAGO</w:t>
      </w:r>
      <w:r w:rsidR="009E5AF7" w:rsidRPr="00D27C47">
        <w:rPr>
          <w:rFonts w:ascii="Arial" w:hAnsi="Arial" w:cs="Arial"/>
          <w:sz w:val="20"/>
          <w:szCs w:val="20"/>
        </w:rPr>
        <w:t>:</w:t>
      </w:r>
      <w:r w:rsidR="009C1176">
        <w:rPr>
          <w:rFonts w:ascii="Arial" w:hAnsi="Arial" w:cs="Arial"/>
          <w:sz w:val="20"/>
          <w:szCs w:val="20"/>
        </w:rPr>
        <w:t xml:space="preserve"> </w:t>
      </w:r>
      <w:r w:rsidR="009C1176" w:rsidRPr="009C1176">
        <w:rPr>
          <w:rFonts w:ascii="Arial" w:hAnsi="Arial" w:cs="Arial"/>
          <w:bCs/>
          <w:sz w:val="20"/>
          <w:szCs w:val="20"/>
          <w:lang w:bidi="es-ES"/>
        </w:rPr>
        <w:t>La Personería de Bogotá D.C, realizará un ÚNICO pago correspondiente al valor total de la renovación de las licencias de Antivirus, incluido IVA y demás impuestos, tasas, estampillas, contribuciones, costos directos e indirectos asociados a que hubiera lugar, al  momento de la entrega de la renovación de las licencias debidamente configuradas y en   funcionamiento, previa presentación de la factura, acompañada  de  la certificación  del  supervisor  que  acredite  la entrega,  instalación y puesta en  funcionamiento de las Licencias antivirus  contratadas a ENTERA SATISFACCIÓN, certificación expedida por el Revisor Fiscal, cuando éste exista, de acuerdo con los requerimientos de ley, o por el Representante Legal, sobre el cumplimiento de las obligaciones  de   la   persona   jurídica  frente a   los   sistemas   de   salud,      riesgos  laborales,    pensiones  y  aportes  a  las  Cajas  de  Compensación  Familiar,  Instituto Colombiano de Bienestar  Familiar  y  Servicio  Nacional  de  Aprendizaje,  cuando  a ello  haya lugar y las respectivas planillas de pago por dichos conceptos  donde figura el personal que prestó los servicios en la Personería.</w:t>
      </w:r>
      <w:r w:rsidR="009C1176">
        <w:rPr>
          <w:rFonts w:ascii="Arial" w:hAnsi="Arial" w:cs="Arial"/>
          <w:sz w:val="20"/>
          <w:szCs w:val="20"/>
        </w:rPr>
        <w:t xml:space="preserve"> </w:t>
      </w:r>
      <w:r w:rsidR="009C1176" w:rsidRPr="009C1176">
        <w:rPr>
          <w:rFonts w:ascii="Arial" w:hAnsi="Arial" w:cs="Arial"/>
          <w:bCs/>
          <w:sz w:val="20"/>
          <w:szCs w:val="20"/>
          <w:lang w:bidi="es-ES"/>
        </w:rPr>
        <w:t>El pago único comprende la totalidad de los servicios complementarios que deban ejecutarse durante los doce (12) meses del plazo contractual, incluso aquellos cuya ejecución tenga lugar durante la vigencia 2027. La realización del pago no constituye el recibo definitivo de las actividades pendientes, no extingue las obligaciones del contratista ni limita las facultades de supervisión, requerimiento, imposición de multas, declaratoria de incumplimiento o efectividad de las garantías. El recibo definitivo y la liquidación procederán una vez finalice el plazo de ejecución y el supervisor certifique el cumplimiento integral de las obligaciones y entregables previstos en los documentos del proceso.</w:t>
      </w:r>
      <w:r w:rsidR="009C1176">
        <w:rPr>
          <w:rFonts w:ascii="Arial" w:hAnsi="Arial" w:cs="Arial"/>
          <w:sz w:val="20"/>
          <w:szCs w:val="20"/>
        </w:rPr>
        <w:t xml:space="preserve"> </w:t>
      </w:r>
      <w:r w:rsidR="009C1176" w:rsidRPr="009C1176">
        <w:rPr>
          <w:rFonts w:ascii="Arial" w:hAnsi="Arial" w:cs="Arial"/>
          <w:bCs/>
          <w:sz w:val="20"/>
          <w:szCs w:val="20"/>
          <w:lang w:bidi="es-ES"/>
        </w:rPr>
        <w:t>Se entiende por "ENTERA SATISFACCIÓN", que los bienes y servicios contratados deberán cumplir con todas las especificaciones técnicas y los plazos previstos en el contrato, en los pliegos de condiciones y en la oferta. En todo caso, los pagos previstos en el futuro contrato estarán sujetos a la situación de fondos en la Tesorería Distrital y la Personería de Bogotá D.C</w:t>
      </w:r>
      <w:r w:rsidR="009C1176">
        <w:rPr>
          <w:rFonts w:ascii="Arial" w:hAnsi="Arial" w:cs="Arial"/>
          <w:sz w:val="20"/>
          <w:szCs w:val="20"/>
        </w:rPr>
        <w:t xml:space="preserve"> </w:t>
      </w:r>
      <w:r w:rsidR="009C1176" w:rsidRPr="009C1176">
        <w:rPr>
          <w:rFonts w:ascii="Arial" w:hAnsi="Arial" w:cs="Arial"/>
          <w:bCs/>
          <w:sz w:val="20"/>
          <w:szCs w:val="20"/>
          <w:lang w:bidi="es-ES"/>
        </w:rPr>
        <w:t xml:space="preserve">PARÁGRAFO 1: En caso de estar obligado a facturar, el contratista "En atención al artículo 20 de la Resolución No. 42 del 05 de mayo de 2020 expedida por la DIAN, deberá expedir su factura, como Factura electrónica, para lo cual tendrá que realizar la Actualización del RUT y Resolución de facturación incluyendo la responsabilidad como facturador electrónico."    Sin perjuicio de lo anterior, el pago que se genere en virtud del contrato estará sujeto a la programación y/o aprobación del programa anual mensual izado de caja – PAC, y a los recursos disponibles en la Tesorería Distrital. </w:t>
      </w:r>
    </w:p>
    <w:p w14:paraId="6B086F57" w14:textId="405DE7D1" w:rsidR="00C65CC3" w:rsidRDefault="009C1176" w:rsidP="009C1176">
      <w:pPr>
        <w:pStyle w:val="Piedepgina"/>
        <w:spacing w:before="9"/>
        <w:jc w:val="both"/>
        <w:rPr>
          <w:rFonts w:ascii="Arial" w:hAnsi="Arial" w:cs="Arial"/>
          <w:sz w:val="20"/>
          <w:szCs w:val="20"/>
        </w:rPr>
      </w:pPr>
      <w:r w:rsidRPr="009C1176">
        <w:rPr>
          <w:rFonts w:ascii="Arial" w:hAnsi="Arial" w:cs="Arial"/>
          <w:bCs/>
          <w:sz w:val="20"/>
          <w:szCs w:val="20"/>
          <w:lang w:bidi="es-ES"/>
        </w:rPr>
        <w:t>Los recursos que no puedan ser girados en la presente vigencia, quedarán constituidos como rezago presupuestal compuesto por las reservas presupuestales y las cuentas por pagar</w:t>
      </w:r>
      <w:r>
        <w:rPr>
          <w:rFonts w:ascii="Arial" w:hAnsi="Arial" w:cs="Arial"/>
          <w:bCs/>
          <w:sz w:val="20"/>
          <w:szCs w:val="20"/>
          <w:lang w:bidi="es-ES"/>
        </w:rPr>
        <w:t xml:space="preserve">. </w:t>
      </w:r>
      <w:r w:rsidRPr="009C1176">
        <w:rPr>
          <w:rFonts w:ascii="Arial" w:hAnsi="Arial" w:cs="Arial"/>
          <w:bCs/>
          <w:sz w:val="20"/>
          <w:szCs w:val="20"/>
          <w:lang w:bidi="es-ES"/>
        </w:rPr>
        <w:t>PARÁGRAFO 2: Si la factura no ha sido correctamente elaborada o no se acompaña de los documentos requeridos para el pago, el término para este efecto sólo empezará a contarse desde la fecha en que se presenten en debida forma o se haya aportado el último de los documentos exigidos. Los retardos que se presenten por este concepto será responsabilidad del contratista y éste no tendrá por ello derecho al pago de intereses o compensación de ninguna naturaleza.  Los recursos que no puedan ser girados en la presente vigencia, quedarán constituidos como rezago presupuestal compuesto por las reservas presupuestales y las cuentas por pagar.</w:t>
      </w:r>
      <w:r>
        <w:rPr>
          <w:rFonts w:ascii="Arial" w:hAnsi="Arial" w:cs="Arial"/>
          <w:bCs/>
          <w:sz w:val="20"/>
          <w:szCs w:val="20"/>
          <w:lang w:bidi="es-ES"/>
        </w:rPr>
        <w:t xml:space="preserve"> </w:t>
      </w:r>
      <w:r w:rsidRPr="009C1176">
        <w:rPr>
          <w:rFonts w:ascii="Arial" w:hAnsi="Arial" w:cs="Arial"/>
          <w:bCs/>
          <w:sz w:val="20"/>
          <w:szCs w:val="20"/>
          <w:lang w:bidi="es-ES"/>
        </w:rPr>
        <w:t>PARÁGRAFO 3: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PARAGRAFO 4: El Contratista está en la obligación de entregar al Supervisor del contrato, el original y una copia de la factura correspondiente a los servicios prestados; junto con paz y salvo de aportes a seguridad social y parafiscales, con lo cual el Supervisor del contrato expedirá el certificado para el pago y realizará el trámite ante el Área Financiera de la Entidad. PARÁGRAFO 5: El Contratista debe tener en cuenta que la Supervisión cuenta con al menos cinco días para realizar la revisión y aprobación del producto entregado, por lo que debe prever este tiempo en su programación presupuestal.</w:t>
      </w:r>
      <w:r w:rsidR="002D5420" w:rsidRPr="006858F8">
        <w:rPr>
          <w:rStyle w:val="normaltextrun"/>
          <w:rFonts w:ascii="Arial" w:hAnsi="Arial" w:cs="Arial"/>
          <w:color w:val="000000" w:themeColor="text1"/>
          <w:sz w:val="20"/>
          <w:szCs w:val="20"/>
          <w:lang w:val="es-ES"/>
        </w:rPr>
        <w:t>.</w:t>
      </w:r>
      <w:r w:rsidR="009E5AF7" w:rsidRPr="00D27C47">
        <w:rPr>
          <w:rFonts w:ascii="Arial" w:hAnsi="Arial" w:cs="Arial"/>
          <w:sz w:val="20"/>
          <w:szCs w:val="20"/>
        </w:rPr>
        <w:t xml:space="preserve"> </w:t>
      </w:r>
      <w:r w:rsidR="009E5AF7" w:rsidRPr="00D27C47">
        <w:rPr>
          <w:rFonts w:ascii="Arial" w:hAnsi="Arial" w:cs="Arial"/>
          <w:b/>
          <w:bCs/>
          <w:sz w:val="20"/>
          <w:szCs w:val="20"/>
          <w:u w:val="single"/>
        </w:rPr>
        <w:t>CLAUSULA SEXTA. PLAZO DE EJECUCIÓN:</w:t>
      </w:r>
      <w:r w:rsidR="009E5AF7" w:rsidRPr="00D27C47">
        <w:rPr>
          <w:rFonts w:ascii="Arial" w:hAnsi="Arial" w:cs="Arial"/>
          <w:sz w:val="20"/>
          <w:szCs w:val="20"/>
        </w:rPr>
        <w:t xml:space="preserve"> </w:t>
      </w:r>
      <w:r w:rsidRPr="009C1176">
        <w:rPr>
          <w:rFonts w:ascii="Arial" w:hAnsi="Arial" w:cs="Arial"/>
          <w:bCs/>
          <w:sz w:val="20"/>
          <w:szCs w:val="20"/>
          <w:lang w:bidi="es-ES"/>
        </w:rPr>
        <w:t>El plazo de ejecución del contrato y renovación de los licenciamientos será de doce (12) meses, contado a partir del cumplimiento de los requisitos de perfeccionamiento y ejecución del contrato, es decir, expedición del Registro Presupuestal, aprobación de la garantía única y comunicación de inicio.</w:t>
      </w:r>
      <w:r>
        <w:rPr>
          <w:rFonts w:ascii="Arial" w:hAnsi="Arial" w:cs="Arial"/>
          <w:bCs/>
          <w:sz w:val="20"/>
          <w:szCs w:val="20"/>
          <w:lang w:bidi="es-ES"/>
        </w:rPr>
        <w:t xml:space="preserve"> </w:t>
      </w:r>
      <w:r w:rsidRPr="009C1176">
        <w:rPr>
          <w:rFonts w:ascii="Arial" w:hAnsi="Arial" w:cs="Arial"/>
          <w:bCs/>
          <w:sz w:val="20"/>
          <w:szCs w:val="20"/>
          <w:lang w:bidi="es-ES"/>
        </w:rPr>
        <w:t>Las obligaciones de renovación del licenciamiento, soporte técnico, mantenimiento, acompañamiento especializado, actividades del SOC, actualizaciones, análisis de vulnerabilidades, sensibilización, transferencia de conocimiento y demás prestaciones previstas en las especificaciones técnicas constituyen una solución integral e indivisible y se encuentran incluidas en el valor total del contrato. En consecuencia, deberán ejecutarse durante la totalidad del plazo contractual, incluida la parte que transcurra durante la vigencia 2027, sin generar pagos, reconocimientos, reajustes ni costos adicionales a cargo de la Personería de Bogotá, D. C.</w:t>
      </w:r>
      <w:r>
        <w:rPr>
          <w:rFonts w:ascii="Arial" w:hAnsi="Arial" w:cs="Arial"/>
          <w:bCs/>
          <w:sz w:val="20"/>
          <w:szCs w:val="20"/>
          <w:lang w:bidi="es-ES"/>
        </w:rPr>
        <w:t xml:space="preserve"> </w:t>
      </w:r>
      <w:r w:rsidR="009E5AF7" w:rsidRPr="00D27C47">
        <w:rPr>
          <w:rFonts w:ascii="Arial" w:hAnsi="Arial" w:cs="Arial"/>
          <w:b/>
          <w:bCs/>
          <w:sz w:val="20"/>
          <w:szCs w:val="20"/>
          <w:u w:val="single"/>
        </w:rPr>
        <w:t>CLAUSULA SEPTIMA. VIGENCIA:</w:t>
      </w:r>
      <w:r w:rsidR="009E5AF7" w:rsidRPr="00D27C47">
        <w:rPr>
          <w:rFonts w:ascii="Arial" w:hAnsi="Arial" w:cs="Arial"/>
          <w:sz w:val="20"/>
          <w:szCs w:val="20"/>
        </w:rPr>
        <w:t xml:space="preserve"> la vigencia del presente contrato será por el término del contrato y cuatro meses más, contados a partir de la suscripción del acta de inicio del contrato, de conformidad con el requerimiento de las garantías. </w:t>
      </w:r>
      <w:r w:rsidR="009E5AF7" w:rsidRPr="00D27C47">
        <w:rPr>
          <w:rFonts w:ascii="Arial" w:hAnsi="Arial" w:cs="Arial"/>
          <w:b/>
          <w:bCs/>
          <w:sz w:val="20"/>
          <w:szCs w:val="20"/>
          <w:u w:val="single"/>
        </w:rPr>
        <w:t xml:space="preserve">CLAUSULA OCTAVA. GARANTÍA: </w:t>
      </w:r>
      <w:r w:rsidR="009E5AF7" w:rsidRPr="00D27C47">
        <w:rPr>
          <w:rFonts w:ascii="Arial" w:hAnsi="Arial" w:cs="Arial"/>
          <w:sz w:val="20"/>
          <w:szCs w:val="20"/>
        </w:rPr>
        <w:t xml:space="preserve">EL CONTRATISTA se compromete de acuerdo a lo establecido en el artículo 7 de la ley 1150 de 2007, y el Decreto 1082 de 2015, a otorgar como mecanismo de cobertura del riesgo, a favor de la PERSONERIA DE BOGOTAD.C., cualquiera de las siguientes garantías: 1. Contrato de seguro contenido en una póliza, 2. Patrimonio autónomo, 3. Garantía Bancaria, dentro de los dos (02) días hábiles siguientes a la firma del presente </w:t>
      </w:r>
      <w:r w:rsidR="009E5AF7" w:rsidRPr="00D27C47">
        <w:rPr>
          <w:rFonts w:ascii="Arial" w:hAnsi="Arial" w:cs="Arial"/>
          <w:sz w:val="20"/>
          <w:szCs w:val="20"/>
        </w:rPr>
        <w:lastRenderedPageBreak/>
        <w:t xml:space="preserve">contrato. La garantía deberá amparar los perjuicios que se derivan del incumplimiento del contrato que se señalan a continuación: </w:t>
      </w:r>
    </w:p>
    <w:tbl>
      <w:tblPr>
        <w:tblStyle w:val="Tablaconcuadrcula"/>
        <w:tblW w:w="0" w:type="auto"/>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3536"/>
        <w:gridCol w:w="2126"/>
        <w:gridCol w:w="3158"/>
      </w:tblGrid>
      <w:tr w:rsidR="009C1176" w:rsidRPr="00545EC5" w14:paraId="012277E5" w14:textId="77777777" w:rsidTr="007F09CA">
        <w:trPr>
          <w:trHeight w:val="300"/>
          <w:jc w:val="center"/>
        </w:trPr>
        <w:tc>
          <w:tcPr>
            <w:tcW w:w="3536" w:type="dxa"/>
            <w:tcBorders>
              <w:top w:val="single" w:sz="6" w:space="0" w:color="auto"/>
              <w:bottom w:val="single" w:sz="4" w:space="0" w:color="000000" w:themeColor="text1"/>
            </w:tcBorders>
            <w:shd w:val="clear" w:color="auto" w:fill="95B3D7" w:themeFill="accent1" w:themeFillTint="99"/>
            <w:tcMar>
              <w:left w:w="105" w:type="dxa"/>
              <w:right w:w="105" w:type="dxa"/>
            </w:tcMar>
          </w:tcPr>
          <w:p w14:paraId="2267AF3A"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AMPARO</w:t>
            </w:r>
          </w:p>
        </w:tc>
        <w:tc>
          <w:tcPr>
            <w:tcW w:w="2126" w:type="dxa"/>
            <w:tcBorders>
              <w:top w:val="single" w:sz="6" w:space="0" w:color="auto"/>
              <w:bottom w:val="single" w:sz="4" w:space="0" w:color="000000" w:themeColor="text1"/>
            </w:tcBorders>
            <w:shd w:val="clear" w:color="auto" w:fill="95B3D7" w:themeFill="accent1" w:themeFillTint="99"/>
            <w:tcMar>
              <w:left w:w="105" w:type="dxa"/>
              <w:right w:w="105" w:type="dxa"/>
            </w:tcMar>
          </w:tcPr>
          <w:p w14:paraId="7EB9FD03"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COBERTURA</w:t>
            </w:r>
          </w:p>
        </w:tc>
        <w:tc>
          <w:tcPr>
            <w:tcW w:w="3158" w:type="dxa"/>
            <w:tcBorders>
              <w:top w:val="single" w:sz="6" w:space="0" w:color="auto"/>
              <w:bottom w:val="single" w:sz="4" w:space="0" w:color="000000" w:themeColor="text1"/>
            </w:tcBorders>
            <w:shd w:val="clear" w:color="auto" w:fill="95B3D7" w:themeFill="accent1" w:themeFillTint="99"/>
            <w:tcMar>
              <w:left w:w="105" w:type="dxa"/>
              <w:right w:w="105" w:type="dxa"/>
            </w:tcMar>
          </w:tcPr>
          <w:p w14:paraId="402C5E17"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VIGENCIA</w:t>
            </w:r>
          </w:p>
        </w:tc>
      </w:tr>
      <w:tr w:rsidR="009C1176" w:rsidRPr="00545EC5" w14:paraId="721ED3B5" w14:textId="77777777" w:rsidTr="007F09CA">
        <w:trPr>
          <w:trHeight w:val="300"/>
          <w:jc w:val="center"/>
        </w:trPr>
        <w:tc>
          <w:tcPr>
            <w:tcW w:w="3536" w:type="dxa"/>
            <w:tcBorders>
              <w:top w:val="single" w:sz="4" w:space="0" w:color="000000" w:themeColor="text1"/>
            </w:tcBorders>
            <w:tcMar>
              <w:left w:w="105" w:type="dxa"/>
              <w:right w:w="105" w:type="dxa"/>
            </w:tcMar>
          </w:tcPr>
          <w:p w14:paraId="225E3002"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Cumplimiento del Contrato</w:t>
            </w:r>
          </w:p>
        </w:tc>
        <w:tc>
          <w:tcPr>
            <w:tcW w:w="2126" w:type="dxa"/>
            <w:tcBorders>
              <w:top w:val="single" w:sz="4" w:space="0" w:color="000000" w:themeColor="text1"/>
            </w:tcBorders>
            <w:tcMar>
              <w:left w:w="105" w:type="dxa"/>
              <w:right w:w="105" w:type="dxa"/>
            </w:tcMar>
          </w:tcPr>
          <w:p w14:paraId="12648FD4"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20%</w:t>
            </w:r>
          </w:p>
        </w:tc>
        <w:tc>
          <w:tcPr>
            <w:tcW w:w="3158" w:type="dxa"/>
            <w:tcBorders>
              <w:top w:val="single" w:sz="4" w:space="0" w:color="000000" w:themeColor="text1"/>
            </w:tcBorders>
            <w:tcMar>
              <w:left w:w="105" w:type="dxa"/>
              <w:right w:w="105" w:type="dxa"/>
            </w:tcMar>
          </w:tcPr>
          <w:p w14:paraId="36EE617D"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Duración del Contrato y dos (2) años mas</w:t>
            </w:r>
          </w:p>
        </w:tc>
      </w:tr>
      <w:tr w:rsidR="009C1176" w:rsidRPr="00545EC5" w14:paraId="54E61E9D" w14:textId="77777777" w:rsidTr="007F09CA">
        <w:trPr>
          <w:trHeight w:val="300"/>
          <w:jc w:val="center"/>
        </w:trPr>
        <w:tc>
          <w:tcPr>
            <w:tcW w:w="3536" w:type="dxa"/>
            <w:tcMar>
              <w:left w:w="105" w:type="dxa"/>
              <w:right w:w="105" w:type="dxa"/>
            </w:tcMar>
          </w:tcPr>
          <w:p w14:paraId="23ACC071"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Pago de salarios, prestaciones sociales legales e indemnizaciones laborales</w:t>
            </w:r>
          </w:p>
        </w:tc>
        <w:tc>
          <w:tcPr>
            <w:tcW w:w="2126" w:type="dxa"/>
            <w:tcMar>
              <w:left w:w="105" w:type="dxa"/>
              <w:right w:w="105" w:type="dxa"/>
            </w:tcMar>
          </w:tcPr>
          <w:p w14:paraId="355F61EE"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5%</w:t>
            </w:r>
          </w:p>
        </w:tc>
        <w:tc>
          <w:tcPr>
            <w:tcW w:w="3158" w:type="dxa"/>
            <w:tcMar>
              <w:left w:w="105" w:type="dxa"/>
              <w:right w:w="105" w:type="dxa"/>
            </w:tcMar>
          </w:tcPr>
          <w:p w14:paraId="273CA7C0"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Duración del Contrato y tres (3) años mas</w:t>
            </w:r>
          </w:p>
          <w:p w14:paraId="5CFC44BE" w14:textId="77777777" w:rsidR="009C1176" w:rsidRPr="009C1176" w:rsidRDefault="009C1176" w:rsidP="007F09CA">
            <w:pPr>
              <w:jc w:val="both"/>
              <w:rPr>
                <w:rFonts w:ascii="Arial" w:hAnsi="Arial" w:cs="Arial"/>
                <w:lang w:eastAsia="en-US"/>
              </w:rPr>
            </w:pPr>
          </w:p>
        </w:tc>
      </w:tr>
      <w:tr w:rsidR="009C1176" w:rsidRPr="00545EC5" w14:paraId="342D8419" w14:textId="77777777" w:rsidTr="007F09CA">
        <w:trPr>
          <w:trHeight w:val="300"/>
          <w:jc w:val="center"/>
        </w:trPr>
        <w:tc>
          <w:tcPr>
            <w:tcW w:w="3536" w:type="dxa"/>
            <w:tcBorders>
              <w:bottom w:val="single" w:sz="6" w:space="0" w:color="auto"/>
            </w:tcBorders>
            <w:tcMar>
              <w:left w:w="105" w:type="dxa"/>
              <w:right w:w="105" w:type="dxa"/>
            </w:tcMar>
          </w:tcPr>
          <w:p w14:paraId="1B3154F7"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Calidad de los bienes</w:t>
            </w:r>
          </w:p>
        </w:tc>
        <w:tc>
          <w:tcPr>
            <w:tcW w:w="2126" w:type="dxa"/>
            <w:tcBorders>
              <w:bottom w:val="single" w:sz="6" w:space="0" w:color="auto"/>
            </w:tcBorders>
            <w:tcMar>
              <w:left w:w="105" w:type="dxa"/>
              <w:right w:w="105" w:type="dxa"/>
            </w:tcMar>
          </w:tcPr>
          <w:p w14:paraId="4E9538BC"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20%</w:t>
            </w:r>
          </w:p>
        </w:tc>
        <w:tc>
          <w:tcPr>
            <w:tcW w:w="3158" w:type="dxa"/>
            <w:tcBorders>
              <w:bottom w:val="single" w:sz="6" w:space="0" w:color="auto"/>
            </w:tcBorders>
            <w:tcMar>
              <w:left w:w="105" w:type="dxa"/>
              <w:right w:w="105" w:type="dxa"/>
            </w:tcMar>
          </w:tcPr>
          <w:p w14:paraId="4DAE5631"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Duración del Contrato y dos (02) meses más.</w:t>
            </w:r>
          </w:p>
        </w:tc>
      </w:tr>
      <w:tr w:rsidR="009C1176" w:rsidRPr="00545EC5" w14:paraId="395D1B66" w14:textId="77777777" w:rsidTr="007F09CA">
        <w:trPr>
          <w:trHeight w:val="300"/>
          <w:jc w:val="center"/>
        </w:trPr>
        <w:tc>
          <w:tcPr>
            <w:tcW w:w="3536" w:type="dxa"/>
            <w:tcBorders>
              <w:bottom w:val="single" w:sz="6" w:space="0" w:color="auto"/>
            </w:tcBorders>
            <w:tcMar>
              <w:left w:w="105" w:type="dxa"/>
              <w:right w:w="105" w:type="dxa"/>
            </w:tcMar>
          </w:tcPr>
          <w:p w14:paraId="513174F1"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Calidad del servicio.</w:t>
            </w:r>
          </w:p>
        </w:tc>
        <w:tc>
          <w:tcPr>
            <w:tcW w:w="2126" w:type="dxa"/>
            <w:tcBorders>
              <w:bottom w:val="single" w:sz="6" w:space="0" w:color="auto"/>
            </w:tcBorders>
            <w:tcMar>
              <w:left w:w="105" w:type="dxa"/>
              <w:right w:w="105" w:type="dxa"/>
            </w:tcMar>
          </w:tcPr>
          <w:p w14:paraId="716034CA"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20%</w:t>
            </w:r>
          </w:p>
        </w:tc>
        <w:tc>
          <w:tcPr>
            <w:tcW w:w="3158" w:type="dxa"/>
            <w:tcBorders>
              <w:bottom w:val="single" w:sz="6" w:space="0" w:color="auto"/>
            </w:tcBorders>
            <w:tcMar>
              <w:left w:w="105" w:type="dxa"/>
              <w:right w:w="105" w:type="dxa"/>
            </w:tcMar>
          </w:tcPr>
          <w:p w14:paraId="12D61129" w14:textId="77777777" w:rsidR="009C1176" w:rsidRPr="009C1176" w:rsidRDefault="009C1176" w:rsidP="007F09CA">
            <w:pPr>
              <w:pStyle w:val="Textoindependiente"/>
              <w:rPr>
                <w:rFonts w:eastAsia="Calibri" w:cs="Arial"/>
                <w:sz w:val="20"/>
                <w:lang w:val="es-CO" w:eastAsia="en-US"/>
              </w:rPr>
            </w:pPr>
            <w:r w:rsidRPr="009C1176">
              <w:rPr>
                <w:rFonts w:eastAsia="Calibri" w:cs="Arial"/>
                <w:sz w:val="20"/>
                <w:lang w:val="es-CO" w:eastAsia="en-US"/>
              </w:rPr>
              <w:t>Duración del Contrato y seis (06) meses más.</w:t>
            </w:r>
          </w:p>
        </w:tc>
      </w:tr>
    </w:tbl>
    <w:p w14:paraId="65F67E08" w14:textId="77777777" w:rsidR="00C65CC3" w:rsidRPr="00D27C47" w:rsidRDefault="00C65CC3" w:rsidP="00D343B0">
      <w:pPr>
        <w:pStyle w:val="paragraph"/>
        <w:spacing w:before="0" w:beforeAutospacing="0" w:after="0" w:afterAutospacing="0"/>
        <w:jc w:val="both"/>
        <w:textAlignment w:val="baseline"/>
        <w:rPr>
          <w:rFonts w:ascii="Arial" w:hAnsi="Arial" w:cs="Arial"/>
          <w:b/>
          <w:bCs/>
          <w:sz w:val="20"/>
          <w:szCs w:val="20"/>
          <w:u w:val="single"/>
        </w:rPr>
      </w:pPr>
    </w:p>
    <w:p w14:paraId="53714F71" w14:textId="6D6D481B" w:rsidR="009E5AF7" w:rsidRPr="009C1176" w:rsidRDefault="009E5AF7">
      <w:pPr>
        <w:pStyle w:val="Prrafodelista"/>
        <w:numPr>
          <w:ilvl w:val="1"/>
          <w:numId w:val="3"/>
        </w:numPr>
        <w:tabs>
          <w:tab w:val="left" w:pos="457"/>
        </w:tabs>
        <w:ind w:left="52" w:right="243" w:firstLine="0"/>
        <w:jc w:val="both"/>
        <w:rPr>
          <w:rFonts w:ascii="Arial" w:hAnsi="Arial" w:cs="Arial"/>
          <w:b/>
          <w:sz w:val="21"/>
          <w:szCs w:val="21"/>
        </w:rPr>
      </w:pPr>
      <w:r w:rsidRPr="00D27C47">
        <w:rPr>
          <w:rFonts w:cs="Arial"/>
          <w:b/>
          <w:bCs/>
          <w:sz w:val="20"/>
          <w:u w:val="single"/>
        </w:rPr>
        <w:t>CLAUSULA NOVENA. IMPUTACIÓN PRESUPUESTAL:</w:t>
      </w:r>
      <w:r w:rsidRPr="00D27C47">
        <w:rPr>
          <w:rFonts w:cs="Arial"/>
          <w:sz w:val="20"/>
        </w:rPr>
        <w:t xml:space="preserve"> Las erogaciones que LA PERSONERÍA efectúe para el pago del valor del presente contrato se harán con </w:t>
      </w:r>
      <w:r w:rsidRPr="00AF154D">
        <w:rPr>
          <w:rFonts w:cs="Arial"/>
          <w:sz w:val="20"/>
        </w:rPr>
        <w:t xml:space="preserve">cargo a la disponibilidad presupuestal </w:t>
      </w:r>
      <w:proofErr w:type="spellStart"/>
      <w:proofErr w:type="gramStart"/>
      <w:r w:rsidR="00C51341" w:rsidRPr="00AF154D">
        <w:rPr>
          <w:rFonts w:cs="Arial"/>
          <w:sz w:val="20"/>
        </w:rPr>
        <w:t>Nº</w:t>
      </w:r>
      <w:proofErr w:type="spellEnd"/>
      <w:r w:rsidR="00C51341" w:rsidRPr="00AF154D">
        <w:rPr>
          <w:rFonts w:cs="Arial"/>
          <w:sz w:val="20"/>
        </w:rPr>
        <w:t xml:space="preserve"> </w:t>
      </w:r>
      <w:r w:rsidR="008430CF" w:rsidRPr="00AF154D">
        <w:rPr>
          <w:rFonts w:eastAsia="Arial" w:cs="Arial"/>
          <w:color w:val="000000" w:themeColor="text1"/>
          <w:sz w:val="20"/>
          <w:lang w:val="es"/>
        </w:rPr>
        <w:t>.</w:t>
      </w:r>
      <w:proofErr w:type="gramEnd"/>
      <w:r w:rsidR="008430CF" w:rsidRPr="00AF154D">
        <w:rPr>
          <w:rFonts w:eastAsia="Arial" w:cs="Arial"/>
          <w:color w:val="000000" w:themeColor="text1"/>
          <w:sz w:val="20"/>
          <w:lang w:val="es"/>
        </w:rPr>
        <w:t xml:space="preserve"> </w:t>
      </w:r>
      <w:r w:rsidR="009C1176" w:rsidRPr="007B1E74">
        <w:rPr>
          <w:rFonts w:ascii="Arial" w:hAnsi="Arial" w:cs="Arial"/>
          <w:b/>
          <w:sz w:val="21"/>
          <w:szCs w:val="21"/>
        </w:rPr>
        <w:t>No.</w:t>
      </w:r>
      <w:r w:rsidR="009C1176" w:rsidRPr="007B1E74">
        <w:rPr>
          <w:rFonts w:ascii="Arial" w:hAnsi="Arial" w:cs="Arial"/>
          <w:bCs/>
          <w:sz w:val="21"/>
          <w:szCs w:val="21"/>
        </w:rPr>
        <w:t xml:space="preserve"> </w:t>
      </w:r>
      <w:r w:rsidR="009C1176" w:rsidRPr="007B1E74">
        <w:rPr>
          <w:rFonts w:ascii="Arial" w:hAnsi="Arial" w:cs="Arial"/>
          <w:b/>
          <w:sz w:val="21"/>
          <w:szCs w:val="21"/>
        </w:rPr>
        <w:t>1289</w:t>
      </w:r>
      <w:r w:rsidR="009C1176" w:rsidRPr="007B1E74">
        <w:rPr>
          <w:rFonts w:ascii="Arial" w:hAnsi="Arial" w:cs="Arial"/>
          <w:bCs/>
          <w:sz w:val="21"/>
          <w:szCs w:val="21"/>
        </w:rPr>
        <w:t xml:space="preserve"> del 10 de septiembre de 2026, rubro presupuestal </w:t>
      </w:r>
      <w:r w:rsidR="009C1176" w:rsidRPr="007B1E74">
        <w:rPr>
          <w:rFonts w:ascii="Arial" w:hAnsi="Arial" w:cs="Arial"/>
          <w:b/>
          <w:sz w:val="21"/>
          <w:szCs w:val="21"/>
        </w:rPr>
        <w:t>O21202020070373311</w:t>
      </w:r>
      <w:r w:rsidR="009C1176" w:rsidRPr="007B1E74">
        <w:rPr>
          <w:rFonts w:ascii="Arial" w:hAnsi="Arial" w:cs="Arial"/>
          <w:bCs/>
          <w:sz w:val="21"/>
          <w:szCs w:val="21"/>
        </w:rPr>
        <w:t>, denominado «</w:t>
      </w:r>
      <w:r w:rsidR="009C1176" w:rsidRPr="007B1E74">
        <w:rPr>
          <w:rFonts w:ascii="Arial" w:hAnsi="Arial" w:cs="Arial"/>
          <w:b/>
          <w:sz w:val="21"/>
          <w:szCs w:val="21"/>
        </w:rPr>
        <w:t>Derechos de uso de programas informáticos</w:t>
      </w:r>
      <w:r w:rsidR="009C1176" w:rsidRPr="007B1E74">
        <w:rPr>
          <w:rFonts w:ascii="Arial" w:hAnsi="Arial" w:cs="Arial"/>
          <w:bCs/>
          <w:sz w:val="21"/>
          <w:szCs w:val="21"/>
        </w:rPr>
        <w:t>», expedido por la Subdirección de Gestión Financiera</w:t>
      </w:r>
      <w:r w:rsidR="009C1176" w:rsidRPr="00545EC5">
        <w:rPr>
          <w:rFonts w:ascii="Arial" w:hAnsi="Arial" w:cs="Arial"/>
          <w:b/>
          <w:sz w:val="21"/>
          <w:szCs w:val="21"/>
        </w:rPr>
        <w:t>.</w:t>
      </w:r>
      <w:r w:rsidR="008430CF" w:rsidRPr="009C1176">
        <w:rPr>
          <w:rFonts w:cs="Arial"/>
          <w:b/>
          <w:bCs/>
          <w:sz w:val="20"/>
          <w:u w:val="single"/>
        </w:rPr>
        <w:t>C</w:t>
      </w:r>
      <w:r w:rsidRPr="009C1176">
        <w:rPr>
          <w:rFonts w:cs="Arial"/>
          <w:b/>
          <w:bCs/>
          <w:sz w:val="20"/>
          <w:u w:val="single"/>
        </w:rPr>
        <w:t>LAUSULA DÉCIMA. SUPERVISIÓN:</w:t>
      </w:r>
      <w:r w:rsidRPr="009C1176">
        <w:rPr>
          <w:rFonts w:cs="Arial"/>
          <w:sz w:val="20"/>
        </w:rPr>
        <w:t xml:space="preserve"> El control y vigilancia acerca de la cabal, completa y adecuada ejecución de este contrato estará a cargo de quien designe </w:t>
      </w:r>
      <w:proofErr w:type="spellStart"/>
      <w:r w:rsidRPr="009C1176">
        <w:rPr>
          <w:rFonts w:cs="Arial"/>
          <w:sz w:val="20"/>
        </w:rPr>
        <w:t>la</w:t>
      </w:r>
      <w:proofErr w:type="spellEnd"/>
      <w:r w:rsidRPr="009C1176">
        <w:rPr>
          <w:rFonts w:cs="Arial"/>
          <w:sz w:val="20"/>
        </w:rPr>
        <w:t xml:space="preserve"> Director Administrativo y Financiero mediante escrito, quien además deberá: 1) Velar por lo normado en el artículo 4º de la Ley 80 de 1993; 2) Ejercer las funciones que por su índole y naturaleza le sean propios; 3) Coordinar de común acuerdo con el contratista ante las reclamaciones que se presenten la respuesta oportuna en coordinación con el corredor de seguros; 4) Requerir al contratista cuando lo considere necesario para el buen desarrollo del contrato; 5) Expedir certificación de cumplimiento y recibo a satisfacción de la ejecución del contrato; 6º. Las demás que surjan de la naturaleza del presente contrato. </w:t>
      </w:r>
      <w:r w:rsidRPr="009C1176">
        <w:rPr>
          <w:rFonts w:cs="Arial"/>
          <w:b/>
          <w:bCs/>
          <w:sz w:val="20"/>
          <w:u w:val="single"/>
        </w:rPr>
        <w:t>CLAUSULA DECIMA PRIMERA. MULTAS:</w:t>
      </w:r>
      <w:r w:rsidRPr="009C1176">
        <w:rPr>
          <w:rFonts w:cs="Arial"/>
          <w:sz w:val="20"/>
        </w:rPr>
        <w:t xml:space="preserve"> Sin detrimento de la indemnización de perjuicios a que haya lugar y de la cláusula penal pecuniaria, para conminar al CONTRATISTA al cumplimiento de las obligaciones que contrae en virtud del presente contrato, las partes convienen en pactar la imposición de multas sucesivas a favor de LA PERSONERÍA en caso de mora o incumplimiento de las obligaciones pactadas en el contrato, por una suma equivalente al 1% del valor del contrato, por cada día de mora o de incumplimiento de conformidad con el artículo 17 de la Ley 1150 de 2007 y la Ley 1474 de 2011. </w:t>
      </w:r>
      <w:r w:rsidRPr="009C1176">
        <w:rPr>
          <w:rFonts w:cs="Arial"/>
          <w:b/>
          <w:bCs/>
          <w:sz w:val="20"/>
          <w:u w:val="single"/>
        </w:rPr>
        <w:t>CLAUSULA DÉCIMA SEGUNDA. CLÁUSULA PENAL PECUNIARIA:</w:t>
      </w:r>
      <w:r w:rsidRPr="009C1176">
        <w:rPr>
          <w:rFonts w:cs="Arial"/>
          <w:sz w:val="20"/>
        </w:rPr>
        <w:t xml:space="preserve"> EL CONTRATISTA se obliga para con LA PERSONERÍA a pagar una suma equivalente al </w:t>
      </w:r>
      <w:r w:rsidR="00AB77DF" w:rsidRPr="009C1176">
        <w:rPr>
          <w:rFonts w:cs="Arial"/>
          <w:sz w:val="20"/>
        </w:rPr>
        <w:t>veinte</w:t>
      </w:r>
      <w:r w:rsidRPr="009C1176">
        <w:rPr>
          <w:rFonts w:cs="Arial"/>
          <w:sz w:val="20"/>
        </w:rPr>
        <w:t xml:space="preserve"> por ciento (</w:t>
      </w:r>
      <w:r w:rsidR="00AB77DF" w:rsidRPr="009C1176">
        <w:rPr>
          <w:rFonts w:cs="Arial"/>
          <w:sz w:val="20"/>
        </w:rPr>
        <w:t>2</w:t>
      </w:r>
      <w:r w:rsidRPr="009C1176">
        <w:rPr>
          <w:rFonts w:cs="Arial"/>
          <w:sz w:val="20"/>
        </w:rPr>
        <w:t xml:space="preserve">0%) del valor del contrato, a título de indemnización, para imputar al valor de los perjuicios que ésta llegare a sufrir en caso de declaratoria de caducidad o de incumplimiento total o parcial de las obligaciones que por medio del presente documento adquiere, sin perjuicio de lo establecido para el caso de las multas de conformidad con el artículo 17 de la Ley 1150 de 2007. El valor de la cláusula penal pecuniaria que se haga efectiva se considerará como pago parcial pero no definitivo de los perjuicios causados a LA PERSONERÍA. </w:t>
      </w:r>
      <w:r w:rsidRPr="009C1176">
        <w:rPr>
          <w:rFonts w:cs="Arial"/>
          <w:b/>
          <w:bCs/>
          <w:sz w:val="20"/>
          <w:u w:val="single"/>
        </w:rPr>
        <w:t>CLAUSULA DÉCIMA TERCERA. CADUCIDAD:</w:t>
      </w:r>
      <w:r w:rsidRPr="009C1176">
        <w:rPr>
          <w:rFonts w:cs="Arial"/>
          <w:sz w:val="20"/>
        </w:rPr>
        <w:t xml:space="preserve"> Se adoptará esta medida de conformidad con lo previsto en el artículo 18 de la Ley 80 de 1993 y por las demás causales previstas en las normas que rijan la materia. </w:t>
      </w:r>
      <w:r w:rsidRPr="009C1176">
        <w:rPr>
          <w:rFonts w:cs="Arial"/>
          <w:b/>
          <w:bCs/>
          <w:sz w:val="20"/>
          <w:u w:val="single"/>
        </w:rPr>
        <w:t xml:space="preserve">CLAUSULA DÉCIMA CUARTA. TERMINACIÓN, MODIFICACIÓN E INTERPRETACIÓN UNILATERALES: </w:t>
      </w:r>
      <w:r w:rsidRPr="009C1176">
        <w:rPr>
          <w:rFonts w:cs="Arial"/>
          <w:sz w:val="20"/>
        </w:rPr>
        <w:t xml:space="preserve">Son aplicables al presente contrato los principios de terminación, modificación e interpretación unilaterales en los términos establecidos en los artículos 15, 16 y 17 de la Ley 80 de 1993. </w:t>
      </w:r>
      <w:r w:rsidRPr="009C1176">
        <w:rPr>
          <w:rFonts w:cs="Arial"/>
          <w:b/>
          <w:bCs/>
          <w:sz w:val="20"/>
          <w:u w:val="single"/>
        </w:rPr>
        <w:t xml:space="preserve">CLAUSULA DECIMA QUINTA. CESION Y SUBCONTRATACIÓN: </w:t>
      </w:r>
      <w:r w:rsidRPr="009C1176">
        <w:rPr>
          <w:rFonts w:cs="Arial"/>
          <w:sz w:val="20"/>
        </w:rPr>
        <w:t xml:space="preserve">El CONTRATISTA: no podrá ceder total o parcialmente el presente contrato, ni subcontratar el objeto del mismo a persona alguna, salvo previa autorización por parte de la Personería de Bogotá, D.C. </w:t>
      </w:r>
      <w:r w:rsidRPr="009C1176">
        <w:rPr>
          <w:rFonts w:cs="Arial"/>
          <w:b/>
          <w:bCs/>
          <w:sz w:val="20"/>
          <w:u w:val="single"/>
        </w:rPr>
        <w:t>CLÁUSULA DÉCIMA SEXTA. REQUISITOS PARA EL PERFECCIONAMIENTO Y EJECUCIÓN DEL CONTRATO:</w:t>
      </w:r>
      <w:r w:rsidRPr="009C1176">
        <w:rPr>
          <w:rFonts w:cs="Arial"/>
          <w:sz w:val="20"/>
        </w:rPr>
        <w:t xml:space="preserve"> El presente contrato se perfecciona con la firma de las partes, y para su ejecución se requiere el registro presupuestal, la aprobación de la garantía exigida y la suscripción del acta de inicio. </w:t>
      </w:r>
      <w:r w:rsidRPr="009C1176">
        <w:rPr>
          <w:rFonts w:cs="Arial"/>
          <w:b/>
          <w:bCs/>
          <w:sz w:val="20"/>
          <w:u w:val="single"/>
        </w:rPr>
        <w:t>CLÁUSULA DÉCIMA SÉPTIMA. DOCUMENTOS:</w:t>
      </w:r>
      <w:r w:rsidRPr="009C1176">
        <w:rPr>
          <w:rFonts w:cs="Arial"/>
          <w:sz w:val="20"/>
        </w:rPr>
        <w:t xml:space="preserve"> Harán parte integral del presente contrato: a) Estudios Previos, b) Pliego de condiciones definitivos del Proceso de Selección Abreviada mediante Subasta Inversa PB-</w:t>
      </w:r>
      <w:r w:rsidR="001768A7" w:rsidRPr="009C1176">
        <w:rPr>
          <w:rFonts w:cs="Arial"/>
          <w:sz w:val="20"/>
        </w:rPr>
        <w:t>SASI-</w:t>
      </w:r>
      <w:r w:rsidR="00AF154D" w:rsidRPr="009C1176">
        <w:rPr>
          <w:rFonts w:cs="Arial"/>
          <w:sz w:val="20"/>
        </w:rPr>
        <w:t>202</w:t>
      </w:r>
      <w:r w:rsidR="009C1176" w:rsidRPr="009C1176">
        <w:rPr>
          <w:rFonts w:cs="Arial"/>
          <w:sz w:val="20"/>
        </w:rPr>
        <w:t>6</w:t>
      </w:r>
      <w:r w:rsidR="00AF154D" w:rsidRPr="009C1176">
        <w:rPr>
          <w:rFonts w:cs="Arial"/>
          <w:sz w:val="20"/>
        </w:rPr>
        <w:t>-000</w:t>
      </w:r>
      <w:r w:rsidR="009C1176" w:rsidRPr="009C1176">
        <w:rPr>
          <w:rFonts w:cs="Arial"/>
          <w:sz w:val="20"/>
        </w:rPr>
        <w:t>2</w:t>
      </w:r>
      <w:r w:rsidRPr="009C1176">
        <w:rPr>
          <w:rFonts w:cs="Arial"/>
          <w:sz w:val="20"/>
        </w:rPr>
        <w:t xml:space="preserve">, c) Las adendas expedidas en desarrollo del proceso de selección, d) El correspondiente Certificado de Disponibilidad Presupuestal. e) la propuesta de parte de la firma contratada de fecha ------- f) Los anexos del presente contrato, g) el Registro Presupuestal, h) La póliza de cumplimiento. i) Los demás documentos que se generen con la celebración del presente contrato. </w:t>
      </w:r>
      <w:r w:rsidRPr="009C1176">
        <w:rPr>
          <w:rFonts w:cs="Arial"/>
          <w:b/>
          <w:bCs/>
          <w:sz w:val="20"/>
          <w:u w:val="single"/>
        </w:rPr>
        <w:t xml:space="preserve">CLAUSULA DÉCIMA OCTAVA. INDEMNIDAD: </w:t>
      </w:r>
      <w:r w:rsidRPr="009C1176">
        <w:rPr>
          <w:rFonts w:cs="Arial"/>
          <w:sz w:val="20"/>
        </w:rPr>
        <w:t xml:space="preserve">EL CONTRATISTA mantendrá indemne el nombre de LA PERSONERIA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LA PERSONERIA, por asuntos que según el contrato sea de responsabilidad de EL CONTRATISTA, éste será notificado lo más pronto posible para que por su cuenta adopte oportunamente las medidas previstas por la ley para mantener indemne LA PERSONERIA. EL CONTRATISTA será responsable de todos los daños causados a LA PERSONERIA, ocasionados por su culpa y le reconocerá y pagará el valor de tales daños o procederá a repararlos debidamente a </w:t>
      </w:r>
      <w:r w:rsidRPr="009C1176">
        <w:rPr>
          <w:rFonts w:cs="Arial"/>
          <w:sz w:val="20"/>
        </w:rPr>
        <w:lastRenderedPageBreak/>
        <w:t xml:space="preserve">satisfacción de LA PERSONERIA. </w:t>
      </w:r>
      <w:r w:rsidRPr="009C1176">
        <w:rPr>
          <w:rFonts w:cs="Arial"/>
          <w:b/>
          <w:bCs/>
          <w:sz w:val="20"/>
          <w:u w:val="single"/>
        </w:rPr>
        <w:t>CLAUSULA DÉCIMA NOVENA. INHABILIDADES E INCOMPATIBILIDADES:</w:t>
      </w:r>
      <w:r w:rsidRPr="009C1176">
        <w:rPr>
          <w:rFonts w:cs="Arial"/>
          <w:sz w:val="20"/>
        </w:rPr>
        <w:t xml:space="preserve"> A la firma de este contrato LA CONTRATISTA declara bajo la gravedad del juramento que no se halla incurso en ninguna de las causales de inhabilidad e incompatibilidad a que se refieren los artículos 8, 9 y 10 de la Ley 80 de 1993, Ley 821 de 2003, acto legislativo 01 de 2004 y artículo 18 de la Ley 1150 de 2007. </w:t>
      </w:r>
      <w:r w:rsidRPr="009C1176">
        <w:rPr>
          <w:rFonts w:cs="Arial"/>
          <w:b/>
          <w:bCs/>
          <w:sz w:val="20"/>
          <w:u w:val="single"/>
        </w:rPr>
        <w:t>CLAUSULA VIGÉSIMA. LIQUIDACION:</w:t>
      </w:r>
      <w:r w:rsidRPr="009C1176">
        <w:rPr>
          <w:rFonts w:cs="Arial"/>
          <w:sz w:val="20"/>
        </w:rPr>
        <w:t xml:space="preserve"> </w:t>
      </w:r>
      <w:r w:rsidRPr="009C1176">
        <w:rPr>
          <w:rFonts w:cs="Arial"/>
          <w:bCs/>
          <w:sz w:val="20"/>
        </w:rPr>
        <w:t xml:space="preserve">La liquidación del contrato que se suscriba se hará de </w:t>
      </w:r>
      <w:r w:rsidR="009B72B6" w:rsidRPr="009C1176">
        <w:rPr>
          <w:rFonts w:cs="Arial"/>
          <w:bCs/>
          <w:sz w:val="20"/>
        </w:rPr>
        <w:t>en los términos previstos en el artículo 11 de la Ley 1150 de 2007.</w:t>
      </w:r>
    </w:p>
    <w:p w14:paraId="3D018B67" w14:textId="77777777" w:rsidR="009E5AF7" w:rsidRPr="00D27C47" w:rsidRDefault="009E5AF7" w:rsidP="00D343B0">
      <w:pPr>
        <w:tabs>
          <w:tab w:val="left" w:pos="5045"/>
        </w:tabs>
        <w:spacing w:line="240" w:lineRule="auto"/>
        <w:jc w:val="both"/>
        <w:rPr>
          <w:rFonts w:ascii="Arial" w:hAnsi="Arial" w:cs="Arial"/>
          <w:sz w:val="20"/>
          <w:szCs w:val="20"/>
        </w:rPr>
      </w:pPr>
      <w:r w:rsidRPr="00D27C47">
        <w:rPr>
          <w:rFonts w:ascii="Arial" w:hAnsi="Arial" w:cs="Arial"/>
          <w:sz w:val="20"/>
          <w:szCs w:val="20"/>
        </w:rPr>
        <w:t>___________________________________________________________________________________________</w:t>
      </w:r>
    </w:p>
    <w:p w14:paraId="23455448" w14:textId="503D691D" w:rsidR="00E06803" w:rsidRDefault="009E5AF7" w:rsidP="00154F45">
      <w:pPr>
        <w:spacing w:line="240" w:lineRule="auto"/>
        <w:jc w:val="both"/>
        <w:rPr>
          <w:b/>
          <w:sz w:val="20"/>
        </w:rPr>
      </w:pPr>
      <w:r w:rsidRPr="00D27C47">
        <w:rPr>
          <w:rFonts w:ascii="Arial" w:hAnsi="Arial" w:cs="Arial"/>
          <w:sz w:val="20"/>
          <w:szCs w:val="20"/>
        </w:rPr>
        <w:t>La presente minuta se realiza de manera enunciativa y en todo caso se realizará de conformidad lo contenido en el Pliego de Condiciones del proceso de selección PB-SASI-</w:t>
      </w:r>
      <w:r w:rsidR="009B72B6" w:rsidRPr="00D27C47">
        <w:rPr>
          <w:rFonts w:ascii="Arial" w:hAnsi="Arial" w:cs="Arial"/>
          <w:sz w:val="20"/>
          <w:szCs w:val="20"/>
        </w:rPr>
        <w:t>20</w:t>
      </w:r>
      <w:r w:rsidR="00B37631" w:rsidRPr="00D27C47">
        <w:rPr>
          <w:rFonts w:ascii="Arial" w:hAnsi="Arial" w:cs="Arial"/>
          <w:sz w:val="20"/>
          <w:szCs w:val="20"/>
        </w:rPr>
        <w:t>2</w:t>
      </w:r>
      <w:r w:rsidR="001E4766">
        <w:rPr>
          <w:rFonts w:ascii="Arial" w:hAnsi="Arial" w:cs="Arial"/>
          <w:sz w:val="20"/>
          <w:szCs w:val="20"/>
        </w:rPr>
        <w:t>6</w:t>
      </w:r>
      <w:r w:rsidR="00B66929" w:rsidRPr="00D27C47">
        <w:rPr>
          <w:rFonts w:ascii="Arial" w:hAnsi="Arial" w:cs="Arial"/>
          <w:sz w:val="20"/>
          <w:szCs w:val="20"/>
        </w:rPr>
        <w:t>-000</w:t>
      </w:r>
      <w:r w:rsidR="001E4766">
        <w:rPr>
          <w:rFonts w:ascii="Arial" w:hAnsi="Arial" w:cs="Arial"/>
          <w:sz w:val="20"/>
          <w:szCs w:val="20"/>
        </w:rPr>
        <w:t>2</w:t>
      </w:r>
      <w:r w:rsidRPr="00D27C47">
        <w:rPr>
          <w:rFonts w:ascii="Arial" w:hAnsi="Arial" w:cs="Arial"/>
          <w:sz w:val="20"/>
          <w:szCs w:val="20"/>
        </w:rPr>
        <w:t xml:space="preserve"> y podrá ser objeto de modificaciones en caso de que la PERSONERIA DE BOGOTA lo estime procedente</w:t>
      </w:r>
      <w:r w:rsidRPr="00D27C47">
        <w:rPr>
          <w:rFonts w:ascii="Arial" w:hAnsi="Arial" w:cs="Arial"/>
          <w:b/>
          <w:bCs/>
          <w:i/>
          <w:sz w:val="20"/>
          <w:szCs w:val="20"/>
        </w:rPr>
        <w:t>.</w:t>
      </w:r>
    </w:p>
    <w:sectPr w:rsidR="00E06803" w:rsidSect="005F0282">
      <w:headerReference w:type="default" r:id="rId13"/>
      <w:footerReference w:type="default" r:id="rId14"/>
      <w:pgSz w:w="12240" w:h="18720"/>
      <w:pgMar w:top="1681" w:right="1325" w:bottom="2060" w:left="1418" w:header="113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CF9B2B" w14:textId="77777777" w:rsidR="00041D69" w:rsidRDefault="00041D69" w:rsidP="00285FCA">
      <w:pPr>
        <w:spacing w:after="0" w:line="240" w:lineRule="auto"/>
      </w:pPr>
      <w:r>
        <w:separator/>
      </w:r>
    </w:p>
  </w:endnote>
  <w:endnote w:type="continuationSeparator" w:id="0">
    <w:p w14:paraId="565FEFD7" w14:textId="77777777" w:rsidR="00041D69" w:rsidRDefault="00041D69" w:rsidP="0028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33AE19" w14:textId="3DEC00AC" w:rsidR="003310F2" w:rsidRDefault="003310F2" w:rsidP="0013027A">
    <w:pPr>
      <w:pStyle w:val="Piedepgina"/>
      <w:tabs>
        <w:tab w:val="clear" w:pos="4419"/>
        <w:tab w:val="clear" w:pos="8838"/>
      </w:tabs>
      <w:ind w:left="-1701" w:right="-165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0A484F" w14:textId="77777777" w:rsidR="00041D69" w:rsidRDefault="00041D69" w:rsidP="00285FCA">
      <w:pPr>
        <w:spacing w:after="0" w:line="240" w:lineRule="auto"/>
      </w:pPr>
      <w:r>
        <w:separator/>
      </w:r>
    </w:p>
  </w:footnote>
  <w:footnote w:type="continuationSeparator" w:id="0">
    <w:p w14:paraId="381E953D" w14:textId="77777777" w:rsidR="00041D69" w:rsidRDefault="00041D69" w:rsidP="00285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6C74A9" w14:textId="722AC029" w:rsidR="003310F2" w:rsidRDefault="003310F2">
    <w:pPr>
      <w:pStyle w:val="Textoindependiente"/>
      <w:spacing w:line="14" w:lineRule="auto"/>
      <w:rPr>
        <w:sz w:val="20"/>
      </w:rPr>
    </w:pPr>
    <w:r>
      <w:rPr>
        <w:noProof/>
        <w:lang w:val="es-CO" w:eastAsia="es-CO"/>
      </w:rPr>
      <mc:AlternateContent>
        <mc:Choice Requires="wps">
          <w:drawing>
            <wp:anchor distT="0" distB="0" distL="114300" distR="114300" simplePos="0" relativeHeight="251665408" behindDoc="1" locked="0" layoutInCell="1" allowOverlap="1" wp14:anchorId="657E44B8" wp14:editId="34C06F5A">
              <wp:simplePos x="0" y="0"/>
              <wp:positionH relativeFrom="page">
                <wp:posOffset>2340591</wp:posOffset>
              </wp:positionH>
              <wp:positionV relativeFrom="page">
                <wp:posOffset>846161</wp:posOffset>
              </wp:positionV>
              <wp:extent cx="3873500" cy="191069"/>
              <wp:effectExtent l="0" t="0" r="12700" b="0"/>
              <wp:wrapNone/>
              <wp:docPr id="5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0" cy="1910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1D0BF" w14:textId="22F684B5" w:rsidR="003310F2" w:rsidRDefault="00595B94" w:rsidP="0013027A">
                          <w:pPr>
                            <w:spacing w:before="12"/>
                            <w:ind w:left="18" w:right="18"/>
                            <w:jc w:val="center"/>
                            <w:rPr>
                              <w:rFonts w:ascii="Arial"/>
                              <w:b/>
                              <w:sz w:val="24"/>
                            </w:rPr>
                          </w:pPr>
                          <w:r>
                            <w:rPr>
                              <w:rFonts w:ascii="Arial"/>
                              <w:b/>
                              <w:sz w:val="24"/>
                            </w:rPr>
                            <w:t>UTILICE PAPELERIA MEMBRETEADA</w:t>
                          </w:r>
                        </w:p>
                        <w:p w14:paraId="664DE9B2" w14:textId="560B389D" w:rsidR="00CB3723" w:rsidRDefault="00CB3723" w:rsidP="0013027A">
                          <w:pPr>
                            <w:spacing w:before="12"/>
                            <w:ind w:left="18" w:right="18"/>
                            <w:jc w:val="center"/>
                            <w:rPr>
                              <w:rFonts w:ascii="Arial"/>
                              <w:b/>
                              <w:sz w:val="24"/>
                            </w:rPr>
                          </w:pPr>
                        </w:p>
                        <w:p w14:paraId="0787CEE8" w14:textId="77777777" w:rsidR="00CB3723" w:rsidRPr="00285FCA" w:rsidRDefault="00CB3723" w:rsidP="0013027A">
                          <w:pPr>
                            <w:spacing w:before="12"/>
                            <w:ind w:left="18" w:right="18"/>
                            <w:jc w:val="center"/>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7E44B8" id="_x0000_t202" coordsize="21600,21600" o:spt="202" path="m,l,21600r21600,l21600,xe">
              <v:stroke joinstyle="miter"/>
              <v:path gradientshapeok="t" o:connecttype="rect"/>
            </v:shapetype>
            <v:shape id="Cuadro de texto 40" o:spid="_x0000_s1026" type="#_x0000_t202" style="position:absolute;left:0;text-align:left;margin-left:184.3pt;margin-top:66.65pt;width:305pt;height:15.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" filled="f" stroked="f">
              <v:textbox inset="0,0,0,0">
                <w:txbxContent>
                  <w:p w14:paraId="7811D0BF" w14:textId="22F684B5" w:rsidR="003310F2" w:rsidRDefault="00595B94" w:rsidP="0013027A">
                    <w:pPr>
                      <w:spacing w:before="12"/>
                      <w:ind w:left="18" w:right="18"/>
                      <w:jc w:val="center"/>
                      <w:rPr>
                        <w:rFonts w:ascii="Arial"/>
                        <w:b/>
                        <w:sz w:val="24"/>
                      </w:rPr>
                    </w:pPr>
                    <w:r>
                      <w:rPr>
                        <w:rFonts w:ascii="Arial"/>
                        <w:b/>
                        <w:sz w:val="24"/>
                      </w:rPr>
                      <w:t>UTILICE PAPELERIA MEMBRETEADA</w:t>
                    </w:r>
                  </w:p>
                  <w:p w14:paraId="664DE9B2" w14:textId="560B389D" w:rsidR="00CB3723" w:rsidRDefault="00CB3723" w:rsidP="0013027A">
                    <w:pPr>
                      <w:spacing w:before="12"/>
                      <w:ind w:left="18" w:right="18"/>
                      <w:jc w:val="center"/>
                      <w:rPr>
                        <w:rFonts w:ascii="Arial"/>
                        <w:b/>
                        <w:sz w:val="24"/>
                      </w:rPr>
                    </w:pPr>
                  </w:p>
                  <w:p w14:paraId="0787CEE8" w14:textId="77777777" w:rsidR="00CB3723" w:rsidRPr="00285FCA" w:rsidRDefault="00CB3723" w:rsidP="0013027A">
                    <w:pPr>
                      <w:spacing w:before="12"/>
                      <w:ind w:left="18" w:right="18"/>
                      <w:jc w:val="center"/>
                      <w:rPr>
                        <w:rFonts w:ascii="Arial"/>
                        <w:b/>
                        <w:sz w:val="24"/>
                      </w:rPr>
                    </w:pPr>
                  </w:p>
                </w:txbxContent>
              </v:textbox>
              <w10:wrap anchorx="page" anchory="page"/>
            </v:shape>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D180ED" w14:textId="59FC44E6" w:rsidR="003310F2" w:rsidRPr="00CB3723" w:rsidRDefault="003310F2" w:rsidP="00CB37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0D0229"/>
    <w:multiLevelType w:val="multilevel"/>
    <w:tmpl w:val="3D2E8A8E"/>
    <w:lvl w:ilvl="0">
      <w:start w:val="6"/>
      <w:numFmt w:val="decimal"/>
      <w:lvlText w:val="%1."/>
      <w:lvlJc w:val="left"/>
      <w:pPr>
        <w:ind w:left="786" w:hanging="360"/>
      </w:pPr>
      <w:rPr>
        <w:rFonts w:ascii="Arial" w:hint="default"/>
        <w:b/>
        <w:bCs w:val="0"/>
      </w:rPr>
    </w:lvl>
    <w:lvl w:ilvl="1">
      <w:start w:val="1"/>
      <w:numFmt w:val="decimal"/>
      <w:lvlText w:val="%1.%2."/>
      <w:lvlJc w:val="left"/>
      <w:pPr>
        <w:ind w:left="786" w:hanging="360"/>
      </w:pPr>
      <w:rPr>
        <w:rFonts w:ascii="Arial" w:hint="default"/>
        <w:b/>
      </w:rPr>
    </w:lvl>
    <w:lvl w:ilvl="2">
      <w:start w:val="1"/>
      <w:numFmt w:val="decimal"/>
      <w:lvlText w:val="%1.%2.%3."/>
      <w:lvlJc w:val="left"/>
      <w:pPr>
        <w:ind w:left="720" w:hanging="720"/>
      </w:pPr>
      <w:rPr>
        <w:rFonts w:ascii="Arial" w:hint="default"/>
        <w:b/>
      </w:rPr>
    </w:lvl>
    <w:lvl w:ilvl="3">
      <w:start w:val="1"/>
      <w:numFmt w:val="decimal"/>
      <w:lvlText w:val="%1.%2.%3.%4."/>
      <w:lvlJc w:val="left"/>
      <w:pPr>
        <w:ind w:left="720" w:hanging="720"/>
      </w:pPr>
      <w:rPr>
        <w:rFonts w:ascii="Arial" w:hint="default"/>
        <w:b/>
      </w:rPr>
    </w:lvl>
    <w:lvl w:ilvl="4">
      <w:start w:val="1"/>
      <w:numFmt w:val="decimal"/>
      <w:lvlText w:val="%1.%2.%3.%4.%5."/>
      <w:lvlJc w:val="left"/>
      <w:pPr>
        <w:ind w:left="1080" w:hanging="1080"/>
      </w:pPr>
      <w:rPr>
        <w:rFonts w:ascii="Arial" w:hint="default"/>
        <w:b/>
      </w:rPr>
    </w:lvl>
    <w:lvl w:ilvl="5">
      <w:start w:val="1"/>
      <w:numFmt w:val="decimal"/>
      <w:lvlText w:val="%1.%2.%3.%4.%5.%6."/>
      <w:lvlJc w:val="left"/>
      <w:pPr>
        <w:ind w:left="1080" w:hanging="1080"/>
      </w:pPr>
      <w:rPr>
        <w:rFonts w:ascii="Arial" w:hint="default"/>
        <w:b/>
      </w:rPr>
    </w:lvl>
    <w:lvl w:ilvl="6">
      <w:start w:val="1"/>
      <w:numFmt w:val="decimal"/>
      <w:lvlText w:val="%1.%2.%3.%4.%5.%6.%7."/>
      <w:lvlJc w:val="left"/>
      <w:pPr>
        <w:ind w:left="1440" w:hanging="1440"/>
      </w:pPr>
      <w:rPr>
        <w:rFonts w:ascii="Arial" w:hint="default"/>
        <w:b/>
      </w:rPr>
    </w:lvl>
    <w:lvl w:ilvl="7">
      <w:start w:val="1"/>
      <w:numFmt w:val="decimal"/>
      <w:lvlText w:val="%1.%2.%3.%4.%5.%6.%7.%8."/>
      <w:lvlJc w:val="left"/>
      <w:pPr>
        <w:ind w:left="1440" w:hanging="1440"/>
      </w:pPr>
      <w:rPr>
        <w:rFonts w:ascii="Arial" w:hint="default"/>
        <w:b/>
      </w:rPr>
    </w:lvl>
    <w:lvl w:ilvl="8">
      <w:start w:val="1"/>
      <w:numFmt w:val="decimal"/>
      <w:lvlText w:val="%1.%2.%3.%4.%5.%6.%7.%8.%9."/>
      <w:lvlJc w:val="left"/>
      <w:pPr>
        <w:ind w:left="1800" w:hanging="1800"/>
      </w:pPr>
      <w:rPr>
        <w:rFonts w:ascii="Arial" w:hint="default"/>
        <w:b/>
      </w:rPr>
    </w:lvl>
  </w:abstractNum>
  <w:abstractNum w:abstractNumId="1" w15:restartNumberingAfterBreak="0">
    <w:nsid w:val="4B82A9C7"/>
    <w:multiLevelType w:val="hybridMultilevel"/>
    <w:tmpl w:val="D37863A2"/>
    <w:lvl w:ilvl="0" w:tplc="B682305E">
      <w:start w:val="1"/>
      <w:numFmt w:val="lowerLetter"/>
      <w:lvlText w:val="%1."/>
      <w:lvlJc w:val="left"/>
      <w:pPr>
        <w:ind w:left="720" w:hanging="360"/>
      </w:pPr>
    </w:lvl>
    <w:lvl w:ilvl="1" w:tplc="E6804508">
      <w:start w:val="1"/>
      <w:numFmt w:val="lowerLetter"/>
      <w:lvlText w:val="%2."/>
      <w:lvlJc w:val="left"/>
      <w:pPr>
        <w:ind w:left="1440" w:hanging="360"/>
      </w:pPr>
    </w:lvl>
    <w:lvl w:ilvl="2" w:tplc="D620248E">
      <w:start w:val="1"/>
      <w:numFmt w:val="lowerRoman"/>
      <w:lvlText w:val="%3."/>
      <w:lvlJc w:val="right"/>
      <w:pPr>
        <w:ind w:left="2160" w:hanging="180"/>
      </w:pPr>
    </w:lvl>
    <w:lvl w:ilvl="3" w:tplc="AF223822">
      <w:start w:val="1"/>
      <w:numFmt w:val="decimal"/>
      <w:lvlText w:val="%4."/>
      <w:lvlJc w:val="left"/>
      <w:pPr>
        <w:ind w:left="2880" w:hanging="360"/>
      </w:pPr>
    </w:lvl>
    <w:lvl w:ilvl="4" w:tplc="C41ACE56">
      <w:start w:val="1"/>
      <w:numFmt w:val="lowerLetter"/>
      <w:lvlText w:val="%5."/>
      <w:lvlJc w:val="left"/>
      <w:pPr>
        <w:ind w:left="3600" w:hanging="360"/>
      </w:pPr>
    </w:lvl>
    <w:lvl w:ilvl="5" w:tplc="578E3C68">
      <w:start w:val="1"/>
      <w:numFmt w:val="lowerRoman"/>
      <w:lvlText w:val="%6."/>
      <w:lvlJc w:val="right"/>
      <w:pPr>
        <w:ind w:left="4320" w:hanging="180"/>
      </w:pPr>
    </w:lvl>
    <w:lvl w:ilvl="6" w:tplc="ABA8D218">
      <w:start w:val="1"/>
      <w:numFmt w:val="decimal"/>
      <w:lvlText w:val="%7."/>
      <w:lvlJc w:val="left"/>
      <w:pPr>
        <w:ind w:left="5040" w:hanging="360"/>
      </w:pPr>
    </w:lvl>
    <w:lvl w:ilvl="7" w:tplc="9140D7AE">
      <w:start w:val="1"/>
      <w:numFmt w:val="lowerLetter"/>
      <w:lvlText w:val="%8."/>
      <w:lvlJc w:val="left"/>
      <w:pPr>
        <w:ind w:left="5760" w:hanging="360"/>
      </w:pPr>
    </w:lvl>
    <w:lvl w:ilvl="8" w:tplc="C7B28E96">
      <w:start w:val="1"/>
      <w:numFmt w:val="lowerRoman"/>
      <w:lvlText w:val="%9."/>
      <w:lvlJc w:val="right"/>
      <w:pPr>
        <w:ind w:left="6480" w:hanging="180"/>
      </w:pPr>
    </w:lvl>
  </w:abstractNum>
  <w:abstractNum w:abstractNumId="2" w15:restartNumberingAfterBreak="0">
    <w:nsid w:val="53720BA9"/>
    <w:multiLevelType w:val="hybridMultilevel"/>
    <w:tmpl w:val="371EE5B0"/>
    <w:lvl w:ilvl="0" w:tplc="47C82DB0">
      <w:start w:val="1"/>
      <w:numFmt w:val="bullet"/>
      <w:lvlText w:val=""/>
      <w:lvlJc w:val="left"/>
      <w:pPr>
        <w:ind w:left="1080" w:hanging="360"/>
      </w:pPr>
      <w:rPr>
        <w:rFonts w:ascii="Symbol" w:hAnsi="Symbol" w:hint="default"/>
      </w:rPr>
    </w:lvl>
    <w:lvl w:ilvl="1" w:tplc="0D388C72">
      <w:start w:val="1"/>
      <w:numFmt w:val="bullet"/>
      <w:lvlText w:val="o"/>
      <w:lvlJc w:val="left"/>
      <w:pPr>
        <w:ind w:left="1800" w:hanging="360"/>
      </w:pPr>
      <w:rPr>
        <w:rFonts w:ascii="Courier New" w:hAnsi="Courier New" w:hint="default"/>
      </w:rPr>
    </w:lvl>
    <w:lvl w:ilvl="2" w:tplc="6F4A0A58">
      <w:start w:val="1"/>
      <w:numFmt w:val="bullet"/>
      <w:lvlText w:val=""/>
      <w:lvlJc w:val="left"/>
      <w:pPr>
        <w:ind w:left="2520" w:hanging="360"/>
      </w:pPr>
      <w:rPr>
        <w:rFonts w:ascii="Wingdings" w:hAnsi="Wingdings" w:hint="default"/>
      </w:rPr>
    </w:lvl>
    <w:lvl w:ilvl="3" w:tplc="24F0557A">
      <w:start w:val="1"/>
      <w:numFmt w:val="bullet"/>
      <w:lvlText w:val=""/>
      <w:lvlJc w:val="left"/>
      <w:pPr>
        <w:ind w:left="3240" w:hanging="360"/>
      </w:pPr>
      <w:rPr>
        <w:rFonts w:ascii="Symbol" w:hAnsi="Symbol" w:hint="default"/>
      </w:rPr>
    </w:lvl>
    <w:lvl w:ilvl="4" w:tplc="BDDAEB76">
      <w:start w:val="1"/>
      <w:numFmt w:val="bullet"/>
      <w:lvlText w:val="o"/>
      <w:lvlJc w:val="left"/>
      <w:pPr>
        <w:ind w:left="3960" w:hanging="360"/>
      </w:pPr>
      <w:rPr>
        <w:rFonts w:ascii="Courier New" w:hAnsi="Courier New" w:hint="default"/>
      </w:rPr>
    </w:lvl>
    <w:lvl w:ilvl="5" w:tplc="C6203AFE">
      <w:start w:val="1"/>
      <w:numFmt w:val="bullet"/>
      <w:lvlText w:val=""/>
      <w:lvlJc w:val="left"/>
      <w:pPr>
        <w:ind w:left="4680" w:hanging="360"/>
      </w:pPr>
      <w:rPr>
        <w:rFonts w:ascii="Wingdings" w:hAnsi="Wingdings" w:hint="default"/>
      </w:rPr>
    </w:lvl>
    <w:lvl w:ilvl="6" w:tplc="A246C41E">
      <w:start w:val="1"/>
      <w:numFmt w:val="bullet"/>
      <w:lvlText w:val=""/>
      <w:lvlJc w:val="left"/>
      <w:pPr>
        <w:ind w:left="5400" w:hanging="360"/>
      </w:pPr>
      <w:rPr>
        <w:rFonts w:ascii="Symbol" w:hAnsi="Symbol" w:hint="default"/>
      </w:rPr>
    </w:lvl>
    <w:lvl w:ilvl="7" w:tplc="27ECDEE8">
      <w:start w:val="1"/>
      <w:numFmt w:val="bullet"/>
      <w:lvlText w:val="o"/>
      <w:lvlJc w:val="left"/>
      <w:pPr>
        <w:ind w:left="6120" w:hanging="360"/>
      </w:pPr>
      <w:rPr>
        <w:rFonts w:ascii="Courier New" w:hAnsi="Courier New" w:hint="default"/>
      </w:rPr>
    </w:lvl>
    <w:lvl w:ilvl="8" w:tplc="F4C6D304">
      <w:start w:val="1"/>
      <w:numFmt w:val="bullet"/>
      <w:lvlText w:val=""/>
      <w:lvlJc w:val="left"/>
      <w:pPr>
        <w:ind w:left="6840" w:hanging="360"/>
      </w:pPr>
      <w:rPr>
        <w:rFonts w:ascii="Wingdings" w:hAnsi="Wingdings" w:hint="default"/>
      </w:rPr>
    </w:lvl>
  </w:abstractNum>
  <w:abstractNum w:abstractNumId="3" w15:restartNumberingAfterBreak="0">
    <w:nsid w:val="54AC03A4"/>
    <w:multiLevelType w:val="hybridMultilevel"/>
    <w:tmpl w:val="D1B83708"/>
    <w:lvl w:ilvl="0" w:tplc="9FA04B88">
      <w:start w:val="1"/>
      <w:numFmt w:val="decimal"/>
      <w:lvlText w:val="%1."/>
      <w:lvlJc w:val="left"/>
      <w:pPr>
        <w:ind w:left="720" w:hanging="360"/>
      </w:pPr>
      <w:rPr>
        <w:b/>
        <w:bCs/>
      </w:rPr>
    </w:lvl>
    <w:lvl w:ilvl="1" w:tplc="538A4340">
      <w:start w:val="1"/>
      <w:numFmt w:val="lowerLetter"/>
      <w:lvlText w:val="%2."/>
      <w:lvlJc w:val="left"/>
      <w:pPr>
        <w:ind w:left="1440" w:hanging="360"/>
      </w:pPr>
    </w:lvl>
    <w:lvl w:ilvl="2" w:tplc="38FCA8E4">
      <w:start w:val="1"/>
      <w:numFmt w:val="lowerRoman"/>
      <w:lvlText w:val="%3."/>
      <w:lvlJc w:val="right"/>
      <w:pPr>
        <w:ind w:left="2160" w:hanging="180"/>
      </w:pPr>
    </w:lvl>
    <w:lvl w:ilvl="3" w:tplc="A60A5DC0">
      <w:start w:val="1"/>
      <w:numFmt w:val="decimal"/>
      <w:lvlText w:val="%4."/>
      <w:lvlJc w:val="left"/>
      <w:pPr>
        <w:ind w:left="2880" w:hanging="360"/>
      </w:pPr>
    </w:lvl>
    <w:lvl w:ilvl="4" w:tplc="196EFA3C">
      <w:start w:val="1"/>
      <w:numFmt w:val="lowerLetter"/>
      <w:lvlText w:val="%5."/>
      <w:lvlJc w:val="left"/>
      <w:pPr>
        <w:ind w:left="3600" w:hanging="360"/>
      </w:pPr>
    </w:lvl>
    <w:lvl w:ilvl="5" w:tplc="92C6295C">
      <w:start w:val="1"/>
      <w:numFmt w:val="lowerRoman"/>
      <w:lvlText w:val="%6."/>
      <w:lvlJc w:val="right"/>
      <w:pPr>
        <w:ind w:left="4320" w:hanging="180"/>
      </w:pPr>
    </w:lvl>
    <w:lvl w:ilvl="6" w:tplc="24A89282">
      <w:start w:val="1"/>
      <w:numFmt w:val="decimal"/>
      <w:lvlText w:val="%7."/>
      <w:lvlJc w:val="left"/>
      <w:pPr>
        <w:ind w:left="5040" w:hanging="360"/>
      </w:pPr>
    </w:lvl>
    <w:lvl w:ilvl="7" w:tplc="15943A30">
      <w:start w:val="1"/>
      <w:numFmt w:val="lowerLetter"/>
      <w:lvlText w:val="%8."/>
      <w:lvlJc w:val="left"/>
      <w:pPr>
        <w:ind w:left="5760" w:hanging="360"/>
      </w:pPr>
    </w:lvl>
    <w:lvl w:ilvl="8" w:tplc="93A80BE6">
      <w:start w:val="1"/>
      <w:numFmt w:val="lowerRoman"/>
      <w:lvlText w:val="%9."/>
      <w:lvlJc w:val="right"/>
      <w:pPr>
        <w:ind w:left="6480" w:hanging="180"/>
      </w:pPr>
    </w:lvl>
  </w:abstractNum>
  <w:abstractNum w:abstractNumId="4" w15:restartNumberingAfterBreak="0">
    <w:nsid w:val="55555AA9"/>
    <w:multiLevelType w:val="hybridMultilevel"/>
    <w:tmpl w:val="BB821DC0"/>
    <w:lvl w:ilvl="0" w:tplc="B83E9824">
      <w:numFmt w:val="bullet"/>
      <w:lvlText w:val="•"/>
      <w:lvlJc w:val="left"/>
      <w:pPr>
        <w:ind w:left="359" w:hanging="139"/>
      </w:pPr>
      <w:rPr>
        <w:rFonts w:ascii="Arial" w:eastAsia="Arial" w:hAnsi="Arial" w:cs="Arial" w:hint="default"/>
        <w:w w:val="100"/>
        <w:sz w:val="22"/>
        <w:szCs w:val="22"/>
        <w:lang w:val="es-ES" w:eastAsia="es-ES" w:bidi="es-ES"/>
      </w:rPr>
    </w:lvl>
    <w:lvl w:ilvl="1" w:tplc="09CAD6EA">
      <w:numFmt w:val="bullet"/>
      <w:lvlText w:val="•"/>
      <w:lvlJc w:val="left"/>
      <w:pPr>
        <w:ind w:left="1298" w:hanging="139"/>
      </w:pPr>
      <w:rPr>
        <w:rFonts w:hint="default"/>
        <w:lang w:val="es-ES" w:eastAsia="es-ES" w:bidi="es-ES"/>
      </w:rPr>
    </w:lvl>
    <w:lvl w:ilvl="2" w:tplc="66FEA718">
      <w:numFmt w:val="bullet"/>
      <w:lvlText w:val="•"/>
      <w:lvlJc w:val="left"/>
      <w:pPr>
        <w:ind w:left="2236" w:hanging="139"/>
      </w:pPr>
      <w:rPr>
        <w:rFonts w:hint="default"/>
        <w:lang w:val="es-ES" w:eastAsia="es-ES" w:bidi="es-ES"/>
      </w:rPr>
    </w:lvl>
    <w:lvl w:ilvl="3" w:tplc="E3DAE938">
      <w:numFmt w:val="bullet"/>
      <w:lvlText w:val="•"/>
      <w:lvlJc w:val="left"/>
      <w:pPr>
        <w:ind w:left="3174" w:hanging="139"/>
      </w:pPr>
      <w:rPr>
        <w:rFonts w:hint="default"/>
        <w:lang w:val="es-ES" w:eastAsia="es-ES" w:bidi="es-ES"/>
      </w:rPr>
    </w:lvl>
    <w:lvl w:ilvl="4" w:tplc="A0D0F1A2">
      <w:numFmt w:val="bullet"/>
      <w:lvlText w:val="•"/>
      <w:lvlJc w:val="left"/>
      <w:pPr>
        <w:ind w:left="4112" w:hanging="139"/>
      </w:pPr>
      <w:rPr>
        <w:rFonts w:hint="default"/>
        <w:lang w:val="es-ES" w:eastAsia="es-ES" w:bidi="es-ES"/>
      </w:rPr>
    </w:lvl>
    <w:lvl w:ilvl="5" w:tplc="9154BB06">
      <w:numFmt w:val="bullet"/>
      <w:lvlText w:val="•"/>
      <w:lvlJc w:val="left"/>
      <w:pPr>
        <w:ind w:left="5050" w:hanging="139"/>
      </w:pPr>
      <w:rPr>
        <w:rFonts w:hint="default"/>
        <w:lang w:val="es-ES" w:eastAsia="es-ES" w:bidi="es-ES"/>
      </w:rPr>
    </w:lvl>
    <w:lvl w:ilvl="6" w:tplc="55AAD66A">
      <w:numFmt w:val="bullet"/>
      <w:lvlText w:val="•"/>
      <w:lvlJc w:val="left"/>
      <w:pPr>
        <w:ind w:left="5988" w:hanging="139"/>
      </w:pPr>
      <w:rPr>
        <w:rFonts w:hint="default"/>
        <w:lang w:val="es-ES" w:eastAsia="es-ES" w:bidi="es-ES"/>
      </w:rPr>
    </w:lvl>
    <w:lvl w:ilvl="7" w:tplc="4784DF0A">
      <w:numFmt w:val="bullet"/>
      <w:lvlText w:val="•"/>
      <w:lvlJc w:val="left"/>
      <w:pPr>
        <w:ind w:left="6926" w:hanging="139"/>
      </w:pPr>
      <w:rPr>
        <w:rFonts w:hint="default"/>
        <w:lang w:val="es-ES" w:eastAsia="es-ES" w:bidi="es-ES"/>
      </w:rPr>
    </w:lvl>
    <w:lvl w:ilvl="8" w:tplc="24D2FA6E">
      <w:numFmt w:val="bullet"/>
      <w:lvlText w:val="•"/>
      <w:lvlJc w:val="left"/>
      <w:pPr>
        <w:ind w:left="7864" w:hanging="139"/>
      </w:pPr>
      <w:rPr>
        <w:rFonts w:hint="default"/>
        <w:lang w:val="es-ES" w:eastAsia="es-ES" w:bidi="es-ES"/>
      </w:rPr>
    </w:lvl>
  </w:abstractNum>
  <w:abstractNum w:abstractNumId="5" w15:restartNumberingAfterBreak="0">
    <w:nsid w:val="65C1609E"/>
    <w:multiLevelType w:val="hybridMultilevel"/>
    <w:tmpl w:val="6FFCA236"/>
    <w:lvl w:ilvl="0" w:tplc="FC6425DA">
      <w:start w:val="1"/>
      <w:numFmt w:val="decimal"/>
      <w:lvlText w:val="%1."/>
      <w:lvlJc w:val="left"/>
      <w:pPr>
        <w:ind w:left="581" w:hanging="361"/>
      </w:pPr>
      <w:rPr>
        <w:rFonts w:ascii="Arial" w:eastAsia="Arial" w:hAnsi="Arial" w:cs="Arial"/>
        <w:w w:val="100"/>
        <w:sz w:val="22"/>
        <w:szCs w:val="22"/>
        <w:lang w:val="es-ES" w:eastAsia="es-ES" w:bidi="es-ES"/>
      </w:rPr>
    </w:lvl>
    <w:lvl w:ilvl="1" w:tplc="FF642BD4">
      <w:start w:val="1"/>
      <w:numFmt w:val="lowerLetter"/>
      <w:lvlText w:val="%2."/>
      <w:lvlJc w:val="left"/>
      <w:pPr>
        <w:ind w:left="941" w:hanging="348"/>
      </w:pPr>
      <w:rPr>
        <w:rFonts w:ascii="Arial" w:eastAsia="Arial" w:hAnsi="Arial" w:cs="Arial" w:hint="default"/>
        <w:w w:val="100"/>
        <w:sz w:val="22"/>
        <w:szCs w:val="22"/>
        <w:lang w:val="es-ES" w:eastAsia="es-ES" w:bidi="es-ES"/>
      </w:rPr>
    </w:lvl>
    <w:lvl w:ilvl="2" w:tplc="B408365A">
      <w:numFmt w:val="bullet"/>
      <w:lvlText w:val="•"/>
      <w:lvlJc w:val="left"/>
      <w:pPr>
        <w:ind w:left="1917" w:hanging="348"/>
      </w:pPr>
      <w:rPr>
        <w:rFonts w:hint="default"/>
        <w:lang w:val="es-ES" w:eastAsia="es-ES" w:bidi="es-ES"/>
      </w:rPr>
    </w:lvl>
    <w:lvl w:ilvl="3" w:tplc="A6743232">
      <w:numFmt w:val="bullet"/>
      <w:lvlText w:val="•"/>
      <w:lvlJc w:val="left"/>
      <w:pPr>
        <w:ind w:left="2895" w:hanging="348"/>
      </w:pPr>
      <w:rPr>
        <w:rFonts w:hint="default"/>
        <w:lang w:val="es-ES" w:eastAsia="es-ES" w:bidi="es-ES"/>
      </w:rPr>
    </w:lvl>
    <w:lvl w:ilvl="4" w:tplc="1ED4007E">
      <w:numFmt w:val="bullet"/>
      <w:lvlText w:val="•"/>
      <w:lvlJc w:val="left"/>
      <w:pPr>
        <w:ind w:left="3873" w:hanging="348"/>
      </w:pPr>
      <w:rPr>
        <w:rFonts w:hint="default"/>
        <w:lang w:val="es-ES" w:eastAsia="es-ES" w:bidi="es-ES"/>
      </w:rPr>
    </w:lvl>
    <w:lvl w:ilvl="5" w:tplc="53D8F84A">
      <w:numFmt w:val="bullet"/>
      <w:lvlText w:val="•"/>
      <w:lvlJc w:val="left"/>
      <w:pPr>
        <w:ind w:left="4851" w:hanging="348"/>
      </w:pPr>
      <w:rPr>
        <w:rFonts w:hint="default"/>
        <w:lang w:val="es-ES" w:eastAsia="es-ES" w:bidi="es-ES"/>
      </w:rPr>
    </w:lvl>
    <w:lvl w:ilvl="6" w:tplc="EBC2FA2A">
      <w:numFmt w:val="bullet"/>
      <w:lvlText w:val="•"/>
      <w:lvlJc w:val="left"/>
      <w:pPr>
        <w:ind w:left="5828" w:hanging="348"/>
      </w:pPr>
      <w:rPr>
        <w:rFonts w:hint="default"/>
        <w:lang w:val="es-ES" w:eastAsia="es-ES" w:bidi="es-ES"/>
      </w:rPr>
    </w:lvl>
    <w:lvl w:ilvl="7" w:tplc="CEE0DDC4">
      <w:numFmt w:val="bullet"/>
      <w:lvlText w:val="•"/>
      <w:lvlJc w:val="left"/>
      <w:pPr>
        <w:ind w:left="6806" w:hanging="348"/>
      </w:pPr>
      <w:rPr>
        <w:rFonts w:hint="default"/>
        <w:lang w:val="es-ES" w:eastAsia="es-ES" w:bidi="es-ES"/>
      </w:rPr>
    </w:lvl>
    <w:lvl w:ilvl="8" w:tplc="38E64796">
      <w:numFmt w:val="bullet"/>
      <w:lvlText w:val="•"/>
      <w:lvlJc w:val="left"/>
      <w:pPr>
        <w:ind w:left="7784" w:hanging="348"/>
      </w:pPr>
      <w:rPr>
        <w:rFonts w:hint="default"/>
        <w:lang w:val="es-ES" w:eastAsia="es-ES" w:bidi="es-ES"/>
      </w:rPr>
    </w:lvl>
  </w:abstractNum>
  <w:abstractNum w:abstractNumId="6" w15:restartNumberingAfterBreak="0">
    <w:nsid w:val="747D621C"/>
    <w:multiLevelType w:val="hybridMultilevel"/>
    <w:tmpl w:val="0798D2D6"/>
    <w:lvl w:ilvl="0" w:tplc="DC7E6E86">
      <w:start w:val="1"/>
      <w:numFmt w:val="bullet"/>
      <w:lvlText w:val=""/>
      <w:lvlJc w:val="left"/>
      <w:pPr>
        <w:ind w:left="1080" w:hanging="360"/>
      </w:pPr>
      <w:rPr>
        <w:rFonts w:ascii="Symbol" w:hAnsi="Symbol" w:hint="default"/>
      </w:rPr>
    </w:lvl>
    <w:lvl w:ilvl="1" w:tplc="89ECB17E">
      <w:start w:val="1"/>
      <w:numFmt w:val="bullet"/>
      <w:lvlText w:val="o"/>
      <w:lvlJc w:val="left"/>
      <w:pPr>
        <w:ind w:left="1800" w:hanging="360"/>
      </w:pPr>
      <w:rPr>
        <w:rFonts w:ascii="Courier New" w:hAnsi="Courier New" w:hint="default"/>
      </w:rPr>
    </w:lvl>
    <w:lvl w:ilvl="2" w:tplc="B9488186">
      <w:start w:val="1"/>
      <w:numFmt w:val="bullet"/>
      <w:lvlText w:val=""/>
      <w:lvlJc w:val="left"/>
      <w:pPr>
        <w:ind w:left="2520" w:hanging="360"/>
      </w:pPr>
      <w:rPr>
        <w:rFonts w:ascii="Wingdings" w:hAnsi="Wingdings" w:hint="default"/>
      </w:rPr>
    </w:lvl>
    <w:lvl w:ilvl="3" w:tplc="8732063E">
      <w:start w:val="1"/>
      <w:numFmt w:val="bullet"/>
      <w:lvlText w:val=""/>
      <w:lvlJc w:val="left"/>
      <w:pPr>
        <w:ind w:left="3240" w:hanging="360"/>
      </w:pPr>
      <w:rPr>
        <w:rFonts w:ascii="Symbol" w:hAnsi="Symbol" w:hint="default"/>
      </w:rPr>
    </w:lvl>
    <w:lvl w:ilvl="4" w:tplc="BCD82D52">
      <w:start w:val="1"/>
      <w:numFmt w:val="bullet"/>
      <w:lvlText w:val="o"/>
      <w:lvlJc w:val="left"/>
      <w:pPr>
        <w:ind w:left="3960" w:hanging="360"/>
      </w:pPr>
      <w:rPr>
        <w:rFonts w:ascii="Courier New" w:hAnsi="Courier New" w:hint="default"/>
      </w:rPr>
    </w:lvl>
    <w:lvl w:ilvl="5" w:tplc="2B58420C">
      <w:start w:val="1"/>
      <w:numFmt w:val="bullet"/>
      <w:lvlText w:val=""/>
      <w:lvlJc w:val="left"/>
      <w:pPr>
        <w:ind w:left="4680" w:hanging="360"/>
      </w:pPr>
      <w:rPr>
        <w:rFonts w:ascii="Wingdings" w:hAnsi="Wingdings" w:hint="default"/>
      </w:rPr>
    </w:lvl>
    <w:lvl w:ilvl="6" w:tplc="463A8020">
      <w:start w:val="1"/>
      <w:numFmt w:val="bullet"/>
      <w:lvlText w:val=""/>
      <w:lvlJc w:val="left"/>
      <w:pPr>
        <w:ind w:left="5400" w:hanging="360"/>
      </w:pPr>
      <w:rPr>
        <w:rFonts w:ascii="Symbol" w:hAnsi="Symbol" w:hint="default"/>
      </w:rPr>
    </w:lvl>
    <w:lvl w:ilvl="7" w:tplc="EEF25A28">
      <w:start w:val="1"/>
      <w:numFmt w:val="bullet"/>
      <w:lvlText w:val="o"/>
      <w:lvlJc w:val="left"/>
      <w:pPr>
        <w:ind w:left="6120" w:hanging="360"/>
      </w:pPr>
      <w:rPr>
        <w:rFonts w:ascii="Courier New" w:hAnsi="Courier New" w:hint="default"/>
      </w:rPr>
    </w:lvl>
    <w:lvl w:ilvl="8" w:tplc="419682E2">
      <w:start w:val="1"/>
      <w:numFmt w:val="bullet"/>
      <w:lvlText w:val=""/>
      <w:lvlJc w:val="left"/>
      <w:pPr>
        <w:ind w:left="6840" w:hanging="360"/>
      </w:pPr>
      <w:rPr>
        <w:rFonts w:ascii="Wingdings" w:hAnsi="Wingdings" w:hint="default"/>
      </w:rPr>
    </w:lvl>
  </w:abstractNum>
  <w:abstractNum w:abstractNumId="7" w15:restartNumberingAfterBreak="0">
    <w:nsid w:val="77A42932"/>
    <w:multiLevelType w:val="hybridMultilevel"/>
    <w:tmpl w:val="B7CED100"/>
    <w:lvl w:ilvl="0" w:tplc="9F6A302C">
      <w:start w:val="1"/>
      <w:numFmt w:val="lowerLetter"/>
      <w:lvlText w:val="%1."/>
      <w:lvlJc w:val="left"/>
      <w:pPr>
        <w:ind w:left="720" w:hanging="360"/>
      </w:pPr>
    </w:lvl>
    <w:lvl w:ilvl="1" w:tplc="981296CC">
      <w:start w:val="1"/>
      <w:numFmt w:val="lowerLetter"/>
      <w:lvlText w:val="%2."/>
      <w:lvlJc w:val="left"/>
      <w:pPr>
        <w:ind w:left="1440" w:hanging="360"/>
      </w:pPr>
    </w:lvl>
    <w:lvl w:ilvl="2" w:tplc="A18E6C36">
      <w:start w:val="1"/>
      <w:numFmt w:val="lowerRoman"/>
      <w:lvlText w:val="%3."/>
      <w:lvlJc w:val="right"/>
      <w:pPr>
        <w:ind w:left="2160" w:hanging="180"/>
      </w:pPr>
    </w:lvl>
    <w:lvl w:ilvl="3" w:tplc="C1161656">
      <w:start w:val="1"/>
      <w:numFmt w:val="decimal"/>
      <w:lvlText w:val="%4."/>
      <w:lvlJc w:val="left"/>
      <w:pPr>
        <w:ind w:left="2880" w:hanging="360"/>
      </w:pPr>
    </w:lvl>
    <w:lvl w:ilvl="4" w:tplc="41A859D8">
      <w:start w:val="1"/>
      <w:numFmt w:val="lowerLetter"/>
      <w:lvlText w:val="%5."/>
      <w:lvlJc w:val="left"/>
      <w:pPr>
        <w:ind w:left="3600" w:hanging="360"/>
      </w:pPr>
    </w:lvl>
    <w:lvl w:ilvl="5" w:tplc="3E444B08">
      <w:start w:val="1"/>
      <w:numFmt w:val="lowerRoman"/>
      <w:lvlText w:val="%6."/>
      <w:lvlJc w:val="right"/>
      <w:pPr>
        <w:ind w:left="4320" w:hanging="180"/>
      </w:pPr>
    </w:lvl>
    <w:lvl w:ilvl="6" w:tplc="06368664">
      <w:start w:val="1"/>
      <w:numFmt w:val="decimal"/>
      <w:lvlText w:val="%7."/>
      <w:lvlJc w:val="left"/>
      <w:pPr>
        <w:ind w:left="5040" w:hanging="360"/>
      </w:pPr>
    </w:lvl>
    <w:lvl w:ilvl="7" w:tplc="45C89F84">
      <w:start w:val="1"/>
      <w:numFmt w:val="lowerLetter"/>
      <w:lvlText w:val="%8."/>
      <w:lvlJc w:val="left"/>
      <w:pPr>
        <w:ind w:left="5760" w:hanging="360"/>
      </w:pPr>
    </w:lvl>
    <w:lvl w:ilvl="8" w:tplc="0ACED7DC">
      <w:start w:val="1"/>
      <w:numFmt w:val="lowerRoman"/>
      <w:lvlText w:val="%9."/>
      <w:lvlJc w:val="right"/>
      <w:pPr>
        <w:ind w:left="6480" w:hanging="180"/>
      </w:pPr>
    </w:lvl>
  </w:abstractNum>
  <w:abstractNum w:abstractNumId="8" w15:restartNumberingAfterBreak="0">
    <w:nsid w:val="78956340"/>
    <w:multiLevelType w:val="hybridMultilevel"/>
    <w:tmpl w:val="1DF465E8"/>
    <w:lvl w:ilvl="0" w:tplc="CF2EB04C">
      <w:start w:val="1"/>
      <w:numFmt w:val="lowerLetter"/>
      <w:lvlText w:val="%1."/>
      <w:lvlJc w:val="left"/>
      <w:pPr>
        <w:ind w:left="720" w:hanging="360"/>
      </w:pPr>
    </w:lvl>
    <w:lvl w:ilvl="1" w:tplc="E0EA2418">
      <w:start w:val="1"/>
      <w:numFmt w:val="lowerLetter"/>
      <w:lvlText w:val="%2."/>
      <w:lvlJc w:val="left"/>
      <w:pPr>
        <w:ind w:left="1440" w:hanging="360"/>
      </w:pPr>
    </w:lvl>
    <w:lvl w:ilvl="2" w:tplc="F558CE86">
      <w:start w:val="1"/>
      <w:numFmt w:val="lowerRoman"/>
      <w:lvlText w:val="%3."/>
      <w:lvlJc w:val="right"/>
      <w:pPr>
        <w:ind w:left="2160" w:hanging="180"/>
      </w:pPr>
    </w:lvl>
    <w:lvl w:ilvl="3" w:tplc="9012670C">
      <w:start w:val="1"/>
      <w:numFmt w:val="decimal"/>
      <w:lvlText w:val="%4."/>
      <w:lvlJc w:val="left"/>
      <w:pPr>
        <w:ind w:left="2880" w:hanging="360"/>
      </w:pPr>
    </w:lvl>
    <w:lvl w:ilvl="4" w:tplc="A830E2F4">
      <w:start w:val="1"/>
      <w:numFmt w:val="lowerLetter"/>
      <w:lvlText w:val="%5."/>
      <w:lvlJc w:val="left"/>
      <w:pPr>
        <w:ind w:left="3600" w:hanging="360"/>
      </w:pPr>
    </w:lvl>
    <w:lvl w:ilvl="5" w:tplc="50BA3FBE">
      <w:start w:val="1"/>
      <w:numFmt w:val="lowerRoman"/>
      <w:lvlText w:val="%6."/>
      <w:lvlJc w:val="right"/>
      <w:pPr>
        <w:ind w:left="4320" w:hanging="180"/>
      </w:pPr>
    </w:lvl>
    <w:lvl w:ilvl="6" w:tplc="E74255BA">
      <w:start w:val="1"/>
      <w:numFmt w:val="decimal"/>
      <w:lvlText w:val="%7."/>
      <w:lvlJc w:val="left"/>
      <w:pPr>
        <w:ind w:left="5040" w:hanging="360"/>
      </w:pPr>
    </w:lvl>
    <w:lvl w:ilvl="7" w:tplc="56C40CFA">
      <w:start w:val="1"/>
      <w:numFmt w:val="lowerLetter"/>
      <w:lvlText w:val="%8."/>
      <w:lvlJc w:val="left"/>
      <w:pPr>
        <w:ind w:left="5760" w:hanging="360"/>
      </w:pPr>
    </w:lvl>
    <w:lvl w:ilvl="8" w:tplc="4810FEFA">
      <w:start w:val="1"/>
      <w:numFmt w:val="lowerRoman"/>
      <w:lvlText w:val="%9."/>
      <w:lvlJc w:val="right"/>
      <w:pPr>
        <w:ind w:left="6480" w:hanging="180"/>
      </w:pPr>
    </w:lvl>
  </w:abstractNum>
  <w:abstractNum w:abstractNumId="9" w15:restartNumberingAfterBreak="0">
    <w:nsid w:val="7C3EA048"/>
    <w:multiLevelType w:val="hybridMultilevel"/>
    <w:tmpl w:val="76726BAA"/>
    <w:lvl w:ilvl="0" w:tplc="F3441582">
      <w:start w:val="1"/>
      <w:numFmt w:val="bullet"/>
      <w:lvlText w:val=""/>
      <w:lvlJc w:val="left"/>
      <w:pPr>
        <w:ind w:left="720" w:hanging="360"/>
      </w:pPr>
      <w:rPr>
        <w:rFonts w:ascii="Symbol" w:hAnsi="Symbol" w:hint="default"/>
      </w:rPr>
    </w:lvl>
    <w:lvl w:ilvl="1" w:tplc="7206C2C0">
      <w:start w:val="1"/>
      <w:numFmt w:val="bullet"/>
      <w:lvlText w:val="o"/>
      <w:lvlJc w:val="left"/>
      <w:pPr>
        <w:ind w:left="1440" w:hanging="360"/>
      </w:pPr>
      <w:rPr>
        <w:rFonts w:ascii="Courier New" w:hAnsi="Courier New" w:hint="default"/>
      </w:rPr>
    </w:lvl>
    <w:lvl w:ilvl="2" w:tplc="CD4444E2">
      <w:start w:val="1"/>
      <w:numFmt w:val="bullet"/>
      <w:lvlText w:val=""/>
      <w:lvlJc w:val="left"/>
      <w:pPr>
        <w:ind w:left="2160" w:hanging="360"/>
      </w:pPr>
      <w:rPr>
        <w:rFonts w:ascii="Wingdings" w:hAnsi="Wingdings" w:hint="default"/>
      </w:rPr>
    </w:lvl>
    <w:lvl w:ilvl="3" w:tplc="228806DE">
      <w:start w:val="1"/>
      <w:numFmt w:val="bullet"/>
      <w:lvlText w:val=""/>
      <w:lvlJc w:val="left"/>
      <w:pPr>
        <w:ind w:left="2880" w:hanging="360"/>
      </w:pPr>
      <w:rPr>
        <w:rFonts w:ascii="Symbol" w:hAnsi="Symbol" w:hint="default"/>
      </w:rPr>
    </w:lvl>
    <w:lvl w:ilvl="4" w:tplc="EFAAF790">
      <w:start w:val="1"/>
      <w:numFmt w:val="bullet"/>
      <w:lvlText w:val="o"/>
      <w:lvlJc w:val="left"/>
      <w:pPr>
        <w:ind w:left="3600" w:hanging="360"/>
      </w:pPr>
      <w:rPr>
        <w:rFonts w:ascii="Courier New" w:hAnsi="Courier New" w:hint="default"/>
      </w:rPr>
    </w:lvl>
    <w:lvl w:ilvl="5" w:tplc="0250EDFC">
      <w:start w:val="1"/>
      <w:numFmt w:val="bullet"/>
      <w:lvlText w:val=""/>
      <w:lvlJc w:val="left"/>
      <w:pPr>
        <w:ind w:left="4320" w:hanging="360"/>
      </w:pPr>
      <w:rPr>
        <w:rFonts w:ascii="Wingdings" w:hAnsi="Wingdings" w:hint="default"/>
      </w:rPr>
    </w:lvl>
    <w:lvl w:ilvl="6" w:tplc="679C4C58">
      <w:start w:val="1"/>
      <w:numFmt w:val="bullet"/>
      <w:lvlText w:val=""/>
      <w:lvlJc w:val="left"/>
      <w:pPr>
        <w:ind w:left="5040" w:hanging="360"/>
      </w:pPr>
      <w:rPr>
        <w:rFonts w:ascii="Symbol" w:hAnsi="Symbol" w:hint="default"/>
      </w:rPr>
    </w:lvl>
    <w:lvl w:ilvl="7" w:tplc="479A3586">
      <w:start w:val="1"/>
      <w:numFmt w:val="bullet"/>
      <w:lvlText w:val="o"/>
      <w:lvlJc w:val="left"/>
      <w:pPr>
        <w:ind w:left="5760" w:hanging="360"/>
      </w:pPr>
      <w:rPr>
        <w:rFonts w:ascii="Courier New" w:hAnsi="Courier New" w:hint="default"/>
      </w:rPr>
    </w:lvl>
    <w:lvl w:ilvl="8" w:tplc="E3EA2ADE">
      <w:start w:val="1"/>
      <w:numFmt w:val="bullet"/>
      <w:lvlText w:val=""/>
      <w:lvlJc w:val="left"/>
      <w:pPr>
        <w:ind w:left="6480" w:hanging="360"/>
      </w:pPr>
      <w:rPr>
        <w:rFonts w:ascii="Wingdings" w:hAnsi="Wingdings" w:hint="default"/>
      </w:rPr>
    </w:lvl>
  </w:abstractNum>
  <w:num w:numId="1" w16cid:durableId="663433541">
    <w:abstractNumId w:val="5"/>
  </w:num>
  <w:num w:numId="2" w16cid:durableId="41951406">
    <w:abstractNumId w:val="4"/>
  </w:num>
  <w:num w:numId="3" w16cid:durableId="1274677432">
    <w:abstractNumId w:val="0"/>
  </w:num>
  <w:num w:numId="4" w16cid:durableId="201599242">
    <w:abstractNumId w:val="9"/>
  </w:num>
  <w:num w:numId="5" w16cid:durableId="1467504084">
    <w:abstractNumId w:val="8"/>
  </w:num>
  <w:num w:numId="6" w16cid:durableId="1464350952">
    <w:abstractNumId w:val="2"/>
  </w:num>
  <w:num w:numId="7" w16cid:durableId="884174804">
    <w:abstractNumId w:val="6"/>
  </w:num>
  <w:num w:numId="8" w16cid:durableId="1457527662">
    <w:abstractNumId w:val="7"/>
  </w:num>
  <w:num w:numId="9" w16cid:durableId="334848156">
    <w:abstractNumId w:val="3"/>
  </w:num>
  <w:num w:numId="10" w16cid:durableId="1064134743">
    <w:abstractNumId w:val="1"/>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FCA"/>
    <w:rsid w:val="00010764"/>
    <w:rsid w:val="00014855"/>
    <w:rsid w:val="00016B30"/>
    <w:rsid w:val="00022F50"/>
    <w:rsid w:val="00041D69"/>
    <w:rsid w:val="00041DC9"/>
    <w:rsid w:val="00054068"/>
    <w:rsid w:val="00064461"/>
    <w:rsid w:val="00065D53"/>
    <w:rsid w:val="0006738D"/>
    <w:rsid w:val="00081389"/>
    <w:rsid w:val="000816A9"/>
    <w:rsid w:val="000902FD"/>
    <w:rsid w:val="0009061C"/>
    <w:rsid w:val="00093747"/>
    <w:rsid w:val="000C0221"/>
    <w:rsid w:val="000C05CD"/>
    <w:rsid w:val="000D1270"/>
    <w:rsid w:val="000D2A6D"/>
    <w:rsid w:val="000D31CA"/>
    <w:rsid w:val="000D31EF"/>
    <w:rsid w:val="000D3451"/>
    <w:rsid w:val="000D447B"/>
    <w:rsid w:val="000D5155"/>
    <w:rsid w:val="000E635A"/>
    <w:rsid w:val="001157AF"/>
    <w:rsid w:val="00115E83"/>
    <w:rsid w:val="0012790B"/>
    <w:rsid w:val="0013027A"/>
    <w:rsid w:val="00132168"/>
    <w:rsid w:val="00136F48"/>
    <w:rsid w:val="00142B8A"/>
    <w:rsid w:val="00142E63"/>
    <w:rsid w:val="001468AF"/>
    <w:rsid w:val="0015303B"/>
    <w:rsid w:val="00154F45"/>
    <w:rsid w:val="001566A2"/>
    <w:rsid w:val="00156C79"/>
    <w:rsid w:val="0015704B"/>
    <w:rsid w:val="00160AA8"/>
    <w:rsid w:val="00165AEB"/>
    <w:rsid w:val="001768A7"/>
    <w:rsid w:val="00177850"/>
    <w:rsid w:val="00186515"/>
    <w:rsid w:val="001A1997"/>
    <w:rsid w:val="001A7912"/>
    <w:rsid w:val="001B2BB1"/>
    <w:rsid w:val="001B4E2C"/>
    <w:rsid w:val="001B57B0"/>
    <w:rsid w:val="001C533F"/>
    <w:rsid w:val="001C5775"/>
    <w:rsid w:val="001E28C6"/>
    <w:rsid w:val="001E4766"/>
    <w:rsid w:val="001F78E1"/>
    <w:rsid w:val="00202931"/>
    <w:rsid w:val="0020586E"/>
    <w:rsid w:val="00212AED"/>
    <w:rsid w:val="0021575D"/>
    <w:rsid w:val="002214DE"/>
    <w:rsid w:val="00227328"/>
    <w:rsid w:val="00230B36"/>
    <w:rsid w:val="00235E65"/>
    <w:rsid w:val="0023629B"/>
    <w:rsid w:val="002411B6"/>
    <w:rsid w:val="00271E31"/>
    <w:rsid w:val="00273EA6"/>
    <w:rsid w:val="00280E14"/>
    <w:rsid w:val="00284BF6"/>
    <w:rsid w:val="00285FCA"/>
    <w:rsid w:val="00290B43"/>
    <w:rsid w:val="002B2CBF"/>
    <w:rsid w:val="002B311B"/>
    <w:rsid w:val="002C2180"/>
    <w:rsid w:val="002C68BB"/>
    <w:rsid w:val="002D409B"/>
    <w:rsid w:val="002D5420"/>
    <w:rsid w:val="002D5439"/>
    <w:rsid w:val="002D6D81"/>
    <w:rsid w:val="002E7B87"/>
    <w:rsid w:val="002F1084"/>
    <w:rsid w:val="002F7E39"/>
    <w:rsid w:val="00301EF2"/>
    <w:rsid w:val="003053A5"/>
    <w:rsid w:val="00307B7F"/>
    <w:rsid w:val="00316805"/>
    <w:rsid w:val="00321A8C"/>
    <w:rsid w:val="003310F2"/>
    <w:rsid w:val="00334A59"/>
    <w:rsid w:val="00335578"/>
    <w:rsid w:val="00337B5A"/>
    <w:rsid w:val="00347B5E"/>
    <w:rsid w:val="0035089F"/>
    <w:rsid w:val="00365E8F"/>
    <w:rsid w:val="0037130E"/>
    <w:rsid w:val="0037531D"/>
    <w:rsid w:val="00377948"/>
    <w:rsid w:val="00382A26"/>
    <w:rsid w:val="003B00CD"/>
    <w:rsid w:val="003B7447"/>
    <w:rsid w:val="003C008E"/>
    <w:rsid w:val="003C1E8C"/>
    <w:rsid w:val="003C2B3F"/>
    <w:rsid w:val="003C76D4"/>
    <w:rsid w:val="003C7CDD"/>
    <w:rsid w:val="003D1FCD"/>
    <w:rsid w:val="003E021A"/>
    <w:rsid w:val="003F026A"/>
    <w:rsid w:val="003F390F"/>
    <w:rsid w:val="004031AC"/>
    <w:rsid w:val="00407999"/>
    <w:rsid w:val="00413D7F"/>
    <w:rsid w:val="00413EB9"/>
    <w:rsid w:val="0042024C"/>
    <w:rsid w:val="004267E9"/>
    <w:rsid w:val="00427FC9"/>
    <w:rsid w:val="0043246C"/>
    <w:rsid w:val="004355E1"/>
    <w:rsid w:val="0045204B"/>
    <w:rsid w:val="00452FE3"/>
    <w:rsid w:val="00472D47"/>
    <w:rsid w:val="00477286"/>
    <w:rsid w:val="004908E2"/>
    <w:rsid w:val="004A0706"/>
    <w:rsid w:val="004B06FB"/>
    <w:rsid w:val="004B1545"/>
    <w:rsid w:val="004B3989"/>
    <w:rsid w:val="004B3DDB"/>
    <w:rsid w:val="004C256E"/>
    <w:rsid w:val="004C7015"/>
    <w:rsid w:val="004C7D62"/>
    <w:rsid w:val="004D3457"/>
    <w:rsid w:val="004D7EA1"/>
    <w:rsid w:val="004E2278"/>
    <w:rsid w:val="004F33A9"/>
    <w:rsid w:val="00501017"/>
    <w:rsid w:val="005015BC"/>
    <w:rsid w:val="00502060"/>
    <w:rsid w:val="005049F5"/>
    <w:rsid w:val="005218B2"/>
    <w:rsid w:val="00524D2B"/>
    <w:rsid w:val="00527C17"/>
    <w:rsid w:val="00532B7A"/>
    <w:rsid w:val="005406BB"/>
    <w:rsid w:val="00544086"/>
    <w:rsid w:val="00545E16"/>
    <w:rsid w:val="005571D5"/>
    <w:rsid w:val="00566279"/>
    <w:rsid w:val="00566C5D"/>
    <w:rsid w:val="00570440"/>
    <w:rsid w:val="00570A0D"/>
    <w:rsid w:val="00594747"/>
    <w:rsid w:val="00595B94"/>
    <w:rsid w:val="005A1900"/>
    <w:rsid w:val="005A392B"/>
    <w:rsid w:val="005A5FA8"/>
    <w:rsid w:val="005C4465"/>
    <w:rsid w:val="005C798E"/>
    <w:rsid w:val="005E5A2B"/>
    <w:rsid w:val="005F0282"/>
    <w:rsid w:val="00604AED"/>
    <w:rsid w:val="00624BD5"/>
    <w:rsid w:val="00624C81"/>
    <w:rsid w:val="00636F33"/>
    <w:rsid w:val="0065016B"/>
    <w:rsid w:val="00650D58"/>
    <w:rsid w:val="00657502"/>
    <w:rsid w:val="00672C73"/>
    <w:rsid w:val="00682E99"/>
    <w:rsid w:val="006872F3"/>
    <w:rsid w:val="006909DE"/>
    <w:rsid w:val="00691781"/>
    <w:rsid w:val="00691E17"/>
    <w:rsid w:val="00695830"/>
    <w:rsid w:val="006A4A1A"/>
    <w:rsid w:val="006A5BA6"/>
    <w:rsid w:val="006D07C0"/>
    <w:rsid w:val="006D53FC"/>
    <w:rsid w:val="006E03FC"/>
    <w:rsid w:val="006E19EE"/>
    <w:rsid w:val="006E2A00"/>
    <w:rsid w:val="006E3ADD"/>
    <w:rsid w:val="006E435A"/>
    <w:rsid w:val="006E68C2"/>
    <w:rsid w:val="006F3AA6"/>
    <w:rsid w:val="006F3CE6"/>
    <w:rsid w:val="006F6F8B"/>
    <w:rsid w:val="00702E9B"/>
    <w:rsid w:val="00706787"/>
    <w:rsid w:val="00714121"/>
    <w:rsid w:val="0071589C"/>
    <w:rsid w:val="007367B4"/>
    <w:rsid w:val="00762497"/>
    <w:rsid w:val="00766F4B"/>
    <w:rsid w:val="0077030D"/>
    <w:rsid w:val="00771B1C"/>
    <w:rsid w:val="0077261B"/>
    <w:rsid w:val="00772822"/>
    <w:rsid w:val="00783D9E"/>
    <w:rsid w:val="007900D9"/>
    <w:rsid w:val="007A572C"/>
    <w:rsid w:val="007A5D4E"/>
    <w:rsid w:val="007D6C1A"/>
    <w:rsid w:val="007E32C1"/>
    <w:rsid w:val="007E3461"/>
    <w:rsid w:val="007E3CA9"/>
    <w:rsid w:val="007F4F2E"/>
    <w:rsid w:val="007F79D0"/>
    <w:rsid w:val="0080193C"/>
    <w:rsid w:val="008041BB"/>
    <w:rsid w:val="0080646B"/>
    <w:rsid w:val="00811847"/>
    <w:rsid w:val="008120F8"/>
    <w:rsid w:val="0081663F"/>
    <w:rsid w:val="00816F5F"/>
    <w:rsid w:val="008322C5"/>
    <w:rsid w:val="008322D8"/>
    <w:rsid w:val="008430CF"/>
    <w:rsid w:val="008444DB"/>
    <w:rsid w:val="00844E17"/>
    <w:rsid w:val="008573C1"/>
    <w:rsid w:val="0086788A"/>
    <w:rsid w:val="00874843"/>
    <w:rsid w:val="00874F3C"/>
    <w:rsid w:val="00876183"/>
    <w:rsid w:val="00887F76"/>
    <w:rsid w:val="00893864"/>
    <w:rsid w:val="0089608A"/>
    <w:rsid w:val="008972E1"/>
    <w:rsid w:val="008A0F51"/>
    <w:rsid w:val="008A248C"/>
    <w:rsid w:val="008A453A"/>
    <w:rsid w:val="008C1DBF"/>
    <w:rsid w:val="008C3F20"/>
    <w:rsid w:val="008D4EA5"/>
    <w:rsid w:val="008E59A9"/>
    <w:rsid w:val="008F46A2"/>
    <w:rsid w:val="008F77E4"/>
    <w:rsid w:val="00901A26"/>
    <w:rsid w:val="00915566"/>
    <w:rsid w:val="009162F0"/>
    <w:rsid w:val="009168D0"/>
    <w:rsid w:val="00917F2F"/>
    <w:rsid w:val="00920ACD"/>
    <w:rsid w:val="0093064D"/>
    <w:rsid w:val="00932797"/>
    <w:rsid w:val="00941B16"/>
    <w:rsid w:val="00945BB4"/>
    <w:rsid w:val="009671B4"/>
    <w:rsid w:val="00970F0E"/>
    <w:rsid w:val="009775E9"/>
    <w:rsid w:val="00980686"/>
    <w:rsid w:val="009821B3"/>
    <w:rsid w:val="00983FE0"/>
    <w:rsid w:val="00984431"/>
    <w:rsid w:val="00986700"/>
    <w:rsid w:val="009947DC"/>
    <w:rsid w:val="0099773B"/>
    <w:rsid w:val="009A7BEE"/>
    <w:rsid w:val="009B133B"/>
    <w:rsid w:val="009B72B6"/>
    <w:rsid w:val="009C1176"/>
    <w:rsid w:val="009C2202"/>
    <w:rsid w:val="009D2D20"/>
    <w:rsid w:val="009D59C2"/>
    <w:rsid w:val="009E0A59"/>
    <w:rsid w:val="009E5AF7"/>
    <w:rsid w:val="009F2ABA"/>
    <w:rsid w:val="009F6532"/>
    <w:rsid w:val="009F729A"/>
    <w:rsid w:val="00A03D62"/>
    <w:rsid w:val="00A2164A"/>
    <w:rsid w:val="00A23F1A"/>
    <w:rsid w:val="00A25737"/>
    <w:rsid w:val="00A4339A"/>
    <w:rsid w:val="00A517D3"/>
    <w:rsid w:val="00A63CC6"/>
    <w:rsid w:val="00A64703"/>
    <w:rsid w:val="00A66E6D"/>
    <w:rsid w:val="00A77954"/>
    <w:rsid w:val="00A84555"/>
    <w:rsid w:val="00A935A9"/>
    <w:rsid w:val="00A9674A"/>
    <w:rsid w:val="00AA286A"/>
    <w:rsid w:val="00AB77DF"/>
    <w:rsid w:val="00AC24AE"/>
    <w:rsid w:val="00AC507D"/>
    <w:rsid w:val="00AD0E10"/>
    <w:rsid w:val="00AD712A"/>
    <w:rsid w:val="00AF154D"/>
    <w:rsid w:val="00AF386E"/>
    <w:rsid w:val="00AF57BC"/>
    <w:rsid w:val="00AF5B19"/>
    <w:rsid w:val="00B04098"/>
    <w:rsid w:val="00B06F48"/>
    <w:rsid w:val="00B07706"/>
    <w:rsid w:val="00B11F7D"/>
    <w:rsid w:val="00B16ADA"/>
    <w:rsid w:val="00B2749D"/>
    <w:rsid w:val="00B37631"/>
    <w:rsid w:val="00B508AE"/>
    <w:rsid w:val="00B50FBE"/>
    <w:rsid w:val="00B66929"/>
    <w:rsid w:val="00B72623"/>
    <w:rsid w:val="00B77614"/>
    <w:rsid w:val="00B828A6"/>
    <w:rsid w:val="00B84220"/>
    <w:rsid w:val="00B92C06"/>
    <w:rsid w:val="00B94875"/>
    <w:rsid w:val="00B94F4E"/>
    <w:rsid w:val="00BA18A7"/>
    <w:rsid w:val="00BB499D"/>
    <w:rsid w:val="00BB4A12"/>
    <w:rsid w:val="00BC3D92"/>
    <w:rsid w:val="00BC6682"/>
    <w:rsid w:val="00BD2DC5"/>
    <w:rsid w:val="00BD672A"/>
    <w:rsid w:val="00BF7DBB"/>
    <w:rsid w:val="00C02116"/>
    <w:rsid w:val="00C0495B"/>
    <w:rsid w:val="00C301DD"/>
    <w:rsid w:val="00C3203D"/>
    <w:rsid w:val="00C43555"/>
    <w:rsid w:val="00C50263"/>
    <w:rsid w:val="00C51341"/>
    <w:rsid w:val="00C61925"/>
    <w:rsid w:val="00C6218B"/>
    <w:rsid w:val="00C62A04"/>
    <w:rsid w:val="00C65CC3"/>
    <w:rsid w:val="00C66172"/>
    <w:rsid w:val="00C71800"/>
    <w:rsid w:val="00C7472C"/>
    <w:rsid w:val="00C74D34"/>
    <w:rsid w:val="00C84F8C"/>
    <w:rsid w:val="00C85757"/>
    <w:rsid w:val="00C95120"/>
    <w:rsid w:val="00CA53A3"/>
    <w:rsid w:val="00CB0B10"/>
    <w:rsid w:val="00CB3723"/>
    <w:rsid w:val="00CC166D"/>
    <w:rsid w:val="00CC2EB0"/>
    <w:rsid w:val="00CC37D7"/>
    <w:rsid w:val="00CC677C"/>
    <w:rsid w:val="00CC72AF"/>
    <w:rsid w:val="00CD7CF2"/>
    <w:rsid w:val="00CE09BD"/>
    <w:rsid w:val="00CE1CC9"/>
    <w:rsid w:val="00CE2FE3"/>
    <w:rsid w:val="00CE461E"/>
    <w:rsid w:val="00CE6232"/>
    <w:rsid w:val="00CF3157"/>
    <w:rsid w:val="00D0097A"/>
    <w:rsid w:val="00D029A5"/>
    <w:rsid w:val="00D02A98"/>
    <w:rsid w:val="00D21214"/>
    <w:rsid w:val="00D2611C"/>
    <w:rsid w:val="00D27C47"/>
    <w:rsid w:val="00D340FE"/>
    <w:rsid w:val="00D343B0"/>
    <w:rsid w:val="00D34FA6"/>
    <w:rsid w:val="00D36715"/>
    <w:rsid w:val="00D43FE9"/>
    <w:rsid w:val="00D5682D"/>
    <w:rsid w:val="00D618D2"/>
    <w:rsid w:val="00D64CC5"/>
    <w:rsid w:val="00D810C0"/>
    <w:rsid w:val="00D85262"/>
    <w:rsid w:val="00D868A5"/>
    <w:rsid w:val="00D86AD4"/>
    <w:rsid w:val="00DC1687"/>
    <w:rsid w:val="00DC5F5E"/>
    <w:rsid w:val="00DC61A3"/>
    <w:rsid w:val="00DE2130"/>
    <w:rsid w:val="00E0112E"/>
    <w:rsid w:val="00E06803"/>
    <w:rsid w:val="00E12799"/>
    <w:rsid w:val="00E14464"/>
    <w:rsid w:val="00E23445"/>
    <w:rsid w:val="00E23F4C"/>
    <w:rsid w:val="00E24574"/>
    <w:rsid w:val="00E36646"/>
    <w:rsid w:val="00E45213"/>
    <w:rsid w:val="00E45ABB"/>
    <w:rsid w:val="00E46856"/>
    <w:rsid w:val="00E50284"/>
    <w:rsid w:val="00E50C02"/>
    <w:rsid w:val="00E56963"/>
    <w:rsid w:val="00E6011A"/>
    <w:rsid w:val="00E60E2E"/>
    <w:rsid w:val="00E63D74"/>
    <w:rsid w:val="00E80A1F"/>
    <w:rsid w:val="00E82897"/>
    <w:rsid w:val="00E83A4C"/>
    <w:rsid w:val="00E84660"/>
    <w:rsid w:val="00E87C78"/>
    <w:rsid w:val="00E930D9"/>
    <w:rsid w:val="00EA087A"/>
    <w:rsid w:val="00EB202C"/>
    <w:rsid w:val="00EB2112"/>
    <w:rsid w:val="00EC4135"/>
    <w:rsid w:val="00ED7B20"/>
    <w:rsid w:val="00EE0194"/>
    <w:rsid w:val="00EE1940"/>
    <w:rsid w:val="00EE3728"/>
    <w:rsid w:val="00EE4219"/>
    <w:rsid w:val="00EE4D68"/>
    <w:rsid w:val="00F06627"/>
    <w:rsid w:val="00F11CDF"/>
    <w:rsid w:val="00F122CD"/>
    <w:rsid w:val="00F15B6C"/>
    <w:rsid w:val="00F1641A"/>
    <w:rsid w:val="00F20F6C"/>
    <w:rsid w:val="00F3150E"/>
    <w:rsid w:val="00F32F4C"/>
    <w:rsid w:val="00F35306"/>
    <w:rsid w:val="00F44A87"/>
    <w:rsid w:val="00F5133D"/>
    <w:rsid w:val="00F5281A"/>
    <w:rsid w:val="00F52CA4"/>
    <w:rsid w:val="00F573EB"/>
    <w:rsid w:val="00F72A94"/>
    <w:rsid w:val="00F862B0"/>
    <w:rsid w:val="00F95F4B"/>
    <w:rsid w:val="00F96439"/>
    <w:rsid w:val="00FA2987"/>
    <w:rsid w:val="00FA74A8"/>
    <w:rsid w:val="00FB5275"/>
    <w:rsid w:val="00FC141C"/>
    <w:rsid w:val="00FC4CB2"/>
    <w:rsid w:val="00FC69D8"/>
    <w:rsid w:val="00FD1E78"/>
    <w:rsid w:val="00FF0F9B"/>
    <w:rsid w:val="00FF304A"/>
    <w:rsid w:val="00FF3D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DBA60"/>
  <w15:docId w15:val="{349188C8-2850-4041-94C5-1EFAE20C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940"/>
    <w:rPr>
      <w:rFonts w:ascii="Calibri" w:eastAsia="Calibri" w:hAnsi="Calibri" w:cs="Times New Roman"/>
    </w:rPr>
  </w:style>
  <w:style w:type="paragraph" w:styleId="Ttulo1">
    <w:name w:val="heading 1"/>
    <w:basedOn w:val="Normal"/>
    <w:link w:val="Ttulo1Car"/>
    <w:uiPriority w:val="9"/>
    <w:qFormat/>
    <w:rsid w:val="00285FCA"/>
    <w:pPr>
      <w:widowControl w:val="0"/>
      <w:autoSpaceDE w:val="0"/>
      <w:autoSpaceDN w:val="0"/>
      <w:spacing w:after="0" w:line="240" w:lineRule="auto"/>
      <w:ind w:left="520"/>
      <w:outlineLvl w:val="0"/>
    </w:pPr>
    <w:rPr>
      <w:rFonts w:ascii="Arial" w:eastAsia="Arial" w:hAnsi="Arial" w:cs="Arial"/>
      <w:b/>
      <w:bCs/>
      <w:lang w:val="es-ES"/>
    </w:rPr>
  </w:style>
  <w:style w:type="paragraph" w:styleId="Ttulo2">
    <w:name w:val="heading 2"/>
    <w:basedOn w:val="Normal"/>
    <w:link w:val="Ttulo2Car"/>
    <w:uiPriority w:val="9"/>
    <w:qFormat/>
    <w:rsid w:val="00285FCA"/>
    <w:pPr>
      <w:widowControl w:val="0"/>
      <w:autoSpaceDE w:val="0"/>
      <w:autoSpaceDN w:val="0"/>
      <w:spacing w:after="0" w:line="240" w:lineRule="auto"/>
      <w:ind w:left="520"/>
      <w:outlineLvl w:val="1"/>
    </w:pPr>
    <w:rPr>
      <w:rFonts w:ascii="Arial" w:eastAsia="Arial" w:hAnsi="Arial" w:cs="Arial"/>
      <w:b/>
      <w:bCs/>
      <w:i/>
      <w:iCs/>
      <w:lang w:val="es-ES"/>
    </w:rPr>
  </w:style>
  <w:style w:type="paragraph" w:styleId="Ttulo3">
    <w:name w:val="heading 3"/>
    <w:basedOn w:val="Normal"/>
    <w:next w:val="Normal"/>
    <w:link w:val="Ttulo3Car"/>
    <w:uiPriority w:val="9"/>
    <w:semiHidden/>
    <w:unhideWhenUsed/>
    <w:qFormat/>
    <w:rsid w:val="00285FCA"/>
    <w:pPr>
      <w:keepNext/>
      <w:keepLines/>
      <w:widowControl w:val="0"/>
      <w:autoSpaceDE w:val="0"/>
      <w:autoSpaceDN w:val="0"/>
      <w:spacing w:before="200" w:after="0" w:line="240" w:lineRule="auto"/>
      <w:outlineLvl w:val="2"/>
    </w:pPr>
    <w:rPr>
      <w:rFonts w:ascii="Cambria" w:eastAsia="Times New Roman" w:hAnsi="Cambria"/>
      <w:b/>
      <w:bCs/>
      <w:color w:val="4F81BD"/>
      <w:lang w:val="es-ES"/>
    </w:rPr>
  </w:style>
  <w:style w:type="paragraph" w:styleId="Ttulo4">
    <w:name w:val="heading 4"/>
    <w:basedOn w:val="Normal"/>
    <w:next w:val="Normal"/>
    <w:link w:val="Ttulo4Car"/>
    <w:uiPriority w:val="9"/>
    <w:semiHidden/>
    <w:unhideWhenUsed/>
    <w:qFormat/>
    <w:rsid w:val="00285FCA"/>
    <w:pPr>
      <w:keepNext/>
      <w:keepLines/>
      <w:widowControl w:val="0"/>
      <w:autoSpaceDE w:val="0"/>
      <w:autoSpaceDN w:val="0"/>
      <w:spacing w:before="40" w:after="0" w:line="240" w:lineRule="auto"/>
      <w:outlineLvl w:val="3"/>
    </w:pPr>
    <w:rPr>
      <w:rFonts w:ascii="Cambria" w:eastAsia="Times New Roman" w:hAnsi="Cambria"/>
      <w:i/>
      <w:iCs/>
      <w:color w:val="365F91"/>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5FCA"/>
    <w:rPr>
      <w:rFonts w:ascii="Arial" w:eastAsia="Arial" w:hAnsi="Arial" w:cs="Arial"/>
      <w:b/>
      <w:bCs/>
      <w:lang w:val="es-ES"/>
    </w:rPr>
  </w:style>
  <w:style w:type="character" w:customStyle="1" w:styleId="Ttulo2Car">
    <w:name w:val="Título 2 Car"/>
    <w:basedOn w:val="Fuentedeprrafopredeter"/>
    <w:link w:val="Ttulo2"/>
    <w:uiPriority w:val="9"/>
    <w:rsid w:val="00285FCA"/>
    <w:rPr>
      <w:rFonts w:ascii="Arial" w:eastAsia="Arial" w:hAnsi="Arial" w:cs="Arial"/>
      <w:b/>
      <w:bCs/>
      <w:i/>
      <w:iCs/>
      <w:lang w:val="es-ES"/>
    </w:rPr>
  </w:style>
  <w:style w:type="character" w:customStyle="1" w:styleId="Ttulo3Car">
    <w:name w:val="Título 3 Car"/>
    <w:basedOn w:val="Fuentedeprrafopredeter"/>
    <w:link w:val="Ttulo3"/>
    <w:uiPriority w:val="9"/>
    <w:semiHidden/>
    <w:rsid w:val="00285FCA"/>
    <w:rPr>
      <w:rFonts w:ascii="Cambria" w:eastAsia="Times New Roman" w:hAnsi="Cambria" w:cs="Times New Roman"/>
      <w:b/>
      <w:bCs/>
      <w:color w:val="4F81BD"/>
      <w:lang w:val="es-ES"/>
    </w:rPr>
  </w:style>
  <w:style w:type="paragraph" w:styleId="Encabezado">
    <w:name w:val="header"/>
    <w:basedOn w:val="Normal"/>
    <w:link w:val="EncabezadoCar"/>
    <w:uiPriority w:val="99"/>
    <w:unhideWhenUsed/>
    <w:rsid w:val="00285F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5FCA"/>
    <w:rPr>
      <w:rFonts w:ascii="Calibri" w:eastAsia="Calibri" w:hAnsi="Calibri" w:cs="Times New Roman"/>
    </w:rPr>
  </w:style>
  <w:style w:type="paragraph" w:styleId="Piedepgina">
    <w:name w:val="footer"/>
    <w:basedOn w:val="Normal"/>
    <w:link w:val="PiedepginaCar"/>
    <w:uiPriority w:val="99"/>
    <w:unhideWhenUsed/>
    <w:rsid w:val="00285F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5FCA"/>
    <w:rPr>
      <w:rFonts w:ascii="Calibri" w:eastAsia="Calibri" w:hAnsi="Calibri" w:cs="Times New Roman"/>
    </w:rPr>
  </w:style>
  <w:style w:type="paragraph" w:styleId="Textodeglobo">
    <w:name w:val="Balloon Text"/>
    <w:basedOn w:val="Normal"/>
    <w:link w:val="TextodegloboCar"/>
    <w:uiPriority w:val="99"/>
    <w:semiHidden/>
    <w:unhideWhenUsed/>
    <w:rsid w:val="00285FC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5FCA"/>
    <w:rPr>
      <w:rFonts w:ascii="Tahoma" w:eastAsia="Calibri" w:hAnsi="Tahoma" w:cs="Tahoma"/>
      <w:sz w:val="16"/>
      <w:szCs w:val="16"/>
    </w:rPr>
  </w:style>
  <w:style w:type="paragraph" w:styleId="Textoindependiente">
    <w:name w:val="Body Text"/>
    <w:basedOn w:val="Normal"/>
    <w:link w:val="TextoindependienteCar"/>
    <w:uiPriority w:val="1"/>
    <w:unhideWhenUsed/>
    <w:qFormat/>
    <w:rsid w:val="00285FCA"/>
    <w:pPr>
      <w:spacing w:after="0" w:line="240" w:lineRule="auto"/>
      <w:jc w:val="both"/>
    </w:pPr>
    <w:rPr>
      <w:rFonts w:ascii="Arial" w:eastAsia="Times New Roman" w:hAnsi="Arial"/>
      <w:sz w:val="24"/>
      <w:szCs w:val="20"/>
      <w:lang w:val="es-ES_tradnl" w:eastAsia="es-ES"/>
    </w:rPr>
  </w:style>
  <w:style w:type="character" w:customStyle="1" w:styleId="TextoindependienteCar">
    <w:name w:val="Texto independiente Car"/>
    <w:basedOn w:val="Fuentedeprrafopredeter"/>
    <w:link w:val="Textoindependiente"/>
    <w:rsid w:val="00285FCA"/>
    <w:rPr>
      <w:rFonts w:ascii="Arial" w:eastAsia="Times New Roman" w:hAnsi="Arial" w:cs="Times New Roman"/>
      <w:sz w:val="24"/>
      <w:szCs w:val="20"/>
      <w:lang w:val="es-ES_tradnl" w:eastAsia="es-ES"/>
    </w:rPr>
  </w:style>
  <w:style w:type="paragraph" w:styleId="Sinespaciado">
    <w:name w:val="No Spacing"/>
    <w:link w:val="SinespaciadoCar"/>
    <w:uiPriority w:val="1"/>
    <w:qFormat/>
    <w:rsid w:val="00285FCA"/>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285FCA"/>
    <w:rPr>
      <w:rFonts w:ascii="Calibri" w:eastAsia="Calibri" w:hAnsi="Calibri" w:cs="Times New Roman"/>
    </w:rPr>
  </w:style>
  <w:style w:type="table" w:styleId="Tablaconcuadrcula">
    <w:name w:val="Table Grid"/>
    <w:basedOn w:val="Tablanormal"/>
    <w:uiPriority w:val="39"/>
    <w:rsid w:val="002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5FC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1"/>
    <w:qFormat/>
    <w:rsid w:val="00285FCA"/>
    <w:pPr>
      <w:widowControl w:val="0"/>
      <w:autoSpaceDE w:val="0"/>
      <w:autoSpaceDN w:val="0"/>
      <w:spacing w:after="0" w:line="240" w:lineRule="auto"/>
      <w:ind w:left="1241" w:hanging="361"/>
    </w:pPr>
    <w:rPr>
      <w:rFonts w:ascii="Arial MT" w:eastAsia="Arial MT" w:hAnsi="Arial MT" w:cs="Arial MT"/>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1"/>
    <w:qFormat/>
    <w:rsid w:val="00285FCA"/>
    <w:rPr>
      <w:rFonts w:ascii="Arial MT" w:eastAsia="Arial MT" w:hAnsi="Arial MT" w:cs="Arial MT"/>
      <w:lang w:val="es-ES"/>
    </w:rPr>
  </w:style>
  <w:style w:type="paragraph" w:customStyle="1" w:styleId="TableParagraph">
    <w:name w:val="Table Paragraph"/>
    <w:basedOn w:val="Normal"/>
    <w:uiPriority w:val="1"/>
    <w:qFormat/>
    <w:rsid w:val="00285FCA"/>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uiPriority w:val="99"/>
    <w:unhideWhenUsed/>
    <w:rsid w:val="00285FCA"/>
    <w:rPr>
      <w:sz w:val="16"/>
      <w:szCs w:val="16"/>
    </w:rPr>
  </w:style>
  <w:style w:type="paragraph" w:styleId="Textocomentario">
    <w:name w:val="annotation text"/>
    <w:basedOn w:val="Normal"/>
    <w:link w:val="TextocomentarioCar"/>
    <w:uiPriority w:val="99"/>
    <w:unhideWhenUsed/>
    <w:rsid w:val="00285FCA"/>
    <w:pPr>
      <w:spacing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285FCA"/>
    <w:rPr>
      <w:rFonts w:ascii="Cambria" w:eastAsia="Cambria" w:hAnsi="Cambria" w:cs="Times New Roman"/>
      <w:sz w:val="20"/>
      <w:szCs w:val="20"/>
      <w:lang w:val="es-ES_tradnl"/>
    </w:rPr>
  </w:style>
  <w:style w:type="character" w:customStyle="1" w:styleId="AsuntodelcomentarioCar">
    <w:name w:val="Asunto del comentario Car"/>
    <w:basedOn w:val="TextocomentarioCar"/>
    <w:link w:val="Asuntodelcomentario"/>
    <w:uiPriority w:val="99"/>
    <w:semiHidden/>
    <w:rsid w:val="00285FCA"/>
    <w:rPr>
      <w:rFonts w:ascii="Cambria" w:eastAsia="Cambria" w:hAnsi="Cambria" w:cs="Times New Roman"/>
      <w:b/>
      <w:bCs/>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285FCA"/>
    <w:rPr>
      <w:b/>
      <w:bCs/>
    </w:rPr>
  </w:style>
  <w:style w:type="character" w:customStyle="1" w:styleId="AsuntodelcomentarioCar1">
    <w:name w:val="Asunto del comentario Car1"/>
    <w:basedOn w:val="TextocomentarioCar"/>
    <w:uiPriority w:val="99"/>
    <w:semiHidden/>
    <w:rsid w:val="00285FCA"/>
    <w:rPr>
      <w:rFonts w:ascii="Cambria" w:eastAsia="Cambria" w:hAnsi="Cambria" w:cs="Times New Roman"/>
      <w:b/>
      <w:bCs/>
      <w:sz w:val="20"/>
      <w:szCs w:val="20"/>
      <w:lang w:val="es-ES_tradnl"/>
    </w:rPr>
  </w:style>
  <w:style w:type="paragraph" w:customStyle="1" w:styleId="Default">
    <w:name w:val="Default"/>
    <w:link w:val="DefaultCar"/>
    <w:qFormat/>
    <w:rsid w:val="00285FC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285FCA"/>
    <w:rPr>
      <w:rFonts w:ascii="Arial" w:eastAsia="Times New Roman" w:hAnsi="Arial" w:cs="Arial"/>
      <w:color w:val="000000"/>
      <w:sz w:val="24"/>
      <w:szCs w:val="24"/>
      <w:lang w:val="es-ES" w:eastAsia="es-ES"/>
    </w:rPr>
  </w:style>
  <w:style w:type="character" w:customStyle="1" w:styleId="A9">
    <w:name w:val="A9"/>
    <w:rsid w:val="00285FCA"/>
    <w:rPr>
      <w:color w:val="000000"/>
      <w:sz w:val="19"/>
      <w:szCs w:val="19"/>
    </w:rPr>
  </w:style>
  <w:style w:type="character" w:styleId="Hipervnculo">
    <w:name w:val="Hyperlink"/>
    <w:unhideWhenUsed/>
    <w:rsid w:val="00285FCA"/>
    <w:rPr>
      <w:color w:val="0000FF"/>
      <w:u w:val="single"/>
    </w:rPr>
  </w:style>
  <w:style w:type="paragraph" w:styleId="Continuarlista3">
    <w:name w:val="List Continue 3"/>
    <w:basedOn w:val="Normal"/>
    <w:rsid w:val="00285FCA"/>
    <w:pPr>
      <w:spacing w:after="120" w:line="240" w:lineRule="auto"/>
      <w:ind w:left="849"/>
      <w:contextualSpacing/>
    </w:pPr>
    <w:rPr>
      <w:rFonts w:ascii="Times New Roman" w:eastAsia="Times New Roman" w:hAnsi="Times New Roman"/>
      <w:sz w:val="20"/>
      <w:szCs w:val="20"/>
      <w:lang w:val="es-ES_tradnl" w:eastAsia="es-ES"/>
    </w:r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qFormat/>
    <w:rsid w:val="00285FCA"/>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285FCA"/>
    <w:rPr>
      <w:rFonts w:ascii="Times New Roman" w:eastAsia="Times New Roman" w:hAnsi="Times New Roman" w:cs="Times New Roman"/>
      <w:sz w:val="24"/>
      <w:szCs w:val="24"/>
      <w:lang w:val="es-ES" w:eastAsia="es-ES"/>
    </w:rPr>
  </w:style>
  <w:style w:type="paragraph" w:customStyle="1" w:styleId="Sinespaciado1">
    <w:name w:val="Sin espaciado1"/>
    <w:uiPriority w:val="1"/>
    <w:qFormat/>
    <w:rsid w:val="00285FCA"/>
    <w:pPr>
      <w:spacing w:after="0" w:line="240" w:lineRule="auto"/>
    </w:pPr>
    <w:rPr>
      <w:rFonts w:ascii="Calibri" w:eastAsia="Calibri" w:hAnsi="Calibri" w:cs="Times New Roman"/>
      <w:lang w:val="es-ES"/>
    </w:rPr>
  </w:style>
  <w:style w:type="paragraph" w:styleId="Ttulo">
    <w:name w:val="Title"/>
    <w:aliases w:val="AL Título,Título AL,Títulos Principales sin numeración"/>
    <w:basedOn w:val="Normal"/>
    <w:link w:val="TtuloCar"/>
    <w:qFormat/>
    <w:rsid w:val="00285FCA"/>
    <w:pPr>
      <w:spacing w:before="240" w:after="60" w:line="240" w:lineRule="auto"/>
      <w:jc w:val="center"/>
      <w:outlineLvl w:val="0"/>
    </w:pPr>
    <w:rPr>
      <w:rFonts w:ascii="Arial" w:eastAsia="Times New Roman" w:hAnsi="Arial" w:cs="Arial"/>
      <w:b/>
      <w:bCs/>
      <w:kern w:val="28"/>
      <w:sz w:val="32"/>
      <w:szCs w:val="32"/>
      <w:lang w:val="es-ES" w:eastAsia="es-ES"/>
    </w:rPr>
  </w:style>
  <w:style w:type="character" w:customStyle="1" w:styleId="TtuloCar">
    <w:name w:val="Título Car"/>
    <w:aliases w:val="AL Título Car,Título AL Car,Títulos Principales sin numeración Car"/>
    <w:basedOn w:val="Fuentedeprrafopredeter"/>
    <w:link w:val="Ttulo"/>
    <w:rsid w:val="00285FCA"/>
    <w:rPr>
      <w:rFonts w:ascii="Arial" w:eastAsia="Times New Roman" w:hAnsi="Arial" w:cs="Arial"/>
      <w:b/>
      <w:bCs/>
      <w:kern w:val="28"/>
      <w:sz w:val="32"/>
      <w:szCs w:val="32"/>
      <w:lang w:val="es-ES" w:eastAsia="es-ES"/>
    </w:rPr>
  </w:style>
  <w:style w:type="character" w:customStyle="1" w:styleId="marknzx6f4ixl">
    <w:name w:val="marknzx6f4ixl"/>
    <w:rsid w:val="00285FCA"/>
  </w:style>
  <w:style w:type="character" w:customStyle="1" w:styleId="mark8ffg0ygyp">
    <w:name w:val="mark8ffg0ygyp"/>
    <w:rsid w:val="00285FCA"/>
  </w:style>
  <w:style w:type="paragraph" w:customStyle="1" w:styleId="western">
    <w:name w:val="western"/>
    <w:basedOn w:val="Normal"/>
    <w:rsid w:val="00285FC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semiHidden/>
    <w:rsid w:val="00285FCA"/>
    <w:rPr>
      <w:rFonts w:ascii="Cambria" w:eastAsia="Times New Roman" w:hAnsi="Cambria" w:cs="Times New Roman"/>
      <w:i/>
      <w:iCs/>
      <w:color w:val="365F91"/>
      <w:lang w:val="es-ES" w:eastAsia="es-ES" w:bidi="es-ES"/>
    </w:rPr>
  </w:style>
  <w:style w:type="paragraph" w:styleId="TDC1">
    <w:name w:val="toc 1"/>
    <w:basedOn w:val="Normal"/>
    <w:uiPriority w:val="39"/>
    <w:qFormat/>
    <w:rsid w:val="00285FCA"/>
    <w:pPr>
      <w:widowControl w:val="0"/>
      <w:autoSpaceDE w:val="0"/>
      <w:autoSpaceDN w:val="0"/>
      <w:spacing w:before="240" w:after="0" w:line="240" w:lineRule="auto"/>
      <w:ind w:left="1028" w:right="232" w:hanging="1029"/>
      <w:jc w:val="right"/>
    </w:pPr>
    <w:rPr>
      <w:rFonts w:ascii="Arial" w:eastAsia="Arial" w:hAnsi="Arial" w:cs="Arial"/>
      <w:lang w:val="es-ES" w:eastAsia="es-ES" w:bidi="es-ES"/>
    </w:rPr>
  </w:style>
  <w:style w:type="paragraph" w:styleId="TDC2">
    <w:name w:val="toc 2"/>
    <w:basedOn w:val="Normal"/>
    <w:uiPriority w:val="39"/>
    <w:qFormat/>
    <w:rsid w:val="00285FCA"/>
    <w:pPr>
      <w:widowControl w:val="0"/>
      <w:autoSpaceDE w:val="0"/>
      <w:autoSpaceDN w:val="0"/>
      <w:spacing w:before="238" w:after="0" w:line="240" w:lineRule="auto"/>
      <w:ind w:left="147" w:right="234"/>
    </w:pPr>
    <w:rPr>
      <w:rFonts w:ascii="Arial" w:eastAsia="Arial" w:hAnsi="Arial" w:cs="Arial"/>
      <w:lang w:val="es-ES" w:eastAsia="es-ES" w:bidi="es-ES"/>
    </w:rPr>
  </w:style>
  <w:style w:type="paragraph" w:styleId="TDC3">
    <w:name w:val="toc 3"/>
    <w:basedOn w:val="Normal"/>
    <w:uiPriority w:val="1"/>
    <w:qFormat/>
    <w:rsid w:val="00285FCA"/>
    <w:pPr>
      <w:widowControl w:val="0"/>
      <w:autoSpaceDE w:val="0"/>
      <w:autoSpaceDN w:val="0"/>
      <w:spacing w:before="240" w:after="0" w:line="240" w:lineRule="auto"/>
      <w:ind w:left="1028" w:hanging="642"/>
    </w:pPr>
    <w:rPr>
      <w:rFonts w:ascii="Arial" w:eastAsia="Arial" w:hAnsi="Arial" w:cs="Arial"/>
      <w:lang w:val="es-ES" w:eastAsia="es-ES" w:bidi="es-ES"/>
    </w:rPr>
  </w:style>
  <w:style w:type="paragraph" w:styleId="TDC4">
    <w:name w:val="toc 4"/>
    <w:basedOn w:val="Normal"/>
    <w:uiPriority w:val="1"/>
    <w:qFormat/>
    <w:rsid w:val="00285FCA"/>
    <w:pPr>
      <w:widowControl w:val="0"/>
      <w:autoSpaceDE w:val="0"/>
      <w:autoSpaceDN w:val="0"/>
      <w:spacing w:before="239" w:after="0" w:line="240" w:lineRule="auto"/>
      <w:ind w:left="627" w:right="231"/>
    </w:pPr>
    <w:rPr>
      <w:rFonts w:ascii="Arial" w:eastAsia="Arial" w:hAnsi="Arial" w:cs="Arial"/>
      <w:lang w:val="es-ES" w:eastAsia="es-ES" w:bidi="es-ES"/>
    </w:rPr>
  </w:style>
  <w:style w:type="character" w:customStyle="1" w:styleId="WW-Absatz-Standardschriftart1">
    <w:name w:val="WW-Absatz-Standardschriftart1"/>
    <w:rsid w:val="00285FCA"/>
  </w:style>
  <w:style w:type="paragraph" w:customStyle="1" w:styleId="MARITZA4">
    <w:name w:val="MARITZA4"/>
    <w:basedOn w:val="Normal"/>
    <w:rsid w:val="00285FCA"/>
    <w:pPr>
      <w:widowControl w:val="0"/>
      <w:tabs>
        <w:tab w:val="left" w:pos="-720"/>
        <w:tab w:val="left" w:pos="0"/>
      </w:tabs>
      <w:suppressAutoHyphens/>
      <w:snapToGrid w:val="0"/>
      <w:spacing w:after="0" w:line="240" w:lineRule="auto"/>
      <w:jc w:val="center"/>
    </w:pPr>
    <w:rPr>
      <w:rFonts w:ascii="Courier New" w:eastAsia="Times New Roman" w:hAnsi="Courier New"/>
      <w:b/>
      <w:spacing w:val="-2"/>
      <w:sz w:val="24"/>
      <w:szCs w:val="20"/>
      <w:lang w:val="en-US" w:eastAsia="es-ES"/>
    </w:rPr>
  </w:style>
  <w:style w:type="paragraph" w:customStyle="1" w:styleId="m-6436233306066527680gmail-msobodytext">
    <w:name w:val="m_-6436233306066527680gmail-msobodytext"/>
    <w:basedOn w:val="Normal"/>
    <w:rsid w:val="00285FC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WW-Textoindependiente2">
    <w:name w:val="WW-Texto independiente 2"/>
    <w:basedOn w:val="Normal"/>
    <w:rsid w:val="00285FCA"/>
    <w:pPr>
      <w:widowControl w:val="0"/>
      <w:suppressAutoHyphens/>
      <w:spacing w:after="0" w:line="240" w:lineRule="auto"/>
      <w:jc w:val="both"/>
    </w:pPr>
    <w:rPr>
      <w:rFonts w:ascii="Times New Roman" w:eastAsia="Times New Roman" w:hAnsi="Times New Roman"/>
      <w:sz w:val="20"/>
      <w:szCs w:val="20"/>
      <w:lang w:val="es-ES_tradnl" w:eastAsia="he-IL" w:bidi="he-IL"/>
    </w:rPr>
  </w:style>
  <w:style w:type="paragraph" w:customStyle="1" w:styleId="Normalmaria">
    <w:name w:val="Normal.maria"/>
    <w:link w:val="NormalmariaCar1"/>
    <w:uiPriority w:val="99"/>
    <w:rsid w:val="00285FCA"/>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285FCA"/>
    <w:rPr>
      <w:rFonts w:ascii="Book Antiqua" w:eastAsia="Times New Roman" w:hAnsi="Book Antiqua" w:cs="Times New Roman"/>
      <w:i/>
      <w:iCs/>
      <w:kern w:val="16"/>
      <w:position w:val="-6"/>
      <w:sz w:val="24"/>
      <w:szCs w:val="24"/>
      <w:lang w:val="es-ES_tradnl" w:eastAsia="es-CO"/>
    </w:rPr>
  </w:style>
  <w:style w:type="paragraph" w:styleId="Lista3">
    <w:name w:val="List 3"/>
    <w:basedOn w:val="Normal"/>
    <w:uiPriority w:val="99"/>
    <w:unhideWhenUsed/>
    <w:rsid w:val="00285FCA"/>
    <w:pPr>
      <w:suppressAutoHyphens/>
      <w:spacing w:after="0" w:line="240" w:lineRule="auto"/>
      <w:ind w:left="849" w:hanging="283"/>
      <w:contextualSpacing/>
    </w:pPr>
    <w:rPr>
      <w:rFonts w:ascii="Times New Roman" w:eastAsia="Times New Roman" w:hAnsi="Times New Roman"/>
      <w:sz w:val="24"/>
      <w:szCs w:val="24"/>
      <w:lang w:val="es-ES" w:eastAsia="ar-SA"/>
    </w:rPr>
  </w:style>
  <w:style w:type="paragraph" w:styleId="Sangra3detindependiente">
    <w:name w:val="Body Text Indent 3"/>
    <w:basedOn w:val="Normal"/>
    <w:link w:val="Sangra3detindependienteCar"/>
    <w:unhideWhenUsed/>
    <w:rsid w:val="00285FCA"/>
    <w:pPr>
      <w:suppressAutoHyphens/>
      <w:spacing w:after="120" w:line="240" w:lineRule="auto"/>
      <w:ind w:left="283"/>
    </w:pPr>
    <w:rPr>
      <w:rFonts w:ascii="Times New Roman" w:eastAsia="Times New Roman" w:hAnsi="Times New Roman"/>
      <w:sz w:val="16"/>
      <w:szCs w:val="16"/>
      <w:lang w:val="es-ES" w:eastAsia="ar-SA"/>
    </w:rPr>
  </w:style>
  <w:style w:type="character" w:customStyle="1" w:styleId="Sangra3detindependienteCar">
    <w:name w:val="Sangría 3 de t. independiente Car"/>
    <w:basedOn w:val="Fuentedeprrafopredeter"/>
    <w:link w:val="Sangra3detindependiente"/>
    <w:rsid w:val="00285FCA"/>
    <w:rPr>
      <w:rFonts w:ascii="Times New Roman" w:eastAsia="Times New Roman" w:hAnsi="Times New Roman" w:cs="Times New Roman"/>
      <w:sz w:val="16"/>
      <w:szCs w:val="16"/>
      <w:lang w:val="es-ES" w:eastAsia="ar-SA"/>
    </w:rPr>
  </w:style>
  <w:style w:type="character" w:customStyle="1" w:styleId="InitialStyle">
    <w:name w:val="InitialStyle"/>
    <w:rsid w:val="00285FCA"/>
    <w:rPr>
      <w:rFonts w:ascii="Courier New" w:hAnsi="Courier New"/>
      <w:color w:val="auto"/>
      <w:spacing w:val="0"/>
      <w:sz w:val="28"/>
    </w:rPr>
  </w:style>
  <w:style w:type="paragraph" w:customStyle="1" w:styleId="DefaultText">
    <w:name w:val="Default Text"/>
    <w:basedOn w:val="Normal"/>
    <w:rsid w:val="00285FCA"/>
    <w:pPr>
      <w:suppressAutoHyphens/>
      <w:spacing w:after="0" w:line="100" w:lineRule="atLeast"/>
    </w:pPr>
    <w:rPr>
      <w:rFonts w:ascii="Times New Roman" w:eastAsia="Times New Roman" w:hAnsi="Times New Roman"/>
      <w:sz w:val="24"/>
      <w:szCs w:val="20"/>
      <w:lang w:val="en-US" w:eastAsia="ar-SA"/>
    </w:rPr>
  </w:style>
  <w:style w:type="character" w:customStyle="1" w:styleId="WW-Absatz-Standardschriftart">
    <w:name w:val="WW-Absatz-Standardschriftart"/>
    <w:rsid w:val="00285FCA"/>
  </w:style>
  <w:style w:type="paragraph" w:styleId="TtuloTDC">
    <w:name w:val="TOC Heading"/>
    <w:basedOn w:val="Ttulo1"/>
    <w:next w:val="Normal"/>
    <w:uiPriority w:val="39"/>
    <w:unhideWhenUsed/>
    <w:qFormat/>
    <w:rsid w:val="00285FCA"/>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rPr>
  </w:style>
  <w:style w:type="character" w:styleId="nfasis">
    <w:name w:val="Emphasis"/>
    <w:uiPriority w:val="20"/>
    <w:qFormat/>
    <w:rsid w:val="00285FCA"/>
    <w:rPr>
      <w:i/>
      <w:iCs/>
    </w:rPr>
  </w:style>
  <w:style w:type="character" w:styleId="Fuerte">
    <w:name w:val="Strong"/>
    <w:uiPriority w:val="22"/>
    <w:qFormat/>
    <w:rsid w:val="00285FCA"/>
    <w:rPr>
      <w:b/>
      <w:bCs/>
    </w:rPr>
  </w:style>
  <w:style w:type="character" w:customStyle="1" w:styleId="WW8Num2z2">
    <w:name w:val="WW8Num2z2"/>
    <w:rsid w:val="00285FCA"/>
    <w:rPr>
      <w:rFonts w:ascii="Wingdings" w:hAnsi="Wingdings"/>
    </w:rPr>
  </w:style>
  <w:style w:type="character" w:customStyle="1" w:styleId="TextonotaalfinalCar">
    <w:name w:val="Texto nota al final Car"/>
    <w:basedOn w:val="Fuentedeprrafopredeter"/>
    <w:link w:val="Textonotaalfinal"/>
    <w:uiPriority w:val="99"/>
    <w:semiHidden/>
    <w:rsid w:val="00285FCA"/>
    <w:rPr>
      <w:rFonts w:ascii="Times New Roman" w:eastAsia="Times New Roman" w:hAnsi="Times New Roman" w:cs="Times New Roman"/>
      <w:sz w:val="20"/>
      <w:szCs w:val="20"/>
      <w:lang w:eastAsia="es-CO"/>
    </w:rPr>
  </w:style>
  <w:style w:type="paragraph" w:styleId="Textonotaalfinal">
    <w:name w:val="endnote text"/>
    <w:basedOn w:val="Normal"/>
    <w:link w:val="TextonotaalfinalCar"/>
    <w:uiPriority w:val="99"/>
    <w:semiHidden/>
    <w:unhideWhenUsed/>
    <w:rsid w:val="00285FCA"/>
    <w:pPr>
      <w:spacing w:after="0" w:line="240" w:lineRule="auto"/>
    </w:pPr>
    <w:rPr>
      <w:rFonts w:ascii="Times New Roman" w:eastAsia="Times New Roman" w:hAnsi="Times New Roman"/>
      <w:sz w:val="20"/>
      <w:szCs w:val="20"/>
      <w:lang w:eastAsia="es-CO"/>
    </w:rPr>
  </w:style>
  <w:style w:type="character" w:customStyle="1" w:styleId="TextonotaalfinalCar1">
    <w:name w:val="Texto nota al final Car1"/>
    <w:basedOn w:val="Fuentedeprrafopredeter"/>
    <w:uiPriority w:val="99"/>
    <w:semiHidden/>
    <w:rsid w:val="00285FCA"/>
    <w:rPr>
      <w:rFonts w:ascii="Calibri" w:eastAsia="Calibri" w:hAnsi="Calibri" w:cs="Times New Roman"/>
      <w:sz w:val="20"/>
      <w:szCs w:val="20"/>
    </w:rPr>
  </w:style>
  <w:style w:type="paragraph" w:styleId="Textosinformato">
    <w:name w:val="Plain Text"/>
    <w:basedOn w:val="Normal"/>
    <w:link w:val="TextosinformatoCar"/>
    <w:uiPriority w:val="99"/>
    <w:unhideWhenUsed/>
    <w:rsid w:val="00706787"/>
    <w:pPr>
      <w:spacing w:after="0" w:line="240" w:lineRule="auto"/>
    </w:pPr>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706787"/>
    <w:rPr>
      <w:rFonts w:ascii="Consolas" w:eastAsia="Calibri" w:hAnsi="Consolas" w:cs="Times New Roman"/>
      <w:sz w:val="21"/>
      <w:szCs w:val="21"/>
      <w:lang w:val="es-ES"/>
    </w:rPr>
  </w:style>
  <w:style w:type="character" w:customStyle="1" w:styleId="Mencinsinresolver1">
    <w:name w:val="Mención sin resolver1"/>
    <w:basedOn w:val="Fuentedeprrafopredeter"/>
    <w:uiPriority w:val="99"/>
    <w:semiHidden/>
    <w:unhideWhenUsed/>
    <w:rsid w:val="00FA74A8"/>
    <w:rPr>
      <w:color w:val="605E5C"/>
      <w:shd w:val="clear" w:color="auto" w:fill="E1DFDD"/>
    </w:rPr>
  </w:style>
  <w:style w:type="table" w:styleId="Tablaconcuadrcula4-nfasis1">
    <w:name w:val="Grid Table 4 Accent 1"/>
    <w:basedOn w:val="Tablanormal"/>
    <w:uiPriority w:val="49"/>
    <w:rsid w:val="007A57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Mencinsinresolver">
    <w:name w:val="Unresolved Mention"/>
    <w:basedOn w:val="Fuentedeprrafopredeter"/>
    <w:uiPriority w:val="99"/>
    <w:semiHidden/>
    <w:unhideWhenUsed/>
    <w:rsid w:val="00CC677C"/>
    <w:rPr>
      <w:color w:val="605E5C"/>
      <w:shd w:val="clear" w:color="auto" w:fill="E1DFDD"/>
    </w:rPr>
  </w:style>
  <w:style w:type="character" w:customStyle="1" w:styleId="normaltextrun">
    <w:name w:val="normaltextrun"/>
    <w:basedOn w:val="Fuentedeprrafopredeter"/>
    <w:qFormat/>
    <w:rsid w:val="005406BB"/>
  </w:style>
  <w:style w:type="paragraph" w:customStyle="1" w:styleId="paragraph">
    <w:name w:val="paragraph"/>
    <w:basedOn w:val="Normal"/>
    <w:rsid w:val="00C65CC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65CC3"/>
  </w:style>
  <w:style w:type="character" w:customStyle="1" w:styleId="scxw220456462">
    <w:name w:val="scxw220456462"/>
    <w:basedOn w:val="Fuentedeprrafopredeter"/>
    <w:rsid w:val="00F11CDF"/>
  </w:style>
  <w:style w:type="character" w:customStyle="1" w:styleId="findhit">
    <w:name w:val="findhit"/>
    <w:basedOn w:val="Fuentedeprrafopredeter"/>
    <w:rsid w:val="002D5420"/>
  </w:style>
  <w:style w:type="paragraph" w:customStyle="1" w:styleId="isselectedend">
    <w:name w:val="isselectedend"/>
    <w:basedOn w:val="Normal"/>
    <w:rsid w:val="00501017"/>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7067356">
      <w:bodyDiv w:val="1"/>
      <w:marLeft w:val="0"/>
      <w:marRight w:val="0"/>
      <w:marTop w:val="0"/>
      <w:marBottom w:val="0"/>
      <w:divBdr>
        <w:top w:val="none" w:sz="0" w:space="0" w:color="auto"/>
        <w:left w:val="none" w:sz="0" w:space="0" w:color="auto"/>
        <w:bottom w:val="none" w:sz="0" w:space="0" w:color="auto"/>
        <w:right w:val="none" w:sz="0" w:space="0" w:color="auto"/>
      </w:divBdr>
    </w:div>
    <w:div w:id="452409607">
      <w:bodyDiv w:val="1"/>
      <w:marLeft w:val="0"/>
      <w:marRight w:val="0"/>
      <w:marTop w:val="0"/>
      <w:marBottom w:val="0"/>
      <w:divBdr>
        <w:top w:val="none" w:sz="0" w:space="0" w:color="auto"/>
        <w:left w:val="none" w:sz="0" w:space="0" w:color="auto"/>
        <w:bottom w:val="none" w:sz="0" w:space="0" w:color="auto"/>
        <w:right w:val="none" w:sz="0" w:space="0" w:color="auto"/>
      </w:divBdr>
      <w:divsChild>
        <w:div w:id="896860313">
          <w:marLeft w:val="0"/>
          <w:marRight w:val="0"/>
          <w:marTop w:val="0"/>
          <w:marBottom w:val="0"/>
          <w:divBdr>
            <w:top w:val="none" w:sz="0" w:space="0" w:color="auto"/>
            <w:left w:val="none" w:sz="0" w:space="0" w:color="auto"/>
            <w:bottom w:val="none" w:sz="0" w:space="0" w:color="auto"/>
            <w:right w:val="none" w:sz="0" w:space="0" w:color="auto"/>
          </w:divBdr>
          <w:divsChild>
            <w:div w:id="1848715922">
              <w:marLeft w:val="0"/>
              <w:marRight w:val="0"/>
              <w:marTop w:val="0"/>
              <w:marBottom w:val="0"/>
              <w:divBdr>
                <w:top w:val="none" w:sz="0" w:space="0" w:color="auto"/>
                <w:left w:val="none" w:sz="0" w:space="0" w:color="auto"/>
                <w:bottom w:val="none" w:sz="0" w:space="0" w:color="auto"/>
                <w:right w:val="none" w:sz="0" w:space="0" w:color="auto"/>
              </w:divBdr>
            </w:div>
          </w:divsChild>
        </w:div>
        <w:div w:id="961151254">
          <w:marLeft w:val="0"/>
          <w:marRight w:val="0"/>
          <w:marTop w:val="0"/>
          <w:marBottom w:val="0"/>
          <w:divBdr>
            <w:top w:val="none" w:sz="0" w:space="0" w:color="auto"/>
            <w:left w:val="none" w:sz="0" w:space="0" w:color="auto"/>
            <w:bottom w:val="none" w:sz="0" w:space="0" w:color="auto"/>
            <w:right w:val="none" w:sz="0" w:space="0" w:color="auto"/>
          </w:divBdr>
          <w:divsChild>
            <w:div w:id="16663728">
              <w:marLeft w:val="0"/>
              <w:marRight w:val="0"/>
              <w:marTop w:val="0"/>
              <w:marBottom w:val="0"/>
              <w:divBdr>
                <w:top w:val="none" w:sz="0" w:space="0" w:color="auto"/>
                <w:left w:val="none" w:sz="0" w:space="0" w:color="auto"/>
                <w:bottom w:val="none" w:sz="0" w:space="0" w:color="auto"/>
                <w:right w:val="none" w:sz="0" w:space="0" w:color="auto"/>
              </w:divBdr>
            </w:div>
          </w:divsChild>
        </w:div>
        <w:div w:id="1821533972">
          <w:marLeft w:val="0"/>
          <w:marRight w:val="0"/>
          <w:marTop w:val="0"/>
          <w:marBottom w:val="0"/>
          <w:divBdr>
            <w:top w:val="none" w:sz="0" w:space="0" w:color="auto"/>
            <w:left w:val="none" w:sz="0" w:space="0" w:color="auto"/>
            <w:bottom w:val="none" w:sz="0" w:space="0" w:color="auto"/>
            <w:right w:val="none" w:sz="0" w:space="0" w:color="auto"/>
          </w:divBdr>
          <w:divsChild>
            <w:div w:id="954554964">
              <w:marLeft w:val="0"/>
              <w:marRight w:val="0"/>
              <w:marTop w:val="0"/>
              <w:marBottom w:val="0"/>
              <w:divBdr>
                <w:top w:val="none" w:sz="0" w:space="0" w:color="auto"/>
                <w:left w:val="none" w:sz="0" w:space="0" w:color="auto"/>
                <w:bottom w:val="none" w:sz="0" w:space="0" w:color="auto"/>
                <w:right w:val="none" w:sz="0" w:space="0" w:color="auto"/>
              </w:divBdr>
            </w:div>
          </w:divsChild>
        </w:div>
        <w:div w:id="1493566739">
          <w:marLeft w:val="0"/>
          <w:marRight w:val="0"/>
          <w:marTop w:val="0"/>
          <w:marBottom w:val="0"/>
          <w:divBdr>
            <w:top w:val="none" w:sz="0" w:space="0" w:color="auto"/>
            <w:left w:val="none" w:sz="0" w:space="0" w:color="auto"/>
            <w:bottom w:val="none" w:sz="0" w:space="0" w:color="auto"/>
            <w:right w:val="none" w:sz="0" w:space="0" w:color="auto"/>
          </w:divBdr>
          <w:divsChild>
            <w:div w:id="301277799">
              <w:marLeft w:val="0"/>
              <w:marRight w:val="0"/>
              <w:marTop w:val="0"/>
              <w:marBottom w:val="0"/>
              <w:divBdr>
                <w:top w:val="none" w:sz="0" w:space="0" w:color="auto"/>
                <w:left w:val="none" w:sz="0" w:space="0" w:color="auto"/>
                <w:bottom w:val="none" w:sz="0" w:space="0" w:color="auto"/>
                <w:right w:val="none" w:sz="0" w:space="0" w:color="auto"/>
              </w:divBdr>
            </w:div>
          </w:divsChild>
        </w:div>
        <w:div w:id="2066298711">
          <w:marLeft w:val="0"/>
          <w:marRight w:val="0"/>
          <w:marTop w:val="0"/>
          <w:marBottom w:val="0"/>
          <w:divBdr>
            <w:top w:val="none" w:sz="0" w:space="0" w:color="auto"/>
            <w:left w:val="none" w:sz="0" w:space="0" w:color="auto"/>
            <w:bottom w:val="none" w:sz="0" w:space="0" w:color="auto"/>
            <w:right w:val="none" w:sz="0" w:space="0" w:color="auto"/>
          </w:divBdr>
          <w:divsChild>
            <w:div w:id="784617694">
              <w:marLeft w:val="0"/>
              <w:marRight w:val="0"/>
              <w:marTop w:val="0"/>
              <w:marBottom w:val="0"/>
              <w:divBdr>
                <w:top w:val="none" w:sz="0" w:space="0" w:color="auto"/>
                <w:left w:val="none" w:sz="0" w:space="0" w:color="auto"/>
                <w:bottom w:val="none" w:sz="0" w:space="0" w:color="auto"/>
                <w:right w:val="none" w:sz="0" w:space="0" w:color="auto"/>
              </w:divBdr>
            </w:div>
          </w:divsChild>
        </w:div>
        <w:div w:id="1905022215">
          <w:marLeft w:val="0"/>
          <w:marRight w:val="0"/>
          <w:marTop w:val="0"/>
          <w:marBottom w:val="0"/>
          <w:divBdr>
            <w:top w:val="none" w:sz="0" w:space="0" w:color="auto"/>
            <w:left w:val="none" w:sz="0" w:space="0" w:color="auto"/>
            <w:bottom w:val="none" w:sz="0" w:space="0" w:color="auto"/>
            <w:right w:val="none" w:sz="0" w:space="0" w:color="auto"/>
          </w:divBdr>
          <w:divsChild>
            <w:div w:id="232201267">
              <w:marLeft w:val="0"/>
              <w:marRight w:val="0"/>
              <w:marTop w:val="0"/>
              <w:marBottom w:val="0"/>
              <w:divBdr>
                <w:top w:val="none" w:sz="0" w:space="0" w:color="auto"/>
                <w:left w:val="none" w:sz="0" w:space="0" w:color="auto"/>
                <w:bottom w:val="none" w:sz="0" w:space="0" w:color="auto"/>
                <w:right w:val="none" w:sz="0" w:space="0" w:color="auto"/>
              </w:divBdr>
            </w:div>
          </w:divsChild>
        </w:div>
        <w:div w:id="148248948">
          <w:marLeft w:val="0"/>
          <w:marRight w:val="0"/>
          <w:marTop w:val="0"/>
          <w:marBottom w:val="0"/>
          <w:divBdr>
            <w:top w:val="none" w:sz="0" w:space="0" w:color="auto"/>
            <w:left w:val="none" w:sz="0" w:space="0" w:color="auto"/>
            <w:bottom w:val="none" w:sz="0" w:space="0" w:color="auto"/>
            <w:right w:val="none" w:sz="0" w:space="0" w:color="auto"/>
          </w:divBdr>
          <w:divsChild>
            <w:div w:id="7223053">
              <w:marLeft w:val="0"/>
              <w:marRight w:val="0"/>
              <w:marTop w:val="0"/>
              <w:marBottom w:val="0"/>
              <w:divBdr>
                <w:top w:val="none" w:sz="0" w:space="0" w:color="auto"/>
                <w:left w:val="none" w:sz="0" w:space="0" w:color="auto"/>
                <w:bottom w:val="none" w:sz="0" w:space="0" w:color="auto"/>
                <w:right w:val="none" w:sz="0" w:space="0" w:color="auto"/>
              </w:divBdr>
            </w:div>
          </w:divsChild>
        </w:div>
        <w:div w:id="2112508840">
          <w:marLeft w:val="0"/>
          <w:marRight w:val="0"/>
          <w:marTop w:val="0"/>
          <w:marBottom w:val="0"/>
          <w:divBdr>
            <w:top w:val="none" w:sz="0" w:space="0" w:color="auto"/>
            <w:left w:val="none" w:sz="0" w:space="0" w:color="auto"/>
            <w:bottom w:val="none" w:sz="0" w:space="0" w:color="auto"/>
            <w:right w:val="none" w:sz="0" w:space="0" w:color="auto"/>
          </w:divBdr>
          <w:divsChild>
            <w:div w:id="357976533">
              <w:marLeft w:val="0"/>
              <w:marRight w:val="0"/>
              <w:marTop w:val="0"/>
              <w:marBottom w:val="0"/>
              <w:divBdr>
                <w:top w:val="none" w:sz="0" w:space="0" w:color="auto"/>
                <w:left w:val="none" w:sz="0" w:space="0" w:color="auto"/>
                <w:bottom w:val="none" w:sz="0" w:space="0" w:color="auto"/>
                <w:right w:val="none" w:sz="0" w:space="0" w:color="auto"/>
              </w:divBdr>
            </w:div>
          </w:divsChild>
        </w:div>
        <w:div w:id="1312637524">
          <w:marLeft w:val="0"/>
          <w:marRight w:val="0"/>
          <w:marTop w:val="0"/>
          <w:marBottom w:val="0"/>
          <w:divBdr>
            <w:top w:val="none" w:sz="0" w:space="0" w:color="auto"/>
            <w:left w:val="none" w:sz="0" w:space="0" w:color="auto"/>
            <w:bottom w:val="none" w:sz="0" w:space="0" w:color="auto"/>
            <w:right w:val="none" w:sz="0" w:space="0" w:color="auto"/>
          </w:divBdr>
          <w:divsChild>
            <w:div w:id="1776973878">
              <w:marLeft w:val="0"/>
              <w:marRight w:val="0"/>
              <w:marTop w:val="0"/>
              <w:marBottom w:val="0"/>
              <w:divBdr>
                <w:top w:val="none" w:sz="0" w:space="0" w:color="auto"/>
                <w:left w:val="none" w:sz="0" w:space="0" w:color="auto"/>
                <w:bottom w:val="none" w:sz="0" w:space="0" w:color="auto"/>
                <w:right w:val="none" w:sz="0" w:space="0" w:color="auto"/>
              </w:divBdr>
            </w:div>
          </w:divsChild>
        </w:div>
        <w:div w:id="1690832271">
          <w:marLeft w:val="0"/>
          <w:marRight w:val="0"/>
          <w:marTop w:val="0"/>
          <w:marBottom w:val="0"/>
          <w:divBdr>
            <w:top w:val="none" w:sz="0" w:space="0" w:color="auto"/>
            <w:left w:val="none" w:sz="0" w:space="0" w:color="auto"/>
            <w:bottom w:val="none" w:sz="0" w:space="0" w:color="auto"/>
            <w:right w:val="none" w:sz="0" w:space="0" w:color="auto"/>
          </w:divBdr>
          <w:divsChild>
            <w:div w:id="424309901">
              <w:marLeft w:val="0"/>
              <w:marRight w:val="0"/>
              <w:marTop w:val="0"/>
              <w:marBottom w:val="0"/>
              <w:divBdr>
                <w:top w:val="none" w:sz="0" w:space="0" w:color="auto"/>
                <w:left w:val="none" w:sz="0" w:space="0" w:color="auto"/>
                <w:bottom w:val="none" w:sz="0" w:space="0" w:color="auto"/>
                <w:right w:val="none" w:sz="0" w:space="0" w:color="auto"/>
              </w:divBdr>
            </w:div>
          </w:divsChild>
        </w:div>
        <w:div w:id="1916165755">
          <w:marLeft w:val="0"/>
          <w:marRight w:val="0"/>
          <w:marTop w:val="0"/>
          <w:marBottom w:val="0"/>
          <w:divBdr>
            <w:top w:val="none" w:sz="0" w:space="0" w:color="auto"/>
            <w:left w:val="none" w:sz="0" w:space="0" w:color="auto"/>
            <w:bottom w:val="none" w:sz="0" w:space="0" w:color="auto"/>
            <w:right w:val="none" w:sz="0" w:space="0" w:color="auto"/>
          </w:divBdr>
          <w:divsChild>
            <w:div w:id="776681646">
              <w:marLeft w:val="0"/>
              <w:marRight w:val="0"/>
              <w:marTop w:val="0"/>
              <w:marBottom w:val="0"/>
              <w:divBdr>
                <w:top w:val="none" w:sz="0" w:space="0" w:color="auto"/>
                <w:left w:val="none" w:sz="0" w:space="0" w:color="auto"/>
                <w:bottom w:val="none" w:sz="0" w:space="0" w:color="auto"/>
                <w:right w:val="none" w:sz="0" w:space="0" w:color="auto"/>
              </w:divBdr>
            </w:div>
          </w:divsChild>
        </w:div>
        <w:div w:id="907610796">
          <w:marLeft w:val="0"/>
          <w:marRight w:val="0"/>
          <w:marTop w:val="0"/>
          <w:marBottom w:val="0"/>
          <w:divBdr>
            <w:top w:val="none" w:sz="0" w:space="0" w:color="auto"/>
            <w:left w:val="none" w:sz="0" w:space="0" w:color="auto"/>
            <w:bottom w:val="none" w:sz="0" w:space="0" w:color="auto"/>
            <w:right w:val="none" w:sz="0" w:space="0" w:color="auto"/>
          </w:divBdr>
          <w:divsChild>
            <w:div w:id="840004928">
              <w:marLeft w:val="0"/>
              <w:marRight w:val="0"/>
              <w:marTop w:val="0"/>
              <w:marBottom w:val="0"/>
              <w:divBdr>
                <w:top w:val="none" w:sz="0" w:space="0" w:color="auto"/>
                <w:left w:val="none" w:sz="0" w:space="0" w:color="auto"/>
                <w:bottom w:val="none" w:sz="0" w:space="0" w:color="auto"/>
                <w:right w:val="none" w:sz="0" w:space="0" w:color="auto"/>
              </w:divBdr>
            </w:div>
          </w:divsChild>
        </w:div>
        <w:div w:id="1214541207">
          <w:marLeft w:val="0"/>
          <w:marRight w:val="0"/>
          <w:marTop w:val="0"/>
          <w:marBottom w:val="0"/>
          <w:divBdr>
            <w:top w:val="none" w:sz="0" w:space="0" w:color="auto"/>
            <w:left w:val="none" w:sz="0" w:space="0" w:color="auto"/>
            <w:bottom w:val="none" w:sz="0" w:space="0" w:color="auto"/>
            <w:right w:val="none" w:sz="0" w:space="0" w:color="auto"/>
          </w:divBdr>
          <w:divsChild>
            <w:div w:id="1702510632">
              <w:marLeft w:val="0"/>
              <w:marRight w:val="0"/>
              <w:marTop w:val="0"/>
              <w:marBottom w:val="0"/>
              <w:divBdr>
                <w:top w:val="none" w:sz="0" w:space="0" w:color="auto"/>
                <w:left w:val="none" w:sz="0" w:space="0" w:color="auto"/>
                <w:bottom w:val="none" w:sz="0" w:space="0" w:color="auto"/>
                <w:right w:val="none" w:sz="0" w:space="0" w:color="auto"/>
              </w:divBdr>
            </w:div>
          </w:divsChild>
        </w:div>
        <w:div w:id="412437287">
          <w:marLeft w:val="0"/>
          <w:marRight w:val="0"/>
          <w:marTop w:val="0"/>
          <w:marBottom w:val="0"/>
          <w:divBdr>
            <w:top w:val="none" w:sz="0" w:space="0" w:color="auto"/>
            <w:left w:val="none" w:sz="0" w:space="0" w:color="auto"/>
            <w:bottom w:val="none" w:sz="0" w:space="0" w:color="auto"/>
            <w:right w:val="none" w:sz="0" w:space="0" w:color="auto"/>
          </w:divBdr>
          <w:divsChild>
            <w:div w:id="1916234276">
              <w:marLeft w:val="0"/>
              <w:marRight w:val="0"/>
              <w:marTop w:val="0"/>
              <w:marBottom w:val="0"/>
              <w:divBdr>
                <w:top w:val="none" w:sz="0" w:space="0" w:color="auto"/>
                <w:left w:val="none" w:sz="0" w:space="0" w:color="auto"/>
                <w:bottom w:val="none" w:sz="0" w:space="0" w:color="auto"/>
                <w:right w:val="none" w:sz="0" w:space="0" w:color="auto"/>
              </w:divBdr>
            </w:div>
          </w:divsChild>
        </w:div>
        <w:div w:id="447550366">
          <w:marLeft w:val="0"/>
          <w:marRight w:val="0"/>
          <w:marTop w:val="0"/>
          <w:marBottom w:val="0"/>
          <w:divBdr>
            <w:top w:val="none" w:sz="0" w:space="0" w:color="auto"/>
            <w:left w:val="none" w:sz="0" w:space="0" w:color="auto"/>
            <w:bottom w:val="none" w:sz="0" w:space="0" w:color="auto"/>
            <w:right w:val="none" w:sz="0" w:space="0" w:color="auto"/>
          </w:divBdr>
          <w:divsChild>
            <w:div w:id="1147091649">
              <w:marLeft w:val="0"/>
              <w:marRight w:val="0"/>
              <w:marTop w:val="0"/>
              <w:marBottom w:val="0"/>
              <w:divBdr>
                <w:top w:val="none" w:sz="0" w:space="0" w:color="auto"/>
                <w:left w:val="none" w:sz="0" w:space="0" w:color="auto"/>
                <w:bottom w:val="none" w:sz="0" w:space="0" w:color="auto"/>
                <w:right w:val="none" w:sz="0" w:space="0" w:color="auto"/>
              </w:divBdr>
            </w:div>
          </w:divsChild>
        </w:div>
        <w:div w:id="2129008690">
          <w:marLeft w:val="0"/>
          <w:marRight w:val="0"/>
          <w:marTop w:val="0"/>
          <w:marBottom w:val="0"/>
          <w:divBdr>
            <w:top w:val="none" w:sz="0" w:space="0" w:color="auto"/>
            <w:left w:val="none" w:sz="0" w:space="0" w:color="auto"/>
            <w:bottom w:val="none" w:sz="0" w:space="0" w:color="auto"/>
            <w:right w:val="none" w:sz="0" w:space="0" w:color="auto"/>
          </w:divBdr>
          <w:divsChild>
            <w:div w:id="471413363">
              <w:marLeft w:val="0"/>
              <w:marRight w:val="0"/>
              <w:marTop w:val="0"/>
              <w:marBottom w:val="0"/>
              <w:divBdr>
                <w:top w:val="none" w:sz="0" w:space="0" w:color="auto"/>
                <w:left w:val="none" w:sz="0" w:space="0" w:color="auto"/>
                <w:bottom w:val="none" w:sz="0" w:space="0" w:color="auto"/>
                <w:right w:val="none" w:sz="0" w:space="0" w:color="auto"/>
              </w:divBdr>
            </w:div>
          </w:divsChild>
        </w:div>
        <w:div w:id="1829832383">
          <w:marLeft w:val="0"/>
          <w:marRight w:val="0"/>
          <w:marTop w:val="0"/>
          <w:marBottom w:val="0"/>
          <w:divBdr>
            <w:top w:val="none" w:sz="0" w:space="0" w:color="auto"/>
            <w:left w:val="none" w:sz="0" w:space="0" w:color="auto"/>
            <w:bottom w:val="none" w:sz="0" w:space="0" w:color="auto"/>
            <w:right w:val="none" w:sz="0" w:space="0" w:color="auto"/>
          </w:divBdr>
          <w:divsChild>
            <w:div w:id="1294024051">
              <w:marLeft w:val="0"/>
              <w:marRight w:val="0"/>
              <w:marTop w:val="0"/>
              <w:marBottom w:val="0"/>
              <w:divBdr>
                <w:top w:val="none" w:sz="0" w:space="0" w:color="auto"/>
                <w:left w:val="none" w:sz="0" w:space="0" w:color="auto"/>
                <w:bottom w:val="none" w:sz="0" w:space="0" w:color="auto"/>
                <w:right w:val="none" w:sz="0" w:space="0" w:color="auto"/>
              </w:divBdr>
            </w:div>
          </w:divsChild>
        </w:div>
        <w:div w:id="375786126">
          <w:marLeft w:val="0"/>
          <w:marRight w:val="0"/>
          <w:marTop w:val="0"/>
          <w:marBottom w:val="0"/>
          <w:divBdr>
            <w:top w:val="none" w:sz="0" w:space="0" w:color="auto"/>
            <w:left w:val="none" w:sz="0" w:space="0" w:color="auto"/>
            <w:bottom w:val="none" w:sz="0" w:space="0" w:color="auto"/>
            <w:right w:val="none" w:sz="0" w:space="0" w:color="auto"/>
          </w:divBdr>
          <w:divsChild>
            <w:div w:id="1202325712">
              <w:marLeft w:val="0"/>
              <w:marRight w:val="0"/>
              <w:marTop w:val="0"/>
              <w:marBottom w:val="0"/>
              <w:divBdr>
                <w:top w:val="none" w:sz="0" w:space="0" w:color="auto"/>
                <w:left w:val="none" w:sz="0" w:space="0" w:color="auto"/>
                <w:bottom w:val="none" w:sz="0" w:space="0" w:color="auto"/>
                <w:right w:val="none" w:sz="0" w:space="0" w:color="auto"/>
              </w:divBdr>
            </w:div>
          </w:divsChild>
        </w:div>
        <w:div w:id="991300213">
          <w:marLeft w:val="0"/>
          <w:marRight w:val="0"/>
          <w:marTop w:val="0"/>
          <w:marBottom w:val="0"/>
          <w:divBdr>
            <w:top w:val="none" w:sz="0" w:space="0" w:color="auto"/>
            <w:left w:val="none" w:sz="0" w:space="0" w:color="auto"/>
            <w:bottom w:val="none" w:sz="0" w:space="0" w:color="auto"/>
            <w:right w:val="none" w:sz="0" w:space="0" w:color="auto"/>
          </w:divBdr>
          <w:divsChild>
            <w:div w:id="1895701544">
              <w:marLeft w:val="0"/>
              <w:marRight w:val="0"/>
              <w:marTop w:val="0"/>
              <w:marBottom w:val="0"/>
              <w:divBdr>
                <w:top w:val="none" w:sz="0" w:space="0" w:color="auto"/>
                <w:left w:val="none" w:sz="0" w:space="0" w:color="auto"/>
                <w:bottom w:val="none" w:sz="0" w:space="0" w:color="auto"/>
                <w:right w:val="none" w:sz="0" w:space="0" w:color="auto"/>
              </w:divBdr>
            </w:div>
          </w:divsChild>
        </w:div>
        <w:div w:id="2065136965">
          <w:marLeft w:val="0"/>
          <w:marRight w:val="0"/>
          <w:marTop w:val="0"/>
          <w:marBottom w:val="0"/>
          <w:divBdr>
            <w:top w:val="none" w:sz="0" w:space="0" w:color="auto"/>
            <w:left w:val="none" w:sz="0" w:space="0" w:color="auto"/>
            <w:bottom w:val="none" w:sz="0" w:space="0" w:color="auto"/>
            <w:right w:val="none" w:sz="0" w:space="0" w:color="auto"/>
          </w:divBdr>
          <w:divsChild>
            <w:div w:id="847795212">
              <w:marLeft w:val="0"/>
              <w:marRight w:val="0"/>
              <w:marTop w:val="0"/>
              <w:marBottom w:val="0"/>
              <w:divBdr>
                <w:top w:val="none" w:sz="0" w:space="0" w:color="auto"/>
                <w:left w:val="none" w:sz="0" w:space="0" w:color="auto"/>
                <w:bottom w:val="none" w:sz="0" w:space="0" w:color="auto"/>
                <w:right w:val="none" w:sz="0" w:space="0" w:color="auto"/>
              </w:divBdr>
            </w:div>
          </w:divsChild>
        </w:div>
        <w:div w:id="1507357322">
          <w:marLeft w:val="0"/>
          <w:marRight w:val="0"/>
          <w:marTop w:val="0"/>
          <w:marBottom w:val="0"/>
          <w:divBdr>
            <w:top w:val="none" w:sz="0" w:space="0" w:color="auto"/>
            <w:left w:val="none" w:sz="0" w:space="0" w:color="auto"/>
            <w:bottom w:val="none" w:sz="0" w:space="0" w:color="auto"/>
            <w:right w:val="none" w:sz="0" w:space="0" w:color="auto"/>
          </w:divBdr>
          <w:divsChild>
            <w:div w:id="1882204198">
              <w:marLeft w:val="0"/>
              <w:marRight w:val="0"/>
              <w:marTop w:val="0"/>
              <w:marBottom w:val="0"/>
              <w:divBdr>
                <w:top w:val="none" w:sz="0" w:space="0" w:color="auto"/>
                <w:left w:val="none" w:sz="0" w:space="0" w:color="auto"/>
                <w:bottom w:val="none" w:sz="0" w:space="0" w:color="auto"/>
                <w:right w:val="none" w:sz="0" w:space="0" w:color="auto"/>
              </w:divBdr>
            </w:div>
          </w:divsChild>
        </w:div>
        <w:div w:id="649943753">
          <w:marLeft w:val="0"/>
          <w:marRight w:val="0"/>
          <w:marTop w:val="0"/>
          <w:marBottom w:val="0"/>
          <w:divBdr>
            <w:top w:val="none" w:sz="0" w:space="0" w:color="auto"/>
            <w:left w:val="none" w:sz="0" w:space="0" w:color="auto"/>
            <w:bottom w:val="none" w:sz="0" w:space="0" w:color="auto"/>
            <w:right w:val="none" w:sz="0" w:space="0" w:color="auto"/>
          </w:divBdr>
          <w:divsChild>
            <w:div w:id="1113742754">
              <w:marLeft w:val="0"/>
              <w:marRight w:val="0"/>
              <w:marTop w:val="0"/>
              <w:marBottom w:val="0"/>
              <w:divBdr>
                <w:top w:val="none" w:sz="0" w:space="0" w:color="auto"/>
                <w:left w:val="none" w:sz="0" w:space="0" w:color="auto"/>
                <w:bottom w:val="none" w:sz="0" w:space="0" w:color="auto"/>
                <w:right w:val="none" w:sz="0" w:space="0" w:color="auto"/>
              </w:divBdr>
            </w:div>
          </w:divsChild>
        </w:div>
        <w:div w:id="2026665815">
          <w:marLeft w:val="0"/>
          <w:marRight w:val="0"/>
          <w:marTop w:val="0"/>
          <w:marBottom w:val="0"/>
          <w:divBdr>
            <w:top w:val="none" w:sz="0" w:space="0" w:color="auto"/>
            <w:left w:val="none" w:sz="0" w:space="0" w:color="auto"/>
            <w:bottom w:val="none" w:sz="0" w:space="0" w:color="auto"/>
            <w:right w:val="none" w:sz="0" w:space="0" w:color="auto"/>
          </w:divBdr>
          <w:divsChild>
            <w:div w:id="2135295620">
              <w:marLeft w:val="0"/>
              <w:marRight w:val="0"/>
              <w:marTop w:val="0"/>
              <w:marBottom w:val="0"/>
              <w:divBdr>
                <w:top w:val="none" w:sz="0" w:space="0" w:color="auto"/>
                <w:left w:val="none" w:sz="0" w:space="0" w:color="auto"/>
                <w:bottom w:val="none" w:sz="0" w:space="0" w:color="auto"/>
                <w:right w:val="none" w:sz="0" w:space="0" w:color="auto"/>
              </w:divBdr>
            </w:div>
          </w:divsChild>
        </w:div>
        <w:div w:id="680207134">
          <w:marLeft w:val="0"/>
          <w:marRight w:val="0"/>
          <w:marTop w:val="0"/>
          <w:marBottom w:val="0"/>
          <w:divBdr>
            <w:top w:val="none" w:sz="0" w:space="0" w:color="auto"/>
            <w:left w:val="none" w:sz="0" w:space="0" w:color="auto"/>
            <w:bottom w:val="none" w:sz="0" w:space="0" w:color="auto"/>
            <w:right w:val="none" w:sz="0" w:space="0" w:color="auto"/>
          </w:divBdr>
          <w:divsChild>
            <w:div w:id="1667980152">
              <w:marLeft w:val="0"/>
              <w:marRight w:val="0"/>
              <w:marTop w:val="0"/>
              <w:marBottom w:val="0"/>
              <w:divBdr>
                <w:top w:val="none" w:sz="0" w:space="0" w:color="auto"/>
                <w:left w:val="none" w:sz="0" w:space="0" w:color="auto"/>
                <w:bottom w:val="none" w:sz="0" w:space="0" w:color="auto"/>
                <w:right w:val="none" w:sz="0" w:space="0" w:color="auto"/>
              </w:divBdr>
            </w:div>
          </w:divsChild>
        </w:div>
        <w:div w:id="1095786884">
          <w:marLeft w:val="0"/>
          <w:marRight w:val="0"/>
          <w:marTop w:val="0"/>
          <w:marBottom w:val="0"/>
          <w:divBdr>
            <w:top w:val="none" w:sz="0" w:space="0" w:color="auto"/>
            <w:left w:val="none" w:sz="0" w:space="0" w:color="auto"/>
            <w:bottom w:val="none" w:sz="0" w:space="0" w:color="auto"/>
            <w:right w:val="none" w:sz="0" w:space="0" w:color="auto"/>
          </w:divBdr>
          <w:divsChild>
            <w:div w:id="1093629381">
              <w:marLeft w:val="0"/>
              <w:marRight w:val="0"/>
              <w:marTop w:val="0"/>
              <w:marBottom w:val="0"/>
              <w:divBdr>
                <w:top w:val="none" w:sz="0" w:space="0" w:color="auto"/>
                <w:left w:val="none" w:sz="0" w:space="0" w:color="auto"/>
                <w:bottom w:val="none" w:sz="0" w:space="0" w:color="auto"/>
                <w:right w:val="none" w:sz="0" w:space="0" w:color="auto"/>
              </w:divBdr>
            </w:div>
          </w:divsChild>
        </w:div>
        <w:div w:id="164592629">
          <w:marLeft w:val="0"/>
          <w:marRight w:val="0"/>
          <w:marTop w:val="0"/>
          <w:marBottom w:val="0"/>
          <w:divBdr>
            <w:top w:val="none" w:sz="0" w:space="0" w:color="auto"/>
            <w:left w:val="none" w:sz="0" w:space="0" w:color="auto"/>
            <w:bottom w:val="none" w:sz="0" w:space="0" w:color="auto"/>
            <w:right w:val="none" w:sz="0" w:space="0" w:color="auto"/>
          </w:divBdr>
          <w:divsChild>
            <w:div w:id="546382774">
              <w:marLeft w:val="0"/>
              <w:marRight w:val="0"/>
              <w:marTop w:val="0"/>
              <w:marBottom w:val="0"/>
              <w:divBdr>
                <w:top w:val="none" w:sz="0" w:space="0" w:color="auto"/>
                <w:left w:val="none" w:sz="0" w:space="0" w:color="auto"/>
                <w:bottom w:val="none" w:sz="0" w:space="0" w:color="auto"/>
                <w:right w:val="none" w:sz="0" w:space="0" w:color="auto"/>
              </w:divBdr>
            </w:div>
          </w:divsChild>
        </w:div>
        <w:div w:id="455412982">
          <w:marLeft w:val="0"/>
          <w:marRight w:val="0"/>
          <w:marTop w:val="0"/>
          <w:marBottom w:val="0"/>
          <w:divBdr>
            <w:top w:val="none" w:sz="0" w:space="0" w:color="auto"/>
            <w:left w:val="none" w:sz="0" w:space="0" w:color="auto"/>
            <w:bottom w:val="none" w:sz="0" w:space="0" w:color="auto"/>
            <w:right w:val="none" w:sz="0" w:space="0" w:color="auto"/>
          </w:divBdr>
          <w:divsChild>
            <w:div w:id="484277838">
              <w:marLeft w:val="0"/>
              <w:marRight w:val="0"/>
              <w:marTop w:val="0"/>
              <w:marBottom w:val="0"/>
              <w:divBdr>
                <w:top w:val="none" w:sz="0" w:space="0" w:color="auto"/>
                <w:left w:val="none" w:sz="0" w:space="0" w:color="auto"/>
                <w:bottom w:val="none" w:sz="0" w:space="0" w:color="auto"/>
                <w:right w:val="none" w:sz="0" w:space="0" w:color="auto"/>
              </w:divBdr>
            </w:div>
          </w:divsChild>
        </w:div>
        <w:div w:id="642319706">
          <w:marLeft w:val="0"/>
          <w:marRight w:val="0"/>
          <w:marTop w:val="0"/>
          <w:marBottom w:val="0"/>
          <w:divBdr>
            <w:top w:val="none" w:sz="0" w:space="0" w:color="auto"/>
            <w:left w:val="none" w:sz="0" w:space="0" w:color="auto"/>
            <w:bottom w:val="none" w:sz="0" w:space="0" w:color="auto"/>
            <w:right w:val="none" w:sz="0" w:space="0" w:color="auto"/>
          </w:divBdr>
          <w:divsChild>
            <w:div w:id="1188639251">
              <w:marLeft w:val="0"/>
              <w:marRight w:val="0"/>
              <w:marTop w:val="0"/>
              <w:marBottom w:val="0"/>
              <w:divBdr>
                <w:top w:val="none" w:sz="0" w:space="0" w:color="auto"/>
                <w:left w:val="none" w:sz="0" w:space="0" w:color="auto"/>
                <w:bottom w:val="none" w:sz="0" w:space="0" w:color="auto"/>
                <w:right w:val="none" w:sz="0" w:space="0" w:color="auto"/>
              </w:divBdr>
            </w:div>
          </w:divsChild>
        </w:div>
        <w:div w:id="127431871">
          <w:marLeft w:val="0"/>
          <w:marRight w:val="0"/>
          <w:marTop w:val="0"/>
          <w:marBottom w:val="0"/>
          <w:divBdr>
            <w:top w:val="none" w:sz="0" w:space="0" w:color="auto"/>
            <w:left w:val="none" w:sz="0" w:space="0" w:color="auto"/>
            <w:bottom w:val="none" w:sz="0" w:space="0" w:color="auto"/>
            <w:right w:val="none" w:sz="0" w:space="0" w:color="auto"/>
          </w:divBdr>
          <w:divsChild>
            <w:div w:id="1738018517">
              <w:marLeft w:val="0"/>
              <w:marRight w:val="0"/>
              <w:marTop w:val="0"/>
              <w:marBottom w:val="0"/>
              <w:divBdr>
                <w:top w:val="none" w:sz="0" w:space="0" w:color="auto"/>
                <w:left w:val="none" w:sz="0" w:space="0" w:color="auto"/>
                <w:bottom w:val="none" w:sz="0" w:space="0" w:color="auto"/>
                <w:right w:val="none" w:sz="0" w:space="0" w:color="auto"/>
              </w:divBdr>
            </w:div>
          </w:divsChild>
        </w:div>
        <w:div w:id="1519611820">
          <w:marLeft w:val="0"/>
          <w:marRight w:val="0"/>
          <w:marTop w:val="0"/>
          <w:marBottom w:val="0"/>
          <w:divBdr>
            <w:top w:val="none" w:sz="0" w:space="0" w:color="auto"/>
            <w:left w:val="none" w:sz="0" w:space="0" w:color="auto"/>
            <w:bottom w:val="none" w:sz="0" w:space="0" w:color="auto"/>
            <w:right w:val="none" w:sz="0" w:space="0" w:color="auto"/>
          </w:divBdr>
          <w:divsChild>
            <w:div w:id="1655451644">
              <w:marLeft w:val="0"/>
              <w:marRight w:val="0"/>
              <w:marTop w:val="0"/>
              <w:marBottom w:val="0"/>
              <w:divBdr>
                <w:top w:val="none" w:sz="0" w:space="0" w:color="auto"/>
                <w:left w:val="none" w:sz="0" w:space="0" w:color="auto"/>
                <w:bottom w:val="none" w:sz="0" w:space="0" w:color="auto"/>
                <w:right w:val="none" w:sz="0" w:space="0" w:color="auto"/>
              </w:divBdr>
            </w:div>
          </w:divsChild>
        </w:div>
        <w:div w:id="580137984">
          <w:marLeft w:val="0"/>
          <w:marRight w:val="0"/>
          <w:marTop w:val="0"/>
          <w:marBottom w:val="0"/>
          <w:divBdr>
            <w:top w:val="none" w:sz="0" w:space="0" w:color="auto"/>
            <w:left w:val="none" w:sz="0" w:space="0" w:color="auto"/>
            <w:bottom w:val="none" w:sz="0" w:space="0" w:color="auto"/>
            <w:right w:val="none" w:sz="0" w:space="0" w:color="auto"/>
          </w:divBdr>
          <w:divsChild>
            <w:div w:id="900479141">
              <w:marLeft w:val="0"/>
              <w:marRight w:val="0"/>
              <w:marTop w:val="0"/>
              <w:marBottom w:val="0"/>
              <w:divBdr>
                <w:top w:val="none" w:sz="0" w:space="0" w:color="auto"/>
                <w:left w:val="none" w:sz="0" w:space="0" w:color="auto"/>
                <w:bottom w:val="none" w:sz="0" w:space="0" w:color="auto"/>
                <w:right w:val="none" w:sz="0" w:space="0" w:color="auto"/>
              </w:divBdr>
            </w:div>
          </w:divsChild>
        </w:div>
        <w:div w:id="472530104">
          <w:marLeft w:val="0"/>
          <w:marRight w:val="0"/>
          <w:marTop w:val="0"/>
          <w:marBottom w:val="0"/>
          <w:divBdr>
            <w:top w:val="none" w:sz="0" w:space="0" w:color="auto"/>
            <w:left w:val="none" w:sz="0" w:space="0" w:color="auto"/>
            <w:bottom w:val="none" w:sz="0" w:space="0" w:color="auto"/>
            <w:right w:val="none" w:sz="0" w:space="0" w:color="auto"/>
          </w:divBdr>
          <w:divsChild>
            <w:div w:id="1789349621">
              <w:marLeft w:val="0"/>
              <w:marRight w:val="0"/>
              <w:marTop w:val="0"/>
              <w:marBottom w:val="0"/>
              <w:divBdr>
                <w:top w:val="none" w:sz="0" w:space="0" w:color="auto"/>
                <w:left w:val="none" w:sz="0" w:space="0" w:color="auto"/>
                <w:bottom w:val="none" w:sz="0" w:space="0" w:color="auto"/>
                <w:right w:val="none" w:sz="0" w:space="0" w:color="auto"/>
              </w:divBdr>
            </w:div>
          </w:divsChild>
        </w:div>
        <w:div w:id="670718352">
          <w:marLeft w:val="0"/>
          <w:marRight w:val="0"/>
          <w:marTop w:val="0"/>
          <w:marBottom w:val="0"/>
          <w:divBdr>
            <w:top w:val="none" w:sz="0" w:space="0" w:color="auto"/>
            <w:left w:val="none" w:sz="0" w:space="0" w:color="auto"/>
            <w:bottom w:val="none" w:sz="0" w:space="0" w:color="auto"/>
            <w:right w:val="none" w:sz="0" w:space="0" w:color="auto"/>
          </w:divBdr>
          <w:divsChild>
            <w:div w:id="64574708">
              <w:marLeft w:val="0"/>
              <w:marRight w:val="0"/>
              <w:marTop w:val="0"/>
              <w:marBottom w:val="0"/>
              <w:divBdr>
                <w:top w:val="none" w:sz="0" w:space="0" w:color="auto"/>
                <w:left w:val="none" w:sz="0" w:space="0" w:color="auto"/>
                <w:bottom w:val="none" w:sz="0" w:space="0" w:color="auto"/>
                <w:right w:val="none" w:sz="0" w:space="0" w:color="auto"/>
              </w:divBdr>
            </w:div>
          </w:divsChild>
        </w:div>
        <w:div w:id="1881237416">
          <w:marLeft w:val="0"/>
          <w:marRight w:val="0"/>
          <w:marTop w:val="0"/>
          <w:marBottom w:val="0"/>
          <w:divBdr>
            <w:top w:val="none" w:sz="0" w:space="0" w:color="auto"/>
            <w:left w:val="none" w:sz="0" w:space="0" w:color="auto"/>
            <w:bottom w:val="none" w:sz="0" w:space="0" w:color="auto"/>
            <w:right w:val="none" w:sz="0" w:space="0" w:color="auto"/>
          </w:divBdr>
          <w:divsChild>
            <w:div w:id="258374350">
              <w:marLeft w:val="0"/>
              <w:marRight w:val="0"/>
              <w:marTop w:val="0"/>
              <w:marBottom w:val="0"/>
              <w:divBdr>
                <w:top w:val="none" w:sz="0" w:space="0" w:color="auto"/>
                <w:left w:val="none" w:sz="0" w:space="0" w:color="auto"/>
                <w:bottom w:val="none" w:sz="0" w:space="0" w:color="auto"/>
                <w:right w:val="none" w:sz="0" w:space="0" w:color="auto"/>
              </w:divBdr>
            </w:div>
          </w:divsChild>
        </w:div>
        <w:div w:id="396588279">
          <w:marLeft w:val="0"/>
          <w:marRight w:val="0"/>
          <w:marTop w:val="0"/>
          <w:marBottom w:val="0"/>
          <w:divBdr>
            <w:top w:val="none" w:sz="0" w:space="0" w:color="auto"/>
            <w:left w:val="none" w:sz="0" w:space="0" w:color="auto"/>
            <w:bottom w:val="none" w:sz="0" w:space="0" w:color="auto"/>
            <w:right w:val="none" w:sz="0" w:space="0" w:color="auto"/>
          </w:divBdr>
          <w:divsChild>
            <w:div w:id="1202278306">
              <w:marLeft w:val="0"/>
              <w:marRight w:val="0"/>
              <w:marTop w:val="0"/>
              <w:marBottom w:val="0"/>
              <w:divBdr>
                <w:top w:val="none" w:sz="0" w:space="0" w:color="auto"/>
                <w:left w:val="none" w:sz="0" w:space="0" w:color="auto"/>
                <w:bottom w:val="none" w:sz="0" w:space="0" w:color="auto"/>
                <w:right w:val="none" w:sz="0" w:space="0" w:color="auto"/>
              </w:divBdr>
            </w:div>
          </w:divsChild>
        </w:div>
        <w:div w:id="426851957">
          <w:marLeft w:val="0"/>
          <w:marRight w:val="0"/>
          <w:marTop w:val="0"/>
          <w:marBottom w:val="0"/>
          <w:divBdr>
            <w:top w:val="none" w:sz="0" w:space="0" w:color="auto"/>
            <w:left w:val="none" w:sz="0" w:space="0" w:color="auto"/>
            <w:bottom w:val="none" w:sz="0" w:space="0" w:color="auto"/>
            <w:right w:val="none" w:sz="0" w:space="0" w:color="auto"/>
          </w:divBdr>
          <w:divsChild>
            <w:div w:id="1358385141">
              <w:marLeft w:val="0"/>
              <w:marRight w:val="0"/>
              <w:marTop w:val="0"/>
              <w:marBottom w:val="0"/>
              <w:divBdr>
                <w:top w:val="none" w:sz="0" w:space="0" w:color="auto"/>
                <w:left w:val="none" w:sz="0" w:space="0" w:color="auto"/>
                <w:bottom w:val="none" w:sz="0" w:space="0" w:color="auto"/>
                <w:right w:val="none" w:sz="0" w:space="0" w:color="auto"/>
              </w:divBdr>
            </w:div>
          </w:divsChild>
        </w:div>
        <w:div w:id="1873031912">
          <w:marLeft w:val="0"/>
          <w:marRight w:val="0"/>
          <w:marTop w:val="0"/>
          <w:marBottom w:val="0"/>
          <w:divBdr>
            <w:top w:val="none" w:sz="0" w:space="0" w:color="auto"/>
            <w:left w:val="none" w:sz="0" w:space="0" w:color="auto"/>
            <w:bottom w:val="none" w:sz="0" w:space="0" w:color="auto"/>
            <w:right w:val="none" w:sz="0" w:space="0" w:color="auto"/>
          </w:divBdr>
          <w:divsChild>
            <w:div w:id="605505911">
              <w:marLeft w:val="0"/>
              <w:marRight w:val="0"/>
              <w:marTop w:val="0"/>
              <w:marBottom w:val="0"/>
              <w:divBdr>
                <w:top w:val="none" w:sz="0" w:space="0" w:color="auto"/>
                <w:left w:val="none" w:sz="0" w:space="0" w:color="auto"/>
                <w:bottom w:val="none" w:sz="0" w:space="0" w:color="auto"/>
                <w:right w:val="none" w:sz="0" w:space="0" w:color="auto"/>
              </w:divBdr>
            </w:div>
          </w:divsChild>
        </w:div>
        <w:div w:id="364214118">
          <w:marLeft w:val="0"/>
          <w:marRight w:val="0"/>
          <w:marTop w:val="0"/>
          <w:marBottom w:val="0"/>
          <w:divBdr>
            <w:top w:val="none" w:sz="0" w:space="0" w:color="auto"/>
            <w:left w:val="none" w:sz="0" w:space="0" w:color="auto"/>
            <w:bottom w:val="none" w:sz="0" w:space="0" w:color="auto"/>
            <w:right w:val="none" w:sz="0" w:space="0" w:color="auto"/>
          </w:divBdr>
          <w:divsChild>
            <w:div w:id="65228926">
              <w:marLeft w:val="0"/>
              <w:marRight w:val="0"/>
              <w:marTop w:val="0"/>
              <w:marBottom w:val="0"/>
              <w:divBdr>
                <w:top w:val="none" w:sz="0" w:space="0" w:color="auto"/>
                <w:left w:val="none" w:sz="0" w:space="0" w:color="auto"/>
                <w:bottom w:val="none" w:sz="0" w:space="0" w:color="auto"/>
                <w:right w:val="none" w:sz="0" w:space="0" w:color="auto"/>
              </w:divBdr>
            </w:div>
          </w:divsChild>
        </w:div>
        <w:div w:id="200169202">
          <w:marLeft w:val="0"/>
          <w:marRight w:val="0"/>
          <w:marTop w:val="0"/>
          <w:marBottom w:val="0"/>
          <w:divBdr>
            <w:top w:val="none" w:sz="0" w:space="0" w:color="auto"/>
            <w:left w:val="none" w:sz="0" w:space="0" w:color="auto"/>
            <w:bottom w:val="none" w:sz="0" w:space="0" w:color="auto"/>
            <w:right w:val="none" w:sz="0" w:space="0" w:color="auto"/>
          </w:divBdr>
          <w:divsChild>
            <w:div w:id="494877373">
              <w:marLeft w:val="0"/>
              <w:marRight w:val="0"/>
              <w:marTop w:val="0"/>
              <w:marBottom w:val="0"/>
              <w:divBdr>
                <w:top w:val="none" w:sz="0" w:space="0" w:color="auto"/>
                <w:left w:val="none" w:sz="0" w:space="0" w:color="auto"/>
                <w:bottom w:val="none" w:sz="0" w:space="0" w:color="auto"/>
                <w:right w:val="none" w:sz="0" w:space="0" w:color="auto"/>
              </w:divBdr>
            </w:div>
          </w:divsChild>
        </w:div>
        <w:div w:id="1623807342">
          <w:marLeft w:val="0"/>
          <w:marRight w:val="0"/>
          <w:marTop w:val="0"/>
          <w:marBottom w:val="0"/>
          <w:divBdr>
            <w:top w:val="none" w:sz="0" w:space="0" w:color="auto"/>
            <w:left w:val="none" w:sz="0" w:space="0" w:color="auto"/>
            <w:bottom w:val="none" w:sz="0" w:space="0" w:color="auto"/>
            <w:right w:val="none" w:sz="0" w:space="0" w:color="auto"/>
          </w:divBdr>
          <w:divsChild>
            <w:div w:id="643701437">
              <w:marLeft w:val="0"/>
              <w:marRight w:val="0"/>
              <w:marTop w:val="0"/>
              <w:marBottom w:val="0"/>
              <w:divBdr>
                <w:top w:val="none" w:sz="0" w:space="0" w:color="auto"/>
                <w:left w:val="none" w:sz="0" w:space="0" w:color="auto"/>
                <w:bottom w:val="none" w:sz="0" w:space="0" w:color="auto"/>
                <w:right w:val="none" w:sz="0" w:space="0" w:color="auto"/>
              </w:divBdr>
            </w:div>
          </w:divsChild>
        </w:div>
        <w:div w:id="1210455101">
          <w:marLeft w:val="0"/>
          <w:marRight w:val="0"/>
          <w:marTop w:val="0"/>
          <w:marBottom w:val="0"/>
          <w:divBdr>
            <w:top w:val="none" w:sz="0" w:space="0" w:color="auto"/>
            <w:left w:val="none" w:sz="0" w:space="0" w:color="auto"/>
            <w:bottom w:val="none" w:sz="0" w:space="0" w:color="auto"/>
            <w:right w:val="none" w:sz="0" w:space="0" w:color="auto"/>
          </w:divBdr>
          <w:divsChild>
            <w:div w:id="2121870618">
              <w:marLeft w:val="0"/>
              <w:marRight w:val="0"/>
              <w:marTop w:val="0"/>
              <w:marBottom w:val="0"/>
              <w:divBdr>
                <w:top w:val="none" w:sz="0" w:space="0" w:color="auto"/>
                <w:left w:val="none" w:sz="0" w:space="0" w:color="auto"/>
                <w:bottom w:val="none" w:sz="0" w:space="0" w:color="auto"/>
                <w:right w:val="none" w:sz="0" w:space="0" w:color="auto"/>
              </w:divBdr>
            </w:div>
          </w:divsChild>
        </w:div>
        <w:div w:id="9140103">
          <w:marLeft w:val="0"/>
          <w:marRight w:val="0"/>
          <w:marTop w:val="0"/>
          <w:marBottom w:val="0"/>
          <w:divBdr>
            <w:top w:val="none" w:sz="0" w:space="0" w:color="auto"/>
            <w:left w:val="none" w:sz="0" w:space="0" w:color="auto"/>
            <w:bottom w:val="none" w:sz="0" w:space="0" w:color="auto"/>
            <w:right w:val="none" w:sz="0" w:space="0" w:color="auto"/>
          </w:divBdr>
          <w:divsChild>
            <w:div w:id="1941375373">
              <w:marLeft w:val="0"/>
              <w:marRight w:val="0"/>
              <w:marTop w:val="0"/>
              <w:marBottom w:val="0"/>
              <w:divBdr>
                <w:top w:val="none" w:sz="0" w:space="0" w:color="auto"/>
                <w:left w:val="none" w:sz="0" w:space="0" w:color="auto"/>
                <w:bottom w:val="none" w:sz="0" w:space="0" w:color="auto"/>
                <w:right w:val="none" w:sz="0" w:space="0" w:color="auto"/>
              </w:divBdr>
            </w:div>
          </w:divsChild>
        </w:div>
        <w:div w:id="1426266760">
          <w:marLeft w:val="0"/>
          <w:marRight w:val="0"/>
          <w:marTop w:val="0"/>
          <w:marBottom w:val="0"/>
          <w:divBdr>
            <w:top w:val="none" w:sz="0" w:space="0" w:color="auto"/>
            <w:left w:val="none" w:sz="0" w:space="0" w:color="auto"/>
            <w:bottom w:val="none" w:sz="0" w:space="0" w:color="auto"/>
            <w:right w:val="none" w:sz="0" w:space="0" w:color="auto"/>
          </w:divBdr>
          <w:divsChild>
            <w:div w:id="618145306">
              <w:marLeft w:val="0"/>
              <w:marRight w:val="0"/>
              <w:marTop w:val="0"/>
              <w:marBottom w:val="0"/>
              <w:divBdr>
                <w:top w:val="none" w:sz="0" w:space="0" w:color="auto"/>
                <w:left w:val="none" w:sz="0" w:space="0" w:color="auto"/>
                <w:bottom w:val="none" w:sz="0" w:space="0" w:color="auto"/>
                <w:right w:val="none" w:sz="0" w:space="0" w:color="auto"/>
              </w:divBdr>
            </w:div>
          </w:divsChild>
        </w:div>
        <w:div w:id="2042583112">
          <w:marLeft w:val="0"/>
          <w:marRight w:val="0"/>
          <w:marTop w:val="0"/>
          <w:marBottom w:val="0"/>
          <w:divBdr>
            <w:top w:val="none" w:sz="0" w:space="0" w:color="auto"/>
            <w:left w:val="none" w:sz="0" w:space="0" w:color="auto"/>
            <w:bottom w:val="none" w:sz="0" w:space="0" w:color="auto"/>
            <w:right w:val="none" w:sz="0" w:space="0" w:color="auto"/>
          </w:divBdr>
          <w:divsChild>
            <w:div w:id="1740791267">
              <w:marLeft w:val="0"/>
              <w:marRight w:val="0"/>
              <w:marTop w:val="0"/>
              <w:marBottom w:val="0"/>
              <w:divBdr>
                <w:top w:val="none" w:sz="0" w:space="0" w:color="auto"/>
                <w:left w:val="none" w:sz="0" w:space="0" w:color="auto"/>
                <w:bottom w:val="none" w:sz="0" w:space="0" w:color="auto"/>
                <w:right w:val="none" w:sz="0" w:space="0" w:color="auto"/>
              </w:divBdr>
            </w:div>
          </w:divsChild>
        </w:div>
        <w:div w:id="1458136551">
          <w:marLeft w:val="0"/>
          <w:marRight w:val="0"/>
          <w:marTop w:val="0"/>
          <w:marBottom w:val="0"/>
          <w:divBdr>
            <w:top w:val="none" w:sz="0" w:space="0" w:color="auto"/>
            <w:left w:val="none" w:sz="0" w:space="0" w:color="auto"/>
            <w:bottom w:val="none" w:sz="0" w:space="0" w:color="auto"/>
            <w:right w:val="none" w:sz="0" w:space="0" w:color="auto"/>
          </w:divBdr>
          <w:divsChild>
            <w:div w:id="15861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845429">
      <w:bodyDiv w:val="1"/>
      <w:marLeft w:val="0"/>
      <w:marRight w:val="0"/>
      <w:marTop w:val="0"/>
      <w:marBottom w:val="0"/>
      <w:divBdr>
        <w:top w:val="none" w:sz="0" w:space="0" w:color="auto"/>
        <w:left w:val="none" w:sz="0" w:space="0" w:color="auto"/>
        <w:bottom w:val="none" w:sz="0" w:space="0" w:color="auto"/>
        <w:right w:val="none" w:sz="0" w:space="0" w:color="auto"/>
      </w:divBdr>
    </w:div>
    <w:div w:id="1217473081">
      <w:bodyDiv w:val="1"/>
      <w:marLeft w:val="0"/>
      <w:marRight w:val="0"/>
      <w:marTop w:val="0"/>
      <w:marBottom w:val="0"/>
      <w:divBdr>
        <w:top w:val="none" w:sz="0" w:space="0" w:color="auto"/>
        <w:left w:val="none" w:sz="0" w:space="0" w:color="auto"/>
        <w:bottom w:val="none" w:sz="0" w:space="0" w:color="auto"/>
        <w:right w:val="none" w:sz="0" w:space="0" w:color="auto"/>
      </w:divBdr>
    </w:div>
    <w:div w:id="1318075037">
      <w:bodyDiv w:val="1"/>
      <w:marLeft w:val="0"/>
      <w:marRight w:val="0"/>
      <w:marTop w:val="0"/>
      <w:marBottom w:val="0"/>
      <w:divBdr>
        <w:top w:val="none" w:sz="0" w:space="0" w:color="auto"/>
        <w:left w:val="none" w:sz="0" w:space="0" w:color="auto"/>
        <w:bottom w:val="none" w:sz="0" w:space="0" w:color="auto"/>
        <w:right w:val="none" w:sz="0" w:space="0" w:color="auto"/>
      </w:divBdr>
      <w:divsChild>
        <w:div w:id="654918114">
          <w:marLeft w:val="0"/>
          <w:marRight w:val="0"/>
          <w:marTop w:val="0"/>
          <w:marBottom w:val="0"/>
          <w:divBdr>
            <w:top w:val="none" w:sz="0" w:space="0" w:color="auto"/>
            <w:left w:val="none" w:sz="0" w:space="0" w:color="auto"/>
            <w:bottom w:val="none" w:sz="0" w:space="0" w:color="auto"/>
            <w:right w:val="none" w:sz="0" w:space="0" w:color="auto"/>
          </w:divBdr>
        </w:div>
        <w:div w:id="471944660">
          <w:marLeft w:val="0"/>
          <w:marRight w:val="0"/>
          <w:marTop w:val="0"/>
          <w:marBottom w:val="0"/>
          <w:divBdr>
            <w:top w:val="none" w:sz="0" w:space="0" w:color="auto"/>
            <w:left w:val="none" w:sz="0" w:space="0" w:color="auto"/>
            <w:bottom w:val="none" w:sz="0" w:space="0" w:color="auto"/>
            <w:right w:val="none" w:sz="0" w:space="0" w:color="auto"/>
          </w:divBdr>
          <w:divsChild>
            <w:div w:id="1668290609">
              <w:marLeft w:val="-75"/>
              <w:marRight w:val="0"/>
              <w:marTop w:val="30"/>
              <w:marBottom w:val="30"/>
              <w:divBdr>
                <w:top w:val="none" w:sz="0" w:space="0" w:color="auto"/>
                <w:left w:val="none" w:sz="0" w:space="0" w:color="auto"/>
                <w:bottom w:val="none" w:sz="0" w:space="0" w:color="auto"/>
                <w:right w:val="none" w:sz="0" w:space="0" w:color="auto"/>
              </w:divBdr>
              <w:divsChild>
                <w:div w:id="248001720">
                  <w:marLeft w:val="0"/>
                  <w:marRight w:val="0"/>
                  <w:marTop w:val="0"/>
                  <w:marBottom w:val="0"/>
                  <w:divBdr>
                    <w:top w:val="none" w:sz="0" w:space="0" w:color="auto"/>
                    <w:left w:val="none" w:sz="0" w:space="0" w:color="auto"/>
                    <w:bottom w:val="none" w:sz="0" w:space="0" w:color="auto"/>
                    <w:right w:val="none" w:sz="0" w:space="0" w:color="auto"/>
                  </w:divBdr>
                  <w:divsChild>
                    <w:div w:id="223368965">
                      <w:marLeft w:val="0"/>
                      <w:marRight w:val="0"/>
                      <w:marTop w:val="0"/>
                      <w:marBottom w:val="0"/>
                      <w:divBdr>
                        <w:top w:val="none" w:sz="0" w:space="0" w:color="auto"/>
                        <w:left w:val="none" w:sz="0" w:space="0" w:color="auto"/>
                        <w:bottom w:val="none" w:sz="0" w:space="0" w:color="auto"/>
                        <w:right w:val="none" w:sz="0" w:space="0" w:color="auto"/>
                      </w:divBdr>
                    </w:div>
                  </w:divsChild>
                </w:div>
                <w:div w:id="2014990091">
                  <w:marLeft w:val="0"/>
                  <w:marRight w:val="0"/>
                  <w:marTop w:val="0"/>
                  <w:marBottom w:val="0"/>
                  <w:divBdr>
                    <w:top w:val="none" w:sz="0" w:space="0" w:color="auto"/>
                    <w:left w:val="none" w:sz="0" w:space="0" w:color="auto"/>
                    <w:bottom w:val="none" w:sz="0" w:space="0" w:color="auto"/>
                    <w:right w:val="none" w:sz="0" w:space="0" w:color="auto"/>
                  </w:divBdr>
                  <w:divsChild>
                    <w:div w:id="200019178">
                      <w:marLeft w:val="0"/>
                      <w:marRight w:val="0"/>
                      <w:marTop w:val="0"/>
                      <w:marBottom w:val="0"/>
                      <w:divBdr>
                        <w:top w:val="none" w:sz="0" w:space="0" w:color="auto"/>
                        <w:left w:val="none" w:sz="0" w:space="0" w:color="auto"/>
                        <w:bottom w:val="none" w:sz="0" w:space="0" w:color="auto"/>
                        <w:right w:val="none" w:sz="0" w:space="0" w:color="auto"/>
                      </w:divBdr>
                    </w:div>
                  </w:divsChild>
                </w:div>
                <w:div w:id="795369334">
                  <w:marLeft w:val="0"/>
                  <w:marRight w:val="0"/>
                  <w:marTop w:val="0"/>
                  <w:marBottom w:val="0"/>
                  <w:divBdr>
                    <w:top w:val="none" w:sz="0" w:space="0" w:color="auto"/>
                    <w:left w:val="none" w:sz="0" w:space="0" w:color="auto"/>
                    <w:bottom w:val="none" w:sz="0" w:space="0" w:color="auto"/>
                    <w:right w:val="none" w:sz="0" w:space="0" w:color="auto"/>
                  </w:divBdr>
                  <w:divsChild>
                    <w:div w:id="104889574">
                      <w:marLeft w:val="0"/>
                      <w:marRight w:val="0"/>
                      <w:marTop w:val="0"/>
                      <w:marBottom w:val="0"/>
                      <w:divBdr>
                        <w:top w:val="none" w:sz="0" w:space="0" w:color="auto"/>
                        <w:left w:val="none" w:sz="0" w:space="0" w:color="auto"/>
                        <w:bottom w:val="none" w:sz="0" w:space="0" w:color="auto"/>
                        <w:right w:val="none" w:sz="0" w:space="0" w:color="auto"/>
                      </w:divBdr>
                    </w:div>
                  </w:divsChild>
                </w:div>
                <w:div w:id="300352387">
                  <w:marLeft w:val="0"/>
                  <w:marRight w:val="0"/>
                  <w:marTop w:val="0"/>
                  <w:marBottom w:val="0"/>
                  <w:divBdr>
                    <w:top w:val="none" w:sz="0" w:space="0" w:color="auto"/>
                    <w:left w:val="none" w:sz="0" w:space="0" w:color="auto"/>
                    <w:bottom w:val="none" w:sz="0" w:space="0" w:color="auto"/>
                    <w:right w:val="none" w:sz="0" w:space="0" w:color="auto"/>
                  </w:divBdr>
                  <w:divsChild>
                    <w:div w:id="1203059413">
                      <w:marLeft w:val="0"/>
                      <w:marRight w:val="0"/>
                      <w:marTop w:val="0"/>
                      <w:marBottom w:val="0"/>
                      <w:divBdr>
                        <w:top w:val="none" w:sz="0" w:space="0" w:color="auto"/>
                        <w:left w:val="none" w:sz="0" w:space="0" w:color="auto"/>
                        <w:bottom w:val="none" w:sz="0" w:space="0" w:color="auto"/>
                        <w:right w:val="none" w:sz="0" w:space="0" w:color="auto"/>
                      </w:divBdr>
                    </w:div>
                  </w:divsChild>
                </w:div>
                <w:div w:id="1345521887">
                  <w:marLeft w:val="0"/>
                  <w:marRight w:val="0"/>
                  <w:marTop w:val="0"/>
                  <w:marBottom w:val="0"/>
                  <w:divBdr>
                    <w:top w:val="none" w:sz="0" w:space="0" w:color="auto"/>
                    <w:left w:val="none" w:sz="0" w:space="0" w:color="auto"/>
                    <w:bottom w:val="none" w:sz="0" w:space="0" w:color="auto"/>
                    <w:right w:val="none" w:sz="0" w:space="0" w:color="auto"/>
                  </w:divBdr>
                  <w:divsChild>
                    <w:div w:id="950746695">
                      <w:marLeft w:val="0"/>
                      <w:marRight w:val="0"/>
                      <w:marTop w:val="0"/>
                      <w:marBottom w:val="0"/>
                      <w:divBdr>
                        <w:top w:val="none" w:sz="0" w:space="0" w:color="auto"/>
                        <w:left w:val="none" w:sz="0" w:space="0" w:color="auto"/>
                        <w:bottom w:val="none" w:sz="0" w:space="0" w:color="auto"/>
                        <w:right w:val="none" w:sz="0" w:space="0" w:color="auto"/>
                      </w:divBdr>
                    </w:div>
                  </w:divsChild>
                </w:div>
                <w:div w:id="244269512">
                  <w:marLeft w:val="0"/>
                  <w:marRight w:val="0"/>
                  <w:marTop w:val="0"/>
                  <w:marBottom w:val="0"/>
                  <w:divBdr>
                    <w:top w:val="none" w:sz="0" w:space="0" w:color="auto"/>
                    <w:left w:val="none" w:sz="0" w:space="0" w:color="auto"/>
                    <w:bottom w:val="none" w:sz="0" w:space="0" w:color="auto"/>
                    <w:right w:val="none" w:sz="0" w:space="0" w:color="auto"/>
                  </w:divBdr>
                  <w:divsChild>
                    <w:div w:id="1809082102">
                      <w:marLeft w:val="0"/>
                      <w:marRight w:val="0"/>
                      <w:marTop w:val="0"/>
                      <w:marBottom w:val="0"/>
                      <w:divBdr>
                        <w:top w:val="none" w:sz="0" w:space="0" w:color="auto"/>
                        <w:left w:val="none" w:sz="0" w:space="0" w:color="auto"/>
                        <w:bottom w:val="none" w:sz="0" w:space="0" w:color="auto"/>
                        <w:right w:val="none" w:sz="0" w:space="0" w:color="auto"/>
                      </w:divBdr>
                    </w:div>
                  </w:divsChild>
                </w:div>
                <w:div w:id="1351687173">
                  <w:marLeft w:val="0"/>
                  <w:marRight w:val="0"/>
                  <w:marTop w:val="0"/>
                  <w:marBottom w:val="0"/>
                  <w:divBdr>
                    <w:top w:val="none" w:sz="0" w:space="0" w:color="auto"/>
                    <w:left w:val="none" w:sz="0" w:space="0" w:color="auto"/>
                    <w:bottom w:val="none" w:sz="0" w:space="0" w:color="auto"/>
                    <w:right w:val="none" w:sz="0" w:space="0" w:color="auto"/>
                  </w:divBdr>
                  <w:divsChild>
                    <w:div w:id="703753079">
                      <w:marLeft w:val="0"/>
                      <w:marRight w:val="0"/>
                      <w:marTop w:val="0"/>
                      <w:marBottom w:val="0"/>
                      <w:divBdr>
                        <w:top w:val="none" w:sz="0" w:space="0" w:color="auto"/>
                        <w:left w:val="none" w:sz="0" w:space="0" w:color="auto"/>
                        <w:bottom w:val="none" w:sz="0" w:space="0" w:color="auto"/>
                        <w:right w:val="none" w:sz="0" w:space="0" w:color="auto"/>
                      </w:divBdr>
                    </w:div>
                  </w:divsChild>
                </w:div>
                <w:div w:id="1586918234">
                  <w:marLeft w:val="0"/>
                  <w:marRight w:val="0"/>
                  <w:marTop w:val="0"/>
                  <w:marBottom w:val="0"/>
                  <w:divBdr>
                    <w:top w:val="none" w:sz="0" w:space="0" w:color="auto"/>
                    <w:left w:val="none" w:sz="0" w:space="0" w:color="auto"/>
                    <w:bottom w:val="none" w:sz="0" w:space="0" w:color="auto"/>
                    <w:right w:val="none" w:sz="0" w:space="0" w:color="auto"/>
                  </w:divBdr>
                  <w:divsChild>
                    <w:div w:id="1984655313">
                      <w:marLeft w:val="0"/>
                      <w:marRight w:val="0"/>
                      <w:marTop w:val="0"/>
                      <w:marBottom w:val="0"/>
                      <w:divBdr>
                        <w:top w:val="none" w:sz="0" w:space="0" w:color="auto"/>
                        <w:left w:val="none" w:sz="0" w:space="0" w:color="auto"/>
                        <w:bottom w:val="none" w:sz="0" w:space="0" w:color="auto"/>
                        <w:right w:val="none" w:sz="0" w:space="0" w:color="auto"/>
                      </w:divBdr>
                    </w:div>
                  </w:divsChild>
                </w:div>
                <w:div w:id="1145128784">
                  <w:marLeft w:val="0"/>
                  <w:marRight w:val="0"/>
                  <w:marTop w:val="0"/>
                  <w:marBottom w:val="0"/>
                  <w:divBdr>
                    <w:top w:val="none" w:sz="0" w:space="0" w:color="auto"/>
                    <w:left w:val="none" w:sz="0" w:space="0" w:color="auto"/>
                    <w:bottom w:val="none" w:sz="0" w:space="0" w:color="auto"/>
                    <w:right w:val="none" w:sz="0" w:space="0" w:color="auto"/>
                  </w:divBdr>
                  <w:divsChild>
                    <w:div w:id="1720130660">
                      <w:marLeft w:val="0"/>
                      <w:marRight w:val="0"/>
                      <w:marTop w:val="0"/>
                      <w:marBottom w:val="0"/>
                      <w:divBdr>
                        <w:top w:val="none" w:sz="0" w:space="0" w:color="auto"/>
                        <w:left w:val="none" w:sz="0" w:space="0" w:color="auto"/>
                        <w:bottom w:val="none" w:sz="0" w:space="0" w:color="auto"/>
                        <w:right w:val="none" w:sz="0" w:space="0" w:color="auto"/>
                      </w:divBdr>
                    </w:div>
                  </w:divsChild>
                </w:div>
                <w:div w:id="1126973424">
                  <w:marLeft w:val="0"/>
                  <w:marRight w:val="0"/>
                  <w:marTop w:val="0"/>
                  <w:marBottom w:val="0"/>
                  <w:divBdr>
                    <w:top w:val="none" w:sz="0" w:space="0" w:color="auto"/>
                    <w:left w:val="none" w:sz="0" w:space="0" w:color="auto"/>
                    <w:bottom w:val="none" w:sz="0" w:space="0" w:color="auto"/>
                    <w:right w:val="none" w:sz="0" w:space="0" w:color="auto"/>
                  </w:divBdr>
                  <w:divsChild>
                    <w:div w:id="1647512535">
                      <w:marLeft w:val="0"/>
                      <w:marRight w:val="0"/>
                      <w:marTop w:val="0"/>
                      <w:marBottom w:val="0"/>
                      <w:divBdr>
                        <w:top w:val="none" w:sz="0" w:space="0" w:color="auto"/>
                        <w:left w:val="none" w:sz="0" w:space="0" w:color="auto"/>
                        <w:bottom w:val="none" w:sz="0" w:space="0" w:color="auto"/>
                        <w:right w:val="none" w:sz="0" w:space="0" w:color="auto"/>
                      </w:divBdr>
                    </w:div>
                  </w:divsChild>
                </w:div>
                <w:div w:id="1251431168">
                  <w:marLeft w:val="0"/>
                  <w:marRight w:val="0"/>
                  <w:marTop w:val="0"/>
                  <w:marBottom w:val="0"/>
                  <w:divBdr>
                    <w:top w:val="none" w:sz="0" w:space="0" w:color="auto"/>
                    <w:left w:val="none" w:sz="0" w:space="0" w:color="auto"/>
                    <w:bottom w:val="none" w:sz="0" w:space="0" w:color="auto"/>
                    <w:right w:val="none" w:sz="0" w:space="0" w:color="auto"/>
                  </w:divBdr>
                  <w:divsChild>
                    <w:div w:id="2115396830">
                      <w:marLeft w:val="0"/>
                      <w:marRight w:val="0"/>
                      <w:marTop w:val="0"/>
                      <w:marBottom w:val="0"/>
                      <w:divBdr>
                        <w:top w:val="none" w:sz="0" w:space="0" w:color="auto"/>
                        <w:left w:val="none" w:sz="0" w:space="0" w:color="auto"/>
                        <w:bottom w:val="none" w:sz="0" w:space="0" w:color="auto"/>
                        <w:right w:val="none" w:sz="0" w:space="0" w:color="auto"/>
                      </w:divBdr>
                    </w:div>
                  </w:divsChild>
                </w:div>
                <w:div w:id="40331599">
                  <w:marLeft w:val="0"/>
                  <w:marRight w:val="0"/>
                  <w:marTop w:val="0"/>
                  <w:marBottom w:val="0"/>
                  <w:divBdr>
                    <w:top w:val="none" w:sz="0" w:space="0" w:color="auto"/>
                    <w:left w:val="none" w:sz="0" w:space="0" w:color="auto"/>
                    <w:bottom w:val="none" w:sz="0" w:space="0" w:color="auto"/>
                    <w:right w:val="none" w:sz="0" w:space="0" w:color="auto"/>
                  </w:divBdr>
                  <w:divsChild>
                    <w:div w:id="1360086885">
                      <w:marLeft w:val="0"/>
                      <w:marRight w:val="0"/>
                      <w:marTop w:val="0"/>
                      <w:marBottom w:val="0"/>
                      <w:divBdr>
                        <w:top w:val="none" w:sz="0" w:space="0" w:color="auto"/>
                        <w:left w:val="none" w:sz="0" w:space="0" w:color="auto"/>
                        <w:bottom w:val="none" w:sz="0" w:space="0" w:color="auto"/>
                        <w:right w:val="none" w:sz="0" w:space="0" w:color="auto"/>
                      </w:divBdr>
                    </w:div>
                  </w:divsChild>
                </w:div>
                <w:div w:id="879321857">
                  <w:marLeft w:val="0"/>
                  <w:marRight w:val="0"/>
                  <w:marTop w:val="0"/>
                  <w:marBottom w:val="0"/>
                  <w:divBdr>
                    <w:top w:val="none" w:sz="0" w:space="0" w:color="auto"/>
                    <w:left w:val="none" w:sz="0" w:space="0" w:color="auto"/>
                    <w:bottom w:val="none" w:sz="0" w:space="0" w:color="auto"/>
                    <w:right w:val="none" w:sz="0" w:space="0" w:color="auto"/>
                  </w:divBdr>
                  <w:divsChild>
                    <w:div w:id="539827690">
                      <w:marLeft w:val="0"/>
                      <w:marRight w:val="0"/>
                      <w:marTop w:val="0"/>
                      <w:marBottom w:val="0"/>
                      <w:divBdr>
                        <w:top w:val="none" w:sz="0" w:space="0" w:color="auto"/>
                        <w:left w:val="none" w:sz="0" w:space="0" w:color="auto"/>
                        <w:bottom w:val="none" w:sz="0" w:space="0" w:color="auto"/>
                        <w:right w:val="none" w:sz="0" w:space="0" w:color="auto"/>
                      </w:divBdr>
                    </w:div>
                  </w:divsChild>
                </w:div>
                <w:div w:id="249117641">
                  <w:marLeft w:val="0"/>
                  <w:marRight w:val="0"/>
                  <w:marTop w:val="0"/>
                  <w:marBottom w:val="0"/>
                  <w:divBdr>
                    <w:top w:val="none" w:sz="0" w:space="0" w:color="auto"/>
                    <w:left w:val="none" w:sz="0" w:space="0" w:color="auto"/>
                    <w:bottom w:val="none" w:sz="0" w:space="0" w:color="auto"/>
                    <w:right w:val="none" w:sz="0" w:space="0" w:color="auto"/>
                  </w:divBdr>
                  <w:divsChild>
                    <w:div w:id="922029858">
                      <w:marLeft w:val="0"/>
                      <w:marRight w:val="0"/>
                      <w:marTop w:val="0"/>
                      <w:marBottom w:val="0"/>
                      <w:divBdr>
                        <w:top w:val="none" w:sz="0" w:space="0" w:color="auto"/>
                        <w:left w:val="none" w:sz="0" w:space="0" w:color="auto"/>
                        <w:bottom w:val="none" w:sz="0" w:space="0" w:color="auto"/>
                        <w:right w:val="none" w:sz="0" w:space="0" w:color="auto"/>
                      </w:divBdr>
                    </w:div>
                  </w:divsChild>
                </w:div>
                <w:div w:id="772242685">
                  <w:marLeft w:val="0"/>
                  <w:marRight w:val="0"/>
                  <w:marTop w:val="0"/>
                  <w:marBottom w:val="0"/>
                  <w:divBdr>
                    <w:top w:val="none" w:sz="0" w:space="0" w:color="auto"/>
                    <w:left w:val="none" w:sz="0" w:space="0" w:color="auto"/>
                    <w:bottom w:val="none" w:sz="0" w:space="0" w:color="auto"/>
                    <w:right w:val="none" w:sz="0" w:space="0" w:color="auto"/>
                  </w:divBdr>
                  <w:divsChild>
                    <w:div w:id="833254626">
                      <w:marLeft w:val="0"/>
                      <w:marRight w:val="0"/>
                      <w:marTop w:val="0"/>
                      <w:marBottom w:val="0"/>
                      <w:divBdr>
                        <w:top w:val="none" w:sz="0" w:space="0" w:color="auto"/>
                        <w:left w:val="none" w:sz="0" w:space="0" w:color="auto"/>
                        <w:bottom w:val="none" w:sz="0" w:space="0" w:color="auto"/>
                        <w:right w:val="none" w:sz="0" w:space="0" w:color="auto"/>
                      </w:divBdr>
                    </w:div>
                  </w:divsChild>
                </w:div>
                <w:div w:id="802424668">
                  <w:marLeft w:val="0"/>
                  <w:marRight w:val="0"/>
                  <w:marTop w:val="0"/>
                  <w:marBottom w:val="0"/>
                  <w:divBdr>
                    <w:top w:val="none" w:sz="0" w:space="0" w:color="auto"/>
                    <w:left w:val="none" w:sz="0" w:space="0" w:color="auto"/>
                    <w:bottom w:val="none" w:sz="0" w:space="0" w:color="auto"/>
                    <w:right w:val="none" w:sz="0" w:space="0" w:color="auto"/>
                  </w:divBdr>
                  <w:divsChild>
                    <w:div w:id="623191574">
                      <w:marLeft w:val="0"/>
                      <w:marRight w:val="0"/>
                      <w:marTop w:val="0"/>
                      <w:marBottom w:val="0"/>
                      <w:divBdr>
                        <w:top w:val="none" w:sz="0" w:space="0" w:color="auto"/>
                        <w:left w:val="none" w:sz="0" w:space="0" w:color="auto"/>
                        <w:bottom w:val="none" w:sz="0" w:space="0" w:color="auto"/>
                        <w:right w:val="none" w:sz="0" w:space="0" w:color="auto"/>
                      </w:divBdr>
                    </w:div>
                  </w:divsChild>
                </w:div>
                <w:div w:id="679240328">
                  <w:marLeft w:val="0"/>
                  <w:marRight w:val="0"/>
                  <w:marTop w:val="0"/>
                  <w:marBottom w:val="0"/>
                  <w:divBdr>
                    <w:top w:val="none" w:sz="0" w:space="0" w:color="auto"/>
                    <w:left w:val="none" w:sz="0" w:space="0" w:color="auto"/>
                    <w:bottom w:val="none" w:sz="0" w:space="0" w:color="auto"/>
                    <w:right w:val="none" w:sz="0" w:space="0" w:color="auto"/>
                  </w:divBdr>
                  <w:divsChild>
                    <w:div w:id="1566800018">
                      <w:marLeft w:val="0"/>
                      <w:marRight w:val="0"/>
                      <w:marTop w:val="0"/>
                      <w:marBottom w:val="0"/>
                      <w:divBdr>
                        <w:top w:val="none" w:sz="0" w:space="0" w:color="auto"/>
                        <w:left w:val="none" w:sz="0" w:space="0" w:color="auto"/>
                        <w:bottom w:val="none" w:sz="0" w:space="0" w:color="auto"/>
                        <w:right w:val="none" w:sz="0" w:space="0" w:color="auto"/>
                      </w:divBdr>
                    </w:div>
                  </w:divsChild>
                </w:div>
                <w:div w:id="1422482242">
                  <w:marLeft w:val="0"/>
                  <w:marRight w:val="0"/>
                  <w:marTop w:val="0"/>
                  <w:marBottom w:val="0"/>
                  <w:divBdr>
                    <w:top w:val="none" w:sz="0" w:space="0" w:color="auto"/>
                    <w:left w:val="none" w:sz="0" w:space="0" w:color="auto"/>
                    <w:bottom w:val="none" w:sz="0" w:space="0" w:color="auto"/>
                    <w:right w:val="none" w:sz="0" w:space="0" w:color="auto"/>
                  </w:divBdr>
                  <w:divsChild>
                    <w:div w:id="639187027">
                      <w:marLeft w:val="0"/>
                      <w:marRight w:val="0"/>
                      <w:marTop w:val="0"/>
                      <w:marBottom w:val="0"/>
                      <w:divBdr>
                        <w:top w:val="none" w:sz="0" w:space="0" w:color="auto"/>
                        <w:left w:val="none" w:sz="0" w:space="0" w:color="auto"/>
                        <w:bottom w:val="none" w:sz="0" w:space="0" w:color="auto"/>
                        <w:right w:val="none" w:sz="0" w:space="0" w:color="auto"/>
                      </w:divBdr>
                    </w:div>
                  </w:divsChild>
                </w:div>
                <w:div w:id="2146579043">
                  <w:marLeft w:val="0"/>
                  <w:marRight w:val="0"/>
                  <w:marTop w:val="0"/>
                  <w:marBottom w:val="0"/>
                  <w:divBdr>
                    <w:top w:val="none" w:sz="0" w:space="0" w:color="auto"/>
                    <w:left w:val="none" w:sz="0" w:space="0" w:color="auto"/>
                    <w:bottom w:val="none" w:sz="0" w:space="0" w:color="auto"/>
                    <w:right w:val="none" w:sz="0" w:space="0" w:color="auto"/>
                  </w:divBdr>
                  <w:divsChild>
                    <w:div w:id="443427896">
                      <w:marLeft w:val="0"/>
                      <w:marRight w:val="0"/>
                      <w:marTop w:val="0"/>
                      <w:marBottom w:val="0"/>
                      <w:divBdr>
                        <w:top w:val="none" w:sz="0" w:space="0" w:color="auto"/>
                        <w:left w:val="none" w:sz="0" w:space="0" w:color="auto"/>
                        <w:bottom w:val="none" w:sz="0" w:space="0" w:color="auto"/>
                        <w:right w:val="none" w:sz="0" w:space="0" w:color="auto"/>
                      </w:divBdr>
                    </w:div>
                  </w:divsChild>
                </w:div>
                <w:div w:id="1910849079">
                  <w:marLeft w:val="0"/>
                  <w:marRight w:val="0"/>
                  <w:marTop w:val="0"/>
                  <w:marBottom w:val="0"/>
                  <w:divBdr>
                    <w:top w:val="none" w:sz="0" w:space="0" w:color="auto"/>
                    <w:left w:val="none" w:sz="0" w:space="0" w:color="auto"/>
                    <w:bottom w:val="none" w:sz="0" w:space="0" w:color="auto"/>
                    <w:right w:val="none" w:sz="0" w:space="0" w:color="auto"/>
                  </w:divBdr>
                  <w:divsChild>
                    <w:div w:id="147408961">
                      <w:marLeft w:val="0"/>
                      <w:marRight w:val="0"/>
                      <w:marTop w:val="0"/>
                      <w:marBottom w:val="0"/>
                      <w:divBdr>
                        <w:top w:val="none" w:sz="0" w:space="0" w:color="auto"/>
                        <w:left w:val="none" w:sz="0" w:space="0" w:color="auto"/>
                        <w:bottom w:val="none" w:sz="0" w:space="0" w:color="auto"/>
                        <w:right w:val="none" w:sz="0" w:space="0" w:color="auto"/>
                      </w:divBdr>
                    </w:div>
                  </w:divsChild>
                </w:div>
                <w:div w:id="889921752">
                  <w:marLeft w:val="0"/>
                  <w:marRight w:val="0"/>
                  <w:marTop w:val="0"/>
                  <w:marBottom w:val="0"/>
                  <w:divBdr>
                    <w:top w:val="none" w:sz="0" w:space="0" w:color="auto"/>
                    <w:left w:val="none" w:sz="0" w:space="0" w:color="auto"/>
                    <w:bottom w:val="none" w:sz="0" w:space="0" w:color="auto"/>
                    <w:right w:val="none" w:sz="0" w:space="0" w:color="auto"/>
                  </w:divBdr>
                  <w:divsChild>
                    <w:div w:id="1432163097">
                      <w:marLeft w:val="0"/>
                      <w:marRight w:val="0"/>
                      <w:marTop w:val="0"/>
                      <w:marBottom w:val="0"/>
                      <w:divBdr>
                        <w:top w:val="none" w:sz="0" w:space="0" w:color="auto"/>
                        <w:left w:val="none" w:sz="0" w:space="0" w:color="auto"/>
                        <w:bottom w:val="none" w:sz="0" w:space="0" w:color="auto"/>
                        <w:right w:val="none" w:sz="0" w:space="0" w:color="auto"/>
                      </w:divBdr>
                    </w:div>
                  </w:divsChild>
                </w:div>
                <w:div w:id="1487435676">
                  <w:marLeft w:val="0"/>
                  <w:marRight w:val="0"/>
                  <w:marTop w:val="0"/>
                  <w:marBottom w:val="0"/>
                  <w:divBdr>
                    <w:top w:val="none" w:sz="0" w:space="0" w:color="auto"/>
                    <w:left w:val="none" w:sz="0" w:space="0" w:color="auto"/>
                    <w:bottom w:val="none" w:sz="0" w:space="0" w:color="auto"/>
                    <w:right w:val="none" w:sz="0" w:space="0" w:color="auto"/>
                  </w:divBdr>
                  <w:divsChild>
                    <w:div w:id="384910410">
                      <w:marLeft w:val="0"/>
                      <w:marRight w:val="0"/>
                      <w:marTop w:val="0"/>
                      <w:marBottom w:val="0"/>
                      <w:divBdr>
                        <w:top w:val="none" w:sz="0" w:space="0" w:color="auto"/>
                        <w:left w:val="none" w:sz="0" w:space="0" w:color="auto"/>
                        <w:bottom w:val="none" w:sz="0" w:space="0" w:color="auto"/>
                        <w:right w:val="none" w:sz="0" w:space="0" w:color="auto"/>
                      </w:divBdr>
                    </w:div>
                  </w:divsChild>
                </w:div>
                <w:div w:id="125854565">
                  <w:marLeft w:val="0"/>
                  <w:marRight w:val="0"/>
                  <w:marTop w:val="0"/>
                  <w:marBottom w:val="0"/>
                  <w:divBdr>
                    <w:top w:val="none" w:sz="0" w:space="0" w:color="auto"/>
                    <w:left w:val="none" w:sz="0" w:space="0" w:color="auto"/>
                    <w:bottom w:val="none" w:sz="0" w:space="0" w:color="auto"/>
                    <w:right w:val="none" w:sz="0" w:space="0" w:color="auto"/>
                  </w:divBdr>
                  <w:divsChild>
                    <w:div w:id="932670869">
                      <w:marLeft w:val="0"/>
                      <w:marRight w:val="0"/>
                      <w:marTop w:val="0"/>
                      <w:marBottom w:val="0"/>
                      <w:divBdr>
                        <w:top w:val="none" w:sz="0" w:space="0" w:color="auto"/>
                        <w:left w:val="none" w:sz="0" w:space="0" w:color="auto"/>
                        <w:bottom w:val="none" w:sz="0" w:space="0" w:color="auto"/>
                        <w:right w:val="none" w:sz="0" w:space="0" w:color="auto"/>
                      </w:divBdr>
                    </w:div>
                  </w:divsChild>
                </w:div>
                <w:div w:id="689914457">
                  <w:marLeft w:val="0"/>
                  <w:marRight w:val="0"/>
                  <w:marTop w:val="0"/>
                  <w:marBottom w:val="0"/>
                  <w:divBdr>
                    <w:top w:val="none" w:sz="0" w:space="0" w:color="auto"/>
                    <w:left w:val="none" w:sz="0" w:space="0" w:color="auto"/>
                    <w:bottom w:val="none" w:sz="0" w:space="0" w:color="auto"/>
                    <w:right w:val="none" w:sz="0" w:space="0" w:color="auto"/>
                  </w:divBdr>
                  <w:divsChild>
                    <w:div w:id="1138261165">
                      <w:marLeft w:val="0"/>
                      <w:marRight w:val="0"/>
                      <w:marTop w:val="0"/>
                      <w:marBottom w:val="0"/>
                      <w:divBdr>
                        <w:top w:val="none" w:sz="0" w:space="0" w:color="auto"/>
                        <w:left w:val="none" w:sz="0" w:space="0" w:color="auto"/>
                        <w:bottom w:val="none" w:sz="0" w:space="0" w:color="auto"/>
                        <w:right w:val="none" w:sz="0" w:space="0" w:color="auto"/>
                      </w:divBdr>
                    </w:div>
                  </w:divsChild>
                </w:div>
                <w:div w:id="1834102634">
                  <w:marLeft w:val="0"/>
                  <w:marRight w:val="0"/>
                  <w:marTop w:val="0"/>
                  <w:marBottom w:val="0"/>
                  <w:divBdr>
                    <w:top w:val="none" w:sz="0" w:space="0" w:color="auto"/>
                    <w:left w:val="none" w:sz="0" w:space="0" w:color="auto"/>
                    <w:bottom w:val="none" w:sz="0" w:space="0" w:color="auto"/>
                    <w:right w:val="none" w:sz="0" w:space="0" w:color="auto"/>
                  </w:divBdr>
                  <w:divsChild>
                    <w:div w:id="2026127310">
                      <w:marLeft w:val="0"/>
                      <w:marRight w:val="0"/>
                      <w:marTop w:val="0"/>
                      <w:marBottom w:val="0"/>
                      <w:divBdr>
                        <w:top w:val="none" w:sz="0" w:space="0" w:color="auto"/>
                        <w:left w:val="none" w:sz="0" w:space="0" w:color="auto"/>
                        <w:bottom w:val="none" w:sz="0" w:space="0" w:color="auto"/>
                        <w:right w:val="none" w:sz="0" w:space="0" w:color="auto"/>
                      </w:divBdr>
                    </w:div>
                  </w:divsChild>
                </w:div>
                <w:div w:id="312754180">
                  <w:marLeft w:val="0"/>
                  <w:marRight w:val="0"/>
                  <w:marTop w:val="0"/>
                  <w:marBottom w:val="0"/>
                  <w:divBdr>
                    <w:top w:val="none" w:sz="0" w:space="0" w:color="auto"/>
                    <w:left w:val="none" w:sz="0" w:space="0" w:color="auto"/>
                    <w:bottom w:val="none" w:sz="0" w:space="0" w:color="auto"/>
                    <w:right w:val="none" w:sz="0" w:space="0" w:color="auto"/>
                  </w:divBdr>
                  <w:divsChild>
                    <w:div w:id="194273033">
                      <w:marLeft w:val="0"/>
                      <w:marRight w:val="0"/>
                      <w:marTop w:val="0"/>
                      <w:marBottom w:val="0"/>
                      <w:divBdr>
                        <w:top w:val="none" w:sz="0" w:space="0" w:color="auto"/>
                        <w:left w:val="none" w:sz="0" w:space="0" w:color="auto"/>
                        <w:bottom w:val="none" w:sz="0" w:space="0" w:color="auto"/>
                        <w:right w:val="none" w:sz="0" w:space="0" w:color="auto"/>
                      </w:divBdr>
                    </w:div>
                  </w:divsChild>
                </w:div>
                <w:div w:id="1719473406">
                  <w:marLeft w:val="0"/>
                  <w:marRight w:val="0"/>
                  <w:marTop w:val="0"/>
                  <w:marBottom w:val="0"/>
                  <w:divBdr>
                    <w:top w:val="none" w:sz="0" w:space="0" w:color="auto"/>
                    <w:left w:val="none" w:sz="0" w:space="0" w:color="auto"/>
                    <w:bottom w:val="none" w:sz="0" w:space="0" w:color="auto"/>
                    <w:right w:val="none" w:sz="0" w:space="0" w:color="auto"/>
                  </w:divBdr>
                  <w:divsChild>
                    <w:div w:id="1902599007">
                      <w:marLeft w:val="0"/>
                      <w:marRight w:val="0"/>
                      <w:marTop w:val="0"/>
                      <w:marBottom w:val="0"/>
                      <w:divBdr>
                        <w:top w:val="none" w:sz="0" w:space="0" w:color="auto"/>
                        <w:left w:val="none" w:sz="0" w:space="0" w:color="auto"/>
                        <w:bottom w:val="none" w:sz="0" w:space="0" w:color="auto"/>
                        <w:right w:val="none" w:sz="0" w:space="0" w:color="auto"/>
                      </w:divBdr>
                    </w:div>
                  </w:divsChild>
                </w:div>
                <w:div w:id="1557543573">
                  <w:marLeft w:val="0"/>
                  <w:marRight w:val="0"/>
                  <w:marTop w:val="0"/>
                  <w:marBottom w:val="0"/>
                  <w:divBdr>
                    <w:top w:val="none" w:sz="0" w:space="0" w:color="auto"/>
                    <w:left w:val="none" w:sz="0" w:space="0" w:color="auto"/>
                    <w:bottom w:val="none" w:sz="0" w:space="0" w:color="auto"/>
                    <w:right w:val="none" w:sz="0" w:space="0" w:color="auto"/>
                  </w:divBdr>
                  <w:divsChild>
                    <w:div w:id="1689601642">
                      <w:marLeft w:val="0"/>
                      <w:marRight w:val="0"/>
                      <w:marTop w:val="0"/>
                      <w:marBottom w:val="0"/>
                      <w:divBdr>
                        <w:top w:val="none" w:sz="0" w:space="0" w:color="auto"/>
                        <w:left w:val="none" w:sz="0" w:space="0" w:color="auto"/>
                        <w:bottom w:val="none" w:sz="0" w:space="0" w:color="auto"/>
                        <w:right w:val="none" w:sz="0" w:space="0" w:color="auto"/>
                      </w:divBdr>
                    </w:div>
                  </w:divsChild>
                </w:div>
                <w:div w:id="128985278">
                  <w:marLeft w:val="0"/>
                  <w:marRight w:val="0"/>
                  <w:marTop w:val="0"/>
                  <w:marBottom w:val="0"/>
                  <w:divBdr>
                    <w:top w:val="none" w:sz="0" w:space="0" w:color="auto"/>
                    <w:left w:val="none" w:sz="0" w:space="0" w:color="auto"/>
                    <w:bottom w:val="none" w:sz="0" w:space="0" w:color="auto"/>
                    <w:right w:val="none" w:sz="0" w:space="0" w:color="auto"/>
                  </w:divBdr>
                  <w:divsChild>
                    <w:div w:id="257255264">
                      <w:marLeft w:val="0"/>
                      <w:marRight w:val="0"/>
                      <w:marTop w:val="0"/>
                      <w:marBottom w:val="0"/>
                      <w:divBdr>
                        <w:top w:val="none" w:sz="0" w:space="0" w:color="auto"/>
                        <w:left w:val="none" w:sz="0" w:space="0" w:color="auto"/>
                        <w:bottom w:val="none" w:sz="0" w:space="0" w:color="auto"/>
                        <w:right w:val="none" w:sz="0" w:space="0" w:color="auto"/>
                      </w:divBdr>
                    </w:div>
                  </w:divsChild>
                </w:div>
                <w:div w:id="1737170624">
                  <w:marLeft w:val="0"/>
                  <w:marRight w:val="0"/>
                  <w:marTop w:val="0"/>
                  <w:marBottom w:val="0"/>
                  <w:divBdr>
                    <w:top w:val="none" w:sz="0" w:space="0" w:color="auto"/>
                    <w:left w:val="none" w:sz="0" w:space="0" w:color="auto"/>
                    <w:bottom w:val="none" w:sz="0" w:space="0" w:color="auto"/>
                    <w:right w:val="none" w:sz="0" w:space="0" w:color="auto"/>
                  </w:divBdr>
                  <w:divsChild>
                    <w:div w:id="43798706">
                      <w:marLeft w:val="0"/>
                      <w:marRight w:val="0"/>
                      <w:marTop w:val="0"/>
                      <w:marBottom w:val="0"/>
                      <w:divBdr>
                        <w:top w:val="none" w:sz="0" w:space="0" w:color="auto"/>
                        <w:left w:val="none" w:sz="0" w:space="0" w:color="auto"/>
                        <w:bottom w:val="none" w:sz="0" w:space="0" w:color="auto"/>
                        <w:right w:val="none" w:sz="0" w:space="0" w:color="auto"/>
                      </w:divBdr>
                    </w:div>
                  </w:divsChild>
                </w:div>
                <w:div w:id="2099054971">
                  <w:marLeft w:val="0"/>
                  <w:marRight w:val="0"/>
                  <w:marTop w:val="0"/>
                  <w:marBottom w:val="0"/>
                  <w:divBdr>
                    <w:top w:val="none" w:sz="0" w:space="0" w:color="auto"/>
                    <w:left w:val="none" w:sz="0" w:space="0" w:color="auto"/>
                    <w:bottom w:val="none" w:sz="0" w:space="0" w:color="auto"/>
                    <w:right w:val="none" w:sz="0" w:space="0" w:color="auto"/>
                  </w:divBdr>
                  <w:divsChild>
                    <w:div w:id="1124231959">
                      <w:marLeft w:val="0"/>
                      <w:marRight w:val="0"/>
                      <w:marTop w:val="0"/>
                      <w:marBottom w:val="0"/>
                      <w:divBdr>
                        <w:top w:val="none" w:sz="0" w:space="0" w:color="auto"/>
                        <w:left w:val="none" w:sz="0" w:space="0" w:color="auto"/>
                        <w:bottom w:val="none" w:sz="0" w:space="0" w:color="auto"/>
                        <w:right w:val="none" w:sz="0" w:space="0" w:color="auto"/>
                      </w:divBdr>
                    </w:div>
                  </w:divsChild>
                </w:div>
                <w:div w:id="1011641189">
                  <w:marLeft w:val="0"/>
                  <w:marRight w:val="0"/>
                  <w:marTop w:val="0"/>
                  <w:marBottom w:val="0"/>
                  <w:divBdr>
                    <w:top w:val="none" w:sz="0" w:space="0" w:color="auto"/>
                    <w:left w:val="none" w:sz="0" w:space="0" w:color="auto"/>
                    <w:bottom w:val="none" w:sz="0" w:space="0" w:color="auto"/>
                    <w:right w:val="none" w:sz="0" w:space="0" w:color="auto"/>
                  </w:divBdr>
                  <w:divsChild>
                    <w:div w:id="765345227">
                      <w:marLeft w:val="0"/>
                      <w:marRight w:val="0"/>
                      <w:marTop w:val="0"/>
                      <w:marBottom w:val="0"/>
                      <w:divBdr>
                        <w:top w:val="none" w:sz="0" w:space="0" w:color="auto"/>
                        <w:left w:val="none" w:sz="0" w:space="0" w:color="auto"/>
                        <w:bottom w:val="none" w:sz="0" w:space="0" w:color="auto"/>
                        <w:right w:val="none" w:sz="0" w:space="0" w:color="auto"/>
                      </w:divBdr>
                    </w:div>
                  </w:divsChild>
                </w:div>
                <w:div w:id="913976769">
                  <w:marLeft w:val="0"/>
                  <w:marRight w:val="0"/>
                  <w:marTop w:val="0"/>
                  <w:marBottom w:val="0"/>
                  <w:divBdr>
                    <w:top w:val="none" w:sz="0" w:space="0" w:color="auto"/>
                    <w:left w:val="none" w:sz="0" w:space="0" w:color="auto"/>
                    <w:bottom w:val="none" w:sz="0" w:space="0" w:color="auto"/>
                    <w:right w:val="none" w:sz="0" w:space="0" w:color="auto"/>
                  </w:divBdr>
                  <w:divsChild>
                    <w:div w:id="935942338">
                      <w:marLeft w:val="0"/>
                      <w:marRight w:val="0"/>
                      <w:marTop w:val="0"/>
                      <w:marBottom w:val="0"/>
                      <w:divBdr>
                        <w:top w:val="none" w:sz="0" w:space="0" w:color="auto"/>
                        <w:left w:val="none" w:sz="0" w:space="0" w:color="auto"/>
                        <w:bottom w:val="none" w:sz="0" w:space="0" w:color="auto"/>
                        <w:right w:val="none" w:sz="0" w:space="0" w:color="auto"/>
                      </w:divBdr>
                    </w:div>
                  </w:divsChild>
                </w:div>
                <w:div w:id="1471559537">
                  <w:marLeft w:val="0"/>
                  <w:marRight w:val="0"/>
                  <w:marTop w:val="0"/>
                  <w:marBottom w:val="0"/>
                  <w:divBdr>
                    <w:top w:val="none" w:sz="0" w:space="0" w:color="auto"/>
                    <w:left w:val="none" w:sz="0" w:space="0" w:color="auto"/>
                    <w:bottom w:val="none" w:sz="0" w:space="0" w:color="auto"/>
                    <w:right w:val="none" w:sz="0" w:space="0" w:color="auto"/>
                  </w:divBdr>
                  <w:divsChild>
                    <w:div w:id="1708141413">
                      <w:marLeft w:val="0"/>
                      <w:marRight w:val="0"/>
                      <w:marTop w:val="0"/>
                      <w:marBottom w:val="0"/>
                      <w:divBdr>
                        <w:top w:val="none" w:sz="0" w:space="0" w:color="auto"/>
                        <w:left w:val="none" w:sz="0" w:space="0" w:color="auto"/>
                        <w:bottom w:val="none" w:sz="0" w:space="0" w:color="auto"/>
                        <w:right w:val="none" w:sz="0" w:space="0" w:color="auto"/>
                      </w:divBdr>
                    </w:div>
                  </w:divsChild>
                </w:div>
                <w:div w:id="775828275">
                  <w:marLeft w:val="0"/>
                  <w:marRight w:val="0"/>
                  <w:marTop w:val="0"/>
                  <w:marBottom w:val="0"/>
                  <w:divBdr>
                    <w:top w:val="none" w:sz="0" w:space="0" w:color="auto"/>
                    <w:left w:val="none" w:sz="0" w:space="0" w:color="auto"/>
                    <w:bottom w:val="none" w:sz="0" w:space="0" w:color="auto"/>
                    <w:right w:val="none" w:sz="0" w:space="0" w:color="auto"/>
                  </w:divBdr>
                  <w:divsChild>
                    <w:div w:id="184097478">
                      <w:marLeft w:val="0"/>
                      <w:marRight w:val="0"/>
                      <w:marTop w:val="0"/>
                      <w:marBottom w:val="0"/>
                      <w:divBdr>
                        <w:top w:val="none" w:sz="0" w:space="0" w:color="auto"/>
                        <w:left w:val="none" w:sz="0" w:space="0" w:color="auto"/>
                        <w:bottom w:val="none" w:sz="0" w:space="0" w:color="auto"/>
                        <w:right w:val="none" w:sz="0" w:space="0" w:color="auto"/>
                      </w:divBdr>
                    </w:div>
                  </w:divsChild>
                </w:div>
                <w:div w:id="959457693">
                  <w:marLeft w:val="0"/>
                  <w:marRight w:val="0"/>
                  <w:marTop w:val="0"/>
                  <w:marBottom w:val="0"/>
                  <w:divBdr>
                    <w:top w:val="none" w:sz="0" w:space="0" w:color="auto"/>
                    <w:left w:val="none" w:sz="0" w:space="0" w:color="auto"/>
                    <w:bottom w:val="none" w:sz="0" w:space="0" w:color="auto"/>
                    <w:right w:val="none" w:sz="0" w:space="0" w:color="auto"/>
                  </w:divBdr>
                  <w:divsChild>
                    <w:div w:id="1142961087">
                      <w:marLeft w:val="0"/>
                      <w:marRight w:val="0"/>
                      <w:marTop w:val="0"/>
                      <w:marBottom w:val="0"/>
                      <w:divBdr>
                        <w:top w:val="none" w:sz="0" w:space="0" w:color="auto"/>
                        <w:left w:val="none" w:sz="0" w:space="0" w:color="auto"/>
                        <w:bottom w:val="none" w:sz="0" w:space="0" w:color="auto"/>
                        <w:right w:val="none" w:sz="0" w:space="0" w:color="auto"/>
                      </w:divBdr>
                    </w:div>
                  </w:divsChild>
                </w:div>
                <w:div w:id="1630621705">
                  <w:marLeft w:val="0"/>
                  <w:marRight w:val="0"/>
                  <w:marTop w:val="0"/>
                  <w:marBottom w:val="0"/>
                  <w:divBdr>
                    <w:top w:val="none" w:sz="0" w:space="0" w:color="auto"/>
                    <w:left w:val="none" w:sz="0" w:space="0" w:color="auto"/>
                    <w:bottom w:val="none" w:sz="0" w:space="0" w:color="auto"/>
                    <w:right w:val="none" w:sz="0" w:space="0" w:color="auto"/>
                  </w:divBdr>
                  <w:divsChild>
                    <w:div w:id="269901493">
                      <w:marLeft w:val="0"/>
                      <w:marRight w:val="0"/>
                      <w:marTop w:val="0"/>
                      <w:marBottom w:val="0"/>
                      <w:divBdr>
                        <w:top w:val="none" w:sz="0" w:space="0" w:color="auto"/>
                        <w:left w:val="none" w:sz="0" w:space="0" w:color="auto"/>
                        <w:bottom w:val="none" w:sz="0" w:space="0" w:color="auto"/>
                        <w:right w:val="none" w:sz="0" w:space="0" w:color="auto"/>
                      </w:divBdr>
                    </w:div>
                  </w:divsChild>
                </w:div>
                <w:div w:id="1710110112">
                  <w:marLeft w:val="0"/>
                  <w:marRight w:val="0"/>
                  <w:marTop w:val="0"/>
                  <w:marBottom w:val="0"/>
                  <w:divBdr>
                    <w:top w:val="none" w:sz="0" w:space="0" w:color="auto"/>
                    <w:left w:val="none" w:sz="0" w:space="0" w:color="auto"/>
                    <w:bottom w:val="none" w:sz="0" w:space="0" w:color="auto"/>
                    <w:right w:val="none" w:sz="0" w:space="0" w:color="auto"/>
                  </w:divBdr>
                  <w:divsChild>
                    <w:div w:id="18698702">
                      <w:marLeft w:val="0"/>
                      <w:marRight w:val="0"/>
                      <w:marTop w:val="0"/>
                      <w:marBottom w:val="0"/>
                      <w:divBdr>
                        <w:top w:val="none" w:sz="0" w:space="0" w:color="auto"/>
                        <w:left w:val="none" w:sz="0" w:space="0" w:color="auto"/>
                        <w:bottom w:val="none" w:sz="0" w:space="0" w:color="auto"/>
                        <w:right w:val="none" w:sz="0" w:space="0" w:color="auto"/>
                      </w:divBdr>
                    </w:div>
                  </w:divsChild>
                </w:div>
                <w:div w:id="1138374102">
                  <w:marLeft w:val="0"/>
                  <w:marRight w:val="0"/>
                  <w:marTop w:val="0"/>
                  <w:marBottom w:val="0"/>
                  <w:divBdr>
                    <w:top w:val="none" w:sz="0" w:space="0" w:color="auto"/>
                    <w:left w:val="none" w:sz="0" w:space="0" w:color="auto"/>
                    <w:bottom w:val="none" w:sz="0" w:space="0" w:color="auto"/>
                    <w:right w:val="none" w:sz="0" w:space="0" w:color="auto"/>
                  </w:divBdr>
                  <w:divsChild>
                    <w:div w:id="1324776131">
                      <w:marLeft w:val="0"/>
                      <w:marRight w:val="0"/>
                      <w:marTop w:val="0"/>
                      <w:marBottom w:val="0"/>
                      <w:divBdr>
                        <w:top w:val="none" w:sz="0" w:space="0" w:color="auto"/>
                        <w:left w:val="none" w:sz="0" w:space="0" w:color="auto"/>
                        <w:bottom w:val="none" w:sz="0" w:space="0" w:color="auto"/>
                        <w:right w:val="none" w:sz="0" w:space="0" w:color="auto"/>
                      </w:divBdr>
                    </w:div>
                  </w:divsChild>
                </w:div>
                <w:div w:id="2068794029">
                  <w:marLeft w:val="0"/>
                  <w:marRight w:val="0"/>
                  <w:marTop w:val="0"/>
                  <w:marBottom w:val="0"/>
                  <w:divBdr>
                    <w:top w:val="none" w:sz="0" w:space="0" w:color="auto"/>
                    <w:left w:val="none" w:sz="0" w:space="0" w:color="auto"/>
                    <w:bottom w:val="none" w:sz="0" w:space="0" w:color="auto"/>
                    <w:right w:val="none" w:sz="0" w:space="0" w:color="auto"/>
                  </w:divBdr>
                  <w:divsChild>
                    <w:div w:id="1920946361">
                      <w:marLeft w:val="0"/>
                      <w:marRight w:val="0"/>
                      <w:marTop w:val="0"/>
                      <w:marBottom w:val="0"/>
                      <w:divBdr>
                        <w:top w:val="none" w:sz="0" w:space="0" w:color="auto"/>
                        <w:left w:val="none" w:sz="0" w:space="0" w:color="auto"/>
                        <w:bottom w:val="none" w:sz="0" w:space="0" w:color="auto"/>
                        <w:right w:val="none" w:sz="0" w:space="0" w:color="auto"/>
                      </w:divBdr>
                    </w:div>
                  </w:divsChild>
                </w:div>
                <w:div w:id="1576622282">
                  <w:marLeft w:val="0"/>
                  <w:marRight w:val="0"/>
                  <w:marTop w:val="0"/>
                  <w:marBottom w:val="0"/>
                  <w:divBdr>
                    <w:top w:val="none" w:sz="0" w:space="0" w:color="auto"/>
                    <w:left w:val="none" w:sz="0" w:space="0" w:color="auto"/>
                    <w:bottom w:val="none" w:sz="0" w:space="0" w:color="auto"/>
                    <w:right w:val="none" w:sz="0" w:space="0" w:color="auto"/>
                  </w:divBdr>
                  <w:divsChild>
                    <w:div w:id="2020037006">
                      <w:marLeft w:val="0"/>
                      <w:marRight w:val="0"/>
                      <w:marTop w:val="0"/>
                      <w:marBottom w:val="0"/>
                      <w:divBdr>
                        <w:top w:val="none" w:sz="0" w:space="0" w:color="auto"/>
                        <w:left w:val="none" w:sz="0" w:space="0" w:color="auto"/>
                        <w:bottom w:val="none" w:sz="0" w:space="0" w:color="auto"/>
                        <w:right w:val="none" w:sz="0" w:space="0" w:color="auto"/>
                      </w:divBdr>
                    </w:div>
                  </w:divsChild>
                </w:div>
                <w:div w:id="1742829278">
                  <w:marLeft w:val="0"/>
                  <w:marRight w:val="0"/>
                  <w:marTop w:val="0"/>
                  <w:marBottom w:val="0"/>
                  <w:divBdr>
                    <w:top w:val="none" w:sz="0" w:space="0" w:color="auto"/>
                    <w:left w:val="none" w:sz="0" w:space="0" w:color="auto"/>
                    <w:bottom w:val="none" w:sz="0" w:space="0" w:color="auto"/>
                    <w:right w:val="none" w:sz="0" w:space="0" w:color="auto"/>
                  </w:divBdr>
                  <w:divsChild>
                    <w:div w:id="1855414221">
                      <w:marLeft w:val="0"/>
                      <w:marRight w:val="0"/>
                      <w:marTop w:val="0"/>
                      <w:marBottom w:val="0"/>
                      <w:divBdr>
                        <w:top w:val="none" w:sz="0" w:space="0" w:color="auto"/>
                        <w:left w:val="none" w:sz="0" w:space="0" w:color="auto"/>
                        <w:bottom w:val="none" w:sz="0" w:space="0" w:color="auto"/>
                        <w:right w:val="none" w:sz="0" w:space="0" w:color="auto"/>
                      </w:divBdr>
                    </w:div>
                  </w:divsChild>
                </w:div>
                <w:div w:id="1005716362">
                  <w:marLeft w:val="0"/>
                  <w:marRight w:val="0"/>
                  <w:marTop w:val="0"/>
                  <w:marBottom w:val="0"/>
                  <w:divBdr>
                    <w:top w:val="none" w:sz="0" w:space="0" w:color="auto"/>
                    <w:left w:val="none" w:sz="0" w:space="0" w:color="auto"/>
                    <w:bottom w:val="none" w:sz="0" w:space="0" w:color="auto"/>
                    <w:right w:val="none" w:sz="0" w:space="0" w:color="auto"/>
                  </w:divBdr>
                  <w:divsChild>
                    <w:div w:id="1001465543">
                      <w:marLeft w:val="0"/>
                      <w:marRight w:val="0"/>
                      <w:marTop w:val="0"/>
                      <w:marBottom w:val="0"/>
                      <w:divBdr>
                        <w:top w:val="none" w:sz="0" w:space="0" w:color="auto"/>
                        <w:left w:val="none" w:sz="0" w:space="0" w:color="auto"/>
                        <w:bottom w:val="none" w:sz="0" w:space="0" w:color="auto"/>
                        <w:right w:val="none" w:sz="0" w:space="0" w:color="auto"/>
                      </w:divBdr>
                    </w:div>
                  </w:divsChild>
                </w:div>
                <w:div w:id="245653447">
                  <w:marLeft w:val="0"/>
                  <w:marRight w:val="0"/>
                  <w:marTop w:val="0"/>
                  <w:marBottom w:val="0"/>
                  <w:divBdr>
                    <w:top w:val="none" w:sz="0" w:space="0" w:color="auto"/>
                    <w:left w:val="none" w:sz="0" w:space="0" w:color="auto"/>
                    <w:bottom w:val="none" w:sz="0" w:space="0" w:color="auto"/>
                    <w:right w:val="none" w:sz="0" w:space="0" w:color="auto"/>
                  </w:divBdr>
                  <w:divsChild>
                    <w:div w:id="1468357892">
                      <w:marLeft w:val="0"/>
                      <w:marRight w:val="0"/>
                      <w:marTop w:val="0"/>
                      <w:marBottom w:val="0"/>
                      <w:divBdr>
                        <w:top w:val="none" w:sz="0" w:space="0" w:color="auto"/>
                        <w:left w:val="none" w:sz="0" w:space="0" w:color="auto"/>
                        <w:bottom w:val="none" w:sz="0" w:space="0" w:color="auto"/>
                        <w:right w:val="none" w:sz="0" w:space="0" w:color="auto"/>
                      </w:divBdr>
                    </w:div>
                  </w:divsChild>
                </w:div>
                <w:div w:id="762720950">
                  <w:marLeft w:val="0"/>
                  <w:marRight w:val="0"/>
                  <w:marTop w:val="0"/>
                  <w:marBottom w:val="0"/>
                  <w:divBdr>
                    <w:top w:val="none" w:sz="0" w:space="0" w:color="auto"/>
                    <w:left w:val="none" w:sz="0" w:space="0" w:color="auto"/>
                    <w:bottom w:val="none" w:sz="0" w:space="0" w:color="auto"/>
                    <w:right w:val="none" w:sz="0" w:space="0" w:color="auto"/>
                  </w:divBdr>
                  <w:divsChild>
                    <w:div w:id="209389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412255">
          <w:marLeft w:val="0"/>
          <w:marRight w:val="0"/>
          <w:marTop w:val="0"/>
          <w:marBottom w:val="0"/>
          <w:divBdr>
            <w:top w:val="none" w:sz="0" w:space="0" w:color="auto"/>
            <w:left w:val="none" w:sz="0" w:space="0" w:color="auto"/>
            <w:bottom w:val="none" w:sz="0" w:space="0" w:color="auto"/>
            <w:right w:val="none" w:sz="0" w:space="0" w:color="auto"/>
          </w:divBdr>
          <w:divsChild>
            <w:div w:id="1303728293">
              <w:marLeft w:val="0"/>
              <w:marRight w:val="0"/>
              <w:marTop w:val="0"/>
              <w:marBottom w:val="0"/>
              <w:divBdr>
                <w:top w:val="none" w:sz="0" w:space="0" w:color="auto"/>
                <w:left w:val="none" w:sz="0" w:space="0" w:color="auto"/>
                <w:bottom w:val="none" w:sz="0" w:space="0" w:color="auto"/>
                <w:right w:val="none" w:sz="0" w:space="0" w:color="auto"/>
              </w:divBdr>
            </w:div>
            <w:div w:id="1700550298">
              <w:marLeft w:val="0"/>
              <w:marRight w:val="0"/>
              <w:marTop w:val="0"/>
              <w:marBottom w:val="0"/>
              <w:divBdr>
                <w:top w:val="none" w:sz="0" w:space="0" w:color="auto"/>
                <w:left w:val="none" w:sz="0" w:space="0" w:color="auto"/>
                <w:bottom w:val="none" w:sz="0" w:space="0" w:color="auto"/>
                <w:right w:val="none" w:sz="0" w:space="0" w:color="auto"/>
              </w:divBdr>
            </w:div>
            <w:div w:id="1628511729">
              <w:marLeft w:val="0"/>
              <w:marRight w:val="0"/>
              <w:marTop w:val="0"/>
              <w:marBottom w:val="0"/>
              <w:divBdr>
                <w:top w:val="none" w:sz="0" w:space="0" w:color="auto"/>
                <w:left w:val="none" w:sz="0" w:space="0" w:color="auto"/>
                <w:bottom w:val="none" w:sz="0" w:space="0" w:color="auto"/>
                <w:right w:val="none" w:sz="0" w:space="0" w:color="auto"/>
              </w:divBdr>
            </w:div>
            <w:div w:id="1233082912">
              <w:marLeft w:val="0"/>
              <w:marRight w:val="0"/>
              <w:marTop w:val="0"/>
              <w:marBottom w:val="0"/>
              <w:divBdr>
                <w:top w:val="none" w:sz="0" w:space="0" w:color="auto"/>
                <w:left w:val="none" w:sz="0" w:space="0" w:color="auto"/>
                <w:bottom w:val="none" w:sz="0" w:space="0" w:color="auto"/>
                <w:right w:val="none" w:sz="0" w:space="0" w:color="auto"/>
              </w:divBdr>
            </w:div>
            <w:div w:id="1545100300">
              <w:marLeft w:val="0"/>
              <w:marRight w:val="0"/>
              <w:marTop w:val="0"/>
              <w:marBottom w:val="0"/>
              <w:divBdr>
                <w:top w:val="none" w:sz="0" w:space="0" w:color="auto"/>
                <w:left w:val="none" w:sz="0" w:space="0" w:color="auto"/>
                <w:bottom w:val="none" w:sz="0" w:space="0" w:color="auto"/>
                <w:right w:val="none" w:sz="0" w:space="0" w:color="auto"/>
              </w:divBdr>
            </w:div>
            <w:div w:id="1224098292">
              <w:marLeft w:val="0"/>
              <w:marRight w:val="0"/>
              <w:marTop w:val="0"/>
              <w:marBottom w:val="0"/>
              <w:divBdr>
                <w:top w:val="none" w:sz="0" w:space="0" w:color="auto"/>
                <w:left w:val="none" w:sz="0" w:space="0" w:color="auto"/>
                <w:bottom w:val="none" w:sz="0" w:space="0" w:color="auto"/>
                <w:right w:val="none" w:sz="0" w:space="0" w:color="auto"/>
              </w:divBdr>
            </w:div>
            <w:div w:id="249892877">
              <w:marLeft w:val="0"/>
              <w:marRight w:val="0"/>
              <w:marTop w:val="0"/>
              <w:marBottom w:val="0"/>
              <w:divBdr>
                <w:top w:val="none" w:sz="0" w:space="0" w:color="auto"/>
                <w:left w:val="none" w:sz="0" w:space="0" w:color="auto"/>
                <w:bottom w:val="none" w:sz="0" w:space="0" w:color="auto"/>
                <w:right w:val="none" w:sz="0" w:space="0" w:color="auto"/>
              </w:divBdr>
            </w:div>
            <w:div w:id="1711950365">
              <w:marLeft w:val="0"/>
              <w:marRight w:val="0"/>
              <w:marTop w:val="0"/>
              <w:marBottom w:val="0"/>
              <w:divBdr>
                <w:top w:val="none" w:sz="0" w:space="0" w:color="auto"/>
                <w:left w:val="none" w:sz="0" w:space="0" w:color="auto"/>
                <w:bottom w:val="none" w:sz="0" w:space="0" w:color="auto"/>
                <w:right w:val="none" w:sz="0" w:space="0" w:color="auto"/>
              </w:divBdr>
            </w:div>
            <w:div w:id="245770769">
              <w:marLeft w:val="0"/>
              <w:marRight w:val="0"/>
              <w:marTop w:val="0"/>
              <w:marBottom w:val="0"/>
              <w:divBdr>
                <w:top w:val="none" w:sz="0" w:space="0" w:color="auto"/>
                <w:left w:val="none" w:sz="0" w:space="0" w:color="auto"/>
                <w:bottom w:val="none" w:sz="0" w:space="0" w:color="auto"/>
                <w:right w:val="none" w:sz="0" w:space="0" w:color="auto"/>
              </w:divBdr>
            </w:div>
            <w:div w:id="1111512325">
              <w:marLeft w:val="0"/>
              <w:marRight w:val="0"/>
              <w:marTop w:val="0"/>
              <w:marBottom w:val="0"/>
              <w:divBdr>
                <w:top w:val="none" w:sz="0" w:space="0" w:color="auto"/>
                <w:left w:val="none" w:sz="0" w:space="0" w:color="auto"/>
                <w:bottom w:val="none" w:sz="0" w:space="0" w:color="auto"/>
                <w:right w:val="none" w:sz="0" w:space="0" w:color="auto"/>
              </w:divBdr>
            </w:div>
            <w:div w:id="932936138">
              <w:marLeft w:val="0"/>
              <w:marRight w:val="0"/>
              <w:marTop w:val="0"/>
              <w:marBottom w:val="0"/>
              <w:divBdr>
                <w:top w:val="none" w:sz="0" w:space="0" w:color="auto"/>
                <w:left w:val="none" w:sz="0" w:space="0" w:color="auto"/>
                <w:bottom w:val="none" w:sz="0" w:space="0" w:color="auto"/>
                <w:right w:val="none" w:sz="0" w:space="0" w:color="auto"/>
              </w:divBdr>
            </w:div>
            <w:div w:id="1291983230">
              <w:marLeft w:val="0"/>
              <w:marRight w:val="0"/>
              <w:marTop w:val="0"/>
              <w:marBottom w:val="0"/>
              <w:divBdr>
                <w:top w:val="none" w:sz="0" w:space="0" w:color="auto"/>
                <w:left w:val="none" w:sz="0" w:space="0" w:color="auto"/>
                <w:bottom w:val="none" w:sz="0" w:space="0" w:color="auto"/>
                <w:right w:val="none" w:sz="0" w:space="0" w:color="auto"/>
              </w:divBdr>
            </w:div>
            <w:div w:id="595284199">
              <w:marLeft w:val="0"/>
              <w:marRight w:val="0"/>
              <w:marTop w:val="0"/>
              <w:marBottom w:val="0"/>
              <w:divBdr>
                <w:top w:val="none" w:sz="0" w:space="0" w:color="auto"/>
                <w:left w:val="none" w:sz="0" w:space="0" w:color="auto"/>
                <w:bottom w:val="none" w:sz="0" w:space="0" w:color="auto"/>
                <w:right w:val="none" w:sz="0" w:space="0" w:color="auto"/>
              </w:divBdr>
            </w:div>
            <w:div w:id="2069500194">
              <w:marLeft w:val="0"/>
              <w:marRight w:val="0"/>
              <w:marTop w:val="0"/>
              <w:marBottom w:val="0"/>
              <w:divBdr>
                <w:top w:val="none" w:sz="0" w:space="0" w:color="auto"/>
                <w:left w:val="none" w:sz="0" w:space="0" w:color="auto"/>
                <w:bottom w:val="none" w:sz="0" w:space="0" w:color="auto"/>
                <w:right w:val="none" w:sz="0" w:space="0" w:color="auto"/>
              </w:divBdr>
            </w:div>
            <w:div w:id="1879271481">
              <w:marLeft w:val="0"/>
              <w:marRight w:val="0"/>
              <w:marTop w:val="0"/>
              <w:marBottom w:val="0"/>
              <w:divBdr>
                <w:top w:val="none" w:sz="0" w:space="0" w:color="auto"/>
                <w:left w:val="none" w:sz="0" w:space="0" w:color="auto"/>
                <w:bottom w:val="none" w:sz="0" w:space="0" w:color="auto"/>
                <w:right w:val="none" w:sz="0" w:space="0" w:color="auto"/>
              </w:divBdr>
            </w:div>
            <w:div w:id="1256550779">
              <w:marLeft w:val="0"/>
              <w:marRight w:val="0"/>
              <w:marTop w:val="0"/>
              <w:marBottom w:val="0"/>
              <w:divBdr>
                <w:top w:val="none" w:sz="0" w:space="0" w:color="auto"/>
                <w:left w:val="none" w:sz="0" w:space="0" w:color="auto"/>
                <w:bottom w:val="none" w:sz="0" w:space="0" w:color="auto"/>
                <w:right w:val="none" w:sz="0" w:space="0" w:color="auto"/>
              </w:divBdr>
            </w:div>
            <w:div w:id="147669997">
              <w:marLeft w:val="0"/>
              <w:marRight w:val="0"/>
              <w:marTop w:val="0"/>
              <w:marBottom w:val="0"/>
              <w:divBdr>
                <w:top w:val="none" w:sz="0" w:space="0" w:color="auto"/>
                <w:left w:val="none" w:sz="0" w:space="0" w:color="auto"/>
                <w:bottom w:val="none" w:sz="0" w:space="0" w:color="auto"/>
                <w:right w:val="none" w:sz="0" w:space="0" w:color="auto"/>
              </w:divBdr>
            </w:div>
            <w:div w:id="1438598101">
              <w:marLeft w:val="0"/>
              <w:marRight w:val="0"/>
              <w:marTop w:val="0"/>
              <w:marBottom w:val="0"/>
              <w:divBdr>
                <w:top w:val="none" w:sz="0" w:space="0" w:color="auto"/>
                <w:left w:val="none" w:sz="0" w:space="0" w:color="auto"/>
                <w:bottom w:val="none" w:sz="0" w:space="0" w:color="auto"/>
                <w:right w:val="none" w:sz="0" w:space="0" w:color="auto"/>
              </w:divBdr>
            </w:div>
            <w:div w:id="94130534">
              <w:marLeft w:val="0"/>
              <w:marRight w:val="0"/>
              <w:marTop w:val="0"/>
              <w:marBottom w:val="0"/>
              <w:divBdr>
                <w:top w:val="none" w:sz="0" w:space="0" w:color="auto"/>
                <w:left w:val="none" w:sz="0" w:space="0" w:color="auto"/>
                <w:bottom w:val="none" w:sz="0" w:space="0" w:color="auto"/>
                <w:right w:val="none" w:sz="0" w:space="0" w:color="auto"/>
              </w:divBdr>
            </w:div>
            <w:div w:id="1578245952">
              <w:marLeft w:val="0"/>
              <w:marRight w:val="0"/>
              <w:marTop w:val="0"/>
              <w:marBottom w:val="0"/>
              <w:divBdr>
                <w:top w:val="none" w:sz="0" w:space="0" w:color="auto"/>
                <w:left w:val="none" w:sz="0" w:space="0" w:color="auto"/>
                <w:bottom w:val="none" w:sz="0" w:space="0" w:color="auto"/>
                <w:right w:val="none" w:sz="0" w:space="0" w:color="auto"/>
              </w:divBdr>
            </w:div>
          </w:divsChild>
        </w:div>
        <w:div w:id="1399357294">
          <w:marLeft w:val="0"/>
          <w:marRight w:val="0"/>
          <w:marTop w:val="0"/>
          <w:marBottom w:val="0"/>
          <w:divBdr>
            <w:top w:val="none" w:sz="0" w:space="0" w:color="auto"/>
            <w:left w:val="none" w:sz="0" w:space="0" w:color="auto"/>
            <w:bottom w:val="none" w:sz="0" w:space="0" w:color="auto"/>
            <w:right w:val="none" w:sz="0" w:space="0" w:color="auto"/>
          </w:divBdr>
          <w:divsChild>
            <w:div w:id="2107193371">
              <w:marLeft w:val="0"/>
              <w:marRight w:val="0"/>
              <w:marTop w:val="0"/>
              <w:marBottom w:val="0"/>
              <w:divBdr>
                <w:top w:val="none" w:sz="0" w:space="0" w:color="auto"/>
                <w:left w:val="none" w:sz="0" w:space="0" w:color="auto"/>
                <w:bottom w:val="none" w:sz="0" w:space="0" w:color="auto"/>
                <w:right w:val="none" w:sz="0" w:space="0" w:color="auto"/>
              </w:divBdr>
            </w:div>
            <w:div w:id="2005938861">
              <w:marLeft w:val="0"/>
              <w:marRight w:val="0"/>
              <w:marTop w:val="0"/>
              <w:marBottom w:val="0"/>
              <w:divBdr>
                <w:top w:val="none" w:sz="0" w:space="0" w:color="auto"/>
                <w:left w:val="none" w:sz="0" w:space="0" w:color="auto"/>
                <w:bottom w:val="none" w:sz="0" w:space="0" w:color="auto"/>
                <w:right w:val="none" w:sz="0" w:space="0" w:color="auto"/>
              </w:divBdr>
            </w:div>
            <w:div w:id="1921325987">
              <w:marLeft w:val="0"/>
              <w:marRight w:val="0"/>
              <w:marTop w:val="0"/>
              <w:marBottom w:val="0"/>
              <w:divBdr>
                <w:top w:val="none" w:sz="0" w:space="0" w:color="auto"/>
                <w:left w:val="none" w:sz="0" w:space="0" w:color="auto"/>
                <w:bottom w:val="none" w:sz="0" w:space="0" w:color="auto"/>
                <w:right w:val="none" w:sz="0" w:space="0" w:color="auto"/>
              </w:divBdr>
            </w:div>
            <w:div w:id="1557008191">
              <w:marLeft w:val="0"/>
              <w:marRight w:val="0"/>
              <w:marTop w:val="0"/>
              <w:marBottom w:val="0"/>
              <w:divBdr>
                <w:top w:val="none" w:sz="0" w:space="0" w:color="auto"/>
                <w:left w:val="none" w:sz="0" w:space="0" w:color="auto"/>
                <w:bottom w:val="none" w:sz="0" w:space="0" w:color="auto"/>
                <w:right w:val="none" w:sz="0" w:space="0" w:color="auto"/>
              </w:divBdr>
            </w:div>
            <w:div w:id="1866405630">
              <w:marLeft w:val="0"/>
              <w:marRight w:val="0"/>
              <w:marTop w:val="0"/>
              <w:marBottom w:val="0"/>
              <w:divBdr>
                <w:top w:val="none" w:sz="0" w:space="0" w:color="auto"/>
                <w:left w:val="none" w:sz="0" w:space="0" w:color="auto"/>
                <w:bottom w:val="none" w:sz="0" w:space="0" w:color="auto"/>
                <w:right w:val="none" w:sz="0" w:space="0" w:color="auto"/>
              </w:divBdr>
            </w:div>
            <w:div w:id="2107656030">
              <w:marLeft w:val="0"/>
              <w:marRight w:val="0"/>
              <w:marTop w:val="0"/>
              <w:marBottom w:val="0"/>
              <w:divBdr>
                <w:top w:val="none" w:sz="0" w:space="0" w:color="auto"/>
                <w:left w:val="none" w:sz="0" w:space="0" w:color="auto"/>
                <w:bottom w:val="none" w:sz="0" w:space="0" w:color="auto"/>
                <w:right w:val="none" w:sz="0" w:space="0" w:color="auto"/>
              </w:divBdr>
            </w:div>
            <w:div w:id="2123306658">
              <w:marLeft w:val="0"/>
              <w:marRight w:val="0"/>
              <w:marTop w:val="0"/>
              <w:marBottom w:val="0"/>
              <w:divBdr>
                <w:top w:val="none" w:sz="0" w:space="0" w:color="auto"/>
                <w:left w:val="none" w:sz="0" w:space="0" w:color="auto"/>
                <w:bottom w:val="none" w:sz="0" w:space="0" w:color="auto"/>
                <w:right w:val="none" w:sz="0" w:space="0" w:color="auto"/>
              </w:divBdr>
            </w:div>
            <w:div w:id="1453204179">
              <w:marLeft w:val="0"/>
              <w:marRight w:val="0"/>
              <w:marTop w:val="0"/>
              <w:marBottom w:val="0"/>
              <w:divBdr>
                <w:top w:val="none" w:sz="0" w:space="0" w:color="auto"/>
                <w:left w:val="none" w:sz="0" w:space="0" w:color="auto"/>
                <w:bottom w:val="none" w:sz="0" w:space="0" w:color="auto"/>
                <w:right w:val="none" w:sz="0" w:space="0" w:color="auto"/>
              </w:divBdr>
            </w:div>
            <w:div w:id="1260331793">
              <w:marLeft w:val="0"/>
              <w:marRight w:val="0"/>
              <w:marTop w:val="0"/>
              <w:marBottom w:val="0"/>
              <w:divBdr>
                <w:top w:val="none" w:sz="0" w:space="0" w:color="auto"/>
                <w:left w:val="none" w:sz="0" w:space="0" w:color="auto"/>
                <w:bottom w:val="none" w:sz="0" w:space="0" w:color="auto"/>
                <w:right w:val="none" w:sz="0" w:space="0" w:color="auto"/>
              </w:divBdr>
            </w:div>
            <w:div w:id="928151338">
              <w:marLeft w:val="0"/>
              <w:marRight w:val="0"/>
              <w:marTop w:val="0"/>
              <w:marBottom w:val="0"/>
              <w:divBdr>
                <w:top w:val="none" w:sz="0" w:space="0" w:color="auto"/>
                <w:left w:val="none" w:sz="0" w:space="0" w:color="auto"/>
                <w:bottom w:val="none" w:sz="0" w:space="0" w:color="auto"/>
                <w:right w:val="none" w:sz="0" w:space="0" w:color="auto"/>
              </w:divBdr>
            </w:div>
            <w:div w:id="969819256">
              <w:marLeft w:val="0"/>
              <w:marRight w:val="0"/>
              <w:marTop w:val="0"/>
              <w:marBottom w:val="0"/>
              <w:divBdr>
                <w:top w:val="none" w:sz="0" w:space="0" w:color="auto"/>
                <w:left w:val="none" w:sz="0" w:space="0" w:color="auto"/>
                <w:bottom w:val="none" w:sz="0" w:space="0" w:color="auto"/>
                <w:right w:val="none" w:sz="0" w:space="0" w:color="auto"/>
              </w:divBdr>
            </w:div>
            <w:div w:id="252591462">
              <w:marLeft w:val="0"/>
              <w:marRight w:val="0"/>
              <w:marTop w:val="0"/>
              <w:marBottom w:val="0"/>
              <w:divBdr>
                <w:top w:val="none" w:sz="0" w:space="0" w:color="auto"/>
                <w:left w:val="none" w:sz="0" w:space="0" w:color="auto"/>
                <w:bottom w:val="none" w:sz="0" w:space="0" w:color="auto"/>
                <w:right w:val="none" w:sz="0" w:space="0" w:color="auto"/>
              </w:divBdr>
            </w:div>
            <w:div w:id="1710452678">
              <w:marLeft w:val="0"/>
              <w:marRight w:val="0"/>
              <w:marTop w:val="0"/>
              <w:marBottom w:val="0"/>
              <w:divBdr>
                <w:top w:val="none" w:sz="0" w:space="0" w:color="auto"/>
                <w:left w:val="none" w:sz="0" w:space="0" w:color="auto"/>
                <w:bottom w:val="none" w:sz="0" w:space="0" w:color="auto"/>
                <w:right w:val="none" w:sz="0" w:space="0" w:color="auto"/>
              </w:divBdr>
            </w:div>
            <w:div w:id="710305593">
              <w:marLeft w:val="0"/>
              <w:marRight w:val="0"/>
              <w:marTop w:val="0"/>
              <w:marBottom w:val="0"/>
              <w:divBdr>
                <w:top w:val="none" w:sz="0" w:space="0" w:color="auto"/>
                <w:left w:val="none" w:sz="0" w:space="0" w:color="auto"/>
                <w:bottom w:val="none" w:sz="0" w:space="0" w:color="auto"/>
                <w:right w:val="none" w:sz="0" w:space="0" w:color="auto"/>
              </w:divBdr>
            </w:div>
            <w:div w:id="197014143">
              <w:marLeft w:val="0"/>
              <w:marRight w:val="0"/>
              <w:marTop w:val="0"/>
              <w:marBottom w:val="0"/>
              <w:divBdr>
                <w:top w:val="none" w:sz="0" w:space="0" w:color="auto"/>
                <w:left w:val="none" w:sz="0" w:space="0" w:color="auto"/>
                <w:bottom w:val="none" w:sz="0" w:space="0" w:color="auto"/>
                <w:right w:val="none" w:sz="0" w:space="0" w:color="auto"/>
              </w:divBdr>
            </w:div>
            <w:div w:id="1457216354">
              <w:marLeft w:val="0"/>
              <w:marRight w:val="0"/>
              <w:marTop w:val="0"/>
              <w:marBottom w:val="0"/>
              <w:divBdr>
                <w:top w:val="none" w:sz="0" w:space="0" w:color="auto"/>
                <w:left w:val="none" w:sz="0" w:space="0" w:color="auto"/>
                <w:bottom w:val="none" w:sz="0" w:space="0" w:color="auto"/>
                <w:right w:val="none" w:sz="0" w:space="0" w:color="auto"/>
              </w:divBdr>
            </w:div>
            <w:div w:id="1636060990">
              <w:marLeft w:val="0"/>
              <w:marRight w:val="0"/>
              <w:marTop w:val="0"/>
              <w:marBottom w:val="0"/>
              <w:divBdr>
                <w:top w:val="none" w:sz="0" w:space="0" w:color="auto"/>
                <w:left w:val="none" w:sz="0" w:space="0" w:color="auto"/>
                <w:bottom w:val="none" w:sz="0" w:space="0" w:color="auto"/>
                <w:right w:val="none" w:sz="0" w:space="0" w:color="auto"/>
              </w:divBdr>
            </w:div>
            <w:div w:id="691537669">
              <w:marLeft w:val="0"/>
              <w:marRight w:val="0"/>
              <w:marTop w:val="0"/>
              <w:marBottom w:val="0"/>
              <w:divBdr>
                <w:top w:val="none" w:sz="0" w:space="0" w:color="auto"/>
                <w:left w:val="none" w:sz="0" w:space="0" w:color="auto"/>
                <w:bottom w:val="none" w:sz="0" w:space="0" w:color="auto"/>
                <w:right w:val="none" w:sz="0" w:space="0" w:color="auto"/>
              </w:divBdr>
            </w:div>
            <w:div w:id="1524976062">
              <w:marLeft w:val="0"/>
              <w:marRight w:val="0"/>
              <w:marTop w:val="0"/>
              <w:marBottom w:val="0"/>
              <w:divBdr>
                <w:top w:val="none" w:sz="0" w:space="0" w:color="auto"/>
                <w:left w:val="none" w:sz="0" w:space="0" w:color="auto"/>
                <w:bottom w:val="none" w:sz="0" w:space="0" w:color="auto"/>
                <w:right w:val="none" w:sz="0" w:space="0" w:color="auto"/>
              </w:divBdr>
            </w:div>
            <w:div w:id="325204161">
              <w:marLeft w:val="0"/>
              <w:marRight w:val="0"/>
              <w:marTop w:val="0"/>
              <w:marBottom w:val="0"/>
              <w:divBdr>
                <w:top w:val="none" w:sz="0" w:space="0" w:color="auto"/>
                <w:left w:val="none" w:sz="0" w:space="0" w:color="auto"/>
                <w:bottom w:val="none" w:sz="0" w:space="0" w:color="auto"/>
                <w:right w:val="none" w:sz="0" w:space="0" w:color="auto"/>
              </w:divBdr>
            </w:div>
          </w:divsChild>
        </w:div>
        <w:div w:id="268129242">
          <w:marLeft w:val="0"/>
          <w:marRight w:val="0"/>
          <w:marTop w:val="0"/>
          <w:marBottom w:val="0"/>
          <w:divBdr>
            <w:top w:val="none" w:sz="0" w:space="0" w:color="auto"/>
            <w:left w:val="none" w:sz="0" w:space="0" w:color="auto"/>
            <w:bottom w:val="none" w:sz="0" w:space="0" w:color="auto"/>
            <w:right w:val="none" w:sz="0" w:space="0" w:color="auto"/>
          </w:divBdr>
          <w:divsChild>
            <w:div w:id="2036341005">
              <w:marLeft w:val="0"/>
              <w:marRight w:val="0"/>
              <w:marTop w:val="0"/>
              <w:marBottom w:val="0"/>
              <w:divBdr>
                <w:top w:val="none" w:sz="0" w:space="0" w:color="auto"/>
                <w:left w:val="none" w:sz="0" w:space="0" w:color="auto"/>
                <w:bottom w:val="none" w:sz="0" w:space="0" w:color="auto"/>
                <w:right w:val="none" w:sz="0" w:space="0" w:color="auto"/>
              </w:divBdr>
            </w:div>
            <w:div w:id="143935223">
              <w:marLeft w:val="0"/>
              <w:marRight w:val="0"/>
              <w:marTop w:val="0"/>
              <w:marBottom w:val="0"/>
              <w:divBdr>
                <w:top w:val="none" w:sz="0" w:space="0" w:color="auto"/>
                <w:left w:val="none" w:sz="0" w:space="0" w:color="auto"/>
                <w:bottom w:val="none" w:sz="0" w:space="0" w:color="auto"/>
                <w:right w:val="none" w:sz="0" w:space="0" w:color="auto"/>
              </w:divBdr>
            </w:div>
            <w:div w:id="305163660">
              <w:marLeft w:val="0"/>
              <w:marRight w:val="0"/>
              <w:marTop w:val="0"/>
              <w:marBottom w:val="0"/>
              <w:divBdr>
                <w:top w:val="none" w:sz="0" w:space="0" w:color="auto"/>
                <w:left w:val="none" w:sz="0" w:space="0" w:color="auto"/>
                <w:bottom w:val="none" w:sz="0" w:space="0" w:color="auto"/>
                <w:right w:val="none" w:sz="0" w:space="0" w:color="auto"/>
              </w:divBdr>
            </w:div>
            <w:div w:id="1139542278">
              <w:marLeft w:val="0"/>
              <w:marRight w:val="0"/>
              <w:marTop w:val="0"/>
              <w:marBottom w:val="0"/>
              <w:divBdr>
                <w:top w:val="none" w:sz="0" w:space="0" w:color="auto"/>
                <w:left w:val="none" w:sz="0" w:space="0" w:color="auto"/>
                <w:bottom w:val="none" w:sz="0" w:space="0" w:color="auto"/>
                <w:right w:val="none" w:sz="0" w:space="0" w:color="auto"/>
              </w:divBdr>
            </w:div>
            <w:div w:id="798032034">
              <w:marLeft w:val="0"/>
              <w:marRight w:val="0"/>
              <w:marTop w:val="0"/>
              <w:marBottom w:val="0"/>
              <w:divBdr>
                <w:top w:val="none" w:sz="0" w:space="0" w:color="auto"/>
                <w:left w:val="none" w:sz="0" w:space="0" w:color="auto"/>
                <w:bottom w:val="none" w:sz="0" w:space="0" w:color="auto"/>
                <w:right w:val="none" w:sz="0" w:space="0" w:color="auto"/>
              </w:divBdr>
            </w:div>
            <w:div w:id="1248078943">
              <w:marLeft w:val="0"/>
              <w:marRight w:val="0"/>
              <w:marTop w:val="0"/>
              <w:marBottom w:val="0"/>
              <w:divBdr>
                <w:top w:val="none" w:sz="0" w:space="0" w:color="auto"/>
                <w:left w:val="none" w:sz="0" w:space="0" w:color="auto"/>
                <w:bottom w:val="none" w:sz="0" w:space="0" w:color="auto"/>
                <w:right w:val="none" w:sz="0" w:space="0" w:color="auto"/>
              </w:divBdr>
            </w:div>
            <w:div w:id="546262348">
              <w:marLeft w:val="0"/>
              <w:marRight w:val="0"/>
              <w:marTop w:val="0"/>
              <w:marBottom w:val="0"/>
              <w:divBdr>
                <w:top w:val="none" w:sz="0" w:space="0" w:color="auto"/>
                <w:left w:val="none" w:sz="0" w:space="0" w:color="auto"/>
                <w:bottom w:val="none" w:sz="0" w:space="0" w:color="auto"/>
                <w:right w:val="none" w:sz="0" w:space="0" w:color="auto"/>
              </w:divBdr>
            </w:div>
            <w:div w:id="1799374079">
              <w:marLeft w:val="0"/>
              <w:marRight w:val="0"/>
              <w:marTop w:val="0"/>
              <w:marBottom w:val="0"/>
              <w:divBdr>
                <w:top w:val="none" w:sz="0" w:space="0" w:color="auto"/>
                <w:left w:val="none" w:sz="0" w:space="0" w:color="auto"/>
                <w:bottom w:val="none" w:sz="0" w:space="0" w:color="auto"/>
                <w:right w:val="none" w:sz="0" w:space="0" w:color="auto"/>
              </w:divBdr>
            </w:div>
            <w:div w:id="681200306">
              <w:marLeft w:val="0"/>
              <w:marRight w:val="0"/>
              <w:marTop w:val="0"/>
              <w:marBottom w:val="0"/>
              <w:divBdr>
                <w:top w:val="none" w:sz="0" w:space="0" w:color="auto"/>
                <w:left w:val="none" w:sz="0" w:space="0" w:color="auto"/>
                <w:bottom w:val="none" w:sz="0" w:space="0" w:color="auto"/>
                <w:right w:val="none" w:sz="0" w:space="0" w:color="auto"/>
              </w:divBdr>
            </w:div>
            <w:div w:id="535774776">
              <w:marLeft w:val="0"/>
              <w:marRight w:val="0"/>
              <w:marTop w:val="0"/>
              <w:marBottom w:val="0"/>
              <w:divBdr>
                <w:top w:val="none" w:sz="0" w:space="0" w:color="auto"/>
                <w:left w:val="none" w:sz="0" w:space="0" w:color="auto"/>
                <w:bottom w:val="none" w:sz="0" w:space="0" w:color="auto"/>
                <w:right w:val="none" w:sz="0" w:space="0" w:color="auto"/>
              </w:divBdr>
            </w:div>
            <w:div w:id="1725828770">
              <w:marLeft w:val="0"/>
              <w:marRight w:val="0"/>
              <w:marTop w:val="0"/>
              <w:marBottom w:val="0"/>
              <w:divBdr>
                <w:top w:val="none" w:sz="0" w:space="0" w:color="auto"/>
                <w:left w:val="none" w:sz="0" w:space="0" w:color="auto"/>
                <w:bottom w:val="none" w:sz="0" w:space="0" w:color="auto"/>
                <w:right w:val="none" w:sz="0" w:space="0" w:color="auto"/>
              </w:divBdr>
            </w:div>
            <w:div w:id="1621836577">
              <w:marLeft w:val="0"/>
              <w:marRight w:val="0"/>
              <w:marTop w:val="0"/>
              <w:marBottom w:val="0"/>
              <w:divBdr>
                <w:top w:val="none" w:sz="0" w:space="0" w:color="auto"/>
                <w:left w:val="none" w:sz="0" w:space="0" w:color="auto"/>
                <w:bottom w:val="none" w:sz="0" w:space="0" w:color="auto"/>
                <w:right w:val="none" w:sz="0" w:space="0" w:color="auto"/>
              </w:divBdr>
            </w:div>
            <w:div w:id="595407787">
              <w:marLeft w:val="0"/>
              <w:marRight w:val="0"/>
              <w:marTop w:val="0"/>
              <w:marBottom w:val="0"/>
              <w:divBdr>
                <w:top w:val="none" w:sz="0" w:space="0" w:color="auto"/>
                <w:left w:val="none" w:sz="0" w:space="0" w:color="auto"/>
                <w:bottom w:val="none" w:sz="0" w:space="0" w:color="auto"/>
                <w:right w:val="none" w:sz="0" w:space="0" w:color="auto"/>
              </w:divBdr>
            </w:div>
            <w:div w:id="1217274431">
              <w:marLeft w:val="0"/>
              <w:marRight w:val="0"/>
              <w:marTop w:val="0"/>
              <w:marBottom w:val="0"/>
              <w:divBdr>
                <w:top w:val="none" w:sz="0" w:space="0" w:color="auto"/>
                <w:left w:val="none" w:sz="0" w:space="0" w:color="auto"/>
                <w:bottom w:val="none" w:sz="0" w:space="0" w:color="auto"/>
                <w:right w:val="none" w:sz="0" w:space="0" w:color="auto"/>
              </w:divBdr>
            </w:div>
            <w:div w:id="1806238892">
              <w:marLeft w:val="0"/>
              <w:marRight w:val="0"/>
              <w:marTop w:val="0"/>
              <w:marBottom w:val="0"/>
              <w:divBdr>
                <w:top w:val="none" w:sz="0" w:space="0" w:color="auto"/>
                <w:left w:val="none" w:sz="0" w:space="0" w:color="auto"/>
                <w:bottom w:val="none" w:sz="0" w:space="0" w:color="auto"/>
                <w:right w:val="none" w:sz="0" w:space="0" w:color="auto"/>
              </w:divBdr>
            </w:div>
            <w:div w:id="900942059">
              <w:marLeft w:val="0"/>
              <w:marRight w:val="0"/>
              <w:marTop w:val="0"/>
              <w:marBottom w:val="0"/>
              <w:divBdr>
                <w:top w:val="none" w:sz="0" w:space="0" w:color="auto"/>
                <w:left w:val="none" w:sz="0" w:space="0" w:color="auto"/>
                <w:bottom w:val="none" w:sz="0" w:space="0" w:color="auto"/>
                <w:right w:val="none" w:sz="0" w:space="0" w:color="auto"/>
              </w:divBdr>
            </w:div>
          </w:divsChild>
        </w:div>
        <w:div w:id="1773671980">
          <w:marLeft w:val="0"/>
          <w:marRight w:val="0"/>
          <w:marTop w:val="0"/>
          <w:marBottom w:val="0"/>
          <w:divBdr>
            <w:top w:val="none" w:sz="0" w:space="0" w:color="auto"/>
            <w:left w:val="none" w:sz="0" w:space="0" w:color="auto"/>
            <w:bottom w:val="none" w:sz="0" w:space="0" w:color="auto"/>
            <w:right w:val="none" w:sz="0" w:space="0" w:color="auto"/>
          </w:divBdr>
          <w:divsChild>
            <w:div w:id="671228226">
              <w:marLeft w:val="-75"/>
              <w:marRight w:val="0"/>
              <w:marTop w:val="30"/>
              <w:marBottom w:val="30"/>
              <w:divBdr>
                <w:top w:val="none" w:sz="0" w:space="0" w:color="auto"/>
                <w:left w:val="none" w:sz="0" w:space="0" w:color="auto"/>
                <w:bottom w:val="none" w:sz="0" w:space="0" w:color="auto"/>
                <w:right w:val="none" w:sz="0" w:space="0" w:color="auto"/>
              </w:divBdr>
              <w:divsChild>
                <w:div w:id="1955869021">
                  <w:marLeft w:val="0"/>
                  <w:marRight w:val="0"/>
                  <w:marTop w:val="0"/>
                  <w:marBottom w:val="0"/>
                  <w:divBdr>
                    <w:top w:val="none" w:sz="0" w:space="0" w:color="auto"/>
                    <w:left w:val="none" w:sz="0" w:space="0" w:color="auto"/>
                    <w:bottom w:val="none" w:sz="0" w:space="0" w:color="auto"/>
                    <w:right w:val="none" w:sz="0" w:space="0" w:color="auto"/>
                  </w:divBdr>
                  <w:divsChild>
                    <w:div w:id="1843931786">
                      <w:marLeft w:val="0"/>
                      <w:marRight w:val="0"/>
                      <w:marTop w:val="0"/>
                      <w:marBottom w:val="0"/>
                      <w:divBdr>
                        <w:top w:val="none" w:sz="0" w:space="0" w:color="auto"/>
                        <w:left w:val="none" w:sz="0" w:space="0" w:color="auto"/>
                        <w:bottom w:val="none" w:sz="0" w:space="0" w:color="auto"/>
                        <w:right w:val="none" w:sz="0" w:space="0" w:color="auto"/>
                      </w:divBdr>
                    </w:div>
                  </w:divsChild>
                </w:div>
                <w:div w:id="1907378503">
                  <w:marLeft w:val="0"/>
                  <w:marRight w:val="0"/>
                  <w:marTop w:val="0"/>
                  <w:marBottom w:val="0"/>
                  <w:divBdr>
                    <w:top w:val="none" w:sz="0" w:space="0" w:color="auto"/>
                    <w:left w:val="none" w:sz="0" w:space="0" w:color="auto"/>
                    <w:bottom w:val="none" w:sz="0" w:space="0" w:color="auto"/>
                    <w:right w:val="none" w:sz="0" w:space="0" w:color="auto"/>
                  </w:divBdr>
                  <w:divsChild>
                    <w:div w:id="1707679402">
                      <w:marLeft w:val="0"/>
                      <w:marRight w:val="0"/>
                      <w:marTop w:val="0"/>
                      <w:marBottom w:val="0"/>
                      <w:divBdr>
                        <w:top w:val="none" w:sz="0" w:space="0" w:color="auto"/>
                        <w:left w:val="none" w:sz="0" w:space="0" w:color="auto"/>
                        <w:bottom w:val="none" w:sz="0" w:space="0" w:color="auto"/>
                        <w:right w:val="none" w:sz="0" w:space="0" w:color="auto"/>
                      </w:divBdr>
                    </w:div>
                  </w:divsChild>
                </w:div>
                <w:div w:id="2116824066">
                  <w:marLeft w:val="0"/>
                  <w:marRight w:val="0"/>
                  <w:marTop w:val="0"/>
                  <w:marBottom w:val="0"/>
                  <w:divBdr>
                    <w:top w:val="none" w:sz="0" w:space="0" w:color="auto"/>
                    <w:left w:val="none" w:sz="0" w:space="0" w:color="auto"/>
                    <w:bottom w:val="none" w:sz="0" w:space="0" w:color="auto"/>
                    <w:right w:val="none" w:sz="0" w:space="0" w:color="auto"/>
                  </w:divBdr>
                  <w:divsChild>
                    <w:div w:id="896555144">
                      <w:marLeft w:val="0"/>
                      <w:marRight w:val="0"/>
                      <w:marTop w:val="0"/>
                      <w:marBottom w:val="0"/>
                      <w:divBdr>
                        <w:top w:val="none" w:sz="0" w:space="0" w:color="auto"/>
                        <w:left w:val="none" w:sz="0" w:space="0" w:color="auto"/>
                        <w:bottom w:val="none" w:sz="0" w:space="0" w:color="auto"/>
                        <w:right w:val="none" w:sz="0" w:space="0" w:color="auto"/>
                      </w:divBdr>
                    </w:div>
                  </w:divsChild>
                </w:div>
                <w:div w:id="399404438">
                  <w:marLeft w:val="0"/>
                  <w:marRight w:val="0"/>
                  <w:marTop w:val="0"/>
                  <w:marBottom w:val="0"/>
                  <w:divBdr>
                    <w:top w:val="none" w:sz="0" w:space="0" w:color="auto"/>
                    <w:left w:val="none" w:sz="0" w:space="0" w:color="auto"/>
                    <w:bottom w:val="none" w:sz="0" w:space="0" w:color="auto"/>
                    <w:right w:val="none" w:sz="0" w:space="0" w:color="auto"/>
                  </w:divBdr>
                  <w:divsChild>
                    <w:div w:id="1686320326">
                      <w:marLeft w:val="0"/>
                      <w:marRight w:val="0"/>
                      <w:marTop w:val="0"/>
                      <w:marBottom w:val="0"/>
                      <w:divBdr>
                        <w:top w:val="none" w:sz="0" w:space="0" w:color="auto"/>
                        <w:left w:val="none" w:sz="0" w:space="0" w:color="auto"/>
                        <w:bottom w:val="none" w:sz="0" w:space="0" w:color="auto"/>
                        <w:right w:val="none" w:sz="0" w:space="0" w:color="auto"/>
                      </w:divBdr>
                    </w:div>
                  </w:divsChild>
                </w:div>
                <w:div w:id="1789859401">
                  <w:marLeft w:val="0"/>
                  <w:marRight w:val="0"/>
                  <w:marTop w:val="0"/>
                  <w:marBottom w:val="0"/>
                  <w:divBdr>
                    <w:top w:val="none" w:sz="0" w:space="0" w:color="auto"/>
                    <w:left w:val="none" w:sz="0" w:space="0" w:color="auto"/>
                    <w:bottom w:val="none" w:sz="0" w:space="0" w:color="auto"/>
                    <w:right w:val="none" w:sz="0" w:space="0" w:color="auto"/>
                  </w:divBdr>
                  <w:divsChild>
                    <w:div w:id="885457119">
                      <w:marLeft w:val="0"/>
                      <w:marRight w:val="0"/>
                      <w:marTop w:val="0"/>
                      <w:marBottom w:val="0"/>
                      <w:divBdr>
                        <w:top w:val="none" w:sz="0" w:space="0" w:color="auto"/>
                        <w:left w:val="none" w:sz="0" w:space="0" w:color="auto"/>
                        <w:bottom w:val="none" w:sz="0" w:space="0" w:color="auto"/>
                        <w:right w:val="none" w:sz="0" w:space="0" w:color="auto"/>
                      </w:divBdr>
                    </w:div>
                  </w:divsChild>
                </w:div>
                <w:div w:id="1365640859">
                  <w:marLeft w:val="0"/>
                  <w:marRight w:val="0"/>
                  <w:marTop w:val="0"/>
                  <w:marBottom w:val="0"/>
                  <w:divBdr>
                    <w:top w:val="none" w:sz="0" w:space="0" w:color="auto"/>
                    <w:left w:val="none" w:sz="0" w:space="0" w:color="auto"/>
                    <w:bottom w:val="none" w:sz="0" w:space="0" w:color="auto"/>
                    <w:right w:val="none" w:sz="0" w:space="0" w:color="auto"/>
                  </w:divBdr>
                  <w:divsChild>
                    <w:div w:id="80100855">
                      <w:marLeft w:val="0"/>
                      <w:marRight w:val="0"/>
                      <w:marTop w:val="0"/>
                      <w:marBottom w:val="0"/>
                      <w:divBdr>
                        <w:top w:val="none" w:sz="0" w:space="0" w:color="auto"/>
                        <w:left w:val="none" w:sz="0" w:space="0" w:color="auto"/>
                        <w:bottom w:val="none" w:sz="0" w:space="0" w:color="auto"/>
                        <w:right w:val="none" w:sz="0" w:space="0" w:color="auto"/>
                      </w:divBdr>
                    </w:div>
                  </w:divsChild>
                </w:div>
                <w:div w:id="1272670096">
                  <w:marLeft w:val="0"/>
                  <w:marRight w:val="0"/>
                  <w:marTop w:val="0"/>
                  <w:marBottom w:val="0"/>
                  <w:divBdr>
                    <w:top w:val="none" w:sz="0" w:space="0" w:color="auto"/>
                    <w:left w:val="none" w:sz="0" w:space="0" w:color="auto"/>
                    <w:bottom w:val="none" w:sz="0" w:space="0" w:color="auto"/>
                    <w:right w:val="none" w:sz="0" w:space="0" w:color="auto"/>
                  </w:divBdr>
                  <w:divsChild>
                    <w:div w:id="2078550107">
                      <w:marLeft w:val="0"/>
                      <w:marRight w:val="0"/>
                      <w:marTop w:val="0"/>
                      <w:marBottom w:val="0"/>
                      <w:divBdr>
                        <w:top w:val="none" w:sz="0" w:space="0" w:color="auto"/>
                        <w:left w:val="none" w:sz="0" w:space="0" w:color="auto"/>
                        <w:bottom w:val="none" w:sz="0" w:space="0" w:color="auto"/>
                        <w:right w:val="none" w:sz="0" w:space="0" w:color="auto"/>
                      </w:divBdr>
                    </w:div>
                  </w:divsChild>
                </w:div>
                <w:div w:id="237177931">
                  <w:marLeft w:val="0"/>
                  <w:marRight w:val="0"/>
                  <w:marTop w:val="0"/>
                  <w:marBottom w:val="0"/>
                  <w:divBdr>
                    <w:top w:val="none" w:sz="0" w:space="0" w:color="auto"/>
                    <w:left w:val="none" w:sz="0" w:space="0" w:color="auto"/>
                    <w:bottom w:val="none" w:sz="0" w:space="0" w:color="auto"/>
                    <w:right w:val="none" w:sz="0" w:space="0" w:color="auto"/>
                  </w:divBdr>
                  <w:divsChild>
                    <w:div w:id="748818763">
                      <w:marLeft w:val="0"/>
                      <w:marRight w:val="0"/>
                      <w:marTop w:val="0"/>
                      <w:marBottom w:val="0"/>
                      <w:divBdr>
                        <w:top w:val="none" w:sz="0" w:space="0" w:color="auto"/>
                        <w:left w:val="none" w:sz="0" w:space="0" w:color="auto"/>
                        <w:bottom w:val="none" w:sz="0" w:space="0" w:color="auto"/>
                        <w:right w:val="none" w:sz="0" w:space="0" w:color="auto"/>
                      </w:divBdr>
                    </w:div>
                    <w:div w:id="352612691">
                      <w:marLeft w:val="0"/>
                      <w:marRight w:val="0"/>
                      <w:marTop w:val="0"/>
                      <w:marBottom w:val="0"/>
                      <w:divBdr>
                        <w:top w:val="none" w:sz="0" w:space="0" w:color="auto"/>
                        <w:left w:val="none" w:sz="0" w:space="0" w:color="auto"/>
                        <w:bottom w:val="none" w:sz="0" w:space="0" w:color="auto"/>
                        <w:right w:val="none" w:sz="0" w:space="0" w:color="auto"/>
                      </w:divBdr>
                    </w:div>
                    <w:div w:id="2559176">
                      <w:marLeft w:val="0"/>
                      <w:marRight w:val="0"/>
                      <w:marTop w:val="0"/>
                      <w:marBottom w:val="0"/>
                      <w:divBdr>
                        <w:top w:val="none" w:sz="0" w:space="0" w:color="auto"/>
                        <w:left w:val="none" w:sz="0" w:space="0" w:color="auto"/>
                        <w:bottom w:val="none" w:sz="0" w:space="0" w:color="auto"/>
                        <w:right w:val="none" w:sz="0" w:space="0" w:color="auto"/>
                      </w:divBdr>
                    </w:div>
                    <w:div w:id="2022319244">
                      <w:marLeft w:val="0"/>
                      <w:marRight w:val="0"/>
                      <w:marTop w:val="0"/>
                      <w:marBottom w:val="0"/>
                      <w:divBdr>
                        <w:top w:val="none" w:sz="0" w:space="0" w:color="auto"/>
                        <w:left w:val="none" w:sz="0" w:space="0" w:color="auto"/>
                        <w:bottom w:val="none" w:sz="0" w:space="0" w:color="auto"/>
                        <w:right w:val="none" w:sz="0" w:space="0" w:color="auto"/>
                      </w:divBdr>
                    </w:div>
                    <w:div w:id="1657109432">
                      <w:marLeft w:val="0"/>
                      <w:marRight w:val="0"/>
                      <w:marTop w:val="0"/>
                      <w:marBottom w:val="0"/>
                      <w:divBdr>
                        <w:top w:val="none" w:sz="0" w:space="0" w:color="auto"/>
                        <w:left w:val="none" w:sz="0" w:space="0" w:color="auto"/>
                        <w:bottom w:val="none" w:sz="0" w:space="0" w:color="auto"/>
                        <w:right w:val="none" w:sz="0" w:space="0" w:color="auto"/>
                      </w:divBdr>
                    </w:div>
                    <w:div w:id="1881168919">
                      <w:marLeft w:val="0"/>
                      <w:marRight w:val="0"/>
                      <w:marTop w:val="0"/>
                      <w:marBottom w:val="0"/>
                      <w:divBdr>
                        <w:top w:val="none" w:sz="0" w:space="0" w:color="auto"/>
                        <w:left w:val="none" w:sz="0" w:space="0" w:color="auto"/>
                        <w:bottom w:val="none" w:sz="0" w:space="0" w:color="auto"/>
                        <w:right w:val="none" w:sz="0" w:space="0" w:color="auto"/>
                      </w:divBdr>
                    </w:div>
                  </w:divsChild>
                </w:div>
                <w:div w:id="1073236769">
                  <w:marLeft w:val="0"/>
                  <w:marRight w:val="0"/>
                  <w:marTop w:val="0"/>
                  <w:marBottom w:val="0"/>
                  <w:divBdr>
                    <w:top w:val="none" w:sz="0" w:space="0" w:color="auto"/>
                    <w:left w:val="none" w:sz="0" w:space="0" w:color="auto"/>
                    <w:bottom w:val="none" w:sz="0" w:space="0" w:color="auto"/>
                    <w:right w:val="none" w:sz="0" w:space="0" w:color="auto"/>
                  </w:divBdr>
                  <w:divsChild>
                    <w:div w:id="859511241">
                      <w:marLeft w:val="0"/>
                      <w:marRight w:val="0"/>
                      <w:marTop w:val="0"/>
                      <w:marBottom w:val="0"/>
                      <w:divBdr>
                        <w:top w:val="none" w:sz="0" w:space="0" w:color="auto"/>
                        <w:left w:val="none" w:sz="0" w:space="0" w:color="auto"/>
                        <w:bottom w:val="none" w:sz="0" w:space="0" w:color="auto"/>
                        <w:right w:val="none" w:sz="0" w:space="0" w:color="auto"/>
                      </w:divBdr>
                    </w:div>
                  </w:divsChild>
                </w:div>
                <w:div w:id="1958292443">
                  <w:marLeft w:val="0"/>
                  <w:marRight w:val="0"/>
                  <w:marTop w:val="0"/>
                  <w:marBottom w:val="0"/>
                  <w:divBdr>
                    <w:top w:val="none" w:sz="0" w:space="0" w:color="auto"/>
                    <w:left w:val="none" w:sz="0" w:space="0" w:color="auto"/>
                    <w:bottom w:val="none" w:sz="0" w:space="0" w:color="auto"/>
                    <w:right w:val="none" w:sz="0" w:space="0" w:color="auto"/>
                  </w:divBdr>
                  <w:divsChild>
                    <w:div w:id="1106341789">
                      <w:marLeft w:val="0"/>
                      <w:marRight w:val="0"/>
                      <w:marTop w:val="0"/>
                      <w:marBottom w:val="0"/>
                      <w:divBdr>
                        <w:top w:val="none" w:sz="0" w:space="0" w:color="auto"/>
                        <w:left w:val="none" w:sz="0" w:space="0" w:color="auto"/>
                        <w:bottom w:val="none" w:sz="0" w:space="0" w:color="auto"/>
                        <w:right w:val="none" w:sz="0" w:space="0" w:color="auto"/>
                      </w:divBdr>
                    </w:div>
                    <w:div w:id="1893811929">
                      <w:marLeft w:val="0"/>
                      <w:marRight w:val="0"/>
                      <w:marTop w:val="0"/>
                      <w:marBottom w:val="0"/>
                      <w:divBdr>
                        <w:top w:val="none" w:sz="0" w:space="0" w:color="auto"/>
                        <w:left w:val="none" w:sz="0" w:space="0" w:color="auto"/>
                        <w:bottom w:val="none" w:sz="0" w:space="0" w:color="auto"/>
                        <w:right w:val="none" w:sz="0" w:space="0" w:color="auto"/>
                      </w:divBdr>
                    </w:div>
                    <w:div w:id="199515957">
                      <w:marLeft w:val="0"/>
                      <w:marRight w:val="0"/>
                      <w:marTop w:val="0"/>
                      <w:marBottom w:val="0"/>
                      <w:divBdr>
                        <w:top w:val="none" w:sz="0" w:space="0" w:color="auto"/>
                        <w:left w:val="none" w:sz="0" w:space="0" w:color="auto"/>
                        <w:bottom w:val="none" w:sz="0" w:space="0" w:color="auto"/>
                        <w:right w:val="none" w:sz="0" w:space="0" w:color="auto"/>
                      </w:divBdr>
                    </w:div>
                    <w:div w:id="376465853">
                      <w:marLeft w:val="0"/>
                      <w:marRight w:val="0"/>
                      <w:marTop w:val="0"/>
                      <w:marBottom w:val="0"/>
                      <w:divBdr>
                        <w:top w:val="none" w:sz="0" w:space="0" w:color="auto"/>
                        <w:left w:val="none" w:sz="0" w:space="0" w:color="auto"/>
                        <w:bottom w:val="none" w:sz="0" w:space="0" w:color="auto"/>
                        <w:right w:val="none" w:sz="0" w:space="0" w:color="auto"/>
                      </w:divBdr>
                    </w:div>
                    <w:div w:id="208036841">
                      <w:marLeft w:val="0"/>
                      <w:marRight w:val="0"/>
                      <w:marTop w:val="0"/>
                      <w:marBottom w:val="0"/>
                      <w:divBdr>
                        <w:top w:val="none" w:sz="0" w:space="0" w:color="auto"/>
                        <w:left w:val="none" w:sz="0" w:space="0" w:color="auto"/>
                        <w:bottom w:val="none" w:sz="0" w:space="0" w:color="auto"/>
                        <w:right w:val="none" w:sz="0" w:space="0" w:color="auto"/>
                      </w:divBdr>
                    </w:div>
                    <w:div w:id="79986089">
                      <w:marLeft w:val="0"/>
                      <w:marRight w:val="0"/>
                      <w:marTop w:val="0"/>
                      <w:marBottom w:val="0"/>
                      <w:divBdr>
                        <w:top w:val="none" w:sz="0" w:space="0" w:color="auto"/>
                        <w:left w:val="none" w:sz="0" w:space="0" w:color="auto"/>
                        <w:bottom w:val="none" w:sz="0" w:space="0" w:color="auto"/>
                        <w:right w:val="none" w:sz="0" w:space="0" w:color="auto"/>
                      </w:divBdr>
                    </w:div>
                  </w:divsChild>
                </w:div>
                <w:div w:id="1924410384">
                  <w:marLeft w:val="0"/>
                  <w:marRight w:val="0"/>
                  <w:marTop w:val="0"/>
                  <w:marBottom w:val="0"/>
                  <w:divBdr>
                    <w:top w:val="none" w:sz="0" w:space="0" w:color="auto"/>
                    <w:left w:val="none" w:sz="0" w:space="0" w:color="auto"/>
                    <w:bottom w:val="none" w:sz="0" w:space="0" w:color="auto"/>
                    <w:right w:val="none" w:sz="0" w:space="0" w:color="auto"/>
                  </w:divBdr>
                  <w:divsChild>
                    <w:div w:id="1992640173">
                      <w:marLeft w:val="0"/>
                      <w:marRight w:val="0"/>
                      <w:marTop w:val="0"/>
                      <w:marBottom w:val="0"/>
                      <w:divBdr>
                        <w:top w:val="none" w:sz="0" w:space="0" w:color="auto"/>
                        <w:left w:val="none" w:sz="0" w:space="0" w:color="auto"/>
                        <w:bottom w:val="none" w:sz="0" w:space="0" w:color="auto"/>
                        <w:right w:val="none" w:sz="0" w:space="0" w:color="auto"/>
                      </w:divBdr>
                    </w:div>
                    <w:div w:id="2013946102">
                      <w:marLeft w:val="0"/>
                      <w:marRight w:val="0"/>
                      <w:marTop w:val="0"/>
                      <w:marBottom w:val="0"/>
                      <w:divBdr>
                        <w:top w:val="none" w:sz="0" w:space="0" w:color="auto"/>
                        <w:left w:val="none" w:sz="0" w:space="0" w:color="auto"/>
                        <w:bottom w:val="none" w:sz="0" w:space="0" w:color="auto"/>
                        <w:right w:val="none" w:sz="0" w:space="0" w:color="auto"/>
                      </w:divBdr>
                    </w:div>
                  </w:divsChild>
                </w:div>
                <w:div w:id="1694570149">
                  <w:marLeft w:val="0"/>
                  <w:marRight w:val="0"/>
                  <w:marTop w:val="0"/>
                  <w:marBottom w:val="0"/>
                  <w:divBdr>
                    <w:top w:val="none" w:sz="0" w:space="0" w:color="auto"/>
                    <w:left w:val="none" w:sz="0" w:space="0" w:color="auto"/>
                    <w:bottom w:val="none" w:sz="0" w:space="0" w:color="auto"/>
                    <w:right w:val="none" w:sz="0" w:space="0" w:color="auto"/>
                  </w:divBdr>
                  <w:divsChild>
                    <w:div w:id="1990473614">
                      <w:marLeft w:val="0"/>
                      <w:marRight w:val="0"/>
                      <w:marTop w:val="0"/>
                      <w:marBottom w:val="0"/>
                      <w:divBdr>
                        <w:top w:val="none" w:sz="0" w:space="0" w:color="auto"/>
                        <w:left w:val="none" w:sz="0" w:space="0" w:color="auto"/>
                        <w:bottom w:val="none" w:sz="0" w:space="0" w:color="auto"/>
                        <w:right w:val="none" w:sz="0" w:space="0" w:color="auto"/>
                      </w:divBdr>
                    </w:div>
                  </w:divsChild>
                </w:div>
                <w:div w:id="1349604258">
                  <w:marLeft w:val="0"/>
                  <w:marRight w:val="0"/>
                  <w:marTop w:val="0"/>
                  <w:marBottom w:val="0"/>
                  <w:divBdr>
                    <w:top w:val="none" w:sz="0" w:space="0" w:color="auto"/>
                    <w:left w:val="none" w:sz="0" w:space="0" w:color="auto"/>
                    <w:bottom w:val="none" w:sz="0" w:space="0" w:color="auto"/>
                    <w:right w:val="none" w:sz="0" w:space="0" w:color="auto"/>
                  </w:divBdr>
                  <w:divsChild>
                    <w:div w:id="913324046">
                      <w:marLeft w:val="0"/>
                      <w:marRight w:val="0"/>
                      <w:marTop w:val="0"/>
                      <w:marBottom w:val="0"/>
                      <w:divBdr>
                        <w:top w:val="none" w:sz="0" w:space="0" w:color="auto"/>
                        <w:left w:val="none" w:sz="0" w:space="0" w:color="auto"/>
                        <w:bottom w:val="none" w:sz="0" w:space="0" w:color="auto"/>
                        <w:right w:val="none" w:sz="0" w:space="0" w:color="auto"/>
                      </w:divBdr>
                    </w:div>
                    <w:div w:id="72093254">
                      <w:marLeft w:val="0"/>
                      <w:marRight w:val="0"/>
                      <w:marTop w:val="0"/>
                      <w:marBottom w:val="0"/>
                      <w:divBdr>
                        <w:top w:val="none" w:sz="0" w:space="0" w:color="auto"/>
                        <w:left w:val="none" w:sz="0" w:space="0" w:color="auto"/>
                        <w:bottom w:val="none" w:sz="0" w:space="0" w:color="auto"/>
                        <w:right w:val="none" w:sz="0" w:space="0" w:color="auto"/>
                      </w:divBdr>
                    </w:div>
                    <w:div w:id="1369336236">
                      <w:marLeft w:val="0"/>
                      <w:marRight w:val="0"/>
                      <w:marTop w:val="0"/>
                      <w:marBottom w:val="0"/>
                      <w:divBdr>
                        <w:top w:val="none" w:sz="0" w:space="0" w:color="auto"/>
                        <w:left w:val="none" w:sz="0" w:space="0" w:color="auto"/>
                        <w:bottom w:val="none" w:sz="0" w:space="0" w:color="auto"/>
                        <w:right w:val="none" w:sz="0" w:space="0" w:color="auto"/>
                      </w:divBdr>
                    </w:div>
                    <w:div w:id="429930974">
                      <w:marLeft w:val="0"/>
                      <w:marRight w:val="0"/>
                      <w:marTop w:val="0"/>
                      <w:marBottom w:val="0"/>
                      <w:divBdr>
                        <w:top w:val="none" w:sz="0" w:space="0" w:color="auto"/>
                        <w:left w:val="none" w:sz="0" w:space="0" w:color="auto"/>
                        <w:bottom w:val="none" w:sz="0" w:space="0" w:color="auto"/>
                        <w:right w:val="none" w:sz="0" w:space="0" w:color="auto"/>
                      </w:divBdr>
                    </w:div>
                    <w:div w:id="767119327">
                      <w:marLeft w:val="0"/>
                      <w:marRight w:val="0"/>
                      <w:marTop w:val="0"/>
                      <w:marBottom w:val="0"/>
                      <w:divBdr>
                        <w:top w:val="none" w:sz="0" w:space="0" w:color="auto"/>
                        <w:left w:val="none" w:sz="0" w:space="0" w:color="auto"/>
                        <w:bottom w:val="none" w:sz="0" w:space="0" w:color="auto"/>
                        <w:right w:val="none" w:sz="0" w:space="0" w:color="auto"/>
                      </w:divBdr>
                    </w:div>
                    <w:div w:id="1024940144">
                      <w:marLeft w:val="0"/>
                      <w:marRight w:val="0"/>
                      <w:marTop w:val="0"/>
                      <w:marBottom w:val="0"/>
                      <w:divBdr>
                        <w:top w:val="none" w:sz="0" w:space="0" w:color="auto"/>
                        <w:left w:val="none" w:sz="0" w:space="0" w:color="auto"/>
                        <w:bottom w:val="none" w:sz="0" w:space="0" w:color="auto"/>
                        <w:right w:val="none" w:sz="0" w:space="0" w:color="auto"/>
                      </w:divBdr>
                    </w:div>
                  </w:divsChild>
                </w:div>
                <w:div w:id="1353259158">
                  <w:marLeft w:val="0"/>
                  <w:marRight w:val="0"/>
                  <w:marTop w:val="0"/>
                  <w:marBottom w:val="0"/>
                  <w:divBdr>
                    <w:top w:val="none" w:sz="0" w:space="0" w:color="auto"/>
                    <w:left w:val="none" w:sz="0" w:space="0" w:color="auto"/>
                    <w:bottom w:val="none" w:sz="0" w:space="0" w:color="auto"/>
                    <w:right w:val="none" w:sz="0" w:space="0" w:color="auto"/>
                  </w:divBdr>
                  <w:divsChild>
                    <w:div w:id="456946808">
                      <w:marLeft w:val="0"/>
                      <w:marRight w:val="0"/>
                      <w:marTop w:val="0"/>
                      <w:marBottom w:val="0"/>
                      <w:divBdr>
                        <w:top w:val="none" w:sz="0" w:space="0" w:color="auto"/>
                        <w:left w:val="none" w:sz="0" w:space="0" w:color="auto"/>
                        <w:bottom w:val="none" w:sz="0" w:space="0" w:color="auto"/>
                        <w:right w:val="none" w:sz="0" w:space="0" w:color="auto"/>
                      </w:divBdr>
                    </w:div>
                  </w:divsChild>
                </w:div>
                <w:div w:id="146014216">
                  <w:marLeft w:val="0"/>
                  <w:marRight w:val="0"/>
                  <w:marTop w:val="0"/>
                  <w:marBottom w:val="0"/>
                  <w:divBdr>
                    <w:top w:val="none" w:sz="0" w:space="0" w:color="auto"/>
                    <w:left w:val="none" w:sz="0" w:space="0" w:color="auto"/>
                    <w:bottom w:val="none" w:sz="0" w:space="0" w:color="auto"/>
                    <w:right w:val="none" w:sz="0" w:space="0" w:color="auto"/>
                  </w:divBdr>
                  <w:divsChild>
                    <w:div w:id="1366641922">
                      <w:marLeft w:val="0"/>
                      <w:marRight w:val="0"/>
                      <w:marTop w:val="0"/>
                      <w:marBottom w:val="0"/>
                      <w:divBdr>
                        <w:top w:val="none" w:sz="0" w:space="0" w:color="auto"/>
                        <w:left w:val="none" w:sz="0" w:space="0" w:color="auto"/>
                        <w:bottom w:val="none" w:sz="0" w:space="0" w:color="auto"/>
                        <w:right w:val="none" w:sz="0" w:space="0" w:color="auto"/>
                      </w:divBdr>
                    </w:div>
                    <w:div w:id="1990862730">
                      <w:marLeft w:val="0"/>
                      <w:marRight w:val="0"/>
                      <w:marTop w:val="0"/>
                      <w:marBottom w:val="0"/>
                      <w:divBdr>
                        <w:top w:val="none" w:sz="0" w:space="0" w:color="auto"/>
                        <w:left w:val="none" w:sz="0" w:space="0" w:color="auto"/>
                        <w:bottom w:val="none" w:sz="0" w:space="0" w:color="auto"/>
                        <w:right w:val="none" w:sz="0" w:space="0" w:color="auto"/>
                      </w:divBdr>
                    </w:div>
                    <w:div w:id="1539706763">
                      <w:marLeft w:val="0"/>
                      <w:marRight w:val="0"/>
                      <w:marTop w:val="0"/>
                      <w:marBottom w:val="0"/>
                      <w:divBdr>
                        <w:top w:val="none" w:sz="0" w:space="0" w:color="auto"/>
                        <w:left w:val="none" w:sz="0" w:space="0" w:color="auto"/>
                        <w:bottom w:val="none" w:sz="0" w:space="0" w:color="auto"/>
                        <w:right w:val="none" w:sz="0" w:space="0" w:color="auto"/>
                      </w:divBdr>
                    </w:div>
                    <w:div w:id="1182159895">
                      <w:marLeft w:val="0"/>
                      <w:marRight w:val="0"/>
                      <w:marTop w:val="0"/>
                      <w:marBottom w:val="0"/>
                      <w:divBdr>
                        <w:top w:val="none" w:sz="0" w:space="0" w:color="auto"/>
                        <w:left w:val="none" w:sz="0" w:space="0" w:color="auto"/>
                        <w:bottom w:val="none" w:sz="0" w:space="0" w:color="auto"/>
                        <w:right w:val="none" w:sz="0" w:space="0" w:color="auto"/>
                      </w:divBdr>
                    </w:div>
                    <w:div w:id="614869988">
                      <w:marLeft w:val="0"/>
                      <w:marRight w:val="0"/>
                      <w:marTop w:val="0"/>
                      <w:marBottom w:val="0"/>
                      <w:divBdr>
                        <w:top w:val="none" w:sz="0" w:space="0" w:color="auto"/>
                        <w:left w:val="none" w:sz="0" w:space="0" w:color="auto"/>
                        <w:bottom w:val="none" w:sz="0" w:space="0" w:color="auto"/>
                        <w:right w:val="none" w:sz="0" w:space="0" w:color="auto"/>
                      </w:divBdr>
                    </w:div>
                    <w:div w:id="1741370221">
                      <w:marLeft w:val="0"/>
                      <w:marRight w:val="0"/>
                      <w:marTop w:val="0"/>
                      <w:marBottom w:val="0"/>
                      <w:divBdr>
                        <w:top w:val="none" w:sz="0" w:space="0" w:color="auto"/>
                        <w:left w:val="none" w:sz="0" w:space="0" w:color="auto"/>
                        <w:bottom w:val="none" w:sz="0" w:space="0" w:color="auto"/>
                        <w:right w:val="none" w:sz="0" w:space="0" w:color="auto"/>
                      </w:divBdr>
                    </w:div>
                    <w:div w:id="1889956486">
                      <w:marLeft w:val="0"/>
                      <w:marRight w:val="0"/>
                      <w:marTop w:val="0"/>
                      <w:marBottom w:val="0"/>
                      <w:divBdr>
                        <w:top w:val="none" w:sz="0" w:space="0" w:color="auto"/>
                        <w:left w:val="none" w:sz="0" w:space="0" w:color="auto"/>
                        <w:bottom w:val="none" w:sz="0" w:space="0" w:color="auto"/>
                        <w:right w:val="none" w:sz="0" w:space="0" w:color="auto"/>
                      </w:divBdr>
                    </w:div>
                    <w:div w:id="1007294469">
                      <w:marLeft w:val="0"/>
                      <w:marRight w:val="0"/>
                      <w:marTop w:val="0"/>
                      <w:marBottom w:val="0"/>
                      <w:divBdr>
                        <w:top w:val="none" w:sz="0" w:space="0" w:color="auto"/>
                        <w:left w:val="none" w:sz="0" w:space="0" w:color="auto"/>
                        <w:bottom w:val="none" w:sz="0" w:space="0" w:color="auto"/>
                        <w:right w:val="none" w:sz="0" w:space="0" w:color="auto"/>
                      </w:divBdr>
                    </w:div>
                    <w:div w:id="301470228">
                      <w:marLeft w:val="0"/>
                      <w:marRight w:val="0"/>
                      <w:marTop w:val="0"/>
                      <w:marBottom w:val="0"/>
                      <w:divBdr>
                        <w:top w:val="none" w:sz="0" w:space="0" w:color="auto"/>
                        <w:left w:val="none" w:sz="0" w:space="0" w:color="auto"/>
                        <w:bottom w:val="none" w:sz="0" w:space="0" w:color="auto"/>
                        <w:right w:val="none" w:sz="0" w:space="0" w:color="auto"/>
                      </w:divBdr>
                    </w:div>
                  </w:divsChild>
                </w:div>
                <w:div w:id="165823932">
                  <w:marLeft w:val="0"/>
                  <w:marRight w:val="0"/>
                  <w:marTop w:val="0"/>
                  <w:marBottom w:val="0"/>
                  <w:divBdr>
                    <w:top w:val="none" w:sz="0" w:space="0" w:color="auto"/>
                    <w:left w:val="none" w:sz="0" w:space="0" w:color="auto"/>
                    <w:bottom w:val="none" w:sz="0" w:space="0" w:color="auto"/>
                    <w:right w:val="none" w:sz="0" w:space="0" w:color="auto"/>
                  </w:divBdr>
                  <w:divsChild>
                    <w:div w:id="913583521">
                      <w:marLeft w:val="0"/>
                      <w:marRight w:val="0"/>
                      <w:marTop w:val="0"/>
                      <w:marBottom w:val="0"/>
                      <w:divBdr>
                        <w:top w:val="none" w:sz="0" w:space="0" w:color="auto"/>
                        <w:left w:val="none" w:sz="0" w:space="0" w:color="auto"/>
                        <w:bottom w:val="none" w:sz="0" w:space="0" w:color="auto"/>
                        <w:right w:val="none" w:sz="0" w:space="0" w:color="auto"/>
                      </w:divBdr>
                    </w:div>
                  </w:divsChild>
                </w:div>
                <w:div w:id="923151083">
                  <w:marLeft w:val="0"/>
                  <w:marRight w:val="0"/>
                  <w:marTop w:val="0"/>
                  <w:marBottom w:val="0"/>
                  <w:divBdr>
                    <w:top w:val="none" w:sz="0" w:space="0" w:color="auto"/>
                    <w:left w:val="none" w:sz="0" w:space="0" w:color="auto"/>
                    <w:bottom w:val="none" w:sz="0" w:space="0" w:color="auto"/>
                    <w:right w:val="none" w:sz="0" w:space="0" w:color="auto"/>
                  </w:divBdr>
                  <w:divsChild>
                    <w:div w:id="1747265497">
                      <w:marLeft w:val="0"/>
                      <w:marRight w:val="0"/>
                      <w:marTop w:val="0"/>
                      <w:marBottom w:val="0"/>
                      <w:divBdr>
                        <w:top w:val="none" w:sz="0" w:space="0" w:color="auto"/>
                        <w:left w:val="none" w:sz="0" w:space="0" w:color="auto"/>
                        <w:bottom w:val="none" w:sz="0" w:space="0" w:color="auto"/>
                        <w:right w:val="none" w:sz="0" w:space="0" w:color="auto"/>
                      </w:divBdr>
                    </w:div>
                  </w:divsChild>
                </w:div>
                <w:div w:id="937644250">
                  <w:marLeft w:val="0"/>
                  <w:marRight w:val="0"/>
                  <w:marTop w:val="0"/>
                  <w:marBottom w:val="0"/>
                  <w:divBdr>
                    <w:top w:val="none" w:sz="0" w:space="0" w:color="auto"/>
                    <w:left w:val="none" w:sz="0" w:space="0" w:color="auto"/>
                    <w:bottom w:val="none" w:sz="0" w:space="0" w:color="auto"/>
                    <w:right w:val="none" w:sz="0" w:space="0" w:color="auto"/>
                  </w:divBdr>
                  <w:divsChild>
                    <w:div w:id="83649612">
                      <w:marLeft w:val="0"/>
                      <w:marRight w:val="0"/>
                      <w:marTop w:val="0"/>
                      <w:marBottom w:val="0"/>
                      <w:divBdr>
                        <w:top w:val="none" w:sz="0" w:space="0" w:color="auto"/>
                        <w:left w:val="none" w:sz="0" w:space="0" w:color="auto"/>
                        <w:bottom w:val="none" w:sz="0" w:space="0" w:color="auto"/>
                        <w:right w:val="none" w:sz="0" w:space="0" w:color="auto"/>
                      </w:divBdr>
                    </w:div>
                    <w:div w:id="1326937162">
                      <w:marLeft w:val="0"/>
                      <w:marRight w:val="0"/>
                      <w:marTop w:val="0"/>
                      <w:marBottom w:val="0"/>
                      <w:divBdr>
                        <w:top w:val="none" w:sz="0" w:space="0" w:color="auto"/>
                        <w:left w:val="none" w:sz="0" w:space="0" w:color="auto"/>
                        <w:bottom w:val="none" w:sz="0" w:space="0" w:color="auto"/>
                        <w:right w:val="none" w:sz="0" w:space="0" w:color="auto"/>
                      </w:divBdr>
                    </w:div>
                    <w:div w:id="53159992">
                      <w:marLeft w:val="0"/>
                      <w:marRight w:val="0"/>
                      <w:marTop w:val="0"/>
                      <w:marBottom w:val="0"/>
                      <w:divBdr>
                        <w:top w:val="none" w:sz="0" w:space="0" w:color="auto"/>
                        <w:left w:val="none" w:sz="0" w:space="0" w:color="auto"/>
                        <w:bottom w:val="none" w:sz="0" w:space="0" w:color="auto"/>
                        <w:right w:val="none" w:sz="0" w:space="0" w:color="auto"/>
                      </w:divBdr>
                    </w:div>
                    <w:div w:id="887835530">
                      <w:marLeft w:val="0"/>
                      <w:marRight w:val="0"/>
                      <w:marTop w:val="0"/>
                      <w:marBottom w:val="0"/>
                      <w:divBdr>
                        <w:top w:val="none" w:sz="0" w:space="0" w:color="auto"/>
                        <w:left w:val="none" w:sz="0" w:space="0" w:color="auto"/>
                        <w:bottom w:val="none" w:sz="0" w:space="0" w:color="auto"/>
                        <w:right w:val="none" w:sz="0" w:space="0" w:color="auto"/>
                      </w:divBdr>
                    </w:div>
                    <w:div w:id="1963269620">
                      <w:marLeft w:val="0"/>
                      <w:marRight w:val="0"/>
                      <w:marTop w:val="0"/>
                      <w:marBottom w:val="0"/>
                      <w:divBdr>
                        <w:top w:val="none" w:sz="0" w:space="0" w:color="auto"/>
                        <w:left w:val="none" w:sz="0" w:space="0" w:color="auto"/>
                        <w:bottom w:val="none" w:sz="0" w:space="0" w:color="auto"/>
                        <w:right w:val="none" w:sz="0" w:space="0" w:color="auto"/>
                      </w:divBdr>
                    </w:div>
                    <w:div w:id="656418843">
                      <w:marLeft w:val="0"/>
                      <w:marRight w:val="0"/>
                      <w:marTop w:val="0"/>
                      <w:marBottom w:val="0"/>
                      <w:divBdr>
                        <w:top w:val="none" w:sz="0" w:space="0" w:color="auto"/>
                        <w:left w:val="none" w:sz="0" w:space="0" w:color="auto"/>
                        <w:bottom w:val="none" w:sz="0" w:space="0" w:color="auto"/>
                        <w:right w:val="none" w:sz="0" w:space="0" w:color="auto"/>
                      </w:divBdr>
                    </w:div>
                  </w:divsChild>
                </w:div>
                <w:div w:id="29763669">
                  <w:marLeft w:val="0"/>
                  <w:marRight w:val="0"/>
                  <w:marTop w:val="0"/>
                  <w:marBottom w:val="0"/>
                  <w:divBdr>
                    <w:top w:val="none" w:sz="0" w:space="0" w:color="auto"/>
                    <w:left w:val="none" w:sz="0" w:space="0" w:color="auto"/>
                    <w:bottom w:val="none" w:sz="0" w:space="0" w:color="auto"/>
                    <w:right w:val="none" w:sz="0" w:space="0" w:color="auto"/>
                  </w:divBdr>
                  <w:divsChild>
                    <w:div w:id="1699887833">
                      <w:marLeft w:val="0"/>
                      <w:marRight w:val="0"/>
                      <w:marTop w:val="0"/>
                      <w:marBottom w:val="0"/>
                      <w:divBdr>
                        <w:top w:val="none" w:sz="0" w:space="0" w:color="auto"/>
                        <w:left w:val="none" w:sz="0" w:space="0" w:color="auto"/>
                        <w:bottom w:val="none" w:sz="0" w:space="0" w:color="auto"/>
                        <w:right w:val="none" w:sz="0" w:space="0" w:color="auto"/>
                      </w:divBdr>
                    </w:div>
                    <w:div w:id="889610150">
                      <w:marLeft w:val="0"/>
                      <w:marRight w:val="0"/>
                      <w:marTop w:val="0"/>
                      <w:marBottom w:val="0"/>
                      <w:divBdr>
                        <w:top w:val="none" w:sz="0" w:space="0" w:color="auto"/>
                        <w:left w:val="none" w:sz="0" w:space="0" w:color="auto"/>
                        <w:bottom w:val="none" w:sz="0" w:space="0" w:color="auto"/>
                        <w:right w:val="none" w:sz="0" w:space="0" w:color="auto"/>
                      </w:divBdr>
                    </w:div>
                  </w:divsChild>
                </w:div>
                <w:div w:id="48842102">
                  <w:marLeft w:val="0"/>
                  <w:marRight w:val="0"/>
                  <w:marTop w:val="0"/>
                  <w:marBottom w:val="0"/>
                  <w:divBdr>
                    <w:top w:val="none" w:sz="0" w:space="0" w:color="auto"/>
                    <w:left w:val="none" w:sz="0" w:space="0" w:color="auto"/>
                    <w:bottom w:val="none" w:sz="0" w:space="0" w:color="auto"/>
                    <w:right w:val="none" w:sz="0" w:space="0" w:color="auto"/>
                  </w:divBdr>
                  <w:divsChild>
                    <w:div w:id="1236933516">
                      <w:marLeft w:val="0"/>
                      <w:marRight w:val="0"/>
                      <w:marTop w:val="0"/>
                      <w:marBottom w:val="0"/>
                      <w:divBdr>
                        <w:top w:val="none" w:sz="0" w:space="0" w:color="auto"/>
                        <w:left w:val="none" w:sz="0" w:space="0" w:color="auto"/>
                        <w:bottom w:val="none" w:sz="0" w:space="0" w:color="auto"/>
                        <w:right w:val="none" w:sz="0" w:space="0" w:color="auto"/>
                      </w:divBdr>
                    </w:div>
                    <w:div w:id="1695308349">
                      <w:marLeft w:val="0"/>
                      <w:marRight w:val="0"/>
                      <w:marTop w:val="0"/>
                      <w:marBottom w:val="0"/>
                      <w:divBdr>
                        <w:top w:val="none" w:sz="0" w:space="0" w:color="auto"/>
                        <w:left w:val="none" w:sz="0" w:space="0" w:color="auto"/>
                        <w:bottom w:val="none" w:sz="0" w:space="0" w:color="auto"/>
                        <w:right w:val="none" w:sz="0" w:space="0" w:color="auto"/>
                      </w:divBdr>
                    </w:div>
                    <w:div w:id="1974208143">
                      <w:marLeft w:val="0"/>
                      <w:marRight w:val="0"/>
                      <w:marTop w:val="0"/>
                      <w:marBottom w:val="0"/>
                      <w:divBdr>
                        <w:top w:val="none" w:sz="0" w:space="0" w:color="auto"/>
                        <w:left w:val="none" w:sz="0" w:space="0" w:color="auto"/>
                        <w:bottom w:val="none" w:sz="0" w:space="0" w:color="auto"/>
                        <w:right w:val="none" w:sz="0" w:space="0" w:color="auto"/>
                      </w:divBdr>
                    </w:div>
                    <w:div w:id="62057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70614">
          <w:marLeft w:val="0"/>
          <w:marRight w:val="0"/>
          <w:marTop w:val="0"/>
          <w:marBottom w:val="0"/>
          <w:divBdr>
            <w:top w:val="none" w:sz="0" w:space="0" w:color="auto"/>
            <w:left w:val="none" w:sz="0" w:space="0" w:color="auto"/>
            <w:bottom w:val="none" w:sz="0" w:space="0" w:color="auto"/>
            <w:right w:val="none" w:sz="0" w:space="0" w:color="auto"/>
          </w:divBdr>
        </w:div>
        <w:div w:id="396712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ellix.com/en-us/downloads/my-product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EB2AA42963BF4689D8108FAE9B50E6" ma:contentTypeVersion="12" ma:contentTypeDescription="Crear nuevo documento." ma:contentTypeScope="" ma:versionID="73f311e6c62cc73a8d87539fa68bd36f">
  <xsd:schema xmlns:xsd="http://www.w3.org/2001/XMLSchema" xmlns:xs="http://www.w3.org/2001/XMLSchema" xmlns:p="http://schemas.microsoft.com/office/2006/metadata/properties" xmlns:ns2="bae0fcf4-55a4-4db1-aebc-619eed400267" xmlns:ns3="c8880538-ff81-477c-b3e3-63daade92bf2" targetNamespace="http://schemas.microsoft.com/office/2006/metadata/properties" ma:root="true" ma:fieldsID="1733807b9e48744d9384c8281f47466a" ns2:_="" ns3:_="">
    <xsd:import namespace="bae0fcf4-55a4-4db1-aebc-619eed400267"/>
    <xsd:import namespace="c8880538-ff81-477c-b3e3-63daade92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0fcf4-55a4-4db1-aebc-619eed400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6b686bf6-424d-4ba2-bd72-90f7dea1557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880538-ff81-477c-b3e3-63daade92bf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7073e8-c9a5-476d-9a1c-54bc65f4bd37}" ma:internalName="TaxCatchAll" ma:showField="CatchAllData" ma:web="c8880538-ff81-477c-b3e3-63daade92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8880538-ff81-477c-b3e3-63daade92bf2" xsi:nil="true"/>
    <lcf76f155ced4ddcb4097134ff3c332f xmlns="bae0fcf4-55a4-4db1-aebc-619eed4002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A9766-EF78-418B-A42C-2B6B8FC49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0fcf4-55a4-4db1-aebc-619eed400267"/>
    <ds:schemaRef ds:uri="c8880538-ff81-477c-b3e3-63daade92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7BE1F1-4ABF-475F-8953-957AD9895FF3}">
  <ds:schemaRefs>
    <ds:schemaRef ds:uri="http://schemas.microsoft.com/office/2006/metadata/properties"/>
    <ds:schemaRef ds:uri="http://schemas.microsoft.com/office/infopath/2007/PartnerControls"/>
    <ds:schemaRef ds:uri="c8880538-ff81-477c-b3e3-63daade92bf2"/>
    <ds:schemaRef ds:uri="bae0fcf4-55a4-4db1-aebc-619eed400267"/>
  </ds:schemaRefs>
</ds:datastoreItem>
</file>

<file path=customXml/itemProps3.xml><?xml version="1.0" encoding="utf-8"?>
<ds:datastoreItem xmlns:ds="http://schemas.openxmlformats.org/officeDocument/2006/customXml" ds:itemID="{03F62D54-20EB-4316-88CB-DF12525A3F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9254</Words>
  <Characters>50897</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prueba</cp:lastModifiedBy>
  <cp:revision>3</cp:revision>
  <cp:lastPrinted>2021-05-05T22:54:00Z</cp:lastPrinted>
  <dcterms:created xsi:type="dcterms:W3CDTF">2026-10-17T00:05:00Z</dcterms:created>
  <dcterms:modified xsi:type="dcterms:W3CDTF">2026-10-17T03:07:00Z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0x01010022EB2AA42963BF4689D8108FAE9B50E6</vt:lpwstr>
  </property>
</Properties>
</file>