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382B" w14:textId="40FFAB0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ANEXO 7</w:t>
      </w:r>
    </w:p>
    <w:p w14:paraId="7262382C" w14:textId="7777777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COMPROMISO DE INTEGRIDAD</w:t>
      </w:r>
    </w:p>
    <w:p w14:paraId="7262382D"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RECONOCIENDO Y CONSIDERANDO:</w:t>
      </w:r>
    </w:p>
    <w:p w14:paraId="7262382E"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crítica situación que en diversos ámbitos de la vida nacional atraviesa Colombia en la actualidad exige de sus ciudadanos, la adopción de actitudes vigorosas en la reivindicación de los valores de la vida en común. </w:t>
      </w:r>
    </w:p>
    <w:p w14:paraId="7262382F"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2623830"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existe el compromiso público del MUNICPIO en el sentido de adoptar medidas concretas para garantizar que sus funcionarios, en los diversos niveles y fases de intervención en el proceso, se sujetarán estrictamente a los mandamientos de la Ley, de la ética y de la buena fe.</w:t>
      </w:r>
    </w:p>
    <w:p w14:paraId="72623831"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 Administración Distrital ha tomado las medidas necesarias y adecuadas, para garantizar la publicidad y el libre acceso a la información de los pliegos de condiciones.</w:t>
      </w:r>
    </w:p>
    <w:p w14:paraId="72623832"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las compañías que representamos, reconocemos que la presentación de propuestas en el presente proceso de selección, se efectúa en un entorno libre, imparcial, competitivo y no se sujeta a abusos.</w:t>
      </w:r>
    </w:p>
    <w:p w14:paraId="72623833"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2623834" w14:textId="77777777" w:rsidR="00C109BA" w:rsidRPr="006049CA" w:rsidRDefault="002D23D5" w:rsidP="006049CA">
      <w:pPr>
        <w:spacing w:before="280" w:after="0" w:line="240" w:lineRule="auto"/>
        <w:ind w:right="-234"/>
        <w:jc w:val="both"/>
        <w:rPr>
          <w:rFonts w:ascii="Century Gothic" w:eastAsia="Arial Narrow" w:hAnsi="Century Gothic" w:cs="Arial Narrow"/>
          <w:b/>
        </w:rPr>
      </w:pPr>
      <w:r w:rsidRPr="006049CA">
        <w:rPr>
          <w:rFonts w:ascii="Century Gothic" w:eastAsia="Arial Narrow" w:hAnsi="Century Gothic" w:cs="Arial Narrow"/>
        </w:rPr>
        <w:t>Que resulta conveniente la formulación de un pacto explícito de los proponentes, en cuanto al acatamiento de las normas jurídicas y éticas que deben regir la contratación en beneficio de su transparencia.</w:t>
      </w:r>
    </w:p>
    <w:p w14:paraId="72623835"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EN CONSECUENCIA, MANIFESTAMOS NUESTRO COMPROMISO DE:</w:t>
      </w:r>
    </w:p>
    <w:p w14:paraId="72623836"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7"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Actuar en el proceso de selección con estricto apego a las normas jurídicas y éticas propias de este tipo de procedimientos, y conforme a los principios de buena fe, transparencia y equidad.</w:t>
      </w:r>
    </w:p>
    <w:p w14:paraId="72623838"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lastRenderedPageBreak/>
        <w:t>Respetar todas y cada una de las decisiones, que en desarrollo del proceso de selección adopte el Municipio sin perjuicio de su impugnación por las vías y en las oportunidades legalmente dispuestas.</w:t>
      </w:r>
    </w:p>
    <w:p w14:paraId="72623839"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Utilizar las oportunidades y mecanismos jurídicos que la Ley pone a disposición, con estricta sujeción al principio de la buena fe, evitando cualquier forma de abuso del derecho.</w:t>
      </w:r>
    </w:p>
    <w:p w14:paraId="7262383A"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B"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Así mismo, se señalan las conductas en la cuales no podrán incurrir los contratistas de las entidades y organismos distritales:</w:t>
      </w:r>
    </w:p>
    <w:p w14:paraId="7262383C" w14:textId="77777777" w:rsidR="00C109BA" w:rsidRPr="006049CA" w:rsidRDefault="002D23D5" w:rsidP="006049CA">
      <w:pPr>
        <w:numPr>
          <w:ilvl w:val="0"/>
          <w:numId w:val="1"/>
        </w:numPr>
        <w:pBdr>
          <w:top w:val="nil"/>
          <w:left w:val="nil"/>
          <w:bottom w:val="nil"/>
          <w:right w:val="nil"/>
          <w:between w:val="nil"/>
        </w:pBdr>
        <w:spacing w:before="280"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ofrecer ni dar sobornos, ni ninguna otra forma de halago o dádiva a ningún funcionario público en relación con la propuesta, o el acuerdo de corresponsabilidad que suscriba con ocasión del proceso de selección, ni tampoco permitir que sus empleados o contratistas lo hagan en su nombre. </w:t>
      </w:r>
    </w:p>
    <w:p w14:paraId="7262383D"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Dar aviso inmediato al Municipio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7262383E"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efectuar acuerdos previos, o realizar actos o conductas que tengan por objeto la colusión en el proceso de selección, con otros proponentes para tratar de influenciar o manipular los resultados de la adjudicación. </w:t>
      </w:r>
    </w:p>
    <w:p w14:paraId="7262383F" w14:textId="161CC910"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No incurrir en falsedad o adulteración de los documentos exigidos para cumplir con</w:t>
      </w:r>
      <w:r w:rsidR="00073B69">
        <w:rPr>
          <w:rFonts w:ascii="Century Gothic" w:eastAsia="Arial Narrow" w:hAnsi="Century Gothic" w:cs="Arial Narrow"/>
          <w:color w:val="000000"/>
        </w:rPr>
        <w:t xml:space="preserve"> </w:t>
      </w:r>
      <w:r w:rsidRPr="006049CA">
        <w:rPr>
          <w:rFonts w:ascii="Century Gothic" w:eastAsia="Arial Narrow" w:hAnsi="Century Gothic" w:cs="Arial Narrow"/>
          <w:color w:val="000000"/>
        </w:rPr>
        <w:t xml:space="preserve">los </w:t>
      </w:r>
      <w:r w:rsidRPr="006049CA">
        <w:rPr>
          <w:rFonts w:ascii="Century Gothic" w:eastAsia="Arial Narrow" w:hAnsi="Century Gothic" w:cs="Arial Narrow"/>
          <w:color w:val="000000"/>
        </w:rPr>
        <w:br/>
        <w:t xml:space="preserve">requisitos del proceso de selección. </w:t>
      </w:r>
    </w:p>
    <w:p w14:paraId="72623840"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1"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2"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3"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4"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5" w14:textId="77777777" w:rsidR="00C109BA" w:rsidRPr="006049CA" w:rsidRDefault="00C109BA" w:rsidP="006049CA">
      <w:pPr>
        <w:spacing w:before="280" w:after="0" w:line="240" w:lineRule="auto"/>
        <w:ind w:right="-234"/>
        <w:rPr>
          <w:rFonts w:ascii="Century Gothic" w:eastAsia="Arial Narrow" w:hAnsi="Century Gothic" w:cs="Arial Narrow"/>
        </w:rPr>
      </w:pPr>
    </w:p>
    <w:p w14:paraId="72623846" w14:textId="77777777" w:rsidR="00C109BA" w:rsidRPr="006049CA" w:rsidRDefault="00C109BA" w:rsidP="006049CA">
      <w:pPr>
        <w:ind w:right="-234"/>
        <w:rPr>
          <w:rFonts w:ascii="Century Gothic" w:hAnsi="Century Gothic"/>
        </w:rPr>
      </w:pPr>
    </w:p>
    <w:sectPr w:rsidR="00C109BA" w:rsidRPr="006049CA">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7A0D6" w14:textId="77777777" w:rsidR="00A04BCD" w:rsidRDefault="00A04BCD">
      <w:pPr>
        <w:spacing w:after="0" w:line="240" w:lineRule="auto"/>
      </w:pPr>
      <w:r>
        <w:separator/>
      </w:r>
    </w:p>
  </w:endnote>
  <w:endnote w:type="continuationSeparator" w:id="0">
    <w:p w14:paraId="2696558B" w14:textId="77777777" w:rsidR="00A04BCD" w:rsidRDefault="00A04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72438F5C-64A5-4170-AC46-977AF9179D1B}"/>
    <w:embedBold r:id="rId2" w:fontKey="{4B0F602D-7F4F-4FFB-86E3-D16C118E30C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3BBF24D5-EFC3-469B-86DA-6B06FB14F992}"/>
  </w:font>
  <w:font w:name="Georgia">
    <w:panose1 w:val="02040502050405020303"/>
    <w:charset w:val="00"/>
    <w:family w:val="roman"/>
    <w:pitch w:val="variable"/>
    <w:sig w:usb0="00000287" w:usb1="00000000" w:usb2="00000000" w:usb3="00000000" w:csb0="0000009F" w:csb1="00000000"/>
    <w:embedRegular r:id="rId4" w:fontKey="{C7EC3B9C-4039-427A-8831-22CEBC038114}"/>
    <w:embedItalic r:id="rId5" w:fontKey="{7F78EFF2-E80C-46D4-BDF3-89A4EED7946A}"/>
  </w:font>
  <w:font w:name="Century Gothic">
    <w:panose1 w:val="020B0502020202020204"/>
    <w:charset w:val="00"/>
    <w:family w:val="swiss"/>
    <w:pitch w:val="variable"/>
    <w:sig w:usb0="00000287" w:usb1="00000000" w:usb2="00000000" w:usb3="00000000" w:csb0="0000009F" w:csb1="00000000"/>
    <w:embedRegular r:id="rId6" w:fontKey="{25CA3C6C-234E-4190-B72E-CAD3830776E3}"/>
    <w:embedBold r:id="rId7" w:fontKey="{A5400E4B-887E-4FA9-9CD8-8F020EEA72B9}"/>
  </w:font>
  <w:font w:name="Arial Narrow">
    <w:panose1 w:val="020B0606020202030204"/>
    <w:charset w:val="00"/>
    <w:family w:val="swiss"/>
    <w:pitch w:val="variable"/>
    <w:sig w:usb0="00000287" w:usb1="00000800" w:usb2="00000000" w:usb3="00000000" w:csb0="0000009F" w:csb1="00000000"/>
    <w:embedRegular r:id="rId8" w:fontKey="{A06906F1-AACF-42C6-B179-270BD2F2F9C2}"/>
    <w:embedBold r:id="rId9" w:fontKey="{9445946C-BE25-4129-90B9-BB94DE15DB35}"/>
  </w:font>
  <w:font w:name="Cambria">
    <w:panose1 w:val="02040503050406030204"/>
    <w:charset w:val="00"/>
    <w:family w:val="roman"/>
    <w:pitch w:val="variable"/>
    <w:sig w:usb0="E00006FF" w:usb1="420024FF" w:usb2="02000000" w:usb3="00000000" w:csb0="0000019F" w:csb1="00000000"/>
    <w:embedRegular r:id="rId10" w:fontKey="{6CDC24A7-EA26-4F13-88D3-4F0911DEB26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24240" w14:textId="77777777" w:rsidR="00A04BCD" w:rsidRDefault="00A04BCD">
      <w:pPr>
        <w:spacing w:after="0" w:line="240" w:lineRule="auto"/>
      </w:pPr>
      <w:r>
        <w:separator/>
      </w:r>
    </w:p>
  </w:footnote>
  <w:footnote w:type="continuationSeparator" w:id="0">
    <w:p w14:paraId="3B81125C" w14:textId="77777777" w:rsidR="00A04BCD" w:rsidRDefault="00A04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23847" w14:textId="77777777" w:rsidR="00C109BA" w:rsidRDefault="00C109BA">
    <w:pPr>
      <w:pBdr>
        <w:top w:val="nil"/>
        <w:left w:val="nil"/>
        <w:bottom w:val="nil"/>
        <w:right w:val="nil"/>
        <w:between w:val="nil"/>
      </w:pBdr>
      <w:tabs>
        <w:tab w:val="center" w:pos="4419"/>
        <w:tab w:val="right" w:pos="8838"/>
      </w:tabs>
      <w:spacing w:after="0" w:line="240" w:lineRule="auto"/>
      <w:jc w:val="center"/>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16B8C"/>
    <w:multiLevelType w:val="multilevel"/>
    <w:tmpl w:val="40E62A78"/>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99305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9BA"/>
    <w:rsid w:val="00073B69"/>
    <w:rsid w:val="00281F53"/>
    <w:rsid w:val="002D23D5"/>
    <w:rsid w:val="003C4713"/>
    <w:rsid w:val="004C1DA3"/>
    <w:rsid w:val="006049CA"/>
    <w:rsid w:val="00745DAB"/>
    <w:rsid w:val="00765186"/>
    <w:rsid w:val="007979A4"/>
    <w:rsid w:val="00860E7C"/>
    <w:rsid w:val="00A04BCD"/>
    <w:rsid w:val="00A4065E"/>
    <w:rsid w:val="00C109BA"/>
    <w:rsid w:val="00C16927"/>
    <w:rsid w:val="00D65703"/>
    <w:rsid w:val="00D874A2"/>
    <w:rsid w:val="00E334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382B"/>
  <w15:docId w15:val="{47B6A149-E0E1-4628-9CAF-D8DEC74A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LyhCtuH0nHDrIYpgdFuZm5VaQ==">CgMxLjAyCGguZ2pkZ3hzOAByITFQSTlXNG8zeEFIemlLaXlsNG5CLUpKb0ZyVjkwR2RXUQ==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Michael Perez</cp:lastModifiedBy>
  <cp:revision>2</cp:revision>
  <dcterms:created xsi:type="dcterms:W3CDTF">2026-09-09T19:29:00Z</dcterms:created>
  <dcterms:modified xsi:type="dcterms:W3CDTF">2026-09-09T19:29:00Z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1bdabbe772808df0fa02649440a93899b28bcc6e3447443bc762d5b4b6f0db9b</vt:lpwstr>
  </property>
</Properties>
</file>