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2ABD95F" w:rsidR="00C81791" w:rsidRPr="00CD71EA" w:rsidRDefault="008327DA"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bookmarkEnd w:id="0"/>
    <w:bookmarkEnd w:id="1"/>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4B710965" w14:textId="77777777" w:rsidR="001449CA" w:rsidRDefault="001449CA" w:rsidP="002A5876"/>
    <w:p w14:paraId="6B28E649" w14:textId="77777777" w:rsidR="001449CA" w:rsidRPr="00874854" w:rsidRDefault="001449CA" w:rsidP="001449CA">
      <w:pPr>
        <w:pStyle w:val="Textoindependiente"/>
        <w:rPr>
          <w:b/>
          <w:bCs/>
          <w:u w:val="single"/>
        </w:rPr>
      </w:pPr>
      <w:r w:rsidRPr="00874854">
        <w:rPr>
          <w:b/>
          <w:bCs/>
          <w:u w:val="single"/>
        </w:rPr>
        <w:t xml:space="preserve">FORMA DE PAGO: </w:t>
      </w: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555"/>
        <w:gridCol w:w="6839"/>
      </w:tblGrid>
      <w:tr w:rsidR="001449CA" w:rsidRPr="00E21677" w14:paraId="54880F0A" w14:textId="77777777" w:rsidTr="00455686">
        <w:trPr>
          <w:trHeight w:val="20"/>
        </w:trPr>
        <w:tc>
          <w:tcPr>
            <w:tcW w:w="1360" w:type="pct"/>
            <w:tcBorders>
              <w:top w:val="single" w:sz="4" w:space="0" w:color="000000"/>
              <w:left w:val="single" w:sz="4" w:space="0" w:color="000000"/>
              <w:bottom w:val="single" w:sz="4" w:space="0" w:color="000000"/>
              <w:right w:val="single" w:sz="4" w:space="0" w:color="000000"/>
            </w:tcBorders>
            <w:vAlign w:val="center"/>
          </w:tcPr>
          <w:p w14:paraId="1B176553" w14:textId="77777777" w:rsidR="001449CA" w:rsidRPr="00E21677" w:rsidRDefault="001449CA" w:rsidP="00455686">
            <w:pPr>
              <w:spacing w:line="240" w:lineRule="auto"/>
              <w:rPr>
                <w:rFonts w:asciiTheme="majorHAnsi" w:hAnsiTheme="majorHAnsi" w:cstheme="majorHAnsi"/>
                <w:lang w:val="es-ES"/>
              </w:rPr>
            </w:pPr>
            <w:r w:rsidRPr="00E21677">
              <w:rPr>
                <w:rFonts w:asciiTheme="majorHAnsi" w:hAnsiTheme="majorHAnsi" w:cstheme="majorHAnsi"/>
                <w:lang w:val="es-ES"/>
              </w:rPr>
              <w:lastRenderedPageBreak/>
              <w:t>Otra forma de Pago</w:t>
            </w:r>
          </w:p>
        </w:tc>
        <w:tc>
          <w:tcPr>
            <w:tcW w:w="3640" w:type="pct"/>
            <w:tcBorders>
              <w:top w:val="single" w:sz="4" w:space="0" w:color="000000"/>
              <w:left w:val="single" w:sz="4" w:space="0" w:color="000000"/>
              <w:bottom w:val="single" w:sz="4" w:space="0" w:color="000000"/>
              <w:right w:val="single" w:sz="4" w:space="0" w:color="000000"/>
            </w:tcBorders>
            <w:vAlign w:val="center"/>
          </w:tcPr>
          <w:p w14:paraId="56DA9442" w14:textId="77777777" w:rsidR="00FC6D1A" w:rsidRPr="00C30C39" w:rsidRDefault="00FC6D1A" w:rsidP="00FC6D1A">
            <w:pPr>
              <w:spacing w:line="240" w:lineRule="auto"/>
              <w:rPr>
                <w:rFonts w:asciiTheme="majorHAnsi" w:hAnsiTheme="majorHAnsi" w:cstheme="majorHAnsi"/>
              </w:rPr>
            </w:pPr>
            <w:r w:rsidRPr="00C30C39">
              <w:rPr>
                <w:rFonts w:asciiTheme="majorHAnsi" w:hAnsiTheme="majorHAnsi" w:cstheme="majorHAnsi"/>
              </w:rPr>
              <w:t>El contrato se pagará de la siguiente forma: mediante un único pago, de acuerdo con los bienes suministrados, debidamente aprobados por el Supervisor, previo cumplimiento del respectivo trámite administrativo y pago de parafiscales.</w:t>
            </w:r>
          </w:p>
          <w:p w14:paraId="1A767CF3" w14:textId="77777777" w:rsidR="00FC6D1A" w:rsidRPr="00C30C39" w:rsidRDefault="00FC6D1A" w:rsidP="00FC6D1A">
            <w:pPr>
              <w:spacing w:line="240" w:lineRule="auto"/>
              <w:rPr>
                <w:rFonts w:asciiTheme="majorHAnsi" w:hAnsiTheme="majorHAnsi" w:cstheme="majorHAnsi"/>
              </w:rPr>
            </w:pPr>
            <w:r w:rsidRPr="00C30C39">
              <w:rPr>
                <w:rFonts w:asciiTheme="majorHAnsi" w:hAnsiTheme="majorHAnsi" w:cstheme="majorHAnsi"/>
              </w:rPr>
              <w:t xml:space="preserve"> Los pagos a que se obliga el SENA Regional Risaralda en virtud del contrato se sujetarán a las apropiaciones y disponibilidades presupuestales correspondientes, y a la situación de recursos del Programa Anualizado de Caja – PAC. </w:t>
            </w:r>
          </w:p>
          <w:p w14:paraId="4EA42901" w14:textId="77777777" w:rsidR="00FC6D1A" w:rsidRPr="00C30C39" w:rsidRDefault="00FC6D1A" w:rsidP="00FC6D1A">
            <w:pPr>
              <w:spacing w:line="240" w:lineRule="auto"/>
              <w:rPr>
                <w:rFonts w:asciiTheme="majorHAnsi" w:hAnsiTheme="majorHAnsi" w:cstheme="majorHAnsi"/>
              </w:rPr>
            </w:pPr>
            <w:r w:rsidRPr="00C30C39">
              <w:rPr>
                <w:rFonts w:asciiTheme="majorHAnsi" w:hAnsiTheme="majorHAnsi" w:cstheme="majorHAnsi"/>
              </w:rPr>
              <w:t>Cuando se realicen contratos con auto retenedores, deberán informar en la factura esta condición a fin de no realizar retención alguna</w:t>
            </w:r>
          </w:p>
          <w:p w14:paraId="0AC5E415" w14:textId="77777777" w:rsidR="00FC6D1A" w:rsidRPr="00C30C39" w:rsidRDefault="00FC6D1A" w:rsidP="00FC6D1A">
            <w:pPr>
              <w:spacing w:line="240" w:lineRule="auto"/>
              <w:rPr>
                <w:rFonts w:asciiTheme="majorHAnsi" w:hAnsiTheme="majorHAnsi" w:cstheme="majorHAnsi"/>
              </w:rPr>
            </w:pPr>
          </w:p>
          <w:p w14:paraId="64CBAF80" w14:textId="77777777" w:rsidR="00FC6D1A" w:rsidRPr="00C30C39" w:rsidRDefault="00FC6D1A" w:rsidP="00FC6D1A">
            <w:pPr>
              <w:spacing w:line="240" w:lineRule="auto"/>
              <w:rPr>
                <w:rFonts w:asciiTheme="majorHAnsi" w:hAnsiTheme="majorHAnsi" w:cstheme="majorHAnsi"/>
              </w:rPr>
            </w:pPr>
            <w:r w:rsidRPr="00C30C39">
              <w:rPr>
                <w:rFonts w:asciiTheme="majorHAnsi" w:hAnsiTheme="majorHAnsi" w:cstheme="majorHAnsi"/>
              </w:rPr>
              <w:t>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Cuando se realicen contratos con auto retenedores, deberán informar en la factura esta condición a fin de no realizar retención alguna.</w:t>
            </w:r>
          </w:p>
          <w:p w14:paraId="3455A42D" w14:textId="7518B257" w:rsidR="001449CA" w:rsidRPr="00E21677" w:rsidRDefault="00FC6D1A" w:rsidP="00FC6D1A">
            <w:pPr>
              <w:spacing w:line="240" w:lineRule="auto"/>
              <w:rPr>
                <w:rFonts w:asciiTheme="majorHAnsi" w:hAnsiTheme="majorHAnsi" w:cstheme="majorHAnsi"/>
              </w:rPr>
            </w:pPr>
            <w:r w:rsidRPr="00C30C39">
              <w:rPr>
                <w:rFonts w:asciiTheme="majorHAnsi" w:hAnsiTheme="majorHAnsi" w:cstheme="majorHAnsi"/>
              </w:rPr>
              <w:t>Para la realización de cada pago el contratista deberá acreditar previamente encontrarse al día en el pago de aportes al Sistema de Seguridad Social Integral y aportes Parafiscales.</w:t>
            </w:r>
            <w:r w:rsidR="00570D8C" w:rsidRPr="00570D8C">
              <w:rPr>
                <w:rFonts w:asciiTheme="majorHAnsi" w:hAnsiTheme="majorHAnsi" w:cstheme="majorHAnsi"/>
              </w:rPr>
              <w:t>.</w:t>
            </w:r>
          </w:p>
        </w:tc>
      </w:tr>
    </w:tbl>
    <w:p w14:paraId="02B5D16C" w14:textId="77777777" w:rsidR="001449CA" w:rsidRDefault="001449CA" w:rsidP="001449CA">
      <w:pPr>
        <w:pStyle w:val="Textoindependiente"/>
        <w:rPr>
          <w:b/>
          <w:bCs/>
          <w:u w:val="single"/>
        </w:rPr>
      </w:pPr>
    </w:p>
    <w:p w14:paraId="142FC719" w14:textId="77777777" w:rsidR="001449CA" w:rsidRPr="00D1720C" w:rsidRDefault="001449CA" w:rsidP="001449CA">
      <w:pPr>
        <w:rPr>
          <w:rFonts w:asciiTheme="majorHAnsi" w:hAnsiTheme="majorHAnsi" w:cstheme="majorHAnsi"/>
        </w:rPr>
      </w:pPr>
      <w:r w:rsidRPr="00D1720C">
        <w:rPr>
          <w:rFonts w:asciiTheme="majorHAnsi" w:hAnsiTheme="majorHAnsi" w:cstheme="majorHAnsi"/>
        </w:rPr>
        <w:t xml:space="preserve">Para el proceso de pago, el contratista radicará la facturación anexando los documentos con el soporte de los bienes entregados en el módulo “Ejecución del Contrato”. Una vez reunida la documentación pertinente para inicio del trámite de pago, el contratista deberá a tender a lo estipulado en las circulares No.01-3-2020-000054, No. 01-3-2020-000065 y 3-2021-000055 emitidas por el SENA, donde debe conformar dos archivos para la respectiva revisión y aceptación por parte del supervisor. </w:t>
      </w:r>
    </w:p>
    <w:p w14:paraId="07F5B9AB" w14:textId="77777777" w:rsidR="001449CA" w:rsidRPr="00D1720C" w:rsidRDefault="001449CA" w:rsidP="001449CA">
      <w:pPr>
        <w:rPr>
          <w:rFonts w:asciiTheme="majorHAnsi" w:hAnsiTheme="majorHAnsi" w:cstheme="majorHAnsi"/>
        </w:rPr>
      </w:pPr>
    </w:p>
    <w:p w14:paraId="78E08659" w14:textId="77777777" w:rsidR="001449CA" w:rsidRPr="00D1720C" w:rsidRDefault="001449CA" w:rsidP="001449CA">
      <w:pPr>
        <w:rPr>
          <w:rFonts w:asciiTheme="majorHAnsi" w:hAnsiTheme="majorHAnsi" w:cstheme="majorHAnsi"/>
        </w:rPr>
      </w:pPr>
      <w:r w:rsidRPr="00D1720C">
        <w:rPr>
          <w:rFonts w:asciiTheme="majorHAnsi" w:hAnsiTheme="majorHAnsi" w:cstheme="majorHAnsi"/>
        </w:rPr>
        <w:t>En caso de que NO la acepte, el supervisor rechazará el trámite de la factura con todos los soportes para que el contratista suba los documentos en el SECOP II y sea aprobado por el supervisor del contrato, en la misma plataforma y para el posterior envío de la autorización del pago a la coordinación de Grupo de Apoyo Administrativo Mixto.</w:t>
      </w:r>
    </w:p>
    <w:p w14:paraId="588EEB22" w14:textId="77777777" w:rsidR="001449CA" w:rsidRPr="00D1720C" w:rsidRDefault="001449CA" w:rsidP="001449CA">
      <w:pPr>
        <w:rPr>
          <w:rFonts w:asciiTheme="majorHAnsi" w:hAnsiTheme="majorHAnsi" w:cstheme="majorHAnsi"/>
        </w:rPr>
      </w:pPr>
    </w:p>
    <w:p w14:paraId="7DDF5948" w14:textId="77777777" w:rsidR="001449CA" w:rsidRPr="00D1720C" w:rsidRDefault="001449CA" w:rsidP="001449CA">
      <w:pPr>
        <w:rPr>
          <w:rFonts w:asciiTheme="majorHAnsi" w:hAnsiTheme="majorHAnsi" w:cstheme="majorHAnsi"/>
        </w:rPr>
      </w:pPr>
      <w:r w:rsidRPr="00D1720C">
        <w:rPr>
          <w:rFonts w:asciiTheme="majorHAnsi" w:hAnsiTheme="majorHAnsi" w:cstheme="majorHAnsi"/>
        </w:rPr>
        <w:t>Por su parte, el contratista deberá reportar la correspondiente factura electrónica en el aplicativo Olimpia, siguiendo los lineamientos establecidos en la CIRCULAR EXTERNA 016 emitida por el Ministerio de Hacienda y la circular 3-2021-000055 emitida por el SENA, la cual establece los Lineamientos y requisitos para la recepción de facturación electrónica expedida por contratistas y proveedores.</w:t>
      </w:r>
    </w:p>
    <w:p w14:paraId="7C710881" w14:textId="77777777" w:rsidR="001449CA" w:rsidRDefault="001449CA" w:rsidP="001449CA"/>
    <w:p w14:paraId="03FBBA5B" w14:textId="176025B1" w:rsidR="001449CA" w:rsidRPr="00EF26F2" w:rsidRDefault="001449CA" w:rsidP="001449CA">
      <w:r w:rsidRPr="00EF26F2">
        <w:rPr>
          <w:b/>
          <w:bCs/>
          <w:u w:val="single"/>
        </w:rPr>
        <w:t>OBLIGACIONES:</w:t>
      </w:r>
    </w:p>
    <w:p w14:paraId="4D25314A" w14:textId="77777777" w:rsidR="008C4F90" w:rsidRPr="00C30C39" w:rsidRDefault="008C4F90" w:rsidP="008C4F90">
      <w:pPr>
        <w:pStyle w:val="Ttulo3"/>
      </w:pPr>
      <w:r w:rsidRPr="00C30C39">
        <w:t>Obligaciones generales del contratista</w:t>
      </w:r>
    </w:p>
    <w:p w14:paraId="26E0C73D" w14:textId="77777777" w:rsidR="008C4F90" w:rsidRPr="00C30C39" w:rsidRDefault="008C4F90" w:rsidP="008C4F90">
      <w:pPr>
        <w:numPr>
          <w:ilvl w:val="0"/>
          <w:numId w:val="8"/>
        </w:numPr>
        <w:pBdr>
          <w:top w:val="nil"/>
          <w:left w:val="nil"/>
          <w:bottom w:val="nil"/>
          <w:right w:val="nil"/>
          <w:between w:val="nil"/>
        </w:pBdr>
        <w:ind w:left="426" w:hanging="426"/>
      </w:pPr>
      <w:r w:rsidRPr="00C30C39">
        <w:t>Ejecutar el objeto del contrato bajo las condiciones de calidad, oportunidad y obligaciones definidas en el proceso de contratación.</w:t>
      </w:r>
    </w:p>
    <w:p w14:paraId="18484375" w14:textId="77777777" w:rsidR="008C4F90" w:rsidRPr="00C30C39" w:rsidRDefault="008C4F90" w:rsidP="008C4F90">
      <w:pPr>
        <w:numPr>
          <w:ilvl w:val="0"/>
          <w:numId w:val="8"/>
        </w:numPr>
        <w:pBdr>
          <w:top w:val="nil"/>
          <w:left w:val="nil"/>
          <w:bottom w:val="nil"/>
          <w:right w:val="nil"/>
          <w:between w:val="nil"/>
        </w:pBdr>
        <w:ind w:left="426" w:hanging="426"/>
      </w:pPr>
      <w:r w:rsidRPr="00C30C39">
        <w:t>Cumplir con las especificaciones técnicas del objeto presentadas en la oferta.</w:t>
      </w:r>
    </w:p>
    <w:p w14:paraId="2750A03E" w14:textId="77777777" w:rsidR="008C4F90" w:rsidRPr="00C30C39" w:rsidRDefault="008C4F90" w:rsidP="008C4F90">
      <w:pPr>
        <w:numPr>
          <w:ilvl w:val="0"/>
          <w:numId w:val="8"/>
        </w:numPr>
        <w:pBdr>
          <w:top w:val="nil"/>
          <w:left w:val="nil"/>
          <w:bottom w:val="nil"/>
          <w:right w:val="nil"/>
          <w:between w:val="nil"/>
        </w:pBdr>
        <w:ind w:left="426" w:hanging="426"/>
      </w:pPr>
      <w:r w:rsidRPr="00C30C39">
        <w:t>Entregar, dentro de los tres (3) días hábiles siguientes a la suscrición del negocio jurídico, la(s) garantía(s) exigida en los estudios previos en los términos establecidos.</w:t>
      </w:r>
    </w:p>
    <w:p w14:paraId="5B2041F7" w14:textId="77777777" w:rsidR="008C4F90" w:rsidRPr="00C30C39" w:rsidRDefault="008C4F90" w:rsidP="008C4F90">
      <w:pPr>
        <w:numPr>
          <w:ilvl w:val="0"/>
          <w:numId w:val="8"/>
        </w:numPr>
        <w:pBdr>
          <w:top w:val="nil"/>
          <w:left w:val="nil"/>
          <w:bottom w:val="nil"/>
          <w:right w:val="nil"/>
          <w:between w:val="nil"/>
        </w:pBdr>
        <w:ind w:left="426" w:hanging="426"/>
      </w:pPr>
      <w:r w:rsidRPr="00C30C39">
        <w:t>Mantener, durante toda la vigencia del contrato, los precios incluidos en su oferta.</w:t>
      </w:r>
    </w:p>
    <w:p w14:paraId="7F8F7998" w14:textId="77777777" w:rsidR="008C4F90" w:rsidRPr="00C30C39" w:rsidRDefault="008C4F90" w:rsidP="008C4F90">
      <w:pPr>
        <w:numPr>
          <w:ilvl w:val="0"/>
          <w:numId w:val="8"/>
        </w:numPr>
        <w:pBdr>
          <w:top w:val="nil"/>
          <w:left w:val="nil"/>
          <w:bottom w:val="nil"/>
          <w:right w:val="nil"/>
          <w:between w:val="nil"/>
        </w:pBdr>
        <w:ind w:left="426" w:hanging="426"/>
      </w:pPr>
      <w:r w:rsidRPr="00C30C39">
        <w:lastRenderedPageBreak/>
        <w:t>Obrar con lealtad y buena fe en las distintas etapas contractuales, evitando dilaciones.</w:t>
      </w:r>
    </w:p>
    <w:p w14:paraId="3E38A665" w14:textId="77777777" w:rsidR="008C4F90" w:rsidRPr="00C30C39" w:rsidRDefault="008C4F90" w:rsidP="008C4F90">
      <w:pPr>
        <w:numPr>
          <w:ilvl w:val="0"/>
          <w:numId w:val="8"/>
        </w:numPr>
        <w:pBdr>
          <w:top w:val="nil"/>
          <w:left w:val="nil"/>
          <w:bottom w:val="nil"/>
          <w:right w:val="nil"/>
          <w:between w:val="nil"/>
        </w:pBdr>
        <w:ind w:left="426" w:hanging="426"/>
      </w:pPr>
      <w:r w:rsidRPr="00C30C39">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1E543301" w14:textId="77777777" w:rsidR="008C4F90" w:rsidRPr="00C30C39" w:rsidRDefault="008C4F90" w:rsidP="008C4F90">
      <w:pPr>
        <w:numPr>
          <w:ilvl w:val="0"/>
          <w:numId w:val="8"/>
        </w:numPr>
        <w:pBdr>
          <w:top w:val="nil"/>
          <w:left w:val="nil"/>
          <w:bottom w:val="nil"/>
          <w:right w:val="nil"/>
          <w:between w:val="nil"/>
        </w:pBdr>
        <w:ind w:left="426" w:hanging="426"/>
      </w:pPr>
      <w:r w:rsidRPr="00C30C39">
        <w:t xml:space="preserve">El contratista deberá presentar para cada informe de pago las constancias de verificación de antecedentes </w:t>
      </w:r>
      <w:r w:rsidRPr="00C30C39">
        <w:rPr>
          <w:lang w:val="es-MX"/>
        </w:rPr>
        <w:t>fiscales, penales, disciplinarios y registro nacional de medidas correctivas.</w:t>
      </w:r>
    </w:p>
    <w:p w14:paraId="1F357DB0" w14:textId="77777777" w:rsidR="008C4F90" w:rsidRPr="00C30C39" w:rsidRDefault="008C4F90" w:rsidP="008C4F90">
      <w:pPr>
        <w:numPr>
          <w:ilvl w:val="0"/>
          <w:numId w:val="8"/>
        </w:numPr>
        <w:pBdr>
          <w:top w:val="nil"/>
          <w:left w:val="nil"/>
          <w:bottom w:val="nil"/>
          <w:right w:val="nil"/>
          <w:between w:val="nil"/>
        </w:pBdr>
        <w:ind w:left="426" w:hanging="426"/>
      </w:pPr>
      <w:r w:rsidRPr="00C30C39">
        <w:t>Responder en los plazos establezca la entidad, los requerimientos de aclaración o de información que le sean formulados.</w:t>
      </w:r>
    </w:p>
    <w:p w14:paraId="622397FC" w14:textId="77777777" w:rsidR="008C4F90" w:rsidRPr="00C30C39" w:rsidRDefault="008C4F90" w:rsidP="008C4F90">
      <w:pPr>
        <w:numPr>
          <w:ilvl w:val="0"/>
          <w:numId w:val="8"/>
        </w:numPr>
        <w:pBdr>
          <w:top w:val="nil"/>
          <w:left w:val="nil"/>
          <w:bottom w:val="nil"/>
          <w:right w:val="nil"/>
          <w:between w:val="nil"/>
        </w:pBdr>
        <w:ind w:left="426" w:hanging="426"/>
      </w:pPr>
      <w:r w:rsidRPr="00C30C39">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C30C39">
        <w:rPr>
          <w:b/>
        </w:rPr>
        <w:t>El cumplimiento de esta obligación es requisito indispensable para efectuar cualquier pago.</w:t>
      </w:r>
    </w:p>
    <w:p w14:paraId="0A8A9097" w14:textId="77777777" w:rsidR="008C4F90" w:rsidRPr="00C30C39" w:rsidRDefault="008C4F90" w:rsidP="008C4F90">
      <w:pPr>
        <w:numPr>
          <w:ilvl w:val="0"/>
          <w:numId w:val="8"/>
        </w:numPr>
        <w:pBdr>
          <w:top w:val="nil"/>
          <w:left w:val="nil"/>
          <w:bottom w:val="nil"/>
          <w:right w:val="nil"/>
          <w:between w:val="nil"/>
        </w:pBdr>
        <w:ind w:left="426" w:hanging="426"/>
      </w:pPr>
      <w:r w:rsidRPr="00C30C39">
        <w:t>Controlar la ejecución del contrato, a fin de evitar la sobre ejecución del mismo.</w:t>
      </w:r>
    </w:p>
    <w:p w14:paraId="00D9B5DE" w14:textId="77777777" w:rsidR="008C4F90" w:rsidRPr="00C30C39" w:rsidRDefault="008C4F90" w:rsidP="008C4F90">
      <w:pPr>
        <w:numPr>
          <w:ilvl w:val="0"/>
          <w:numId w:val="8"/>
        </w:numPr>
        <w:pBdr>
          <w:top w:val="nil"/>
          <w:left w:val="nil"/>
          <w:bottom w:val="nil"/>
          <w:right w:val="nil"/>
          <w:between w:val="nil"/>
        </w:pBdr>
        <w:ind w:left="426" w:hanging="426"/>
      </w:pPr>
      <w:r w:rsidRPr="00C30C39">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3B22C44A" w14:textId="77777777" w:rsidR="008C4F90" w:rsidRPr="00C30C39" w:rsidRDefault="008C4F90" w:rsidP="008C4F90">
      <w:pPr>
        <w:numPr>
          <w:ilvl w:val="0"/>
          <w:numId w:val="8"/>
        </w:numPr>
        <w:pBdr>
          <w:top w:val="nil"/>
          <w:left w:val="nil"/>
          <w:bottom w:val="nil"/>
          <w:right w:val="nil"/>
          <w:between w:val="nil"/>
        </w:pBdr>
        <w:ind w:left="426" w:hanging="426"/>
      </w:pPr>
      <w:r w:rsidRPr="00C30C39">
        <w:t>Informar, por escrito y dentro de los 3 días hábiles siguientes a su materialización, cualquier eventualidad de fuerza mayor o caso fortuito que afecte la normal y correcta ejecución del contrato.</w:t>
      </w:r>
    </w:p>
    <w:p w14:paraId="3FD11F07" w14:textId="77777777" w:rsidR="008C4F90" w:rsidRPr="00C30C39" w:rsidRDefault="008C4F90" w:rsidP="008C4F90">
      <w:pPr>
        <w:numPr>
          <w:ilvl w:val="0"/>
          <w:numId w:val="8"/>
        </w:numPr>
        <w:pBdr>
          <w:top w:val="nil"/>
          <w:left w:val="nil"/>
          <w:bottom w:val="nil"/>
          <w:right w:val="nil"/>
          <w:between w:val="nil"/>
        </w:pBdr>
        <w:ind w:left="426" w:hanging="426"/>
      </w:pPr>
      <w:r w:rsidRPr="00C30C39">
        <w:t>Dar a conocer al SENA cualquier reclamación, petición, orden o similar de terceros que indirecta o directamente pueda tener algún efecto sobre la ejecución del contrato o sobre sus obligaciones.</w:t>
      </w:r>
    </w:p>
    <w:p w14:paraId="54A0342C" w14:textId="77777777" w:rsidR="008C4F90" w:rsidRPr="00C30C39" w:rsidRDefault="008C4F90" w:rsidP="008C4F90">
      <w:pPr>
        <w:numPr>
          <w:ilvl w:val="0"/>
          <w:numId w:val="8"/>
        </w:numPr>
        <w:pBdr>
          <w:top w:val="nil"/>
          <w:left w:val="nil"/>
          <w:bottom w:val="nil"/>
          <w:right w:val="nil"/>
          <w:between w:val="nil"/>
        </w:pBdr>
        <w:ind w:left="426" w:hanging="426"/>
      </w:pPr>
      <w:r w:rsidRPr="00C30C39">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20FE53A7" w14:textId="77777777" w:rsidR="008C4F90" w:rsidRPr="00C30C39" w:rsidRDefault="008C4F90" w:rsidP="008C4F90">
      <w:pPr>
        <w:numPr>
          <w:ilvl w:val="0"/>
          <w:numId w:val="8"/>
        </w:numPr>
        <w:pBdr>
          <w:top w:val="nil"/>
          <w:left w:val="nil"/>
          <w:bottom w:val="nil"/>
          <w:right w:val="nil"/>
          <w:between w:val="nil"/>
        </w:pBdr>
        <w:ind w:left="426" w:hanging="426"/>
      </w:pPr>
      <w:r w:rsidRPr="00C30C39">
        <w:t>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condición diversa y frente al acoso sexual en el ámbito laboral, contractual y de formación para el trabajo en el SENA</w:t>
      </w:r>
    </w:p>
    <w:p w14:paraId="57DBF513" w14:textId="77777777" w:rsidR="008C4F90" w:rsidRPr="00C30C39" w:rsidRDefault="008C4F90" w:rsidP="008C4F90">
      <w:pPr>
        <w:numPr>
          <w:ilvl w:val="0"/>
          <w:numId w:val="8"/>
        </w:numPr>
        <w:pBdr>
          <w:top w:val="nil"/>
          <w:left w:val="nil"/>
          <w:bottom w:val="nil"/>
          <w:right w:val="nil"/>
          <w:between w:val="nil"/>
        </w:pBdr>
        <w:ind w:left="426" w:hanging="426"/>
      </w:pPr>
      <w:r w:rsidRPr="00C30C39">
        <w:t>Restituir al SENA, al finalizar el contrato, los elementos que haya colocado a su disposición para el desarrollo del objeto contractual, en caso de que se hayan suministrado.</w:t>
      </w:r>
    </w:p>
    <w:p w14:paraId="2C55B7B7" w14:textId="77777777" w:rsidR="008C4F90" w:rsidRPr="00C30C39" w:rsidRDefault="008C4F90" w:rsidP="008C4F90">
      <w:pPr>
        <w:numPr>
          <w:ilvl w:val="0"/>
          <w:numId w:val="8"/>
        </w:numPr>
        <w:pBdr>
          <w:top w:val="nil"/>
          <w:left w:val="nil"/>
          <w:bottom w:val="nil"/>
          <w:right w:val="nil"/>
          <w:between w:val="nil"/>
        </w:pBdr>
        <w:ind w:left="426" w:hanging="426"/>
      </w:pPr>
      <w:r w:rsidRPr="00C30C39">
        <w:t>Las demás que se estimen de acuerdo con la naturaleza de la contratación.</w:t>
      </w:r>
    </w:p>
    <w:p w14:paraId="6F75AAD7" w14:textId="77777777" w:rsidR="008C4F90" w:rsidRPr="00C30C39" w:rsidRDefault="008C4F90" w:rsidP="008C4F90"/>
    <w:p w14:paraId="1027DF43" w14:textId="77777777" w:rsidR="008C4F90" w:rsidRPr="00C30C39" w:rsidRDefault="008C4F90" w:rsidP="008C4F90">
      <w:pPr>
        <w:pStyle w:val="Ttulo3"/>
      </w:pPr>
      <w:r w:rsidRPr="00C30C39">
        <w:t>Obligaciones específicas del contratista</w:t>
      </w:r>
    </w:p>
    <w:p w14:paraId="64ACC935" w14:textId="77777777" w:rsidR="008C4F90" w:rsidRPr="00C30C39" w:rsidRDefault="008C4F90" w:rsidP="008C4F90">
      <w:pPr>
        <w:numPr>
          <w:ilvl w:val="0"/>
          <w:numId w:val="10"/>
        </w:numPr>
        <w:pBdr>
          <w:top w:val="nil"/>
          <w:left w:val="nil"/>
          <w:bottom w:val="nil"/>
          <w:right w:val="nil"/>
          <w:between w:val="nil"/>
        </w:pBdr>
        <w:ind w:left="426"/>
      </w:pPr>
      <w:r w:rsidRPr="00C30C39">
        <w:t>Cumplir con las especificaciones técnicas del objeto del contrato.</w:t>
      </w:r>
    </w:p>
    <w:p w14:paraId="53AFD51D" w14:textId="77777777" w:rsidR="008C4F90" w:rsidRPr="00C30C39" w:rsidRDefault="008C4F90" w:rsidP="008C4F90">
      <w:pPr>
        <w:numPr>
          <w:ilvl w:val="0"/>
          <w:numId w:val="10"/>
        </w:numPr>
        <w:pBdr>
          <w:top w:val="nil"/>
          <w:left w:val="nil"/>
          <w:bottom w:val="nil"/>
          <w:right w:val="nil"/>
          <w:between w:val="nil"/>
        </w:pBdr>
        <w:ind w:left="426"/>
      </w:pPr>
      <w:r w:rsidRPr="00C30C39">
        <w:t>Cumplir con los ofrecimientos de la propuesta.</w:t>
      </w:r>
    </w:p>
    <w:p w14:paraId="1B8F91BA" w14:textId="77777777" w:rsidR="008C4F90" w:rsidRPr="00C30C39" w:rsidRDefault="008C4F90" w:rsidP="008C4F90">
      <w:pPr>
        <w:numPr>
          <w:ilvl w:val="0"/>
          <w:numId w:val="10"/>
        </w:numPr>
        <w:pBdr>
          <w:top w:val="nil"/>
          <w:left w:val="nil"/>
          <w:bottom w:val="nil"/>
          <w:right w:val="nil"/>
          <w:between w:val="nil"/>
        </w:pBdr>
        <w:ind w:left="426"/>
      </w:pPr>
      <w:r w:rsidRPr="00C30C39">
        <w:lastRenderedPageBreak/>
        <w:t>Reemplazar los materiales y elementos que resulten defectuosos o de mala calidad. Igualmente deberá restituir a su costa sin que ello implique modificación al plazo de entrega, los elementos defectuosos o de especificaciones diferentes o inferiores a los requeridos. Si el proveedor no restituye los elementos defectuosos dentro del término de 5 días contados a partir del señalamiento del SENA, este podrá proceder a declarar el siniestro de incumplimiento y/o a solicitar el pago de las multas señaladas en el contrato.</w:t>
      </w:r>
    </w:p>
    <w:p w14:paraId="6DD65E64" w14:textId="77777777" w:rsidR="008C4F90" w:rsidRPr="00C30C39" w:rsidRDefault="008C4F90" w:rsidP="008C4F90">
      <w:pPr>
        <w:numPr>
          <w:ilvl w:val="0"/>
          <w:numId w:val="10"/>
        </w:numPr>
        <w:pBdr>
          <w:top w:val="nil"/>
          <w:left w:val="nil"/>
          <w:bottom w:val="nil"/>
          <w:right w:val="nil"/>
          <w:between w:val="nil"/>
        </w:pBdr>
        <w:ind w:left="426"/>
      </w:pPr>
      <w:r w:rsidRPr="00C30C39">
        <w:t>Todos los elementos que entregará el contratista deberán ser nuevos, originales, de primera calidad, libres de defectos e imperfecciones y cumplir con las especificaciones dadas en la ficha técnica y de seguridad, de acuerdo con las normas de calidad del producto.</w:t>
      </w:r>
    </w:p>
    <w:p w14:paraId="53F009A7" w14:textId="77777777" w:rsidR="008C4F90" w:rsidRPr="00C30C39" w:rsidRDefault="008C4F90" w:rsidP="008C4F90">
      <w:pPr>
        <w:numPr>
          <w:ilvl w:val="0"/>
          <w:numId w:val="10"/>
        </w:numPr>
        <w:pBdr>
          <w:top w:val="nil"/>
          <w:left w:val="nil"/>
          <w:bottom w:val="nil"/>
          <w:right w:val="nil"/>
          <w:between w:val="nil"/>
        </w:pBdr>
        <w:ind w:left="426"/>
      </w:pPr>
      <w:r w:rsidRPr="00C30C39">
        <w:t>El transporte, cargue, descargue, entrega, riesgo y propiedad de los elementos requeridos por el SENA, serán entregados en el lugar donde solicite el supervisor y serán asumidos por el PROVEEDOR</w:t>
      </w:r>
    </w:p>
    <w:p w14:paraId="3AAF3817" w14:textId="77777777" w:rsidR="008C4F90" w:rsidRPr="00C30C39" w:rsidRDefault="008C4F90" w:rsidP="008C4F90">
      <w:pPr>
        <w:numPr>
          <w:ilvl w:val="0"/>
          <w:numId w:val="10"/>
        </w:numPr>
        <w:pBdr>
          <w:top w:val="nil"/>
          <w:left w:val="nil"/>
          <w:bottom w:val="nil"/>
          <w:right w:val="nil"/>
          <w:between w:val="nil"/>
        </w:pBdr>
        <w:ind w:left="426"/>
      </w:pPr>
      <w:r w:rsidRPr="00C30C39">
        <w:t>Entrega de manuales o instrucciones de operación y de mantenimiento y de fichas técnicas, cuando corresponda</w:t>
      </w:r>
    </w:p>
    <w:p w14:paraId="6F079DD3" w14:textId="77777777" w:rsidR="008C4F90" w:rsidRPr="00C30C39" w:rsidRDefault="008C4F90" w:rsidP="008C4F90">
      <w:pPr>
        <w:numPr>
          <w:ilvl w:val="0"/>
          <w:numId w:val="10"/>
        </w:numPr>
        <w:pBdr>
          <w:top w:val="nil"/>
          <w:left w:val="nil"/>
          <w:bottom w:val="nil"/>
          <w:right w:val="nil"/>
          <w:between w:val="nil"/>
        </w:pBdr>
        <w:ind w:left="426"/>
      </w:pPr>
      <w:r w:rsidRPr="00C30C39">
        <w:t>Entregar los empaques en perfectas condiciones. En caso de tener sellos de seguridad, estos deben estar intactos.</w:t>
      </w:r>
    </w:p>
    <w:p w14:paraId="123E8ED5" w14:textId="77777777" w:rsidR="008C4F90" w:rsidRPr="00C30C39" w:rsidRDefault="008C4F90" w:rsidP="008C4F90">
      <w:pPr>
        <w:numPr>
          <w:ilvl w:val="0"/>
          <w:numId w:val="10"/>
        </w:numPr>
        <w:pBdr>
          <w:top w:val="nil"/>
          <w:left w:val="nil"/>
          <w:bottom w:val="nil"/>
          <w:right w:val="nil"/>
          <w:between w:val="nil"/>
        </w:pBdr>
        <w:ind w:left="426"/>
      </w:pPr>
      <w:r w:rsidRPr="00C30C39">
        <w:t>Realizar la respectiva capacitación y puesta en marcha de los equipos cuando las condiciones técnicas así lo indiquen</w:t>
      </w:r>
    </w:p>
    <w:p w14:paraId="04FA3981" w14:textId="77777777" w:rsidR="008C4F90" w:rsidRPr="00C30C39" w:rsidRDefault="008C4F90" w:rsidP="008C4F90">
      <w:pPr>
        <w:numPr>
          <w:ilvl w:val="0"/>
          <w:numId w:val="10"/>
        </w:numPr>
        <w:pBdr>
          <w:top w:val="nil"/>
          <w:left w:val="nil"/>
          <w:bottom w:val="nil"/>
          <w:right w:val="nil"/>
          <w:between w:val="nil"/>
        </w:pBdr>
        <w:ind w:left="426"/>
      </w:pPr>
      <w:r w:rsidRPr="00C30C39">
        <w:t>Las demás que se estimen de acuerdo con el objeto y ejecución del contrato.</w:t>
      </w:r>
    </w:p>
    <w:p w14:paraId="3E86D250" w14:textId="77777777" w:rsidR="008C4F90" w:rsidRDefault="008C4F90" w:rsidP="008C4F90">
      <w:pPr>
        <w:pStyle w:val="Ttulo3"/>
      </w:pPr>
    </w:p>
    <w:p w14:paraId="62C0610B" w14:textId="3981AAEB" w:rsidR="008C4F90" w:rsidRPr="00C30C39" w:rsidRDefault="008C4F90" w:rsidP="008C4F90">
      <w:pPr>
        <w:pStyle w:val="Ttulo3"/>
      </w:pPr>
      <w:r w:rsidRPr="00C30C39">
        <w:t>Obligaciones de seguridad y salud en el trabajo del contratista:</w:t>
      </w:r>
    </w:p>
    <w:p w14:paraId="0957C874" w14:textId="77777777" w:rsidR="008C4F90" w:rsidRPr="00C30C39" w:rsidRDefault="008C4F90" w:rsidP="008C4F90">
      <w:pPr>
        <w:pStyle w:val="NormalWeb"/>
        <w:numPr>
          <w:ilvl w:val="0"/>
          <w:numId w:val="22"/>
        </w:numPr>
        <w:spacing w:before="0" w:beforeAutospacing="0" w:after="0" w:afterAutospacing="0"/>
        <w:ind w:left="426" w:right="113"/>
        <w:jc w:val="both"/>
        <w:rPr>
          <w:rFonts w:asciiTheme="majorHAnsi" w:hAnsiTheme="majorHAnsi" w:cstheme="majorHAnsi"/>
          <w:sz w:val="22"/>
          <w:szCs w:val="22"/>
        </w:rPr>
      </w:pPr>
      <w:r w:rsidRPr="00C30C39">
        <w:rPr>
          <w:rFonts w:asciiTheme="majorHAnsi" w:hAnsiTheme="majorHAnsi" w:cstheme="majorHAnsi"/>
          <w:sz w:val="22"/>
          <w:szCs w:val="22"/>
        </w:rPr>
        <w:t>El proponente debe garantizar recurso humano para el desarrollo del programa de SST de acuerdo con la legislación vigente, teniendo en cuenta el número de trabajadores, centros de trabajo y riesgos. Por lo tanto, deberá enviar con su oferta Fotocopia de cedula, licencia de Seguridad y Salud en el Trabajo (vigente) y certificado Vigente del Curso de SG-SST de 50 Horas o su actualización Curso de 20 Horas del profesional responsable del SG-SST (fecha vigente).</w:t>
      </w:r>
    </w:p>
    <w:p w14:paraId="07B1BB5F" w14:textId="77777777" w:rsidR="008C4F90" w:rsidRPr="00C30C39" w:rsidRDefault="008C4F90" w:rsidP="008C4F90">
      <w:pPr>
        <w:pStyle w:val="TableParagraph"/>
        <w:numPr>
          <w:ilvl w:val="0"/>
          <w:numId w:val="22"/>
        </w:numPr>
        <w:ind w:left="426" w:right="113"/>
        <w:jc w:val="both"/>
        <w:rPr>
          <w:rFonts w:asciiTheme="majorHAnsi" w:hAnsiTheme="majorHAnsi" w:cstheme="majorHAnsi"/>
        </w:rPr>
      </w:pPr>
      <w:r w:rsidRPr="00C30C39">
        <w:rPr>
          <w:rFonts w:asciiTheme="majorHAnsi" w:hAnsiTheme="majorHAnsi" w:cstheme="majorHAnsi"/>
        </w:rPr>
        <w:t xml:space="preserve">El proponente deberá anexar copia de la evaluación de estándares mínimos expedida por la ARL o por el Ministerio del Trabajo, correspondiente al año 2025, en la cual se evidencie el resultado obtenido y el nivel de implementación del Sistema de Gestión de Seguridad y Salud en el Trabajo (SG-SST), conforme a lo dispuesto en el Decreto 1072 de 2015 (artículo 2.2.4.6.1) y la Resolución 0312 de 2019. </w:t>
      </w:r>
    </w:p>
    <w:p w14:paraId="486DEBF3" w14:textId="77777777" w:rsidR="008C4F90" w:rsidRPr="00C30C39" w:rsidRDefault="008C4F90" w:rsidP="008C4F90">
      <w:pPr>
        <w:pStyle w:val="Prrafodelista"/>
        <w:shd w:val="clear" w:color="auto" w:fill="FFFFFF"/>
        <w:ind w:left="426" w:right="113"/>
        <w:textAlignment w:val="baseline"/>
        <w:rPr>
          <w:rFonts w:asciiTheme="majorHAnsi" w:eastAsia="Times New Roman" w:hAnsiTheme="majorHAnsi" w:cstheme="majorHAnsi"/>
        </w:rPr>
      </w:pPr>
      <w:r w:rsidRPr="00C30C39">
        <w:rPr>
          <w:rFonts w:asciiTheme="majorHAnsi" w:hAnsiTheme="majorHAnsi" w:cstheme="majorHAnsi"/>
        </w:rPr>
        <w:t>Nota: Se deberá incluir el plan de mejora derivado de la autoevaluación de los estándares mínimos aplicables, cuando el puntaje obtenido sea inferior al 85 %</w:t>
      </w:r>
    </w:p>
    <w:p w14:paraId="3C01AB36" w14:textId="77777777" w:rsidR="008C4F90" w:rsidRPr="00C30C39" w:rsidRDefault="008C4F90" w:rsidP="008C4F90">
      <w:pPr>
        <w:pStyle w:val="Prrafodelista"/>
      </w:pPr>
    </w:p>
    <w:p w14:paraId="2711F99B" w14:textId="77777777" w:rsidR="008C4F90" w:rsidRPr="00C30C39" w:rsidRDefault="008C4F90" w:rsidP="008C4F90">
      <w:pPr>
        <w:pStyle w:val="Ttulo3"/>
      </w:pPr>
      <w:r w:rsidRPr="00C30C39">
        <w:t>Obligaciones ambientales del contratista:</w:t>
      </w:r>
    </w:p>
    <w:p w14:paraId="77A1719E" w14:textId="77777777" w:rsidR="008C4F90" w:rsidRPr="00C30C39" w:rsidRDefault="008C4F90" w:rsidP="008C4F90">
      <w:pPr>
        <w:pStyle w:val="Prrafodelista"/>
        <w:numPr>
          <w:ilvl w:val="0"/>
          <w:numId w:val="21"/>
        </w:numPr>
        <w:ind w:left="426"/>
      </w:pPr>
      <w:r w:rsidRPr="00C30C39">
        <w:t>El contratista deberá recibir, cuando resulte aplicable conforme a la normativa vigente, el aparato eléctrico y electrónico equivalente entregado por el SENA, e informar por escrito el mecanismo y plazo para su recepción; así mismo, deberá expedir la constancia de recibo al momento de la recepción y, cuando corresponda, el certificado de gestión respectivo, en atención al artículo 23, numerales 1 y 2, y al artículo 10 de la Resolución 851 de 2022.</w:t>
      </w:r>
    </w:p>
    <w:p w14:paraId="0790B117" w14:textId="77777777" w:rsidR="008C4F90" w:rsidRPr="00C30C39" w:rsidRDefault="008C4F90" w:rsidP="008C4F90">
      <w:pPr>
        <w:pBdr>
          <w:top w:val="nil"/>
          <w:left w:val="nil"/>
          <w:bottom w:val="nil"/>
          <w:right w:val="nil"/>
          <w:between w:val="nil"/>
        </w:pBdr>
      </w:pPr>
    </w:p>
    <w:p w14:paraId="54E6680A" w14:textId="77777777" w:rsidR="008C4F90" w:rsidRPr="00C30C39" w:rsidRDefault="008C4F90" w:rsidP="008C4F90">
      <w:pPr>
        <w:pStyle w:val="Ttulo3"/>
      </w:pPr>
      <w:r w:rsidRPr="00C30C39">
        <w:rPr>
          <w:rFonts w:asciiTheme="majorHAnsi" w:hAnsiTheme="majorHAnsi" w:cstheme="majorHAnsi"/>
        </w:rPr>
        <w:lastRenderedPageBreak/>
        <w:t xml:space="preserve">Obligaciones del Sistemas de Gestión del Sistemas de Gestión de Seguridad y Privacidad de la Información </w:t>
      </w:r>
      <w:proofErr w:type="spellStart"/>
      <w:r w:rsidRPr="00C30C39">
        <w:rPr>
          <w:rFonts w:asciiTheme="majorHAnsi" w:hAnsiTheme="majorHAnsi" w:cstheme="majorHAnsi"/>
        </w:rPr>
        <w:t>SGSPI</w:t>
      </w:r>
      <w:proofErr w:type="spellEnd"/>
      <w:r w:rsidRPr="00C30C39">
        <w:rPr>
          <w:rFonts w:asciiTheme="majorHAnsi" w:hAnsiTheme="majorHAnsi" w:cstheme="majorHAnsi"/>
        </w:rPr>
        <w:t xml:space="preserve"> </w:t>
      </w:r>
      <w:r w:rsidRPr="00C30C39">
        <w:t>del contratista:</w:t>
      </w:r>
    </w:p>
    <w:p w14:paraId="263239AD" w14:textId="77777777" w:rsidR="008C4F90" w:rsidRPr="00C30C39" w:rsidRDefault="008C4F90" w:rsidP="008C4F90">
      <w:pPr>
        <w:numPr>
          <w:ilvl w:val="0"/>
          <w:numId w:val="19"/>
        </w:numPr>
        <w:pBdr>
          <w:top w:val="nil"/>
          <w:left w:val="nil"/>
          <w:bottom w:val="nil"/>
          <w:right w:val="nil"/>
          <w:between w:val="nil"/>
        </w:pBdr>
        <w:tabs>
          <w:tab w:val="left" w:pos="4820"/>
        </w:tabs>
        <w:rPr>
          <w:b/>
          <w:bCs/>
        </w:rPr>
      </w:pPr>
      <w:r w:rsidRPr="00C30C39">
        <w:rPr>
          <w:b/>
          <w:bCs/>
        </w:rPr>
        <w:t>Cumplimiento de las políticas institucionales</w:t>
      </w:r>
    </w:p>
    <w:p w14:paraId="6FDB66DB" w14:textId="77777777" w:rsidR="008C4F90" w:rsidRPr="00C30C39" w:rsidRDefault="008C4F90" w:rsidP="008C4F90">
      <w:pPr>
        <w:pBdr>
          <w:top w:val="nil"/>
          <w:left w:val="nil"/>
          <w:bottom w:val="nil"/>
          <w:right w:val="nil"/>
          <w:between w:val="nil"/>
        </w:pBdr>
        <w:ind w:left="1070"/>
      </w:pPr>
      <w:r w:rsidRPr="00C30C39">
        <w:t xml:space="preserve">Cumplir durante toda la ejecución contractual las Políticas de Seguridad y Privacidad de la Información y Protección de Datos Personales del SENA, así como los lineamientos impartidos por el supervisor del contrato. </w:t>
      </w:r>
    </w:p>
    <w:p w14:paraId="4F05C490" w14:textId="77777777" w:rsidR="008C4F90" w:rsidRPr="00C30C39" w:rsidRDefault="008C4F90" w:rsidP="008C4F90">
      <w:pPr>
        <w:numPr>
          <w:ilvl w:val="0"/>
          <w:numId w:val="19"/>
        </w:numPr>
        <w:pBdr>
          <w:top w:val="nil"/>
          <w:left w:val="nil"/>
          <w:bottom w:val="nil"/>
          <w:right w:val="nil"/>
          <w:between w:val="nil"/>
        </w:pBdr>
        <w:rPr>
          <w:b/>
          <w:bCs/>
        </w:rPr>
      </w:pPr>
      <w:r w:rsidRPr="00C30C39">
        <w:rPr>
          <w:b/>
          <w:bCs/>
        </w:rPr>
        <w:t xml:space="preserve">Suscripción y cumplimiento del </w:t>
      </w:r>
      <w:proofErr w:type="spellStart"/>
      <w:r w:rsidRPr="00C30C39">
        <w:rPr>
          <w:b/>
          <w:bCs/>
        </w:rPr>
        <w:t>GCCON</w:t>
      </w:r>
      <w:proofErr w:type="spellEnd"/>
      <w:r w:rsidRPr="00C30C39">
        <w:rPr>
          <w:b/>
          <w:bCs/>
        </w:rPr>
        <w:t>-F-085</w:t>
      </w:r>
    </w:p>
    <w:p w14:paraId="2B529C75" w14:textId="77777777" w:rsidR="008C4F90" w:rsidRPr="00C30C39" w:rsidRDefault="008C4F90" w:rsidP="008C4F90">
      <w:pPr>
        <w:pBdr>
          <w:top w:val="nil"/>
          <w:left w:val="nil"/>
          <w:bottom w:val="nil"/>
          <w:right w:val="nil"/>
          <w:between w:val="nil"/>
        </w:pBdr>
        <w:ind w:left="1070"/>
      </w:pPr>
      <w:r w:rsidRPr="00C30C39">
        <w:t xml:space="preserve">Suscribir y cumplir el formato institucional </w:t>
      </w:r>
      <w:proofErr w:type="spellStart"/>
      <w:r w:rsidRPr="00C30C39">
        <w:t>GCCON</w:t>
      </w:r>
      <w:proofErr w:type="spellEnd"/>
      <w:r w:rsidRPr="00C30C39">
        <w:t xml:space="preserve">-F-085 Acuerdo de Confidencialidad de la Información, garantizando la reserva, confidencialidad y adecuado tratamiento de la información institucional conocida durante la ejecución contractual. </w:t>
      </w:r>
    </w:p>
    <w:p w14:paraId="1B490DAC" w14:textId="77777777" w:rsidR="008C4F90" w:rsidRPr="00C30C39" w:rsidRDefault="008C4F90" w:rsidP="008C4F90">
      <w:pPr>
        <w:numPr>
          <w:ilvl w:val="0"/>
          <w:numId w:val="19"/>
        </w:numPr>
        <w:pBdr>
          <w:top w:val="nil"/>
          <w:left w:val="nil"/>
          <w:bottom w:val="nil"/>
          <w:right w:val="nil"/>
          <w:between w:val="nil"/>
        </w:pBdr>
        <w:rPr>
          <w:b/>
          <w:bCs/>
        </w:rPr>
      </w:pPr>
      <w:r w:rsidRPr="00C30C39">
        <w:rPr>
          <w:b/>
          <w:bCs/>
        </w:rPr>
        <w:t>Suministro seguro de los equipos</w:t>
      </w:r>
    </w:p>
    <w:p w14:paraId="5C9E38CE" w14:textId="77777777" w:rsidR="008C4F90" w:rsidRPr="00C30C39" w:rsidRDefault="008C4F90" w:rsidP="008C4F90">
      <w:pPr>
        <w:pBdr>
          <w:top w:val="nil"/>
          <w:left w:val="nil"/>
          <w:bottom w:val="nil"/>
          <w:right w:val="nil"/>
          <w:between w:val="nil"/>
        </w:pBdr>
        <w:ind w:left="1070"/>
      </w:pPr>
      <w:r w:rsidRPr="00C30C39">
        <w:t xml:space="preserve">Entregar los equipos de cómputo con configuración de fábrica, sin información precargada ajena al fabricante, libres de software no autorizado, malware, cuentas de usuario configuradas o mecanismos que comprometan la seguridad de la información institucional. </w:t>
      </w:r>
    </w:p>
    <w:p w14:paraId="3CF60EF4" w14:textId="77777777" w:rsidR="008C4F90" w:rsidRPr="00C30C39" w:rsidRDefault="008C4F90" w:rsidP="008C4F90">
      <w:pPr>
        <w:numPr>
          <w:ilvl w:val="0"/>
          <w:numId w:val="19"/>
        </w:numPr>
        <w:pBdr>
          <w:top w:val="nil"/>
          <w:left w:val="nil"/>
          <w:bottom w:val="nil"/>
          <w:right w:val="nil"/>
          <w:between w:val="nil"/>
        </w:pBdr>
        <w:rPr>
          <w:b/>
          <w:bCs/>
        </w:rPr>
      </w:pPr>
      <w:r w:rsidRPr="00C30C39">
        <w:rPr>
          <w:b/>
          <w:bCs/>
        </w:rPr>
        <w:t>Reporte de incidentes de seguridad</w:t>
      </w:r>
    </w:p>
    <w:p w14:paraId="46A8717E" w14:textId="77777777" w:rsidR="008C4F90" w:rsidRPr="00C30C39" w:rsidRDefault="008C4F90" w:rsidP="008C4F90">
      <w:pPr>
        <w:pBdr>
          <w:top w:val="nil"/>
          <w:left w:val="nil"/>
          <w:bottom w:val="nil"/>
          <w:right w:val="nil"/>
          <w:between w:val="nil"/>
        </w:pBdr>
        <w:ind w:left="1070"/>
      </w:pPr>
      <w:r w:rsidRPr="00C30C39">
        <w:t>Informar al supervisor del contrato cualquier incidente de seguridad de la información, vulnerabilidad crítica identificada en los equipos suministrados, acceso no autorizado o situación que pueda afectar la confidencialidad, integridad, disponibilidad o privacidad de los activos de información del SENA.</w:t>
      </w:r>
    </w:p>
    <w:p w14:paraId="4716DA38" w14:textId="77777777" w:rsidR="008C4F90" w:rsidRPr="00C30C39" w:rsidRDefault="008C4F90" w:rsidP="008C4F90">
      <w:pPr>
        <w:numPr>
          <w:ilvl w:val="0"/>
          <w:numId w:val="19"/>
        </w:numPr>
        <w:pBdr>
          <w:top w:val="nil"/>
          <w:left w:val="nil"/>
          <w:bottom w:val="nil"/>
          <w:right w:val="nil"/>
          <w:between w:val="nil"/>
        </w:pBdr>
        <w:rPr>
          <w:b/>
          <w:bCs/>
        </w:rPr>
      </w:pPr>
      <w:r w:rsidRPr="00C30C39">
        <w:rPr>
          <w:b/>
          <w:bCs/>
        </w:rPr>
        <w:t>Devolución y eliminación de información</w:t>
      </w:r>
    </w:p>
    <w:p w14:paraId="52BE8251" w14:textId="77777777" w:rsidR="008C4F90" w:rsidRPr="00C30C39" w:rsidRDefault="008C4F90" w:rsidP="008C4F90">
      <w:pPr>
        <w:pBdr>
          <w:top w:val="nil"/>
          <w:left w:val="nil"/>
          <w:bottom w:val="nil"/>
          <w:right w:val="nil"/>
          <w:between w:val="nil"/>
        </w:pBdr>
        <w:ind w:left="1070"/>
      </w:pPr>
      <w:r w:rsidRPr="00C30C39">
        <w:t>Cuando, con ocasión de actividades de garantía, soporte técnico o reposición de equipos, el contratista tenga acceso a información institucional, deberá devolverla al SENA o eliminarla de forma segura una vez finalizada la actividad, absteniéndose de conservar copias físicas o digitales no autorizadas.</w:t>
      </w:r>
    </w:p>
    <w:p w14:paraId="719A2D72" w14:textId="77777777" w:rsidR="008C4F90" w:rsidRPr="00C30C39" w:rsidRDefault="008C4F90" w:rsidP="008C4F90"/>
    <w:p w14:paraId="42CE6E51" w14:textId="77777777" w:rsidR="008C4F90" w:rsidRPr="00C30C39" w:rsidRDefault="008C4F90" w:rsidP="008C4F90">
      <w:pPr>
        <w:pStyle w:val="Ttulo3"/>
      </w:pPr>
      <w:r w:rsidRPr="00C30C39">
        <w:t>Obligaciones del SENA</w:t>
      </w:r>
    </w:p>
    <w:p w14:paraId="046AF5AB" w14:textId="77777777" w:rsidR="008C4F90" w:rsidRPr="00C30C39" w:rsidRDefault="008C4F90" w:rsidP="008C4F90">
      <w:pPr>
        <w:numPr>
          <w:ilvl w:val="0"/>
          <w:numId w:val="9"/>
        </w:numPr>
        <w:pBdr>
          <w:top w:val="nil"/>
          <w:left w:val="nil"/>
          <w:bottom w:val="nil"/>
          <w:right w:val="nil"/>
          <w:between w:val="nil"/>
        </w:pBdr>
        <w:ind w:left="426" w:hanging="426"/>
      </w:pPr>
      <w:r w:rsidRPr="00C30C39">
        <w:t>Exigir al contratista la ejecución idónea y oportuna de las obligaciones del presente contrato.</w:t>
      </w:r>
    </w:p>
    <w:p w14:paraId="165F453D" w14:textId="77777777" w:rsidR="008C4F90" w:rsidRPr="00C30C39" w:rsidRDefault="008C4F90" w:rsidP="008C4F90">
      <w:pPr>
        <w:numPr>
          <w:ilvl w:val="0"/>
          <w:numId w:val="9"/>
        </w:numPr>
        <w:pBdr>
          <w:top w:val="nil"/>
          <w:left w:val="nil"/>
          <w:bottom w:val="nil"/>
          <w:right w:val="nil"/>
          <w:between w:val="nil"/>
        </w:pBdr>
        <w:ind w:left="426" w:hanging="426"/>
      </w:pPr>
      <w:r w:rsidRPr="00C30C39">
        <w:t>Rechazar los bienes y/o servicios cuando estos no cumplan con los requerimientos técnicos exigidos.</w:t>
      </w:r>
    </w:p>
    <w:p w14:paraId="5FEFFDC4" w14:textId="77777777" w:rsidR="008C4F90" w:rsidRPr="00C30C39" w:rsidRDefault="008C4F90" w:rsidP="008C4F90">
      <w:pPr>
        <w:numPr>
          <w:ilvl w:val="0"/>
          <w:numId w:val="9"/>
        </w:numPr>
        <w:pBdr>
          <w:top w:val="nil"/>
          <w:left w:val="nil"/>
          <w:bottom w:val="nil"/>
          <w:right w:val="nil"/>
          <w:between w:val="nil"/>
        </w:pBdr>
        <w:ind w:left="426" w:hanging="426"/>
      </w:pPr>
      <w:r w:rsidRPr="00C30C39">
        <w:t>Pagar la contraprestación a la que tiene derecho el contratista, con ocasión de la correcta ejecución del negocio jurídico suscrito.</w:t>
      </w:r>
    </w:p>
    <w:p w14:paraId="14E7226B" w14:textId="77777777" w:rsidR="008C4F90" w:rsidRPr="00C30C39" w:rsidRDefault="008C4F90" w:rsidP="008C4F90">
      <w:pPr>
        <w:numPr>
          <w:ilvl w:val="0"/>
          <w:numId w:val="9"/>
        </w:numPr>
        <w:pBdr>
          <w:top w:val="nil"/>
          <w:left w:val="nil"/>
          <w:bottom w:val="nil"/>
          <w:right w:val="nil"/>
          <w:between w:val="nil"/>
        </w:pBdr>
        <w:ind w:left="426" w:hanging="426"/>
      </w:pPr>
      <w:r w:rsidRPr="00C30C39">
        <w:t>Suministrar la información que previamente requiera el contratista en relación con el objeto del presente contrato.</w:t>
      </w:r>
    </w:p>
    <w:p w14:paraId="02203107" w14:textId="77777777" w:rsidR="008C4F90" w:rsidRPr="00C30C39" w:rsidRDefault="008C4F90" w:rsidP="008C4F90">
      <w:pPr>
        <w:numPr>
          <w:ilvl w:val="0"/>
          <w:numId w:val="9"/>
        </w:numPr>
        <w:pBdr>
          <w:top w:val="nil"/>
          <w:left w:val="nil"/>
          <w:bottom w:val="nil"/>
          <w:right w:val="nil"/>
          <w:between w:val="nil"/>
        </w:pBdr>
        <w:ind w:left="426" w:hanging="426"/>
      </w:pPr>
      <w:r w:rsidRPr="00C30C39">
        <w:t>Suscribir conjuntamente con el contratista y/o la Interventoría las actas y los demás documentos necesarios para la ejecución y liquidación de este contrato.</w:t>
      </w:r>
    </w:p>
    <w:p w14:paraId="280577F7" w14:textId="77777777" w:rsidR="008C4F90" w:rsidRPr="00C30C39" w:rsidRDefault="008C4F90" w:rsidP="008C4F90">
      <w:pPr>
        <w:numPr>
          <w:ilvl w:val="0"/>
          <w:numId w:val="9"/>
        </w:numPr>
        <w:pBdr>
          <w:top w:val="nil"/>
          <w:left w:val="nil"/>
          <w:bottom w:val="nil"/>
          <w:right w:val="nil"/>
          <w:between w:val="nil"/>
        </w:pBdr>
        <w:ind w:left="426" w:hanging="426"/>
      </w:pPr>
      <w:r w:rsidRPr="00C30C39">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74D80ED4" w14:textId="77777777" w:rsidR="008C4F90" w:rsidRPr="00C30C39" w:rsidRDefault="008C4F90" w:rsidP="008C4F90">
      <w:pPr>
        <w:numPr>
          <w:ilvl w:val="0"/>
          <w:numId w:val="9"/>
        </w:numPr>
        <w:pBdr>
          <w:top w:val="nil"/>
          <w:left w:val="nil"/>
          <w:bottom w:val="nil"/>
          <w:right w:val="nil"/>
          <w:between w:val="nil"/>
        </w:pBdr>
        <w:ind w:left="426" w:hanging="426"/>
      </w:pPr>
      <w:r w:rsidRPr="00C30C39">
        <w:t>Informar al proveedor la forma como se deben presentar las facturas o documento equivalente.</w:t>
      </w:r>
    </w:p>
    <w:p w14:paraId="1FBDD287" w14:textId="77777777" w:rsidR="008C4F90" w:rsidRPr="00C30C39" w:rsidRDefault="008C4F90" w:rsidP="008C4F90">
      <w:pPr>
        <w:numPr>
          <w:ilvl w:val="0"/>
          <w:numId w:val="9"/>
        </w:numPr>
        <w:pBdr>
          <w:top w:val="nil"/>
          <w:left w:val="nil"/>
          <w:bottom w:val="nil"/>
          <w:right w:val="nil"/>
          <w:between w:val="nil"/>
        </w:pBdr>
        <w:ind w:left="426" w:hanging="426"/>
      </w:pPr>
      <w:r w:rsidRPr="00C30C39">
        <w:t>Las demás que se estimen de acuerdo con la naturaleza de la contratación.</w:t>
      </w:r>
    </w:p>
    <w:p w14:paraId="1C9A10FF" w14:textId="77777777" w:rsidR="00570D8C" w:rsidRDefault="00570D8C"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lastRenderedPageBreak/>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2" w:name="_heading=h.j40yoall04sk" w:colFirst="0" w:colLast="0"/>
      <w:bookmarkEnd w:id="2"/>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w:t>
      </w:r>
      <w:r>
        <w:rPr>
          <w:color w:val="000000"/>
        </w:rPr>
        <w:lastRenderedPageBreak/>
        <w:t xml:space="preserve">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lastRenderedPageBreak/>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lastRenderedPageBreak/>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w:t>
      </w:r>
      <w:r w:rsidRPr="68BDFE75">
        <w:lastRenderedPageBreak/>
        <w:t>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3" w:name="_heading=h.agbf52hjo5cj" w:colFirst="0" w:colLast="0"/>
      <w:bookmarkEnd w:id="3"/>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51835387"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Pr="001E5320" w:rsidRDefault="002A5876" w:rsidP="002A5876"/>
    <w:p w14:paraId="5A11374B" w14:textId="77777777" w:rsidR="001F4407" w:rsidRPr="001E5320" w:rsidRDefault="001F4407" w:rsidP="001F4407">
      <w:pPr>
        <w:rPr>
          <w:sz w:val="20"/>
          <w:szCs w:val="20"/>
        </w:rPr>
      </w:pPr>
      <w:r w:rsidRPr="001E5320">
        <w:rPr>
          <w:sz w:val="20"/>
          <w:szCs w:val="20"/>
        </w:rPr>
        <w:t>Revisó: Nilsa Gonzalez Rios, Abogada Gestión Contractual</w:t>
      </w:r>
    </w:p>
    <w:p w14:paraId="618320C5" w14:textId="77777777" w:rsidR="001F4407" w:rsidRPr="001E5320" w:rsidRDefault="001F4407" w:rsidP="001F4407">
      <w:pPr>
        <w:rPr>
          <w:rFonts w:asciiTheme="majorHAnsi" w:eastAsia="Arial" w:hAnsiTheme="majorHAnsi" w:cstheme="majorHAnsi"/>
          <w:sz w:val="20"/>
          <w:lang w:bidi="es-CO"/>
        </w:rPr>
      </w:pPr>
      <w:r w:rsidRPr="001E5320">
        <w:rPr>
          <w:rFonts w:asciiTheme="majorHAnsi" w:eastAsia="Arial" w:hAnsiTheme="majorHAnsi" w:cstheme="majorHAnsi"/>
          <w:sz w:val="20"/>
          <w:lang w:bidi="es-CO"/>
        </w:rPr>
        <w:t>Elaboró: Valentina Duque Muñoz, Técnico 03 Gestión Contractual</w:t>
      </w:r>
    </w:p>
    <w:p w14:paraId="195A06F9" w14:textId="77777777" w:rsidR="002A5876" w:rsidRDefault="002A5876" w:rsidP="002A5876"/>
    <w:sectPr w:rsidR="002A587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511FC" w14:textId="77777777" w:rsidR="00B41B83" w:rsidRDefault="00B41B83">
      <w:pPr>
        <w:spacing w:line="240" w:lineRule="auto"/>
      </w:pPr>
      <w:r>
        <w:separator/>
      </w:r>
    </w:p>
  </w:endnote>
  <w:endnote w:type="continuationSeparator" w:id="0">
    <w:p w14:paraId="3BEEB5CC" w14:textId="77777777" w:rsidR="00B41B83" w:rsidRDefault="00B41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proofErr w:type="spellStart"/>
    <w:r w:rsidRPr="00FF16E4">
      <w:rPr>
        <w:rFonts w:eastAsia="Arial"/>
        <w:color w:val="000000"/>
        <w:sz w:val="20"/>
        <w:szCs w:val="20"/>
      </w:rPr>
      <w:t>GCCON</w:t>
    </w:r>
    <w:proofErr w:type="spellEnd"/>
    <w:r w:rsidRPr="00FF16E4">
      <w:rPr>
        <w:rFonts w:eastAsia="Arial"/>
        <w:color w:val="000000"/>
        <w:sz w:val="20"/>
        <w:szCs w:val="20"/>
      </w:rPr>
      <w:t>-F-</w:t>
    </w:r>
    <w:r w:rsidR="00D233F4">
      <w:rPr>
        <w:rFonts w:eastAsia="Arial"/>
        <w:color w:val="000000"/>
        <w:sz w:val="20"/>
        <w:szCs w:val="20"/>
      </w:rPr>
      <w:t>021</w:t>
    </w:r>
    <w:r w:rsidRPr="00FF16E4">
      <w:rPr>
        <w:rFonts w:eastAsia="Arial"/>
        <w:color w:val="000000"/>
        <w:sz w:val="20"/>
        <w:szCs w:val="20"/>
      </w:rPr>
      <w:t xml:space="preserve"> </w:t>
    </w:r>
    <w:proofErr w:type="spellStart"/>
    <w:r w:rsidRPr="00FF16E4">
      <w:rPr>
        <w:rFonts w:eastAsia="Arial"/>
        <w:color w:val="000000"/>
        <w:sz w:val="20"/>
        <w:szCs w:val="20"/>
      </w:rPr>
      <w:t>V.0</w:t>
    </w:r>
    <w:r w:rsidR="007D2261">
      <w:rPr>
        <w:rFonts w:eastAsia="Arial"/>
        <w:color w:val="000000"/>
        <w:sz w:val="20"/>
        <w:szCs w:val="20"/>
      </w:rPr>
      <w:t>5</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F114F" w14:textId="77777777" w:rsidR="00B41B83" w:rsidRDefault="00B41B83">
      <w:pPr>
        <w:spacing w:line="240" w:lineRule="auto"/>
      </w:pPr>
      <w:r>
        <w:separator/>
      </w:r>
    </w:p>
  </w:footnote>
  <w:footnote w:type="continuationSeparator" w:id="0">
    <w:p w14:paraId="688679F2" w14:textId="77777777" w:rsidR="00B41B83" w:rsidRDefault="00B41B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E3A"/>
    <w:multiLevelType w:val="multilevel"/>
    <w:tmpl w:val="8A48678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720" w:hanging="720"/>
      </w:pPr>
    </w:lvl>
    <w:lvl w:ilvl="3">
      <w:start w:val="1"/>
      <w:numFmt w:val="decimal"/>
      <w:lvlText w:val="%1.%2.%3.%4"/>
      <w:lvlJc w:val="left"/>
      <w:pPr>
        <w:ind w:left="1080" w:hanging="720"/>
      </w:pPr>
      <w:rPr>
        <w:b/>
        <w:bCs w:val="0"/>
        <w:color w:val="auto"/>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F3E3551"/>
    <w:multiLevelType w:val="hybridMultilevel"/>
    <w:tmpl w:val="E9B4375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617EC8"/>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A2A4D03"/>
    <w:multiLevelType w:val="hybridMultilevel"/>
    <w:tmpl w:val="816456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D367A0"/>
    <w:multiLevelType w:val="hybridMultilevel"/>
    <w:tmpl w:val="3EC8ED64"/>
    <w:lvl w:ilvl="0" w:tplc="240A0017">
      <w:start w:val="1"/>
      <w:numFmt w:val="lowerLetter"/>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0" w15:restartNumberingAfterBreak="0">
    <w:nsid w:val="2D974623"/>
    <w:multiLevelType w:val="hybridMultilevel"/>
    <w:tmpl w:val="2E6ADD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17">
      <w:start w:val="1"/>
      <w:numFmt w:val="lowerLetter"/>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35E07F02"/>
    <w:multiLevelType w:val="hybridMultilevel"/>
    <w:tmpl w:val="84A40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5E6024"/>
    <w:multiLevelType w:val="hybridMultilevel"/>
    <w:tmpl w:val="341C68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9003D0"/>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9C2D29"/>
    <w:multiLevelType w:val="hybridMultilevel"/>
    <w:tmpl w:val="8164562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4DE6D1A"/>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CC14733"/>
    <w:multiLevelType w:val="hybridMultilevel"/>
    <w:tmpl w:val="55366D4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15"/>
  </w:num>
  <w:num w:numId="2" w16cid:durableId="919756082">
    <w:abstractNumId w:val="11"/>
  </w:num>
  <w:num w:numId="3" w16cid:durableId="1065838486">
    <w:abstractNumId w:val="2"/>
  </w:num>
  <w:num w:numId="4" w16cid:durableId="835457136">
    <w:abstractNumId w:val="4"/>
  </w:num>
  <w:num w:numId="5" w16cid:durableId="6366883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3"/>
  </w:num>
  <w:num w:numId="7" w16cid:durableId="1450003979">
    <w:abstractNumId w:val="0"/>
  </w:num>
  <w:num w:numId="8" w16cid:durableId="1286231243">
    <w:abstractNumId w:val="18"/>
  </w:num>
  <w:num w:numId="9" w16cid:durableId="1005285138">
    <w:abstractNumId w:val="17"/>
  </w:num>
  <w:num w:numId="10" w16cid:durableId="70589308">
    <w:abstractNumId w:val="5"/>
  </w:num>
  <w:num w:numId="11" w16cid:durableId="754211596">
    <w:abstractNumId w:val="1"/>
  </w:num>
  <w:num w:numId="12" w16cid:durableId="546112402">
    <w:abstractNumId w:val="7"/>
  </w:num>
  <w:num w:numId="13" w16cid:durableId="152375090">
    <w:abstractNumId w:val="13"/>
  </w:num>
  <w:num w:numId="14" w16cid:durableId="2052680580">
    <w:abstractNumId w:val="14"/>
  </w:num>
  <w:num w:numId="15" w16cid:durableId="2060082319">
    <w:abstractNumId w:val="10"/>
  </w:num>
  <w:num w:numId="16" w16cid:durableId="704865129">
    <w:abstractNumId w:val="6"/>
  </w:num>
  <w:num w:numId="17" w16cid:durableId="1380473902">
    <w:abstractNumId w:val="9"/>
  </w:num>
  <w:num w:numId="18" w16cid:durableId="2045671663">
    <w:abstractNumId w:val="12"/>
  </w:num>
  <w:num w:numId="19" w16cid:durableId="1163817635">
    <w:abstractNumId w:val="19"/>
  </w:num>
  <w:num w:numId="20" w16cid:durableId="2080515196">
    <w:abstractNumId w:val="16"/>
  </w:num>
  <w:num w:numId="21" w16cid:durableId="766652688">
    <w:abstractNumId w:val="8"/>
  </w:num>
  <w:num w:numId="22" w16cid:durableId="139254058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449CA"/>
    <w:rsid w:val="00181A02"/>
    <w:rsid w:val="001C016B"/>
    <w:rsid w:val="001E3EF6"/>
    <w:rsid w:val="001E5320"/>
    <w:rsid w:val="001F267F"/>
    <w:rsid w:val="001F4407"/>
    <w:rsid w:val="002561B7"/>
    <w:rsid w:val="00275845"/>
    <w:rsid w:val="002A5876"/>
    <w:rsid w:val="002E3CE7"/>
    <w:rsid w:val="0031488B"/>
    <w:rsid w:val="00316929"/>
    <w:rsid w:val="00322826"/>
    <w:rsid w:val="00382C45"/>
    <w:rsid w:val="003A6381"/>
    <w:rsid w:val="003A72C9"/>
    <w:rsid w:val="003C4B1F"/>
    <w:rsid w:val="0043233E"/>
    <w:rsid w:val="004377C5"/>
    <w:rsid w:val="00443C4B"/>
    <w:rsid w:val="00452EB8"/>
    <w:rsid w:val="00492617"/>
    <w:rsid w:val="004A1B7C"/>
    <w:rsid w:val="004B1B34"/>
    <w:rsid w:val="004C065F"/>
    <w:rsid w:val="00535274"/>
    <w:rsid w:val="00537203"/>
    <w:rsid w:val="0055583F"/>
    <w:rsid w:val="00570D8C"/>
    <w:rsid w:val="005945E5"/>
    <w:rsid w:val="005A1C58"/>
    <w:rsid w:val="005A295F"/>
    <w:rsid w:val="005D36E3"/>
    <w:rsid w:val="00651E50"/>
    <w:rsid w:val="006B515E"/>
    <w:rsid w:val="006C2B0B"/>
    <w:rsid w:val="00702075"/>
    <w:rsid w:val="00762245"/>
    <w:rsid w:val="007A7321"/>
    <w:rsid w:val="007D2261"/>
    <w:rsid w:val="007E4795"/>
    <w:rsid w:val="007F18D8"/>
    <w:rsid w:val="00817063"/>
    <w:rsid w:val="00820274"/>
    <w:rsid w:val="008327DA"/>
    <w:rsid w:val="008A5D25"/>
    <w:rsid w:val="008B1489"/>
    <w:rsid w:val="008C36E0"/>
    <w:rsid w:val="008C4F90"/>
    <w:rsid w:val="008F671A"/>
    <w:rsid w:val="00916941"/>
    <w:rsid w:val="00950E74"/>
    <w:rsid w:val="00953DC0"/>
    <w:rsid w:val="009612ED"/>
    <w:rsid w:val="00982C0E"/>
    <w:rsid w:val="009C3DE1"/>
    <w:rsid w:val="009F1C5B"/>
    <w:rsid w:val="009F3691"/>
    <w:rsid w:val="00A00DFE"/>
    <w:rsid w:val="00A027C6"/>
    <w:rsid w:val="00A6625F"/>
    <w:rsid w:val="00A81502"/>
    <w:rsid w:val="00A95DBE"/>
    <w:rsid w:val="00AC6ECA"/>
    <w:rsid w:val="00AD07AF"/>
    <w:rsid w:val="00AF04B5"/>
    <w:rsid w:val="00B05170"/>
    <w:rsid w:val="00B41B83"/>
    <w:rsid w:val="00B4200E"/>
    <w:rsid w:val="00B50920"/>
    <w:rsid w:val="00B52476"/>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31B84"/>
    <w:rsid w:val="00E941CA"/>
    <w:rsid w:val="00EB7301"/>
    <w:rsid w:val="00EC2921"/>
    <w:rsid w:val="00EF26F2"/>
    <w:rsid w:val="00F02345"/>
    <w:rsid w:val="00F117A2"/>
    <w:rsid w:val="00F46B2B"/>
    <w:rsid w:val="00F543C8"/>
    <w:rsid w:val="00F66F88"/>
    <w:rsid w:val="00F9209C"/>
    <w:rsid w:val="00FB2451"/>
    <w:rsid w:val="00FC6D1A"/>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1"/>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 w:type="paragraph" w:styleId="NormalWeb">
    <w:name w:val="Normal (Web)"/>
    <w:basedOn w:val="Normal"/>
    <w:uiPriority w:val="99"/>
    <w:unhideWhenUsed/>
    <w:rsid w:val="008C4F90"/>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C4F90"/>
    <w:pPr>
      <w:widowControl w:val="0"/>
      <w:autoSpaceDE w:val="0"/>
      <w:autoSpaceDN w:val="0"/>
      <w:spacing w:line="240" w:lineRule="auto"/>
      <w:jc w:val="left"/>
    </w:pPr>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7216</Words>
  <Characters>39691</Characters>
  <Application>Microsoft Office Word</Application>
  <DocSecurity>0</DocSecurity>
  <Lines>330</Lines>
  <Paragraphs>93</Paragraphs>
  <ScaleCrop>false</ScaleCrop>
  <Company/>
  <LinksUpToDate>false</LinksUpToDate>
  <CharactersWithSpaces>46814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Valentina Duque Muñoz</cp:lastModifiedBy>
  <cp:revision>28</cp:revision>
  <dcterms:created xsi:type="dcterms:W3CDTF">2026-06-18T20:09:00Z</dcterms:created>
  <dcterms:modified xsi:type="dcterms:W3CDTF">2026-10-05T22:12:00Z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