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CED55" w14:textId="5DBD2429" w:rsidR="00903268" w:rsidRDefault="00903268" w:rsidP="00903268">
      <w:pPr>
        <w:widowControl/>
        <w:autoSpaceDE/>
        <w:autoSpaceDN/>
        <w:ind w:left="993" w:right="1325"/>
        <w:jc w:val="center"/>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eastAsia="es-ES"/>
        </w:rPr>
        <w:t>CONDICIONES TECNICAS</w:t>
      </w:r>
    </w:p>
    <w:p w14:paraId="5EEF0467" w14:textId="77777777" w:rsidR="00903268" w:rsidRPr="00903268" w:rsidRDefault="00903268" w:rsidP="00903268">
      <w:pPr>
        <w:widowControl/>
        <w:autoSpaceDE/>
        <w:autoSpaceDN/>
        <w:ind w:left="993" w:right="1325"/>
        <w:jc w:val="both"/>
        <w:rPr>
          <w:rFonts w:ascii="Arial" w:eastAsia="Times New Roman" w:hAnsi="Arial" w:cs="Arial"/>
          <w:b/>
          <w:bCs/>
          <w:color w:val="000000" w:themeColor="text1"/>
          <w:lang w:eastAsia="es-ES"/>
        </w:rPr>
      </w:pPr>
    </w:p>
    <w:p w14:paraId="765F64C6" w14:textId="6C6DB886"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El Municipio de Sabaneta requiere transferir los riesgos asegurables a los que se encuentra expuesto, mediante la constitución de las pólizas de seguros que son objeto del proceso de contratación que se desarrollará y cuyas condiciones técnicas y económicas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seguros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encuentran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establecidas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documentos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contractuales y precontractuales</w:t>
      </w:r>
    </w:p>
    <w:p w14:paraId="44AA06E0" w14:textId="77777777" w:rsidR="009A42EB" w:rsidRPr="00903268" w:rsidRDefault="009A42EB" w:rsidP="00903268">
      <w:pPr>
        <w:widowControl/>
        <w:autoSpaceDE/>
        <w:autoSpaceDN/>
        <w:spacing w:before="2"/>
        <w:ind w:left="993" w:right="1325"/>
        <w:jc w:val="both"/>
        <w:rPr>
          <w:rFonts w:ascii="Arial" w:eastAsia="Times New Roman" w:hAnsi="Arial" w:cs="Arial"/>
          <w:color w:val="000000" w:themeColor="text1"/>
          <w:lang w:eastAsia="es-ES"/>
        </w:rPr>
      </w:pPr>
    </w:p>
    <w:p w14:paraId="49D69E75" w14:textId="77777777" w:rsidR="009A42EB" w:rsidRPr="00903268" w:rsidRDefault="009A42EB" w:rsidP="00903268">
      <w:pPr>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u w:val="single"/>
          <w:lang w:val="es-CO" w:eastAsia="es-MX"/>
        </w:rPr>
        <w:t>Condiciones</w:t>
      </w:r>
      <w:r w:rsidRPr="00903268">
        <w:rPr>
          <w:rFonts w:ascii="Arial" w:eastAsia="Times New Roman" w:hAnsi="Arial" w:cs="Arial"/>
          <w:b/>
          <w:color w:val="000000" w:themeColor="text1"/>
          <w:spacing w:val="-9"/>
          <w:u w:val="single"/>
          <w:lang w:val="es-CO" w:eastAsia="es-MX"/>
        </w:rPr>
        <w:t xml:space="preserve"> </w:t>
      </w:r>
      <w:r w:rsidRPr="00903268">
        <w:rPr>
          <w:rFonts w:ascii="Arial" w:eastAsia="Times New Roman" w:hAnsi="Arial" w:cs="Arial"/>
          <w:b/>
          <w:color w:val="000000" w:themeColor="text1"/>
          <w:u w:val="single"/>
          <w:lang w:val="es-CO" w:eastAsia="es-MX"/>
        </w:rPr>
        <w:t>Básicas</w:t>
      </w:r>
      <w:r w:rsidRPr="00903268">
        <w:rPr>
          <w:rFonts w:ascii="Arial" w:eastAsia="Times New Roman" w:hAnsi="Arial" w:cs="Arial"/>
          <w:b/>
          <w:color w:val="000000" w:themeColor="text1"/>
          <w:spacing w:val="-9"/>
          <w:u w:val="single"/>
          <w:lang w:val="es-CO" w:eastAsia="es-MX"/>
        </w:rPr>
        <w:t xml:space="preserve"> </w:t>
      </w:r>
      <w:r w:rsidRPr="00903268">
        <w:rPr>
          <w:rFonts w:ascii="Arial" w:eastAsia="Times New Roman" w:hAnsi="Arial" w:cs="Arial"/>
          <w:b/>
          <w:color w:val="000000" w:themeColor="text1"/>
          <w:spacing w:val="-2"/>
          <w:u w:val="single"/>
          <w:lang w:val="es-CO" w:eastAsia="es-MX"/>
        </w:rPr>
        <w:t>Obligatorias</w:t>
      </w:r>
    </w:p>
    <w:p w14:paraId="4989DB99" w14:textId="77777777"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p>
    <w:p w14:paraId="48BA6867"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TOMADOR:</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SABANETA</w:t>
      </w:r>
    </w:p>
    <w:p w14:paraId="32441FDF"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NIT:</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color w:val="000000" w:themeColor="text1"/>
          <w:lang w:val="es-CO" w:eastAsia="es-MX"/>
        </w:rPr>
        <w:t>890980331-</w:t>
      </w:r>
      <w:r w:rsidRPr="00903268">
        <w:rPr>
          <w:rFonts w:ascii="Arial" w:eastAsia="Times New Roman" w:hAnsi="Arial" w:cs="Arial"/>
          <w:color w:val="000000" w:themeColor="text1"/>
          <w:spacing w:val="-10"/>
          <w:lang w:val="es-CO" w:eastAsia="es-MX"/>
        </w:rPr>
        <w:t>6</w:t>
      </w:r>
    </w:p>
    <w:p w14:paraId="7A87696D" w14:textId="77777777" w:rsidR="009A42EB" w:rsidRPr="00903268" w:rsidRDefault="009A42EB" w:rsidP="00903268">
      <w:pPr>
        <w:widowControl/>
        <w:autoSpaceDE/>
        <w:autoSpaceDN/>
        <w:spacing w:before="1"/>
        <w:ind w:left="993" w:right="1325"/>
        <w:jc w:val="both"/>
        <w:rPr>
          <w:rFonts w:ascii="Arial" w:eastAsia="Times New Roman" w:hAnsi="Arial" w:cs="Arial"/>
          <w:color w:val="000000" w:themeColor="text1"/>
          <w:lang w:eastAsia="es-ES"/>
        </w:rPr>
      </w:pPr>
    </w:p>
    <w:p w14:paraId="37E47C60" w14:textId="77777777" w:rsidR="009A42EB" w:rsidRPr="00903268" w:rsidRDefault="009A42EB" w:rsidP="00903268">
      <w:pPr>
        <w:keepNext/>
        <w:keepLines/>
        <w:spacing w:before="40"/>
        <w:ind w:left="993" w:right="1325"/>
        <w:jc w:val="both"/>
        <w:outlineLvl w:val="1"/>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 xml:space="preserve">La vigencia del programa de seguros está definida por grupos, en el numeral 3.3 de este documento, se indica claramente cuáles son las vigencias para cada uno de </w:t>
      </w:r>
      <w:r w:rsidRPr="00903268">
        <w:rPr>
          <w:rFonts w:ascii="Arial" w:eastAsia="Times New Roman" w:hAnsi="Arial" w:cs="Arial"/>
          <w:color w:val="000000" w:themeColor="text1"/>
          <w:spacing w:val="-2"/>
          <w:lang w:val="es-CO" w:eastAsia="es-MX"/>
        </w:rPr>
        <w:t>ellos.</w:t>
      </w:r>
    </w:p>
    <w:p w14:paraId="5384396E" w14:textId="77777777" w:rsidR="009A42EB" w:rsidRPr="00903268" w:rsidRDefault="009A42EB" w:rsidP="00903268">
      <w:pPr>
        <w:widowControl/>
        <w:autoSpaceDE/>
        <w:autoSpaceDN/>
        <w:spacing w:before="251"/>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seguros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contratar</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corresponden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pólizas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relacionadas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continuación</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deben contener</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condiciones,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cláusulas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términos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exigidos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estudios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previos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proyecto de pliegos de condiciones:</w:t>
      </w:r>
    </w:p>
    <w:p w14:paraId="129C008A" w14:textId="77777777" w:rsidR="009A42EB" w:rsidRPr="00903268" w:rsidRDefault="009A42EB" w:rsidP="00903268">
      <w:pPr>
        <w:widowControl/>
        <w:autoSpaceDE/>
        <w:autoSpaceDN/>
        <w:spacing w:before="25"/>
        <w:ind w:left="993" w:right="1325"/>
        <w:jc w:val="both"/>
        <w:rPr>
          <w:rFonts w:ascii="Arial" w:eastAsia="Times New Roman" w:hAnsi="Arial" w:cs="Arial"/>
          <w:color w:val="000000" w:themeColor="text1"/>
          <w:lang w:eastAsia="es-ES"/>
        </w:rPr>
      </w:pPr>
    </w:p>
    <w:tbl>
      <w:tblPr>
        <w:tblStyle w:val="TableNormal2"/>
        <w:tblW w:w="0" w:type="auto"/>
        <w:tblInd w:w="14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298"/>
        <w:gridCol w:w="7"/>
        <w:gridCol w:w="5916"/>
      </w:tblGrid>
      <w:tr w:rsidR="009A42EB" w:rsidRPr="00903268" w14:paraId="5AC9ADD3" w14:textId="77777777" w:rsidTr="009A42EB">
        <w:trPr>
          <w:trHeight w:val="299"/>
        </w:trPr>
        <w:tc>
          <w:tcPr>
            <w:tcW w:w="2305" w:type="dxa"/>
            <w:gridSpan w:val="2"/>
            <w:shd w:val="clear" w:color="auto" w:fill="D9D9D9"/>
          </w:tcPr>
          <w:p w14:paraId="05CD5DDE" w14:textId="77777777" w:rsidR="009A42EB" w:rsidRPr="00903268" w:rsidRDefault="009A42EB" w:rsidP="00903268">
            <w:pPr>
              <w:spacing w:line="253" w:lineRule="exact"/>
              <w:ind w:left="993" w:right="1325"/>
              <w:jc w:val="both"/>
              <w:rPr>
                <w:rFonts w:ascii="Arial" w:eastAsia="Arial" w:hAnsi="Arial" w:cs="Arial"/>
                <w:b/>
                <w:color w:val="000000" w:themeColor="text1"/>
              </w:rPr>
            </w:pPr>
            <w:r w:rsidRPr="00903268">
              <w:rPr>
                <w:rFonts w:ascii="Arial" w:eastAsia="Arial" w:hAnsi="Arial" w:cs="Arial"/>
                <w:b/>
                <w:color w:val="000000" w:themeColor="text1"/>
                <w:spacing w:val="-2"/>
              </w:rPr>
              <w:t>Grupo</w:t>
            </w:r>
          </w:p>
        </w:tc>
        <w:tc>
          <w:tcPr>
            <w:tcW w:w="5916" w:type="dxa"/>
            <w:shd w:val="clear" w:color="auto" w:fill="D9D9D9"/>
          </w:tcPr>
          <w:p w14:paraId="3296B5D0" w14:textId="77777777" w:rsidR="009A42EB" w:rsidRPr="00903268" w:rsidRDefault="009A42EB" w:rsidP="00903268">
            <w:pPr>
              <w:spacing w:line="253" w:lineRule="exact"/>
              <w:ind w:left="993" w:right="1325"/>
              <w:jc w:val="both"/>
              <w:rPr>
                <w:rFonts w:ascii="Arial" w:eastAsia="Arial" w:hAnsi="Arial" w:cs="Arial"/>
                <w:b/>
                <w:color w:val="000000" w:themeColor="text1"/>
              </w:rPr>
            </w:pPr>
            <w:r w:rsidRPr="00903268">
              <w:rPr>
                <w:rFonts w:ascii="Arial" w:eastAsia="Arial" w:hAnsi="Arial" w:cs="Arial"/>
                <w:b/>
                <w:color w:val="000000" w:themeColor="text1"/>
                <w:spacing w:val="-2"/>
              </w:rPr>
              <w:t>Ramos</w:t>
            </w:r>
          </w:p>
        </w:tc>
      </w:tr>
      <w:tr w:rsidR="009A42EB" w:rsidRPr="00903268" w14:paraId="6FA7E5A4" w14:textId="77777777" w:rsidTr="009A42EB">
        <w:trPr>
          <w:trHeight w:val="301"/>
        </w:trPr>
        <w:tc>
          <w:tcPr>
            <w:tcW w:w="2305" w:type="dxa"/>
            <w:gridSpan w:val="2"/>
            <w:vMerge w:val="restart"/>
            <w:tcBorders>
              <w:bottom w:val="single" w:sz="6" w:space="0" w:color="000000"/>
            </w:tcBorders>
            <w:shd w:val="clear" w:color="auto" w:fill="ADAAAA"/>
          </w:tcPr>
          <w:p w14:paraId="061E5983" w14:textId="77777777" w:rsidR="009A42EB" w:rsidRPr="00903268" w:rsidRDefault="009A42EB" w:rsidP="00903268">
            <w:pPr>
              <w:ind w:left="993" w:right="1325"/>
              <w:jc w:val="both"/>
              <w:rPr>
                <w:rFonts w:ascii="Arial" w:eastAsia="Arial" w:hAnsi="Arial" w:cs="Arial"/>
                <w:color w:val="000000" w:themeColor="text1"/>
              </w:rPr>
            </w:pPr>
          </w:p>
          <w:p w14:paraId="555CB29B" w14:textId="77777777" w:rsidR="009A42EB" w:rsidRPr="00903268" w:rsidRDefault="009A42EB" w:rsidP="00903268">
            <w:pPr>
              <w:ind w:left="993" w:right="1325"/>
              <w:jc w:val="both"/>
              <w:rPr>
                <w:rFonts w:ascii="Arial" w:eastAsia="Arial" w:hAnsi="Arial" w:cs="Arial"/>
                <w:color w:val="000000" w:themeColor="text1"/>
              </w:rPr>
            </w:pPr>
          </w:p>
          <w:p w14:paraId="603CD11A" w14:textId="77777777" w:rsidR="009A42EB" w:rsidRPr="00903268" w:rsidRDefault="009A42EB" w:rsidP="00903268">
            <w:pPr>
              <w:spacing w:before="1"/>
              <w:ind w:left="993" w:right="1325"/>
              <w:jc w:val="both"/>
              <w:rPr>
                <w:rFonts w:ascii="Arial" w:eastAsia="Arial" w:hAnsi="Arial" w:cs="Arial"/>
                <w:color w:val="000000" w:themeColor="text1"/>
              </w:rPr>
            </w:pPr>
          </w:p>
          <w:p w14:paraId="182EC8C3" w14:textId="77777777" w:rsidR="009A42EB" w:rsidRPr="00903268" w:rsidRDefault="009A42EB" w:rsidP="00903268">
            <w:pPr>
              <w:ind w:left="993" w:right="1325"/>
              <w:jc w:val="both"/>
              <w:rPr>
                <w:rFonts w:ascii="Arial" w:eastAsia="Arial" w:hAnsi="Arial" w:cs="Arial"/>
                <w:b/>
                <w:color w:val="000000" w:themeColor="text1"/>
              </w:rPr>
            </w:pPr>
            <w:r w:rsidRPr="00903268">
              <w:rPr>
                <w:rFonts w:ascii="Arial" w:eastAsia="Arial" w:hAnsi="Arial" w:cs="Arial"/>
                <w:b/>
                <w:color w:val="000000" w:themeColor="text1"/>
              </w:rPr>
              <w:t>Grupo</w:t>
            </w:r>
            <w:r w:rsidRPr="00903268">
              <w:rPr>
                <w:rFonts w:ascii="Arial" w:eastAsia="Arial" w:hAnsi="Arial" w:cs="Arial"/>
                <w:b/>
                <w:color w:val="000000" w:themeColor="text1"/>
                <w:spacing w:val="-3"/>
              </w:rPr>
              <w:t xml:space="preserve"> </w:t>
            </w:r>
            <w:r w:rsidRPr="00903268">
              <w:rPr>
                <w:rFonts w:ascii="Arial" w:eastAsia="Arial" w:hAnsi="Arial" w:cs="Arial"/>
                <w:b/>
                <w:color w:val="000000" w:themeColor="text1"/>
                <w:spacing w:val="-10"/>
              </w:rPr>
              <w:t>I</w:t>
            </w:r>
          </w:p>
        </w:tc>
        <w:tc>
          <w:tcPr>
            <w:tcW w:w="5916" w:type="dxa"/>
          </w:tcPr>
          <w:p w14:paraId="55D88D0C" w14:textId="77777777" w:rsidR="009A42EB" w:rsidRPr="00903268" w:rsidRDefault="009A42EB" w:rsidP="00903268">
            <w:pPr>
              <w:spacing w:before="2"/>
              <w:ind w:left="993" w:right="1325"/>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Todo</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rPr>
              <w:t>Riesgo</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Daños</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spacing w:val="-2"/>
              </w:rPr>
              <w:t>Materiales</w:t>
            </w:r>
          </w:p>
        </w:tc>
      </w:tr>
      <w:tr w:rsidR="009A42EB" w:rsidRPr="00903268" w14:paraId="21806109" w14:textId="77777777" w:rsidTr="009A42EB">
        <w:trPr>
          <w:trHeight w:val="299"/>
        </w:trPr>
        <w:tc>
          <w:tcPr>
            <w:tcW w:w="2305" w:type="dxa"/>
            <w:gridSpan w:val="2"/>
            <w:vMerge/>
            <w:tcBorders>
              <w:top w:val="nil"/>
              <w:bottom w:val="single" w:sz="6" w:space="0" w:color="000000"/>
            </w:tcBorders>
            <w:shd w:val="clear" w:color="auto" w:fill="ADAAAA"/>
          </w:tcPr>
          <w:p w14:paraId="1721AE14" w14:textId="77777777" w:rsidR="009A42EB" w:rsidRPr="00903268" w:rsidRDefault="009A42EB" w:rsidP="00903268">
            <w:pPr>
              <w:ind w:left="993" w:right="1325"/>
              <w:jc w:val="both"/>
              <w:rPr>
                <w:rFonts w:ascii="Arial" w:eastAsia="Times New Roman" w:hAnsi="Arial" w:cs="Arial"/>
                <w:color w:val="000000" w:themeColor="text1"/>
                <w:lang w:val="en-US" w:eastAsia="es-MX"/>
              </w:rPr>
            </w:pPr>
          </w:p>
        </w:tc>
        <w:tc>
          <w:tcPr>
            <w:tcW w:w="5916" w:type="dxa"/>
            <w:tcBorders>
              <w:left w:val="single" w:sz="2" w:space="0" w:color="000000"/>
            </w:tcBorders>
          </w:tcPr>
          <w:p w14:paraId="02200585" w14:textId="77777777" w:rsidR="009A42EB" w:rsidRPr="00903268" w:rsidRDefault="009A42EB" w:rsidP="00903268">
            <w:pPr>
              <w:spacing w:line="253" w:lineRule="exact"/>
              <w:ind w:left="993" w:right="1325"/>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Colectiva</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Seguro</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6"/>
              </w:rPr>
              <w:t xml:space="preserve"> </w:t>
            </w:r>
            <w:r w:rsidRPr="00903268">
              <w:rPr>
                <w:rFonts w:ascii="Arial" w:eastAsia="Arial" w:hAnsi="Arial" w:cs="Arial"/>
                <w:color w:val="000000" w:themeColor="text1"/>
                <w:spacing w:val="-2"/>
              </w:rPr>
              <w:t>Automóviles</w:t>
            </w:r>
          </w:p>
        </w:tc>
      </w:tr>
      <w:tr w:rsidR="009A42EB" w:rsidRPr="00903268" w14:paraId="6E7B49CE" w14:textId="77777777" w:rsidTr="009A42EB">
        <w:trPr>
          <w:trHeight w:val="299"/>
        </w:trPr>
        <w:tc>
          <w:tcPr>
            <w:tcW w:w="2305" w:type="dxa"/>
            <w:gridSpan w:val="2"/>
            <w:vMerge/>
            <w:tcBorders>
              <w:top w:val="nil"/>
              <w:bottom w:val="single" w:sz="6" w:space="0" w:color="000000"/>
            </w:tcBorders>
            <w:shd w:val="clear" w:color="auto" w:fill="ADAAAA"/>
          </w:tcPr>
          <w:p w14:paraId="55176612" w14:textId="77777777" w:rsidR="009A42EB" w:rsidRPr="00903268" w:rsidRDefault="009A42EB" w:rsidP="00903268">
            <w:pPr>
              <w:ind w:left="993" w:right="1325"/>
              <w:jc w:val="both"/>
              <w:rPr>
                <w:rFonts w:ascii="Arial" w:eastAsia="Times New Roman" w:hAnsi="Arial" w:cs="Arial"/>
                <w:color w:val="000000" w:themeColor="text1"/>
                <w:lang w:val="en-US" w:eastAsia="es-MX"/>
              </w:rPr>
            </w:pPr>
          </w:p>
        </w:tc>
        <w:tc>
          <w:tcPr>
            <w:tcW w:w="5916" w:type="dxa"/>
            <w:tcBorders>
              <w:left w:val="single" w:sz="2" w:space="0" w:color="000000"/>
            </w:tcBorders>
          </w:tcPr>
          <w:p w14:paraId="7DB39C2C" w14:textId="77777777" w:rsidR="009A42EB" w:rsidRPr="00903268" w:rsidRDefault="009A42EB" w:rsidP="00903268">
            <w:pPr>
              <w:spacing w:line="253" w:lineRule="exact"/>
              <w:ind w:left="993" w:right="1325"/>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rPr>
              <w:t>Manejo</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Global</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para</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rPr>
              <w:t>Entidades</w:t>
            </w:r>
            <w:r w:rsidRPr="00903268">
              <w:rPr>
                <w:rFonts w:ascii="Arial" w:eastAsia="Arial" w:hAnsi="Arial" w:cs="Arial"/>
                <w:color w:val="000000" w:themeColor="text1"/>
                <w:spacing w:val="-8"/>
              </w:rPr>
              <w:t xml:space="preserve"> </w:t>
            </w:r>
            <w:r w:rsidRPr="00903268">
              <w:rPr>
                <w:rFonts w:ascii="Arial" w:eastAsia="Arial" w:hAnsi="Arial" w:cs="Arial"/>
                <w:color w:val="000000" w:themeColor="text1"/>
                <w:spacing w:val="-2"/>
              </w:rPr>
              <w:t>Oficiales</w:t>
            </w:r>
          </w:p>
        </w:tc>
      </w:tr>
      <w:tr w:rsidR="009A42EB" w:rsidRPr="00903268" w14:paraId="13564366" w14:textId="77777777" w:rsidTr="009A42EB">
        <w:trPr>
          <w:trHeight w:val="507"/>
        </w:trPr>
        <w:tc>
          <w:tcPr>
            <w:tcW w:w="2305" w:type="dxa"/>
            <w:gridSpan w:val="2"/>
            <w:vMerge/>
            <w:tcBorders>
              <w:top w:val="nil"/>
              <w:bottom w:val="single" w:sz="6" w:space="0" w:color="000000"/>
            </w:tcBorders>
            <w:shd w:val="clear" w:color="auto" w:fill="ADAAAA"/>
          </w:tcPr>
          <w:p w14:paraId="0ACB4D90" w14:textId="77777777" w:rsidR="009A42EB" w:rsidRPr="00903268" w:rsidRDefault="009A42EB" w:rsidP="00903268">
            <w:pPr>
              <w:ind w:left="993" w:right="1325"/>
              <w:jc w:val="both"/>
              <w:rPr>
                <w:rFonts w:ascii="Arial" w:eastAsia="Times New Roman" w:hAnsi="Arial" w:cs="Arial"/>
                <w:color w:val="000000" w:themeColor="text1"/>
                <w:lang w:val="en-US" w:eastAsia="es-MX"/>
              </w:rPr>
            </w:pPr>
          </w:p>
        </w:tc>
        <w:tc>
          <w:tcPr>
            <w:tcW w:w="5916" w:type="dxa"/>
            <w:tcBorders>
              <w:left w:val="single" w:sz="2" w:space="0" w:color="000000"/>
            </w:tcBorders>
          </w:tcPr>
          <w:p w14:paraId="346B4C2E" w14:textId="77777777" w:rsidR="009A42EB" w:rsidRPr="00903268" w:rsidRDefault="009A42EB" w:rsidP="00903268">
            <w:pPr>
              <w:spacing w:line="252" w:lineRule="exact"/>
              <w:ind w:left="993" w:right="1325" w:hanging="12"/>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10"/>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10"/>
              </w:rPr>
              <w:t xml:space="preserve"> </w:t>
            </w:r>
            <w:r w:rsidRPr="00903268">
              <w:rPr>
                <w:rFonts w:ascii="Arial" w:eastAsia="Arial" w:hAnsi="Arial" w:cs="Arial"/>
                <w:color w:val="000000" w:themeColor="text1"/>
              </w:rPr>
              <w:t>Responsabilidad</w:t>
            </w:r>
            <w:r w:rsidRPr="00903268">
              <w:rPr>
                <w:rFonts w:ascii="Arial" w:eastAsia="Arial" w:hAnsi="Arial" w:cs="Arial"/>
                <w:color w:val="000000" w:themeColor="text1"/>
                <w:spacing w:val="-10"/>
              </w:rPr>
              <w:t xml:space="preserve"> </w:t>
            </w:r>
            <w:r w:rsidRPr="00903268">
              <w:rPr>
                <w:rFonts w:ascii="Arial" w:eastAsia="Arial" w:hAnsi="Arial" w:cs="Arial"/>
                <w:color w:val="000000" w:themeColor="text1"/>
              </w:rPr>
              <w:t>Civil</w:t>
            </w:r>
            <w:r w:rsidRPr="00903268">
              <w:rPr>
                <w:rFonts w:ascii="Arial" w:eastAsia="Arial" w:hAnsi="Arial" w:cs="Arial"/>
                <w:color w:val="000000" w:themeColor="text1"/>
                <w:spacing w:val="-10"/>
              </w:rPr>
              <w:t xml:space="preserve"> </w:t>
            </w:r>
            <w:r w:rsidRPr="00903268">
              <w:rPr>
                <w:rFonts w:ascii="Arial" w:eastAsia="Arial" w:hAnsi="Arial" w:cs="Arial"/>
                <w:color w:val="000000" w:themeColor="text1"/>
              </w:rPr>
              <w:t>Extracontractual Labores, Predios operaciones</w:t>
            </w:r>
          </w:p>
        </w:tc>
      </w:tr>
      <w:tr w:rsidR="009A42EB" w:rsidRPr="00903268" w14:paraId="70B559B2" w14:textId="77777777" w:rsidTr="009A42EB">
        <w:trPr>
          <w:trHeight w:val="299"/>
        </w:trPr>
        <w:tc>
          <w:tcPr>
            <w:tcW w:w="2305" w:type="dxa"/>
            <w:gridSpan w:val="2"/>
            <w:vMerge/>
            <w:tcBorders>
              <w:top w:val="nil"/>
              <w:bottom w:val="single" w:sz="6" w:space="0" w:color="000000"/>
            </w:tcBorders>
            <w:shd w:val="clear" w:color="auto" w:fill="ADAAAA"/>
          </w:tcPr>
          <w:p w14:paraId="6F646CDB" w14:textId="77777777" w:rsidR="009A42EB" w:rsidRPr="00903268" w:rsidRDefault="009A42EB" w:rsidP="00903268">
            <w:pPr>
              <w:ind w:left="993" w:right="1325"/>
              <w:jc w:val="both"/>
              <w:rPr>
                <w:rFonts w:ascii="Arial" w:eastAsia="Times New Roman" w:hAnsi="Arial" w:cs="Arial"/>
                <w:color w:val="000000" w:themeColor="text1"/>
                <w:lang w:val="en-US" w:eastAsia="es-MX"/>
              </w:rPr>
            </w:pPr>
          </w:p>
        </w:tc>
        <w:tc>
          <w:tcPr>
            <w:tcW w:w="5916" w:type="dxa"/>
            <w:tcBorders>
              <w:left w:val="single" w:sz="2" w:space="0" w:color="000000"/>
            </w:tcBorders>
          </w:tcPr>
          <w:p w14:paraId="7AB0EE5D" w14:textId="77777777" w:rsidR="009A42EB" w:rsidRPr="00903268" w:rsidRDefault="009A42EB" w:rsidP="00903268">
            <w:pPr>
              <w:spacing w:line="253" w:lineRule="exact"/>
              <w:ind w:left="993" w:right="1325"/>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rPr>
              <w:t>Maquinaria</w:t>
            </w:r>
            <w:r w:rsidRPr="00903268">
              <w:rPr>
                <w:rFonts w:ascii="Arial" w:eastAsia="Arial" w:hAnsi="Arial" w:cs="Arial"/>
                <w:color w:val="000000" w:themeColor="text1"/>
                <w:spacing w:val="-6"/>
              </w:rPr>
              <w:t xml:space="preserve"> </w:t>
            </w:r>
            <w:r w:rsidRPr="00903268">
              <w:rPr>
                <w:rFonts w:ascii="Arial" w:eastAsia="Arial" w:hAnsi="Arial" w:cs="Arial"/>
                <w:color w:val="000000" w:themeColor="text1"/>
              </w:rPr>
              <w:t>y</w:t>
            </w:r>
            <w:r w:rsidRPr="00903268">
              <w:rPr>
                <w:rFonts w:ascii="Arial" w:eastAsia="Arial" w:hAnsi="Arial" w:cs="Arial"/>
                <w:color w:val="000000" w:themeColor="text1"/>
                <w:spacing w:val="-3"/>
              </w:rPr>
              <w:t xml:space="preserve"> </w:t>
            </w:r>
            <w:r w:rsidRPr="00903268">
              <w:rPr>
                <w:rFonts w:ascii="Arial" w:eastAsia="Arial" w:hAnsi="Arial" w:cs="Arial"/>
                <w:color w:val="000000" w:themeColor="text1"/>
                <w:spacing w:val="-2"/>
              </w:rPr>
              <w:t>Equipo</w:t>
            </w:r>
          </w:p>
        </w:tc>
      </w:tr>
      <w:tr w:rsidR="009A42EB" w:rsidRPr="00903268" w14:paraId="11D7E130" w14:textId="77777777" w:rsidTr="009A42EB">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01"/>
        </w:trPr>
        <w:tc>
          <w:tcPr>
            <w:tcW w:w="2298" w:type="dxa"/>
            <w:tcBorders>
              <w:left w:val="single" w:sz="2" w:space="0" w:color="000000"/>
              <w:bottom w:val="single" w:sz="2" w:space="0" w:color="000000"/>
              <w:right w:val="single" w:sz="2" w:space="0" w:color="000000"/>
            </w:tcBorders>
            <w:shd w:val="clear" w:color="auto" w:fill="ADAAAA"/>
          </w:tcPr>
          <w:p w14:paraId="7E52CA1F" w14:textId="77777777" w:rsidR="009A42EB" w:rsidRPr="00903268" w:rsidRDefault="009A42EB" w:rsidP="00903268">
            <w:pPr>
              <w:ind w:left="993" w:right="1325"/>
              <w:jc w:val="both"/>
              <w:rPr>
                <w:rFonts w:ascii="Arial" w:eastAsia="Arial" w:hAnsi="Arial" w:cs="Arial"/>
                <w:color w:val="000000" w:themeColor="text1"/>
              </w:rPr>
            </w:pPr>
          </w:p>
        </w:tc>
        <w:tc>
          <w:tcPr>
            <w:tcW w:w="5923" w:type="dxa"/>
            <w:gridSpan w:val="2"/>
            <w:tcBorders>
              <w:top w:val="single" w:sz="8" w:space="0" w:color="000000"/>
              <w:left w:val="single" w:sz="2" w:space="0" w:color="000000"/>
              <w:bottom w:val="single" w:sz="8" w:space="0" w:color="000000"/>
              <w:right w:val="single" w:sz="8" w:space="0" w:color="000000"/>
            </w:tcBorders>
          </w:tcPr>
          <w:p w14:paraId="4920FEB2" w14:textId="77777777" w:rsidR="009A42EB" w:rsidRPr="00903268" w:rsidRDefault="009A42EB" w:rsidP="00903268">
            <w:pPr>
              <w:spacing w:before="2"/>
              <w:ind w:left="993" w:right="1325"/>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Incendio</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spacing w:val="-2"/>
              </w:rPr>
              <w:t>Deudores</w:t>
            </w:r>
          </w:p>
        </w:tc>
      </w:tr>
      <w:tr w:rsidR="009A42EB" w:rsidRPr="00903268" w14:paraId="2B4126AF" w14:textId="77777777" w:rsidTr="009A42EB">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2298" w:type="dxa"/>
            <w:vMerge w:val="restart"/>
            <w:tcBorders>
              <w:top w:val="single" w:sz="2" w:space="0" w:color="000000"/>
              <w:left w:val="single" w:sz="8" w:space="0" w:color="000000"/>
              <w:bottom w:val="single" w:sz="2" w:space="0" w:color="000000"/>
              <w:right w:val="single" w:sz="8" w:space="0" w:color="000000"/>
            </w:tcBorders>
            <w:shd w:val="clear" w:color="auto" w:fill="D9D9D9"/>
          </w:tcPr>
          <w:p w14:paraId="21E69ED8" w14:textId="77777777" w:rsidR="009A42EB" w:rsidRPr="00903268" w:rsidRDefault="009A42EB" w:rsidP="00903268">
            <w:pPr>
              <w:ind w:left="993" w:right="1325"/>
              <w:jc w:val="both"/>
              <w:rPr>
                <w:rFonts w:ascii="Arial" w:eastAsia="Arial" w:hAnsi="Arial" w:cs="Arial"/>
                <w:color w:val="000000" w:themeColor="text1"/>
              </w:rPr>
            </w:pPr>
          </w:p>
          <w:p w14:paraId="276884FC" w14:textId="77777777" w:rsidR="009A42EB" w:rsidRPr="00903268" w:rsidRDefault="009A42EB" w:rsidP="00903268">
            <w:pPr>
              <w:ind w:left="993" w:right="1325"/>
              <w:jc w:val="both"/>
              <w:rPr>
                <w:rFonts w:ascii="Arial" w:eastAsia="Arial" w:hAnsi="Arial" w:cs="Arial"/>
                <w:color w:val="000000" w:themeColor="text1"/>
              </w:rPr>
            </w:pPr>
          </w:p>
          <w:p w14:paraId="6FC27A15" w14:textId="77777777" w:rsidR="009A42EB" w:rsidRPr="00903268" w:rsidRDefault="009A42EB" w:rsidP="00903268">
            <w:pPr>
              <w:ind w:left="993" w:right="1325"/>
              <w:jc w:val="both"/>
              <w:rPr>
                <w:rFonts w:ascii="Arial" w:eastAsia="Arial" w:hAnsi="Arial" w:cs="Arial"/>
                <w:b/>
                <w:color w:val="000000" w:themeColor="text1"/>
              </w:rPr>
            </w:pPr>
            <w:r w:rsidRPr="00903268">
              <w:rPr>
                <w:rFonts w:ascii="Arial" w:eastAsia="Arial" w:hAnsi="Arial" w:cs="Arial"/>
                <w:b/>
                <w:color w:val="000000" w:themeColor="text1"/>
              </w:rPr>
              <w:t>Grupo</w:t>
            </w:r>
            <w:r w:rsidRPr="00903268">
              <w:rPr>
                <w:rFonts w:ascii="Arial" w:eastAsia="Arial" w:hAnsi="Arial" w:cs="Arial"/>
                <w:b/>
                <w:color w:val="000000" w:themeColor="text1"/>
                <w:spacing w:val="-3"/>
              </w:rPr>
              <w:t xml:space="preserve"> </w:t>
            </w:r>
            <w:r w:rsidRPr="00903268">
              <w:rPr>
                <w:rFonts w:ascii="Arial" w:eastAsia="Arial" w:hAnsi="Arial" w:cs="Arial"/>
                <w:b/>
                <w:color w:val="000000" w:themeColor="text1"/>
                <w:spacing w:val="-5"/>
              </w:rPr>
              <w:t>ll</w:t>
            </w:r>
          </w:p>
        </w:tc>
        <w:tc>
          <w:tcPr>
            <w:tcW w:w="5923" w:type="dxa"/>
            <w:gridSpan w:val="2"/>
            <w:tcBorders>
              <w:top w:val="single" w:sz="8" w:space="0" w:color="000000"/>
              <w:left w:val="single" w:sz="8" w:space="0" w:color="000000"/>
              <w:bottom w:val="single" w:sz="8" w:space="0" w:color="000000"/>
              <w:right w:val="single" w:sz="8" w:space="0" w:color="000000"/>
            </w:tcBorders>
          </w:tcPr>
          <w:p w14:paraId="12D25CDC" w14:textId="77777777" w:rsidR="009A42EB" w:rsidRPr="00903268" w:rsidRDefault="009A42EB" w:rsidP="00903268">
            <w:pPr>
              <w:spacing w:line="253" w:lineRule="exact"/>
              <w:ind w:left="993" w:right="1325"/>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6"/>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Vida</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Grupo</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No</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Contributiva</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spacing w:val="-2"/>
              </w:rPr>
              <w:t>Empleados</w:t>
            </w:r>
          </w:p>
        </w:tc>
      </w:tr>
      <w:tr w:rsidR="009A42EB" w:rsidRPr="00903268" w14:paraId="3A9C4A08" w14:textId="77777777" w:rsidTr="009A42EB">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5"/>
        </w:trPr>
        <w:tc>
          <w:tcPr>
            <w:tcW w:w="2298" w:type="dxa"/>
            <w:vMerge/>
            <w:tcBorders>
              <w:top w:val="nil"/>
              <w:left w:val="single" w:sz="8" w:space="0" w:color="000000"/>
              <w:bottom w:val="single" w:sz="2" w:space="0" w:color="000000"/>
              <w:right w:val="single" w:sz="8" w:space="0" w:color="000000"/>
            </w:tcBorders>
            <w:shd w:val="clear" w:color="auto" w:fill="D9D9D9"/>
          </w:tcPr>
          <w:p w14:paraId="7D75DB57" w14:textId="77777777" w:rsidR="009A42EB" w:rsidRPr="00903268" w:rsidRDefault="009A42EB" w:rsidP="00903268">
            <w:pPr>
              <w:ind w:left="993" w:right="1325"/>
              <w:jc w:val="both"/>
              <w:rPr>
                <w:rFonts w:ascii="Arial" w:eastAsia="Times New Roman" w:hAnsi="Arial" w:cs="Arial"/>
                <w:color w:val="000000" w:themeColor="text1"/>
                <w:lang w:val="en-US" w:eastAsia="es-MX"/>
              </w:rPr>
            </w:pPr>
          </w:p>
        </w:tc>
        <w:tc>
          <w:tcPr>
            <w:tcW w:w="5923" w:type="dxa"/>
            <w:gridSpan w:val="2"/>
            <w:tcBorders>
              <w:top w:val="single" w:sz="8" w:space="0" w:color="000000"/>
              <w:left w:val="single" w:sz="2" w:space="0" w:color="000000"/>
              <w:bottom w:val="single" w:sz="8" w:space="0" w:color="000000"/>
              <w:right w:val="single" w:sz="8" w:space="0" w:color="000000"/>
            </w:tcBorders>
          </w:tcPr>
          <w:p w14:paraId="2D6C9BA8" w14:textId="77777777" w:rsidR="009A42EB" w:rsidRPr="00903268" w:rsidRDefault="009A42EB" w:rsidP="00903268">
            <w:pPr>
              <w:spacing w:line="254" w:lineRule="exact"/>
              <w:ind w:left="993" w:right="1325" w:hanging="12"/>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Vida</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Grupo</w:t>
            </w:r>
            <w:r w:rsidRPr="00903268">
              <w:rPr>
                <w:rFonts w:ascii="Arial" w:eastAsia="Arial" w:hAnsi="Arial" w:cs="Arial"/>
                <w:color w:val="000000" w:themeColor="text1"/>
                <w:spacing w:val="-7"/>
              </w:rPr>
              <w:t xml:space="preserve"> </w:t>
            </w:r>
            <w:proofErr w:type="gramStart"/>
            <w:r w:rsidRPr="00903268">
              <w:rPr>
                <w:rFonts w:ascii="Arial" w:eastAsia="Arial" w:hAnsi="Arial" w:cs="Arial"/>
                <w:color w:val="000000" w:themeColor="text1"/>
              </w:rPr>
              <w:t>Alcalde</w:t>
            </w:r>
            <w:proofErr w:type="gramEnd"/>
            <w:r w:rsidRPr="00903268">
              <w:rPr>
                <w:rFonts w:ascii="Arial" w:eastAsia="Arial" w:hAnsi="Arial" w:cs="Arial"/>
                <w:color w:val="000000" w:themeColor="text1"/>
              </w:rPr>
              <w:t>,</w:t>
            </w:r>
            <w:r w:rsidRPr="00903268">
              <w:rPr>
                <w:rFonts w:ascii="Arial" w:eastAsia="Arial" w:hAnsi="Arial" w:cs="Arial"/>
                <w:color w:val="000000" w:themeColor="text1"/>
                <w:spacing w:val="-5"/>
              </w:rPr>
              <w:t xml:space="preserve"> </w:t>
            </w:r>
            <w:proofErr w:type="gramStart"/>
            <w:r w:rsidRPr="00903268">
              <w:rPr>
                <w:rFonts w:ascii="Arial" w:eastAsia="Arial" w:hAnsi="Arial" w:cs="Arial"/>
                <w:color w:val="000000" w:themeColor="text1"/>
              </w:rPr>
              <w:t>Concejales</w:t>
            </w:r>
            <w:proofErr w:type="gramEnd"/>
            <w:r w:rsidRPr="00903268">
              <w:rPr>
                <w:rFonts w:ascii="Arial" w:eastAsia="Arial" w:hAnsi="Arial" w:cs="Arial"/>
                <w:color w:val="000000" w:themeColor="text1"/>
                <w:spacing w:val="-8"/>
              </w:rPr>
              <w:t xml:space="preserve"> </w:t>
            </w:r>
            <w:r w:rsidRPr="00903268">
              <w:rPr>
                <w:rFonts w:ascii="Arial" w:eastAsia="Arial" w:hAnsi="Arial" w:cs="Arial"/>
                <w:color w:val="000000" w:themeColor="text1"/>
              </w:rPr>
              <w:t xml:space="preserve">y </w:t>
            </w:r>
            <w:r w:rsidRPr="00903268">
              <w:rPr>
                <w:rFonts w:ascii="Arial" w:eastAsia="Arial" w:hAnsi="Arial" w:cs="Arial"/>
                <w:color w:val="000000" w:themeColor="text1"/>
                <w:spacing w:val="-2"/>
              </w:rPr>
              <w:t>Personero</w:t>
            </w:r>
          </w:p>
        </w:tc>
      </w:tr>
      <w:tr w:rsidR="009A42EB" w:rsidRPr="00903268" w14:paraId="5004A0EB" w14:textId="77777777" w:rsidTr="009A42EB">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7"/>
        </w:trPr>
        <w:tc>
          <w:tcPr>
            <w:tcW w:w="2298" w:type="dxa"/>
            <w:vMerge/>
            <w:tcBorders>
              <w:top w:val="nil"/>
              <w:left w:val="single" w:sz="8" w:space="0" w:color="000000"/>
              <w:bottom w:val="single" w:sz="2" w:space="0" w:color="000000"/>
              <w:right w:val="single" w:sz="8" w:space="0" w:color="000000"/>
            </w:tcBorders>
            <w:shd w:val="clear" w:color="auto" w:fill="D9D9D9"/>
          </w:tcPr>
          <w:p w14:paraId="18D0F21F" w14:textId="77777777" w:rsidR="009A42EB" w:rsidRPr="00903268" w:rsidRDefault="009A42EB" w:rsidP="00903268">
            <w:pPr>
              <w:ind w:left="993" w:right="1325"/>
              <w:jc w:val="both"/>
              <w:rPr>
                <w:rFonts w:ascii="Arial" w:eastAsia="Times New Roman" w:hAnsi="Arial" w:cs="Arial"/>
                <w:color w:val="000000" w:themeColor="text1"/>
                <w:lang w:val="en-US" w:eastAsia="es-MX"/>
              </w:rPr>
            </w:pPr>
          </w:p>
        </w:tc>
        <w:tc>
          <w:tcPr>
            <w:tcW w:w="5923" w:type="dxa"/>
            <w:gridSpan w:val="2"/>
            <w:tcBorders>
              <w:top w:val="single" w:sz="8" w:space="0" w:color="000000"/>
              <w:left w:val="single" w:sz="2" w:space="0" w:color="000000"/>
              <w:bottom w:val="single" w:sz="8" w:space="0" w:color="000000"/>
              <w:right w:val="single" w:sz="8" w:space="0" w:color="000000"/>
            </w:tcBorders>
          </w:tcPr>
          <w:p w14:paraId="22E5413E" w14:textId="77777777" w:rsidR="009A42EB" w:rsidRPr="00903268" w:rsidRDefault="009A42EB" w:rsidP="00903268">
            <w:pPr>
              <w:spacing w:line="250" w:lineRule="exact"/>
              <w:ind w:left="993" w:right="1325"/>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rPr>
              <w:t>Vida</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rPr>
              <w:t>Grupo</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spacing w:val="-2"/>
              </w:rPr>
              <w:t>Deudores</w:t>
            </w:r>
          </w:p>
        </w:tc>
      </w:tr>
      <w:tr w:rsidR="009A42EB" w:rsidRPr="00903268" w14:paraId="44E9029E" w14:textId="77777777" w:rsidTr="009A42EB">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01"/>
        </w:trPr>
        <w:tc>
          <w:tcPr>
            <w:tcW w:w="2298" w:type="dxa"/>
            <w:vMerge/>
            <w:tcBorders>
              <w:top w:val="nil"/>
              <w:left w:val="single" w:sz="8" w:space="0" w:color="000000"/>
              <w:bottom w:val="single" w:sz="2" w:space="0" w:color="000000"/>
              <w:right w:val="single" w:sz="8" w:space="0" w:color="000000"/>
            </w:tcBorders>
            <w:shd w:val="clear" w:color="auto" w:fill="D9D9D9"/>
          </w:tcPr>
          <w:p w14:paraId="5C9E3674" w14:textId="77777777" w:rsidR="009A42EB" w:rsidRPr="00903268" w:rsidRDefault="009A42EB" w:rsidP="00903268">
            <w:pPr>
              <w:ind w:left="993" w:right="1325"/>
              <w:jc w:val="both"/>
              <w:rPr>
                <w:rFonts w:ascii="Arial" w:eastAsia="Times New Roman" w:hAnsi="Arial" w:cs="Arial"/>
                <w:color w:val="000000" w:themeColor="text1"/>
                <w:lang w:val="en-US" w:eastAsia="es-MX"/>
              </w:rPr>
            </w:pPr>
          </w:p>
        </w:tc>
        <w:tc>
          <w:tcPr>
            <w:tcW w:w="5923" w:type="dxa"/>
            <w:gridSpan w:val="2"/>
            <w:tcBorders>
              <w:top w:val="single" w:sz="8" w:space="0" w:color="000000"/>
              <w:left w:val="single" w:sz="2" w:space="0" w:color="000000"/>
              <w:bottom w:val="single" w:sz="8" w:space="0" w:color="000000"/>
              <w:right w:val="single" w:sz="8" w:space="0" w:color="000000"/>
            </w:tcBorders>
          </w:tcPr>
          <w:p w14:paraId="3C9BED3D" w14:textId="77777777" w:rsidR="009A42EB" w:rsidRPr="00903268" w:rsidRDefault="009A42EB" w:rsidP="00903268">
            <w:pPr>
              <w:spacing w:before="2"/>
              <w:ind w:left="993" w:right="1325"/>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6"/>
              </w:rPr>
              <w:t xml:space="preserve"> </w:t>
            </w:r>
            <w:r w:rsidRPr="00903268">
              <w:rPr>
                <w:rFonts w:ascii="Arial" w:eastAsia="Arial" w:hAnsi="Arial" w:cs="Arial"/>
                <w:color w:val="000000" w:themeColor="text1"/>
              </w:rPr>
              <w:t>Accidentes</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Personales</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spacing w:val="-2"/>
              </w:rPr>
              <w:t>Escolares</w:t>
            </w:r>
          </w:p>
        </w:tc>
      </w:tr>
      <w:tr w:rsidR="009A42EB" w:rsidRPr="00903268" w14:paraId="3C9D7773" w14:textId="77777777" w:rsidTr="009A42EB">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9"/>
        </w:trPr>
        <w:tc>
          <w:tcPr>
            <w:tcW w:w="2298" w:type="dxa"/>
            <w:tcBorders>
              <w:top w:val="single" w:sz="2" w:space="0" w:color="000000"/>
              <w:left w:val="single" w:sz="8" w:space="0" w:color="000000"/>
              <w:bottom w:val="single" w:sz="8" w:space="0" w:color="000000"/>
              <w:right w:val="single" w:sz="8" w:space="0" w:color="000000"/>
            </w:tcBorders>
            <w:shd w:val="clear" w:color="auto" w:fill="ADAAAA"/>
          </w:tcPr>
          <w:p w14:paraId="3A164FD9" w14:textId="77777777" w:rsidR="009A42EB" w:rsidRPr="00903268" w:rsidRDefault="009A42EB" w:rsidP="00903268">
            <w:pPr>
              <w:spacing w:line="253" w:lineRule="exact"/>
              <w:ind w:left="993" w:right="1325"/>
              <w:jc w:val="both"/>
              <w:rPr>
                <w:rFonts w:ascii="Arial" w:eastAsia="Arial" w:hAnsi="Arial" w:cs="Arial"/>
                <w:b/>
                <w:color w:val="000000" w:themeColor="text1"/>
              </w:rPr>
            </w:pPr>
            <w:r w:rsidRPr="00903268">
              <w:rPr>
                <w:rFonts w:ascii="Arial" w:eastAsia="Arial" w:hAnsi="Arial" w:cs="Arial"/>
                <w:b/>
                <w:color w:val="000000" w:themeColor="text1"/>
              </w:rPr>
              <w:t>Grupo</w:t>
            </w:r>
            <w:r w:rsidRPr="00903268">
              <w:rPr>
                <w:rFonts w:ascii="Arial" w:eastAsia="Arial" w:hAnsi="Arial" w:cs="Arial"/>
                <w:b/>
                <w:color w:val="000000" w:themeColor="text1"/>
                <w:spacing w:val="-3"/>
              </w:rPr>
              <w:t xml:space="preserve"> </w:t>
            </w:r>
            <w:r w:rsidRPr="00903268">
              <w:rPr>
                <w:rFonts w:ascii="Arial" w:eastAsia="Arial" w:hAnsi="Arial" w:cs="Arial"/>
                <w:b/>
                <w:color w:val="000000" w:themeColor="text1"/>
                <w:spacing w:val="-5"/>
              </w:rPr>
              <w:t>II</w:t>
            </w:r>
            <w:r w:rsidRPr="00903268">
              <w:rPr>
                <w:rFonts w:ascii="Arial" w:eastAsia="Arial" w:hAnsi="Arial" w:cs="Arial"/>
                <w:b/>
                <w:color w:val="000000" w:themeColor="text1"/>
                <w:spacing w:val="-5"/>
              </w:rPr>
              <w:lastRenderedPageBreak/>
              <w:t>I</w:t>
            </w:r>
          </w:p>
        </w:tc>
        <w:tc>
          <w:tcPr>
            <w:tcW w:w="5923" w:type="dxa"/>
            <w:gridSpan w:val="2"/>
            <w:tcBorders>
              <w:top w:val="single" w:sz="8" w:space="0" w:color="000000"/>
              <w:left w:val="single" w:sz="8" w:space="0" w:color="000000"/>
              <w:bottom w:val="single" w:sz="8" w:space="0" w:color="000000"/>
              <w:right w:val="single" w:sz="8" w:space="0" w:color="000000"/>
            </w:tcBorders>
          </w:tcPr>
          <w:p w14:paraId="0502199E" w14:textId="77777777" w:rsidR="009A42EB" w:rsidRPr="00903268" w:rsidRDefault="009A42EB" w:rsidP="00903268">
            <w:pPr>
              <w:spacing w:line="253" w:lineRule="exact"/>
              <w:ind w:left="993" w:right="1325"/>
              <w:jc w:val="both"/>
              <w:rPr>
                <w:rFonts w:ascii="Arial" w:eastAsia="Arial" w:hAnsi="Arial" w:cs="Arial"/>
                <w:color w:val="000000" w:themeColor="text1"/>
              </w:rPr>
            </w:pPr>
            <w:r w:rsidRPr="00903268">
              <w:rPr>
                <w:rFonts w:ascii="Arial" w:eastAsia="Arial" w:hAnsi="Arial" w:cs="Arial"/>
                <w:color w:val="000000" w:themeColor="text1"/>
              </w:rPr>
              <w:lastRenderedPageBreak/>
              <w:t>Póliza</w:t>
            </w:r>
            <w:r w:rsidRPr="00903268">
              <w:rPr>
                <w:rFonts w:ascii="Arial" w:eastAsia="Arial" w:hAnsi="Arial" w:cs="Arial"/>
                <w:color w:val="000000" w:themeColor="text1"/>
                <w:spacing w:val="-8"/>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8"/>
              </w:rPr>
              <w:t xml:space="preserve"> </w:t>
            </w:r>
            <w:r w:rsidRPr="00903268">
              <w:rPr>
                <w:rFonts w:ascii="Arial" w:eastAsia="Arial" w:hAnsi="Arial" w:cs="Arial"/>
                <w:color w:val="000000" w:themeColor="text1"/>
              </w:rPr>
              <w:t>Responsabilidad</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Civil</w:t>
            </w:r>
            <w:r w:rsidRPr="00903268">
              <w:rPr>
                <w:rFonts w:ascii="Arial" w:eastAsia="Arial" w:hAnsi="Arial" w:cs="Arial"/>
                <w:color w:val="000000" w:themeColor="text1"/>
                <w:spacing w:val="-8"/>
              </w:rPr>
              <w:t xml:space="preserve"> </w:t>
            </w:r>
            <w:r w:rsidRPr="00903268">
              <w:rPr>
                <w:rFonts w:ascii="Arial" w:eastAsia="Arial" w:hAnsi="Arial" w:cs="Arial"/>
                <w:color w:val="000000" w:themeColor="text1"/>
              </w:rPr>
              <w:t>Servidores</w:t>
            </w:r>
            <w:r w:rsidRPr="00903268">
              <w:rPr>
                <w:rFonts w:ascii="Arial" w:eastAsia="Arial" w:hAnsi="Arial" w:cs="Arial"/>
                <w:color w:val="000000" w:themeColor="text1"/>
                <w:spacing w:val="-6"/>
              </w:rPr>
              <w:t xml:space="preserve"> </w:t>
            </w:r>
            <w:r w:rsidRPr="00903268">
              <w:rPr>
                <w:rFonts w:ascii="Arial" w:eastAsia="Arial" w:hAnsi="Arial" w:cs="Arial"/>
                <w:color w:val="000000" w:themeColor="text1"/>
                <w:spacing w:val="-2"/>
              </w:rPr>
              <w:t>Públicos</w:t>
            </w:r>
          </w:p>
        </w:tc>
      </w:tr>
      <w:tr w:rsidR="009A42EB" w:rsidRPr="00903268" w14:paraId="763A1D61" w14:textId="77777777" w:rsidTr="009A42EB">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01"/>
        </w:trPr>
        <w:tc>
          <w:tcPr>
            <w:tcW w:w="2298" w:type="dxa"/>
            <w:tcBorders>
              <w:top w:val="single" w:sz="8" w:space="0" w:color="000000"/>
              <w:left w:val="single" w:sz="8" w:space="0" w:color="000000"/>
              <w:bottom w:val="single" w:sz="8" w:space="0" w:color="000000"/>
              <w:right w:val="single" w:sz="8" w:space="0" w:color="000000"/>
            </w:tcBorders>
            <w:shd w:val="clear" w:color="auto" w:fill="D9D9D9"/>
          </w:tcPr>
          <w:p w14:paraId="7FFC4154" w14:textId="77777777" w:rsidR="009A42EB" w:rsidRPr="00903268" w:rsidRDefault="009A42EB" w:rsidP="00903268">
            <w:pPr>
              <w:spacing w:line="253" w:lineRule="exact"/>
              <w:ind w:left="993" w:right="1325"/>
              <w:jc w:val="both"/>
              <w:rPr>
                <w:rFonts w:ascii="Arial" w:eastAsia="Arial" w:hAnsi="Arial" w:cs="Arial"/>
                <w:b/>
                <w:color w:val="000000" w:themeColor="text1"/>
              </w:rPr>
            </w:pPr>
            <w:r w:rsidRPr="00903268">
              <w:rPr>
                <w:rFonts w:ascii="Arial" w:eastAsia="Arial" w:hAnsi="Arial" w:cs="Arial"/>
                <w:b/>
                <w:color w:val="000000" w:themeColor="text1"/>
              </w:rPr>
              <w:t>Grupo</w:t>
            </w:r>
            <w:r w:rsidRPr="00903268">
              <w:rPr>
                <w:rFonts w:ascii="Arial" w:eastAsia="Arial" w:hAnsi="Arial" w:cs="Arial"/>
                <w:b/>
                <w:color w:val="000000" w:themeColor="text1"/>
                <w:spacing w:val="-3"/>
              </w:rPr>
              <w:t xml:space="preserve"> </w:t>
            </w:r>
            <w:r w:rsidRPr="00903268">
              <w:rPr>
                <w:rFonts w:ascii="Arial" w:eastAsia="Arial" w:hAnsi="Arial" w:cs="Arial"/>
                <w:b/>
                <w:color w:val="000000" w:themeColor="text1"/>
                <w:spacing w:val="-5"/>
              </w:rPr>
              <w:t>IV</w:t>
            </w:r>
          </w:p>
        </w:tc>
        <w:tc>
          <w:tcPr>
            <w:tcW w:w="5923" w:type="dxa"/>
            <w:gridSpan w:val="2"/>
            <w:tcBorders>
              <w:top w:val="single" w:sz="8" w:space="0" w:color="000000"/>
              <w:left w:val="single" w:sz="8" w:space="0" w:color="000000"/>
              <w:bottom w:val="single" w:sz="8" w:space="0" w:color="000000"/>
              <w:right w:val="single" w:sz="8" w:space="0" w:color="000000"/>
            </w:tcBorders>
          </w:tcPr>
          <w:p w14:paraId="0B632975" w14:textId="77777777" w:rsidR="009A42EB" w:rsidRPr="00903268" w:rsidRDefault="009A42EB" w:rsidP="00903268">
            <w:pPr>
              <w:spacing w:line="253" w:lineRule="exact"/>
              <w:ind w:left="993" w:right="1325"/>
              <w:jc w:val="both"/>
              <w:rPr>
                <w:rFonts w:ascii="Arial" w:eastAsia="Arial" w:hAnsi="Arial" w:cs="Arial"/>
                <w:color w:val="000000" w:themeColor="text1"/>
              </w:rPr>
            </w:pPr>
            <w:r w:rsidRPr="00903268">
              <w:rPr>
                <w:rFonts w:ascii="Arial" w:eastAsia="Arial" w:hAnsi="Arial" w:cs="Arial"/>
                <w:color w:val="000000" w:themeColor="text1"/>
              </w:rPr>
              <w:t>Seguro</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Obligatorio</w:t>
            </w:r>
            <w:r w:rsidRPr="00903268">
              <w:rPr>
                <w:rFonts w:ascii="Arial" w:eastAsia="Arial" w:hAnsi="Arial" w:cs="Arial"/>
                <w:color w:val="000000" w:themeColor="text1"/>
                <w:spacing w:val="-6"/>
              </w:rPr>
              <w:t xml:space="preserve"> </w:t>
            </w:r>
            <w:r w:rsidRPr="00903268">
              <w:rPr>
                <w:rFonts w:ascii="Arial" w:eastAsia="Arial" w:hAnsi="Arial" w:cs="Arial"/>
                <w:color w:val="000000" w:themeColor="text1"/>
              </w:rPr>
              <w:t>en</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Accidentes</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Tránsito</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w:t>
            </w:r>
            <w:r w:rsidRPr="00903268">
              <w:rPr>
                <w:rFonts w:ascii="Arial" w:eastAsia="Arial" w:hAnsi="Arial" w:cs="Arial"/>
                <w:color w:val="000000" w:themeColor="text1"/>
                <w:spacing w:val="-3"/>
              </w:rPr>
              <w:t xml:space="preserve"> </w:t>
            </w:r>
            <w:r w:rsidRPr="00903268">
              <w:rPr>
                <w:rFonts w:ascii="Arial" w:eastAsia="Arial" w:hAnsi="Arial" w:cs="Arial"/>
                <w:color w:val="000000" w:themeColor="text1"/>
                <w:spacing w:val="-4"/>
              </w:rPr>
              <w:t>SOAT</w:t>
            </w:r>
          </w:p>
        </w:tc>
      </w:tr>
    </w:tbl>
    <w:p w14:paraId="63ABAE82" w14:textId="77777777" w:rsidR="009A42EB" w:rsidRPr="00903268" w:rsidRDefault="009A42EB" w:rsidP="00903268">
      <w:pPr>
        <w:keepNext/>
        <w:keepLines/>
        <w:spacing w:before="240"/>
        <w:ind w:left="993" w:right="1325"/>
        <w:jc w:val="both"/>
        <w:outlineLvl w:val="0"/>
        <w:rPr>
          <w:rFonts w:ascii="Arial" w:eastAsia="Times New Roman" w:hAnsi="Arial" w:cs="Arial"/>
          <w:b/>
          <w:bCs/>
          <w:color w:val="000000" w:themeColor="text1"/>
          <w:lang w:val="es-CO" w:eastAsia="es-MX"/>
        </w:rPr>
      </w:pPr>
      <w:r w:rsidRPr="00903268">
        <w:rPr>
          <w:rFonts w:ascii="Arial" w:eastAsia="Times New Roman" w:hAnsi="Arial" w:cs="Arial"/>
          <w:b/>
          <w:bCs/>
          <w:color w:val="000000" w:themeColor="text1"/>
          <w:lang w:val="es-CO" w:eastAsia="es-MX"/>
        </w:rPr>
        <w:t>GRUPO</w:t>
      </w:r>
      <w:r w:rsidRPr="00903268">
        <w:rPr>
          <w:rFonts w:ascii="Arial" w:eastAsia="Times New Roman" w:hAnsi="Arial" w:cs="Arial"/>
          <w:b/>
          <w:bCs/>
          <w:color w:val="000000" w:themeColor="text1"/>
          <w:spacing w:val="-6"/>
          <w:lang w:val="es-CO" w:eastAsia="es-MX"/>
        </w:rPr>
        <w:t xml:space="preserve"> </w:t>
      </w:r>
      <w:r w:rsidRPr="00903268">
        <w:rPr>
          <w:rFonts w:ascii="Arial" w:eastAsia="Times New Roman" w:hAnsi="Arial" w:cs="Arial"/>
          <w:b/>
          <w:bCs/>
          <w:color w:val="000000" w:themeColor="text1"/>
          <w:spacing w:val="-10"/>
          <w:lang w:val="es-CO" w:eastAsia="es-MX"/>
        </w:rPr>
        <w:t>I</w:t>
      </w:r>
    </w:p>
    <w:p w14:paraId="4C52AAAF" w14:textId="77777777" w:rsidR="009A42EB" w:rsidRPr="00903268" w:rsidRDefault="009A42EB" w:rsidP="00903268">
      <w:pPr>
        <w:widowControl/>
        <w:autoSpaceDE/>
        <w:autoSpaceDN/>
        <w:spacing w:before="251"/>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Con el fin de atender la responsabilidad y necesidad de transferir los riesgos a los cuales se encuentran expuestos los bienes y patrimonio de la Entidad, a través de la contratación de seguros, el Municipio de Sabaneta, requiere la constitución de las pólizas que conforman el Grupo I, de acuerdo con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las condiciones técnicas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 xml:space="preserve">y económicas establecidas en el Pliego de </w:t>
      </w:r>
      <w:r w:rsidRPr="00903268">
        <w:rPr>
          <w:rFonts w:ascii="Arial" w:eastAsia="Times New Roman" w:hAnsi="Arial" w:cs="Arial"/>
          <w:color w:val="000000" w:themeColor="text1"/>
          <w:spacing w:val="-2"/>
          <w:lang w:eastAsia="es-ES"/>
        </w:rPr>
        <w:t>Condiciones.</w:t>
      </w:r>
    </w:p>
    <w:p w14:paraId="1A6AE646" w14:textId="77777777" w:rsidR="009A42EB" w:rsidRPr="00903268" w:rsidRDefault="009A42EB" w:rsidP="00903268">
      <w:pPr>
        <w:widowControl/>
        <w:autoSpaceDE/>
        <w:autoSpaceDN/>
        <w:spacing w:before="1"/>
        <w:ind w:left="993" w:right="1325"/>
        <w:jc w:val="both"/>
        <w:rPr>
          <w:rFonts w:ascii="Arial" w:eastAsia="Times New Roman" w:hAnsi="Arial" w:cs="Arial"/>
          <w:color w:val="000000" w:themeColor="text1"/>
          <w:lang w:eastAsia="es-ES"/>
        </w:rPr>
      </w:pPr>
    </w:p>
    <w:p w14:paraId="1210D816" w14:textId="77777777" w:rsidR="009A42EB" w:rsidRPr="00903268" w:rsidRDefault="009A42EB" w:rsidP="00903268">
      <w:pPr>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u w:val="single"/>
          <w:lang w:val="es-CO" w:eastAsia="es-MX"/>
        </w:rPr>
        <w:t>Condiciones</w:t>
      </w:r>
      <w:r w:rsidRPr="00903268">
        <w:rPr>
          <w:rFonts w:ascii="Arial" w:eastAsia="Times New Roman" w:hAnsi="Arial" w:cs="Arial"/>
          <w:b/>
          <w:color w:val="000000" w:themeColor="text1"/>
          <w:spacing w:val="-9"/>
          <w:u w:val="single"/>
          <w:lang w:val="es-CO" w:eastAsia="es-MX"/>
        </w:rPr>
        <w:t xml:space="preserve"> </w:t>
      </w:r>
      <w:r w:rsidRPr="00903268">
        <w:rPr>
          <w:rFonts w:ascii="Arial" w:eastAsia="Times New Roman" w:hAnsi="Arial" w:cs="Arial"/>
          <w:b/>
          <w:color w:val="000000" w:themeColor="text1"/>
          <w:u w:val="single"/>
          <w:lang w:val="es-CO" w:eastAsia="es-MX"/>
        </w:rPr>
        <w:t>Básicas</w:t>
      </w:r>
      <w:r w:rsidRPr="00903268">
        <w:rPr>
          <w:rFonts w:ascii="Arial" w:eastAsia="Times New Roman" w:hAnsi="Arial" w:cs="Arial"/>
          <w:b/>
          <w:color w:val="000000" w:themeColor="text1"/>
          <w:spacing w:val="-9"/>
          <w:u w:val="single"/>
          <w:lang w:val="es-CO" w:eastAsia="es-MX"/>
        </w:rPr>
        <w:t xml:space="preserve"> </w:t>
      </w:r>
      <w:r w:rsidRPr="00903268">
        <w:rPr>
          <w:rFonts w:ascii="Arial" w:eastAsia="Times New Roman" w:hAnsi="Arial" w:cs="Arial"/>
          <w:b/>
          <w:color w:val="000000" w:themeColor="text1"/>
          <w:spacing w:val="-2"/>
          <w:u w:val="single"/>
          <w:lang w:val="es-CO" w:eastAsia="es-MX"/>
        </w:rPr>
        <w:t>Obligatorias</w:t>
      </w:r>
    </w:p>
    <w:p w14:paraId="2B3E7080" w14:textId="77777777" w:rsidR="009A42EB" w:rsidRPr="00903268" w:rsidRDefault="009A42EB" w:rsidP="00903268">
      <w:pPr>
        <w:widowControl/>
        <w:autoSpaceDE/>
        <w:autoSpaceDN/>
        <w:spacing w:before="1"/>
        <w:ind w:left="993" w:right="1325"/>
        <w:jc w:val="both"/>
        <w:rPr>
          <w:rFonts w:ascii="Arial" w:eastAsia="Times New Roman" w:hAnsi="Arial" w:cs="Arial"/>
          <w:b/>
          <w:color w:val="000000" w:themeColor="text1"/>
          <w:lang w:eastAsia="es-ES"/>
        </w:rPr>
      </w:pPr>
    </w:p>
    <w:p w14:paraId="156EB44C"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TOMADOR:</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SABANETA</w:t>
      </w:r>
    </w:p>
    <w:p w14:paraId="53077A43"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NIT:</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color w:val="000000" w:themeColor="text1"/>
          <w:lang w:val="es-CO" w:eastAsia="es-MX"/>
        </w:rPr>
        <w:t>890980331-</w:t>
      </w:r>
      <w:r w:rsidRPr="00903268">
        <w:rPr>
          <w:rFonts w:ascii="Arial" w:eastAsia="Times New Roman" w:hAnsi="Arial" w:cs="Arial"/>
          <w:color w:val="000000" w:themeColor="text1"/>
          <w:spacing w:val="-10"/>
          <w:lang w:val="es-CO" w:eastAsia="es-MX"/>
        </w:rPr>
        <w:t>6</w:t>
      </w:r>
    </w:p>
    <w:p w14:paraId="60EA2E16"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ASEGURADOS:</w:t>
      </w:r>
      <w:r w:rsidRPr="00903268">
        <w:rPr>
          <w:rFonts w:ascii="Arial" w:eastAsia="Times New Roman" w:hAnsi="Arial" w:cs="Arial"/>
          <w:b/>
          <w:color w:val="000000" w:themeColor="text1"/>
          <w:spacing w:val="-6"/>
          <w:lang w:eastAsia="es-ES"/>
        </w:rPr>
        <w:t xml:space="preserve"> </w:t>
      </w:r>
      <w:r w:rsidRPr="00903268">
        <w:rPr>
          <w:rFonts w:ascii="Arial" w:eastAsia="Times New Roman" w:hAnsi="Arial" w:cs="Arial"/>
          <w:color w:val="000000" w:themeColor="text1"/>
          <w:lang w:eastAsia="es-ES"/>
        </w:rPr>
        <w:t>MUNICIPIO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SABANETA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FUNCIONARIOS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CREDITO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EL FONDO DE VIVIENDA DEL MUNICIPIO</w:t>
      </w:r>
    </w:p>
    <w:p w14:paraId="12F6E25A"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BENEFICIARIOS:</w:t>
      </w:r>
      <w:r w:rsidRPr="00903268">
        <w:rPr>
          <w:rFonts w:ascii="Arial" w:eastAsia="Times New Roman" w:hAnsi="Arial" w:cs="Arial"/>
          <w:b/>
          <w:color w:val="000000" w:themeColor="text1"/>
          <w:spacing w:val="-5"/>
          <w:lang w:eastAsia="es-ES"/>
        </w:rPr>
        <w:t xml:space="preserve"> </w:t>
      </w:r>
      <w:r w:rsidRPr="00903268">
        <w:rPr>
          <w:rFonts w:ascii="Arial" w:eastAsia="Times New Roman" w:hAnsi="Arial" w:cs="Arial"/>
          <w:color w:val="000000" w:themeColor="text1"/>
          <w:lang w:eastAsia="es-ES"/>
        </w:rPr>
        <w:t>MUNICIPIO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SABANETA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FUNCIONARIOS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CREDITO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EN EL FONDO DE VIVIENDA DEL MUNICIPIO Y/O TERCEROS AFECTADOS</w:t>
      </w:r>
    </w:p>
    <w:p w14:paraId="245660CD" w14:textId="77777777" w:rsidR="009A42EB" w:rsidRPr="00903268" w:rsidRDefault="009A42EB" w:rsidP="00903268">
      <w:pPr>
        <w:widowControl/>
        <w:autoSpaceDE/>
        <w:autoSpaceDN/>
        <w:spacing w:before="1"/>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VIGENCIA:</w:t>
      </w:r>
      <w:r w:rsidRPr="00903268">
        <w:rPr>
          <w:rFonts w:ascii="Arial" w:eastAsia="Times New Roman" w:hAnsi="Arial" w:cs="Arial"/>
          <w:b/>
          <w:color w:val="000000" w:themeColor="text1"/>
          <w:spacing w:val="-5"/>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vigencia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técnica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seguros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contratar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grupo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será</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DOCE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 xml:space="preserve">-(12) MESES CALENDARIO, contados a partir de las 00:00 horas del 11 de noviembre de </w:t>
      </w:r>
      <w:r w:rsidRPr="00903268">
        <w:rPr>
          <w:rFonts w:ascii="Arial" w:eastAsia="Times New Roman" w:hAnsi="Arial" w:cs="Arial"/>
          <w:b/>
          <w:color w:val="000000" w:themeColor="text1"/>
          <w:lang w:eastAsia="es-ES"/>
        </w:rPr>
        <w:t xml:space="preserve">2026 </w:t>
      </w:r>
      <w:r w:rsidRPr="00903268">
        <w:rPr>
          <w:rFonts w:ascii="Arial" w:eastAsia="Times New Roman" w:hAnsi="Arial" w:cs="Arial"/>
          <w:color w:val="000000" w:themeColor="text1"/>
          <w:lang w:eastAsia="es-ES"/>
        </w:rPr>
        <w:t xml:space="preserve">y hasta las 00:00 horas del 11 de noviembre de </w:t>
      </w:r>
      <w:r w:rsidRPr="00903268">
        <w:rPr>
          <w:rFonts w:ascii="Arial" w:eastAsia="Times New Roman" w:hAnsi="Arial" w:cs="Arial"/>
          <w:b/>
          <w:color w:val="000000" w:themeColor="text1"/>
          <w:lang w:eastAsia="es-ES"/>
        </w:rPr>
        <w:t>2027</w:t>
      </w:r>
      <w:r w:rsidRPr="00903268">
        <w:rPr>
          <w:rFonts w:ascii="Arial" w:eastAsia="Times New Roman" w:hAnsi="Arial" w:cs="Arial"/>
          <w:color w:val="000000" w:themeColor="text1"/>
          <w:lang w:eastAsia="es-ES"/>
        </w:rPr>
        <w:t>.</w:t>
      </w:r>
    </w:p>
    <w:p w14:paraId="20CC649A"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p>
    <w:p w14:paraId="5C3C3066"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OBJETO</w:t>
      </w:r>
      <w:r w:rsidRPr="00903268">
        <w:rPr>
          <w:rFonts w:ascii="Arial" w:eastAsia="Times New Roman" w:hAnsi="Arial" w:cs="Arial"/>
          <w:b/>
          <w:color w:val="000000" w:themeColor="text1"/>
          <w:spacing w:val="-11"/>
          <w:lang w:eastAsia="es-ES"/>
        </w:rPr>
        <w:t xml:space="preserve"> </w:t>
      </w:r>
      <w:r w:rsidRPr="00903268">
        <w:rPr>
          <w:rFonts w:ascii="Arial" w:eastAsia="Times New Roman" w:hAnsi="Arial" w:cs="Arial"/>
          <w:b/>
          <w:color w:val="000000" w:themeColor="text1"/>
          <w:lang w:eastAsia="es-ES"/>
        </w:rPr>
        <w:t>CON</w:t>
      </w:r>
      <w:r w:rsidRPr="00903268">
        <w:rPr>
          <w:rFonts w:ascii="Arial" w:eastAsia="Times New Roman" w:hAnsi="Arial" w:cs="Arial"/>
          <w:b/>
          <w:color w:val="000000" w:themeColor="text1"/>
          <w:spacing w:val="-11"/>
          <w:lang w:eastAsia="es-ES"/>
        </w:rPr>
        <w:t xml:space="preserve"> </w:t>
      </w:r>
      <w:r w:rsidRPr="00903268">
        <w:rPr>
          <w:rFonts w:ascii="Arial" w:eastAsia="Times New Roman" w:hAnsi="Arial" w:cs="Arial"/>
          <w:b/>
          <w:color w:val="000000" w:themeColor="text1"/>
          <w:lang w:eastAsia="es-ES"/>
        </w:rPr>
        <w:t>EL</w:t>
      </w:r>
      <w:r w:rsidRPr="00903268">
        <w:rPr>
          <w:rFonts w:ascii="Arial" w:eastAsia="Times New Roman" w:hAnsi="Arial" w:cs="Arial"/>
          <w:b/>
          <w:color w:val="000000" w:themeColor="text1"/>
          <w:spacing w:val="-15"/>
          <w:lang w:eastAsia="es-ES"/>
        </w:rPr>
        <w:t xml:space="preserve"> </w:t>
      </w:r>
      <w:r w:rsidRPr="00903268">
        <w:rPr>
          <w:rFonts w:ascii="Arial" w:eastAsia="Times New Roman" w:hAnsi="Arial" w:cs="Arial"/>
          <w:b/>
          <w:color w:val="000000" w:themeColor="text1"/>
          <w:lang w:eastAsia="es-ES"/>
        </w:rPr>
        <w:t>QUE</w:t>
      </w:r>
      <w:r w:rsidRPr="00903268">
        <w:rPr>
          <w:rFonts w:ascii="Arial" w:eastAsia="Times New Roman" w:hAnsi="Arial" w:cs="Arial"/>
          <w:b/>
          <w:color w:val="000000" w:themeColor="text1"/>
          <w:spacing w:val="-13"/>
          <w:lang w:eastAsia="es-ES"/>
        </w:rPr>
        <w:t xml:space="preserve"> </w:t>
      </w:r>
      <w:r w:rsidRPr="00903268">
        <w:rPr>
          <w:rFonts w:ascii="Arial" w:eastAsia="Times New Roman" w:hAnsi="Arial" w:cs="Arial"/>
          <w:b/>
          <w:color w:val="000000" w:themeColor="text1"/>
          <w:lang w:eastAsia="es-ES"/>
        </w:rPr>
        <w:t>SE</w:t>
      </w:r>
      <w:r w:rsidRPr="00903268">
        <w:rPr>
          <w:rFonts w:ascii="Arial" w:eastAsia="Times New Roman" w:hAnsi="Arial" w:cs="Arial"/>
          <w:b/>
          <w:color w:val="000000" w:themeColor="text1"/>
          <w:spacing w:val="-10"/>
          <w:lang w:eastAsia="es-ES"/>
        </w:rPr>
        <w:t xml:space="preserve"> </w:t>
      </w:r>
      <w:r w:rsidRPr="00903268">
        <w:rPr>
          <w:rFonts w:ascii="Arial" w:eastAsia="Times New Roman" w:hAnsi="Arial" w:cs="Arial"/>
          <w:b/>
          <w:color w:val="000000" w:themeColor="text1"/>
          <w:lang w:eastAsia="es-ES"/>
        </w:rPr>
        <w:t>PRETENDE</w:t>
      </w:r>
      <w:r w:rsidRPr="00903268">
        <w:rPr>
          <w:rFonts w:ascii="Arial" w:eastAsia="Times New Roman" w:hAnsi="Arial" w:cs="Arial"/>
          <w:b/>
          <w:color w:val="000000" w:themeColor="text1"/>
          <w:spacing w:val="-13"/>
          <w:lang w:eastAsia="es-ES"/>
        </w:rPr>
        <w:t xml:space="preserve"> </w:t>
      </w:r>
      <w:r w:rsidRPr="00903268">
        <w:rPr>
          <w:rFonts w:ascii="Arial" w:eastAsia="Times New Roman" w:hAnsi="Arial" w:cs="Arial"/>
          <w:b/>
          <w:color w:val="000000" w:themeColor="text1"/>
          <w:lang w:eastAsia="es-ES"/>
        </w:rPr>
        <w:t>ASEGURAR</w:t>
      </w:r>
      <w:r w:rsidRPr="00903268">
        <w:rPr>
          <w:rFonts w:ascii="Arial" w:eastAsia="Times New Roman" w:hAnsi="Arial" w:cs="Arial"/>
          <w:b/>
          <w:color w:val="000000" w:themeColor="text1"/>
          <w:spacing w:val="-11"/>
          <w:lang w:eastAsia="es-ES"/>
        </w:rPr>
        <w:t xml:space="preserve"> </w:t>
      </w:r>
      <w:r w:rsidRPr="00903268">
        <w:rPr>
          <w:rFonts w:ascii="Arial" w:eastAsia="Times New Roman" w:hAnsi="Arial" w:cs="Arial"/>
          <w:b/>
          <w:color w:val="000000" w:themeColor="text1"/>
          <w:lang w:eastAsia="es-ES"/>
        </w:rPr>
        <w:t>EL</w:t>
      </w:r>
      <w:r w:rsidRPr="00903268">
        <w:rPr>
          <w:rFonts w:ascii="Arial" w:eastAsia="Times New Roman" w:hAnsi="Arial" w:cs="Arial"/>
          <w:b/>
          <w:color w:val="000000" w:themeColor="text1"/>
          <w:spacing w:val="-15"/>
          <w:lang w:eastAsia="es-ES"/>
        </w:rPr>
        <w:t xml:space="preserve"> </w:t>
      </w:r>
      <w:r w:rsidRPr="00903268">
        <w:rPr>
          <w:rFonts w:ascii="Arial" w:eastAsia="Times New Roman" w:hAnsi="Arial" w:cs="Arial"/>
          <w:b/>
          <w:color w:val="000000" w:themeColor="text1"/>
          <w:lang w:eastAsia="es-ES"/>
        </w:rPr>
        <w:t>GRUPO</w:t>
      </w:r>
      <w:r w:rsidRPr="00903268">
        <w:rPr>
          <w:rFonts w:ascii="Arial" w:eastAsia="Times New Roman" w:hAnsi="Arial" w:cs="Arial"/>
          <w:b/>
          <w:color w:val="000000" w:themeColor="text1"/>
          <w:spacing w:val="-13"/>
          <w:lang w:eastAsia="es-ES"/>
        </w:rPr>
        <w:t xml:space="preserve"> </w:t>
      </w:r>
      <w:r w:rsidRPr="00903268">
        <w:rPr>
          <w:rFonts w:ascii="Arial" w:eastAsia="Times New Roman" w:hAnsi="Arial" w:cs="Arial"/>
          <w:b/>
          <w:color w:val="000000" w:themeColor="text1"/>
          <w:lang w:eastAsia="es-ES"/>
        </w:rPr>
        <w:t>I:</w:t>
      </w:r>
      <w:r w:rsidRPr="00903268">
        <w:rPr>
          <w:rFonts w:ascii="Arial" w:eastAsia="Times New Roman" w:hAnsi="Arial" w:cs="Arial"/>
          <w:b/>
          <w:color w:val="000000" w:themeColor="text1"/>
          <w:spacing w:val="-7"/>
          <w:lang w:eastAsia="es-ES"/>
        </w:rPr>
        <w:t xml:space="preserve"> </w:t>
      </w:r>
      <w:r w:rsidRPr="00903268">
        <w:rPr>
          <w:rFonts w:ascii="Arial" w:eastAsia="Times New Roman" w:hAnsi="Arial" w:cs="Arial"/>
          <w:color w:val="000000" w:themeColor="text1"/>
          <w:lang w:eastAsia="es-ES"/>
        </w:rPr>
        <w:t>Amparar</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pérdidas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y/o daños materiales accidentales, súbitos e imprevistos que sufran los bienes de propiedad de la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MUNICIPIO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SABANETA,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bajo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su</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responsabilidad,</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tenencia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control,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general</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los recibidos a cualquier título y/o por los que tenga algún interés asegurable, ubicados a nivel del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territorio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jurisdicción</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MUNICIPIO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SABANETA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Departamento</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Antioquia.</w:t>
      </w:r>
    </w:p>
    <w:p w14:paraId="0C19ABB3" w14:textId="77777777" w:rsidR="009A42EB" w:rsidRPr="00903268" w:rsidRDefault="009A42EB" w:rsidP="00903268">
      <w:pPr>
        <w:widowControl/>
        <w:autoSpaceDE/>
        <w:autoSpaceDN/>
        <w:spacing w:before="22"/>
        <w:ind w:left="993" w:right="1325"/>
        <w:jc w:val="both"/>
        <w:rPr>
          <w:rFonts w:ascii="Arial" w:eastAsia="Times New Roman" w:hAnsi="Arial" w:cs="Arial"/>
          <w:color w:val="000000" w:themeColor="text1"/>
          <w:lang w:eastAsia="es-ES"/>
        </w:rPr>
      </w:pPr>
    </w:p>
    <w:tbl>
      <w:tblPr>
        <w:tblStyle w:val="TableNormal2"/>
        <w:tblW w:w="0" w:type="auto"/>
        <w:tblInd w:w="1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35"/>
        <w:gridCol w:w="22"/>
        <w:gridCol w:w="5574"/>
      </w:tblGrid>
      <w:tr w:rsidR="009A42EB" w:rsidRPr="00903268" w14:paraId="1FDAB531" w14:textId="77777777" w:rsidTr="00C2514F">
        <w:trPr>
          <w:trHeight w:val="299"/>
        </w:trPr>
        <w:tc>
          <w:tcPr>
            <w:tcW w:w="3357" w:type="dxa"/>
            <w:gridSpan w:val="2"/>
          </w:tcPr>
          <w:p w14:paraId="4FDCA20E" w14:textId="77777777" w:rsidR="009A42EB" w:rsidRPr="00903268" w:rsidRDefault="009A42EB" w:rsidP="00903268">
            <w:pPr>
              <w:spacing w:line="253" w:lineRule="exact"/>
              <w:ind w:left="993" w:right="1325"/>
              <w:jc w:val="both"/>
              <w:rPr>
                <w:rFonts w:ascii="Arial" w:eastAsia="Arial" w:hAnsi="Arial" w:cs="Arial"/>
                <w:b/>
                <w:color w:val="000000" w:themeColor="text1"/>
              </w:rPr>
            </w:pPr>
            <w:r w:rsidRPr="00903268">
              <w:rPr>
                <w:rFonts w:ascii="Arial" w:eastAsia="Arial" w:hAnsi="Arial" w:cs="Arial"/>
                <w:b/>
                <w:color w:val="000000" w:themeColor="text1"/>
                <w:spacing w:val="-2"/>
              </w:rPr>
              <w:t>Grupo</w:t>
            </w:r>
          </w:p>
        </w:tc>
        <w:tc>
          <w:tcPr>
            <w:tcW w:w="5574" w:type="dxa"/>
          </w:tcPr>
          <w:p w14:paraId="5E41DD7C" w14:textId="77777777" w:rsidR="009A42EB" w:rsidRPr="00903268" w:rsidRDefault="009A42EB" w:rsidP="00903268">
            <w:pPr>
              <w:spacing w:line="253" w:lineRule="exact"/>
              <w:ind w:left="993" w:right="1325"/>
              <w:jc w:val="both"/>
              <w:rPr>
                <w:rFonts w:ascii="Arial" w:eastAsia="Arial" w:hAnsi="Arial" w:cs="Arial"/>
                <w:b/>
                <w:color w:val="000000" w:themeColor="text1"/>
              </w:rPr>
            </w:pPr>
            <w:r w:rsidRPr="00903268">
              <w:rPr>
                <w:rFonts w:ascii="Arial" w:eastAsia="Arial" w:hAnsi="Arial" w:cs="Arial"/>
                <w:b/>
                <w:color w:val="000000" w:themeColor="text1"/>
                <w:spacing w:val="-2"/>
              </w:rPr>
              <w:t>Ramos</w:t>
            </w:r>
          </w:p>
        </w:tc>
      </w:tr>
      <w:tr w:rsidR="009A42EB" w:rsidRPr="00903268" w14:paraId="6ACB7D86" w14:textId="77777777" w:rsidTr="00C2514F">
        <w:trPr>
          <w:trHeight w:val="301"/>
        </w:trPr>
        <w:tc>
          <w:tcPr>
            <w:tcW w:w="3357" w:type="dxa"/>
            <w:gridSpan w:val="2"/>
            <w:vMerge w:val="restart"/>
            <w:tcBorders>
              <w:bottom w:val="single" w:sz="6" w:space="0" w:color="000000"/>
            </w:tcBorders>
          </w:tcPr>
          <w:p w14:paraId="2465D5CB" w14:textId="77777777" w:rsidR="009A42EB" w:rsidRPr="00903268" w:rsidRDefault="009A42EB" w:rsidP="00903268">
            <w:pPr>
              <w:ind w:left="993" w:right="1325"/>
              <w:jc w:val="both"/>
              <w:rPr>
                <w:rFonts w:ascii="Arial" w:eastAsia="Arial" w:hAnsi="Arial" w:cs="Arial"/>
                <w:color w:val="000000" w:themeColor="text1"/>
              </w:rPr>
            </w:pPr>
          </w:p>
          <w:p w14:paraId="71C7A10A" w14:textId="77777777" w:rsidR="009A42EB" w:rsidRPr="00903268" w:rsidRDefault="009A42EB" w:rsidP="00903268">
            <w:pPr>
              <w:spacing w:before="2"/>
              <w:ind w:left="993" w:right="1325"/>
              <w:jc w:val="both"/>
              <w:rPr>
                <w:rFonts w:ascii="Arial" w:eastAsia="Arial" w:hAnsi="Arial" w:cs="Arial"/>
                <w:color w:val="000000" w:themeColor="text1"/>
              </w:rPr>
            </w:pPr>
          </w:p>
          <w:p w14:paraId="1279E3BD" w14:textId="77777777" w:rsidR="009A42EB" w:rsidRPr="00903268" w:rsidRDefault="009A42EB" w:rsidP="00903268">
            <w:pPr>
              <w:ind w:left="993" w:right="1325"/>
              <w:jc w:val="both"/>
              <w:rPr>
                <w:rFonts w:ascii="Arial" w:eastAsia="Arial" w:hAnsi="Arial" w:cs="Arial"/>
                <w:b/>
                <w:color w:val="000000" w:themeColor="text1"/>
              </w:rPr>
            </w:pPr>
            <w:r w:rsidRPr="00903268">
              <w:rPr>
                <w:rFonts w:ascii="Arial" w:eastAsia="Arial" w:hAnsi="Arial" w:cs="Arial"/>
                <w:b/>
                <w:color w:val="000000" w:themeColor="text1"/>
              </w:rPr>
              <w:t>Grupo</w:t>
            </w:r>
            <w:r w:rsidRPr="00903268">
              <w:rPr>
                <w:rFonts w:ascii="Arial" w:eastAsia="Arial" w:hAnsi="Arial" w:cs="Arial"/>
                <w:b/>
                <w:color w:val="000000" w:themeColor="text1"/>
                <w:spacing w:val="-3"/>
              </w:rPr>
              <w:t xml:space="preserve"> </w:t>
            </w:r>
            <w:r w:rsidRPr="00903268">
              <w:rPr>
                <w:rFonts w:ascii="Arial" w:eastAsia="Arial" w:hAnsi="Arial" w:cs="Arial"/>
                <w:b/>
                <w:color w:val="000000" w:themeColor="text1"/>
                <w:spacing w:val="-10"/>
              </w:rPr>
              <w:t>I</w:t>
            </w:r>
          </w:p>
        </w:tc>
        <w:tc>
          <w:tcPr>
            <w:tcW w:w="5574" w:type="dxa"/>
          </w:tcPr>
          <w:p w14:paraId="69227ABC" w14:textId="77777777" w:rsidR="009A42EB" w:rsidRPr="00903268" w:rsidRDefault="009A42EB" w:rsidP="00903268">
            <w:pPr>
              <w:spacing w:before="2"/>
              <w:ind w:left="993" w:right="1325"/>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Todo</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rPr>
              <w:t>Riesgo</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Daños</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spacing w:val="-2"/>
              </w:rPr>
              <w:t>Materiales</w:t>
            </w:r>
          </w:p>
        </w:tc>
      </w:tr>
      <w:tr w:rsidR="009A42EB" w:rsidRPr="00903268" w14:paraId="7F9D8155" w14:textId="77777777" w:rsidTr="00C2514F">
        <w:trPr>
          <w:trHeight w:val="299"/>
        </w:trPr>
        <w:tc>
          <w:tcPr>
            <w:tcW w:w="3357" w:type="dxa"/>
            <w:gridSpan w:val="2"/>
            <w:vMerge/>
            <w:tcBorders>
              <w:top w:val="nil"/>
              <w:bottom w:val="single" w:sz="6" w:space="0" w:color="000000"/>
            </w:tcBorders>
          </w:tcPr>
          <w:p w14:paraId="1B9B67DB" w14:textId="77777777" w:rsidR="009A42EB" w:rsidRPr="00903268" w:rsidRDefault="009A42EB" w:rsidP="00903268">
            <w:pPr>
              <w:ind w:left="993" w:right="1325"/>
              <w:jc w:val="both"/>
              <w:rPr>
                <w:rFonts w:ascii="Arial" w:eastAsia="Times New Roman" w:hAnsi="Arial" w:cs="Arial"/>
                <w:color w:val="000000" w:themeColor="text1"/>
                <w:lang w:val="en-US" w:eastAsia="es-MX"/>
              </w:rPr>
            </w:pPr>
          </w:p>
        </w:tc>
        <w:tc>
          <w:tcPr>
            <w:tcW w:w="5574" w:type="dxa"/>
            <w:tcBorders>
              <w:left w:val="single" w:sz="2" w:space="0" w:color="000000"/>
            </w:tcBorders>
          </w:tcPr>
          <w:p w14:paraId="33EBFEDF" w14:textId="77777777" w:rsidR="009A42EB" w:rsidRPr="00903268" w:rsidRDefault="009A42EB" w:rsidP="00903268">
            <w:pPr>
              <w:spacing w:line="253" w:lineRule="exact"/>
              <w:ind w:left="993" w:right="1325"/>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Colectiva</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Seguro</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6"/>
              </w:rPr>
              <w:t xml:space="preserve"> </w:t>
            </w:r>
            <w:r w:rsidRPr="00903268">
              <w:rPr>
                <w:rFonts w:ascii="Arial" w:eastAsia="Arial" w:hAnsi="Arial" w:cs="Arial"/>
                <w:color w:val="000000" w:themeColor="text1"/>
                <w:spacing w:val="-2"/>
              </w:rPr>
              <w:t>Automóviles</w:t>
            </w:r>
          </w:p>
        </w:tc>
      </w:tr>
      <w:tr w:rsidR="009A42EB" w:rsidRPr="00903268" w14:paraId="6F9057FA" w14:textId="77777777" w:rsidTr="00C2514F">
        <w:trPr>
          <w:trHeight w:val="505"/>
        </w:trPr>
        <w:tc>
          <w:tcPr>
            <w:tcW w:w="3357" w:type="dxa"/>
            <w:gridSpan w:val="2"/>
            <w:vMerge/>
            <w:tcBorders>
              <w:top w:val="nil"/>
              <w:bottom w:val="single" w:sz="6" w:space="0" w:color="000000"/>
            </w:tcBorders>
          </w:tcPr>
          <w:p w14:paraId="58778F4A" w14:textId="77777777" w:rsidR="009A42EB" w:rsidRPr="00903268" w:rsidRDefault="009A42EB" w:rsidP="00903268">
            <w:pPr>
              <w:ind w:left="993" w:right="1325"/>
              <w:jc w:val="both"/>
              <w:rPr>
                <w:rFonts w:ascii="Arial" w:eastAsia="Times New Roman" w:hAnsi="Arial" w:cs="Arial"/>
                <w:color w:val="000000" w:themeColor="text1"/>
                <w:lang w:val="en-US" w:eastAsia="es-MX"/>
              </w:rPr>
            </w:pPr>
          </w:p>
        </w:tc>
        <w:tc>
          <w:tcPr>
            <w:tcW w:w="5574" w:type="dxa"/>
            <w:tcBorders>
              <w:left w:val="single" w:sz="2" w:space="0" w:color="000000"/>
            </w:tcBorders>
          </w:tcPr>
          <w:p w14:paraId="7DC0FBFF" w14:textId="77777777" w:rsidR="009A42EB" w:rsidRPr="00903268" w:rsidRDefault="009A42EB" w:rsidP="00903268">
            <w:pPr>
              <w:spacing w:line="254" w:lineRule="exact"/>
              <w:ind w:left="993" w:right="1325" w:hanging="12"/>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Manejo</w:t>
            </w:r>
            <w:r w:rsidRPr="00903268">
              <w:rPr>
                <w:rFonts w:ascii="Arial" w:eastAsia="Arial" w:hAnsi="Arial" w:cs="Arial"/>
                <w:color w:val="000000" w:themeColor="text1"/>
                <w:spacing w:val="-8"/>
              </w:rPr>
              <w:t xml:space="preserve"> </w:t>
            </w:r>
            <w:r w:rsidRPr="00903268">
              <w:rPr>
                <w:rFonts w:ascii="Arial" w:eastAsia="Arial" w:hAnsi="Arial" w:cs="Arial"/>
                <w:color w:val="000000" w:themeColor="text1"/>
              </w:rPr>
              <w:t>Global</w:t>
            </w:r>
            <w:r w:rsidRPr="00903268">
              <w:rPr>
                <w:rFonts w:ascii="Arial" w:eastAsia="Arial" w:hAnsi="Arial" w:cs="Arial"/>
                <w:color w:val="000000" w:themeColor="text1"/>
                <w:spacing w:val="-9"/>
              </w:rPr>
              <w:t xml:space="preserve"> </w:t>
            </w:r>
            <w:r w:rsidRPr="00903268">
              <w:rPr>
                <w:rFonts w:ascii="Arial" w:eastAsia="Arial" w:hAnsi="Arial" w:cs="Arial"/>
                <w:color w:val="000000" w:themeColor="text1"/>
              </w:rPr>
              <w:t>para</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 xml:space="preserve">Entidades </w:t>
            </w:r>
            <w:r w:rsidRPr="00903268">
              <w:rPr>
                <w:rFonts w:ascii="Arial" w:eastAsia="Arial" w:hAnsi="Arial" w:cs="Arial"/>
                <w:color w:val="000000" w:themeColor="text1"/>
                <w:spacing w:val="-2"/>
              </w:rPr>
              <w:t>Oficiales</w:t>
            </w:r>
          </w:p>
        </w:tc>
      </w:tr>
      <w:tr w:rsidR="009A42EB" w:rsidRPr="00903268" w14:paraId="522DEEF0" w14:textId="77777777" w:rsidTr="00C2514F">
        <w:trPr>
          <w:trHeight w:val="503"/>
        </w:trPr>
        <w:tc>
          <w:tcPr>
            <w:tcW w:w="3357" w:type="dxa"/>
            <w:gridSpan w:val="2"/>
            <w:vMerge/>
            <w:tcBorders>
              <w:top w:val="nil"/>
              <w:bottom w:val="single" w:sz="6" w:space="0" w:color="000000"/>
            </w:tcBorders>
          </w:tcPr>
          <w:p w14:paraId="0F8BF2DB" w14:textId="77777777" w:rsidR="009A42EB" w:rsidRPr="00903268" w:rsidRDefault="009A42EB" w:rsidP="00903268">
            <w:pPr>
              <w:ind w:left="993" w:right="1325"/>
              <w:jc w:val="both"/>
              <w:rPr>
                <w:rFonts w:ascii="Arial" w:eastAsia="Times New Roman" w:hAnsi="Arial" w:cs="Arial"/>
                <w:color w:val="000000" w:themeColor="text1"/>
                <w:lang w:val="en-US" w:eastAsia="es-MX"/>
              </w:rPr>
            </w:pPr>
          </w:p>
        </w:tc>
        <w:tc>
          <w:tcPr>
            <w:tcW w:w="5574" w:type="dxa"/>
            <w:tcBorders>
              <w:left w:val="single" w:sz="2" w:space="0" w:color="000000"/>
            </w:tcBorders>
          </w:tcPr>
          <w:p w14:paraId="06F077BB" w14:textId="77777777" w:rsidR="009A42EB" w:rsidRPr="00903268" w:rsidRDefault="009A42EB" w:rsidP="00903268">
            <w:pPr>
              <w:spacing w:line="252" w:lineRule="exact"/>
              <w:ind w:left="993" w:right="1325" w:hanging="12"/>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14"/>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14"/>
              </w:rPr>
              <w:t xml:space="preserve"> </w:t>
            </w:r>
            <w:r w:rsidRPr="00903268">
              <w:rPr>
                <w:rFonts w:ascii="Arial" w:eastAsia="Arial" w:hAnsi="Arial" w:cs="Arial"/>
                <w:color w:val="000000" w:themeColor="text1"/>
              </w:rPr>
              <w:t>Responsabilidad</w:t>
            </w:r>
            <w:r w:rsidRPr="00903268">
              <w:rPr>
                <w:rFonts w:ascii="Arial" w:eastAsia="Arial" w:hAnsi="Arial" w:cs="Arial"/>
                <w:color w:val="000000" w:themeColor="text1"/>
                <w:spacing w:val="-14"/>
              </w:rPr>
              <w:t xml:space="preserve"> </w:t>
            </w:r>
            <w:r w:rsidRPr="00903268">
              <w:rPr>
                <w:rFonts w:ascii="Arial" w:eastAsia="Arial" w:hAnsi="Arial" w:cs="Arial"/>
                <w:color w:val="000000" w:themeColor="text1"/>
              </w:rPr>
              <w:t xml:space="preserve">Civil </w:t>
            </w:r>
            <w:r w:rsidRPr="00903268">
              <w:rPr>
                <w:rFonts w:ascii="Arial" w:eastAsia="Arial" w:hAnsi="Arial" w:cs="Arial"/>
                <w:color w:val="000000" w:themeColor="text1"/>
                <w:spacing w:val="-2"/>
              </w:rPr>
              <w:t>Extracontractual</w:t>
            </w:r>
          </w:p>
        </w:tc>
      </w:tr>
      <w:tr w:rsidR="009A42EB" w:rsidRPr="00903268" w14:paraId="45CD2AD9" w14:textId="77777777" w:rsidTr="00C2514F">
        <w:trPr>
          <w:trHeight w:val="300"/>
        </w:trPr>
        <w:tc>
          <w:tcPr>
            <w:tcW w:w="3357" w:type="dxa"/>
            <w:gridSpan w:val="2"/>
            <w:vMerge/>
            <w:tcBorders>
              <w:top w:val="nil"/>
              <w:bottom w:val="single" w:sz="6" w:space="0" w:color="000000"/>
            </w:tcBorders>
          </w:tcPr>
          <w:p w14:paraId="47345B42" w14:textId="77777777" w:rsidR="009A42EB" w:rsidRPr="00903268" w:rsidRDefault="009A42EB" w:rsidP="00903268">
            <w:pPr>
              <w:ind w:left="993" w:right="1325"/>
              <w:jc w:val="both"/>
              <w:rPr>
                <w:rFonts w:ascii="Arial" w:eastAsia="Times New Roman" w:hAnsi="Arial" w:cs="Arial"/>
                <w:color w:val="000000" w:themeColor="text1"/>
                <w:lang w:val="en-US" w:eastAsia="es-MX"/>
              </w:rPr>
            </w:pPr>
          </w:p>
        </w:tc>
        <w:tc>
          <w:tcPr>
            <w:tcW w:w="5574" w:type="dxa"/>
            <w:tcBorders>
              <w:left w:val="single" w:sz="2" w:space="0" w:color="000000"/>
            </w:tcBorders>
          </w:tcPr>
          <w:p w14:paraId="3E9DC64C" w14:textId="77777777" w:rsidR="009A42EB" w:rsidRPr="00903268" w:rsidRDefault="009A42EB" w:rsidP="00903268">
            <w:pPr>
              <w:spacing w:before="1"/>
              <w:ind w:left="993" w:right="1325"/>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rPr>
              <w:t>Maquinaria</w:t>
            </w:r>
            <w:r w:rsidRPr="00903268">
              <w:rPr>
                <w:rFonts w:ascii="Arial" w:eastAsia="Arial" w:hAnsi="Arial" w:cs="Arial"/>
                <w:color w:val="000000" w:themeColor="text1"/>
                <w:spacing w:val="-6"/>
              </w:rPr>
              <w:t xml:space="preserve"> </w:t>
            </w:r>
            <w:r w:rsidRPr="00903268">
              <w:rPr>
                <w:rFonts w:ascii="Arial" w:eastAsia="Arial" w:hAnsi="Arial" w:cs="Arial"/>
                <w:color w:val="000000" w:themeColor="text1"/>
              </w:rPr>
              <w:t>y</w:t>
            </w:r>
            <w:r w:rsidRPr="00903268">
              <w:rPr>
                <w:rFonts w:ascii="Arial" w:eastAsia="Arial" w:hAnsi="Arial" w:cs="Arial"/>
                <w:color w:val="000000" w:themeColor="text1"/>
                <w:spacing w:val="-3"/>
              </w:rPr>
              <w:t xml:space="preserve"> </w:t>
            </w:r>
            <w:r w:rsidRPr="00903268">
              <w:rPr>
                <w:rFonts w:ascii="Arial" w:eastAsia="Arial" w:hAnsi="Arial" w:cs="Arial"/>
                <w:color w:val="000000" w:themeColor="text1"/>
                <w:spacing w:val="-2"/>
              </w:rPr>
              <w:t>Equipo</w:t>
            </w:r>
          </w:p>
        </w:tc>
      </w:tr>
      <w:tr w:rsidR="009A42EB" w:rsidRPr="00903268" w14:paraId="0E73F51D" w14:textId="77777777" w:rsidTr="00C2514F">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301"/>
        </w:trPr>
        <w:tc>
          <w:tcPr>
            <w:tcW w:w="3335" w:type="dxa"/>
          </w:tcPr>
          <w:p w14:paraId="16876B4D" w14:textId="77777777" w:rsidR="009A42EB" w:rsidRPr="00903268" w:rsidRDefault="009A42EB" w:rsidP="00903268">
            <w:pPr>
              <w:ind w:left="993" w:right="1325"/>
              <w:jc w:val="both"/>
              <w:rPr>
                <w:rFonts w:ascii="Arial" w:eastAsia="Arial" w:hAnsi="Arial" w:cs="Arial"/>
                <w:color w:val="000000" w:themeColor="text1"/>
              </w:rPr>
            </w:pPr>
          </w:p>
        </w:tc>
        <w:tc>
          <w:tcPr>
            <w:tcW w:w="5596" w:type="dxa"/>
            <w:gridSpan w:val="2"/>
            <w:tcBorders>
              <w:top w:val="single" w:sz="8" w:space="0" w:color="000000"/>
              <w:bottom w:val="single" w:sz="8" w:space="0" w:color="000000"/>
              <w:right w:val="single" w:sz="8" w:space="0" w:color="000000"/>
            </w:tcBorders>
          </w:tcPr>
          <w:p w14:paraId="642C3180" w14:textId="77777777" w:rsidR="009A42EB" w:rsidRPr="00903268" w:rsidRDefault="009A42EB" w:rsidP="00903268">
            <w:pPr>
              <w:spacing w:before="2"/>
              <w:ind w:left="993" w:right="1325"/>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rPr>
              <w:t>Incendio</w:t>
            </w:r>
            <w:r w:rsidRPr="00903268">
              <w:rPr>
                <w:rFonts w:ascii="Arial" w:eastAsia="Arial" w:hAnsi="Arial" w:cs="Arial"/>
                <w:color w:val="000000" w:themeColor="text1"/>
                <w:spacing w:val="-5"/>
              </w:rPr>
              <w:t xml:space="preserve"> </w:t>
            </w:r>
            <w:r w:rsidRPr="00903268">
              <w:rPr>
                <w:rFonts w:ascii="Arial" w:eastAsia="Arial" w:hAnsi="Arial" w:cs="Arial"/>
                <w:color w:val="000000" w:themeColor="text1"/>
                <w:spacing w:val="-2"/>
              </w:rPr>
              <w:t>Deudores</w:t>
            </w:r>
          </w:p>
        </w:tc>
      </w:tr>
    </w:tbl>
    <w:p w14:paraId="118F0572" w14:textId="77777777" w:rsidR="009A42EB" w:rsidRPr="00903268" w:rsidRDefault="009A42EB" w:rsidP="00903268">
      <w:pPr>
        <w:widowControl/>
        <w:autoSpaceDE/>
        <w:autoSpaceDN/>
        <w:spacing w:before="252"/>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Al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respecto,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continuación,</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presenta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una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síntesis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argumentos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dan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lugar</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 xml:space="preserve">la realización del proceso de contratación de las pólizas antes señaladas que conforman el </w:t>
      </w:r>
      <w:r w:rsidRPr="00903268">
        <w:rPr>
          <w:rFonts w:ascii="Arial" w:eastAsia="Times New Roman" w:hAnsi="Arial" w:cs="Arial"/>
          <w:i/>
          <w:color w:val="000000" w:themeColor="text1"/>
          <w:lang w:eastAsia="es-ES"/>
        </w:rPr>
        <w:lastRenderedPageBreak/>
        <w:t>Grupo</w:t>
      </w:r>
      <w:r w:rsidRPr="00903268">
        <w:rPr>
          <w:rFonts w:ascii="Arial" w:eastAsia="Times New Roman" w:hAnsi="Arial" w:cs="Arial"/>
          <w:i/>
          <w:color w:val="000000" w:themeColor="text1"/>
          <w:spacing w:val="-15"/>
          <w:lang w:eastAsia="es-ES"/>
        </w:rPr>
        <w:t xml:space="preserve"> </w:t>
      </w:r>
      <w:r w:rsidRPr="00903268">
        <w:rPr>
          <w:rFonts w:ascii="Arial" w:eastAsia="Times New Roman" w:hAnsi="Arial" w:cs="Arial"/>
          <w:i/>
          <w:color w:val="000000" w:themeColor="text1"/>
          <w:lang w:eastAsia="es-ES"/>
        </w:rPr>
        <w:t>I</w:t>
      </w:r>
      <w:r w:rsidRPr="00903268">
        <w:rPr>
          <w:rFonts w:ascii="Arial" w:eastAsia="Times New Roman" w:hAnsi="Arial" w:cs="Arial"/>
          <w:i/>
          <w:color w:val="000000" w:themeColor="text1"/>
          <w:spacing w:val="-11"/>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base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lo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cual</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justifica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transferencia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riesgos</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amparar</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cada una de ellas:</w:t>
      </w:r>
    </w:p>
    <w:p w14:paraId="36D0AAD3" w14:textId="1439CCB5" w:rsidR="009A42EB" w:rsidRPr="00903268" w:rsidRDefault="00C2514F" w:rsidP="00903268">
      <w:pPr>
        <w:tabs>
          <w:tab w:val="left" w:pos="1689"/>
        </w:tabs>
        <w:spacing w:before="252"/>
        <w:ind w:left="993" w:right="1325"/>
        <w:jc w:val="both"/>
        <w:outlineLvl w:val="1"/>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SEGURO</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TODO</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RIESGO</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DAÑOS</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spacing w:val="-2"/>
          <w:lang w:val="es-CO" w:eastAsia="es-MX"/>
        </w:rPr>
        <w:t>MATERIALES:</w:t>
      </w:r>
    </w:p>
    <w:p w14:paraId="7E363445" w14:textId="77777777" w:rsidR="009A42EB" w:rsidRPr="00903268" w:rsidRDefault="009A42EB" w:rsidP="00903268">
      <w:pPr>
        <w:widowControl/>
        <w:autoSpaceDE/>
        <w:autoSpaceDN/>
        <w:spacing w:before="1"/>
        <w:ind w:left="993" w:right="1325"/>
        <w:jc w:val="both"/>
        <w:rPr>
          <w:rFonts w:ascii="Arial" w:eastAsia="Times New Roman" w:hAnsi="Arial" w:cs="Arial"/>
          <w:b/>
          <w:color w:val="000000" w:themeColor="text1"/>
          <w:lang w:eastAsia="es-ES"/>
        </w:rPr>
      </w:pPr>
    </w:p>
    <w:p w14:paraId="0080302F" w14:textId="77777777" w:rsidR="009A42EB" w:rsidRPr="00903268" w:rsidRDefault="009A42EB" w:rsidP="00903268">
      <w:pPr>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TOMADOR:</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SABANETA</w:t>
      </w:r>
    </w:p>
    <w:p w14:paraId="50C52AF4" w14:textId="77777777" w:rsidR="009A42EB" w:rsidRPr="00903268" w:rsidRDefault="009A42EB" w:rsidP="00903268">
      <w:pPr>
        <w:spacing w:before="1" w:line="253"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NIT:</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color w:val="000000" w:themeColor="text1"/>
          <w:lang w:val="es-CO" w:eastAsia="es-MX"/>
        </w:rPr>
        <w:t>890980331-</w:t>
      </w:r>
      <w:r w:rsidRPr="00903268">
        <w:rPr>
          <w:rFonts w:ascii="Arial" w:eastAsia="Times New Roman" w:hAnsi="Arial" w:cs="Arial"/>
          <w:color w:val="000000" w:themeColor="text1"/>
          <w:spacing w:val="-10"/>
          <w:lang w:val="es-CO" w:eastAsia="es-MX"/>
        </w:rPr>
        <w:t>6</w:t>
      </w:r>
    </w:p>
    <w:p w14:paraId="370DAF1B"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ASEGURADOS:</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SABANETA</w:t>
      </w:r>
    </w:p>
    <w:p w14:paraId="2303634C"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BENEFICIARIOS:</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spacing w:val="-2"/>
          <w:lang w:val="es-CO" w:eastAsia="es-MX"/>
        </w:rPr>
        <w:t>SABANETA</w:t>
      </w:r>
    </w:p>
    <w:p w14:paraId="54050ED5" w14:textId="77777777" w:rsidR="009A42EB" w:rsidRPr="00903268" w:rsidRDefault="009A42EB" w:rsidP="00903268">
      <w:pPr>
        <w:widowControl/>
        <w:autoSpaceDE/>
        <w:autoSpaceDN/>
        <w:spacing w:before="2"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VIGENCIA:</w:t>
      </w:r>
      <w:r w:rsidRPr="00903268">
        <w:rPr>
          <w:rFonts w:ascii="Arial" w:eastAsia="Times New Roman" w:hAnsi="Arial" w:cs="Arial"/>
          <w:b/>
          <w:color w:val="000000" w:themeColor="text1"/>
          <w:spacing w:val="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vigencia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técnica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seguros 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contratar</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grupo</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será</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DOCE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10"/>
          <w:lang w:eastAsia="es-ES"/>
        </w:rPr>
        <w:t>-</w:t>
      </w:r>
    </w:p>
    <w:p w14:paraId="6116F25E" w14:textId="77777777" w:rsidR="009A42EB" w:rsidRPr="00903268" w:rsidRDefault="009A42EB" w:rsidP="00903268">
      <w:pPr>
        <w:widowControl/>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(12) MESES CALENDARIO,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contados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partir</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00:00</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horas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11</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noviembre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spacing w:val="-5"/>
          <w:lang w:eastAsia="es-ES"/>
        </w:rPr>
        <w:t>de</w:t>
      </w:r>
    </w:p>
    <w:p w14:paraId="485CFD0E" w14:textId="77777777" w:rsidR="009A42EB" w:rsidRPr="00903268" w:rsidRDefault="009A42EB" w:rsidP="00903268">
      <w:pPr>
        <w:widowControl/>
        <w:tabs>
          <w:tab w:val="left" w:pos="2688"/>
        </w:tabs>
        <w:autoSpaceDE/>
        <w:autoSpaceDN/>
        <w:spacing w:before="1"/>
        <w:ind w:left="993" w:right="1325"/>
        <w:jc w:val="both"/>
        <w:rPr>
          <w:rFonts w:ascii="Arial" w:eastAsia="Times New Roman" w:hAnsi="Arial" w:cs="Arial"/>
          <w:b/>
          <w:color w:val="000000" w:themeColor="text1"/>
          <w:lang w:eastAsia="es-ES"/>
        </w:rPr>
      </w:pPr>
      <w:r w:rsidRPr="00903268">
        <w:rPr>
          <w:rFonts w:ascii="Arial" w:eastAsia="Times New Roman" w:hAnsi="Arial" w:cs="Arial"/>
          <w:b/>
          <w:color w:val="000000" w:themeColor="text1"/>
          <w:lang w:eastAsia="es-ES"/>
        </w:rPr>
        <w:t>2026</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hasta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spacing w:val="-5"/>
          <w:lang w:eastAsia="es-ES"/>
        </w:rPr>
        <w:t>las</w:t>
      </w:r>
      <w:r w:rsidRPr="00903268">
        <w:rPr>
          <w:rFonts w:ascii="Arial" w:eastAsia="Times New Roman" w:hAnsi="Arial" w:cs="Arial"/>
          <w:color w:val="000000" w:themeColor="text1"/>
          <w:lang w:eastAsia="es-ES"/>
        </w:rPr>
        <w:t xml:space="preserve"> 00:00</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horas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11</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noviembre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b/>
          <w:color w:val="000000" w:themeColor="text1"/>
          <w:spacing w:val="-4"/>
          <w:lang w:eastAsia="es-ES"/>
        </w:rPr>
        <w:t>2027.</w:t>
      </w:r>
    </w:p>
    <w:p w14:paraId="3264D40F" w14:textId="77777777" w:rsidR="009A42EB" w:rsidRPr="00903268" w:rsidRDefault="009A42EB" w:rsidP="00903268">
      <w:pPr>
        <w:widowControl/>
        <w:autoSpaceDE/>
        <w:autoSpaceDN/>
        <w:spacing w:before="251"/>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OBJETO</w:t>
      </w:r>
      <w:r w:rsidRPr="00903268">
        <w:rPr>
          <w:rFonts w:ascii="Arial" w:eastAsia="Times New Roman" w:hAnsi="Arial" w:cs="Arial"/>
          <w:b/>
          <w:color w:val="000000" w:themeColor="text1"/>
          <w:spacing w:val="-14"/>
          <w:lang w:eastAsia="es-ES"/>
        </w:rPr>
        <w:t xml:space="preserve"> </w:t>
      </w:r>
      <w:r w:rsidRPr="00903268">
        <w:rPr>
          <w:rFonts w:ascii="Arial" w:eastAsia="Times New Roman" w:hAnsi="Arial" w:cs="Arial"/>
          <w:b/>
          <w:color w:val="000000" w:themeColor="text1"/>
          <w:lang w:eastAsia="es-ES"/>
        </w:rPr>
        <w:t>QUE</w:t>
      </w:r>
      <w:r w:rsidRPr="00903268">
        <w:rPr>
          <w:rFonts w:ascii="Arial" w:eastAsia="Times New Roman" w:hAnsi="Arial" w:cs="Arial"/>
          <w:b/>
          <w:color w:val="000000" w:themeColor="text1"/>
          <w:spacing w:val="-11"/>
          <w:lang w:eastAsia="es-ES"/>
        </w:rPr>
        <w:t xml:space="preserve"> </w:t>
      </w:r>
      <w:r w:rsidRPr="00903268">
        <w:rPr>
          <w:rFonts w:ascii="Arial" w:eastAsia="Times New Roman" w:hAnsi="Arial" w:cs="Arial"/>
          <w:b/>
          <w:color w:val="000000" w:themeColor="text1"/>
          <w:lang w:eastAsia="es-ES"/>
        </w:rPr>
        <w:t>SE</w:t>
      </w:r>
      <w:r w:rsidRPr="00903268">
        <w:rPr>
          <w:rFonts w:ascii="Arial" w:eastAsia="Times New Roman" w:hAnsi="Arial" w:cs="Arial"/>
          <w:b/>
          <w:color w:val="000000" w:themeColor="text1"/>
          <w:spacing w:val="-13"/>
          <w:lang w:eastAsia="es-ES"/>
        </w:rPr>
        <w:t xml:space="preserve"> </w:t>
      </w:r>
      <w:r w:rsidRPr="00903268">
        <w:rPr>
          <w:rFonts w:ascii="Arial" w:eastAsia="Times New Roman" w:hAnsi="Arial" w:cs="Arial"/>
          <w:b/>
          <w:color w:val="000000" w:themeColor="text1"/>
          <w:lang w:eastAsia="es-ES"/>
        </w:rPr>
        <w:t>PRETENDE</w:t>
      </w:r>
      <w:r w:rsidRPr="00903268">
        <w:rPr>
          <w:rFonts w:ascii="Arial" w:eastAsia="Times New Roman" w:hAnsi="Arial" w:cs="Arial"/>
          <w:b/>
          <w:color w:val="000000" w:themeColor="text1"/>
          <w:spacing w:val="-11"/>
          <w:lang w:eastAsia="es-ES"/>
        </w:rPr>
        <w:t xml:space="preserve"> </w:t>
      </w:r>
      <w:r w:rsidRPr="00903268">
        <w:rPr>
          <w:rFonts w:ascii="Arial" w:eastAsia="Times New Roman" w:hAnsi="Arial" w:cs="Arial"/>
          <w:b/>
          <w:color w:val="000000" w:themeColor="text1"/>
          <w:lang w:eastAsia="es-ES"/>
        </w:rPr>
        <w:t>ASEGURAR:</w:t>
      </w:r>
      <w:r w:rsidRPr="00903268">
        <w:rPr>
          <w:rFonts w:ascii="Arial" w:eastAsia="Times New Roman" w:hAnsi="Arial" w:cs="Arial"/>
          <w:b/>
          <w:color w:val="000000" w:themeColor="text1"/>
          <w:spacing w:val="-10"/>
          <w:lang w:eastAsia="es-ES"/>
        </w:rPr>
        <w:t xml:space="preserve"> </w:t>
      </w:r>
      <w:r w:rsidRPr="00903268">
        <w:rPr>
          <w:rFonts w:ascii="Arial" w:eastAsia="Times New Roman" w:hAnsi="Arial" w:cs="Arial"/>
          <w:color w:val="000000" w:themeColor="text1"/>
          <w:lang w:eastAsia="es-ES"/>
        </w:rPr>
        <w:t>Ampara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pérdidas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daños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materiales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que sufran</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bienes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propiedad</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Municipio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Sabaneta,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bajo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su</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responsabilidad,</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tenencia y/o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control, y en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general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los recibidos 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cualquier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título y/o por los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tenga algún interés asegurable, ubicados a nivel Nacional.</w:t>
      </w:r>
    </w:p>
    <w:p w14:paraId="61281259"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p>
    <w:p w14:paraId="5954C46F" w14:textId="77777777" w:rsidR="009A42EB" w:rsidRPr="00903268" w:rsidRDefault="009A42EB" w:rsidP="00903268">
      <w:pPr>
        <w:widowControl/>
        <w:autoSpaceDE/>
        <w:autoSpaceDN/>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La Entidad cuenta con bienes como son: </w:t>
      </w:r>
      <w:r w:rsidRPr="00903268">
        <w:rPr>
          <w:rFonts w:ascii="Arial" w:eastAsia="Times New Roman" w:hAnsi="Arial" w:cs="Arial"/>
          <w:color w:val="000000" w:themeColor="text1"/>
          <w:lang w:eastAsia="es-ES"/>
        </w:rPr>
        <w:t>edificios, muebles y enseres, mercancías, maquinaria, equipos eléctricos y electrónicos, equipos de laboratorio, los cuales están expuestos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riesgos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daños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pérdidas,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pueden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afectar</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gravemente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patrimonio, tal es el caso de un evento de los denominados catastróficos (Terremoto o cualquier otra convulsión de la naturaleza); lo cual justifica plenamente la necesidad que se pretende satisfacer con la contratación de este seguro.</w:t>
      </w:r>
    </w:p>
    <w:p w14:paraId="2400C9F1" w14:textId="77777777" w:rsidR="009A42EB" w:rsidRPr="00903268" w:rsidRDefault="009A42EB" w:rsidP="00903268">
      <w:pPr>
        <w:widowControl/>
        <w:autoSpaceDE/>
        <w:autoSpaceDN/>
        <w:spacing w:before="1"/>
        <w:ind w:left="993" w:right="1325"/>
        <w:jc w:val="both"/>
        <w:rPr>
          <w:rFonts w:ascii="Arial" w:eastAsia="Times New Roman" w:hAnsi="Arial" w:cs="Arial"/>
          <w:color w:val="000000" w:themeColor="text1"/>
          <w:lang w:eastAsia="es-ES"/>
        </w:rPr>
      </w:pPr>
    </w:p>
    <w:p w14:paraId="4D4FE071" w14:textId="77777777" w:rsidR="009A42EB"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Edificios: </w:t>
      </w:r>
      <w:r w:rsidRPr="00903268">
        <w:rPr>
          <w:rFonts w:ascii="Arial" w:eastAsia="Times New Roman" w:hAnsi="Arial" w:cs="Arial"/>
          <w:color w:val="000000" w:themeColor="text1"/>
          <w:lang w:eastAsia="es-ES"/>
        </w:rPr>
        <w:t>estructuras, cimientos, construcciones fijas con todas sus adicciones y en general</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toda</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clase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construcciones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propias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no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propias,</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edificios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inherentes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ellos, incluidos anexos, escaleras externas, instalaciones eléctricas, de comunicación, intercomunicación o sonido, y mejoras locativas, estructuras, instalaciones sanitarias, alcantarillado, para agua, aire acondicionado (subterráneas o no), sistema de drenaje y aguas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negras,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tuberías,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conductos,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desagües,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ascensores,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tanques</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almacenamiento, ductos, mallas, chimeneas, patios, aceras, instalaciones permanentes, de protección contra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incendio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demás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instalaciones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hallen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no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debajo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nivel</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suelo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y/o subterráneas, vidrios internos y externos que conforman y hacen parte de las construcciones y mejoras locativas, alarmas contra robo y demás instalaciones similares que formen parte integrante del edificio o edificios asegurados, aunque no se hayan mencionado específicamente, entre otros, ubicados en el</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 xml:space="preserve">territorio nacional, de propiedad del </w:t>
      </w:r>
      <w:r w:rsidRPr="00903268">
        <w:rPr>
          <w:rFonts w:ascii="Arial" w:eastAsia="Times New Roman" w:hAnsi="Arial" w:cs="Arial"/>
          <w:b/>
          <w:color w:val="000000" w:themeColor="text1"/>
          <w:lang w:eastAsia="es-ES"/>
        </w:rPr>
        <w:t xml:space="preserve">MUNICIPIO DE SABANETA </w:t>
      </w:r>
      <w:r w:rsidRPr="00903268">
        <w:rPr>
          <w:rFonts w:ascii="Arial" w:eastAsia="Times New Roman" w:hAnsi="Arial" w:cs="Arial"/>
          <w:color w:val="000000" w:themeColor="text1"/>
          <w:lang w:eastAsia="es-ES"/>
        </w:rPr>
        <w:t>, bajo su responsabilidad, tenencia y/o control.</w:t>
      </w:r>
    </w:p>
    <w:p w14:paraId="3E266DEC" w14:textId="21E5473B" w:rsidR="009A42EB" w:rsidRPr="00903268" w:rsidRDefault="009A42EB" w:rsidP="00903268">
      <w:pPr>
        <w:widowControl/>
        <w:autoSpaceDE/>
        <w:autoSpaceDN/>
        <w:spacing w:before="82"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valor</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asegurado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incluye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costo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honorarios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dirección</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obra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interventoría, pero excluye el costo de estudio de suelos, cimientos, excavaciones, preparación del terreno</w:t>
      </w:r>
      <w:r w:rsidRPr="00903268">
        <w:rPr>
          <w:rFonts w:ascii="Arial" w:eastAsia="Times New Roman" w:hAnsi="Arial" w:cs="Arial"/>
          <w:color w:val="000000" w:themeColor="text1"/>
          <w:spacing w:val="18"/>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20"/>
          <w:lang w:eastAsia="es-ES"/>
        </w:rPr>
        <w:t xml:space="preserve"> </w:t>
      </w:r>
      <w:r w:rsidRPr="00903268">
        <w:rPr>
          <w:rFonts w:ascii="Arial" w:eastAsia="Times New Roman" w:hAnsi="Arial" w:cs="Arial"/>
          <w:color w:val="000000" w:themeColor="text1"/>
          <w:lang w:eastAsia="es-ES"/>
        </w:rPr>
        <w:t>honorarios</w:t>
      </w:r>
      <w:r w:rsidRPr="00903268">
        <w:rPr>
          <w:rFonts w:ascii="Arial" w:eastAsia="Times New Roman" w:hAnsi="Arial" w:cs="Arial"/>
          <w:color w:val="000000" w:themeColor="text1"/>
          <w:spacing w:val="18"/>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9"/>
          <w:lang w:eastAsia="es-ES"/>
        </w:rPr>
        <w:t xml:space="preserve"> </w:t>
      </w:r>
      <w:r w:rsidRPr="00903268">
        <w:rPr>
          <w:rFonts w:ascii="Arial" w:eastAsia="Times New Roman" w:hAnsi="Arial" w:cs="Arial"/>
          <w:color w:val="000000" w:themeColor="text1"/>
          <w:lang w:eastAsia="es-ES"/>
        </w:rPr>
        <w:t>diseño</w:t>
      </w:r>
      <w:r w:rsidRPr="00903268">
        <w:rPr>
          <w:rFonts w:ascii="Arial" w:eastAsia="Times New Roman" w:hAnsi="Arial" w:cs="Arial"/>
          <w:color w:val="000000" w:themeColor="text1"/>
          <w:spacing w:val="1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0"/>
          <w:lang w:eastAsia="es-ES"/>
        </w:rPr>
        <w:t xml:space="preserve"> </w:t>
      </w:r>
      <w:r w:rsidRPr="00903268">
        <w:rPr>
          <w:rFonts w:ascii="Arial" w:eastAsia="Times New Roman" w:hAnsi="Arial" w:cs="Arial"/>
          <w:color w:val="000000" w:themeColor="text1"/>
          <w:lang w:eastAsia="es-ES"/>
        </w:rPr>
        <w:t>planos.</w:t>
      </w:r>
      <w:r w:rsidRPr="00903268">
        <w:rPr>
          <w:rFonts w:ascii="Arial" w:eastAsia="Times New Roman" w:hAnsi="Arial" w:cs="Arial"/>
          <w:color w:val="000000" w:themeColor="text1"/>
          <w:spacing w:val="19"/>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8"/>
          <w:lang w:eastAsia="es-ES"/>
        </w:rPr>
        <w:t xml:space="preserve"> </w:t>
      </w:r>
      <w:r w:rsidRPr="00903268">
        <w:rPr>
          <w:rFonts w:ascii="Arial" w:eastAsia="Times New Roman" w:hAnsi="Arial" w:cs="Arial"/>
          <w:color w:val="000000" w:themeColor="text1"/>
          <w:lang w:eastAsia="es-ES"/>
        </w:rPr>
        <w:t>consideran</w:t>
      </w:r>
      <w:r w:rsidRPr="00903268">
        <w:rPr>
          <w:rFonts w:ascii="Arial" w:eastAsia="Times New Roman" w:hAnsi="Arial" w:cs="Arial"/>
          <w:color w:val="000000" w:themeColor="text1"/>
          <w:spacing w:val="20"/>
          <w:lang w:eastAsia="es-ES"/>
        </w:rPr>
        <w:t xml:space="preserve"> </w:t>
      </w:r>
      <w:r w:rsidRPr="00903268">
        <w:rPr>
          <w:rFonts w:ascii="Arial" w:eastAsia="Times New Roman" w:hAnsi="Arial" w:cs="Arial"/>
          <w:color w:val="000000" w:themeColor="text1"/>
          <w:lang w:eastAsia="es-ES"/>
        </w:rPr>
        <w:t>cimientos</w:t>
      </w:r>
      <w:r w:rsidRPr="00903268">
        <w:rPr>
          <w:rFonts w:ascii="Arial" w:eastAsia="Times New Roman" w:hAnsi="Arial" w:cs="Arial"/>
          <w:color w:val="000000" w:themeColor="text1"/>
          <w:spacing w:val="18"/>
          <w:lang w:eastAsia="es-ES"/>
        </w:rPr>
        <w:t xml:space="preserve"> </w:t>
      </w:r>
      <w:r w:rsidRPr="00903268">
        <w:rPr>
          <w:rFonts w:ascii="Arial" w:eastAsia="Times New Roman" w:hAnsi="Arial" w:cs="Arial"/>
          <w:color w:val="000000" w:themeColor="text1"/>
          <w:lang w:eastAsia="es-ES"/>
        </w:rPr>
        <w:t>aquellas</w:t>
      </w:r>
      <w:r w:rsidRPr="00903268">
        <w:rPr>
          <w:rFonts w:ascii="Arial" w:eastAsia="Times New Roman" w:hAnsi="Arial" w:cs="Arial"/>
          <w:color w:val="000000" w:themeColor="text1"/>
          <w:spacing w:val="25"/>
          <w:lang w:eastAsia="es-ES"/>
        </w:rPr>
        <w:t xml:space="preserve"> </w:t>
      </w:r>
      <w:r w:rsidRPr="00903268">
        <w:rPr>
          <w:rFonts w:ascii="Arial" w:eastAsia="Times New Roman" w:hAnsi="Arial" w:cs="Arial"/>
          <w:color w:val="000000" w:themeColor="text1"/>
          <w:lang w:eastAsia="es-ES"/>
        </w:rPr>
        <w:t>partes</w:t>
      </w:r>
      <w:r w:rsidRPr="00903268">
        <w:rPr>
          <w:rFonts w:ascii="Arial" w:eastAsia="Times New Roman" w:hAnsi="Arial" w:cs="Arial"/>
          <w:color w:val="000000" w:themeColor="text1"/>
          <w:spacing w:val="20"/>
          <w:lang w:eastAsia="es-ES"/>
        </w:rPr>
        <w:t xml:space="preserve"> </w:t>
      </w:r>
      <w:r w:rsidRPr="00903268">
        <w:rPr>
          <w:rFonts w:ascii="Arial" w:eastAsia="Times New Roman" w:hAnsi="Arial" w:cs="Arial"/>
          <w:color w:val="000000" w:themeColor="text1"/>
          <w:lang w:eastAsia="es-ES"/>
        </w:rPr>
        <w:t>del</w:t>
      </w:r>
      <w:r w:rsidR="00C2514F" w:rsidRPr="00903268">
        <w:rPr>
          <w:rFonts w:ascii="Arial" w:eastAsia="Times New Roman" w:hAnsi="Arial" w:cs="Arial"/>
          <w:color w:val="000000" w:themeColor="text1"/>
          <w:lang w:eastAsia="es-ES"/>
        </w:rPr>
        <w:t xml:space="preserve"> </w:t>
      </w:r>
      <w:r w:rsidRPr="00903268">
        <w:rPr>
          <w:rFonts w:ascii="Arial" w:eastAsia="Times New Roman" w:hAnsi="Arial" w:cs="Arial"/>
          <w:color w:val="000000" w:themeColor="text1"/>
          <w:lang w:eastAsia="es-ES"/>
        </w:rPr>
        <w:t>edificio que se encuentran completamente bajo el nivel de la parte más baja de la edificación a la que se tiene acceso.</w:t>
      </w:r>
    </w:p>
    <w:p w14:paraId="6353CBB4" w14:textId="77777777" w:rsidR="009A42EB" w:rsidRPr="00903268" w:rsidRDefault="009A42EB" w:rsidP="00903268">
      <w:pPr>
        <w:widowControl/>
        <w:autoSpaceDE/>
        <w:autoSpaceDN/>
        <w:spacing w:before="39"/>
        <w:ind w:left="993" w:right="1325"/>
        <w:jc w:val="both"/>
        <w:rPr>
          <w:rFonts w:ascii="Arial" w:eastAsia="Times New Roman" w:hAnsi="Arial" w:cs="Arial"/>
          <w:color w:val="000000" w:themeColor="text1"/>
          <w:lang w:eastAsia="es-ES"/>
        </w:rPr>
      </w:pPr>
    </w:p>
    <w:p w14:paraId="20BA917C" w14:textId="77777777" w:rsidR="009A42EB"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Mejoras</w:t>
      </w:r>
      <w:r w:rsidRPr="00903268">
        <w:rPr>
          <w:rFonts w:ascii="Arial" w:eastAsia="Times New Roman" w:hAnsi="Arial" w:cs="Arial"/>
          <w:b/>
          <w:color w:val="000000" w:themeColor="text1"/>
          <w:spacing w:val="-15"/>
          <w:lang w:eastAsia="es-ES"/>
        </w:rPr>
        <w:t xml:space="preserve"> </w:t>
      </w:r>
      <w:r w:rsidRPr="00903268">
        <w:rPr>
          <w:rFonts w:ascii="Arial" w:eastAsia="Times New Roman" w:hAnsi="Arial" w:cs="Arial"/>
          <w:b/>
          <w:color w:val="000000" w:themeColor="text1"/>
          <w:lang w:eastAsia="es-ES"/>
        </w:rPr>
        <w:t>locativas:</w:t>
      </w:r>
      <w:r w:rsidRPr="00903268">
        <w:rPr>
          <w:rFonts w:ascii="Arial" w:eastAsia="Times New Roman" w:hAnsi="Arial" w:cs="Arial"/>
          <w:b/>
          <w:color w:val="000000" w:themeColor="text1"/>
          <w:spacing w:val="-13"/>
          <w:lang w:eastAsia="es-ES"/>
        </w:rPr>
        <w:t xml:space="preserve"> </w:t>
      </w:r>
      <w:r w:rsidRPr="00903268">
        <w:rPr>
          <w:rFonts w:ascii="Arial" w:eastAsia="Times New Roman" w:hAnsi="Arial" w:cs="Arial"/>
          <w:color w:val="000000" w:themeColor="text1"/>
          <w:lang w:eastAsia="es-ES"/>
        </w:rPr>
        <w:t>Todas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aquellas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mejoras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inmuebles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realizadas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b/>
          <w:color w:val="000000" w:themeColor="text1"/>
          <w:lang w:eastAsia="es-ES"/>
        </w:rPr>
        <w:t>EL</w:t>
      </w:r>
      <w:r w:rsidRPr="00903268">
        <w:rPr>
          <w:rFonts w:ascii="Arial" w:eastAsia="Times New Roman" w:hAnsi="Arial" w:cs="Arial"/>
          <w:b/>
          <w:color w:val="000000" w:themeColor="text1"/>
          <w:spacing w:val="-12"/>
          <w:lang w:eastAsia="es-ES"/>
        </w:rPr>
        <w:t xml:space="preserve"> </w:t>
      </w:r>
      <w:r w:rsidRPr="00903268">
        <w:rPr>
          <w:rFonts w:ascii="Arial" w:eastAsia="Times New Roman" w:hAnsi="Arial" w:cs="Arial"/>
          <w:b/>
          <w:color w:val="000000" w:themeColor="text1"/>
          <w:lang w:eastAsia="es-ES"/>
        </w:rPr>
        <w:t xml:space="preserve">MUNICIPIO DE SABANETA, </w:t>
      </w:r>
      <w:r w:rsidRPr="00903268">
        <w:rPr>
          <w:rFonts w:ascii="Arial" w:eastAsia="Times New Roman" w:hAnsi="Arial" w:cs="Arial"/>
          <w:color w:val="000000" w:themeColor="text1"/>
          <w:lang w:eastAsia="es-ES"/>
        </w:rPr>
        <w:t>aún en el caso de que la misma no sea propietaria, para adecuarlos a sus</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necesidades,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tales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como</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alfombras,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tapetes,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cortinas,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divisiones</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modulares,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 xml:space="preserve">tapizados, </w:t>
      </w:r>
      <w:r w:rsidRPr="00903268">
        <w:rPr>
          <w:rFonts w:ascii="Arial" w:eastAsia="Times New Roman" w:hAnsi="Arial" w:cs="Arial"/>
          <w:color w:val="000000" w:themeColor="text1"/>
          <w:lang w:eastAsia="es-ES"/>
        </w:rPr>
        <w:lastRenderedPageBreak/>
        <w:t>enchapes,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mejoras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eléctricas,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cielos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rasos,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incluyendo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divisiones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internas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estén dotadas las edificaciones, etc.</w:t>
      </w:r>
    </w:p>
    <w:p w14:paraId="306BF466" w14:textId="77777777" w:rsidR="009A42EB" w:rsidRPr="00903268" w:rsidRDefault="009A42EB" w:rsidP="00903268">
      <w:pPr>
        <w:widowControl/>
        <w:autoSpaceDE/>
        <w:autoSpaceDN/>
        <w:spacing w:before="39"/>
        <w:ind w:left="993" w:right="1325"/>
        <w:jc w:val="both"/>
        <w:rPr>
          <w:rFonts w:ascii="Arial" w:eastAsia="Times New Roman" w:hAnsi="Arial" w:cs="Arial"/>
          <w:color w:val="000000" w:themeColor="text1"/>
          <w:lang w:eastAsia="es-ES"/>
        </w:rPr>
      </w:pPr>
    </w:p>
    <w:p w14:paraId="388BC94B" w14:textId="77777777" w:rsidR="009A42EB"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Muebles y enseres, </w:t>
      </w:r>
      <w:r w:rsidRPr="00903268">
        <w:rPr>
          <w:rFonts w:ascii="Arial" w:eastAsia="Times New Roman" w:hAnsi="Arial" w:cs="Arial"/>
          <w:color w:val="000000" w:themeColor="text1"/>
          <w:lang w:eastAsia="es-ES"/>
        </w:rPr>
        <w:t>se entiende como tal, los muebles, escritorios, sillas, enseres, estantes y equipos de las diferentes dependencias del establecimiento asegurado, alarmas, sistemas de seguridad de toda clase (todos éstos no electrónicos); batería de cocina, útiles de escritorio y papelería, artículos decorativos y de ornamentación, planos, documentos de cartera, archivo en general, libros, bibliotecas, manuscritos, y en general los demás similares aunque no se hayan determinado específicamente, de propiedad del asegurado o por los cuales sea responsable, entre otros.</w:t>
      </w:r>
    </w:p>
    <w:p w14:paraId="65B60CB9" w14:textId="77777777" w:rsidR="009A42EB" w:rsidRPr="00903268" w:rsidRDefault="009A42EB" w:rsidP="00903268">
      <w:pPr>
        <w:widowControl/>
        <w:autoSpaceDE/>
        <w:autoSpaceDN/>
        <w:spacing w:before="37"/>
        <w:ind w:left="993" w:right="1325"/>
        <w:jc w:val="both"/>
        <w:rPr>
          <w:rFonts w:ascii="Arial" w:eastAsia="Times New Roman" w:hAnsi="Arial" w:cs="Arial"/>
          <w:color w:val="000000" w:themeColor="text1"/>
          <w:lang w:eastAsia="es-ES"/>
        </w:rPr>
      </w:pPr>
    </w:p>
    <w:p w14:paraId="1413042E" w14:textId="77777777" w:rsidR="009A42EB"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Equipos y Máquinas en general, </w:t>
      </w:r>
      <w:r w:rsidRPr="00903268">
        <w:rPr>
          <w:rFonts w:ascii="Arial" w:eastAsia="Times New Roman" w:hAnsi="Arial" w:cs="Arial"/>
          <w:color w:val="000000" w:themeColor="text1"/>
          <w:lang w:eastAsia="es-ES"/>
        </w:rPr>
        <w:t>se entiende toda maquinaria, equipos, accesorios, herramientas, propios y complementarios de la actividad desarrollada por el Asegurado, instalaciones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eléctricas,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agua,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aire,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combustibles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similares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correspondan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 maquinaria; equipos para manejo y movilización de materiales, maquinaria y equipo de servicio tales como aires acondicionados, transformadores, estaciones y subestaciones eléctricas, plantas eléctricas, calderas, compresores de aire, motobombas; equipos móviles para extinción de incendios; ascensores, grúas, malacates, maquinaria y equipo del</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casino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general</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todo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elemento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correspondiente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maquinaria,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herramienta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equipo, aunque no se haya determinado específicamente, de propiedad del asegurado o por los cuales sea responsable.</w:t>
      </w:r>
    </w:p>
    <w:p w14:paraId="38940C90" w14:textId="77777777" w:rsidR="009A42EB" w:rsidRPr="00903268" w:rsidRDefault="009A42EB" w:rsidP="00903268">
      <w:pPr>
        <w:widowControl/>
        <w:autoSpaceDE/>
        <w:autoSpaceDN/>
        <w:spacing w:before="37"/>
        <w:ind w:left="993" w:right="1325"/>
        <w:jc w:val="both"/>
        <w:rPr>
          <w:rFonts w:ascii="Arial" w:eastAsia="Times New Roman" w:hAnsi="Arial" w:cs="Arial"/>
          <w:color w:val="000000" w:themeColor="text1"/>
          <w:lang w:eastAsia="es-ES"/>
        </w:rPr>
      </w:pPr>
    </w:p>
    <w:p w14:paraId="22B2BE77" w14:textId="77777777" w:rsidR="009A42EB"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Máquinas y equipos de oficina en general; </w:t>
      </w:r>
      <w:r w:rsidRPr="00903268">
        <w:rPr>
          <w:rFonts w:ascii="Arial" w:eastAsia="Times New Roman" w:hAnsi="Arial" w:cs="Arial"/>
          <w:color w:val="000000" w:themeColor="text1"/>
          <w:lang w:eastAsia="es-ES"/>
        </w:rPr>
        <w:t>se entienden como tal, las máquinas manuales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escribir,</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sumar, calcular</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protección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cheques;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electrodomésticos,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relojes 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control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personal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celaduría,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alarmas,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sistemas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seguridad</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toda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clase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(todos éstos no electrónicos); batería de cocina, útiles de escritorio y papelería, artículos decorativos y de ornamentación, y los demás similares aunque no se hayan determinado específicamente, de propiedad del asegurado o por los cuales sea responsable.</w:t>
      </w:r>
    </w:p>
    <w:p w14:paraId="3E41A004" w14:textId="77777777" w:rsidR="009A42EB" w:rsidRPr="00903268" w:rsidRDefault="009A42EB" w:rsidP="00903268">
      <w:pPr>
        <w:widowControl/>
        <w:autoSpaceDE/>
        <w:autoSpaceDN/>
        <w:spacing w:before="40"/>
        <w:ind w:left="993" w:right="1325"/>
        <w:jc w:val="both"/>
        <w:rPr>
          <w:rFonts w:ascii="Arial" w:eastAsia="Times New Roman" w:hAnsi="Arial" w:cs="Arial"/>
          <w:color w:val="000000" w:themeColor="text1"/>
          <w:lang w:eastAsia="es-ES"/>
        </w:rPr>
      </w:pPr>
    </w:p>
    <w:p w14:paraId="59FDCBF9" w14:textId="286C375A" w:rsidR="009A42EB"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Equipos eléctricos y electrónicos, </w:t>
      </w:r>
      <w:r w:rsidRPr="00903268">
        <w:rPr>
          <w:rFonts w:ascii="Arial" w:eastAsia="Times New Roman" w:hAnsi="Arial" w:cs="Arial"/>
          <w:color w:val="000000" w:themeColor="text1"/>
          <w:lang w:eastAsia="es-ES"/>
        </w:rPr>
        <w:t>se entiende todos aquellos equipos y máquinas de oficina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eléctricas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electrónicas,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tales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como,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como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sumar,</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calcular,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escribir,</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equipos de cómputo (computadoras considerados integralmente con todos sus accesorios de computación o procesamiento electrónico de datos, con todos sus accesorios y equipos periféricos, como son: CPU, pantalla, filtros, monitor, mouse, reguladores de voltaje, scanner, plotters, servidores, impresoras; protectores de cheques, fotocopiadoras, electrodomésticos</w:t>
      </w:r>
      <w:r w:rsidRPr="00903268">
        <w:rPr>
          <w:rFonts w:ascii="Arial" w:eastAsia="Times New Roman" w:hAnsi="Arial" w:cs="Arial"/>
          <w:color w:val="000000" w:themeColor="text1"/>
          <w:spacing w:val="23"/>
          <w:lang w:eastAsia="es-ES"/>
        </w:rPr>
        <w:t xml:space="preserve"> </w:t>
      </w:r>
      <w:r w:rsidRPr="00903268">
        <w:rPr>
          <w:rFonts w:ascii="Arial" w:eastAsia="Times New Roman" w:hAnsi="Arial" w:cs="Arial"/>
          <w:color w:val="000000" w:themeColor="text1"/>
          <w:lang w:eastAsia="es-ES"/>
        </w:rPr>
        <w:t>electrónicos,</w:t>
      </w:r>
      <w:r w:rsidRPr="00903268">
        <w:rPr>
          <w:rFonts w:ascii="Arial" w:eastAsia="Times New Roman" w:hAnsi="Arial" w:cs="Arial"/>
          <w:color w:val="000000" w:themeColor="text1"/>
          <w:spacing w:val="26"/>
          <w:lang w:eastAsia="es-ES"/>
        </w:rPr>
        <w:t xml:space="preserve"> </w:t>
      </w:r>
      <w:r w:rsidRPr="00903268">
        <w:rPr>
          <w:rFonts w:ascii="Arial" w:eastAsia="Times New Roman" w:hAnsi="Arial" w:cs="Arial"/>
          <w:color w:val="000000" w:themeColor="text1"/>
          <w:lang w:eastAsia="es-ES"/>
        </w:rPr>
        <w:t>equipos</w:t>
      </w:r>
      <w:r w:rsidRPr="00903268">
        <w:rPr>
          <w:rFonts w:ascii="Arial" w:eastAsia="Times New Roman" w:hAnsi="Arial" w:cs="Arial"/>
          <w:color w:val="000000" w:themeColor="text1"/>
          <w:spacing w:val="23"/>
          <w:lang w:eastAsia="es-ES"/>
        </w:rPr>
        <w:t xml:space="preserve"> </w:t>
      </w:r>
      <w:r w:rsidRPr="00903268">
        <w:rPr>
          <w:rFonts w:ascii="Arial" w:eastAsia="Times New Roman" w:hAnsi="Arial" w:cs="Arial"/>
          <w:color w:val="000000" w:themeColor="text1"/>
          <w:lang w:eastAsia="es-ES"/>
        </w:rPr>
        <w:t>de comunicación</w:t>
      </w:r>
      <w:r w:rsidRPr="00903268">
        <w:rPr>
          <w:rFonts w:ascii="Arial" w:eastAsia="Times New Roman" w:hAnsi="Arial" w:cs="Arial"/>
          <w:color w:val="000000" w:themeColor="text1"/>
          <w:spacing w:val="25"/>
          <w:lang w:eastAsia="es-ES"/>
        </w:rPr>
        <w:t xml:space="preserve"> </w:t>
      </w:r>
      <w:r w:rsidRPr="00903268">
        <w:rPr>
          <w:rFonts w:ascii="Arial" w:eastAsia="Times New Roman" w:hAnsi="Arial" w:cs="Arial"/>
          <w:color w:val="000000" w:themeColor="text1"/>
          <w:lang w:eastAsia="es-ES"/>
        </w:rPr>
        <w:t>e</w:t>
      </w:r>
      <w:r w:rsidRPr="00903268">
        <w:rPr>
          <w:rFonts w:ascii="Arial" w:eastAsia="Times New Roman" w:hAnsi="Arial" w:cs="Arial"/>
          <w:color w:val="000000" w:themeColor="text1"/>
          <w:spacing w:val="25"/>
          <w:lang w:eastAsia="es-ES"/>
        </w:rPr>
        <w:t xml:space="preserve"> </w:t>
      </w:r>
      <w:r w:rsidRPr="00903268">
        <w:rPr>
          <w:rFonts w:ascii="Arial" w:eastAsia="Times New Roman" w:hAnsi="Arial" w:cs="Arial"/>
          <w:color w:val="000000" w:themeColor="text1"/>
          <w:lang w:eastAsia="es-ES"/>
        </w:rPr>
        <w:t>intercomunicación</w:t>
      </w:r>
      <w:r w:rsidRPr="00903268">
        <w:rPr>
          <w:rFonts w:ascii="Arial" w:eastAsia="Times New Roman" w:hAnsi="Arial" w:cs="Arial"/>
          <w:color w:val="000000" w:themeColor="text1"/>
          <w:spacing w:val="25"/>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23"/>
          <w:lang w:eastAsia="es-ES"/>
        </w:rPr>
        <w:t xml:space="preserve"> </w:t>
      </w:r>
      <w:r w:rsidRPr="00903268">
        <w:rPr>
          <w:rFonts w:ascii="Arial" w:eastAsia="Times New Roman" w:hAnsi="Arial" w:cs="Arial"/>
          <w:color w:val="000000" w:themeColor="text1"/>
          <w:lang w:eastAsia="es-ES"/>
        </w:rPr>
        <w:t>de fax,</w:t>
      </w:r>
      <w:r w:rsidR="00C2514F" w:rsidRPr="00903268">
        <w:rPr>
          <w:rFonts w:ascii="Arial" w:eastAsia="Times New Roman" w:hAnsi="Arial" w:cs="Arial"/>
          <w:color w:val="000000" w:themeColor="text1"/>
          <w:lang w:eastAsia="es-ES"/>
        </w:rPr>
        <w:t xml:space="preserve"> R</w:t>
      </w:r>
      <w:r w:rsidRPr="00903268">
        <w:rPr>
          <w:rFonts w:ascii="Arial" w:eastAsia="Times New Roman" w:hAnsi="Arial" w:cs="Arial"/>
          <w:color w:val="000000" w:themeColor="text1"/>
          <w:lang w:eastAsia="es-ES"/>
        </w:rPr>
        <w:t>elojes de control de personal y de celaduría, redes lógicas, equipos eléctricos y electrónicos de laboratorio, y equipos protectores para todos éstos y en general todos aquellos aparatos que el asegurado designe como eléctricos y electrónicos, incluyendo equipos electrónicos y/o procesadores de datos de la maquinaria y los equipos, que los comanden y/o controlen, equipo propio y complementario de la actividad desarrollada por el asegurado, aunque no se hayan mencionado específicamente, de su propiedad o por los cuales sea responsable</w:t>
      </w:r>
    </w:p>
    <w:p w14:paraId="7886F9B4" w14:textId="77777777" w:rsidR="009A42EB" w:rsidRPr="00903268" w:rsidRDefault="009A42EB" w:rsidP="00903268">
      <w:pPr>
        <w:spacing w:before="78"/>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Dinero</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títulos</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 xml:space="preserve">valores, </w:t>
      </w:r>
      <w:r w:rsidRPr="00903268">
        <w:rPr>
          <w:rFonts w:ascii="Arial" w:eastAsia="Times New Roman" w:hAnsi="Arial" w:cs="Arial"/>
          <w:color w:val="000000" w:themeColor="text1"/>
          <w:lang w:val="es-CO" w:eastAsia="es-MX"/>
        </w:rPr>
        <w:t>dentro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fuera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caja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fuerte.</w:t>
      </w:r>
    </w:p>
    <w:p w14:paraId="6D265DF5" w14:textId="77777777" w:rsidR="009A42EB" w:rsidRPr="00903268" w:rsidRDefault="009A42EB" w:rsidP="00903268">
      <w:pPr>
        <w:widowControl/>
        <w:autoSpaceDE/>
        <w:autoSpaceDN/>
        <w:spacing w:before="78"/>
        <w:ind w:left="993" w:right="1325"/>
        <w:jc w:val="both"/>
        <w:rPr>
          <w:rFonts w:ascii="Arial" w:eastAsia="Times New Roman" w:hAnsi="Arial" w:cs="Arial"/>
          <w:color w:val="000000" w:themeColor="text1"/>
          <w:lang w:eastAsia="es-ES"/>
        </w:rPr>
      </w:pPr>
    </w:p>
    <w:p w14:paraId="7B78676B" w14:textId="77777777" w:rsidR="00C2514F"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lastRenderedPageBreak/>
        <w:t xml:space="preserve">Elementos de almacén e inventarios: </w:t>
      </w:r>
      <w:r w:rsidRPr="00903268">
        <w:rPr>
          <w:rFonts w:ascii="Arial" w:eastAsia="Times New Roman" w:hAnsi="Arial" w:cs="Arial"/>
          <w:color w:val="000000" w:themeColor="text1"/>
          <w:lang w:eastAsia="es-ES"/>
        </w:rPr>
        <w:t>Se entienden como tales, los elementos de consumo, devolutivos nuevos, recuperables, inservibles, papelería, útiles de oficina, equipos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general,</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repuestos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demás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bienes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contenidos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diferentes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 xml:space="preserve">dependencias del </w:t>
      </w:r>
      <w:r w:rsidRPr="00903268">
        <w:rPr>
          <w:rFonts w:ascii="Arial" w:eastAsia="Times New Roman" w:hAnsi="Arial" w:cs="Arial"/>
          <w:b/>
          <w:color w:val="000000" w:themeColor="text1"/>
          <w:lang w:eastAsia="es-ES"/>
        </w:rPr>
        <w:t>MUNICIPIO DE SABANETA</w:t>
      </w:r>
      <w:r w:rsidRPr="00903268">
        <w:rPr>
          <w:rFonts w:ascii="Arial" w:eastAsia="Times New Roman" w:hAnsi="Arial" w:cs="Arial"/>
          <w:color w:val="000000" w:themeColor="text1"/>
          <w:lang w:eastAsia="es-ES"/>
        </w:rPr>
        <w:t>, incluidas las materias primas, productos en proceso, material de empaque, material de consumo tales como suministros, lubricantes, aceites, gases,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combustibles,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productos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terminados,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elementos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almacén,</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tales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como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repuestos, herramientas,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partes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piezas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maquinaria,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dotación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empleados,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muestras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los oferentes que envían a la entidad dentro de los procesos de contratación y suministro, entre otros de calzado, vestuario y similares, los cuales estén bajo responsabilidad de la entidad, y en general todo elemento que los Asegurados determinen como existencias o elementos de almacén, aunque no se hayan determinado específicamente, de su propiedad o por los cuales sea responsable.</w:t>
      </w:r>
    </w:p>
    <w:p w14:paraId="7460304F" w14:textId="77777777" w:rsidR="00C2514F" w:rsidRPr="00903268" w:rsidRDefault="00C2514F" w:rsidP="00903268">
      <w:pPr>
        <w:widowControl/>
        <w:autoSpaceDE/>
        <w:autoSpaceDN/>
        <w:spacing w:line="276" w:lineRule="auto"/>
        <w:ind w:left="993" w:right="1325" w:hanging="12"/>
        <w:jc w:val="both"/>
        <w:rPr>
          <w:rFonts w:ascii="Arial" w:eastAsia="Times New Roman" w:hAnsi="Arial" w:cs="Arial"/>
          <w:b/>
          <w:bCs/>
          <w:i/>
          <w:iCs/>
          <w:color w:val="000000" w:themeColor="text1"/>
          <w:u w:val="single"/>
          <w:lang w:val="es-CO" w:eastAsia="es-MX"/>
        </w:rPr>
      </w:pPr>
    </w:p>
    <w:p w14:paraId="5F2BC549" w14:textId="77777777" w:rsidR="00C2514F"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bCs/>
          <w:i/>
          <w:iCs/>
          <w:color w:val="000000" w:themeColor="text1"/>
          <w:u w:val="single"/>
          <w:lang w:val="es-CO" w:eastAsia="es-MX"/>
        </w:rPr>
        <w:t>VER</w:t>
      </w:r>
      <w:r w:rsidRPr="00903268">
        <w:rPr>
          <w:rFonts w:ascii="Arial" w:eastAsia="Times New Roman" w:hAnsi="Arial" w:cs="Arial"/>
          <w:b/>
          <w:bCs/>
          <w:i/>
          <w:iCs/>
          <w:color w:val="000000" w:themeColor="text1"/>
          <w:spacing w:val="-6"/>
          <w:u w:val="single"/>
          <w:lang w:val="es-CO" w:eastAsia="es-MX"/>
        </w:rPr>
        <w:t xml:space="preserve"> </w:t>
      </w:r>
      <w:r w:rsidRPr="00903268">
        <w:rPr>
          <w:rFonts w:ascii="Arial" w:eastAsia="Times New Roman" w:hAnsi="Arial" w:cs="Arial"/>
          <w:b/>
          <w:bCs/>
          <w:i/>
          <w:iCs/>
          <w:color w:val="000000" w:themeColor="text1"/>
          <w:u w:val="single"/>
          <w:lang w:val="es-CO" w:eastAsia="es-MX"/>
        </w:rPr>
        <w:t>ANEXO</w:t>
      </w:r>
      <w:r w:rsidRPr="00903268">
        <w:rPr>
          <w:rFonts w:ascii="Arial" w:eastAsia="Times New Roman" w:hAnsi="Arial" w:cs="Arial"/>
          <w:b/>
          <w:bCs/>
          <w:i/>
          <w:iCs/>
          <w:color w:val="000000" w:themeColor="text1"/>
          <w:spacing w:val="-5"/>
          <w:u w:val="single"/>
          <w:lang w:val="es-CO" w:eastAsia="es-MX"/>
        </w:rPr>
        <w:t xml:space="preserve"> </w:t>
      </w:r>
      <w:r w:rsidRPr="00903268">
        <w:rPr>
          <w:rFonts w:ascii="Arial" w:eastAsia="Times New Roman" w:hAnsi="Arial" w:cs="Arial"/>
          <w:b/>
          <w:bCs/>
          <w:i/>
          <w:iCs/>
          <w:color w:val="000000" w:themeColor="text1"/>
          <w:u w:val="single"/>
          <w:lang w:val="es-CO" w:eastAsia="es-MX"/>
        </w:rPr>
        <w:t>No.</w:t>
      </w:r>
      <w:r w:rsidRPr="00903268">
        <w:rPr>
          <w:rFonts w:ascii="Arial" w:eastAsia="Times New Roman" w:hAnsi="Arial" w:cs="Arial"/>
          <w:b/>
          <w:bCs/>
          <w:i/>
          <w:iCs/>
          <w:color w:val="000000" w:themeColor="text1"/>
          <w:spacing w:val="-2"/>
          <w:u w:val="single"/>
          <w:lang w:val="es-CO" w:eastAsia="es-MX"/>
        </w:rPr>
        <w:t xml:space="preserve"> </w:t>
      </w:r>
      <w:r w:rsidRPr="00903268">
        <w:rPr>
          <w:rFonts w:ascii="Arial" w:eastAsia="Times New Roman" w:hAnsi="Arial" w:cs="Arial"/>
          <w:b/>
          <w:bCs/>
          <w:i/>
          <w:iCs/>
          <w:color w:val="000000" w:themeColor="text1"/>
          <w:u w:val="single"/>
          <w:lang w:val="es-CO" w:eastAsia="es-MX"/>
        </w:rPr>
        <w:t>1.</w:t>
      </w:r>
      <w:r w:rsidRPr="00903268">
        <w:rPr>
          <w:rFonts w:ascii="Arial" w:eastAsia="Times New Roman" w:hAnsi="Arial" w:cs="Arial"/>
          <w:b/>
          <w:bCs/>
          <w:i/>
          <w:iCs/>
          <w:color w:val="000000" w:themeColor="text1"/>
          <w:spacing w:val="-2"/>
          <w:u w:val="single"/>
          <w:lang w:val="es-CO" w:eastAsia="es-MX"/>
        </w:rPr>
        <w:t xml:space="preserve"> </w:t>
      </w:r>
      <w:r w:rsidRPr="00903268">
        <w:rPr>
          <w:rFonts w:ascii="Arial" w:eastAsia="Times New Roman" w:hAnsi="Arial" w:cs="Arial"/>
          <w:b/>
          <w:bCs/>
          <w:i/>
          <w:iCs/>
          <w:color w:val="000000" w:themeColor="text1"/>
          <w:u w:val="single"/>
          <w:lang w:val="es-CO" w:eastAsia="es-MX"/>
        </w:rPr>
        <w:t>POLIZA</w:t>
      </w:r>
      <w:r w:rsidRPr="00903268">
        <w:rPr>
          <w:rFonts w:ascii="Arial" w:eastAsia="Times New Roman" w:hAnsi="Arial" w:cs="Arial"/>
          <w:b/>
          <w:bCs/>
          <w:i/>
          <w:iCs/>
          <w:color w:val="000000" w:themeColor="text1"/>
          <w:spacing w:val="-6"/>
          <w:u w:val="single"/>
          <w:lang w:val="es-CO" w:eastAsia="es-MX"/>
        </w:rPr>
        <w:t xml:space="preserve"> </w:t>
      </w:r>
      <w:r w:rsidRPr="00903268">
        <w:rPr>
          <w:rFonts w:ascii="Arial" w:eastAsia="Times New Roman" w:hAnsi="Arial" w:cs="Arial"/>
          <w:b/>
          <w:bCs/>
          <w:i/>
          <w:iCs/>
          <w:color w:val="000000" w:themeColor="text1"/>
          <w:u w:val="single"/>
          <w:lang w:val="es-CO" w:eastAsia="es-MX"/>
        </w:rPr>
        <w:t>TODO</w:t>
      </w:r>
      <w:r w:rsidRPr="00903268">
        <w:rPr>
          <w:rFonts w:ascii="Arial" w:eastAsia="Times New Roman" w:hAnsi="Arial" w:cs="Arial"/>
          <w:b/>
          <w:bCs/>
          <w:i/>
          <w:iCs/>
          <w:color w:val="000000" w:themeColor="text1"/>
          <w:spacing w:val="-5"/>
          <w:u w:val="single"/>
          <w:lang w:val="es-CO" w:eastAsia="es-MX"/>
        </w:rPr>
        <w:t xml:space="preserve"> </w:t>
      </w:r>
      <w:r w:rsidRPr="00903268">
        <w:rPr>
          <w:rFonts w:ascii="Arial" w:eastAsia="Times New Roman" w:hAnsi="Arial" w:cs="Arial"/>
          <w:b/>
          <w:bCs/>
          <w:i/>
          <w:iCs/>
          <w:color w:val="000000" w:themeColor="text1"/>
          <w:u w:val="single"/>
          <w:lang w:val="es-CO" w:eastAsia="es-MX"/>
        </w:rPr>
        <w:t>RIESGO</w:t>
      </w:r>
      <w:r w:rsidRPr="00903268">
        <w:rPr>
          <w:rFonts w:ascii="Arial" w:eastAsia="Times New Roman" w:hAnsi="Arial" w:cs="Arial"/>
          <w:b/>
          <w:bCs/>
          <w:i/>
          <w:iCs/>
          <w:color w:val="000000" w:themeColor="text1"/>
          <w:spacing w:val="-5"/>
          <w:u w:val="single"/>
          <w:lang w:val="es-CO" w:eastAsia="es-MX"/>
        </w:rPr>
        <w:t xml:space="preserve"> </w:t>
      </w:r>
      <w:r w:rsidRPr="00903268">
        <w:rPr>
          <w:rFonts w:ascii="Arial" w:eastAsia="Times New Roman" w:hAnsi="Arial" w:cs="Arial"/>
          <w:b/>
          <w:bCs/>
          <w:i/>
          <w:iCs/>
          <w:color w:val="000000" w:themeColor="text1"/>
          <w:u w:val="single"/>
          <w:lang w:val="es-CO" w:eastAsia="es-MX"/>
        </w:rPr>
        <w:t>DAÑO</w:t>
      </w:r>
      <w:r w:rsidRPr="00903268">
        <w:rPr>
          <w:rFonts w:ascii="Arial" w:eastAsia="Times New Roman" w:hAnsi="Arial" w:cs="Arial"/>
          <w:b/>
          <w:bCs/>
          <w:i/>
          <w:iCs/>
          <w:color w:val="000000" w:themeColor="text1"/>
          <w:spacing w:val="-4"/>
          <w:u w:val="single"/>
          <w:lang w:val="es-CO" w:eastAsia="es-MX"/>
        </w:rPr>
        <w:t xml:space="preserve"> </w:t>
      </w:r>
      <w:r w:rsidRPr="00903268">
        <w:rPr>
          <w:rFonts w:ascii="Arial" w:eastAsia="Times New Roman" w:hAnsi="Arial" w:cs="Arial"/>
          <w:b/>
          <w:bCs/>
          <w:i/>
          <w:iCs/>
          <w:color w:val="000000" w:themeColor="text1"/>
          <w:spacing w:val="-2"/>
          <w:u w:val="single"/>
          <w:lang w:val="es-CO" w:eastAsia="es-MX"/>
        </w:rPr>
        <w:t>MATERIAL</w:t>
      </w:r>
    </w:p>
    <w:p w14:paraId="0291C72E" w14:textId="77777777" w:rsidR="00C2514F" w:rsidRPr="00903268" w:rsidRDefault="00C2514F" w:rsidP="00903268">
      <w:pPr>
        <w:widowControl/>
        <w:autoSpaceDE/>
        <w:autoSpaceDN/>
        <w:spacing w:line="276" w:lineRule="auto"/>
        <w:ind w:left="993" w:right="1325" w:hanging="12"/>
        <w:jc w:val="both"/>
        <w:rPr>
          <w:rFonts w:ascii="Arial" w:eastAsia="Times New Roman" w:hAnsi="Arial" w:cs="Arial"/>
          <w:color w:val="000000" w:themeColor="text1"/>
          <w:lang w:eastAsia="es-ES"/>
        </w:rPr>
      </w:pPr>
    </w:p>
    <w:p w14:paraId="0E802571" w14:textId="77777777" w:rsidR="00C2514F"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val="es-CO" w:eastAsia="es-MX"/>
        </w:rPr>
        <w:t>Los</w:t>
      </w:r>
      <w:r w:rsidRPr="00903268">
        <w:rPr>
          <w:rFonts w:ascii="Arial" w:eastAsia="Times New Roman" w:hAnsi="Arial" w:cs="Arial"/>
          <w:b/>
          <w:color w:val="000000" w:themeColor="text1"/>
          <w:spacing w:val="31"/>
          <w:lang w:val="es-CO" w:eastAsia="es-MX"/>
        </w:rPr>
        <w:t xml:space="preserve"> </w:t>
      </w:r>
      <w:r w:rsidRPr="00903268">
        <w:rPr>
          <w:rFonts w:ascii="Arial" w:eastAsia="Times New Roman" w:hAnsi="Arial" w:cs="Arial"/>
          <w:b/>
          <w:color w:val="000000" w:themeColor="text1"/>
          <w:lang w:val="es-CO" w:eastAsia="es-MX"/>
        </w:rPr>
        <w:t>demás</w:t>
      </w:r>
      <w:r w:rsidRPr="00903268">
        <w:rPr>
          <w:rFonts w:ascii="Arial" w:eastAsia="Times New Roman" w:hAnsi="Arial" w:cs="Arial"/>
          <w:b/>
          <w:color w:val="000000" w:themeColor="text1"/>
          <w:spacing w:val="31"/>
          <w:lang w:val="es-CO" w:eastAsia="es-MX"/>
        </w:rPr>
        <w:t xml:space="preserve"> </w:t>
      </w:r>
      <w:r w:rsidRPr="00903268">
        <w:rPr>
          <w:rFonts w:ascii="Arial" w:eastAsia="Times New Roman" w:hAnsi="Arial" w:cs="Arial"/>
          <w:b/>
          <w:color w:val="000000" w:themeColor="text1"/>
          <w:lang w:val="es-CO" w:eastAsia="es-MX"/>
        </w:rPr>
        <w:t>bienes</w:t>
      </w:r>
      <w:r w:rsidRPr="00903268">
        <w:rPr>
          <w:rFonts w:ascii="Arial" w:eastAsia="Times New Roman" w:hAnsi="Arial" w:cs="Arial"/>
          <w:b/>
          <w:color w:val="000000" w:themeColor="text1"/>
          <w:spacing w:val="30"/>
          <w:lang w:val="es-CO" w:eastAsia="es-MX"/>
        </w:rPr>
        <w:t xml:space="preserve"> </w:t>
      </w:r>
      <w:r w:rsidRPr="00903268">
        <w:rPr>
          <w:rFonts w:ascii="Arial" w:eastAsia="Times New Roman" w:hAnsi="Arial" w:cs="Arial"/>
          <w:b/>
          <w:color w:val="000000" w:themeColor="text1"/>
          <w:lang w:val="es-CO" w:eastAsia="es-MX"/>
        </w:rPr>
        <w:t>no</w:t>
      </w:r>
      <w:r w:rsidRPr="00903268">
        <w:rPr>
          <w:rFonts w:ascii="Arial" w:eastAsia="Times New Roman" w:hAnsi="Arial" w:cs="Arial"/>
          <w:b/>
          <w:color w:val="000000" w:themeColor="text1"/>
          <w:spacing w:val="30"/>
          <w:lang w:val="es-CO" w:eastAsia="es-MX"/>
        </w:rPr>
        <w:t xml:space="preserve"> </w:t>
      </w:r>
      <w:r w:rsidRPr="00903268">
        <w:rPr>
          <w:rFonts w:ascii="Arial" w:eastAsia="Times New Roman" w:hAnsi="Arial" w:cs="Arial"/>
          <w:b/>
          <w:color w:val="000000" w:themeColor="text1"/>
          <w:lang w:val="es-CO" w:eastAsia="es-MX"/>
        </w:rPr>
        <w:t>excluidos</w:t>
      </w:r>
      <w:r w:rsidRPr="00903268">
        <w:rPr>
          <w:rFonts w:ascii="Arial" w:eastAsia="Times New Roman" w:hAnsi="Arial" w:cs="Arial"/>
          <w:b/>
          <w:color w:val="000000" w:themeColor="text1"/>
          <w:spacing w:val="30"/>
          <w:lang w:val="es-CO" w:eastAsia="es-MX"/>
        </w:rPr>
        <w:t xml:space="preserve"> </w:t>
      </w:r>
      <w:r w:rsidRPr="00903268">
        <w:rPr>
          <w:rFonts w:ascii="Arial" w:eastAsia="Times New Roman" w:hAnsi="Arial" w:cs="Arial"/>
          <w:b/>
          <w:color w:val="000000" w:themeColor="text1"/>
          <w:lang w:val="es-CO" w:eastAsia="es-MX"/>
        </w:rPr>
        <w:t>expresamente</w:t>
      </w:r>
      <w:r w:rsidRPr="00903268">
        <w:rPr>
          <w:rFonts w:ascii="Arial" w:eastAsia="Times New Roman" w:hAnsi="Arial" w:cs="Arial"/>
          <w:b/>
          <w:color w:val="000000" w:themeColor="text1"/>
          <w:spacing w:val="31"/>
          <w:lang w:val="es-CO" w:eastAsia="es-MX"/>
        </w:rPr>
        <w:t xml:space="preserve"> </w:t>
      </w:r>
      <w:r w:rsidRPr="00903268">
        <w:rPr>
          <w:rFonts w:ascii="Arial" w:eastAsia="Times New Roman" w:hAnsi="Arial" w:cs="Arial"/>
          <w:b/>
          <w:color w:val="000000" w:themeColor="text1"/>
          <w:lang w:val="es-CO" w:eastAsia="es-MX"/>
        </w:rPr>
        <w:t>en</w:t>
      </w:r>
      <w:r w:rsidRPr="00903268">
        <w:rPr>
          <w:rFonts w:ascii="Arial" w:eastAsia="Times New Roman" w:hAnsi="Arial" w:cs="Arial"/>
          <w:b/>
          <w:color w:val="000000" w:themeColor="text1"/>
          <w:spacing w:val="30"/>
          <w:lang w:val="es-CO" w:eastAsia="es-MX"/>
        </w:rPr>
        <w:t xml:space="preserve"> </w:t>
      </w:r>
      <w:r w:rsidRPr="00903268">
        <w:rPr>
          <w:rFonts w:ascii="Arial" w:eastAsia="Times New Roman" w:hAnsi="Arial" w:cs="Arial"/>
          <w:b/>
          <w:color w:val="000000" w:themeColor="text1"/>
          <w:lang w:val="es-CO" w:eastAsia="es-MX"/>
        </w:rPr>
        <w:t>las</w:t>
      </w:r>
      <w:r w:rsidRPr="00903268">
        <w:rPr>
          <w:rFonts w:ascii="Arial" w:eastAsia="Times New Roman" w:hAnsi="Arial" w:cs="Arial"/>
          <w:b/>
          <w:color w:val="000000" w:themeColor="text1"/>
          <w:spacing w:val="30"/>
          <w:lang w:val="es-CO" w:eastAsia="es-MX"/>
        </w:rPr>
        <w:t xml:space="preserve"> </w:t>
      </w:r>
      <w:r w:rsidRPr="00903268">
        <w:rPr>
          <w:rFonts w:ascii="Arial" w:eastAsia="Times New Roman" w:hAnsi="Arial" w:cs="Arial"/>
          <w:b/>
          <w:color w:val="000000" w:themeColor="text1"/>
          <w:lang w:val="es-CO" w:eastAsia="es-MX"/>
        </w:rPr>
        <w:t>condiciones</w:t>
      </w:r>
      <w:r w:rsidRPr="00903268">
        <w:rPr>
          <w:rFonts w:ascii="Arial" w:eastAsia="Times New Roman" w:hAnsi="Arial" w:cs="Arial"/>
          <w:b/>
          <w:color w:val="000000" w:themeColor="text1"/>
          <w:spacing w:val="33"/>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28"/>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31"/>
          <w:lang w:val="es-CO" w:eastAsia="es-MX"/>
        </w:rPr>
        <w:t xml:space="preserve"> </w:t>
      </w:r>
      <w:r w:rsidRPr="00903268">
        <w:rPr>
          <w:rFonts w:ascii="Arial" w:eastAsia="Times New Roman" w:hAnsi="Arial" w:cs="Arial"/>
          <w:b/>
          <w:color w:val="000000" w:themeColor="text1"/>
          <w:lang w:val="es-CO" w:eastAsia="es-MX"/>
        </w:rPr>
        <w:t>póliza. BIENES Y VALOR ASEGURADOS</w:t>
      </w:r>
    </w:p>
    <w:p w14:paraId="76125A5D" w14:textId="77777777" w:rsidR="00C2514F" w:rsidRPr="00903268" w:rsidRDefault="00C2514F" w:rsidP="00903268">
      <w:pPr>
        <w:widowControl/>
        <w:autoSpaceDE/>
        <w:autoSpaceDN/>
        <w:spacing w:line="276" w:lineRule="auto"/>
        <w:ind w:left="993" w:right="1325" w:hanging="12"/>
        <w:jc w:val="both"/>
        <w:rPr>
          <w:rFonts w:ascii="Arial" w:eastAsia="Times New Roman" w:hAnsi="Arial" w:cs="Arial"/>
          <w:color w:val="000000" w:themeColor="text1"/>
          <w:lang w:eastAsia="es-ES"/>
        </w:rPr>
      </w:pPr>
    </w:p>
    <w:p w14:paraId="44F7AF62" w14:textId="77777777" w:rsidR="00C2514F" w:rsidRPr="00903268" w:rsidRDefault="009A42EB" w:rsidP="00903268">
      <w:pPr>
        <w:widowControl/>
        <w:autoSpaceDE/>
        <w:autoSpaceDN/>
        <w:spacing w:line="276" w:lineRule="auto"/>
        <w:ind w:left="993" w:right="1325" w:hanging="12"/>
        <w:jc w:val="both"/>
        <w:rPr>
          <w:rFonts w:ascii="Arial" w:eastAsia="Times New Roman" w:hAnsi="Arial" w:cs="Arial"/>
          <w:b/>
          <w:bCs/>
          <w:color w:val="000000" w:themeColor="text1"/>
          <w:spacing w:val="-2"/>
          <w:lang w:val="es-CO" w:eastAsia="es-MX"/>
        </w:rPr>
      </w:pPr>
      <w:r w:rsidRPr="00903268">
        <w:rPr>
          <w:rFonts w:ascii="Arial" w:eastAsia="Times New Roman" w:hAnsi="Arial" w:cs="Arial"/>
          <w:b/>
          <w:bCs/>
          <w:color w:val="000000" w:themeColor="text1"/>
          <w:lang w:val="es-CO" w:eastAsia="es-MX"/>
        </w:rPr>
        <w:t>COBERTURAS</w:t>
      </w:r>
      <w:r w:rsidRPr="00903268">
        <w:rPr>
          <w:rFonts w:ascii="Arial" w:eastAsia="Times New Roman" w:hAnsi="Arial" w:cs="Arial"/>
          <w:b/>
          <w:bCs/>
          <w:color w:val="000000" w:themeColor="text1"/>
          <w:spacing w:val="-12"/>
          <w:lang w:val="es-CO" w:eastAsia="es-MX"/>
        </w:rPr>
        <w:t xml:space="preserve"> </w:t>
      </w:r>
      <w:r w:rsidRPr="00903268">
        <w:rPr>
          <w:rFonts w:ascii="Arial" w:eastAsia="Times New Roman" w:hAnsi="Arial" w:cs="Arial"/>
          <w:b/>
          <w:bCs/>
          <w:color w:val="000000" w:themeColor="text1"/>
          <w:spacing w:val="-2"/>
          <w:lang w:val="es-CO" w:eastAsia="es-MX"/>
        </w:rPr>
        <w:t>BÁSIC</w:t>
      </w:r>
      <w:r w:rsidR="00C2514F" w:rsidRPr="00903268">
        <w:rPr>
          <w:rFonts w:ascii="Arial" w:eastAsia="Times New Roman" w:hAnsi="Arial" w:cs="Arial"/>
          <w:b/>
          <w:bCs/>
          <w:color w:val="000000" w:themeColor="text1"/>
          <w:spacing w:val="-2"/>
          <w:lang w:val="es-CO" w:eastAsia="es-MX"/>
        </w:rPr>
        <w:t>A</w:t>
      </w:r>
    </w:p>
    <w:p w14:paraId="1BA7892D" w14:textId="77777777" w:rsidR="00C2514F" w:rsidRPr="00903268" w:rsidRDefault="00C2514F" w:rsidP="00903268">
      <w:pPr>
        <w:widowControl/>
        <w:autoSpaceDE/>
        <w:autoSpaceDN/>
        <w:spacing w:line="276" w:lineRule="auto"/>
        <w:ind w:left="993" w:right="1325" w:hanging="12"/>
        <w:jc w:val="both"/>
        <w:rPr>
          <w:rFonts w:ascii="Arial" w:eastAsia="Times New Roman" w:hAnsi="Arial" w:cs="Arial"/>
          <w:b/>
          <w:bCs/>
          <w:color w:val="000000" w:themeColor="text1"/>
          <w:spacing w:val="-2"/>
          <w:lang w:val="es-CO" w:eastAsia="es-MX"/>
        </w:rPr>
      </w:pPr>
    </w:p>
    <w:p w14:paraId="62FA8CEE"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 xml:space="preserve">Todo Riesgo: </w:t>
      </w:r>
      <w:r w:rsidRPr="00903268">
        <w:rPr>
          <w:rFonts w:ascii="Arial" w:eastAsia="Times New Roman" w:hAnsi="Arial" w:cs="Arial"/>
          <w:color w:val="000000" w:themeColor="text1"/>
          <w:lang w:val="es-CO" w:eastAsia="es-MX"/>
        </w:rPr>
        <w:t xml:space="preserve">Se otorga amparo bajo la modalidad de todo riesgo para las pérdidas y/o daños materiales que sufran los bienes amparados por cualquier riesgo o causas, incluidos, entre otros, rotura de maquinaria, equipo electrónico, sustracción con y sin violencia, hurto y hurto calificado, asonada, sabotaje y terrorismo y demás que no se encuentren expresamente excluidas de las condiciones del seguro. </w:t>
      </w:r>
      <w:r w:rsidRPr="00903268">
        <w:rPr>
          <w:rFonts w:ascii="Arial" w:eastAsia="Times New Roman" w:hAnsi="Arial" w:cs="Arial"/>
          <w:b/>
          <w:color w:val="000000" w:themeColor="text1"/>
          <w:lang w:val="es-CO" w:eastAsia="es-MX"/>
        </w:rPr>
        <w:t>No se acepta propuesta de pólizas de seguros bajo la modalidad de riesgos nombrados, por lo tanto, las ofertas de este tipo de seguro serán objeto de rechazo.</w:t>
      </w:r>
    </w:p>
    <w:p w14:paraId="57DF280B" w14:textId="77777777" w:rsidR="00C2514F" w:rsidRPr="00903268" w:rsidRDefault="00C2514F" w:rsidP="00903268">
      <w:pPr>
        <w:pStyle w:val="Prrafodelista"/>
        <w:widowControl/>
        <w:autoSpaceDE/>
        <w:autoSpaceDN/>
        <w:spacing w:line="276" w:lineRule="auto"/>
        <w:ind w:left="993" w:right="1325"/>
        <w:jc w:val="both"/>
        <w:rPr>
          <w:rFonts w:ascii="Arial" w:eastAsia="Times New Roman" w:hAnsi="Arial" w:cs="Arial"/>
          <w:b/>
          <w:color w:val="000000" w:themeColor="text1"/>
          <w:lang w:val="es-CO" w:eastAsia="es-MX"/>
        </w:rPr>
      </w:pPr>
    </w:p>
    <w:p w14:paraId="735EEFF5" w14:textId="77777777" w:rsidR="00C2514F" w:rsidRPr="00903268" w:rsidRDefault="009A42EB" w:rsidP="00903268">
      <w:pPr>
        <w:pStyle w:val="Prrafodelista"/>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oferta</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debe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contemplar</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todas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coberturas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indicadas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numeral,</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incluido</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el otorgamiento</w:t>
      </w:r>
      <w:r w:rsidRPr="00903268">
        <w:rPr>
          <w:rFonts w:ascii="Arial" w:eastAsia="Times New Roman" w:hAnsi="Arial" w:cs="Arial"/>
          <w:color w:val="000000" w:themeColor="text1"/>
          <w:spacing w:val="2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9"/>
          <w:lang w:eastAsia="es-ES"/>
        </w:rPr>
        <w:t xml:space="preserve"> </w:t>
      </w:r>
      <w:r w:rsidRPr="00903268">
        <w:rPr>
          <w:rFonts w:ascii="Arial" w:eastAsia="Times New Roman" w:hAnsi="Arial" w:cs="Arial"/>
          <w:color w:val="000000" w:themeColor="text1"/>
          <w:lang w:eastAsia="es-ES"/>
        </w:rPr>
        <w:t>amparo</w:t>
      </w:r>
      <w:r w:rsidRPr="00903268">
        <w:rPr>
          <w:rFonts w:ascii="Arial" w:eastAsia="Times New Roman" w:hAnsi="Arial" w:cs="Arial"/>
          <w:color w:val="000000" w:themeColor="text1"/>
          <w:spacing w:val="28"/>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26"/>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26"/>
          <w:lang w:eastAsia="es-ES"/>
        </w:rPr>
        <w:t xml:space="preserve"> </w:t>
      </w:r>
      <w:r w:rsidRPr="00903268">
        <w:rPr>
          <w:rFonts w:ascii="Arial" w:eastAsia="Times New Roman" w:hAnsi="Arial" w:cs="Arial"/>
          <w:color w:val="000000" w:themeColor="text1"/>
          <w:lang w:eastAsia="es-ES"/>
        </w:rPr>
        <w:t>riesgos</w:t>
      </w:r>
      <w:r w:rsidRPr="00903268">
        <w:rPr>
          <w:rFonts w:ascii="Arial" w:eastAsia="Times New Roman" w:hAnsi="Arial" w:cs="Arial"/>
          <w:color w:val="000000" w:themeColor="text1"/>
          <w:spacing w:val="2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6"/>
          <w:lang w:eastAsia="es-ES"/>
        </w:rPr>
        <w:t xml:space="preserve"> </w:t>
      </w:r>
      <w:r w:rsidRPr="00903268">
        <w:rPr>
          <w:rFonts w:ascii="Arial" w:eastAsia="Times New Roman" w:hAnsi="Arial" w:cs="Arial"/>
          <w:color w:val="000000" w:themeColor="text1"/>
          <w:lang w:eastAsia="es-ES"/>
        </w:rPr>
        <w:t>Explosión,</w:t>
      </w:r>
      <w:r w:rsidRPr="00903268">
        <w:rPr>
          <w:rFonts w:ascii="Arial" w:eastAsia="Times New Roman" w:hAnsi="Arial" w:cs="Arial"/>
          <w:color w:val="000000" w:themeColor="text1"/>
          <w:spacing w:val="30"/>
          <w:lang w:eastAsia="es-ES"/>
        </w:rPr>
        <w:t xml:space="preserve"> </w:t>
      </w:r>
      <w:r w:rsidRPr="00903268">
        <w:rPr>
          <w:rFonts w:ascii="Arial" w:eastAsia="Times New Roman" w:hAnsi="Arial" w:cs="Arial"/>
          <w:color w:val="000000" w:themeColor="text1"/>
          <w:lang w:eastAsia="es-ES"/>
        </w:rPr>
        <w:t>Anegación,</w:t>
      </w:r>
      <w:r w:rsidRPr="00903268">
        <w:rPr>
          <w:rFonts w:ascii="Arial" w:eastAsia="Times New Roman" w:hAnsi="Arial" w:cs="Arial"/>
          <w:color w:val="000000" w:themeColor="text1"/>
          <w:spacing w:val="27"/>
          <w:lang w:eastAsia="es-ES"/>
        </w:rPr>
        <w:t xml:space="preserve"> </w:t>
      </w:r>
      <w:r w:rsidRPr="00903268">
        <w:rPr>
          <w:rFonts w:ascii="Arial" w:eastAsia="Times New Roman" w:hAnsi="Arial" w:cs="Arial"/>
          <w:color w:val="000000" w:themeColor="text1"/>
          <w:lang w:eastAsia="es-ES"/>
        </w:rPr>
        <w:t>Daños</w:t>
      </w:r>
      <w:r w:rsidRPr="00903268">
        <w:rPr>
          <w:rFonts w:ascii="Arial" w:eastAsia="Times New Roman" w:hAnsi="Arial" w:cs="Arial"/>
          <w:color w:val="000000" w:themeColor="text1"/>
          <w:spacing w:val="29"/>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28"/>
          <w:lang w:eastAsia="es-ES"/>
        </w:rPr>
        <w:t xml:space="preserve"> </w:t>
      </w:r>
      <w:proofErr w:type="spellStart"/>
      <w:proofErr w:type="gramStart"/>
      <w:r w:rsidRPr="00903268">
        <w:rPr>
          <w:rFonts w:ascii="Arial" w:eastAsia="Times New Roman" w:hAnsi="Arial" w:cs="Arial"/>
          <w:color w:val="000000" w:themeColor="text1"/>
          <w:spacing w:val="-2"/>
          <w:lang w:eastAsia="es-ES"/>
        </w:rPr>
        <w:t>Agua,</w:t>
      </w:r>
      <w:r w:rsidRPr="00903268">
        <w:rPr>
          <w:rFonts w:ascii="Arial" w:eastAsia="Times New Roman" w:hAnsi="Arial" w:cs="Arial"/>
          <w:color w:val="000000" w:themeColor="text1"/>
          <w:lang w:eastAsia="es-ES"/>
        </w:rPr>
        <w:t>Incendio</w:t>
      </w:r>
      <w:proofErr w:type="spellEnd"/>
      <w:proofErr w:type="gramEnd"/>
      <w:r w:rsidRPr="00903268">
        <w:rPr>
          <w:rFonts w:ascii="Arial" w:eastAsia="Times New Roman" w:hAnsi="Arial" w:cs="Arial"/>
          <w:color w:val="000000" w:themeColor="text1"/>
          <w:lang w:eastAsia="es-ES"/>
        </w:rPr>
        <w:t xml:space="preserve"> inherente, Extended </w:t>
      </w:r>
      <w:proofErr w:type="spellStart"/>
      <w:r w:rsidRPr="00903268">
        <w:rPr>
          <w:rFonts w:ascii="Arial" w:eastAsia="Times New Roman" w:hAnsi="Arial" w:cs="Arial"/>
          <w:color w:val="000000" w:themeColor="text1"/>
          <w:lang w:eastAsia="es-ES"/>
        </w:rPr>
        <w:t>Coverage</w:t>
      </w:r>
      <w:proofErr w:type="spellEnd"/>
      <w:r w:rsidRPr="00903268">
        <w:rPr>
          <w:rFonts w:ascii="Arial" w:eastAsia="Times New Roman" w:hAnsi="Arial" w:cs="Arial"/>
          <w:color w:val="000000" w:themeColor="text1"/>
          <w:lang w:eastAsia="es-ES"/>
        </w:rPr>
        <w:t xml:space="preserve"> y cualquier otro riesgo o causas no expresamente excluidas de las condiciones generales del seguro.</w:t>
      </w:r>
    </w:p>
    <w:p w14:paraId="5D34762F" w14:textId="77777777" w:rsidR="00C2514F" w:rsidRPr="00903268" w:rsidRDefault="009A42EB" w:rsidP="00903268">
      <w:pPr>
        <w:pStyle w:val="Prrafodelista"/>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Nota: </w:t>
      </w:r>
      <w:r w:rsidRPr="00903268">
        <w:rPr>
          <w:rFonts w:ascii="Arial" w:eastAsia="Times New Roman" w:hAnsi="Arial" w:cs="Arial"/>
          <w:color w:val="000000" w:themeColor="text1"/>
          <w:lang w:eastAsia="es-ES"/>
        </w:rPr>
        <w:t>los oferentes deben tener en cuenta para la elaboración de la propuesta, que las condiciones, coberturas básicas para las cuales no se indique sublímite, operaran al 100% del valor asegurado.</w:t>
      </w:r>
    </w:p>
    <w:p w14:paraId="3618CFE0"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 xml:space="preserve">Amparo para bienes fuera de edificios. </w:t>
      </w:r>
      <w:r w:rsidRPr="00903268">
        <w:rPr>
          <w:rFonts w:ascii="Arial" w:eastAsia="Times New Roman" w:hAnsi="Arial" w:cs="Arial"/>
          <w:color w:val="000000" w:themeColor="text1"/>
          <w:lang w:val="es-CO" w:eastAsia="es-MX"/>
        </w:rPr>
        <w:t>El seguro se extiende a amparar bajo esta cobertura los bienes descritos en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ella,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mientras se encuentran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fuera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los edificios o también en vehículos transportadores propios, arrendados o bajo su responsabilidad, siempre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cuando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hallen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dentro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predios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ocupados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cubiertos bajo esta póliza.</w:t>
      </w:r>
    </w:p>
    <w:p w14:paraId="132FAD29"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 xml:space="preserve">Actos de autoridad. </w:t>
      </w:r>
      <w:r w:rsidRPr="00903268">
        <w:rPr>
          <w:rFonts w:ascii="Arial" w:eastAsia="Times New Roman" w:hAnsi="Arial" w:cs="Arial"/>
          <w:color w:val="000000" w:themeColor="text1"/>
          <w:lang w:val="es-CO" w:eastAsia="es-MX"/>
        </w:rPr>
        <w:t>La póliza cubre los daños o pérdidas materiales de los bienes asegurados, causados directamente por la acción de la autoridad legalmente constituida, ejercida con el fin de disminuir o aminorar las consecuencias de cualquiera de los riesgos amparados por esta póliza.</w:t>
      </w:r>
    </w:p>
    <w:p w14:paraId="01FBCA35"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lastRenderedPageBreak/>
        <w:t>Bienes de propiedad de empleados. Sublímite de $ 60.000.000 evento / vigencia.</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seguro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extiende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amparar,</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exceso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valor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 propiedad personal de empleados del asegurado, excluyendo joyas, dinero y vehículos automotores, mientras se encuentren en los predios asegurados, siempre y cuando dichos bienes personales no estén amparados por otro seguro.</w:t>
      </w:r>
    </w:p>
    <w:p w14:paraId="0DEC8FF4"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Gastos para la extinción del siniestro. 100% de los demostrados por el asegurado.</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conformidad</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señalado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artículo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1074</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Código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Comercio, la Compañía otorga bajo este amparo, el cubrimiento de los gastos efectuados por el asegurado para la extinción del siniestro. Si existiesen otros seguros sobre la misma propiedad,</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aseguradora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será</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responsable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únicamente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proporción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 xml:space="preserve">que le corresponda, en relación con tales otros seguros, sobre cualquier gasto efectuado </w:t>
      </w:r>
      <w:proofErr w:type="gramStart"/>
      <w:r w:rsidRPr="00903268">
        <w:rPr>
          <w:rFonts w:ascii="Arial" w:eastAsia="Times New Roman" w:hAnsi="Arial" w:cs="Arial"/>
          <w:color w:val="000000" w:themeColor="text1"/>
          <w:lang w:val="es-CO" w:eastAsia="es-MX"/>
        </w:rPr>
        <w:t>en razón de</w:t>
      </w:r>
      <w:proofErr w:type="gramEnd"/>
      <w:r w:rsidRPr="00903268">
        <w:rPr>
          <w:rFonts w:ascii="Arial" w:eastAsia="Times New Roman" w:hAnsi="Arial" w:cs="Arial"/>
          <w:color w:val="000000" w:themeColor="text1"/>
          <w:lang w:val="es-CO" w:eastAsia="es-MX"/>
        </w:rPr>
        <w:t xml:space="preserve"> esta condición</w:t>
      </w:r>
      <w:r w:rsidRPr="00903268">
        <w:rPr>
          <w:rFonts w:ascii="Arial" w:eastAsia="Times New Roman" w:hAnsi="Arial" w:cs="Arial"/>
          <w:color w:val="000000" w:themeColor="text1"/>
          <w:lang w:eastAsia="es-ES"/>
        </w:rPr>
        <w:t>No se considera como gasto efectuado para la extinción de un incendio la colaboración personal prestada por el asegurado, ni la de sus empleados y obreros.</w:t>
      </w:r>
    </w:p>
    <w:p w14:paraId="7F3C3BB1"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 xml:space="preserve">Otros Gastos Cubiertos. </w:t>
      </w:r>
      <w:r w:rsidRPr="00903268">
        <w:rPr>
          <w:rFonts w:ascii="Arial" w:eastAsia="Times New Roman" w:hAnsi="Arial" w:cs="Arial"/>
          <w:color w:val="000000" w:themeColor="text1"/>
          <w:lang w:val="es-CO" w:eastAsia="es-MX"/>
        </w:rPr>
        <w:t xml:space="preserve">Con sujeción a la suma asegurada, sin aplicación de </w:t>
      </w:r>
      <w:r w:rsidRPr="00903268">
        <w:rPr>
          <w:rFonts w:ascii="Arial" w:eastAsia="Times New Roman" w:hAnsi="Arial" w:cs="Arial"/>
          <w:color w:val="000000" w:themeColor="text1"/>
          <w:spacing w:val="-2"/>
          <w:lang w:val="es-CO" w:eastAsia="es-MX"/>
        </w:rPr>
        <w:t>deducible:</w:t>
      </w:r>
    </w:p>
    <w:p w14:paraId="5F3EA8E8"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 xml:space="preserve">Gastos adicionales por concepto de flete aéreo. Sublímite $ 500.000.000. </w:t>
      </w:r>
      <w:r w:rsidRPr="00903268">
        <w:rPr>
          <w:rFonts w:ascii="Arial" w:eastAsia="Times New Roman" w:hAnsi="Arial" w:cs="Arial"/>
          <w:color w:val="000000" w:themeColor="text1"/>
          <w:lang w:val="es-CO" w:eastAsia="es-MX"/>
        </w:rPr>
        <w:t>Bajo esta cobertura se amparan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los gastos adicionales por concepto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flete aéreo, que se incurra con motivo de una pérdida o daño amparado.</w:t>
      </w:r>
    </w:p>
    <w:p w14:paraId="34E44A3B"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Gastos</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adicionales</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por</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concepto</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horas</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extras,</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trabajo</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nocturno</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o</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en</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días festivos</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flete</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expreso. Sublímite</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 xml:space="preserve">500.000.000.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amparan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los gastos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adicionales y extraordinarios por concepto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horas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extras,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trabajo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nocturno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 xml:space="preserve">o en días festivos, flete expreso y aéreo, que se incurran con motivo de una pérdida o daño </w:t>
      </w:r>
      <w:r w:rsidRPr="00903268">
        <w:rPr>
          <w:rFonts w:ascii="Arial" w:eastAsia="Times New Roman" w:hAnsi="Arial" w:cs="Arial"/>
          <w:color w:val="000000" w:themeColor="text1"/>
          <w:spacing w:val="-2"/>
          <w:lang w:val="es-CO" w:eastAsia="es-MX"/>
        </w:rPr>
        <w:t>amparado.</w:t>
      </w:r>
    </w:p>
    <w:p w14:paraId="163F6275"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Gastos</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Auditores,</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Revisores</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Contadores.</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Sublímite</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 xml:space="preserve">500.000.000. </w:t>
      </w:r>
      <w:r w:rsidRPr="00903268">
        <w:rPr>
          <w:rFonts w:ascii="Arial" w:eastAsia="Times New Roman" w:hAnsi="Arial" w:cs="Arial"/>
          <w:color w:val="000000" w:themeColor="text1"/>
          <w:lang w:val="es-CO" w:eastAsia="es-MX"/>
        </w:rPr>
        <w:t>Bajo este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amparo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indemnizará,</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incurra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pago</w:t>
      </w:r>
      <w:r w:rsidR="00C2514F"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de auditores, revisores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contadores que se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requieran para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analizar y certificar los datos extraídos de los libros de contabilidad y demás documentos del negocio del asegurado, al igual que cualesquiera otras informaciones que sean solicitadas por la compañía al asegurado, para la demostración de la ocurrencia y cuantía del siniestro, según lo establecido en esta póliza.</w:t>
      </w:r>
    </w:p>
    <w:p w14:paraId="3516D1F6"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 xml:space="preserve">Gastos de Viaje y Estadía. Sublímite $ 500.000.000. </w:t>
      </w:r>
      <w:r w:rsidRPr="00903268">
        <w:rPr>
          <w:rFonts w:ascii="Arial" w:eastAsia="Times New Roman" w:hAnsi="Arial" w:cs="Arial"/>
          <w:color w:val="000000" w:themeColor="text1"/>
          <w:lang w:val="es-CO" w:eastAsia="es-MX"/>
        </w:rPr>
        <w:t>Gastos de viaje y</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Estadía de funcionarios y Técnicos, no incluidos en la póliza, que necesaria y razonablemente intervienen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planificación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reconstrucción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asegurados,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 un evento amparado por la póliza.</w:t>
      </w:r>
    </w:p>
    <w:p w14:paraId="12C75DA8"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 xml:space="preserve">Gastos extraordinarios. Sublímite $ 500.000.000. </w:t>
      </w:r>
      <w:r w:rsidRPr="00903268">
        <w:rPr>
          <w:rFonts w:ascii="Arial" w:eastAsia="Times New Roman" w:hAnsi="Arial" w:cs="Arial"/>
          <w:color w:val="000000" w:themeColor="text1"/>
          <w:lang w:val="es-CO" w:eastAsia="es-MX"/>
        </w:rPr>
        <w:t>Bajo esta condición la cobertura de la póliza se extiende a amparar los gastos extras por arrendamientos de bienes, equipos, instalaciones y edificios en que incurra el asegurado, adicionales y en exceso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sus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costos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normales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operación,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único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fin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poder</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continuar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igual eficiencia, como sea posible, las operaciones del giro normal de sus actividades que se vean afectadas directamente por un evento amparado bajo este seguro.</w:t>
      </w:r>
    </w:p>
    <w:p w14:paraId="1455716F"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Gastos</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demostración</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siniestro.</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Sublímite</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500.000.000.</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 xml:space="preserve">este amparo la Aseguradora cubre los gastos en que incurra el asegurado, para la demostración de la ocurrencia y cuantía del siniestro y serán indemnizados bajo esta </w:t>
      </w:r>
      <w:r w:rsidRPr="00903268">
        <w:rPr>
          <w:rFonts w:ascii="Arial" w:eastAsia="Times New Roman" w:hAnsi="Arial" w:cs="Arial"/>
          <w:color w:val="000000" w:themeColor="text1"/>
          <w:spacing w:val="-2"/>
          <w:lang w:val="es-CO" w:eastAsia="es-MX"/>
        </w:rPr>
        <w:t>póliza.</w:t>
      </w:r>
    </w:p>
    <w:p w14:paraId="5D566375"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Gastos</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obtención</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licencias</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permisos</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reconstruir</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el</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edificio asegurado.</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Sublímite</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 xml:space="preserve">500.000.000.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costo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razonable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honorarios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materiales necesarios para obtener las licencias y permisos necesarios para reconstruir el edificio, con motivo de una pérdida o daño amparado.</w:t>
      </w:r>
    </w:p>
    <w:p w14:paraId="52B7D87E"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lastRenderedPageBreak/>
        <w:t xml:space="preserve">Gastos para la preservación de bienes. Sublímite $ 800.000.000. </w:t>
      </w:r>
      <w:r w:rsidRPr="00903268">
        <w:rPr>
          <w:rFonts w:ascii="Arial" w:eastAsia="Times New Roman" w:hAnsi="Arial" w:cs="Arial"/>
          <w:color w:val="000000" w:themeColor="text1"/>
          <w:lang w:val="es-CO" w:eastAsia="es-MX"/>
        </w:rPr>
        <w:t>Se ampara bajo la presente cobertura, los gastos en que incurra el asegurado para realizar reemplazos temporales y/o provisionales o reacondicionamientos y/o reparación de los bienes asegurados afectados por siniestro, así como la ejecución de obras o construcciones provisionales o transitorias, siempre y cuando estos gastos sean requeridos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preservación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conservación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asegurados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fin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 establecer y continuar con igual eficiencia, como sea posible, las operaciones del giro normal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actividades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sean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afectados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directamente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un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 xml:space="preserve">evento </w:t>
      </w:r>
      <w:r w:rsidRPr="00903268">
        <w:rPr>
          <w:rFonts w:ascii="Arial" w:eastAsia="Times New Roman" w:hAnsi="Arial" w:cs="Arial"/>
          <w:color w:val="000000" w:themeColor="text1"/>
          <w:spacing w:val="-2"/>
          <w:lang w:val="es-CO" w:eastAsia="es-MX"/>
        </w:rPr>
        <w:t>amparado.</w:t>
      </w:r>
    </w:p>
    <w:p w14:paraId="6EBC2B26"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val="es-CO" w:eastAsia="es-MX"/>
        </w:rPr>
        <w:t>Gastos</w:t>
      </w:r>
      <w:r w:rsidRPr="00903268">
        <w:rPr>
          <w:rFonts w:ascii="Arial" w:eastAsia="Times New Roman" w:hAnsi="Arial" w:cs="Arial"/>
          <w:b/>
          <w:bCs/>
          <w:color w:val="000000" w:themeColor="text1"/>
          <w:spacing w:val="-7"/>
          <w:lang w:val="es-CO" w:eastAsia="es-MX"/>
        </w:rPr>
        <w:t xml:space="preserve"> </w:t>
      </w:r>
      <w:r w:rsidRPr="00903268">
        <w:rPr>
          <w:rFonts w:ascii="Arial" w:eastAsia="Times New Roman" w:hAnsi="Arial" w:cs="Arial"/>
          <w:b/>
          <w:bCs/>
          <w:color w:val="000000" w:themeColor="text1"/>
          <w:lang w:val="es-CO" w:eastAsia="es-MX"/>
        </w:rPr>
        <w:t>para</w:t>
      </w:r>
      <w:r w:rsidRPr="00903268">
        <w:rPr>
          <w:rFonts w:ascii="Arial" w:eastAsia="Times New Roman" w:hAnsi="Arial" w:cs="Arial"/>
          <w:b/>
          <w:bCs/>
          <w:color w:val="000000" w:themeColor="text1"/>
          <w:spacing w:val="-5"/>
          <w:lang w:val="es-CO" w:eastAsia="es-MX"/>
        </w:rPr>
        <w:t xml:space="preserve"> </w:t>
      </w:r>
      <w:r w:rsidRPr="00903268">
        <w:rPr>
          <w:rFonts w:ascii="Arial" w:eastAsia="Times New Roman" w:hAnsi="Arial" w:cs="Arial"/>
          <w:b/>
          <w:bCs/>
          <w:color w:val="000000" w:themeColor="text1"/>
          <w:lang w:val="es-CO" w:eastAsia="es-MX"/>
        </w:rPr>
        <w:t>Remoción</w:t>
      </w:r>
      <w:r w:rsidRPr="00903268">
        <w:rPr>
          <w:rFonts w:ascii="Arial" w:eastAsia="Times New Roman" w:hAnsi="Arial" w:cs="Arial"/>
          <w:b/>
          <w:bCs/>
          <w:color w:val="000000" w:themeColor="text1"/>
          <w:spacing w:val="-5"/>
          <w:lang w:val="es-CO" w:eastAsia="es-MX"/>
        </w:rPr>
        <w:t xml:space="preserve"> </w:t>
      </w:r>
      <w:r w:rsidRPr="00903268">
        <w:rPr>
          <w:rFonts w:ascii="Arial" w:eastAsia="Times New Roman" w:hAnsi="Arial" w:cs="Arial"/>
          <w:b/>
          <w:bCs/>
          <w:color w:val="000000" w:themeColor="text1"/>
          <w:lang w:val="es-CO" w:eastAsia="es-MX"/>
        </w:rPr>
        <w:t>de</w:t>
      </w:r>
      <w:r w:rsidRPr="00903268">
        <w:rPr>
          <w:rFonts w:ascii="Arial" w:eastAsia="Times New Roman" w:hAnsi="Arial" w:cs="Arial"/>
          <w:b/>
          <w:bCs/>
          <w:color w:val="000000" w:themeColor="text1"/>
          <w:spacing w:val="-5"/>
          <w:lang w:val="es-CO" w:eastAsia="es-MX"/>
        </w:rPr>
        <w:t xml:space="preserve"> </w:t>
      </w:r>
      <w:r w:rsidRPr="00903268">
        <w:rPr>
          <w:rFonts w:ascii="Arial" w:eastAsia="Times New Roman" w:hAnsi="Arial" w:cs="Arial"/>
          <w:b/>
          <w:bCs/>
          <w:color w:val="000000" w:themeColor="text1"/>
          <w:lang w:val="es-CO" w:eastAsia="es-MX"/>
        </w:rPr>
        <w:t>escombros</w:t>
      </w:r>
      <w:r w:rsidRPr="00903268">
        <w:rPr>
          <w:rFonts w:ascii="Arial" w:eastAsia="Times New Roman" w:hAnsi="Arial" w:cs="Arial"/>
          <w:b/>
          <w:bCs/>
          <w:color w:val="000000" w:themeColor="text1"/>
          <w:spacing w:val="-7"/>
          <w:lang w:val="es-CO" w:eastAsia="es-MX"/>
        </w:rPr>
        <w:t xml:space="preserve"> </w:t>
      </w:r>
      <w:r w:rsidRPr="00903268">
        <w:rPr>
          <w:rFonts w:ascii="Arial" w:eastAsia="Times New Roman" w:hAnsi="Arial" w:cs="Arial"/>
          <w:b/>
          <w:bCs/>
          <w:color w:val="000000" w:themeColor="text1"/>
          <w:lang w:val="es-CO" w:eastAsia="es-MX"/>
        </w:rPr>
        <w:t>y</w:t>
      </w:r>
      <w:r w:rsidRPr="00903268">
        <w:rPr>
          <w:rFonts w:ascii="Arial" w:eastAsia="Times New Roman" w:hAnsi="Arial" w:cs="Arial"/>
          <w:b/>
          <w:bCs/>
          <w:color w:val="000000" w:themeColor="text1"/>
          <w:spacing w:val="-7"/>
          <w:lang w:val="es-CO" w:eastAsia="es-MX"/>
        </w:rPr>
        <w:t xml:space="preserve"> </w:t>
      </w:r>
      <w:r w:rsidRPr="00903268">
        <w:rPr>
          <w:rFonts w:ascii="Arial" w:eastAsia="Times New Roman" w:hAnsi="Arial" w:cs="Arial"/>
          <w:b/>
          <w:bCs/>
          <w:color w:val="000000" w:themeColor="text1"/>
          <w:lang w:val="es-CO" w:eastAsia="es-MX"/>
        </w:rPr>
        <w:t>Gastos</w:t>
      </w:r>
      <w:r w:rsidRPr="00903268">
        <w:rPr>
          <w:rFonts w:ascii="Arial" w:eastAsia="Times New Roman" w:hAnsi="Arial" w:cs="Arial"/>
          <w:b/>
          <w:bCs/>
          <w:color w:val="000000" w:themeColor="text1"/>
          <w:spacing w:val="-7"/>
          <w:lang w:val="es-CO" w:eastAsia="es-MX"/>
        </w:rPr>
        <w:t xml:space="preserve"> </w:t>
      </w:r>
      <w:r w:rsidRPr="00903268">
        <w:rPr>
          <w:rFonts w:ascii="Arial" w:eastAsia="Times New Roman" w:hAnsi="Arial" w:cs="Arial"/>
          <w:b/>
          <w:bCs/>
          <w:color w:val="000000" w:themeColor="text1"/>
          <w:lang w:val="es-CO" w:eastAsia="es-MX"/>
        </w:rPr>
        <w:t>de</w:t>
      </w:r>
      <w:r w:rsidRPr="00903268">
        <w:rPr>
          <w:rFonts w:ascii="Arial" w:eastAsia="Times New Roman" w:hAnsi="Arial" w:cs="Arial"/>
          <w:b/>
          <w:bCs/>
          <w:color w:val="000000" w:themeColor="text1"/>
          <w:spacing w:val="-5"/>
          <w:lang w:val="es-CO" w:eastAsia="es-MX"/>
        </w:rPr>
        <w:t xml:space="preserve"> </w:t>
      </w:r>
      <w:r w:rsidRPr="00903268">
        <w:rPr>
          <w:rFonts w:ascii="Arial" w:eastAsia="Times New Roman" w:hAnsi="Arial" w:cs="Arial"/>
          <w:b/>
          <w:bCs/>
          <w:color w:val="000000" w:themeColor="text1"/>
          <w:lang w:val="es-CO" w:eastAsia="es-MX"/>
        </w:rPr>
        <w:t>demolición.</w:t>
      </w:r>
      <w:r w:rsidRPr="00903268">
        <w:rPr>
          <w:rFonts w:ascii="Arial" w:eastAsia="Times New Roman" w:hAnsi="Arial" w:cs="Arial"/>
          <w:b/>
          <w:bCs/>
          <w:color w:val="000000" w:themeColor="text1"/>
          <w:spacing w:val="-3"/>
          <w:lang w:val="es-CO" w:eastAsia="es-MX"/>
        </w:rPr>
        <w:t xml:space="preserve"> </w:t>
      </w:r>
      <w:r w:rsidRPr="00903268">
        <w:rPr>
          <w:rFonts w:ascii="Arial" w:eastAsia="Times New Roman" w:hAnsi="Arial" w:cs="Arial"/>
          <w:b/>
          <w:bCs/>
          <w:color w:val="000000" w:themeColor="text1"/>
          <w:spacing w:val="-2"/>
          <w:lang w:val="es-CO" w:eastAsia="es-MX"/>
        </w:rPr>
        <w:t>Sublímite</w:t>
      </w:r>
      <w:r w:rsidR="00C2514F" w:rsidRPr="00903268">
        <w:rPr>
          <w:rFonts w:ascii="Arial" w:eastAsia="Times New Roman" w:hAnsi="Arial" w:cs="Arial"/>
          <w:b/>
          <w:bCs/>
          <w:color w:val="000000" w:themeColor="text1"/>
          <w:spacing w:val="-2"/>
          <w:lang w:val="es-CO" w:eastAsia="es-MX"/>
        </w:rPr>
        <w:t xml:space="preserve"> </w:t>
      </w:r>
      <w:r w:rsidRPr="00903268">
        <w:rPr>
          <w:rFonts w:ascii="Arial" w:eastAsia="Times New Roman" w:hAnsi="Arial" w:cs="Arial"/>
          <w:b/>
          <w:bCs/>
          <w:color w:val="000000" w:themeColor="text1"/>
          <w:lang w:eastAsia="es-ES"/>
        </w:rPr>
        <w:t>$1.000.000.000</w:t>
      </w:r>
      <w:r w:rsidRPr="00903268">
        <w:rPr>
          <w:rFonts w:ascii="Arial" w:eastAsia="Times New Roman" w:hAnsi="Arial" w:cs="Arial"/>
          <w:b/>
          <w:color w:val="000000" w:themeColor="text1"/>
          <w:lang w:eastAsia="es-ES"/>
        </w:rPr>
        <w:t xml:space="preserve">. </w:t>
      </w:r>
      <w:r w:rsidRPr="00903268">
        <w:rPr>
          <w:rFonts w:ascii="Arial" w:eastAsia="Times New Roman" w:hAnsi="Arial" w:cs="Arial"/>
          <w:color w:val="000000" w:themeColor="text1"/>
          <w:lang w:eastAsia="es-ES"/>
        </w:rPr>
        <w:t>Mediante este amparo la compañía indemnizará, los gastos demostrados por remoción de escombros, desmantelamiento, demolición o de apuntalamiento de los bienes asegurados, que haya</w:t>
      </w:r>
      <w:r w:rsidR="00C2514F" w:rsidRPr="00903268">
        <w:rPr>
          <w:rFonts w:ascii="Arial" w:eastAsia="Times New Roman" w:hAnsi="Arial" w:cs="Arial"/>
          <w:color w:val="000000" w:themeColor="text1"/>
          <w:lang w:eastAsia="es-ES"/>
        </w:rPr>
        <w:t xml:space="preserve"> </w:t>
      </w:r>
      <w:r w:rsidRPr="00903268">
        <w:rPr>
          <w:rFonts w:ascii="Arial" w:eastAsia="Times New Roman" w:hAnsi="Arial" w:cs="Arial"/>
          <w:color w:val="000000" w:themeColor="text1"/>
          <w:lang w:eastAsia="es-ES"/>
        </w:rPr>
        <w:t xml:space="preserve">Sido dañados o destruidos por la ocurrencia de cualquiera de los riesgos amparados, incluyendo los gastos de limpieza y recuperación de materiales, con ocasión de un </w:t>
      </w:r>
      <w:r w:rsidRPr="00903268">
        <w:rPr>
          <w:rFonts w:ascii="Arial" w:eastAsia="Times New Roman" w:hAnsi="Arial" w:cs="Arial"/>
          <w:color w:val="000000" w:themeColor="text1"/>
          <w:spacing w:val="-2"/>
          <w:lang w:eastAsia="es-ES"/>
        </w:rPr>
        <w:t>siniestro.</w:t>
      </w:r>
    </w:p>
    <w:p w14:paraId="004C1700"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Gastos</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reproducción</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documentos.</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Sublímite</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$500.000.000.</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color w:val="000000" w:themeColor="text1"/>
          <w:lang w:val="es-CO" w:eastAsia="es-MX"/>
        </w:rPr>
        <w:t>Mediante esta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amparan los gastos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demostrados en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que incurra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00C2514F"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reproducción o reemplazo de la información contenida en documentos, manuscritos, planos, así como la reposición de archivos propios del negocio, que sean afectados por la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ocurrencia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un</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evento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amparado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póliza;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esta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cobertura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extiende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 xml:space="preserve">gastos de la trascripción y/o reconstrucción, incluyendo honorarios y demás gastos a que haya </w:t>
      </w:r>
      <w:r w:rsidRPr="00903268">
        <w:rPr>
          <w:rFonts w:ascii="Arial" w:eastAsia="Times New Roman" w:hAnsi="Arial" w:cs="Arial"/>
          <w:color w:val="000000" w:themeColor="text1"/>
          <w:spacing w:val="-2"/>
          <w:lang w:eastAsia="es-ES"/>
        </w:rPr>
        <w:t>lugar.</w:t>
      </w:r>
    </w:p>
    <w:p w14:paraId="26B7FDF5"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 xml:space="preserve">Pago de Honorarios Profesionales. Sublímite $500.000.000. </w:t>
      </w:r>
      <w:r w:rsidRPr="00903268">
        <w:rPr>
          <w:rFonts w:ascii="Arial" w:eastAsia="Times New Roman" w:hAnsi="Arial" w:cs="Arial"/>
          <w:color w:val="000000" w:themeColor="text1"/>
          <w:lang w:val="es-CO" w:eastAsia="es-MX"/>
        </w:rPr>
        <w:t>Se otorga cobertura</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amparar</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honorarios</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arquitectos,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interventores,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ingenieros,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 xml:space="preserve">técnicos, consultores u otros profesionales, que sean razonablemente necesarios, así como los gastos de viaje y estadía que se requieran para la planificación, reconstrucción o reparación de los bienes asegurados, a condición de que sea consecuencia de un siniestro cubierto por la </w:t>
      </w:r>
      <w:proofErr w:type="spellStart"/>
      <w:r w:rsidRPr="00903268">
        <w:rPr>
          <w:rFonts w:ascii="Arial" w:eastAsia="Times New Roman" w:hAnsi="Arial" w:cs="Arial"/>
          <w:color w:val="000000" w:themeColor="text1"/>
          <w:lang w:val="es-CO" w:eastAsia="es-MX"/>
        </w:rPr>
        <w:t>póliza.Actos</w:t>
      </w:r>
      <w:proofErr w:type="spellEnd"/>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Mal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Intencionados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Terceros,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Asonada,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Motín,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Conmoción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Civil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o Popular y Huelga</w:t>
      </w:r>
      <w:r w:rsidRPr="00903268">
        <w:rPr>
          <w:rFonts w:ascii="Arial" w:eastAsia="Times New Roman" w:hAnsi="Arial" w:cs="Arial"/>
          <w:color w:val="000000" w:themeColor="text1"/>
          <w:lang w:eastAsia="es-ES"/>
        </w:rPr>
        <w:t>(Incluido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Terrorismo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sabotaje).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b/>
          <w:color w:val="000000" w:themeColor="text1"/>
          <w:spacing w:val="-4"/>
          <w:lang w:eastAsia="es-ES"/>
        </w:rPr>
        <w:t>100%</w:t>
      </w:r>
    </w:p>
    <w:p w14:paraId="405D3B7D"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 xml:space="preserve">Cobertura de Rotura Accidental de Vidrios, </w:t>
      </w:r>
      <w:r w:rsidRPr="00903268">
        <w:rPr>
          <w:rFonts w:ascii="Arial" w:eastAsia="Times New Roman" w:hAnsi="Arial" w:cs="Arial"/>
          <w:color w:val="000000" w:themeColor="text1"/>
          <w:lang w:val="es-CO" w:eastAsia="es-MX"/>
        </w:rPr>
        <w:t>SIN APLICACIÓN DE DEDUCIBLE. Sublímite básico obligatorio de $250.000.000 (la compañía adjudica está en la obligación de prestar el servicio por ASISTENCIA).</w:t>
      </w:r>
    </w:p>
    <w:p w14:paraId="4C78324A"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vidrios,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SIN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APLICACIÓN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DEDUCIBLE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6"/>
          <w:lang w:val="es-CO" w:eastAsia="es-MX"/>
        </w:rPr>
        <w:t xml:space="preserve"> </w:t>
      </w:r>
      <w:proofErr w:type="gramStart"/>
      <w:r w:rsidRPr="00903268">
        <w:rPr>
          <w:rFonts w:ascii="Arial" w:eastAsia="Times New Roman" w:hAnsi="Arial" w:cs="Arial"/>
          <w:color w:val="000000" w:themeColor="text1"/>
          <w:spacing w:val="-2"/>
          <w:lang w:val="es-CO" w:eastAsia="es-MX"/>
        </w:rPr>
        <w:t>primeros.</w:t>
      </w:r>
      <w:r w:rsidRPr="00903268">
        <w:rPr>
          <w:rFonts w:ascii="Arial" w:eastAsia="Times New Roman" w:hAnsi="Arial" w:cs="Arial"/>
          <w:b/>
          <w:color w:val="000000" w:themeColor="text1"/>
          <w:lang w:eastAsia="es-ES"/>
        </w:rPr>
        <w:t>$</w:t>
      </w:r>
      <w:proofErr w:type="gramEnd"/>
      <w:r w:rsidRPr="00903268">
        <w:rPr>
          <w:rFonts w:ascii="Arial" w:eastAsia="Times New Roman" w:hAnsi="Arial" w:cs="Arial"/>
          <w:b/>
          <w:color w:val="000000" w:themeColor="text1"/>
          <w:lang w:eastAsia="es-ES"/>
        </w:rPr>
        <w:t xml:space="preserve">150.000.000, </w:t>
      </w:r>
      <w:r w:rsidRPr="00903268">
        <w:rPr>
          <w:rFonts w:ascii="Arial" w:eastAsia="Times New Roman" w:hAnsi="Arial" w:cs="Arial"/>
          <w:color w:val="000000" w:themeColor="text1"/>
          <w:lang w:eastAsia="es-ES"/>
        </w:rPr>
        <w:t>en eventos de Actos Mal Intencionados de Terceros Asonada, Motín, Conmoción Civil o Popular y Huelga (Incluido Terrorismo y sabotaje). (la compañía adjudica está en la obligación de prestar el servicio por ASISTENCIA).</w:t>
      </w:r>
    </w:p>
    <w:p w14:paraId="3DEA5268"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 xml:space="preserve">Cobertura Obligatoria de gastos para reinstalación de software, como consecuencia de un evento amparado bajo la póliza. Sublímite de $200.000.000. </w:t>
      </w:r>
      <w:r w:rsidRPr="00903268">
        <w:rPr>
          <w:rFonts w:ascii="Arial" w:eastAsia="Times New Roman" w:hAnsi="Arial" w:cs="Arial"/>
          <w:color w:val="000000" w:themeColor="text1"/>
          <w:lang w:val="es-CO" w:eastAsia="es-MX"/>
        </w:rPr>
        <w:t>Bajo este amparo se cubren los gastos en que debe incurrir el asegurado para la reinstalación y/o recuperación del software, incluidas pruebas y ajustes, los cuales se generen como consecuencia de daños o pérdidas producidos por un evento amparado bajo la presente póliza.</w:t>
      </w:r>
    </w:p>
    <w:p w14:paraId="163D9056"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 xml:space="preserve">Cobertura para conjuntos. </w:t>
      </w:r>
      <w:r w:rsidRPr="00903268">
        <w:rPr>
          <w:rFonts w:ascii="Arial" w:eastAsia="Times New Roman" w:hAnsi="Arial" w:cs="Arial"/>
          <w:color w:val="000000" w:themeColor="text1"/>
          <w:lang w:val="es-CO" w:eastAsia="es-MX"/>
        </w:rPr>
        <w:t>Sí como consecuencia de un evento amparado por la póliza, una máquina, pieza o equipo integrante de un conjunto, sufre daños que no permita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su</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reparación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reemplazo,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Aseguradora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compromete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indemnizar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 xml:space="preserve">cubrir el siniestro respectivo, incluyendo el Hardware y el Software, </w:t>
      </w:r>
      <w:r w:rsidRPr="00903268">
        <w:rPr>
          <w:rFonts w:ascii="Arial" w:eastAsia="Times New Roman" w:hAnsi="Arial" w:cs="Arial"/>
          <w:b/>
          <w:color w:val="000000" w:themeColor="text1"/>
          <w:lang w:val="es-CO" w:eastAsia="es-MX"/>
        </w:rPr>
        <w:t>con un límite para Software</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 xml:space="preserve">$200.000.000,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sufran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daño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material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demás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equipos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son indispensables, complementarios, compatibles y dependientes entre sí, es decir que conforman</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un</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conjunto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lastRenderedPageBreak/>
        <w:t>con</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equipos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siniestrados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garantizar</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establecimiento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 la operación de los equipos que forman parte de un conjunto, entre diferentes puntos y aun</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casos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necesariamente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estén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ubicados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mismo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punto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geográfico de los equipos siniestrados.</w:t>
      </w:r>
    </w:p>
    <w:p w14:paraId="146BB7AA" w14:textId="77777777" w:rsidR="00C2514F" w:rsidRPr="00903268" w:rsidRDefault="009A42EB" w:rsidP="00132529">
      <w:pPr>
        <w:pStyle w:val="Prrafodelista"/>
        <w:widowControl/>
        <w:numPr>
          <w:ilvl w:val="0"/>
          <w:numId w:val="14"/>
        </w:numPr>
        <w:autoSpaceDE/>
        <w:autoSpaceDN/>
        <w:spacing w:line="276" w:lineRule="auto"/>
        <w:ind w:left="993" w:right="1325"/>
        <w:jc w:val="both"/>
        <w:rPr>
          <w:rFonts w:ascii="Arial" w:eastAsia="Times New Roman" w:hAnsi="Arial" w:cs="Arial"/>
          <w:b/>
          <w:bCs/>
          <w:color w:val="000000" w:themeColor="text1"/>
          <w:lang w:eastAsia="es-ES"/>
        </w:rPr>
      </w:pPr>
      <w:r w:rsidRPr="00903268">
        <w:rPr>
          <w:rFonts w:ascii="Arial" w:eastAsia="Times New Roman" w:hAnsi="Arial" w:cs="Arial"/>
          <w:b/>
          <w:color w:val="000000" w:themeColor="text1"/>
          <w:lang w:val="es-CO" w:eastAsia="es-MX"/>
        </w:rPr>
        <w:t>Cobertura</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Incendio</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y/o</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rayo</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en</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aparatos</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 xml:space="preserve">eléctricos </w:t>
      </w:r>
      <w:r w:rsidRPr="00903268">
        <w:rPr>
          <w:rFonts w:ascii="Arial" w:eastAsia="Times New Roman" w:hAnsi="Arial" w:cs="Arial"/>
          <w:color w:val="000000" w:themeColor="text1"/>
          <w:lang w:val="es-CO" w:eastAsia="es-MX"/>
        </w:rPr>
        <w:t>hasta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 xml:space="preserve">$300.000.000, se extiende a cubrir el impacto directo del rayo y/o la acción indirecta de la electricidad </w:t>
      </w:r>
      <w:r w:rsidRPr="00903268">
        <w:rPr>
          <w:rFonts w:ascii="Arial" w:eastAsia="Times New Roman" w:hAnsi="Arial" w:cs="Arial"/>
          <w:color w:val="000000" w:themeColor="text1"/>
          <w:spacing w:val="-2"/>
          <w:lang w:val="es-CO" w:eastAsia="es-MX"/>
        </w:rPr>
        <w:t>atmosférica.</w:t>
      </w:r>
    </w:p>
    <w:p w14:paraId="441FE1DA" w14:textId="77777777" w:rsidR="00C2514F" w:rsidRPr="00903268" w:rsidRDefault="00C2514F" w:rsidP="00132529">
      <w:pPr>
        <w:pStyle w:val="Prrafodelista"/>
        <w:numPr>
          <w:ilvl w:val="0"/>
          <w:numId w:val="14"/>
        </w:numPr>
        <w:ind w:left="993" w:right="1325"/>
        <w:jc w:val="both"/>
        <w:rPr>
          <w:rFonts w:ascii="Arial" w:eastAsia="Times New Roman" w:hAnsi="Arial" w:cs="Arial"/>
          <w:color w:val="000000" w:themeColor="text1"/>
          <w:lang w:eastAsia="es-ES"/>
        </w:rPr>
      </w:pPr>
      <w:r w:rsidRPr="00903268">
        <w:rPr>
          <w:rFonts w:ascii="Arial" w:eastAsia="Times New Roman" w:hAnsi="Arial" w:cs="Arial"/>
          <w:b/>
          <w:bCs/>
          <w:color w:val="000000" w:themeColor="text1"/>
          <w:lang w:eastAsia="es-ES"/>
        </w:rPr>
        <w:t xml:space="preserve">Cobertura para vías de acceso de propiedad del asegurado. </w:t>
      </w:r>
      <w:r w:rsidRPr="00903268">
        <w:rPr>
          <w:rFonts w:ascii="Arial" w:eastAsia="Times New Roman" w:hAnsi="Arial" w:cs="Arial"/>
          <w:color w:val="000000" w:themeColor="text1"/>
          <w:lang w:eastAsia="es-ES"/>
        </w:rPr>
        <w:t>Siempre y cuando estén dentro de los predios del Asegurado y estén incluidos dentro del valor asegurables</w:t>
      </w:r>
    </w:p>
    <w:p w14:paraId="23A0F775" w14:textId="0B704411" w:rsidR="00C2514F" w:rsidRPr="00903268" w:rsidRDefault="009A42EB" w:rsidP="00132529">
      <w:pPr>
        <w:pStyle w:val="Prrafodelista"/>
        <w:numPr>
          <w:ilvl w:val="0"/>
          <w:numId w:val="14"/>
        </w:numPr>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val="es-CO" w:eastAsia="es-MX"/>
        </w:rPr>
        <w:t>Equipos</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reemplazo</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temporal.</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Oferente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debe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contemplar</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su</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propuesta, la extensión del amparo para los equipos que sean instalados temporalmente en reemplazo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asegurados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inicialmente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mientras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dure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período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 reacondicionamiento, revisión, mantenimiento y fines similares. Así mismo, se cubren automáticamente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nuevos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equipos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sean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instalados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reponer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reemplazar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 xml:space="preserve">los asegurados bajo la póliza, desde el momento en que sean recibidos por </w:t>
      </w:r>
      <w:r w:rsidR="00C2514F" w:rsidRPr="00903268">
        <w:rPr>
          <w:rFonts w:ascii="Arial" w:eastAsia="Times New Roman" w:hAnsi="Arial" w:cs="Arial"/>
          <w:color w:val="000000" w:themeColor="text1"/>
          <w:lang w:val="es-CO" w:eastAsia="es-MX"/>
        </w:rPr>
        <w:t>el asegurado</w:t>
      </w:r>
    </w:p>
    <w:p w14:paraId="502DC4BB" w14:textId="77777777" w:rsidR="00C2514F" w:rsidRPr="00903268" w:rsidRDefault="009A42EB" w:rsidP="00132529">
      <w:pPr>
        <w:pStyle w:val="Prrafodelista"/>
        <w:numPr>
          <w:ilvl w:val="0"/>
          <w:numId w:val="14"/>
        </w:numPr>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val="es-CO" w:eastAsia="es-MX"/>
        </w:rPr>
        <w:t>Extensión de la cobertura a hurto y hurto calificado para equipos móviles</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 xml:space="preserve">y portátiles. Sublímite de $350.000.000/$700.000.000 evento/ vigencia. </w:t>
      </w:r>
      <w:r w:rsidRPr="00903268">
        <w:rPr>
          <w:rFonts w:ascii="Arial" w:eastAsia="Times New Roman" w:hAnsi="Arial" w:cs="Arial"/>
          <w:color w:val="000000" w:themeColor="text1"/>
          <w:lang w:val="es-CO" w:eastAsia="es-MX"/>
        </w:rPr>
        <w:t>Bajo esta condición la cobertura de la presente póliza se extiende a amparar las pérdidas, como consecuencia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hurto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hurto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calificado,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afecten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equipos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móviles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portátiles, mientras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encuentren</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sean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transportados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dentro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territorio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nacional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exterior (Se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claridad</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cubre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aquellos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equipos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son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propiedad</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entidad</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se encuentran fuera de los predios).</w:t>
      </w:r>
    </w:p>
    <w:p w14:paraId="20C1B200" w14:textId="77777777" w:rsidR="00C2514F" w:rsidRPr="00903268" w:rsidRDefault="009A42EB" w:rsidP="00132529">
      <w:pPr>
        <w:pStyle w:val="Prrafodelista"/>
        <w:numPr>
          <w:ilvl w:val="0"/>
          <w:numId w:val="14"/>
        </w:numPr>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Extensión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daños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materiales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equipos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móviles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portátiles. Sublímite de</w:t>
      </w:r>
      <w:r w:rsidR="00C2514F" w:rsidRPr="00903268">
        <w:rPr>
          <w:rFonts w:ascii="Arial" w:eastAsia="Times New Roman" w:hAnsi="Arial" w:cs="Arial"/>
          <w:color w:val="000000" w:themeColor="text1"/>
          <w:lang w:val="es-CO" w:eastAsia="es-MX"/>
        </w:rPr>
        <w:t xml:space="preserve"> </w:t>
      </w:r>
      <w:r w:rsidRPr="00903268">
        <w:rPr>
          <w:rFonts w:ascii="Arial" w:eastAsia="Times New Roman" w:hAnsi="Arial" w:cs="Arial"/>
          <w:b/>
          <w:color w:val="000000" w:themeColor="text1"/>
          <w:lang w:eastAsia="es-ES"/>
        </w:rPr>
        <w:t xml:space="preserve">$350.000.000/$700.000.000 evento/ vigencia. </w:t>
      </w:r>
      <w:r w:rsidRPr="00903268">
        <w:rPr>
          <w:rFonts w:ascii="Arial" w:eastAsia="Times New Roman" w:hAnsi="Arial" w:cs="Arial"/>
          <w:color w:val="000000" w:themeColor="text1"/>
          <w:lang w:eastAsia="es-ES"/>
        </w:rPr>
        <w:t>Bajo esta condición la cobertura de la presente póliza se extiende a amparar los daños materiales que sufran los equipos móviles y/o portátiles cubiertos bajo la póliza, mientras se encuentren o sean transportados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dentro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territorio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nacional</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exterior.</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claridad</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 xml:space="preserve">cubren aquellos equipos que son propiedad de la entidad y que se encuentran fuera de los </w:t>
      </w:r>
      <w:r w:rsidRPr="00903268">
        <w:rPr>
          <w:rFonts w:ascii="Arial" w:eastAsia="Times New Roman" w:hAnsi="Arial" w:cs="Arial"/>
          <w:color w:val="000000" w:themeColor="text1"/>
          <w:spacing w:val="-2"/>
          <w:lang w:eastAsia="es-ES"/>
        </w:rPr>
        <w:t>predios).</w:t>
      </w:r>
    </w:p>
    <w:p w14:paraId="54EE7160" w14:textId="77777777" w:rsidR="00C2514F" w:rsidRPr="00903268" w:rsidRDefault="009A42EB" w:rsidP="00132529">
      <w:pPr>
        <w:pStyle w:val="Prrafodelista"/>
        <w:numPr>
          <w:ilvl w:val="0"/>
          <w:numId w:val="14"/>
        </w:numPr>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val="es-CO" w:eastAsia="es-MX"/>
        </w:rPr>
        <w:t>Hurto</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hurto</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calificado</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(Según</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Definición</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 xml:space="preserve">Legal), </w:t>
      </w:r>
      <w:r w:rsidRPr="00903268">
        <w:rPr>
          <w:rFonts w:ascii="Arial" w:eastAsia="Times New Roman" w:hAnsi="Arial" w:cs="Arial"/>
          <w:color w:val="000000" w:themeColor="text1"/>
          <w:lang w:val="es-CO" w:eastAsia="es-MX"/>
        </w:rPr>
        <w:t>según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definición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legal.</w:t>
      </w:r>
    </w:p>
    <w:p w14:paraId="368EEEF5" w14:textId="77777777" w:rsidR="00C2514F" w:rsidRPr="00903268" w:rsidRDefault="009A42EB" w:rsidP="00132529">
      <w:pPr>
        <w:pStyle w:val="Prrafodelista"/>
        <w:numPr>
          <w:ilvl w:val="0"/>
          <w:numId w:val="14"/>
        </w:numPr>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Hurto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simple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equipos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móviles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2"/>
          <w:lang w:val="es-CO" w:eastAsia="es-MX"/>
        </w:rPr>
        <w:t>portátiles.</w:t>
      </w:r>
    </w:p>
    <w:p w14:paraId="38E88A05" w14:textId="77777777" w:rsidR="00C2514F" w:rsidRPr="00903268" w:rsidRDefault="009A42EB" w:rsidP="00132529">
      <w:pPr>
        <w:pStyle w:val="Prrafodelista"/>
        <w:numPr>
          <w:ilvl w:val="0"/>
          <w:numId w:val="14"/>
        </w:numPr>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val="es-CO" w:eastAsia="es-MX"/>
        </w:rPr>
        <w:t xml:space="preserve">Incremento del costo de operación. </w:t>
      </w:r>
      <w:r w:rsidRPr="00903268">
        <w:rPr>
          <w:rFonts w:ascii="Arial" w:eastAsia="Times New Roman" w:hAnsi="Arial" w:cs="Arial"/>
          <w:color w:val="000000" w:themeColor="text1"/>
          <w:lang w:val="es-CO" w:eastAsia="es-MX"/>
        </w:rPr>
        <w:t>Sublímite de $50.000.000 mensual y periodo máximo de indemnización de seis (6) meses. El Sublímite mensual y periodo máximo, adicionales se califican en complementarias</w:t>
      </w:r>
    </w:p>
    <w:p w14:paraId="30B4D483" w14:textId="77777777" w:rsidR="00C2514F" w:rsidRPr="00903268" w:rsidRDefault="009A42EB" w:rsidP="00132529">
      <w:pPr>
        <w:pStyle w:val="Prrafodelista"/>
        <w:numPr>
          <w:ilvl w:val="0"/>
          <w:numId w:val="14"/>
        </w:numPr>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Se amparan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los gastos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adicionales en que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incurra el asegurado, como</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consecuencia de un</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evento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amparado</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póliza,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hacer</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uso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un</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equipo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electrónico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ajeno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suplente, que le permita continuar</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sus operaciones. Se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calificará 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condiciones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complementarias el adicional al básico.</w:t>
      </w:r>
    </w:p>
    <w:p w14:paraId="016A9096" w14:textId="77777777" w:rsidR="00C2514F" w:rsidRPr="00903268" w:rsidRDefault="009A42EB" w:rsidP="00132529">
      <w:pPr>
        <w:pStyle w:val="Prrafodelista"/>
        <w:numPr>
          <w:ilvl w:val="0"/>
          <w:numId w:val="14"/>
        </w:numPr>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Índice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variable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10%</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sin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cobro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4"/>
          <w:lang w:val="es-CO" w:eastAsia="es-MX"/>
        </w:rPr>
        <w:t>prima</w:t>
      </w:r>
      <w:r w:rsidR="00C2514F"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Portadores</w:t>
      </w:r>
      <w:r w:rsidR="00C2514F"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spacing w:val="-2"/>
          <w:lang w:val="es-CO" w:eastAsia="es-MX"/>
        </w:rPr>
        <w:t>externo</w:t>
      </w:r>
      <w:r w:rsidR="00C2514F" w:rsidRPr="00903268">
        <w:rPr>
          <w:rFonts w:ascii="Arial" w:eastAsia="Times New Roman" w:hAnsi="Arial" w:cs="Arial"/>
          <w:color w:val="000000" w:themeColor="text1"/>
          <w:spacing w:val="-2"/>
          <w:lang w:val="es-CO" w:eastAsia="es-MX"/>
        </w:rPr>
        <w:t xml:space="preserve">s </w:t>
      </w:r>
      <w:r w:rsidRPr="00903268">
        <w:rPr>
          <w:rFonts w:ascii="Arial" w:eastAsia="Times New Roman" w:hAnsi="Arial" w:cs="Arial"/>
          <w:color w:val="000000" w:themeColor="text1"/>
          <w:spacing w:val="-10"/>
          <w:lang w:val="es-CO" w:eastAsia="es-MX"/>
        </w:rPr>
        <w:t>y</w:t>
      </w:r>
      <w:r w:rsidR="00C2514F"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spacing w:val="-2"/>
          <w:lang w:val="es-CO" w:eastAsia="es-MX"/>
        </w:rPr>
        <w:t>reproducción</w:t>
      </w:r>
      <w:r w:rsidR="00C2514F"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spacing w:val="-6"/>
          <w:lang w:val="es-CO" w:eastAsia="es-MX"/>
        </w:rPr>
        <w:t>de</w:t>
      </w:r>
      <w:r w:rsidR="00C2514F"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spacing w:val="-6"/>
          <w:lang w:val="es-CO" w:eastAsia="es-MX"/>
        </w:rPr>
        <w:t>la</w:t>
      </w:r>
      <w:r w:rsidR="00C2514F"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spacing w:val="-2"/>
          <w:lang w:val="es-CO" w:eastAsia="es-MX"/>
        </w:rPr>
        <w:t>información</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color w:val="000000" w:themeColor="text1"/>
          <w:spacing w:val="-2"/>
          <w:lang w:val="es-CO" w:eastAsia="es-MX"/>
        </w:rPr>
        <w:t>Sublímite</w:t>
      </w:r>
      <w:r w:rsidR="00C2514F"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spacing w:val="-6"/>
          <w:lang w:val="es-CO" w:eastAsia="es-MX"/>
        </w:rPr>
        <w:t>de</w:t>
      </w:r>
      <w:r w:rsidRPr="00903268">
        <w:rPr>
          <w:rFonts w:ascii="Arial" w:eastAsia="Times New Roman" w:hAnsi="Arial" w:cs="Arial"/>
          <w:color w:val="000000" w:themeColor="text1"/>
          <w:lang w:val="es-CO" w:eastAsia="es-MX"/>
        </w:rPr>
        <w:t xml:space="preserve"> </w:t>
      </w:r>
      <w:r w:rsidRPr="00903268">
        <w:rPr>
          <w:rFonts w:ascii="Arial" w:eastAsia="Times New Roman" w:hAnsi="Arial" w:cs="Arial"/>
          <w:b/>
          <w:color w:val="000000" w:themeColor="text1"/>
          <w:lang w:eastAsia="es-ES"/>
        </w:rPr>
        <w:t>$250.000.000</w:t>
      </w:r>
      <w:r w:rsidRPr="00903268">
        <w:rPr>
          <w:rFonts w:ascii="Arial" w:eastAsia="Times New Roman" w:hAnsi="Arial" w:cs="Arial"/>
          <w:b/>
          <w:color w:val="000000" w:themeColor="text1"/>
          <w:spacing w:val="-12"/>
          <w:lang w:eastAsia="es-ES"/>
        </w:rPr>
        <w:t xml:space="preserve"> </w:t>
      </w:r>
      <w:r w:rsidRPr="00903268">
        <w:rPr>
          <w:rFonts w:ascii="Arial" w:eastAsia="Times New Roman" w:hAnsi="Arial" w:cs="Arial"/>
          <w:b/>
          <w:color w:val="000000" w:themeColor="text1"/>
          <w:lang w:eastAsia="es-ES"/>
        </w:rPr>
        <w:t>/</w:t>
      </w:r>
      <w:r w:rsidRPr="00903268">
        <w:rPr>
          <w:rFonts w:ascii="Arial" w:eastAsia="Times New Roman" w:hAnsi="Arial" w:cs="Arial"/>
          <w:b/>
          <w:color w:val="000000" w:themeColor="text1"/>
          <w:spacing w:val="-11"/>
          <w:lang w:eastAsia="es-ES"/>
        </w:rPr>
        <w:t xml:space="preserve"> </w:t>
      </w:r>
      <w:r w:rsidRPr="00903268">
        <w:rPr>
          <w:rFonts w:ascii="Arial" w:eastAsia="Times New Roman" w:hAnsi="Arial" w:cs="Arial"/>
          <w:b/>
          <w:color w:val="000000" w:themeColor="text1"/>
          <w:lang w:eastAsia="es-ES"/>
        </w:rPr>
        <w:t>$500.000.000</w:t>
      </w:r>
      <w:r w:rsidRPr="00903268">
        <w:rPr>
          <w:rFonts w:ascii="Arial" w:eastAsia="Times New Roman" w:hAnsi="Arial" w:cs="Arial"/>
          <w:b/>
          <w:color w:val="000000" w:themeColor="text1"/>
          <w:spacing w:val="-10"/>
          <w:lang w:eastAsia="es-ES"/>
        </w:rPr>
        <w:t xml:space="preserve"> </w:t>
      </w:r>
      <w:r w:rsidRPr="00903268">
        <w:rPr>
          <w:rFonts w:ascii="Arial" w:eastAsia="Times New Roman" w:hAnsi="Arial" w:cs="Arial"/>
          <w:b/>
          <w:color w:val="000000" w:themeColor="text1"/>
          <w:lang w:eastAsia="es-ES"/>
        </w:rPr>
        <w:t>evento</w:t>
      </w:r>
      <w:r w:rsidRPr="00903268">
        <w:rPr>
          <w:rFonts w:ascii="Arial" w:eastAsia="Times New Roman" w:hAnsi="Arial" w:cs="Arial"/>
          <w:b/>
          <w:color w:val="000000" w:themeColor="text1"/>
          <w:spacing w:val="-12"/>
          <w:lang w:eastAsia="es-ES"/>
        </w:rPr>
        <w:t xml:space="preserve"> </w:t>
      </w:r>
      <w:r w:rsidRPr="00903268">
        <w:rPr>
          <w:rFonts w:ascii="Arial" w:eastAsia="Times New Roman" w:hAnsi="Arial" w:cs="Arial"/>
          <w:b/>
          <w:color w:val="000000" w:themeColor="text1"/>
          <w:lang w:eastAsia="es-ES"/>
        </w:rPr>
        <w:t>/</w:t>
      </w:r>
      <w:r w:rsidRPr="00903268">
        <w:rPr>
          <w:rFonts w:ascii="Arial" w:eastAsia="Times New Roman" w:hAnsi="Arial" w:cs="Arial"/>
          <w:b/>
          <w:color w:val="000000" w:themeColor="text1"/>
          <w:spacing w:val="-8"/>
          <w:lang w:eastAsia="es-ES"/>
        </w:rPr>
        <w:t xml:space="preserve"> </w:t>
      </w:r>
      <w:r w:rsidRPr="00903268">
        <w:rPr>
          <w:rFonts w:ascii="Arial" w:eastAsia="Times New Roman" w:hAnsi="Arial" w:cs="Arial"/>
          <w:b/>
          <w:color w:val="000000" w:themeColor="text1"/>
          <w:lang w:eastAsia="es-ES"/>
        </w:rPr>
        <w:t>vigencia</w:t>
      </w:r>
      <w:r w:rsidRPr="00903268">
        <w:rPr>
          <w:rFonts w:ascii="Arial" w:eastAsia="Times New Roman" w:hAnsi="Arial" w:cs="Arial"/>
          <w:color w:val="000000" w:themeColor="text1"/>
          <w:lang w:eastAsia="es-ES"/>
        </w:rPr>
        <w:t>.</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Bajo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esta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póliza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amparan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gastos, de los portadores externos de datos y los gastos de la reproducción o reemplazo de la información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contenida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cintas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magnéticas,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sistemas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electrónicos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procesamiento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 datos, software, portadores externos de datos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y demás sistemas 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almacenamiento de información, registros, archivos de contabilidad y otros, incluyendo el arrendamiento de oficinas, equipos y el pago de digitadores, programadores de sistemas, ingenieros y dibujantes, entre otros, necesarios para recopilar o reconstruir la información destruida, averiada o inutilizada por el siniestro</w:t>
      </w:r>
      <w:r w:rsidR="00C2514F" w:rsidRPr="00903268">
        <w:rPr>
          <w:rFonts w:ascii="Arial" w:eastAsia="Times New Roman" w:hAnsi="Arial" w:cs="Arial"/>
          <w:color w:val="000000" w:themeColor="text1"/>
          <w:lang w:eastAsia="es-ES"/>
        </w:rPr>
        <w:t>,</w:t>
      </w:r>
    </w:p>
    <w:p w14:paraId="7B4CB608" w14:textId="77777777" w:rsidR="00C2514F" w:rsidRPr="00903268" w:rsidRDefault="009A42EB" w:rsidP="00132529">
      <w:pPr>
        <w:pStyle w:val="Prrafodelista"/>
        <w:numPr>
          <w:ilvl w:val="0"/>
          <w:numId w:val="14"/>
        </w:numPr>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val="es-CO" w:eastAsia="es-MX"/>
        </w:rPr>
        <w:t>Renta para instalaciones y edificios propios</w:t>
      </w:r>
      <w:r w:rsidRPr="00903268">
        <w:rPr>
          <w:rFonts w:ascii="Arial" w:eastAsia="Times New Roman" w:hAnsi="Arial" w:cs="Arial"/>
          <w:color w:val="000000" w:themeColor="text1"/>
          <w:lang w:val="es-CO" w:eastAsia="es-MX"/>
        </w:rPr>
        <w:t>. Período de doce (12) meses y Sublímite por mes de</w:t>
      </w:r>
      <w:r w:rsidR="00C2514F"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$100.000.000. El Sublímite mensual y periodo máximo, adicionales se califican en complementarias.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amparan</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gastos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adicionales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incurra</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asegurado,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 xml:space="preserve">como consecuencia de un evento amparado por la póliza, al tomar en arriendo inmuebles, </w:t>
      </w:r>
      <w:r w:rsidRPr="00903268">
        <w:rPr>
          <w:rFonts w:ascii="Arial" w:eastAsia="Times New Roman" w:hAnsi="Arial" w:cs="Arial"/>
          <w:color w:val="000000" w:themeColor="text1"/>
          <w:lang w:eastAsia="es-ES"/>
        </w:rPr>
        <w:lastRenderedPageBreak/>
        <w:t xml:space="preserve">incluidos el pago de servicios públicos y administración, de tal forma que le permita continuar sus </w:t>
      </w:r>
      <w:proofErr w:type="spellStart"/>
      <w:proofErr w:type="gramStart"/>
      <w:r w:rsidRPr="00903268">
        <w:rPr>
          <w:rFonts w:ascii="Arial" w:eastAsia="Times New Roman" w:hAnsi="Arial" w:cs="Arial"/>
          <w:color w:val="000000" w:themeColor="text1"/>
          <w:lang w:eastAsia="es-ES"/>
        </w:rPr>
        <w:t>operaciones.Se</w:t>
      </w:r>
      <w:proofErr w:type="spellEnd"/>
      <w:proofErr w:type="gramEnd"/>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calificará</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condiciones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complementarias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adicional</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básico.</w:t>
      </w:r>
    </w:p>
    <w:p w14:paraId="02DB622C" w14:textId="77777777" w:rsidR="00C2514F" w:rsidRPr="00903268" w:rsidRDefault="009A42EB" w:rsidP="00132529">
      <w:pPr>
        <w:pStyle w:val="Prrafodelista"/>
        <w:numPr>
          <w:ilvl w:val="0"/>
          <w:numId w:val="14"/>
        </w:numPr>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Sustracción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Todo</w:t>
      </w:r>
      <w:r w:rsidRPr="00903268">
        <w:rPr>
          <w:rFonts w:ascii="Arial" w:eastAsia="Times New Roman" w:hAnsi="Arial" w:cs="Arial"/>
          <w:color w:val="000000" w:themeColor="text1"/>
          <w:spacing w:val="-4"/>
          <w:lang w:val="es-CO" w:eastAsia="es-MX"/>
        </w:rPr>
        <w:t xml:space="preserve"> </w:t>
      </w:r>
      <w:proofErr w:type="gramStart"/>
      <w:r w:rsidRPr="00903268">
        <w:rPr>
          <w:rFonts w:ascii="Arial" w:eastAsia="Times New Roman" w:hAnsi="Arial" w:cs="Arial"/>
          <w:color w:val="000000" w:themeColor="text1"/>
          <w:spacing w:val="-2"/>
          <w:lang w:val="es-CO" w:eastAsia="es-MX"/>
        </w:rPr>
        <w:t>Riesgo</w:t>
      </w:r>
      <w:r w:rsidR="00C2514F"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spacing w:val="-2"/>
          <w:lang w:val="es-CO" w:eastAsia="es-MX"/>
        </w:rPr>
        <w:t>Terremoto</w:t>
      </w:r>
      <w:proofErr w:type="gramEnd"/>
      <w:r w:rsidRPr="00903268">
        <w:rPr>
          <w:rFonts w:ascii="Arial" w:eastAsia="Times New Roman" w:hAnsi="Arial" w:cs="Arial"/>
          <w:color w:val="000000" w:themeColor="text1"/>
          <w:spacing w:val="-2"/>
          <w:lang w:val="es-CO" w:eastAsia="es-MX"/>
        </w:rPr>
        <w:t>, Temblor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2"/>
          <w:lang w:val="es-CO" w:eastAsia="es-MX"/>
        </w:rPr>
        <w:t>y/o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Erupción Volcánica, (100%),</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Maremoto, (100%), Tsunami, (100%)</w:t>
      </w:r>
    </w:p>
    <w:p w14:paraId="21FC501F" w14:textId="77777777" w:rsidR="00C2514F" w:rsidRPr="00903268" w:rsidRDefault="00C2514F" w:rsidP="00903268">
      <w:pPr>
        <w:pStyle w:val="Prrafodelista"/>
        <w:ind w:left="993" w:right="1325"/>
        <w:jc w:val="both"/>
        <w:rPr>
          <w:rFonts w:ascii="Arial" w:eastAsia="Times New Roman" w:hAnsi="Arial" w:cs="Arial"/>
          <w:color w:val="000000" w:themeColor="text1"/>
          <w:lang w:eastAsia="es-ES"/>
        </w:rPr>
      </w:pPr>
    </w:p>
    <w:p w14:paraId="60039B10" w14:textId="2DD5EC6A" w:rsidR="009A42EB" w:rsidRPr="00903268" w:rsidRDefault="009A42EB" w:rsidP="00132529">
      <w:pPr>
        <w:pStyle w:val="Prrafodelista"/>
        <w:numPr>
          <w:ilvl w:val="0"/>
          <w:numId w:val="14"/>
        </w:numPr>
        <w:ind w:left="993" w:right="1325"/>
        <w:jc w:val="both"/>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val="es-CO" w:eastAsia="es-MX"/>
        </w:rPr>
        <w:t>CLÁUSULAS</w:t>
      </w:r>
      <w:r w:rsidRPr="00903268">
        <w:rPr>
          <w:rFonts w:ascii="Arial" w:eastAsia="Times New Roman" w:hAnsi="Arial" w:cs="Arial"/>
          <w:b/>
          <w:bCs/>
          <w:color w:val="000000" w:themeColor="text1"/>
          <w:spacing w:val="-9"/>
          <w:lang w:val="es-CO" w:eastAsia="es-MX"/>
        </w:rPr>
        <w:t xml:space="preserve"> </w:t>
      </w:r>
      <w:r w:rsidRPr="00903268">
        <w:rPr>
          <w:rFonts w:ascii="Arial" w:eastAsia="Times New Roman" w:hAnsi="Arial" w:cs="Arial"/>
          <w:b/>
          <w:bCs/>
          <w:color w:val="000000" w:themeColor="text1"/>
          <w:spacing w:val="-2"/>
          <w:lang w:val="es-CO" w:eastAsia="es-MX"/>
        </w:rPr>
        <w:t>BÁSICAS</w:t>
      </w:r>
    </w:p>
    <w:p w14:paraId="2C06D16F" w14:textId="77777777" w:rsidR="00C2514F" w:rsidRPr="00903268" w:rsidRDefault="00C2514F" w:rsidP="00903268">
      <w:pPr>
        <w:tabs>
          <w:tab w:val="left" w:pos="1689"/>
        </w:tabs>
        <w:spacing w:line="276" w:lineRule="auto"/>
        <w:ind w:left="993" w:right="1325"/>
        <w:jc w:val="both"/>
        <w:rPr>
          <w:rFonts w:ascii="Arial" w:eastAsia="Times New Roman" w:hAnsi="Arial" w:cs="Arial"/>
          <w:b/>
          <w:color w:val="000000" w:themeColor="text1"/>
          <w:lang w:eastAsia="es-ES"/>
        </w:rPr>
      </w:pPr>
    </w:p>
    <w:p w14:paraId="76924170"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Amparo automático para equipos no informados</w:t>
      </w:r>
      <w:r w:rsidRPr="00903268">
        <w:rPr>
          <w:rFonts w:ascii="Arial" w:eastAsia="Times New Roman" w:hAnsi="Arial" w:cs="Arial"/>
          <w:color w:val="000000" w:themeColor="text1"/>
          <w:lang w:val="es-CO" w:eastAsia="es-MX"/>
        </w:rPr>
        <w:t>: Se ampara en forma automática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aquellos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equipos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propiedad</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fuere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responsable, que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error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u</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omisión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intencional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hubieran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informado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oportunamente,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siempre 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cuando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trate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equipos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debieran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estar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amparados,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corriendo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cuenta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del asegurado la demostración de la propiedad de tales bienes. Sublimite $100.000.000.</w:t>
      </w:r>
    </w:p>
    <w:p w14:paraId="7C8116E4"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Ampliación aviso de siniestro, </w:t>
      </w:r>
      <w:r w:rsidRPr="00903268">
        <w:rPr>
          <w:rFonts w:ascii="Arial" w:eastAsia="Times New Roman" w:hAnsi="Arial" w:cs="Arial"/>
          <w:color w:val="000000" w:themeColor="text1"/>
          <w:lang w:val="es-CO" w:eastAsia="es-MX"/>
        </w:rPr>
        <w:t>con término de noventa (90) días. El Oferente debe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contemplar</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extensión</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término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aviso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ocurrencia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siniestro,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parte</w:t>
      </w:r>
      <w:r w:rsidR="00C2514F"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del asegurado, dentro de los noventa (90) días siguientes a la fecha en que lo haya conocido o debido conocer.</w:t>
      </w:r>
    </w:p>
    <w:p w14:paraId="27DC1A20"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Anticipo</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indemnizaciones.</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color w:val="000000" w:themeColor="text1"/>
          <w:lang w:val="es-CO" w:eastAsia="es-MX"/>
        </w:rPr>
        <w:t>Hasta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60</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petición</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escrita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del asegurado, anticipará pagos parciales del valor del reclamo, con base en el valor de la estimación preliminar de la pérdida, aceptada por el ajustador, para adelantar la reparación,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reposición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reemplazo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asegurados.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anticipo o suma de anticipos que la compañía adelante al asegurado llegare a exceder la suma total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indemnizable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tenga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derecho,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éste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compromete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devolver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inmediatamente el exceso pagado.</w:t>
      </w:r>
    </w:p>
    <w:p w14:paraId="14AD2F25"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Aplicación de máximo el 40% en conjunto, </w:t>
      </w:r>
      <w:r w:rsidRPr="00903268">
        <w:rPr>
          <w:rFonts w:ascii="Arial" w:eastAsia="Times New Roman" w:hAnsi="Arial" w:cs="Arial"/>
          <w:color w:val="000000" w:themeColor="text1"/>
          <w:lang w:val="es-CO" w:eastAsia="es-MX"/>
        </w:rPr>
        <w:t>por concepto de demérito por uso y/o mejora tecnológica.</w:t>
      </w:r>
    </w:p>
    <w:p w14:paraId="0B105E8F"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Aplicación de un solo deducible en caso de siniestro que afecte varios amparos y/o intereses.</w:t>
      </w:r>
    </w:p>
    <w:p w14:paraId="34B2CB47"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Cláusula de 72 horas para los eventos de la naturaleza</w:t>
      </w:r>
      <w:r w:rsidRPr="00903268">
        <w:rPr>
          <w:rFonts w:ascii="Arial" w:eastAsia="Times New Roman" w:hAnsi="Arial" w:cs="Arial"/>
          <w:color w:val="000000" w:themeColor="text1"/>
          <w:lang w:val="es-CO" w:eastAsia="es-MX"/>
        </w:rPr>
        <w:t>. Los oferentes deben contemplar bajo esta condición, para el caso de pérdidas a consecuencia de terremoto, temblor erupción, volcánica y demás eventos de la naturaleza, que sí varios de estos fenómenos ocurren dentro de cualquier período de 72 horas consecutivas, se tendrán como un solo siniestro y las pérdidas o daños que se causen deberán estar comprendidos, en una sola reclamación, sin exceder del total de la suma asegurada.</w:t>
      </w:r>
    </w:p>
    <w:p w14:paraId="69C4B769"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Cláusula de adecuación de construcciones a las normas de sismo resistencia.</w:t>
      </w:r>
      <w:r w:rsidRPr="00903268">
        <w:rPr>
          <w:rFonts w:ascii="Arial" w:eastAsia="Times New Roman" w:hAnsi="Arial" w:cs="Arial"/>
          <w:color w:val="000000" w:themeColor="text1"/>
          <w:spacing w:val="20"/>
          <w:lang w:val="es-CO" w:eastAsia="es-MX"/>
        </w:rPr>
        <w:t xml:space="preserve"> </w:t>
      </w:r>
      <w:r w:rsidRPr="00903268">
        <w:rPr>
          <w:rFonts w:ascii="Arial" w:eastAsia="Times New Roman" w:hAnsi="Arial" w:cs="Arial"/>
          <w:color w:val="000000" w:themeColor="text1"/>
          <w:lang w:val="es-CO" w:eastAsia="es-MX"/>
        </w:rPr>
        <w:t>Sublímite</w:t>
      </w:r>
      <w:r w:rsidRPr="00903268">
        <w:rPr>
          <w:rFonts w:ascii="Arial" w:eastAsia="Times New Roman" w:hAnsi="Arial" w:cs="Arial"/>
          <w:color w:val="000000" w:themeColor="text1"/>
          <w:spacing w:val="19"/>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22"/>
          <w:lang w:val="es-CO" w:eastAsia="es-MX"/>
        </w:rPr>
        <w:t xml:space="preserve"> </w:t>
      </w:r>
      <w:r w:rsidRPr="00903268">
        <w:rPr>
          <w:rFonts w:ascii="Arial" w:eastAsia="Times New Roman" w:hAnsi="Arial" w:cs="Arial"/>
          <w:color w:val="000000" w:themeColor="text1"/>
          <w:lang w:val="es-CO" w:eastAsia="es-MX"/>
        </w:rPr>
        <w:t>20%</w:t>
      </w:r>
      <w:r w:rsidRPr="00903268">
        <w:rPr>
          <w:rFonts w:ascii="Arial" w:eastAsia="Times New Roman" w:hAnsi="Arial" w:cs="Arial"/>
          <w:color w:val="000000" w:themeColor="text1"/>
          <w:spacing w:val="22"/>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20"/>
          <w:lang w:val="es-CO" w:eastAsia="es-MX"/>
        </w:rPr>
        <w:t xml:space="preserve"> </w:t>
      </w:r>
      <w:r w:rsidRPr="00903268">
        <w:rPr>
          <w:rFonts w:ascii="Arial" w:eastAsia="Times New Roman" w:hAnsi="Arial" w:cs="Arial"/>
          <w:color w:val="000000" w:themeColor="text1"/>
          <w:lang w:val="es-CO" w:eastAsia="es-MX"/>
        </w:rPr>
        <w:t>valor</w:t>
      </w:r>
      <w:r w:rsidRPr="00903268">
        <w:rPr>
          <w:rFonts w:ascii="Arial" w:eastAsia="Times New Roman" w:hAnsi="Arial" w:cs="Arial"/>
          <w:color w:val="000000" w:themeColor="text1"/>
          <w:spacing w:val="19"/>
          <w:lang w:val="es-CO" w:eastAsia="es-MX"/>
        </w:rPr>
        <w:t xml:space="preserve"> </w:t>
      </w:r>
      <w:r w:rsidRPr="00903268">
        <w:rPr>
          <w:rFonts w:ascii="Arial" w:eastAsia="Times New Roman" w:hAnsi="Arial" w:cs="Arial"/>
          <w:color w:val="000000" w:themeColor="text1"/>
          <w:lang w:val="es-CO" w:eastAsia="es-MX"/>
        </w:rPr>
        <w:t>asegurable</w:t>
      </w:r>
      <w:r w:rsidRPr="00903268">
        <w:rPr>
          <w:rFonts w:ascii="Arial" w:eastAsia="Times New Roman" w:hAnsi="Arial" w:cs="Arial"/>
          <w:color w:val="000000" w:themeColor="text1"/>
          <w:spacing w:val="1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1"/>
          <w:lang w:val="es-CO" w:eastAsia="es-MX"/>
        </w:rPr>
        <w:t xml:space="preserve"> </w:t>
      </w:r>
      <w:r w:rsidRPr="00903268">
        <w:rPr>
          <w:rFonts w:ascii="Arial" w:eastAsia="Times New Roman" w:hAnsi="Arial" w:cs="Arial"/>
          <w:color w:val="000000" w:themeColor="text1"/>
          <w:lang w:val="es-CO" w:eastAsia="es-MX"/>
        </w:rPr>
        <w:t>edificación</w:t>
      </w:r>
      <w:r w:rsidRPr="00903268">
        <w:rPr>
          <w:rFonts w:ascii="Arial" w:eastAsia="Times New Roman" w:hAnsi="Arial" w:cs="Arial"/>
          <w:color w:val="000000" w:themeColor="text1"/>
          <w:spacing w:val="21"/>
          <w:lang w:val="es-CO" w:eastAsia="es-MX"/>
        </w:rPr>
        <w:t xml:space="preserve"> </w:t>
      </w:r>
      <w:r w:rsidRPr="00903268">
        <w:rPr>
          <w:rFonts w:ascii="Arial" w:eastAsia="Times New Roman" w:hAnsi="Arial" w:cs="Arial"/>
          <w:color w:val="000000" w:themeColor="text1"/>
          <w:lang w:val="es-CO" w:eastAsia="es-MX"/>
        </w:rPr>
        <w:t>afectada.</w:t>
      </w:r>
      <w:r w:rsidRPr="00903268">
        <w:rPr>
          <w:rFonts w:ascii="Arial" w:eastAsia="Times New Roman" w:hAnsi="Arial" w:cs="Arial"/>
          <w:color w:val="000000" w:themeColor="text1"/>
          <w:spacing w:val="24"/>
          <w:lang w:val="es-CO" w:eastAsia="es-MX"/>
        </w:rPr>
        <w:t xml:space="preserve"> </w:t>
      </w:r>
      <w:r w:rsidRPr="00903268">
        <w:rPr>
          <w:rFonts w:ascii="Arial" w:eastAsia="Times New Roman" w:hAnsi="Arial" w:cs="Arial"/>
          <w:b/>
          <w:color w:val="000000" w:themeColor="text1"/>
          <w:lang w:val="es-CO" w:eastAsia="es-MX"/>
        </w:rPr>
        <w:t>El</w:t>
      </w:r>
      <w:r w:rsidR="00C2514F"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alcance de la cobertura de esta cláusula comprende, el valor de los costos de diseño, honorarios profesionales de ingenieros, arquitectos, topógrafos, interventores, consultores, tecnólogos, técnicos o cualquier otro profesional para efectuar trabajos planos,</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especificaciones,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cualquier</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otro</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trabajo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ejecución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adecuación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inmueble asegurado a las normas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 sismo resistencia vigentes al</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momento del siniestro y estará sujeta aplicación de deducible.</w:t>
      </w:r>
    </w:p>
    <w:p w14:paraId="0002B4FD" w14:textId="77777777" w:rsidR="00C2514F" w:rsidRPr="00903268" w:rsidRDefault="009A42EB" w:rsidP="00903268">
      <w:pPr>
        <w:tabs>
          <w:tab w:val="left" w:pos="1701"/>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Jurisdicción y Solución de Controversias: </w:t>
      </w:r>
      <w:r w:rsidRPr="00903268">
        <w:rPr>
          <w:rFonts w:ascii="Arial" w:eastAsia="Times New Roman" w:hAnsi="Arial" w:cs="Arial"/>
          <w:color w:val="000000" w:themeColor="text1"/>
          <w:lang w:val="es-CO" w:eastAsia="es-MX"/>
        </w:rPr>
        <w:t xml:space="preserve">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instancias que determine la entidad asegurada y/o </w:t>
      </w:r>
      <w:r w:rsidRPr="00903268">
        <w:rPr>
          <w:rFonts w:ascii="Arial" w:eastAsia="Times New Roman" w:hAnsi="Arial" w:cs="Arial"/>
          <w:color w:val="000000" w:themeColor="text1"/>
          <w:lang w:val="es-CO" w:eastAsia="es-MX"/>
        </w:rPr>
        <w:lastRenderedPageBreak/>
        <w:t>tomadora.</w:t>
      </w:r>
    </w:p>
    <w:p w14:paraId="5D1DA7D2"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Cobertura automática para nuevas propiedades y bienes. Sublímite $2.000.000.000 y aviso</w:t>
      </w:r>
      <w:r w:rsidRPr="00903268">
        <w:rPr>
          <w:rFonts w:ascii="Arial" w:eastAsia="Times New Roman" w:hAnsi="Arial" w:cs="Arial"/>
          <w:b/>
          <w:color w:val="000000" w:themeColor="text1"/>
          <w:lang w:eastAsia="es-ES"/>
        </w:rPr>
        <w:t xml:space="preserve"> de ciento veinte (120) días. </w:t>
      </w:r>
      <w:r w:rsidRPr="00903268">
        <w:rPr>
          <w:rFonts w:ascii="Arial" w:eastAsia="Times New Roman" w:hAnsi="Arial" w:cs="Arial"/>
          <w:color w:val="000000" w:themeColor="text1"/>
          <w:lang w:eastAsia="es-ES"/>
        </w:rPr>
        <w:t>La propuesta debe contemplar cobertura automática, a partir del momento en que el asegurado asuma la responsabilidad</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bienes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nuevos,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sujeto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éste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queda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obligado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4"/>
          <w:lang w:eastAsia="es-ES"/>
        </w:rPr>
        <w:t xml:space="preserve"> </w:t>
      </w:r>
      <w:proofErr w:type="gramStart"/>
      <w:r w:rsidRPr="00903268">
        <w:rPr>
          <w:rFonts w:ascii="Arial" w:eastAsia="Times New Roman" w:hAnsi="Arial" w:cs="Arial"/>
          <w:color w:val="000000" w:themeColor="text1"/>
          <w:lang w:eastAsia="es-ES"/>
        </w:rPr>
        <w:t>dar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aviso</w:t>
      </w:r>
      <w:proofErr w:type="gramEnd"/>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 aseguradora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dentro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ciento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veinte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(120)</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días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siguientes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adquisición</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recibo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proofErr w:type="gramStart"/>
      <w:r w:rsidRPr="00903268">
        <w:rPr>
          <w:rFonts w:ascii="Arial" w:eastAsia="Times New Roman" w:hAnsi="Arial" w:cs="Arial"/>
          <w:color w:val="000000" w:themeColor="text1"/>
          <w:lang w:eastAsia="es-ES"/>
        </w:rPr>
        <w:t xml:space="preserve">los </w:t>
      </w:r>
      <w:r w:rsidRPr="00903268">
        <w:rPr>
          <w:rFonts w:ascii="Arial" w:eastAsia="Times New Roman" w:hAnsi="Arial" w:cs="Arial"/>
          <w:color w:val="000000" w:themeColor="text1"/>
          <w:spacing w:val="-2"/>
          <w:lang w:eastAsia="es-ES"/>
        </w:rPr>
        <w:t>mismos</w:t>
      </w:r>
      <w:proofErr w:type="gramEnd"/>
      <w:r w:rsidRPr="00903268">
        <w:rPr>
          <w:rFonts w:ascii="Arial" w:eastAsia="Times New Roman" w:hAnsi="Arial" w:cs="Arial"/>
          <w:color w:val="000000" w:themeColor="text1"/>
          <w:spacing w:val="-2"/>
          <w:lang w:eastAsia="es-ES"/>
        </w:rPr>
        <w:t>.</w:t>
      </w:r>
    </w:p>
    <w:p w14:paraId="27E33212"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reformas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construcciones,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Sublímite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$600.000.000.</w:t>
      </w:r>
    </w:p>
    <w:p w14:paraId="34F01F9B"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spacing w:val="-2"/>
          <w:lang w:val="es-CO" w:eastAsia="es-MX"/>
        </w:rPr>
      </w:pP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cobro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prima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4"/>
          <w:lang w:val="es-CO" w:eastAsia="es-MX"/>
        </w:rPr>
        <w:t xml:space="preserve"> </w:t>
      </w:r>
      <w:proofErr w:type="spellStart"/>
      <w:r w:rsidRPr="00903268">
        <w:rPr>
          <w:rFonts w:ascii="Arial" w:eastAsia="Times New Roman" w:hAnsi="Arial" w:cs="Arial"/>
          <w:color w:val="000000" w:themeColor="text1"/>
          <w:spacing w:val="-2"/>
          <w:lang w:val="es-CO" w:eastAsia="es-MX"/>
        </w:rPr>
        <w:t>prorrat</w:t>
      </w:r>
      <w:proofErr w:type="spellEnd"/>
    </w:p>
    <w:p w14:paraId="63CA366B"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Cobertura para vehículos, embarcaciones, aeronaves, maquinaria y equipo en depósito, reposo, inmovilizados y/o para remate.</w:t>
      </w:r>
    </w:p>
    <w:p w14:paraId="42A67D34"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Compromiso de la aseguradora sobre el plazo para el pago de las indemnizaciones: </w:t>
      </w:r>
      <w:r w:rsidRPr="00903268">
        <w:rPr>
          <w:rFonts w:ascii="Arial" w:eastAsia="Times New Roman" w:hAnsi="Arial" w:cs="Arial"/>
          <w:color w:val="000000" w:themeColor="text1"/>
          <w:lang w:val="es-CO" w:eastAsia="es-MX"/>
        </w:rPr>
        <w:t>Es máximo 30 días calendario en el cual efectuara el giro de las indemnizaciones una vez formalizado el reclamo.</w:t>
      </w:r>
    </w:p>
    <w:p w14:paraId="4CFC47C3"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Conocimiento del riesgo. </w:t>
      </w:r>
      <w:r w:rsidRPr="00903268">
        <w:rPr>
          <w:rFonts w:ascii="Arial" w:eastAsia="Times New Roman" w:hAnsi="Arial" w:cs="Arial"/>
          <w:color w:val="000000" w:themeColor="text1"/>
          <w:lang w:val="es-CO" w:eastAsia="es-MX"/>
        </w:rPr>
        <w:t xml:space="preserve">Mediante la presente cláusula, los oferentes aceptan que </w:t>
      </w:r>
      <w:r w:rsidRPr="00903268">
        <w:rPr>
          <w:rFonts w:ascii="Arial" w:eastAsia="Times New Roman" w:hAnsi="Arial" w:cs="Arial"/>
          <w:b/>
          <w:color w:val="000000" w:themeColor="text1"/>
          <w:lang w:val="es-CO" w:eastAsia="es-MX"/>
        </w:rPr>
        <w:t>EL MUNICIPIO DE SABANETA</w:t>
      </w:r>
      <w:r w:rsidRPr="00903268">
        <w:rPr>
          <w:rFonts w:ascii="Arial" w:eastAsia="Times New Roman" w:hAnsi="Arial" w:cs="Arial"/>
          <w:color w:val="000000" w:themeColor="text1"/>
          <w:lang w:val="es-CO" w:eastAsia="es-MX"/>
        </w:rPr>
        <w:t>, les ha brindado la oportunidad para realizar la inspección de los bienes y riesgos a que están sujetos los mismos y el patrimonio del Asegurado, razón por la cual se deja constancia del conocimiento y aceptación de los hechos,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circunstancias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general,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condiciones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proofErr w:type="gramStart"/>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mismos</w:t>
      </w:r>
      <w:proofErr w:type="gramEnd"/>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reserva el derecho de llevar a cabo la inspección cuantas veces lo juzgue pertinente.</w:t>
      </w:r>
    </w:p>
    <w:p w14:paraId="71BF67C1"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Definición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bienes.</w:t>
      </w:r>
    </w:p>
    <w:p w14:paraId="3C9D5F9F"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Derecho sobre el Salvamento</w:t>
      </w:r>
      <w:r w:rsidRPr="00903268">
        <w:rPr>
          <w:rFonts w:ascii="Arial" w:eastAsia="Times New Roman" w:hAnsi="Arial" w:cs="Arial"/>
          <w:color w:val="000000" w:themeColor="text1"/>
          <w:lang w:val="es-CO" w:eastAsia="es-MX"/>
        </w:rPr>
        <w:t>. En el evento que se recobre alguna suma proveniente de la venta de salvamentos respecto de cualquier pérdida indemnizada por la compañía, el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asegurado participará de tal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 xml:space="preserve">recuperación en la suma proporción en que hubiese participado de la pérdida, teniendo en cuenta el deducible y el infraseguro, cuando </w:t>
      </w:r>
      <w:proofErr w:type="gramStart"/>
      <w:r w:rsidRPr="00903268">
        <w:rPr>
          <w:rFonts w:ascii="Arial" w:eastAsia="Times New Roman" w:hAnsi="Arial" w:cs="Arial"/>
          <w:color w:val="000000" w:themeColor="text1"/>
          <w:lang w:val="es-CO" w:eastAsia="es-MX"/>
        </w:rPr>
        <w:t>hubiesen</w:t>
      </w:r>
      <w:proofErr w:type="gramEnd"/>
      <w:r w:rsidRPr="00903268">
        <w:rPr>
          <w:rFonts w:ascii="Arial" w:eastAsia="Times New Roman" w:hAnsi="Arial" w:cs="Arial"/>
          <w:color w:val="000000" w:themeColor="text1"/>
          <w:lang w:val="es-CO" w:eastAsia="es-MX"/>
        </w:rPr>
        <w:t xml:space="preserve"> lugar a ellos. Se entiende por salvamento neto el valor resultante de descontar del valor de venta </w:t>
      </w:r>
      <w:proofErr w:type="gramStart"/>
      <w:r w:rsidRPr="00903268">
        <w:rPr>
          <w:rFonts w:ascii="Arial" w:eastAsia="Times New Roman" w:hAnsi="Arial" w:cs="Arial"/>
          <w:color w:val="000000" w:themeColor="text1"/>
          <w:lang w:val="es-CO" w:eastAsia="es-MX"/>
        </w:rPr>
        <w:t>del mismo</w:t>
      </w:r>
      <w:proofErr w:type="gramEnd"/>
      <w:r w:rsidRPr="00903268">
        <w:rPr>
          <w:rFonts w:ascii="Arial" w:eastAsia="Times New Roman" w:hAnsi="Arial" w:cs="Arial"/>
          <w:color w:val="000000" w:themeColor="text1"/>
          <w:lang w:val="es-CO" w:eastAsia="es-MX"/>
        </w:rPr>
        <w:t>, los gastos realizados por la compañía para su recuperación y comercialización, excluyendo los gastos administrativos de la misma.</w:t>
      </w:r>
    </w:p>
    <w:p w14:paraId="08E0A64C"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Designación</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ajustadores.</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acepta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designación de ajustador, la misma deberá efectuarse de común acuerdo entre la aseguradora y el asegurado, de conformidad con la siguiente condición: La Aseguradora presentará para</w:t>
      </w:r>
      <w:r w:rsidR="00C2514F"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cada reclamo relación de cinco (5) ajustadores y el asegurado elegirá de la misma, el ajustador que considere conveniente.</w:t>
      </w:r>
    </w:p>
    <w:p w14:paraId="5B074C0D"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Designación de bienes. </w:t>
      </w:r>
      <w:r w:rsidRPr="00903268">
        <w:rPr>
          <w:rFonts w:ascii="Arial" w:eastAsia="Times New Roman" w:hAnsi="Arial" w:cs="Arial"/>
          <w:color w:val="000000" w:themeColor="text1"/>
          <w:lang w:val="es-CO" w:eastAsia="es-MX"/>
        </w:rPr>
        <w:t>La compañía debe aceptar el título, nombre, denominación o nomenclatura con que el asegurado identifica o describe los bienes asegurados en sus registros o libros de comercio o contabilidad.</w:t>
      </w:r>
    </w:p>
    <w:p w14:paraId="61604F6F"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Errores, omisiones e inexactitudes. </w:t>
      </w:r>
      <w:r w:rsidRPr="00903268">
        <w:rPr>
          <w:rFonts w:ascii="Arial" w:eastAsia="Times New Roman" w:hAnsi="Arial" w:cs="Arial"/>
          <w:color w:val="000000" w:themeColor="text1"/>
          <w:lang w:val="es-CO" w:eastAsia="es-MX"/>
        </w:rPr>
        <w:t>El tomador está obligado a declarar sinceramente los hechos y circunstancias que determinen el estado del riesgo. La inexactitud sobre hechos o circunstancias que, conocidas por la compañía, la hubieren retraído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celebrar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contrato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inducido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estipular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condiciones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más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onerosas,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produce la nulidad relativa del seguro. Sin embargo, si se incurriere en errores, omisiones e inexactitudes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inculpables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tomador,</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contrato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será</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nulo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ni</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habrá</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lugar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aplicación del inciso tercero del artículo 1058 del Código de Comercio sobre reducción porcentual de la prestación asegurada. En este caso se deberá pagar la prima adecuada al verdadero estado del riesgo.</w:t>
      </w:r>
    </w:p>
    <w:p w14:paraId="4A33E13D"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Labores y materiales, </w:t>
      </w:r>
      <w:r w:rsidRPr="00903268">
        <w:rPr>
          <w:rFonts w:ascii="Arial" w:eastAsia="Times New Roman" w:hAnsi="Arial" w:cs="Arial"/>
          <w:color w:val="000000" w:themeColor="text1"/>
          <w:lang w:val="es-CO" w:eastAsia="es-MX"/>
        </w:rPr>
        <w:t>con termino de aviso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 xml:space="preserve">de noventa (90) días. La Compañía debe autorizar al asegurado para efectuar las modificaciones dentro del riesgo, que juzgue </w:t>
      </w:r>
      <w:r w:rsidRPr="00903268">
        <w:rPr>
          <w:rFonts w:ascii="Arial" w:eastAsia="Times New Roman" w:hAnsi="Arial" w:cs="Arial"/>
          <w:color w:val="000000" w:themeColor="text1"/>
          <w:lang w:val="es-CO" w:eastAsia="es-MX"/>
        </w:rPr>
        <w:lastRenderedPageBreak/>
        <w:t>necesarias para el funcionamiento de la industria o negocio. Cuando tales modificaciones varíen sustancial, objetiva y materialmente los riesgos conocidos y aceptados por la compañía, el asegurado estará obligado a avisar de ellas por escrito a la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dentro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noventa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(90)</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comunes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contados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partir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finalización de estas modificaciones, sí éstos constituyen agravación de los riesgos.</w:t>
      </w:r>
    </w:p>
    <w:p w14:paraId="44645EB4" w14:textId="77777777" w:rsidR="00C2514F" w:rsidRPr="00903268" w:rsidRDefault="009A42EB" w:rsidP="00903268">
      <w:pPr>
        <w:tabs>
          <w:tab w:val="left" w:pos="1701"/>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Límite agregado de indemnización (excepto para Terremoto, HMACC, AMIT y Sabotaje). </w:t>
      </w:r>
      <w:r w:rsidRPr="00903268">
        <w:rPr>
          <w:rFonts w:ascii="Arial" w:eastAsia="Times New Roman" w:hAnsi="Arial" w:cs="Arial"/>
          <w:color w:val="000000" w:themeColor="text1"/>
          <w:lang w:val="es-CO" w:eastAsia="es-MX"/>
        </w:rPr>
        <w:t>El proponente debe ofrecer un límite, de máximo $10.000.000, el cual se aplicará</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como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agregado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reclamaciones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presentadas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(excepto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para Terremoto, HMACC, AMIT y Sabotaje) es decir, la aseguradora indemnizará los montos de los deducibles a cargo del límite ofertado, hasta agotar el mismo.</w:t>
      </w:r>
    </w:p>
    <w:p w14:paraId="39B6A84B" w14:textId="77777777" w:rsidR="00C2514F" w:rsidRPr="00903268" w:rsidRDefault="009A42EB" w:rsidP="00903268">
      <w:pPr>
        <w:tabs>
          <w:tab w:val="left" w:pos="1701"/>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Límite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agregado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indemnización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Terremoto, HMACCP, AMIT</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Sabotaje. Límite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máximo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$60.000.000,</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cual</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aplicará como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agregado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reclamaciones presentadas bajo esta póliza para estos amparos; se indemnizarán los montos de los deducibles a cargo del límite, hasta agotar el mismo.</w:t>
      </w:r>
    </w:p>
    <w:p w14:paraId="09A26791"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eastAsia="es-ES"/>
        </w:rPr>
        <w:t xml:space="preserve">Una vez agotado el límite, se aplicarán los deducibles establecidos para los amparos </w:t>
      </w:r>
      <w:r w:rsidRPr="00903268">
        <w:rPr>
          <w:rFonts w:ascii="Arial" w:eastAsia="Times New Roman" w:hAnsi="Arial" w:cs="Arial"/>
          <w:color w:val="000000" w:themeColor="text1"/>
          <w:spacing w:val="-2"/>
          <w:lang w:eastAsia="es-ES"/>
        </w:rPr>
        <w:t>correspondientes.</w:t>
      </w:r>
    </w:p>
    <w:p w14:paraId="749311BA"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Modificaciones</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favor</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asegurado</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con</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término</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reporte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noventa</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(90) días</w:t>
      </w:r>
      <w:r w:rsidRPr="00903268">
        <w:rPr>
          <w:rFonts w:ascii="Arial" w:eastAsia="Times New Roman" w:hAnsi="Arial" w:cs="Arial"/>
          <w:color w:val="000000" w:themeColor="text1"/>
          <w:lang w:val="es-CO" w:eastAsia="es-MX"/>
        </w:rPr>
        <w:t>.</w:t>
      </w:r>
      <w:r w:rsidRPr="00903268">
        <w:rPr>
          <w:rFonts w:ascii="Arial" w:eastAsia="Times New Roman" w:hAnsi="Arial" w:cs="Arial"/>
          <w:b/>
          <w:color w:val="000000" w:themeColor="text1"/>
          <w:lang w:val="es-CO" w:eastAsia="es-MX"/>
        </w:rPr>
        <w:t xml:space="preserve"> </w:t>
      </w:r>
      <w:r w:rsidRPr="00903268">
        <w:rPr>
          <w:rFonts w:ascii="Arial" w:eastAsia="Times New Roman" w:hAnsi="Arial" w:cs="Arial"/>
          <w:color w:val="000000" w:themeColor="text1"/>
          <w:lang w:val="es-CO" w:eastAsia="es-MX"/>
        </w:rPr>
        <w:t xml:space="preserve">Los cambios o modificaciones a las condiciones de la presente </w:t>
      </w:r>
      <w:proofErr w:type="gramStart"/>
      <w:r w:rsidRPr="00903268">
        <w:rPr>
          <w:rFonts w:ascii="Arial" w:eastAsia="Times New Roman" w:hAnsi="Arial" w:cs="Arial"/>
          <w:color w:val="000000" w:themeColor="text1"/>
          <w:lang w:val="es-CO" w:eastAsia="es-MX"/>
        </w:rPr>
        <w:t>póliza,</w:t>
      </w:r>
      <w:proofErr w:type="gramEnd"/>
      <w:r w:rsidRPr="00903268">
        <w:rPr>
          <w:rFonts w:ascii="Arial" w:eastAsia="Times New Roman" w:hAnsi="Arial" w:cs="Arial"/>
          <w:color w:val="000000" w:themeColor="text1"/>
          <w:lang w:val="es-CO" w:eastAsia="es-MX"/>
        </w:rPr>
        <w:t xml:space="preserve"> serán acordados mutuamente entre la compañía y el asegurado. El certificado, documento o comunicaciones que se expidan para formalizarlos debe ser firmado, en señal de aceptación, por un representante legal del asegurado o 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w:t>
      </w:r>
    </w:p>
    <w:p w14:paraId="5753CD6D"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Movilización</w:t>
      </w:r>
      <w:r w:rsidRPr="00903268">
        <w:rPr>
          <w:rFonts w:ascii="Arial" w:eastAsia="Times New Roman" w:hAnsi="Arial" w:cs="Arial"/>
          <w:b/>
          <w:color w:val="000000" w:themeColor="text1"/>
          <w:spacing w:val="66"/>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64"/>
          <w:lang w:val="es-CO" w:eastAsia="es-MX"/>
        </w:rPr>
        <w:t xml:space="preserve"> </w:t>
      </w:r>
      <w:r w:rsidRPr="00903268">
        <w:rPr>
          <w:rFonts w:ascii="Arial" w:eastAsia="Times New Roman" w:hAnsi="Arial" w:cs="Arial"/>
          <w:b/>
          <w:color w:val="000000" w:themeColor="text1"/>
          <w:lang w:val="es-CO" w:eastAsia="es-MX"/>
        </w:rPr>
        <w:t>bienes</w:t>
      </w:r>
      <w:r w:rsidRPr="00903268">
        <w:rPr>
          <w:rFonts w:ascii="Arial" w:eastAsia="Times New Roman" w:hAnsi="Arial" w:cs="Arial"/>
          <w:b/>
          <w:color w:val="000000" w:themeColor="text1"/>
          <w:spacing w:val="68"/>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67"/>
          <w:lang w:val="es-CO" w:eastAsia="es-MX"/>
        </w:rPr>
        <w:t xml:space="preserve"> </w:t>
      </w:r>
      <w:r w:rsidRPr="00903268">
        <w:rPr>
          <w:rFonts w:ascii="Arial" w:eastAsia="Times New Roman" w:hAnsi="Arial" w:cs="Arial"/>
          <w:b/>
          <w:color w:val="000000" w:themeColor="text1"/>
          <w:lang w:val="es-CO" w:eastAsia="es-MX"/>
        </w:rPr>
        <w:t>su</w:t>
      </w:r>
      <w:r w:rsidRPr="00903268">
        <w:rPr>
          <w:rFonts w:ascii="Arial" w:eastAsia="Times New Roman" w:hAnsi="Arial" w:cs="Arial"/>
          <w:b/>
          <w:color w:val="000000" w:themeColor="text1"/>
          <w:spacing w:val="68"/>
          <w:lang w:val="es-CO" w:eastAsia="es-MX"/>
        </w:rPr>
        <w:t xml:space="preserve"> </w:t>
      </w:r>
      <w:r w:rsidRPr="00903268">
        <w:rPr>
          <w:rFonts w:ascii="Arial" w:eastAsia="Times New Roman" w:hAnsi="Arial" w:cs="Arial"/>
          <w:b/>
          <w:color w:val="000000" w:themeColor="text1"/>
          <w:lang w:val="es-CO" w:eastAsia="es-MX"/>
        </w:rPr>
        <w:t>uso</w:t>
      </w:r>
      <w:r w:rsidRPr="00903268">
        <w:rPr>
          <w:rFonts w:ascii="Arial" w:eastAsia="Times New Roman" w:hAnsi="Arial" w:cs="Arial"/>
          <w:b/>
          <w:color w:val="000000" w:themeColor="text1"/>
          <w:spacing w:val="65"/>
          <w:lang w:val="es-CO" w:eastAsia="es-MX"/>
        </w:rPr>
        <w:t xml:space="preserve"> </w:t>
      </w:r>
      <w:r w:rsidRPr="00903268">
        <w:rPr>
          <w:rFonts w:ascii="Arial" w:eastAsia="Times New Roman" w:hAnsi="Arial" w:cs="Arial"/>
          <w:b/>
          <w:color w:val="000000" w:themeColor="text1"/>
          <w:lang w:val="es-CO" w:eastAsia="es-MX"/>
        </w:rPr>
        <w:t>y/o</w:t>
      </w:r>
      <w:r w:rsidRPr="00903268">
        <w:rPr>
          <w:rFonts w:ascii="Arial" w:eastAsia="Times New Roman" w:hAnsi="Arial" w:cs="Arial"/>
          <w:b/>
          <w:color w:val="000000" w:themeColor="text1"/>
          <w:spacing w:val="68"/>
          <w:lang w:val="es-CO" w:eastAsia="es-MX"/>
        </w:rPr>
        <w:t xml:space="preserve"> </w:t>
      </w:r>
      <w:r w:rsidRPr="00903268">
        <w:rPr>
          <w:rFonts w:ascii="Arial" w:eastAsia="Times New Roman" w:hAnsi="Arial" w:cs="Arial"/>
          <w:b/>
          <w:color w:val="000000" w:themeColor="text1"/>
          <w:lang w:val="es-CO" w:eastAsia="es-MX"/>
        </w:rPr>
        <w:t>actividad.</w:t>
      </w:r>
      <w:r w:rsidRPr="00903268">
        <w:rPr>
          <w:rFonts w:ascii="Arial" w:eastAsia="Times New Roman" w:hAnsi="Arial" w:cs="Arial"/>
          <w:b/>
          <w:color w:val="000000" w:themeColor="text1"/>
          <w:spacing w:val="73"/>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68"/>
          <w:lang w:val="es-CO" w:eastAsia="es-MX"/>
        </w:rPr>
        <w:t xml:space="preserve"> </w:t>
      </w:r>
      <w:r w:rsidRPr="00903268">
        <w:rPr>
          <w:rFonts w:ascii="Arial" w:eastAsia="Times New Roman" w:hAnsi="Arial" w:cs="Arial"/>
          <w:color w:val="000000" w:themeColor="text1"/>
          <w:lang w:val="es-CO" w:eastAsia="es-MX"/>
        </w:rPr>
        <w:t>oferentes</w:t>
      </w:r>
      <w:r w:rsidRPr="00903268">
        <w:rPr>
          <w:rFonts w:ascii="Arial" w:eastAsia="Times New Roman" w:hAnsi="Arial" w:cs="Arial"/>
          <w:color w:val="000000" w:themeColor="text1"/>
          <w:spacing w:val="66"/>
          <w:lang w:val="es-CO" w:eastAsia="es-MX"/>
        </w:rPr>
        <w:t xml:space="preserve"> </w:t>
      </w:r>
      <w:r w:rsidRPr="00903268">
        <w:rPr>
          <w:rFonts w:ascii="Arial" w:eastAsia="Times New Roman" w:hAnsi="Arial" w:cs="Arial"/>
          <w:color w:val="000000" w:themeColor="text1"/>
          <w:spacing w:val="-2"/>
          <w:lang w:val="es-CO" w:eastAsia="es-MX"/>
        </w:rPr>
        <w:t>deben</w:t>
      </w:r>
      <w:r w:rsidR="00C2514F"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contemplar</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debe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extender</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amparar</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bienes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asegurados,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cuando</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 xml:space="preserve">sean movilizados para su uso y/o actividad a </w:t>
      </w:r>
      <w:proofErr w:type="spellStart"/>
      <w:r w:rsidRPr="00903268">
        <w:rPr>
          <w:rFonts w:ascii="Arial" w:eastAsia="Times New Roman" w:hAnsi="Arial" w:cs="Arial"/>
          <w:color w:val="000000" w:themeColor="text1"/>
          <w:lang w:eastAsia="es-ES"/>
        </w:rPr>
        <w:t>otrospredios</w:t>
      </w:r>
      <w:proofErr w:type="spellEnd"/>
      <w:r w:rsidRPr="00903268">
        <w:rPr>
          <w:rFonts w:ascii="Arial" w:eastAsia="Times New Roman" w:hAnsi="Arial" w:cs="Arial"/>
          <w:color w:val="000000" w:themeColor="text1"/>
          <w:lang w:eastAsia="es-ES"/>
        </w:rPr>
        <w:t xml:space="preserve"> del asegurado o de terceros y mientras permanezcan en los mismos, bajo los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mismos amparos de la presente póliza. (Excluye transito)</w:t>
      </w:r>
    </w:p>
    <w:p w14:paraId="3AE6A5EA"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aplicación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deducible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celulares,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beepers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radio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teléfonos</w:t>
      </w:r>
    </w:p>
    <w:p w14:paraId="66698362"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No</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aplicación</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demérito</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por</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uso</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y/o</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mejora</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tecnológica,</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otro concepto para los riesgos de incendio y anexos.</w:t>
      </w:r>
    </w:p>
    <w:p w14:paraId="39CB6243"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No aplicación de demérito por uso y/o mejora tecnológica</w:t>
      </w:r>
      <w:r w:rsidRPr="00903268">
        <w:rPr>
          <w:rFonts w:ascii="Arial" w:eastAsia="Times New Roman" w:hAnsi="Arial" w:cs="Arial"/>
          <w:color w:val="000000" w:themeColor="text1"/>
          <w:lang w:val="es-CO" w:eastAsia="es-MX"/>
        </w:rPr>
        <w:t>, para riesgos de equipo electrónico, para bienes con edad hasta diez (10) años. (</w:t>
      </w:r>
      <w:r w:rsidRPr="00903268">
        <w:rPr>
          <w:rFonts w:ascii="Arial" w:eastAsia="Times New Roman" w:hAnsi="Arial" w:cs="Arial"/>
          <w:b/>
          <w:color w:val="000000" w:themeColor="text1"/>
          <w:lang w:val="es-CO" w:eastAsia="es-MX"/>
        </w:rPr>
        <w:t>Se calificará en condiciones</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complementarias</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el</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término</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adicional</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ofrecido).</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aseguradora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acepta no aplicar demérito por uso y/o mejora tecnológica, o cualquier otro concepto, en la liquidación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indemnizaciones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siniestros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afecten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coberturas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equipo electrónico; para los bienes con edad hasta diez (10) años.</w:t>
      </w:r>
    </w:p>
    <w:p w14:paraId="2EA19638"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No aplicación de demérito por uso y/o mejora tecnológica</w:t>
      </w:r>
      <w:r w:rsidRPr="00903268">
        <w:rPr>
          <w:rFonts w:ascii="Arial" w:eastAsia="Times New Roman" w:hAnsi="Arial" w:cs="Arial"/>
          <w:color w:val="000000" w:themeColor="text1"/>
          <w:lang w:val="es-CO" w:eastAsia="es-MX"/>
        </w:rPr>
        <w:t>, para riesgos de rotura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maquinaria,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edad</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hasta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diez</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(10)</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años.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aseguradora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acepta no aplicar demérito por uso y/o mejora tecnológica, o cualquier otro concepto, en la liquidación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las indemnizaciones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siniestros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afecten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coberturas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rotura de maquinaria; para los bienes con edad hasta diez (10) años.</w:t>
      </w:r>
    </w:p>
    <w:p w14:paraId="6818D447"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No aplicación de infraseguro. </w:t>
      </w:r>
      <w:r w:rsidRPr="00903268">
        <w:rPr>
          <w:rFonts w:ascii="Arial" w:eastAsia="Times New Roman" w:hAnsi="Arial" w:cs="Arial"/>
          <w:color w:val="000000" w:themeColor="text1"/>
          <w:lang w:val="es-CO" w:eastAsia="es-MX"/>
        </w:rPr>
        <w:t>Siempre y cuando la diferencia entre el valor asegurado y el valor asegurable no sea supere el 25</w:t>
      </w:r>
      <w:proofErr w:type="gramStart"/>
      <w:r w:rsidRPr="00903268">
        <w:rPr>
          <w:rFonts w:ascii="Arial" w:eastAsia="Times New Roman" w:hAnsi="Arial" w:cs="Arial"/>
          <w:color w:val="000000" w:themeColor="text1"/>
          <w:lang w:val="es-CO" w:eastAsia="es-MX"/>
        </w:rPr>
        <w:t>%.No</w:t>
      </w:r>
      <w:proofErr w:type="gramEnd"/>
      <w:r w:rsidRPr="00903268">
        <w:rPr>
          <w:rFonts w:ascii="Arial" w:eastAsia="Times New Roman" w:hAnsi="Arial" w:cs="Arial"/>
          <w:color w:val="000000" w:themeColor="text1"/>
          <w:lang w:val="es-CO" w:eastAsia="es-MX"/>
        </w:rPr>
        <w:t xml:space="preserve"> exigencia de información por traslado de </w:t>
      </w:r>
      <w:r w:rsidRPr="00903268">
        <w:rPr>
          <w:rFonts w:ascii="Arial" w:eastAsia="Times New Roman" w:hAnsi="Arial" w:cs="Arial"/>
          <w:color w:val="000000" w:themeColor="text1"/>
          <w:lang w:val="es-CO" w:eastAsia="es-MX"/>
        </w:rPr>
        <w:lastRenderedPageBreak/>
        <w:t>bienes amparados entre los domicilios del asegurado.</w:t>
      </w:r>
    </w:p>
    <w:p w14:paraId="3FE85EC3"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No exigencia de información para traslados 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instrumentos musicales y amparo automático para su desplazamiento y uso en domicilios diferentes al del asegurado.</w:t>
      </w:r>
    </w:p>
    <w:p w14:paraId="3182CCDF"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Pago</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indemnización.</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oferentes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deben</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contemplar</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siniestro, que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reserva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derecho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solicitar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seguros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pago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 la indemnización, mediante la reparación, y/o reposición del bien o bienes afectados, o mediante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giro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contratistas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proveedores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servicios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suministro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éstos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u</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 xml:space="preserve">otros similares con los cuales </w:t>
      </w:r>
      <w:r w:rsidRPr="00903268">
        <w:rPr>
          <w:rFonts w:ascii="Arial" w:eastAsia="Times New Roman" w:hAnsi="Arial" w:cs="Arial"/>
          <w:b/>
          <w:color w:val="000000" w:themeColor="text1"/>
          <w:lang w:val="es-CO" w:eastAsia="es-MX"/>
        </w:rPr>
        <w:t xml:space="preserve">EL MUNICIPIO DE SABANETA </w:t>
      </w:r>
      <w:r w:rsidRPr="00903268">
        <w:rPr>
          <w:rFonts w:ascii="Arial" w:eastAsia="Times New Roman" w:hAnsi="Arial" w:cs="Arial"/>
          <w:color w:val="000000" w:themeColor="text1"/>
          <w:lang w:val="es-CO" w:eastAsia="es-MX"/>
        </w:rPr>
        <w:t>decida reemplazarlos, y la compañía a petición escrita de la Entidad Asegurada, efectuará el pago de la indemnización, hasta el monto de su responsabilidad, bajo estas condiciones.</w:t>
      </w:r>
    </w:p>
    <w:p w14:paraId="7EB733F1"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Primera Opción de Compra del Salvamento por el Asegurado</w:t>
      </w:r>
      <w:r w:rsidRPr="00903268">
        <w:rPr>
          <w:rFonts w:ascii="Arial" w:eastAsia="Times New Roman" w:hAnsi="Arial" w:cs="Arial"/>
          <w:color w:val="000000" w:themeColor="text1"/>
          <w:lang w:val="es-CO" w:eastAsia="es-MX"/>
        </w:rPr>
        <w:t xml:space="preserve">. Si en caso de pérdida o daño, el asegurado quisiera conservar el bien asegurado, tendrá la primera opción de compra, caso en el cual, la aseguradora efectuará un peritaje </w:t>
      </w:r>
      <w:proofErr w:type="gramStart"/>
      <w:r w:rsidRPr="00903268">
        <w:rPr>
          <w:rFonts w:ascii="Arial" w:eastAsia="Times New Roman" w:hAnsi="Arial" w:cs="Arial"/>
          <w:color w:val="000000" w:themeColor="text1"/>
          <w:lang w:val="es-CO" w:eastAsia="es-MX"/>
        </w:rPr>
        <w:t>del mismo</w:t>
      </w:r>
      <w:proofErr w:type="gramEnd"/>
      <w:r w:rsidRPr="00903268">
        <w:rPr>
          <w:rFonts w:ascii="Arial" w:eastAsia="Times New Roman" w:hAnsi="Arial" w:cs="Arial"/>
          <w:color w:val="000000" w:themeColor="text1"/>
          <w:lang w:val="es-CO" w:eastAsia="es-MX"/>
        </w:rPr>
        <w:t xml:space="preserve"> e informará el valor del avalúo. La aseguradora se obliga a comunicar por escrito al asegurado en toda oportunidad a que haya lugar a la aplicación de esta cláusula, concediéndole a éste un plazo de treinta (30) días para que le informe si hará uso de tal opción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Si</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llega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un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acuerdo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entre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compra del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salvamento, la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quedará</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libertad</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disponer 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él</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su</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entera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voluntad.</w:t>
      </w:r>
    </w:p>
    <w:p w14:paraId="3F3D81ED"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Restitución</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automática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suma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asegurada</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Excepto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AMIT,</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AMCCOPH Y Terrorismo. Bajo esta cláusula, el Oferente debe contemplar que, no obstante que la</w:t>
      </w:r>
      <w:r w:rsidR="00C2514F"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suma asegurada se reduce desde el momento del siniestro en el importe de la indemnización pagada por la compañía, la misma se entenderá restablecida, desde el momento la Aseguradora efectúe el pago de la indemnización, en el importe correspondiente. Dicho restablecimiento dará derecho a la compañía al cobro de una prima proporcional por el resto de la vigencia de la póliza, calculada a prorrata. Esta condición no aplica para AMIT, AMCCOPH Y Terrorismo.</w:t>
      </w:r>
    </w:p>
    <w:p w14:paraId="67C04B77" w14:textId="77777777" w:rsidR="00C2514F"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Revocación de la póliza, </w:t>
      </w:r>
      <w:r w:rsidRPr="00903268">
        <w:rPr>
          <w:rFonts w:ascii="Arial" w:eastAsia="Times New Roman" w:hAnsi="Arial" w:cs="Arial"/>
          <w:color w:val="000000" w:themeColor="text1"/>
          <w:lang w:val="es-CO" w:eastAsia="es-MX"/>
        </w:rPr>
        <w:t>con término de ciento veinte (120) días y para AMIT, AMCCOPH Y TERRORISMO 10 días. El Oferente debe contemplar bajo esta cláusula, que la póliza podrá ser revocada unilateralmente por la compañía, mediante noticia escrita enviada al asegurado, a su última dirección registrada, con no menos de ciento veinte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(120)</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AMIT,</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AMCCOPH</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TERRORISMO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diez</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(10)</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antelación, contados a partir de la fecha del envío. El asegurado en cualquier momento, según lo previsto en el Código de Comercio.</w:t>
      </w:r>
    </w:p>
    <w:p w14:paraId="7C3375F9" w14:textId="571BFAA8" w:rsidR="009A42EB"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Subrogación. </w:t>
      </w:r>
      <w:r w:rsidRPr="00903268">
        <w:rPr>
          <w:rFonts w:ascii="Arial" w:eastAsia="Times New Roman" w:hAnsi="Arial" w:cs="Arial"/>
          <w:color w:val="000000" w:themeColor="text1"/>
          <w:lang w:val="es-CO" w:eastAsia="es-MX"/>
        </w:rPr>
        <w:t>El Oferente debe contemplar bajo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 xml:space="preserve">esta condición, el otorgamiento de las siguientes </w:t>
      </w:r>
      <w:proofErr w:type="gramStart"/>
      <w:r w:rsidRPr="00903268">
        <w:rPr>
          <w:rFonts w:ascii="Arial" w:eastAsia="Times New Roman" w:hAnsi="Arial" w:cs="Arial"/>
          <w:color w:val="000000" w:themeColor="text1"/>
          <w:lang w:val="es-CO" w:eastAsia="es-MX"/>
        </w:rPr>
        <w:t>condiciones:</w:t>
      </w:r>
      <w:r w:rsidRPr="00903268">
        <w:rPr>
          <w:rFonts w:ascii="Arial" w:eastAsia="Times New Roman" w:hAnsi="Arial" w:cs="Arial"/>
          <w:color w:val="000000" w:themeColor="text1"/>
          <w:lang w:eastAsia="es-ES"/>
        </w:rPr>
        <w:t>Al</w:t>
      </w:r>
      <w:proofErr w:type="gramEnd"/>
      <w:r w:rsidRPr="00903268">
        <w:rPr>
          <w:rFonts w:ascii="Arial" w:eastAsia="Times New Roman" w:hAnsi="Arial" w:cs="Arial"/>
          <w:color w:val="000000" w:themeColor="text1"/>
          <w:lang w:eastAsia="es-ES"/>
        </w:rPr>
        <w:t xml:space="preserve"> indemnizar un siniestro la compañía se subroga, por ministerio de la ley y hasta concurrencia de su importe, en los derechos del Asegurado contra las personas responsables del siniestro, no obstante, la Compañía renuncia expresamente a ejercer sus derechos de subrogación contra:</w:t>
      </w:r>
    </w:p>
    <w:p w14:paraId="5D41C106" w14:textId="77777777" w:rsidR="009A42EB" w:rsidRPr="00903268" w:rsidRDefault="009A42EB" w:rsidP="00903268">
      <w:pPr>
        <w:widowControl/>
        <w:autoSpaceDE/>
        <w:autoSpaceDN/>
        <w:spacing w:before="30"/>
        <w:ind w:left="993" w:right="1325"/>
        <w:jc w:val="both"/>
        <w:rPr>
          <w:rFonts w:ascii="Arial" w:eastAsia="Times New Roman" w:hAnsi="Arial" w:cs="Arial"/>
          <w:color w:val="000000" w:themeColor="text1"/>
          <w:lang w:eastAsia="es-ES"/>
        </w:rPr>
      </w:pPr>
    </w:p>
    <w:p w14:paraId="3E96EEDA" w14:textId="77777777" w:rsidR="009A42EB" w:rsidRPr="00903268" w:rsidRDefault="009A42EB" w:rsidP="00132529">
      <w:pPr>
        <w:numPr>
          <w:ilvl w:val="0"/>
          <w:numId w:val="15"/>
        </w:numPr>
        <w:tabs>
          <w:tab w:val="left" w:pos="1689"/>
        </w:tabs>
        <w:spacing w:before="1"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persona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Entidad</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sea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un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póliza.</w:t>
      </w:r>
    </w:p>
    <w:p w14:paraId="3F55FBB6" w14:textId="77777777" w:rsidR="009A42EB" w:rsidRPr="00903268" w:rsidRDefault="009A42EB" w:rsidP="00132529">
      <w:pPr>
        <w:numPr>
          <w:ilvl w:val="0"/>
          <w:numId w:val="15"/>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filial,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subsidiaria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u</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operadora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asegurado</w:t>
      </w:r>
    </w:p>
    <w:p w14:paraId="60A638C7" w14:textId="77777777" w:rsidR="009A42EB" w:rsidRPr="00903268" w:rsidRDefault="009A42EB" w:rsidP="00132529">
      <w:pPr>
        <w:numPr>
          <w:ilvl w:val="0"/>
          <w:numId w:val="15"/>
        </w:numPr>
        <w:tabs>
          <w:tab w:val="left" w:pos="1689"/>
        </w:tabs>
        <w:spacing w:before="1"/>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Cualquier miembro del gabinete municipal, empleado o dependiente del Asegurado, salvo el caso en que los daños hayan sido causados intencionalmente por ellos o mediante conductas dolosas o gravemente culposas</w:t>
      </w:r>
    </w:p>
    <w:p w14:paraId="63DD04F4" w14:textId="77777777" w:rsidR="009A42EB" w:rsidRPr="00903268" w:rsidRDefault="009A42EB" w:rsidP="00903268">
      <w:pPr>
        <w:widowControl/>
        <w:autoSpaceDE/>
        <w:autoSpaceDN/>
        <w:spacing w:before="37"/>
        <w:ind w:left="993" w:right="1325"/>
        <w:jc w:val="both"/>
        <w:rPr>
          <w:rFonts w:ascii="Arial" w:eastAsia="Times New Roman" w:hAnsi="Arial" w:cs="Arial"/>
          <w:color w:val="000000" w:themeColor="text1"/>
          <w:lang w:eastAsia="es-ES"/>
        </w:rPr>
      </w:pPr>
    </w:p>
    <w:p w14:paraId="41FFBBC1" w14:textId="77777777" w:rsidR="00C2514F"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lastRenderedPageBreak/>
        <w:t xml:space="preserve">Traslado temporal de bienes y/o equipos. Sublímite de $500.000.000 y término de sesenta (60) días. </w:t>
      </w:r>
      <w:r w:rsidRPr="00903268">
        <w:rPr>
          <w:rFonts w:ascii="Arial" w:eastAsia="Times New Roman" w:hAnsi="Arial" w:cs="Arial"/>
          <w:color w:val="000000" w:themeColor="text1"/>
          <w:lang w:eastAsia="es-ES"/>
        </w:rPr>
        <w:t>Las partes móviles de edificios y/o equipos y los demás bienes amparados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sean</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trasladados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temporalmente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otro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sitio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dentro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fuera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predios del asegurado para reparación, limpieza, renovación, acondicionamiento, revisión, mantenimiento o fines similares, deben ampararse por la póliza mientras que estén en montaje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desmontaje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durante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tiempo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permanezcan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otros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sitios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 xml:space="preserve">territorio de la República de Colombia, a partir de la fecha en que se inicie el traslado. (Excluye </w:t>
      </w:r>
      <w:r w:rsidRPr="00903268">
        <w:rPr>
          <w:rFonts w:ascii="Arial" w:eastAsia="Times New Roman" w:hAnsi="Arial" w:cs="Arial"/>
          <w:color w:val="000000" w:themeColor="text1"/>
          <w:spacing w:val="-2"/>
          <w:lang w:eastAsia="es-ES"/>
        </w:rPr>
        <w:t>tránsito).</w:t>
      </w:r>
    </w:p>
    <w:p w14:paraId="1906527F" w14:textId="5631726E"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Cláusula de Valores Globales. </w:t>
      </w:r>
      <w:r w:rsidRPr="00903268">
        <w:rPr>
          <w:rFonts w:ascii="Arial" w:eastAsia="Times New Roman" w:hAnsi="Arial" w:cs="Arial"/>
          <w:color w:val="000000" w:themeColor="text1"/>
          <w:lang w:eastAsia="es-ES"/>
        </w:rPr>
        <w:t>Mediante la presente cláusula queda expresamente convenido y acordado que los valores asegurados y/o asegurables aplicables para la presente póliza, corresponden al</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costo global</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reportado para cada uno de los grupos de bienes e intereses asegurados (Edificios – Muebles y Enseres – Equipo Eléctrico y Electrónico – Maquinaria y Equipo)</w:t>
      </w:r>
    </w:p>
    <w:p w14:paraId="07525145" w14:textId="505527BC" w:rsidR="009A42EB" w:rsidRPr="00903268" w:rsidRDefault="009A42EB" w:rsidP="00903268">
      <w:pPr>
        <w:widowControl/>
        <w:autoSpaceDE/>
        <w:autoSpaceDN/>
        <w:spacing w:before="40"/>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De conformidad con lo anterior, la Compañía acepta que los valores asegurados y/o asegurables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operan</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bajo</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modalidad</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Valores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Globales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todos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efectos</w:t>
      </w:r>
      <w:r w:rsidR="00C2514F" w:rsidRPr="00903268">
        <w:rPr>
          <w:rFonts w:ascii="Arial" w:eastAsia="Times New Roman" w:hAnsi="Arial" w:cs="Arial"/>
          <w:color w:val="000000" w:themeColor="text1"/>
          <w:lang w:eastAsia="es-ES"/>
        </w:rPr>
        <w:t xml:space="preserve"> </w:t>
      </w:r>
      <w:r w:rsidRPr="00903268">
        <w:rPr>
          <w:rFonts w:ascii="Arial" w:eastAsia="Times New Roman" w:hAnsi="Arial" w:cs="Arial"/>
          <w:color w:val="000000" w:themeColor="text1"/>
          <w:lang w:eastAsia="es-ES"/>
        </w:rPr>
        <w:t>previstos en la presente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póliza, incluida la aplicación a la regla proporcional derivada de un seguro insuficiente o infraseguro, si es del caso; y por lo tanto la Aseguradora no exigirá valoración individual de los bienes que conforman cada uno de los grupos de intereses asegurables.</w:t>
      </w:r>
    </w:p>
    <w:p w14:paraId="7C047058" w14:textId="77777777" w:rsidR="009A42EB" w:rsidRPr="00903268" w:rsidRDefault="009A42EB" w:rsidP="00903268">
      <w:pPr>
        <w:widowControl/>
        <w:autoSpaceDE/>
        <w:autoSpaceDN/>
        <w:spacing w:before="38"/>
        <w:ind w:left="993" w:right="1325"/>
        <w:jc w:val="both"/>
        <w:rPr>
          <w:rFonts w:ascii="Arial" w:eastAsia="Times New Roman" w:hAnsi="Arial" w:cs="Arial"/>
          <w:color w:val="000000" w:themeColor="text1"/>
          <w:lang w:eastAsia="es-ES"/>
        </w:rPr>
      </w:pPr>
    </w:p>
    <w:p w14:paraId="0EA0D598" w14:textId="77C8A745"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Cláusula de aplicación de condiciones particulares. </w:t>
      </w:r>
      <w:r w:rsidRPr="00903268">
        <w:rPr>
          <w:rFonts w:ascii="Arial" w:eastAsia="Times New Roman" w:hAnsi="Arial" w:cs="Arial"/>
          <w:color w:val="000000" w:themeColor="text1"/>
          <w:lang w:eastAsia="es-ES"/>
        </w:rPr>
        <w:t>Queda expresamente acordado y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establecidas</w:t>
      </w:r>
    </w:p>
    <w:p w14:paraId="2EA02D70" w14:textId="77777777" w:rsidR="00903268" w:rsidRPr="00903268" w:rsidRDefault="00903268" w:rsidP="00903268">
      <w:pPr>
        <w:widowControl/>
        <w:autoSpaceDE/>
        <w:autoSpaceDN/>
        <w:spacing w:line="276" w:lineRule="auto"/>
        <w:ind w:left="993" w:right="1325"/>
        <w:jc w:val="both"/>
        <w:rPr>
          <w:rFonts w:ascii="Arial" w:eastAsia="Times New Roman" w:hAnsi="Arial" w:cs="Arial"/>
          <w:color w:val="000000" w:themeColor="text1"/>
          <w:lang w:eastAsia="es-ES"/>
        </w:rPr>
      </w:pPr>
    </w:p>
    <w:p w14:paraId="4B2EE489" w14:textId="77777777" w:rsidR="009A42EB" w:rsidRPr="00903268" w:rsidRDefault="009A42EB" w:rsidP="00132529">
      <w:pPr>
        <w:numPr>
          <w:ilvl w:val="0"/>
          <w:numId w:val="12"/>
        </w:numPr>
        <w:tabs>
          <w:tab w:val="left" w:pos="1251"/>
        </w:tabs>
        <w:spacing w:before="1"/>
        <w:ind w:left="993" w:right="1325" w:hanging="281"/>
        <w:jc w:val="both"/>
        <w:outlineLvl w:val="1"/>
        <w:rPr>
          <w:rFonts w:ascii="Arial" w:eastAsia="Times New Roman" w:hAnsi="Arial" w:cs="Arial"/>
          <w:b/>
          <w:bCs/>
          <w:color w:val="000000" w:themeColor="text1"/>
          <w:lang w:val="es-CO" w:eastAsia="es-MX"/>
        </w:rPr>
      </w:pPr>
      <w:r w:rsidRPr="00903268">
        <w:rPr>
          <w:rFonts w:ascii="Arial" w:eastAsia="Times New Roman" w:hAnsi="Arial" w:cs="Arial"/>
          <w:b/>
          <w:bCs/>
          <w:color w:val="000000" w:themeColor="text1"/>
          <w:lang w:val="es-CO" w:eastAsia="es-MX"/>
        </w:rPr>
        <w:t>Seguro</w:t>
      </w:r>
      <w:r w:rsidRPr="00903268">
        <w:rPr>
          <w:rFonts w:ascii="Arial" w:eastAsia="Times New Roman" w:hAnsi="Arial" w:cs="Arial"/>
          <w:b/>
          <w:bCs/>
          <w:color w:val="000000" w:themeColor="text1"/>
          <w:spacing w:val="-4"/>
          <w:lang w:val="es-CO" w:eastAsia="es-MX"/>
        </w:rPr>
        <w:t xml:space="preserve"> </w:t>
      </w:r>
      <w:r w:rsidRPr="00903268">
        <w:rPr>
          <w:rFonts w:ascii="Arial" w:eastAsia="Times New Roman" w:hAnsi="Arial" w:cs="Arial"/>
          <w:b/>
          <w:bCs/>
          <w:color w:val="000000" w:themeColor="text1"/>
          <w:lang w:val="es-CO" w:eastAsia="es-MX"/>
        </w:rPr>
        <w:t>de</w:t>
      </w:r>
      <w:r w:rsidRPr="00903268">
        <w:rPr>
          <w:rFonts w:ascii="Arial" w:eastAsia="Times New Roman" w:hAnsi="Arial" w:cs="Arial"/>
          <w:b/>
          <w:bCs/>
          <w:color w:val="000000" w:themeColor="text1"/>
          <w:spacing w:val="-3"/>
          <w:lang w:val="es-CO" w:eastAsia="es-MX"/>
        </w:rPr>
        <w:t xml:space="preserve"> </w:t>
      </w:r>
      <w:r w:rsidRPr="00903268">
        <w:rPr>
          <w:rFonts w:ascii="Arial" w:eastAsia="Times New Roman" w:hAnsi="Arial" w:cs="Arial"/>
          <w:b/>
          <w:bCs/>
          <w:color w:val="000000" w:themeColor="text1"/>
          <w:spacing w:val="-2"/>
          <w:lang w:val="es-CO" w:eastAsia="es-MX"/>
        </w:rPr>
        <w:t>Automóviles:</w:t>
      </w:r>
    </w:p>
    <w:p w14:paraId="61023E13" w14:textId="77777777"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p>
    <w:p w14:paraId="2E1444BB"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TOMADOR:</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SABANETA</w:t>
      </w:r>
    </w:p>
    <w:p w14:paraId="5A9D8E00"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NIT:</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color w:val="000000" w:themeColor="text1"/>
          <w:lang w:val="es-CO" w:eastAsia="es-MX"/>
        </w:rPr>
        <w:t>890980331-</w:t>
      </w:r>
      <w:r w:rsidRPr="00903268">
        <w:rPr>
          <w:rFonts w:ascii="Arial" w:eastAsia="Times New Roman" w:hAnsi="Arial" w:cs="Arial"/>
          <w:color w:val="000000" w:themeColor="text1"/>
          <w:spacing w:val="-10"/>
          <w:lang w:val="es-CO" w:eastAsia="es-MX"/>
        </w:rPr>
        <w:t>6</w:t>
      </w:r>
    </w:p>
    <w:p w14:paraId="695D8E8F" w14:textId="77777777" w:rsidR="009A42EB" w:rsidRPr="00903268" w:rsidRDefault="009A42EB" w:rsidP="00903268">
      <w:pPr>
        <w:spacing w:before="1"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ASEGURADOS:</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SABANETA</w:t>
      </w:r>
    </w:p>
    <w:p w14:paraId="4532E7C1"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BENEFICIARIOS:</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spacing w:val="-2"/>
          <w:lang w:val="es-CO" w:eastAsia="es-MX"/>
        </w:rPr>
        <w:t>SABANETA</w:t>
      </w:r>
    </w:p>
    <w:p w14:paraId="4CF1AEDB" w14:textId="77777777" w:rsidR="009A42EB" w:rsidRPr="00903268" w:rsidRDefault="009A42EB" w:rsidP="00903268">
      <w:pPr>
        <w:widowControl/>
        <w:autoSpaceDE/>
        <w:autoSpaceDN/>
        <w:spacing w:before="2"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VIGENCIA:</w:t>
      </w:r>
      <w:r w:rsidRPr="00903268">
        <w:rPr>
          <w:rFonts w:ascii="Arial" w:eastAsia="Times New Roman" w:hAnsi="Arial" w:cs="Arial"/>
          <w:b/>
          <w:color w:val="000000" w:themeColor="text1"/>
          <w:spacing w:val="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vigencia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técnica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seguros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contratar 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grupo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será</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spacing w:val="-4"/>
          <w:lang w:eastAsia="es-ES"/>
        </w:rPr>
        <w:t>DOCE</w:t>
      </w:r>
    </w:p>
    <w:p w14:paraId="6ECDD5EE" w14:textId="77777777"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r w:rsidRPr="00903268">
        <w:rPr>
          <w:rFonts w:ascii="Arial" w:eastAsia="Times New Roman" w:hAnsi="Arial" w:cs="Arial"/>
          <w:color w:val="000000" w:themeColor="text1"/>
          <w:lang w:eastAsia="es-ES"/>
        </w:rPr>
        <w:t xml:space="preserve">-(12) MESES CALENDARIO, contados a partir de las 00:00 horas del 11 de noviembre de </w:t>
      </w:r>
      <w:r w:rsidRPr="00903268">
        <w:rPr>
          <w:rFonts w:ascii="Arial" w:eastAsia="Times New Roman" w:hAnsi="Arial" w:cs="Arial"/>
          <w:b/>
          <w:color w:val="000000" w:themeColor="text1"/>
          <w:lang w:eastAsia="es-ES"/>
        </w:rPr>
        <w:t xml:space="preserve">2026 </w:t>
      </w:r>
      <w:r w:rsidRPr="00903268">
        <w:rPr>
          <w:rFonts w:ascii="Arial" w:eastAsia="Times New Roman" w:hAnsi="Arial" w:cs="Arial"/>
          <w:color w:val="000000" w:themeColor="text1"/>
          <w:lang w:eastAsia="es-ES"/>
        </w:rPr>
        <w:t>y hasta las</w:t>
      </w:r>
      <w:r w:rsidRPr="00903268">
        <w:rPr>
          <w:rFonts w:ascii="Arial" w:eastAsia="Times New Roman" w:hAnsi="Arial" w:cs="Arial"/>
          <w:color w:val="000000" w:themeColor="text1"/>
          <w:spacing w:val="40"/>
          <w:lang w:eastAsia="es-ES"/>
        </w:rPr>
        <w:t xml:space="preserve"> 00</w:t>
      </w:r>
      <w:r w:rsidRPr="00903268">
        <w:rPr>
          <w:rFonts w:ascii="Arial" w:eastAsia="Times New Roman" w:hAnsi="Arial" w:cs="Arial"/>
          <w:color w:val="000000" w:themeColor="text1"/>
          <w:lang w:eastAsia="es-ES"/>
        </w:rPr>
        <w:t xml:space="preserve">:00 horas del 11 de noviembre de </w:t>
      </w:r>
      <w:r w:rsidRPr="00903268">
        <w:rPr>
          <w:rFonts w:ascii="Arial" w:eastAsia="Times New Roman" w:hAnsi="Arial" w:cs="Arial"/>
          <w:b/>
          <w:color w:val="000000" w:themeColor="text1"/>
          <w:lang w:eastAsia="es-ES"/>
        </w:rPr>
        <w:t>2027.</w:t>
      </w:r>
    </w:p>
    <w:p w14:paraId="69950B83" w14:textId="77777777" w:rsidR="009A42EB" w:rsidRPr="00903268" w:rsidRDefault="009A42EB" w:rsidP="00903268">
      <w:pPr>
        <w:widowControl/>
        <w:autoSpaceDE/>
        <w:autoSpaceDN/>
        <w:spacing w:before="252"/>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OBJETO QUE SE PRETENDE ASEGURAR </w:t>
      </w:r>
      <w:r w:rsidRPr="00903268">
        <w:rPr>
          <w:rFonts w:ascii="Arial" w:eastAsia="Times New Roman" w:hAnsi="Arial" w:cs="Arial"/>
          <w:color w:val="000000" w:themeColor="text1"/>
          <w:lang w:eastAsia="es-ES"/>
        </w:rPr>
        <w:t>Amparar los daños y/o pérdidas accidentales, súbitas e imprevistas que sufran los vehículos de propiedad o por los que sea legalmente responsable EL MUNICIPIO DE SABANETA o aquellos daños a bienes o lesiones o muerte a terceros que causen</w:t>
      </w:r>
    </w:p>
    <w:p w14:paraId="15E78AC4"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p>
    <w:p w14:paraId="53FF0F68" w14:textId="51FBEFC3" w:rsidR="009A42EB" w:rsidRPr="00903268" w:rsidRDefault="009A42EB" w:rsidP="00903268">
      <w:pPr>
        <w:widowControl/>
        <w:autoSpaceDE/>
        <w:autoSpaceDN/>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operación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parque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automotor</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entidad</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genera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exposición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riesgos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daños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y pérdida, así como la posibilidad de causar perjuicios a terceros, ya sea por daños a bienes, lesiones o muerte de personas; lo cual afectaría el patrimonio de la entidad y el servicio para el cual se encuentran destinados tales vehículos, razones que justifican la necesidad de la contratación de este seguro.</w:t>
      </w:r>
    </w:p>
    <w:p w14:paraId="6B126D66" w14:textId="77777777" w:rsidR="00903268" w:rsidRPr="00903268" w:rsidRDefault="009A42EB" w:rsidP="00903268">
      <w:pPr>
        <w:widowControl/>
        <w:autoSpaceDE/>
        <w:autoSpaceDN/>
        <w:ind w:left="993" w:right="1325"/>
        <w:jc w:val="both"/>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eastAsia="es-ES"/>
        </w:rPr>
        <w:t>VEHÍCULOS</w:t>
      </w:r>
      <w:r w:rsidRPr="00903268">
        <w:rPr>
          <w:rFonts w:ascii="Arial" w:eastAsia="Times New Roman" w:hAnsi="Arial" w:cs="Arial"/>
          <w:b/>
          <w:bCs/>
          <w:color w:val="000000" w:themeColor="text1"/>
          <w:spacing w:val="-6"/>
          <w:lang w:eastAsia="es-ES"/>
        </w:rPr>
        <w:t xml:space="preserve"> </w:t>
      </w:r>
      <w:r w:rsidRPr="00903268">
        <w:rPr>
          <w:rFonts w:ascii="Arial" w:eastAsia="Times New Roman" w:hAnsi="Arial" w:cs="Arial"/>
          <w:b/>
          <w:bCs/>
          <w:color w:val="000000" w:themeColor="text1"/>
          <w:lang w:eastAsia="es-ES"/>
        </w:rPr>
        <w:t>Y</w:t>
      </w:r>
      <w:r w:rsidRPr="00903268">
        <w:rPr>
          <w:rFonts w:ascii="Arial" w:eastAsia="Times New Roman" w:hAnsi="Arial" w:cs="Arial"/>
          <w:b/>
          <w:bCs/>
          <w:color w:val="000000" w:themeColor="text1"/>
          <w:spacing w:val="-5"/>
          <w:lang w:eastAsia="es-ES"/>
        </w:rPr>
        <w:t xml:space="preserve"> </w:t>
      </w:r>
      <w:r w:rsidRPr="00903268">
        <w:rPr>
          <w:rFonts w:ascii="Arial" w:eastAsia="Times New Roman" w:hAnsi="Arial" w:cs="Arial"/>
          <w:b/>
          <w:bCs/>
          <w:color w:val="000000" w:themeColor="text1"/>
          <w:lang w:eastAsia="es-ES"/>
        </w:rPr>
        <w:t>VALORES</w:t>
      </w:r>
      <w:r w:rsidRPr="00903268">
        <w:rPr>
          <w:rFonts w:ascii="Arial" w:eastAsia="Times New Roman" w:hAnsi="Arial" w:cs="Arial"/>
          <w:b/>
          <w:bCs/>
          <w:color w:val="000000" w:themeColor="text1"/>
          <w:spacing w:val="-5"/>
          <w:lang w:eastAsia="es-ES"/>
        </w:rPr>
        <w:t xml:space="preserve"> </w:t>
      </w:r>
      <w:r w:rsidRPr="00903268">
        <w:rPr>
          <w:rFonts w:ascii="Arial" w:eastAsia="Times New Roman" w:hAnsi="Arial" w:cs="Arial"/>
          <w:b/>
          <w:bCs/>
          <w:color w:val="000000" w:themeColor="text1"/>
          <w:spacing w:val="-2"/>
          <w:lang w:eastAsia="es-ES"/>
        </w:rPr>
        <w:t>ASEGURADOS:</w:t>
      </w:r>
    </w:p>
    <w:p w14:paraId="2665ECD3" w14:textId="77777777" w:rsidR="00903268" w:rsidRPr="00903268" w:rsidRDefault="00903268" w:rsidP="00903268">
      <w:pPr>
        <w:widowControl/>
        <w:autoSpaceDE/>
        <w:autoSpaceDN/>
        <w:ind w:left="993" w:right="1325"/>
        <w:jc w:val="both"/>
        <w:rPr>
          <w:rFonts w:ascii="Arial" w:eastAsia="Times New Roman" w:hAnsi="Arial" w:cs="Arial"/>
          <w:b/>
          <w:bCs/>
          <w:color w:val="000000" w:themeColor="text1"/>
          <w:lang w:eastAsia="es-ES"/>
        </w:rPr>
      </w:pPr>
    </w:p>
    <w:p w14:paraId="5CB0787C" w14:textId="3CFBE3FB" w:rsidR="009A42EB" w:rsidRPr="00903268" w:rsidRDefault="009A42EB" w:rsidP="00903268">
      <w:pPr>
        <w:widowControl/>
        <w:autoSpaceDE/>
        <w:autoSpaceDN/>
        <w:ind w:left="993" w:right="1325"/>
        <w:jc w:val="both"/>
        <w:rPr>
          <w:rFonts w:ascii="Arial" w:eastAsia="Times New Roman" w:hAnsi="Arial" w:cs="Arial"/>
          <w:b/>
          <w:bCs/>
          <w:color w:val="000000" w:themeColor="text1"/>
          <w:lang w:eastAsia="es-ES"/>
        </w:rPr>
      </w:pPr>
      <w:r w:rsidRPr="00903268">
        <w:rPr>
          <w:rFonts w:ascii="Arial" w:eastAsia="Times New Roman" w:hAnsi="Arial" w:cs="Arial"/>
          <w:color w:val="000000" w:themeColor="text1"/>
          <w:lang w:val="es-CO" w:eastAsia="es-MX"/>
        </w:rPr>
        <w:t>VER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ANEXO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2.</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RELACIÓN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COLECTIVA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SEGURO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 xml:space="preserve">DE </w:t>
      </w:r>
      <w:r w:rsidRPr="00903268">
        <w:rPr>
          <w:rFonts w:ascii="Arial" w:eastAsia="Times New Roman" w:hAnsi="Arial" w:cs="Arial"/>
          <w:color w:val="000000" w:themeColor="text1"/>
          <w:spacing w:val="-2"/>
          <w:lang w:val="es-CO" w:eastAsia="es-MX"/>
        </w:rPr>
        <w:t>AUTOMÓVILES</w:t>
      </w:r>
    </w:p>
    <w:p w14:paraId="790B0E9A" w14:textId="77777777" w:rsidR="009A42EB" w:rsidRPr="00903268" w:rsidRDefault="009A42EB" w:rsidP="00903268">
      <w:pPr>
        <w:widowControl/>
        <w:autoSpaceDE/>
        <w:autoSpaceDN/>
        <w:spacing w:before="73"/>
        <w:ind w:left="993" w:right="1325"/>
        <w:jc w:val="both"/>
        <w:rPr>
          <w:rFonts w:ascii="Arial" w:eastAsia="Times New Roman" w:hAnsi="Arial" w:cs="Arial"/>
          <w:b/>
          <w:color w:val="000000" w:themeColor="text1"/>
          <w:lang w:eastAsia="es-ES"/>
        </w:rPr>
      </w:pPr>
    </w:p>
    <w:p w14:paraId="383C16D1" w14:textId="77777777" w:rsidR="009A42EB" w:rsidRPr="00903268" w:rsidRDefault="009A42EB" w:rsidP="00903268">
      <w:pPr>
        <w:spacing w:before="1"/>
        <w:ind w:left="993" w:right="1325" w:hanging="12"/>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LÍMITES</w:t>
      </w:r>
      <w:r w:rsidRPr="00903268">
        <w:rPr>
          <w:rFonts w:ascii="Arial" w:eastAsia="Times New Roman" w:hAnsi="Arial" w:cs="Arial"/>
          <w:b/>
          <w:color w:val="000000" w:themeColor="text1"/>
          <w:spacing w:val="8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80"/>
          <w:lang w:val="es-CO" w:eastAsia="es-MX"/>
        </w:rPr>
        <w:t xml:space="preserve"> </w:t>
      </w:r>
      <w:r w:rsidRPr="00903268">
        <w:rPr>
          <w:rFonts w:ascii="Arial" w:eastAsia="Times New Roman" w:hAnsi="Arial" w:cs="Arial"/>
          <w:b/>
          <w:color w:val="000000" w:themeColor="text1"/>
          <w:lang w:val="es-CO" w:eastAsia="es-MX"/>
        </w:rPr>
        <w:t>RESPONSABILIDAD</w:t>
      </w:r>
      <w:r w:rsidRPr="00903268">
        <w:rPr>
          <w:rFonts w:ascii="Arial" w:eastAsia="Times New Roman" w:hAnsi="Arial" w:cs="Arial"/>
          <w:b/>
          <w:color w:val="000000" w:themeColor="text1"/>
          <w:spacing w:val="80"/>
          <w:lang w:val="es-CO" w:eastAsia="es-MX"/>
        </w:rPr>
        <w:t xml:space="preserve"> </w:t>
      </w:r>
      <w:r w:rsidRPr="00903268">
        <w:rPr>
          <w:rFonts w:ascii="Arial" w:eastAsia="Times New Roman" w:hAnsi="Arial" w:cs="Arial"/>
          <w:b/>
          <w:color w:val="000000" w:themeColor="text1"/>
          <w:lang w:val="es-CO" w:eastAsia="es-MX"/>
        </w:rPr>
        <w:t>CIVIL</w:t>
      </w:r>
      <w:r w:rsidRPr="00903268">
        <w:rPr>
          <w:rFonts w:ascii="Arial" w:eastAsia="Times New Roman" w:hAnsi="Arial" w:cs="Arial"/>
          <w:b/>
          <w:color w:val="000000" w:themeColor="text1"/>
          <w:spacing w:val="80"/>
          <w:lang w:val="es-CO" w:eastAsia="es-MX"/>
        </w:rPr>
        <w:t xml:space="preserve"> </w:t>
      </w:r>
      <w:r w:rsidRPr="00903268">
        <w:rPr>
          <w:rFonts w:ascii="Arial" w:eastAsia="Times New Roman" w:hAnsi="Arial" w:cs="Arial"/>
          <w:b/>
          <w:color w:val="000000" w:themeColor="text1"/>
          <w:lang w:val="es-CO" w:eastAsia="es-MX"/>
        </w:rPr>
        <w:t>EXTRACONTRACTUAL</w:t>
      </w:r>
      <w:r w:rsidRPr="00903268">
        <w:rPr>
          <w:rFonts w:ascii="Arial" w:eastAsia="Times New Roman" w:hAnsi="Arial" w:cs="Arial"/>
          <w:b/>
          <w:color w:val="000000" w:themeColor="text1"/>
          <w:spacing w:val="80"/>
          <w:lang w:val="es-CO" w:eastAsia="es-MX"/>
        </w:rPr>
        <w:t xml:space="preserve"> </w:t>
      </w:r>
      <w:r w:rsidRPr="00903268">
        <w:rPr>
          <w:rFonts w:ascii="Arial" w:eastAsia="Times New Roman" w:hAnsi="Arial" w:cs="Arial"/>
          <w:b/>
          <w:color w:val="000000" w:themeColor="text1"/>
          <w:lang w:val="es-CO" w:eastAsia="es-MX"/>
        </w:rPr>
        <w:t xml:space="preserve">PARA </w:t>
      </w:r>
      <w:r w:rsidRPr="00903268">
        <w:rPr>
          <w:rFonts w:ascii="Arial" w:eastAsia="Times New Roman" w:hAnsi="Arial" w:cs="Arial"/>
          <w:b/>
          <w:color w:val="000000" w:themeColor="text1"/>
          <w:spacing w:val="-2"/>
          <w:lang w:val="es-CO" w:eastAsia="es-MX"/>
        </w:rPr>
        <w:t>VEHICULOS:</w:t>
      </w:r>
    </w:p>
    <w:p w14:paraId="744426EA" w14:textId="77777777" w:rsidR="009A42EB" w:rsidRPr="00903268" w:rsidRDefault="009A42EB" w:rsidP="00903268">
      <w:pPr>
        <w:widowControl/>
        <w:autoSpaceDE/>
        <w:autoSpaceDN/>
        <w:spacing w:before="148"/>
        <w:ind w:left="993" w:right="1325"/>
        <w:jc w:val="both"/>
        <w:rPr>
          <w:rFonts w:ascii="Arial" w:eastAsia="Times New Roman" w:hAnsi="Arial" w:cs="Arial"/>
          <w:b/>
          <w:color w:val="000000" w:themeColor="text1"/>
          <w:lang w:eastAsia="es-ES"/>
        </w:rPr>
      </w:pPr>
    </w:p>
    <w:p w14:paraId="7595DAC9" w14:textId="77777777" w:rsidR="009A42EB" w:rsidRPr="00903268" w:rsidRDefault="009A42EB" w:rsidP="00903268">
      <w:pPr>
        <w:widowControl/>
        <w:tabs>
          <w:tab w:val="left" w:pos="6646"/>
        </w:tabs>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LIMITE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UNICO</w:t>
      </w:r>
      <w:r w:rsidRPr="00903268">
        <w:rPr>
          <w:rFonts w:ascii="Arial" w:eastAsia="Times New Roman" w:hAnsi="Arial" w:cs="Arial"/>
          <w:color w:val="000000" w:themeColor="text1"/>
          <w:spacing w:val="-2"/>
          <w:lang w:eastAsia="es-ES"/>
        </w:rPr>
        <w:t xml:space="preserve"> COMBINADO</w:t>
      </w:r>
      <w:r w:rsidRPr="00903268">
        <w:rPr>
          <w:rFonts w:ascii="Arial" w:eastAsia="Times New Roman" w:hAnsi="Arial" w:cs="Arial"/>
          <w:color w:val="000000" w:themeColor="text1"/>
          <w:lang w:eastAsia="es-ES"/>
        </w:rPr>
        <w:tab/>
      </w:r>
      <w:r w:rsidRPr="00903268">
        <w:rPr>
          <w:rFonts w:ascii="Arial" w:eastAsia="Times New Roman" w:hAnsi="Arial" w:cs="Arial"/>
          <w:color w:val="000000" w:themeColor="text1"/>
          <w:spacing w:val="-2"/>
          <w:lang w:eastAsia="es-ES"/>
        </w:rPr>
        <w:t>$4.000.000.000</w:t>
      </w:r>
    </w:p>
    <w:p w14:paraId="3CABD443" w14:textId="77777777" w:rsidR="00903268" w:rsidRPr="00903268" w:rsidRDefault="009A42EB" w:rsidP="00903268">
      <w:pPr>
        <w:widowControl/>
        <w:tabs>
          <w:tab w:val="left" w:pos="6646"/>
        </w:tabs>
        <w:autoSpaceDE/>
        <w:autoSpaceDN/>
        <w:spacing w:before="73"/>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R.C</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spacing w:val="-2"/>
          <w:lang w:eastAsia="es-ES"/>
        </w:rPr>
        <w:t>EXCESO</w:t>
      </w:r>
      <w:r w:rsidRPr="00903268">
        <w:rPr>
          <w:rFonts w:ascii="Arial" w:eastAsia="Times New Roman" w:hAnsi="Arial" w:cs="Arial"/>
          <w:color w:val="000000" w:themeColor="text1"/>
          <w:lang w:eastAsia="es-ES"/>
        </w:rPr>
        <w:tab/>
      </w:r>
      <w:r w:rsidRPr="00903268">
        <w:rPr>
          <w:rFonts w:ascii="Arial" w:eastAsia="Times New Roman" w:hAnsi="Arial" w:cs="Arial"/>
          <w:color w:val="000000" w:themeColor="text1"/>
          <w:spacing w:val="-2"/>
          <w:lang w:eastAsia="es-ES"/>
        </w:rPr>
        <w:t>$   900.000.000</w:t>
      </w:r>
    </w:p>
    <w:p w14:paraId="2351423C" w14:textId="77777777" w:rsidR="00903268" w:rsidRPr="00903268" w:rsidRDefault="009A42EB" w:rsidP="00903268">
      <w:pPr>
        <w:widowControl/>
        <w:tabs>
          <w:tab w:val="left" w:pos="6646"/>
        </w:tabs>
        <w:autoSpaceDE/>
        <w:autoSpaceDN/>
        <w:spacing w:before="73"/>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LÍMITES</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RESPONSABILIDAD</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CIVIL</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EXTRACONTRACTUAL</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 xml:space="preserve">PARA </w:t>
      </w:r>
      <w:r w:rsidRPr="00903268">
        <w:rPr>
          <w:rFonts w:ascii="Arial" w:eastAsia="Times New Roman" w:hAnsi="Arial" w:cs="Arial"/>
          <w:color w:val="000000" w:themeColor="text1"/>
          <w:spacing w:val="-2"/>
          <w:lang w:val="es-CO" w:eastAsia="es-MX"/>
        </w:rPr>
        <w:t>MOTOCICLETAS:</w:t>
      </w:r>
    </w:p>
    <w:p w14:paraId="70C59993" w14:textId="0B3FA2B2" w:rsidR="009A42EB" w:rsidRPr="00903268" w:rsidRDefault="009A42EB" w:rsidP="00903268">
      <w:pPr>
        <w:widowControl/>
        <w:tabs>
          <w:tab w:val="left" w:pos="6646"/>
        </w:tabs>
        <w:autoSpaceDE/>
        <w:autoSpaceDN/>
        <w:spacing w:before="73"/>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LIMITE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UNICO</w:t>
      </w:r>
      <w:r w:rsidRPr="00903268">
        <w:rPr>
          <w:rFonts w:ascii="Arial" w:eastAsia="Times New Roman" w:hAnsi="Arial" w:cs="Arial"/>
          <w:color w:val="000000" w:themeColor="text1"/>
          <w:spacing w:val="-2"/>
          <w:lang w:eastAsia="es-ES"/>
        </w:rPr>
        <w:t xml:space="preserve"> COMBINADO</w:t>
      </w:r>
      <w:r w:rsidRPr="00903268">
        <w:rPr>
          <w:rFonts w:ascii="Arial" w:eastAsia="Times New Roman" w:hAnsi="Arial" w:cs="Arial"/>
          <w:color w:val="000000" w:themeColor="text1"/>
          <w:lang w:eastAsia="es-ES"/>
        </w:rPr>
        <w:tab/>
      </w:r>
      <w:r w:rsidRPr="00903268">
        <w:rPr>
          <w:rFonts w:ascii="Arial" w:eastAsia="Times New Roman" w:hAnsi="Arial" w:cs="Arial"/>
          <w:color w:val="000000" w:themeColor="text1"/>
          <w:spacing w:val="-2"/>
          <w:lang w:eastAsia="es-ES"/>
        </w:rPr>
        <w:t>$2.000.000.000</w:t>
      </w:r>
    </w:p>
    <w:p w14:paraId="7C0D5446" w14:textId="77777777" w:rsidR="00903268" w:rsidRPr="00903268" w:rsidRDefault="009A42EB" w:rsidP="00903268">
      <w:pPr>
        <w:widowControl/>
        <w:tabs>
          <w:tab w:val="left" w:pos="6646"/>
        </w:tabs>
        <w:autoSpaceDE/>
        <w:autoSpaceDN/>
        <w:spacing w:before="73"/>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R.C</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spacing w:val="-2"/>
          <w:lang w:eastAsia="es-ES"/>
        </w:rPr>
        <w:t>EXCESO</w:t>
      </w:r>
      <w:r w:rsidRPr="00903268">
        <w:rPr>
          <w:rFonts w:ascii="Arial" w:eastAsia="Times New Roman" w:hAnsi="Arial" w:cs="Arial"/>
          <w:color w:val="000000" w:themeColor="text1"/>
          <w:lang w:eastAsia="es-ES"/>
        </w:rPr>
        <w:tab/>
      </w:r>
      <w:r w:rsidRPr="00903268">
        <w:rPr>
          <w:rFonts w:ascii="Arial" w:eastAsia="Times New Roman" w:hAnsi="Arial" w:cs="Arial"/>
          <w:color w:val="000000" w:themeColor="text1"/>
          <w:spacing w:val="-2"/>
          <w:lang w:eastAsia="es-ES"/>
        </w:rPr>
        <w:t>$.  400.000.000</w:t>
      </w:r>
    </w:p>
    <w:p w14:paraId="44E1A41B" w14:textId="2666FDD0" w:rsidR="009A42EB" w:rsidRPr="00903268" w:rsidRDefault="009A42EB" w:rsidP="00903268">
      <w:pPr>
        <w:widowControl/>
        <w:tabs>
          <w:tab w:val="left" w:pos="6646"/>
        </w:tabs>
        <w:autoSpaceDE/>
        <w:autoSpaceDN/>
        <w:spacing w:before="73"/>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COBERTURAS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spacing w:val="-2"/>
          <w:lang w:val="es-CO" w:eastAsia="es-MX"/>
        </w:rPr>
        <w:t>BÁSICAS</w:t>
      </w:r>
    </w:p>
    <w:p w14:paraId="72C056A4" w14:textId="77777777" w:rsidR="00903268" w:rsidRPr="00903268" w:rsidRDefault="00903268" w:rsidP="00903268">
      <w:pPr>
        <w:widowControl/>
        <w:tabs>
          <w:tab w:val="left" w:pos="6646"/>
        </w:tabs>
        <w:autoSpaceDE/>
        <w:autoSpaceDN/>
        <w:spacing w:before="73"/>
        <w:ind w:left="993" w:right="1325"/>
        <w:jc w:val="both"/>
        <w:rPr>
          <w:rFonts w:ascii="Arial" w:eastAsia="Times New Roman" w:hAnsi="Arial" w:cs="Arial"/>
          <w:color w:val="000000" w:themeColor="text1"/>
          <w:lang w:eastAsia="es-ES"/>
        </w:rPr>
      </w:pPr>
    </w:p>
    <w:p w14:paraId="1F618B7C" w14:textId="77777777" w:rsidR="009A42EB" w:rsidRPr="00903268" w:rsidRDefault="009A42EB" w:rsidP="00132529">
      <w:pPr>
        <w:numPr>
          <w:ilvl w:val="1"/>
          <w:numId w:val="11"/>
        </w:numPr>
        <w:tabs>
          <w:tab w:val="left" w:pos="982"/>
          <w:tab w:val="left" w:pos="1689"/>
        </w:tabs>
        <w:spacing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AMIT, HMACCOP, Huelga, Sabotaje</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y Terrorismo</w:t>
      </w:r>
      <w:r w:rsidRPr="00903268">
        <w:rPr>
          <w:rFonts w:ascii="Arial" w:eastAsia="Times New Roman" w:hAnsi="Arial" w:cs="Arial"/>
          <w:color w:val="000000" w:themeColor="text1"/>
          <w:lang w:val="es-CO" w:eastAsia="es-MX"/>
        </w:rPr>
        <w:t>. Incluidos actos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terroristas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y riesgos asegurados por pólizas contratadas por el Gobierno Nacional o Entidades de cualquier orden, así como las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pérdidas ocurridas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 consecuencia 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estos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eventos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las ocurridas después de un accidente</w:t>
      </w:r>
    </w:p>
    <w:p w14:paraId="0445A6A3" w14:textId="77777777" w:rsidR="00903268" w:rsidRPr="00903268" w:rsidRDefault="009A42EB" w:rsidP="00132529">
      <w:pPr>
        <w:numPr>
          <w:ilvl w:val="1"/>
          <w:numId w:val="11"/>
        </w:numPr>
        <w:tabs>
          <w:tab w:val="left" w:pos="982"/>
          <w:tab w:val="left" w:pos="1689"/>
        </w:tabs>
        <w:spacing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Amparo básico 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muerte por cualquier causa se cubre únicamente el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terrorismo pasivo.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solicitud,</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realiza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principalmente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definición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sujeto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activo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pasivo que para este tipo de póliza se entiende: Sujeto activo: quien realiza la acción Sujeto pasivo: sobre quien recae la acción.</w:t>
      </w:r>
    </w:p>
    <w:p w14:paraId="767D102F" w14:textId="2B9167BE" w:rsidR="009A42EB" w:rsidRPr="00903268" w:rsidRDefault="009A42EB" w:rsidP="00132529">
      <w:pPr>
        <w:numPr>
          <w:ilvl w:val="1"/>
          <w:numId w:val="11"/>
        </w:numPr>
        <w:tabs>
          <w:tab w:val="left" w:pos="982"/>
          <w:tab w:val="left" w:pos="1689"/>
        </w:tabs>
        <w:spacing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Amparo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2"/>
          <w:lang w:val="es-CO" w:eastAsia="es-MX"/>
        </w:rPr>
        <w:t>patrimonial.</w:t>
      </w:r>
    </w:p>
    <w:p w14:paraId="36E2DC2D" w14:textId="77777777" w:rsidR="009A42EB" w:rsidRPr="00903268" w:rsidRDefault="009A42EB" w:rsidP="00132529">
      <w:pPr>
        <w:numPr>
          <w:ilvl w:val="1"/>
          <w:numId w:val="11"/>
        </w:numPr>
        <w:tabs>
          <w:tab w:val="left" w:pos="982"/>
          <w:tab w:val="left" w:pos="1689"/>
        </w:tabs>
        <w:spacing w:before="37"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Asistencia en Viaje. </w:t>
      </w:r>
      <w:r w:rsidRPr="00903268">
        <w:rPr>
          <w:rFonts w:ascii="Arial" w:eastAsia="Times New Roman" w:hAnsi="Arial" w:cs="Arial"/>
          <w:color w:val="000000" w:themeColor="text1"/>
          <w:lang w:val="es-CO" w:eastAsia="es-MX"/>
        </w:rPr>
        <w:t>Para todos los vehículos y motocicletas: Queda expresamente convenido y aceptado, que bajo esta cobertura la compañía se compromete a prestar la asistencia en viajes para todo tipo de vehículos asegurados y para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tal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efecto,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aseguradora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obliga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suministrar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procedimiento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bajo el cual se atenderá el servicio, el cual debe cumplir el requisito de atención veinticuatro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(24)</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horas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diarias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continuas,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durante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vigencia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seguro.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Así</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mismo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queda acordado que la aseguradora reconocerá la totalidad de los costos que se generen por este servicio y que en los casos en que no se llegue a prestar el servicio en forma inmediata, la asistencia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 xml:space="preserve">será contratada por </w:t>
      </w:r>
      <w:r w:rsidRPr="00903268">
        <w:rPr>
          <w:rFonts w:ascii="Arial" w:eastAsia="Times New Roman" w:hAnsi="Arial" w:cs="Arial"/>
          <w:b/>
          <w:color w:val="000000" w:themeColor="text1"/>
          <w:lang w:val="es-CO" w:eastAsia="es-MX"/>
        </w:rPr>
        <w:t>EL</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MUNICIPIO DE SABANETA</w:t>
      </w:r>
      <w:r w:rsidRPr="00903268">
        <w:rPr>
          <w:rFonts w:ascii="Arial" w:eastAsia="Times New Roman" w:hAnsi="Arial" w:cs="Arial"/>
          <w:color w:val="000000" w:themeColor="text1"/>
          <w:lang w:val="es-CO" w:eastAsia="es-MX"/>
        </w:rPr>
        <w:t>, y a su vez la compañía aseguradora responderá por los costos de ésta.</w:t>
      </w:r>
    </w:p>
    <w:p w14:paraId="382582FD" w14:textId="77777777" w:rsidR="009A42EB" w:rsidRPr="00903268" w:rsidRDefault="009A42EB" w:rsidP="00132529">
      <w:pPr>
        <w:numPr>
          <w:ilvl w:val="1"/>
          <w:numId w:val="11"/>
        </w:numPr>
        <w:tabs>
          <w:tab w:val="left" w:pos="982"/>
          <w:tab w:val="left" w:pos="1689"/>
        </w:tabs>
        <w:spacing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Asistencia</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Jurídica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en</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proceso</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penal,</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por</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evento.</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calificará</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condiciones complementarias el término adicional ofrecido). Queda expresamente acordado y convenido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aseguradora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obliga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prestar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asistencia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penal que requiera la entidad asegurada, como consecuencia de cualquier evento amparado que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estén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involucrados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vehículos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asegurados,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través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firmas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profesionales de la compañía y/o contratados por la misma.</w:t>
      </w:r>
    </w:p>
    <w:p w14:paraId="121EF92F" w14:textId="77777777" w:rsidR="009A42EB" w:rsidRPr="00903268" w:rsidRDefault="009A42EB" w:rsidP="00903268">
      <w:pPr>
        <w:widowControl/>
        <w:autoSpaceDE/>
        <w:autoSpaceDN/>
        <w:spacing w:before="42"/>
        <w:ind w:left="993" w:right="1325"/>
        <w:jc w:val="both"/>
        <w:rPr>
          <w:rFonts w:ascii="Arial" w:eastAsia="Times New Roman" w:hAnsi="Arial" w:cs="Arial"/>
          <w:color w:val="000000" w:themeColor="text1"/>
          <w:lang w:eastAsia="es-ES"/>
        </w:rPr>
      </w:pPr>
    </w:p>
    <w:p w14:paraId="494A284F" w14:textId="77777777" w:rsidR="009A42EB"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 xml:space="preserve">De conformidad con lo anterior, la aseguradora se obliga a suministrar con la póliza el listado de las firmas y/o profesionales que prestarán la asistencia jurídica en Proceso Penal, el cual debe cumplir el requisito de atención veinticuatro (24) horas diarias continuas, durante la vigencia del seguro, e indicar el procedimiento a seguir para la atención al </w:t>
      </w:r>
      <w:r w:rsidRPr="00903268">
        <w:rPr>
          <w:rFonts w:ascii="Arial" w:eastAsia="Times New Roman" w:hAnsi="Arial" w:cs="Arial"/>
          <w:b/>
          <w:color w:val="000000" w:themeColor="text1"/>
          <w:lang w:eastAsia="es-ES"/>
        </w:rPr>
        <w:t>EL MUNICIPIO DE SABANETA</w:t>
      </w:r>
      <w:r w:rsidRPr="00903268">
        <w:rPr>
          <w:rFonts w:ascii="Arial" w:eastAsia="Times New Roman" w:hAnsi="Arial" w:cs="Arial"/>
          <w:color w:val="000000" w:themeColor="text1"/>
          <w:lang w:eastAsia="es-ES"/>
        </w:rPr>
        <w:t>. Se precisa que la actualización del listado</w:t>
      </w:r>
    </w:p>
    <w:p w14:paraId="3CF94D4B"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sectPr w:rsidR="009A42EB" w:rsidRPr="00903268" w:rsidSect="009A42EB">
          <w:headerReference w:type="default" r:id="rId8"/>
          <w:pgSz w:w="12240" w:h="15840"/>
          <w:pgMar w:top="1980" w:right="360" w:bottom="280" w:left="720" w:header="713" w:footer="0" w:gutter="0"/>
          <w:cols w:space="720"/>
        </w:sectPr>
      </w:pPr>
    </w:p>
    <w:p w14:paraId="431713FB" w14:textId="77777777" w:rsidR="009A42EB" w:rsidRPr="00903268" w:rsidRDefault="009A42EB" w:rsidP="00903268">
      <w:pPr>
        <w:widowControl/>
        <w:autoSpaceDE/>
        <w:autoSpaceDN/>
        <w:spacing w:before="235"/>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lastRenderedPageBreak/>
        <w:t>será</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obligación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aseguradora</w:t>
      </w:r>
    </w:p>
    <w:p w14:paraId="676666F0" w14:textId="77777777" w:rsidR="009A42EB" w:rsidRPr="00903268" w:rsidRDefault="009A42EB" w:rsidP="00903268">
      <w:pPr>
        <w:widowControl/>
        <w:autoSpaceDE/>
        <w:autoSpaceDN/>
        <w:spacing w:before="77"/>
        <w:ind w:left="993" w:right="1325"/>
        <w:jc w:val="both"/>
        <w:rPr>
          <w:rFonts w:ascii="Arial" w:eastAsia="Times New Roman" w:hAnsi="Arial" w:cs="Arial"/>
          <w:color w:val="000000" w:themeColor="text1"/>
          <w:lang w:eastAsia="es-ES"/>
        </w:rPr>
      </w:pPr>
    </w:p>
    <w:p w14:paraId="5E87EE76" w14:textId="77777777" w:rsidR="009A42EB" w:rsidRPr="00903268" w:rsidRDefault="009A42EB" w:rsidP="00132529">
      <w:pPr>
        <w:numPr>
          <w:ilvl w:val="1"/>
          <w:numId w:val="11"/>
        </w:numPr>
        <w:tabs>
          <w:tab w:val="left" w:pos="982"/>
          <w:tab w:val="left" w:pos="1689"/>
        </w:tabs>
        <w:spacing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Asistencia</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Jurídica</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en</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proceso</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civil,</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por</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Evento.</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calificará</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condiciones complementarias el término adicional ofrecido) Queda expresamente acordado que la cobertura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responsabilidad</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extracontractual</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otorgada,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conformidad</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lo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estipulado en el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Art. 1128.- del Código del Comercio, se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extiende a amparar</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también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los costos del proceso que el tercero damnificado o sus causahabientes promuevan en su contra o la del asegurado, para obtener la indemnización de perjuicios, por hechos imputables al asegurado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Entidad</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tomadora</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causen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muerte,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lesión</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menoscabo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salud de las personas (daños personales) y/o el deterioro o destrucción de bienes (daños materiales) y perjuicios económicos (incluido lucro cesante y daño moral), como consecuencia directa de tales daños personales y/o daños materiales y/o cualquier evento amparado bajo la presente póliza.</w:t>
      </w:r>
    </w:p>
    <w:p w14:paraId="1FD40693" w14:textId="77777777" w:rsidR="009A42EB" w:rsidRPr="00903268" w:rsidRDefault="009A42EB" w:rsidP="00132529">
      <w:pPr>
        <w:numPr>
          <w:ilvl w:val="1"/>
          <w:numId w:val="11"/>
        </w:numPr>
        <w:tabs>
          <w:tab w:val="left" w:pos="982"/>
          <w:tab w:val="left" w:pos="1689"/>
        </w:tabs>
        <w:spacing w:before="2"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Compromiso de la aseguradora sobre el plazo para el pago de las indemnizaciones: Es máximo 30 días calendario en el cual efectuara el giro de las indemnizaciones una vez formalizado el reclamo.</w:t>
      </w:r>
    </w:p>
    <w:p w14:paraId="240D09D9" w14:textId="77777777" w:rsidR="009A42EB"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Queda</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igualmente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convenido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aseguradora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común</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acuerdo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b/>
          <w:color w:val="000000" w:themeColor="text1"/>
          <w:lang w:eastAsia="es-ES"/>
        </w:rPr>
        <w:t>EL</w:t>
      </w:r>
      <w:r w:rsidRPr="00903268">
        <w:rPr>
          <w:rFonts w:ascii="Arial" w:eastAsia="Times New Roman" w:hAnsi="Arial" w:cs="Arial"/>
          <w:b/>
          <w:color w:val="000000" w:themeColor="text1"/>
          <w:spacing w:val="-7"/>
          <w:lang w:eastAsia="es-ES"/>
        </w:rPr>
        <w:t xml:space="preserve"> </w:t>
      </w:r>
      <w:r w:rsidRPr="00903268">
        <w:rPr>
          <w:rFonts w:ascii="Arial" w:eastAsia="Times New Roman" w:hAnsi="Arial" w:cs="Arial"/>
          <w:b/>
          <w:color w:val="000000" w:themeColor="text1"/>
          <w:lang w:eastAsia="es-ES"/>
        </w:rPr>
        <w:t xml:space="preserve">MUNICIPIO DE </w:t>
      </w:r>
      <w:proofErr w:type="gramStart"/>
      <w:r w:rsidRPr="00903268">
        <w:rPr>
          <w:rFonts w:ascii="Arial" w:eastAsia="Times New Roman" w:hAnsi="Arial" w:cs="Arial"/>
          <w:b/>
          <w:color w:val="000000" w:themeColor="text1"/>
          <w:lang w:eastAsia="es-ES"/>
        </w:rPr>
        <w:t>SABANETA,</w:t>
      </w:r>
      <w:proofErr w:type="gramEnd"/>
      <w:r w:rsidRPr="00903268">
        <w:rPr>
          <w:rFonts w:ascii="Arial" w:eastAsia="Times New Roman" w:hAnsi="Arial" w:cs="Arial"/>
          <w:b/>
          <w:color w:val="000000" w:themeColor="text1"/>
          <w:lang w:eastAsia="es-ES"/>
        </w:rPr>
        <w:t xml:space="preserve"> </w:t>
      </w:r>
      <w:r w:rsidRPr="00903268">
        <w:rPr>
          <w:rFonts w:ascii="Arial" w:eastAsia="Times New Roman" w:hAnsi="Arial" w:cs="Arial"/>
          <w:color w:val="000000" w:themeColor="text1"/>
          <w:lang w:eastAsia="es-ES"/>
        </w:rPr>
        <w:t>podrá prestar la asistencia Jurídica en proceso civil que requiera la entidad asegurada, a</w:t>
      </w:r>
    </w:p>
    <w:p w14:paraId="233F9882" w14:textId="77777777" w:rsidR="009A42EB" w:rsidRPr="00903268" w:rsidRDefault="009A42EB" w:rsidP="00903268">
      <w:pPr>
        <w:widowControl/>
        <w:autoSpaceDE/>
        <w:autoSpaceDN/>
        <w:spacing w:before="81"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través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firmas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profesionales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compañía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contratados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misma,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para lo cual la compañía se obliga a suministrar con la póliza el listado de las firmas y/o profesionales que prestarán la asistencia, el cual debe cumplir el requisito de atención veinticuatro (24) horas diarias continuas, durante la vigencia del seguro, e indicar el procedimiento a seguir para tal efecto. Se precisa que la actualización del listado será obligación de la aseguradora.</w:t>
      </w:r>
    </w:p>
    <w:p w14:paraId="49A31FBF" w14:textId="24C8267E" w:rsidR="009A42EB" w:rsidRPr="00903268" w:rsidRDefault="009A42EB" w:rsidP="00132529">
      <w:pPr>
        <w:numPr>
          <w:ilvl w:val="1"/>
          <w:numId w:val="11"/>
        </w:numPr>
        <w:tabs>
          <w:tab w:val="left" w:pos="982"/>
          <w:tab w:val="left" w:pos="1689"/>
        </w:tabs>
        <w:spacing w:before="81"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Asistencia Jurídica en proceso de Reparación Directa, por Evento. </w:t>
      </w:r>
      <w:r w:rsidRPr="00903268">
        <w:rPr>
          <w:rFonts w:ascii="Arial" w:eastAsia="Times New Roman" w:hAnsi="Arial" w:cs="Arial"/>
          <w:color w:val="000000" w:themeColor="text1"/>
          <w:lang w:val="es-CO" w:eastAsia="es-MX"/>
        </w:rPr>
        <w:t>(Se calificará en condiciones complementarias el término adicional ofrecido)</w:t>
      </w:r>
      <w:r w:rsidRPr="00903268">
        <w:rPr>
          <w:rFonts w:ascii="Arial" w:eastAsia="Times New Roman" w:hAnsi="Arial" w:cs="Arial"/>
          <w:b/>
          <w:color w:val="000000" w:themeColor="text1"/>
          <w:lang w:val="es-CO" w:eastAsia="es-MX"/>
        </w:rPr>
        <w:t xml:space="preserve">. </w:t>
      </w:r>
      <w:r w:rsidRPr="00903268">
        <w:rPr>
          <w:rFonts w:ascii="Arial" w:eastAsia="Times New Roman" w:hAnsi="Arial" w:cs="Arial"/>
          <w:color w:val="000000" w:themeColor="text1"/>
          <w:lang w:val="es-CO" w:eastAsia="es-MX"/>
        </w:rPr>
        <w:t xml:space="preserve">Queda expresamente acordado que la cobertura de responsabilidad extracontractual otorgada, </w:t>
      </w:r>
      <w:r w:rsidRPr="00903268">
        <w:rPr>
          <w:rFonts w:ascii="Arial" w:eastAsia="Times New Roman" w:hAnsi="Arial" w:cs="Arial"/>
          <w:color w:val="000000" w:themeColor="text1"/>
          <w:spacing w:val="-6"/>
          <w:lang w:val="es-CO" w:eastAsia="es-MX"/>
        </w:rPr>
        <w:t>de</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conformidad con lo estipulado en el Artículo 1128.- del Código del Comercio y en el Artículo 86 del C.C.A., modificado por la Ley 446 de 1998, artículo 31, se extiende a amparar</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también</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costos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proceso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tercero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damnificado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sus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causahabientes promuevan en su contra o la del asegurado, para ejercer derechos emanados de la responsabilidad extracontractual, por hechos imputables al asegurado y/o la Entidad tomadora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causen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muerte,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lesión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menoscabo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salud</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personas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(daños personales) y/o el deterioro o destrucción de bienes (daños materiales) y perjuicios económicos (incluido</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lucro cesante y daño moral), como consecuencia directa de tales daños personales y/o daños materiales y/o cualquier evento amparado bajo la presente póliza.</w:t>
      </w:r>
    </w:p>
    <w:p w14:paraId="1205C824" w14:textId="77777777" w:rsidR="009A42EB" w:rsidRPr="00903268" w:rsidRDefault="009A42EB" w:rsidP="00903268">
      <w:pPr>
        <w:widowControl/>
        <w:autoSpaceDE/>
        <w:autoSpaceDN/>
        <w:spacing w:before="31"/>
        <w:ind w:left="993" w:right="1325"/>
        <w:jc w:val="both"/>
        <w:rPr>
          <w:rFonts w:ascii="Arial" w:eastAsia="Times New Roman" w:hAnsi="Arial" w:cs="Arial"/>
          <w:color w:val="000000" w:themeColor="text1"/>
          <w:lang w:eastAsia="es-ES"/>
        </w:rPr>
      </w:pPr>
    </w:p>
    <w:p w14:paraId="23C0706A" w14:textId="77777777" w:rsidR="00903268" w:rsidRPr="00903268" w:rsidRDefault="009A42EB" w:rsidP="00903268">
      <w:pPr>
        <w:widowControl/>
        <w:autoSpaceDE/>
        <w:autoSpaceDN/>
        <w:ind w:left="993" w:right="1325"/>
        <w:jc w:val="both"/>
        <w:rPr>
          <w:rFonts w:ascii="Arial" w:eastAsia="Times New Roman" w:hAnsi="Arial" w:cs="Arial"/>
          <w:b/>
          <w:color w:val="000000" w:themeColor="text1"/>
          <w:lang w:eastAsia="es-ES"/>
        </w:rPr>
      </w:pPr>
      <w:r w:rsidRPr="00903268">
        <w:rPr>
          <w:rFonts w:ascii="Arial" w:eastAsia="Times New Roman" w:hAnsi="Arial" w:cs="Arial"/>
          <w:color w:val="000000" w:themeColor="text1"/>
          <w:lang w:eastAsia="es-ES"/>
        </w:rPr>
        <w:t>Queda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igualmente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convenido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aseguradora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común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acuerdo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b/>
          <w:color w:val="000000" w:themeColor="text1"/>
          <w:lang w:eastAsia="es-ES"/>
        </w:rPr>
        <w:t>EL</w:t>
      </w:r>
      <w:r w:rsidRPr="00903268">
        <w:rPr>
          <w:rFonts w:ascii="Arial" w:eastAsia="Times New Roman" w:hAnsi="Arial" w:cs="Arial"/>
          <w:b/>
          <w:color w:val="000000" w:themeColor="text1"/>
          <w:spacing w:val="-9"/>
          <w:lang w:eastAsia="es-ES"/>
        </w:rPr>
        <w:t xml:space="preserve"> </w:t>
      </w:r>
      <w:r w:rsidRPr="00903268">
        <w:rPr>
          <w:rFonts w:ascii="Arial" w:eastAsia="Times New Roman" w:hAnsi="Arial" w:cs="Arial"/>
          <w:b/>
          <w:color w:val="000000" w:themeColor="text1"/>
          <w:spacing w:val="-2"/>
          <w:lang w:eastAsia="es-ES"/>
        </w:rPr>
        <w:t>MUNICIPIO</w:t>
      </w:r>
      <w:r w:rsidR="00903268" w:rsidRPr="00903268">
        <w:rPr>
          <w:rFonts w:ascii="Arial" w:eastAsia="Times New Roman" w:hAnsi="Arial" w:cs="Arial"/>
          <w:b/>
          <w:color w:val="000000" w:themeColor="text1"/>
          <w:lang w:eastAsia="es-ES"/>
        </w:rPr>
        <w:t xml:space="preserve"> </w:t>
      </w:r>
    </w:p>
    <w:p w14:paraId="2E5FB6F2" w14:textId="77777777" w:rsidR="00903268" w:rsidRPr="00903268" w:rsidRDefault="009A42EB" w:rsidP="00903268">
      <w:pPr>
        <w:widowControl/>
        <w:autoSpaceDE/>
        <w:autoSpaceDN/>
        <w:ind w:left="993" w:right="1325"/>
        <w:jc w:val="both"/>
        <w:rPr>
          <w:rFonts w:ascii="Arial" w:eastAsia="Times New Roman" w:hAnsi="Arial" w:cs="Arial"/>
          <w:b/>
          <w:color w:val="000000" w:themeColor="text1"/>
          <w:lang w:eastAsia="es-ES"/>
        </w:rPr>
      </w:pPr>
      <w:r w:rsidRPr="00903268">
        <w:rPr>
          <w:rFonts w:ascii="Arial" w:eastAsia="Times New Roman" w:hAnsi="Arial" w:cs="Arial"/>
          <w:b/>
          <w:color w:val="000000" w:themeColor="text1"/>
          <w:lang w:eastAsia="es-ES"/>
        </w:rPr>
        <w:t xml:space="preserve">DE SABANETA , </w:t>
      </w:r>
      <w:r w:rsidRPr="00903268">
        <w:rPr>
          <w:rFonts w:ascii="Arial" w:eastAsia="Times New Roman" w:hAnsi="Arial" w:cs="Arial"/>
          <w:color w:val="000000" w:themeColor="text1"/>
          <w:lang w:eastAsia="es-ES"/>
        </w:rPr>
        <w:t>podrá prestar la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asistencia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Jurídica en proceso</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Reparación Directa que requiera la entidad asegurada, a través de las firmas y/o profesionales de la compañía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contratados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misma,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cual</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compañía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obliga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suministrar con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póliza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listado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firmas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profesionales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prestarán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asistencia,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cual debe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cumplir</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requisito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atención</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veinticuatro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(24)</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horas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diarias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continuas,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durante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la vigencia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lastRenderedPageBreak/>
        <w:t>seguro,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indicar</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procedimiento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seguir</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tal</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efecto.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precisa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 actualización del listado será obligación de la aseguradora</w:t>
      </w:r>
    </w:p>
    <w:p w14:paraId="57E42AB9" w14:textId="036AAC46"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r w:rsidRPr="00903268">
        <w:rPr>
          <w:rFonts w:ascii="Arial" w:eastAsia="Times New Roman" w:hAnsi="Arial" w:cs="Arial"/>
          <w:color w:val="000000" w:themeColor="text1"/>
          <w:lang w:val="es-CO" w:eastAsia="es-MX"/>
        </w:rPr>
        <w:t>Daños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mutuos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remolcador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remolque</w:t>
      </w:r>
    </w:p>
    <w:p w14:paraId="6747D51E" w14:textId="77777777" w:rsidR="009A42EB" w:rsidRPr="00903268" w:rsidRDefault="009A42EB" w:rsidP="00132529">
      <w:pPr>
        <w:numPr>
          <w:ilvl w:val="2"/>
          <w:numId w:val="11"/>
        </w:numPr>
        <w:tabs>
          <w:tab w:val="left" w:pos="1123"/>
          <w:tab w:val="left" w:pos="1688"/>
        </w:tabs>
        <w:spacing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Gastos de grúa, transporte y protección al vehículo: </w:t>
      </w:r>
      <w:r w:rsidRPr="00903268">
        <w:rPr>
          <w:rFonts w:ascii="Arial" w:eastAsia="Times New Roman" w:hAnsi="Arial" w:cs="Arial"/>
          <w:color w:val="000000" w:themeColor="text1"/>
          <w:lang w:val="es-CO" w:eastAsia="es-MX"/>
        </w:rPr>
        <w:t>Queda expresamente convenido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aceptado,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este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seguro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amparan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grúa,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transporte y protección de los vehículos, que se causen como consecuencia de siniestros que afecten las coberturas de pérdidas parciales y/o totales, incluidos los gastos de grúa y parqueaderos que se generen por accidentes en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 xml:space="preserve">los que resulten personas lesionadas y/o muertas, sin que para la indemnización se aplique deducible u otro tipo de </w:t>
      </w:r>
      <w:r w:rsidRPr="00903268">
        <w:rPr>
          <w:rFonts w:ascii="Arial" w:eastAsia="Times New Roman" w:hAnsi="Arial" w:cs="Arial"/>
          <w:color w:val="000000" w:themeColor="text1"/>
          <w:spacing w:val="-2"/>
          <w:lang w:val="es-CO" w:eastAsia="es-MX"/>
        </w:rPr>
        <w:t>descuento.</w:t>
      </w:r>
    </w:p>
    <w:p w14:paraId="46BA9669" w14:textId="77777777" w:rsidR="00903268" w:rsidRPr="00903268" w:rsidRDefault="009A42EB" w:rsidP="00132529">
      <w:pPr>
        <w:numPr>
          <w:ilvl w:val="2"/>
          <w:numId w:val="11"/>
        </w:numPr>
        <w:tabs>
          <w:tab w:val="left" w:pos="1123"/>
          <w:tab w:val="left" w:pos="1689"/>
        </w:tabs>
        <w:spacing w:before="1"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Gastos</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transporte por pérdidas</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 xml:space="preserve">totales </w:t>
      </w:r>
      <w:r w:rsidRPr="00903268">
        <w:rPr>
          <w:rFonts w:ascii="Arial" w:eastAsia="Times New Roman" w:hAnsi="Arial" w:cs="Arial"/>
          <w:color w:val="000000" w:themeColor="text1"/>
          <w:lang w:val="es-CO" w:eastAsia="es-MX"/>
        </w:rPr>
        <w:t>(Daños y/o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hurto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hurto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calificado), límite de $60.000 diarios y hasta treinta (30) días.</w:t>
      </w:r>
    </w:p>
    <w:p w14:paraId="13BF1930" w14:textId="2A06175A" w:rsidR="009A42EB" w:rsidRPr="00903268" w:rsidRDefault="009A42EB" w:rsidP="00132529">
      <w:pPr>
        <w:numPr>
          <w:ilvl w:val="2"/>
          <w:numId w:val="11"/>
        </w:numPr>
        <w:tabs>
          <w:tab w:val="left" w:pos="1123"/>
          <w:tab w:val="left" w:pos="1689"/>
        </w:tabs>
        <w:spacing w:before="1"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aplicación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deducible</w:t>
      </w:r>
    </w:p>
    <w:p w14:paraId="2536150A" w14:textId="77777777" w:rsidR="009A42EB" w:rsidRPr="00903268" w:rsidRDefault="009A42EB" w:rsidP="00132529">
      <w:pPr>
        <w:numPr>
          <w:ilvl w:val="2"/>
          <w:numId w:val="11"/>
        </w:numPr>
        <w:tabs>
          <w:tab w:val="left" w:pos="1123"/>
          <w:tab w:val="left" w:pos="1688"/>
        </w:tabs>
        <w:spacing w:before="38"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Pérdida parcial o Total por Hurto o Hurto Calificado (Incluidos actos terroristas y riesgos asegurados por pólizas contratadas por el Gobierno Nacional o Entidades de cualquier orden)</w:t>
      </w:r>
    </w:p>
    <w:p w14:paraId="26D1E8DE" w14:textId="77777777" w:rsidR="009A42EB" w:rsidRPr="00903268" w:rsidRDefault="009A42EB" w:rsidP="00132529">
      <w:pPr>
        <w:numPr>
          <w:ilvl w:val="2"/>
          <w:numId w:val="11"/>
        </w:numPr>
        <w:tabs>
          <w:tab w:val="left" w:pos="1123"/>
          <w:tab w:val="left" w:pos="1689"/>
        </w:tabs>
        <w:spacing w:before="1"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Pérdida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Parcial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Daños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(Incluidos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actos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terroristas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riesgos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asegurados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por pólizas contratadas por el Gobierno Nacional o Entidades de cualquier orden)</w:t>
      </w:r>
    </w:p>
    <w:p w14:paraId="5DDF4405" w14:textId="77777777" w:rsidR="009A42EB" w:rsidRPr="00903268" w:rsidRDefault="009A42EB" w:rsidP="00132529">
      <w:pPr>
        <w:numPr>
          <w:ilvl w:val="2"/>
          <w:numId w:val="11"/>
        </w:numPr>
        <w:tabs>
          <w:tab w:val="left" w:pos="1123"/>
          <w:tab w:val="left" w:pos="1689"/>
        </w:tabs>
        <w:spacing w:line="278"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Pérdida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Total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Daños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(Incluidos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actos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terroristas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riesgos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asegurados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por pólizas contratadas por el Gobierno Nacional o Entidades de cualquier orden)</w:t>
      </w:r>
    </w:p>
    <w:p w14:paraId="59415692" w14:textId="77777777" w:rsidR="009A42EB" w:rsidRPr="00903268" w:rsidRDefault="009A42EB" w:rsidP="00132529">
      <w:pPr>
        <w:numPr>
          <w:ilvl w:val="2"/>
          <w:numId w:val="11"/>
        </w:numPr>
        <w:tabs>
          <w:tab w:val="left" w:pos="1123"/>
          <w:tab w:val="left" w:pos="1689"/>
        </w:tabs>
        <w:spacing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Responsabilidad</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Civil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Extracontractual,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incluido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Lucro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Cesante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daño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moral, con el mismo límite asegurado.</w:t>
      </w:r>
    </w:p>
    <w:p w14:paraId="3AA30850" w14:textId="77777777" w:rsidR="009A42EB" w:rsidRPr="00903268" w:rsidRDefault="009A42EB" w:rsidP="00132529">
      <w:pPr>
        <w:numPr>
          <w:ilvl w:val="2"/>
          <w:numId w:val="11"/>
        </w:numPr>
        <w:tabs>
          <w:tab w:val="left" w:pos="1123"/>
          <w:tab w:val="left" w:pos="1689"/>
        </w:tabs>
        <w:spacing w:line="278"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Terremoto,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Temblor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Erupción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Volcánica,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fenómenos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evento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 la naturaleza</w:t>
      </w:r>
    </w:p>
    <w:p w14:paraId="1B82C6C6" w14:textId="77777777" w:rsidR="009A42EB" w:rsidRPr="00903268" w:rsidRDefault="009A42EB" w:rsidP="00903268">
      <w:pPr>
        <w:keepNext/>
        <w:keepLines/>
        <w:spacing w:before="242"/>
        <w:ind w:left="993" w:right="1325"/>
        <w:jc w:val="both"/>
        <w:outlineLvl w:val="0"/>
        <w:rPr>
          <w:rFonts w:ascii="Arial" w:eastAsia="Times New Roman" w:hAnsi="Arial" w:cs="Arial"/>
          <w:b/>
          <w:bCs/>
          <w:color w:val="000000" w:themeColor="text1"/>
          <w:lang w:val="es-CO" w:eastAsia="es-MX"/>
        </w:rPr>
      </w:pPr>
      <w:r w:rsidRPr="00903268">
        <w:rPr>
          <w:rFonts w:ascii="Arial" w:eastAsia="Times New Roman" w:hAnsi="Arial" w:cs="Arial"/>
          <w:b/>
          <w:bCs/>
          <w:color w:val="000000" w:themeColor="text1"/>
          <w:lang w:val="es-CO" w:eastAsia="es-MX"/>
        </w:rPr>
        <w:t>CLÁUSULAS</w:t>
      </w:r>
      <w:r w:rsidRPr="00903268">
        <w:rPr>
          <w:rFonts w:ascii="Arial" w:eastAsia="Times New Roman" w:hAnsi="Arial" w:cs="Arial"/>
          <w:b/>
          <w:bCs/>
          <w:color w:val="000000" w:themeColor="text1"/>
          <w:spacing w:val="-9"/>
          <w:lang w:val="es-CO" w:eastAsia="es-MX"/>
        </w:rPr>
        <w:t xml:space="preserve"> </w:t>
      </w:r>
      <w:r w:rsidRPr="00903268">
        <w:rPr>
          <w:rFonts w:ascii="Arial" w:eastAsia="Times New Roman" w:hAnsi="Arial" w:cs="Arial"/>
          <w:b/>
          <w:bCs/>
          <w:color w:val="000000" w:themeColor="text1"/>
          <w:spacing w:val="-2"/>
          <w:lang w:val="es-CO" w:eastAsia="es-MX"/>
        </w:rPr>
        <w:t>BÁSICAS</w:t>
      </w:r>
    </w:p>
    <w:p w14:paraId="03104804" w14:textId="77777777" w:rsidR="009A42EB" w:rsidRPr="00903268" w:rsidRDefault="009A42EB" w:rsidP="00903268">
      <w:pPr>
        <w:widowControl/>
        <w:autoSpaceDE/>
        <w:autoSpaceDN/>
        <w:spacing w:before="75"/>
        <w:ind w:left="993" w:right="1325"/>
        <w:jc w:val="both"/>
        <w:rPr>
          <w:rFonts w:ascii="Arial" w:eastAsia="Times New Roman" w:hAnsi="Arial" w:cs="Arial"/>
          <w:b/>
          <w:color w:val="000000" w:themeColor="text1"/>
          <w:lang w:eastAsia="es-ES"/>
        </w:rPr>
      </w:pPr>
    </w:p>
    <w:p w14:paraId="22A769C4" w14:textId="77777777" w:rsidR="009A42EB" w:rsidRPr="00903268" w:rsidRDefault="009A42EB" w:rsidP="00132529">
      <w:pPr>
        <w:pStyle w:val="Prrafodelista"/>
        <w:numPr>
          <w:ilvl w:val="0"/>
          <w:numId w:val="16"/>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Actos de autoridad</w:t>
      </w:r>
      <w:r w:rsidRPr="00903268">
        <w:rPr>
          <w:rFonts w:ascii="Arial" w:eastAsia="Times New Roman" w:hAnsi="Arial" w:cs="Arial"/>
          <w:color w:val="000000" w:themeColor="text1"/>
          <w:lang w:val="es-CO" w:eastAsia="es-MX"/>
        </w:rPr>
        <w:t>. La póliza cubre los daños o pérdidas materiales de los vehículos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asegurados,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causados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directamente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acción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autoridad</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legalmente constituida,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ejercida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fin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disminuir</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aminorar las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consecuencias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cualquiera de los riesgos amparados por esta póliza</w:t>
      </w:r>
    </w:p>
    <w:p w14:paraId="0B915368" w14:textId="77777777" w:rsidR="009A42EB" w:rsidRPr="00903268" w:rsidRDefault="009A42EB" w:rsidP="00132529">
      <w:pPr>
        <w:pStyle w:val="Prrafodelista"/>
        <w:numPr>
          <w:ilvl w:val="0"/>
          <w:numId w:val="16"/>
        </w:numPr>
        <w:tabs>
          <w:tab w:val="left" w:pos="1688"/>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Amparo automático para vehículos bajo cuidado tenencia y control, </w:t>
      </w:r>
      <w:r w:rsidRPr="00903268">
        <w:rPr>
          <w:rFonts w:ascii="Arial" w:eastAsia="Times New Roman" w:hAnsi="Arial" w:cs="Arial"/>
          <w:color w:val="000000" w:themeColor="text1"/>
          <w:lang w:val="es-CO" w:eastAsia="es-MX"/>
        </w:rPr>
        <w:t>alquilados o arrendados a terceros en la cobertura de responsabilidad Civil, Amparo Patrimonial y Asistencia Jurídica máxima opción. Con término de aviso de 60 días y el correspondiente cobro de prima.</w:t>
      </w:r>
    </w:p>
    <w:p w14:paraId="12AA2975" w14:textId="01973E7F" w:rsidR="009A42EB" w:rsidRPr="00903268" w:rsidRDefault="009A42EB" w:rsidP="00132529">
      <w:pPr>
        <w:pStyle w:val="Prrafodelista"/>
        <w:numPr>
          <w:ilvl w:val="0"/>
          <w:numId w:val="16"/>
        </w:numPr>
        <w:tabs>
          <w:tab w:val="left" w:pos="1688"/>
        </w:tabs>
        <w:spacing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Amparo automático de diez días</w:t>
      </w:r>
      <w:r w:rsidRPr="00903268">
        <w:rPr>
          <w:rFonts w:ascii="Arial" w:eastAsia="Times New Roman" w:hAnsi="Arial" w:cs="Arial"/>
          <w:color w:val="000000" w:themeColor="text1"/>
          <w:lang w:val="es-CO" w:eastAsia="es-MX"/>
        </w:rPr>
        <w:t xml:space="preserve">, para vehículos usados, dentro de los cuales se debe realizar la inspección técnica. </w:t>
      </w:r>
      <w:r w:rsidRPr="00903268">
        <w:rPr>
          <w:rFonts w:ascii="Arial" w:eastAsia="Times New Roman" w:hAnsi="Arial" w:cs="Arial"/>
          <w:b/>
          <w:color w:val="000000" w:themeColor="text1"/>
          <w:lang w:val="es-CO" w:eastAsia="es-MX"/>
        </w:rPr>
        <w:t>en caso de no pasar la</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inspección, se pierd</w:t>
      </w:r>
      <w:r w:rsidR="00903268" w:rsidRPr="00903268">
        <w:rPr>
          <w:rFonts w:ascii="Arial" w:eastAsia="Times New Roman" w:hAnsi="Arial" w:cs="Arial"/>
          <w:b/>
          <w:color w:val="000000" w:themeColor="text1"/>
          <w:lang w:val="es-CO" w:eastAsia="es-MX"/>
        </w:rPr>
        <w:t xml:space="preserve">e </w:t>
      </w:r>
      <w:r w:rsidRPr="00903268">
        <w:rPr>
          <w:rFonts w:ascii="Arial" w:eastAsia="Times New Roman" w:hAnsi="Arial" w:cs="Arial"/>
          <w:color w:val="000000" w:themeColor="text1"/>
          <w:lang w:val="es-CO" w:eastAsia="es-MX"/>
        </w:rPr>
        <w:t>automáticamente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amparo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automático”</w:t>
      </w:r>
    </w:p>
    <w:p w14:paraId="54A622A0" w14:textId="55ECCD81" w:rsidR="009A42EB" w:rsidRPr="00903268" w:rsidRDefault="009A42EB" w:rsidP="00132529">
      <w:pPr>
        <w:numPr>
          <w:ilvl w:val="0"/>
          <w:numId w:val="16"/>
        </w:numPr>
        <w:tabs>
          <w:tab w:val="left" w:pos="1688"/>
        </w:tabs>
        <w:spacing w:before="37" w:line="278"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 xml:space="preserve">Amparo automático de vehículos omitidos en la relación inicial (Anexo No. </w:t>
      </w:r>
      <w:r w:rsidRPr="00903268">
        <w:rPr>
          <w:rFonts w:ascii="Arial" w:eastAsia="Times New Roman" w:hAnsi="Arial" w:cs="Arial"/>
          <w:b/>
          <w:color w:val="000000" w:themeColor="text1"/>
          <w:spacing w:val="-4"/>
          <w:lang w:val="es-CO" w:eastAsia="es-MX"/>
        </w:rPr>
        <w:t>2),</w:t>
      </w:r>
      <w:r w:rsidR="00903268" w:rsidRPr="00903268">
        <w:rPr>
          <w:rFonts w:ascii="Arial" w:eastAsia="Times New Roman" w:hAnsi="Arial" w:cs="Arial"/>
          <w:b/>
          <w:color w:val="000000" w:themeColor="text1"/>
          <w:lang w:val="es-CO" w:eastAsia="es-MX"/>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término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noventa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(90)</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días,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respectivo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cobro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prima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spacing w:val="-2"/>
          <w:lang w:eastAsia="es-ES"/>
        </w:rPr>
        <w:t>real.</w:t>
      </w:r>
    </w:p>
    <w:p w14:paraId="048B378F" w14:textId="7C737938" w:rsidR="009A42EB" w:rsidRPr="00903268" w:rsidRDefault="009A42EB" w:rsidP="00132529">
      <w:pPr>
        <w:numPr>
          <w:ilvl w:val="0"/>
          <w:numId w:val="16"/>
        </w:numPr>
        <w:tabs>
          <w:tab w:val="left" w:pos="1688"/>
        </w:tabs>
        <w:spacing w:line="27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Amparo automático para accesorios y equipos especiales. </w:t>
      </w:r>
      <w:r w:rsidRPr="00903268">
        <w:rPr>
          <w:rFonts w:ascii="Arial" w:eastAsia="Times New Roman" w:hAnsi="Arial" w:cs="Arial"/>
          <w:color w:val="000000" w:themeColor="text1"/>
          <w:lang w:val="es-CO" w:eastAsia="es-MX"/>
        </w:rPr>
        <w:t>Hasta el 10% del valor</w:t>
      </w:r>
      <w:r w:rsidR="00903268"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término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sesenta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(60)</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aviso,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todos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vehículos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 xml:space="preserve">en </w:t>
      </w:r>
      <w:r w:rsidRPr="00903268">
        <w:rPr>
          <w:rFonts w:ascii="Arial" w:eastAsia="Times New Roman" w:hAnsi="Arial" w:cs="Arial"/>
          <w:color w:val="000000" w:themeColor="text1"/>
          <w:spacing w:val="-2"/>
          <w:lang w:val="es-CO" w:eastAsia="es-MX"/>
        </w:rPr>
        <w:t>general.</w:t>
      </w:r>
    </w:p>
    <w:p w14:paraId="458B3374" w14:textId="3435D2BF" w:rsidR="009A42EB" w:rsidRPr="00903268" w:rsidRDefault="009A42EB" w:rsidP="00132529">
      <w:pPr>
        <w:numPr>
          <w:ilvl w:val="0"/>
          <w:numId w:val="16"/>
        </w:numPr>
        <w:tabs>
          <w:tab w:val="left" w:pos="1688"/>
        </w:tabs>
        <w:spacing w:line="251"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Amparo</w:t>
      </w:r>
      <w:r w:rsidRPr="00903268">
        <w:rPr>
          <w:rFonts w:ascii="Arial" w:eastAsia="Times New Roman" w:hAnsi="Arial" w:cs="Arial"/>
          <w:b/>
          <w:color w:val="000000" w:themeColor="text1"/>
          <w:spacing w:val="36"/>
          <w:lang w:val="es-CO" w:eastAsia="es-MX"/>
        </w:rPr>
        <w:t xml:space="preserve"> </w:t>
      </w:r>
      <w:proofErr w:type="gramStart"/>
      <w:r w:rsidRPr="00903268">
        <w:rPr>
          <w:rFonts w:ascii="Arial" w:eastAsia="Times New Roman" w:hAnsi="Arial" w:cs="Arial"/>
          <w:b/>
          <w:color w:val="000000" w:themeColor="text1"/>
          <w:lang w:val="es-CO" w:eastAsia="es-MX"/>
        </w:rPr>
        <w:t>automático</w:t>
      </w:r>
      <w:r w:rsidRPr="00903268">
        <w:rPr>
          <w:rFonts w:ascii="Arial" w:eastAsia="Times New Roman" w:hAnsi="Arial" w:cs="Arial"/>
          <w:b/>
          <w:color w:val="000000" w:themeColor="text1"/>
          <w:spacing w:val="34"/>
          <w:lang w:val="es-CO" w:eastAsia="es-MX"/>
        </w:rPr>
        <w:t xml:space="preserve">  </w:t>
      </w:r>
      <w:r w:rsidRPr="00903268">
        <w:rPr>
          <w:rFonts w:ascii="Arial" w:eastAsia="Times New Roman" w:hAnsi="Arial" w:cs="Arial"/>
          <w:b/>
          <w:color w:val="000000" w:themeColor="text1"/>
          <w:lang w:val="es-CO" w:eastAsia="es-MX"/>
        </w:rPr>
        <w:t>para</w:t>
      </w:r>
      <w:proofErr w:type="gramEnd"/>
      <w:r w:rsidRPr="00903268">
        <w:rPr>
          <w:rFonts w:ascii="Arial" w:eastAsia="Times New Roman" w:hAnsi="Arial" w:cs="Arial"/>
          <w:b/>
          <w:color w:val="000000" w:themeColor="text1"/>
          <w:spacing w:val="37"/>
          <w:lang w:val="es-CO" w:eastAsia="es-MX"/>
        </w:rPr>
        <w:t xml:space="preserve"> </w:t>
      </w:r>
      <w:r w:rsidRPr="00903268">
        <w:rPr>
          <w:rFonts w:ascii="Arial" w:eastAsia="Times New Roman" w:hAnsi="Arial" w:cs="Arial"/>
          <w:b/>
          <w:color w:val="000000" w:themeColor="text1"/>
          <w:lang w:val="es-CO" w:eastAsia="es-MX"/>
        </w:rPr>
        <w:t>vehículos</w:t>
      </w:r>
      <w:r w:rsidRPr="00903268">
        <w:rPr>
          <w:rFonts w:ascii="Arial" w:eastAsia="Times New Roman" w:hAnsi="Arial" w:cs="Arial"/>
          <w:b/>
          <w:color w:val="000000" w:themeColor="text1"/>
          <w:spacing w:val="36"/>
          <w:lang w:val="es-CO" w:eastAsia="es-MX"/>
        </w:rPr>
        <w:t xml:space="preserve"> </w:t>
      </w:r>
      <w:r w:rsidRPr="00903268">
        <w:rPr>
          <w:rFonts w:ascii="Arial" w:eastAsia="Times New Roman" w:hAnsi="Arial" w:cs="Arial"/>
          <w:b/>
          <w:color w:val="000000" w:themeColor="text1"/>
          <w:lang w:val="es-CO" w:eastAsia="es-MX"/>
        </w:rPr>
        <w:t>nuevos,</w:t>
      </w:r>
      <w:r w:rsidRPr="00903268">
        <w:rPr>
          <w:rFonts w:ascii="Arial" w:eastAsia="Times New Roman" w:hAnsi="Arial" w:cs="Arial"/>
          <w:b/>
          <w:color w:val="000000" w:themeColor="text1"/>
          <w:spacing w:val="38"/>
          <w:lang w:val="es-CO" w:eastAsia="es-MX"/>
        </w:rPr>
        <w:t xml:space="preserve"> </w:t>
      </w:r>
      <w:r w:rsidRPr="00903268">
        <w:rPr>
          <w:rFonts w:ascii="Arial" w:eastAsia="Times New Roman" w:hAnsi="Arial" w:cs="Arial"/>
          <w:color w:val="000000" w:themeColor="text1"/>
          <w:lang w:val="es-CO" w:eastAsia="es-MX"/>
        </w:rPr>
        <w:t>vehículos</w:t>
      </w:r>
      <w:r w:rsidRPr="00903268">
        <w:rPr>
          <w:rFonts w:ascii="Arial" w:eastAsia="Times New Roman" w:hAnsi="Arial" w:cs="Arial"/>
          <w:color w:val="000000" w:themeColor="text1"/>
          <w:spacing w:val="35"/>
          <w:lang w:val="es-CO" w:eastAsia="es-MX"/>
        </w:rPr>
        <w:t xml:space="preserve"> </w:t>
      </w:r>
      <w:r w:rsidRPr="00903268">
        <w:rPr>
          <w:rFonts w:ascii="Arial" w:eastAsia="Times New Roman" w:hAnsi="Arial" w:cs="Arial"/>
          <w:color w:val="000000" w:themeColor="text1"/>
          <w:lang w:val="es-CO" w:eastAsia="es-MX"/>
        </w:rPr>
        <w:t>livianos</w:t>
      </w:r>
      <w:r w:rsidRPr="00903268">
        <w:rPr>
          <w:rFonts w:ascii="Arial" w:eastAsia="Times New Roman" w:hAnsi="Arial" w:cs="Arial"/>
          <w:color w:val="000000" w:themeColor="text1"/>
          <w:spacing w:val="36"/>
          <w:lang w:val="es-CO" w:eastAsia="es-MX"/>
        </w:rPr>
        <w:t xml:space="preserve"> </w:t>
      </w:r>
      <w:r w:rsidRPr="00903268">
        <w:rPr>
          <w:rFonts w:ascii="Arial" w:eastAsia="Times New Roman" w:hAnsi="Arial" w:cs="Arial"/>
          <w:color w:val="000000" w:themeColor="text1"/>
          <w:spacing w:val="-2"/>
          <w:lang w:val="es-CO" w:eastAsia="es-MX"/>
        </w:rPr>
        <w:t>hasta</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$200.000.000,</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motos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spacing w:val="-2"/>
          <w:lang w:eastAsia="es-ES"/>
        </w:rPr>
        <w:t>hasta</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$30.000.000</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vehículos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pesados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hasta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400.000.000</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(Aviso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90</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días)</w:t>
      </w:r>
    </w:p>
    <w:p w14:paraId="17BF7ADC" w14:textId="77777777" w:rsidR="00903268" w:rsidRPr="00903268" w:rsidRDefault="009A42EB" w:rsidP="00132529">
      <w:pPr>
        <w:numPr>
          <w:ilvl w:val="0"/>
          <w:numId w:val="16"/>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Ampliación</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aviso</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siniestro,</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con</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término</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noventa</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(90)</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días.</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extiende el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término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aviso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ocurrencia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siniestro,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parte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dentro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los noventa (90) días siguientes a la fecha en que lo haya conocido o debido conocer.</w:t>
      </w:r>
    </w:p>
    <w:p w14:paraId="28050BAE" w14:textId="77777777" w:rsidR="00903268" w:rsidRPr="00903268" w:rsidRDefault="009A42EB" w:rsidP="00132529">
      <w:pPr>
        <w:numPr>
          <w:ilvl w:val="0"/>
          <w:numId w:val="16"/>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lastRenderedPageBreak/>
        <w:t xml:space="preserve">Ampliación del radio de operaciones para el amparo en los países del Pacto </w:t>
      </w:r>
      <w:r w:rsidRPr="00903268">
        <w:rPr>
          <w:rFonts w:ascii="Arial" w:eastAsia="Times New Roman" w:hAnsi="Arial" w:cs="Arial"/>
          <w:color w:val="000000" w:themeColor="text1"/>
          <w:spacing w:val="-2"/>
          <w:lang w:val="es-CO" w:eastAsia="es-MX"/>
        </w:rPr>
        <w:t>Andino.</w:t>
      </w:r>
    </w:p>
    <w:p w14:paraId="6AC98A49" w14:textId="77777777" w:rsidR="00903268" w:rsidRPr="00903268" w:rsidRDefault="009A42EB" w:rsidP="00132529">
      <w:pPr>
        <w:numPr>
          <w:ilvl w:val="0"/>
          <w:numId w:val="16"/>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Anticipo</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indemnización</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color w:val="000000" w:themeColor="text1"/>
          <w:lang w:val="es-CO" w:eastAsia="es-MX"/>
        </w:rPr>
        <w:t>50%</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pérdidas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totales,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denuncia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ante las autoridades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hurto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y hurto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 xml:space="preserve">calificado </w:t>
      </w:r>
      <w:proofErr w:type="spellStart"/>
      <w:r w:rsidRPr="00903268">
        <w:rPr>
          <w:rFonts w:ascii="Arial" w:eastAsia="Times New Roman" w:hAnsi="Arial" w:cs="Arial"/>
          <w:color w:val="000000" w:themeColor="text1"/>
          <w:lang w:val="es-CO" w:eastAsia="es-MX"/>
        </w:rPr>
        <w:t>ó</w:t>
      </w:r>
      <w:proofErr w:type="spellEnd"/>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demostración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pérdida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total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por daños</w:t>
      </w:r>
      <w:r w:rsidRPr="00903268">
        <w:rPr>
          <w:rFonts w:ascii="Arial" w:eastAsia="Times New Roman" w:hAnsi="Arial" w:cs="Arial"/>
          <w:b/>
          <w:color w:val="000000" w:themeColor="text1"/>
          <w:lang w:val="es-CO" w:eastAsia="es-MX"/>
        </w:rPr>
        <w:t>, siempre y cuando se demuestre la ocurrencia y la cuantía</w:t>
      </w:r>
    </w:p>
    <w:p w14:paraId="71462585" w14:textId="77777777" w:rsidR="00903268" w:rsidRPr="00903268" w:rsidRDefault="009A42EB" w:rsidP="00132529">
      <w:pPr>
        <w:numPr>
          <w:ilvl w:val="0"/>
          <w:numId w:val="16"/>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Autorización de reparación de los vehículos, dentro de los dos (2) días hábiles</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siguientes a</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 xml:space="preserve">formalización del reclamo </w:t>
      </w:r>
      <w:r w:rsidRPr="00903268">
        <w:rPr>
          <w:rFonts w:ascii="Arial" w:eastAsia="Times New Roman" w:hAnsi="Arial" w:cs="Arial"/>
          <w:color w:val="000000" w:themeColor="text1"/>
          <w:lang w:val="es-CO" w:eastAsia="es-MX"/>
        </w:rPr>
        <w:t>Mediante la presente cláusula, se deja expresamente señalado que el término de respuesta de la Compañía, para confirmar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autorización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reparación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vehículos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siniestros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afecten 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pérdida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parcial,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máximo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(2)</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hábiles,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contados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partir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del momento en que la Entidad asegurada presenta la reclamación y formaliza la misma, de acuerdo con las condiciones señaladas en la oferta de que para tal efecto se encuentran establecidas</w:t>
      </w:r>
    </w:p>
    <w:p w14:paraId="6DAD8051" w14:textId="77777777" w:rsidR="00903268" w:rsidRPr="00903268" w:rsidRDefault="009A42EB" w:rsidP="00132529">
      <w:pPr>
        <w:numPr>
          <w:ilvl w:val="0"/>
          <w:numId w:val="16"/>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Casa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cárcel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(55</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SDMLV).</w:t>
      </w:r>
    </w:p>
    <w:p w14:paraId="03317825" w14:textId="77777777" w:rsidR="00903268" w:rsidRPr="00903268" w:rsidRDefault="009A42EB" w:rsidP="00132529">
      <w:pPr>
        <w:numPr>
          <w:ilvl w:val="0"/>
          <w:numId w:val="16"/>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Jurisdicción y Solución De Controversias: </w:t>
      </w:r>
      <w:r w:rsidRPr="00903268">
        <w:rPr>
          <w:rFonts w:ascii="Arial" w:eastAsia="Times New Roman" w:hAnsi="Arial" w:cs="Arial"/>
          <w:color w:val="000000" w:themeColor="text1"/>
          <w:lang w:val="es-CO" w:eastAsia="es-MX"/>
        </w:rPr>
        <w:t>Toda y cualquier diferencia que surja entre las partes por la interpretación del presente contrato, su ejecución, cumplimiento, terminación o las consecuencias futuras del mismo, será dirimida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jurisdicción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legislación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República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Colombia.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diferencias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y controversias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surjan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solucionarán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sujeción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instancias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determine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la entidad asegurada y/o tomadora.</w:t>
      </w:r>
    </w:p>
    <w:p w14:paraId="4683B264" w14:textId="77777777" w:rsidR="00903268" w:rsidRPr="00903268" w:rsidRDefault="009A42EB" w:rsidP="00132529">
      <w:pPr>
        <w:numPr>
          <w:ilvl w:val="0"/>
          <w:numId w:val="16"/>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Cobertura para vehículos blindados, </w:t>
      </w:r>
      <w:r w:rsidRPr="00903268">
        <w:rPr>
          <w:rFonts w:ascii="Arial" w:eastAsia="Times New Roman" w:hAnsi="Arial" w:cs="Arial"/>
          <w:color w:val="000000" w:themeColor="text1"/>
          <w:lang w:val="es-CO" w:eastAsia="es-MX"/>
        </w:rPr>
        <w:t>incluido el amparo automático para los vehículos que adquiera o reciba el asegurado durante la vigencia de la póliza.</w:t>
      </w:r>
    </w:p>
    <w:p w14:paraId="1CC3B656" w14:textId="77777777" w:rsidR="00903268" w:rsidRPr="00903268" w:rsidRDefault="009A42EB" w:rsidP="00132529">
      <w:pPr>
        <w:numPr>
          <w:ilvl w:val="0"/>
          <w:numId w:val="16"/>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Compromiso de la aseguradora sobre el plazo para el pago de las indemnizaciones: </w:t>
      </w:r>
      <w:r w:rsidRPr="00903268">
        <w:rPr>
          <w:rFonts w:ascii="Arial" w:eastAsia="Times New Roman" w:hAnsi="Arial" w:cs="Arial"/>
          <w:color w:val="000000" w:themeColor="text1"/>
          <w:lang w:val="es-CO" w:eastAsia="es-MX"/>
        </w:rPr>
        <w:t>Es máximo 30 días calendario en el cual efectuara el giro de las indemnizaciones una vez formalizado el reclamo.</w:t>
      </w:r>
    </w:p>
    <w:p w14:paraId="666BBE24" w14:textId="2A5512EC" w:rsidR="009A42EB" w:rsidRPr="00903268" w:rsidRDefault="009A42EB" w:rsidP="00132529">
      <w:pPr>
        <w:numPr>
          <w:ilvl w:val="0"/>
          <w:numId w:val="16"/>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Conocimiento del riesgo. </w:t>
      </w:r>
      <w:r w:rsidRPr="00903268">
        <w:rPr>
          <w:rFonts w:ascii="Arial" w:eastAsia="Times New Roman" w:hAnsi="Arial" w:cs="Arial"/>
          <w:color w:val="000000" w:themeColor="text1"/>
          <w:lang w:val="es-CO" w:eastAsia="es-MX"/>
        </w:rPr>
        <w:t xml:space="preserve">Mediante la presente cláusula la aseguradora acepta que </w:t>
      </w:r>
      <w:r w:rsidRPr="00903268">
        <w:rPr>
          <w:rFonts w:ascii="Arial" w:eastAsia="Times New Roman" w:hAnsi="Arial" w:cs="Arial"/>
          <w:b/>
          <w:color w:val="000000" w:themeColor="text1"/>
          <w:lang w:val="es-CO" w:eastAsia="es-MX"/>
        </w:rPr>
        <w:t xml:space="preserve">EL MUNICIPIO DE SABANETA, </w:t>
      </w:r>
      <w:r w:rsidRPr="00903268">
        <w:rPr>
          <w:rFonts w:ascii="Arial" w:eastAsia="Times New Roman" w:hAnsi="Arial" w:cs="Arial"/>
          <w:color w:val="000000" w:themeColor="text1"/>
          <w:lang w:val="es-CO" w:eastAsia="es-MX"/>
        </w:rPr>
        <w:t>les ha brindado la oportunidad para realizar la inspección de los bienes y riesgos a que están sujetos los mismos y el patrimonio del Asegurado, razón por la cual se deja constancia del conocimiento y aceptación de los</w:t>
      </w:r>
      <w:r w:rsidRPr="00903268">
        <w:rPr>
          <w:rFonts w:ascii="Arial" w:eastAsia="Times New Roman" w:hAnsi="Arial" w:cs="Arial"/>
          <w:color w:val="000000" w:themeColor="text1"/>
          <w:lang w:eastAsia="es-ES"/>
        </w:rPr>
        <w:t xml:space="preserve">hechos, circunstancias y, en general, condiciones de </w:t>
      </w:r>
      <w:proofErr w:type="gramStart"/>
      <w:r w:rsidRPr="00903268">
        <w:rPr>
          <w:rFonts w:ascii="Arial" w:eastAsia="Times New Roman" w:hAnsi="Arial" w:cs="Arial"/>
          <w:color w:val="000000" w:themeColor="text1"/>
          <w:lang w:eastAsia="es-ES"/>
        </w:rPr>
        <w:t>los mismos</w:t>
      </w:r>
      <w:proofErr w:type="gramEnd"/>
      <w:r w:rsidRPr="00903268">
        <w:rPr>
          <w:rFonts w:ascii="Arial" w:eastAsia="Times New Roman" w:hAnsi="Arial" w:cs="Arial"/>
          <w:color w:val="000000" w:themeColor="text1"/>
          <w:lang w:eastAsia="es-ES"/>
        </w:rPr>
        <w:t>. La compañía se reserva el derecho de llevar a cabo la inspección cuantas veces lo juzgue pertinente.</w:t>
      </w:r>
    </w:p>
    <w:p w14:paraId="4E6A5B05" w14:textId="77777777" w:rsidR="009A42EB" w:rsidRPr="00903268" w:rsidRDefault="009A42EB" w:rsidP="00132529">
      <w:pPr>
        <w:numPr>
          <w:ilvl w:val="2"/>
          <w:numId w:val="11"/>
        </w:numPr>
        <w:tabs>
          <w:tab w:val="left" w:pos="1688"/>
        </w:tabs>
        <w:spacing w:before="1" w:line="252" w:lineRule="exact"/>
        <w:ind w:left="993" w:right="1325" w:hanging="56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spacing w:val="-2"/>
          <w:lang w:val="es-CO" w:eastAsia="es-MX"/>
        </w:rPr>
        <w:t>Continuidad</w:t>
      </w:r>
    </w:p>
    <w:p w14:paraId="6132B6E4" w14:textId="77777777" w:rsidR="009A42EB" w:rsidRPr="00903268" w:rsidRDefault="009A42EB" w:rsidP="00132529">
      <w:pPr>
        <w:numPr>
          <w:ilvl w:val="2"/>
          <w:numId w:val="11"/>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Designación</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ajustadores.</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acepta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designación de ajustador, la misma deberá efectuarse de común acuerdo entre la aseguradora y el asegurado, de conformidad con la siguiente condición:</w:t>
      </w:r>
    </w:p>
    <w:p w14:paraId="719F2E21" w14:textId="77777777" w:rsidR="009A42EB" w:rsidRPr="00903268" w:rsidRDefault="009A42EB" w:rsidP="00903268">
      <w:pPr>
        <w:widowControl/>
        <w:autoSpaceDE/>
        <w:autoSpaceDN/>
        <w:spacing w:before="3" w:line="273"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La Aseguradora presentará para cada reclamo relación de cinco (5) ajustadores y el asegurado elegirá de la misma, el ajustador que considere conveniente.</w:t>
      </w:r>
    </w:p>
    <w:p w14:paraId="02B99803" w14:textId="77777777" w:rsidR="009A42EB" w:rsidRPr="00903268" w:rsidRDefault="009A42EB" w:rsidP="00132529">
      <w:pPr>
        <w:numPr>
          <w:ilvl w:val="2"/>
          <w:numId w:val="11"/>
        </w:numPr>
        <w:tabs>
          <w:tab w:val="left" w:pos="1688"/>
        </w:tabs>
        <w:spacing w:before="4"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Designación de bienes. </w:t>
      </w:r>
      <w:r w:rsidRPr="00903268">
        <w:rPr>
          <w:rFonts w:ascii="Arial" w:eastAsia="Times New Roman" w:hAnsi="Arial" w:cs="Arial"/>
          <w:color w:val="000000" w:themeColor="text1"/>
          <w:lang w:val="es-CO" w:eastAsia="es-MX"/>
        </w:rPr>
        <w:t>La compañía acepta el título, nombre, denominación o nomenclatura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identifica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describe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asegurados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sus registros o libros de comercio o contabilidad.</w:t>
      </w:r>
    </w:p>
    <w:p w14:paraId="25094D7C" w14:textId="77777777" w:rsidR="009A42EB" w:rsidRPr="00903268" w:rsidRDefault="009A42EB" w:rsidP="00132529">
      <w:pPr>
        <w:pStyle w:val="Prrafodelista"/>
        <w:numPr>
          <w:ilvl w:val="2"/>
          <w:numId w:val="11"/>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Determinación del costo del seguro con tasa única, aplicable también a las nuevas inclusiones. </w:t>
      </w:r>
      <w:r w:rsidRPr="00903268">
        <w:rPr>
          <w:rFonts w:ascii="Arial" w:eastAsia="Times New Roman" w:hAnsi="Arial" w:cs="Arial"/>
          <w:color w:val="000000" w:themeColor="text1"/>
          <w:lang w:val="es-CO" w:eastAsia="es-MX"/>
        </w:rPr>
        <w:t xml:space="preserve">La aseguradora de conformidad con la oferta económica presentada para este </w:t>
      </w:r>
      <w:proofErr w:type="gramStart"/>
      <w:r w:rsidRPr="00903268">
        <w:rPr>
          <w:rFonts w:ascii="Arial" w:eastAsia="Times New Roman" w:hAnsi="Arial" w:cs="Arial"/>
          <w:color w:val="000000" w:themeColor="text1"/>
          <w:lang w:val="es-CO" w:eastAsia="es-MX"/>
        </w:rPr>
        <w:t>seguro,</w:t>
      </w:r>
      <w:proofErr w:type="gramEnd"/>
      <w:r w:rsidRPr="00903268">
        <w:rPr>
          <w:rFonts w:ascii="Arial" w:eastAsia="Times New Roman" w:hAnsi="Arial" w:cs="Arial"/>
          <w:color w:val="000000" w:themeColor="text1"/>
          <w:lang w:val="es-CO" w:eastAsia="es-MX"/>
        </w:rPr>
        <w:t xml:space="preserve"> aplica tasa única para la determinación del costo del seguro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acepta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aplicación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proofErr w:type="gramStart"/>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misma</w:t>
      </w:r>
      <w:proofErr w:type="gramEnd"/>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nuevas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inclusiones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vehículos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que se causen bajo la presente póliza.</w:t>
      </w:r>
    </w:p>
    <w:p w14:paraId="70EE4FD5" w14:textId="77777777" w:rsidR="009A42EB" w:rsidRPr="00903268" w:rsidRDefault="009A42EB" w:rsidP="00132529">
      <w:pPr>
        <w:pStyle w:val="Prrafodelista"/>
        <w:numPr>
          <w:ilvl w:val="2"/>
          <w:numId w:val="11"/>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Errores</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involuntarios</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en</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las</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características de</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los</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vehículos</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 xml:space="preserve">asegurados. </w:t>
      </w:r>
      <w:r w:rsidRPr="00903268">
        <w:rPr>
          <w:rFonts w:ascii="Arial" w:eastAsia="Times New Roman" w:hAnsi="Arial" w:cs="Arial"/>
          <w:color w:val="000000" w:themeColor="text1"/>
          <w:lang w:val="es-CO" w:eastAsia="es-MX"/>
        </w:rPr>
        <w:t xml:space="preserve">El oferente mediante esta cláusula acepta los errores involuntarios en las características de los vehículos de propiedad o bajo responsabilidad de </w:t>
      </w:r>
      <w:r w:rsidRPr="00903268">
        <w:rPr>
          <w:rFonts w:ascii="Arial" w:eastAsia="Times New Roman" w:hAnsi="Arial" w:cs="Arial"/>
          <w:b/>
          <w:color w:val="000000" w:themeColor="text1"/>
          <w:lang w:val="es-CO" w:eastAsia="es-MX"/>
        </w:rPr>
        <w:t>EL MUNICIPIO DE SABANETA,</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color w:val="000000" w:themeColor="text1"/>
          <w:lang w:val="es-CO" w:eastAsia="es-MX"/>
        </w:rPr>
        <w:t>sin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lastRenderedPageBreak/>
        <w:t>aplicación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ninguna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clase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restricción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limitación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y/o cualquier otro aspecto.</w:t>
      </w:r>
    </w:p>
    <w:p w14:paraId="0179A1A8" w14:textId="77777777" w:rsidR="009A42EB" w:rsidRPr="00903268" w:rsidRDefault="009A42EB" w:rsidP="00132529">
      <w:pPr>
        <w:pStyle w:val="Prrafodelista"/>
        <w:numPr>
          <w:ilvl w:val="2"/>
          <w:numId w:val="11"/>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Errores, omisiones e inexactitudes. </w:t>
      </w:r>
      <w:r w:rsidRPr="00903268">
        <w:rPr>
          <w:rFonts w:ascii="Arial" w:eastAsia="Times New Roman" w:hAnsi="Arial" w:cs="Arial"/>
          <w:color w:val="000000" w:themeColor="text1"/>
          <w:lang w:val="es-CO" w:eastAsia="es-MX"/>
        </w:rPr>
        <w:t>El tomador está obligado a declarar sinceramente los hechos y circunstancias que determinen el estado del riesgo. La inexactitud</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sobre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hechos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circunstancias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que, conocidas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por la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compañía, la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hubieren retraído de celebrar el contrato o inducido a estipular condiciones más onerosas, produce la nulidad relativa del seguro. Sin embargo, si se incurriere en errores, omisiones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inexactitudes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inculpables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tomador,</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contrato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será</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nulo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ni</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habrá</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lugar a la aplicación del inciso tercero del artículo 1058 del Código de Comercio sobre reducción</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porcentual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prestación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asegurada.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este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deberá</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pagar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prima adecuada al verdadero estado del riesgo.</w:t>
      </w:r>
    </w:p>
    <w:p w14:paraId="323B6680" w14:textId="77777777" w:rsidR="009A42EB" w:rsidRPr="00903268" w:rsidRDefault="009A42EB" w:rsidP="00132529">
      <w:pPr>
        <w:pStyle w:val="Prrafodelista"/>
        <w:numPr>
          <w:ilvl w:val="2"/>
          <w:numId w:val="11"/>
        </w:numPr>
        <w:tabs>
          <w:tab w:val="left" w:pos="1688"/>
        </w:tabs>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Esquema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atención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siniestros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Red</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talleres</w:t>
      </w:r>
    </w:p>
    <w:p w14:paraId="2BD80662" w14:textId="77777777" w:rsidR="009A42EB" w:rsidRPr="00903268" w:rsidRDefault="009A42EB" w:rsidP="00132529">
      <w:pPr>
        <w:pStyle w:val="Prrafodelista"/>
        <w:numPr>
          <w:ilvl w:val="2"/>
          <w:numId w:val="11"/>
        </w:numPr>
        <w:tabs>
          <w:tab w:val="left" w:pos="1688"/>
        </w:tabs>
        <w:spacing w:before="1"/>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Extensión de la cobertura para amparar transporte de mercancías azarosas, inflamables o explosivas.</w:t>
      </w:r>
    </w:p>
    <w:p w14:paraId="1979A054" w14:textId="77777777" w:rsidR="009A42EB" w:rsidRPr="00903268" w:rsidRDefault="009A42EB" w:rsidP="00132529">
      <w:pPr>
        <w:pStyle w:val="Prrafodelista"/>
        <w:numPr>
          <w:ilvl w:val="2"/>
          <w:numId w:val="11"/>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Extensión de la Responsabilidad Civil Extracontractual cuando el vehículo haya sido hurtado </w:t>
      </w:r>
      <w:r w:rsidRPr="00903268">
        <w:rPr>
          <w:rFonts w:ascii="Arial" w:eastAsia="Times New Roman" w:hAnsi="Arial" w:cs="Arial"/>
          <w:color w:val="000000" w:themeColor="text1"/>
          <w:lang w:val="es-CO" w:eastAsia="es-MX"/>
        </w:rPr>
        <w:t>"Se deberá extender la cobertura de RCE para todo suceso ocasionado por el vehículo posterior al momento de su hurto, siempre y cuando este haya sido declarado por la autoridad competente".</w:t>
      </w:r>
    </w:p>
    <w:p w14:paraId="6A08739E" w14:textId="77777777" w:rsidR="009A42EB" w:rsidRPr="00903268" w:rsidRDefault="009A42EB" w:rsidP="00132529">
      <w:pPr>
        <w:pStyle w:val="Prrafodelista"/>
        <w:numPr>
          <w:ilvl w:val="2"/>
          <w:numId w:val="11"/>
        </w:numPr>
        <w:tabs>
          <w:tab w:val="left" w:pos="1688"/>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Extensión del amparo de Responsabilidad Civil Extracontractual cuando el vehículo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esté</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siendo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conducido,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siempre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cuando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sea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declarada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autoridad judicial o administrativa competente”.</w:t>
      </w:r>
    </w:p>
    <w:p w14:paraId="274F6F8E" w14:textId="310D26A9" w:rsidR="009A42EB" w:rsidRPr="00903268" w:rsidRDefault="009A42EB" w:rsidP="00132529">
      <w:pPr>
        <w:pStyle w:val="Prrafodelista"/>
        <w:numPr>
          <w:ilvl w:val="2"/>
          <w:numId w:val="11"/>
        </w:numPr>
        <w:tabs>
          <w:tab w:val="left" w:pos="1688"/>
        </w:tabs>
        <w:spacing w:line="276" w:lineRule="auto"/>
        <w:ind w:left="993" w:right="1325"/>
        <w:jc w:val="both"/>
        <w:outlineLvl w:val="1"/>
        <w:rPr>
          <w:rFonts w:ascii="Arial" w:eastAsia="Times New Roman" w:hAnsi="Arial" w:cs="Arial"/>
          <w:b/>
          <w:color w:val="000000" w:themeColor="text1"/>
          <w:lang w:val="es-CO" w:eastAsia="es-MX"/>
        </w:rPr>
      </w:pPr>
      <w:r w:rsidRPr="00903268">
        <w:rPr>
          <w:rFonts w:ascii="Arial" w:eastAsia="Times New Roman" w:hAnsi="Arial" w:cs="Arial"/>
          <w:color w:val="000000" w:themeColor="text1"/>
          <w:lang w:val="es-CO" w:eastAsia="es-MX"/>
        </w:rPr>
        <w:t>Extensión</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amparo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coberturas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pérdidas</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totales 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parciales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daños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hurto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hurto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calificado: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b/>
          <w:color w:val="000000" w:themeColor="text1"/>
          <w:lang w:val="es-CO" w:eastAsia="es-MX"/>
        </w:rPr>
        <w:t>Queda</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expresamente</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acordado</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que</w:t>
      </w:r>
      <w:r w:rsidR="00903268" w:rsidRPr="00903268">
        <w:rPr>
          <w:rFonts w:ascii="Arial" w:eastAsia="Times New Roman" w:hAnsi="Arial" w:cs="Arial"/>
          <w:b/>
          <w:color w:val="000000" w:themeColor="text1"/>
          <w:lang w:val="es-CO" w:eastAsia="es-MX"/>
        </w:rPr>
        <w:t xml:space="preserve">  </w:t>
      </w:r>
      <w:r w:rsidR="00903268" w:rsidRPr="00903268">
        <w:rPr>
          <w:rFonts w:ascii="Arial" w:eastAsia="Times New Roman" w:hAnsi="Arial" w:cs="Arial"/>
          <w:bCs/>
          <w:color w:val="000000" w:themeColor="text1"/>
          <w:lang w:val="es-CO" w:eastAsia="es-MX"/>
        </w:rPr>
        <w:t>l</w:t>
      </w:r>
      <w:proofErr w:type="spellStart"/>
      <w:r w:rsidRPr="00903268">
        <w:rPr>
          <w:rFonts w:ascii="Arial" w:eastAsia="Times New Roman" w:hAnsi="Arial" w:cs="Arial"/>
          <w:color w:val="000000" w:themeColor="text1"/>
          <w:lang w:eastAsia="es-ES"/>
        </w:rPr>
        <w:t>as</w:t>
      </w:r>
      <w:proofErr w:type="spellEnd"/>
      <w:r w:rsidRPr="00903268">
        <w:rPr>
          <w:rFonts w:ascii="Arial" w:eastAsia="Times New Roman" w:hAnsi="Arial" w:cs="Arial"/>
          <w:color w:val="000000" w:themeColor="text1"/>
          <w:lang w:eastAsia="es-ES"/>
        </w:rPr>
        <w:t xml:space="preserve"> coberturas de pérdidas totales o parciales por daños o hurto y hurto calificado, se extienden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amparar</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Hurto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agravado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confianza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abuso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confianza,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cuyo caso la entidad asegurada se compromete a ceder los derechos de subrogación a la aseguradora y prestar la colaboración necesaria para que la compañía adelante las gestiones dirigidas a lograr el recobro de los montos indemnizados.</w:t>
      </w:r>
    </w:p>
    <w:p w14:paraId="2D7758EE" w14:textId="77777777" w:rsidR="009A42EB" w:rsidRPr="00903268" w:rsidRDefault="009A42EB" w:rsidP="00132529">
      <w:pPr>
        <w:pStyle w:val="Prrafodelista"/>
        <w:numPr>
          <w:ilvl w:val="2"/>
          <w:numId w:val="11"/>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Inexistencia de partes en el mercado. </w:t>
      </w:r>
      <w:r w:rsidRPr="00903268">
        <w:rPr>
          <w:rFonts w:ascii="Arial" w:eastAsia="Times New Roman" w:hAnsi="Arial" w:cs="Arial"/>
          <w:color w:val="000000" w:themeColor="text1"/>
          <w:lang w:val="es-CO" w:eastAsia="es-MX"/>
        </w:rPr>
        <w:t>El oferente acepta que debe quedar expresamente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acordado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partes,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piezas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accesorios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necesarios para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una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reparación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reemplazo,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encontraren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comercio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local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 xml:space="preserve">repuestos, la compañía adelantará los trámites necesarios ante el almacén, la distribuidora y/o representante en Colombia para obtener la importación de </w:t>
      </w:r>
      <w:proofErr w:type="gramStart"/>
      <w:r w:rsidRPr="00903268">
        <w:rPr>
          <w:rFonts w:ascii="Arial" w:eastAsia="Times New Roman" w:hAnsi="Arial" w:cs="Arial"/>
          <w:color w:val="000000" w:themeColor="text1"/>
          <w:lang w:val="es-CO" w:eastAsia="es-MX"/>
        </w:rPr>
        <w:t>los mismos</w:t>
      </w:r>
      <w:proofErr w:type="gramEnd"/>
      <w:r w:rsidRPr="00903268">
        <w:rPr>
          <w:rFonts w:ascii="Arial" w:eastAsia="Times New Roman" w:hAnsi="Arial" w:cs="Arial"/>
          <w:color w:val="000000" w:themeColor="text1"/>
          <w:lang w:val="es-CO" w:eastAsia="es-MX"/>
        </w:rPr>
        <w:t>.</w:t>
      </w:r>
    </w:p>
    <w:p w14:paraId="569B5ABB" w14:textId="77777777" w:rsidR="009A42EB" w:rsidRPr="00903268" w:rsidRDefault="009A42EB" w:rsidP="00132529">
      <w:pPr>
        <w:pStyle w:val="Prrafodelista"/>
        <w:numPr>
          <w:ilvl w:val="2"/>
          <w:numId w:val="11"/>
        </w:numPr>
        <w:tabs>
          <w:tab w:val="left" w:pos="1688"/>
        </w:tabs>
        <w:spacing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 xml:space="preserve">Inspección de vehículos actualmente asegurados. </w:t>
      </w:r>
      <w:r w:rsidRPr="00903268">
        <w:rPr>
          <w:rFonts w:ascii="Arial" w:eastAsia="Times New Roman" w:hAnsi="Arial" w:cs="Arial"/>
          <w:color w:val="000000" w:themeColor="text1"/>
          <w:lang w:val="es-CO" w:eastAsia="es-MX"/>
        </w:rPr>
        <w:t>La Aseguradora, previa solicitud a la Entidad asegurada, podrá realizar la inspección de los vehículos actualmente asegurados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 xml:space="preserve">la póliza contratada por </w:t>
      </w:r>
      <w:r w:rsidRPr="00903268">
        <w:rPr>
          <w:rFonts w:ascii="Arial" w:eastAsia="Times New Roman" w:hAnsi="Arial" w:cs="Arial"/>
          <w:b/>
          <w:color w:val="000000" w:themeColor="text1"/>
          <w:lang w:val="es-CO" w:eastAsia="es-MX"/>
        </w:rPr>
        <w:t>EL</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MUNICIPIO DE</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SABANETA</w:t>
      </w:r>
      <w:r w:rsidRPr="00903268">
        <w:rPr>
          <w:rFonts w:ascii="Arial" w:eastAsia="Times New Roman" w:hAnsi="Arial" w:cs="Arial"/>
          <w:color w:val="000000" w:themeColor="text1"/>
          <w:lang w:eastAsia="es-ES"/>
        </w:rPr>
        <w:t xml:space="preserve">, sin embargo queda expresamente señalado que la misma tendrá como objeto la obtención de información para el historial del vehículo, es decir, no podrá generar </w:t>
      </w:r>
      <w:r w:rsidRPr="00903268">
        <w:rPr>
          <w:rFonts w:ascii="Arial" w:eastAsia="Times New Roman" w:hAnsi="Arial" w:cs="Arial"/>
          <w:color w:val="000000" w:themeColor="text1"/>
          <w:spacing w:val="-2"/>
          <w:lang w:eastAsia="es-ES"/>
        </w:rPr>
        <w:t>restricción de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cobertura,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2"/>
          <w:lang w:eastAsia="es-ES"/>
        </w:rPr>
        <w:t>aplicación de garantías,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modificación de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spacing w:val="-2"/>
          <w:lang w:eastAsia="es-ES"/>
        </w:rPr>
        <w:t>tasas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spacing w:val="-2"/>
          <w:lang w:eastAsia="es-ES"/>
        </w:rPr>
        <w:t>y/o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de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 xml:space="preserve">cualquiera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condiciones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exigidas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presente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Pliego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Condiciones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contempladas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en la oferta.</w:t>
      </w:r>
    </w:p>
    <w:p w14:paraId="20F4A196" w14:textId="77777777" w:rsidR="009A42EB" w:rsidRPr="00903268" w:rsidRDefault="009A42EB" w:rsidP="00132529">
      <w:pPr>
        <w:pStyle w:val="Prrafodelista"/>
        <w:numPr>
          <w:ilvl w:val="2"/>
          <w:numId w:val="11"/>
        </w:numPr>
        <w:tabs>
          <w:tab w:val="left" w:pos="1688"/>
        </w:tabs>
        <w:spacing w:line="253"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Marcación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antirrobo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gratuita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vehículos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asegurados</w:t>
      </w:r>
    </w:p>
    <w:p w14:paraId="63E7AF50" w14:textId="77777777" w:rsidR="009A42EB" w:rsidRPr="00903268" w:rsidRDefault="009A42EB" w:rsidP="00132529">
      <w:pPr>
        <w:pStyle w:val="Prrafodelista"/>
        <w:numPr>
          <w:ilvl w:val="2"/>
          <w:numId w:val="11"/>
        </w:numPr>
        <w:tabs>
          <w:tab w:val="left" w:pos="1688"/>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Modificaciones</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favor</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asegurado</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con</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término</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reporte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noventa</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 xml:space="preserve">(90) </w:t>
      </w:r>
      <w:proofErr w:type="gramStart"/>
      <w:r w:rsidRPr="00903268">
        <w:rPr>
          <w:rFonts w:ascii="Arial" w:eastAsia="Times New Roman" w:hAnsi="Arial" w:cs="Arial"/>
          <w:b/>
          <w:color w:val="000000" w:themeColor="text1"/>
          <w:lang w:val="es-CO" w:eastAsia="es-MX"/>
        </w:rPr>
        <w:t>días</w:t>
      </w:r>
      <w:r w:rsidRPr="00903268">
        <w:rPr>
          <w:rFonts w:ascii="Arial" w:eastAsia="Times New Roman" w:hAnsi="Arial" w:cs="Arial"/>
          <w:color w:val="000000" w:themeColor="text1"/>
          <w:lang w:val="es-CO" w:eastAsia="es-MX"/>
        </w:rPr>
        <w:t>.</w:t>
      </w:r>
      <w:r w:rsidRPr="00903268">
        <w:rPr>
          <w:rFonts w:ascii="Arial" w:eastAsia="Times New Roman" w:hAnsi="Arial" w:cs="Arial"/>
          <w:b/>
          <w:color w:val="000000" w:themeColor="text1"/>
          <w:lang w:val="es-CO" w:eastAsia="es-MX"/>
        </w:rPr>
        <w:t>.</w:t>
      </w:r>
      <w:proofErr w:type="gramEnd"/>
      <w:r w:rsidRPr="00903268">
        <w:rPr>
          <w:rFonts w:ascii="Arial" w:eastAsia="Times New Roman" w:hAnsi="Arial" w:cs="Arial"/>
          <w:b/>
          <w:color w:val="000000" w:themeColor="text1"/>
          <w:lang w:val="es-CO" w:eastAsia="es-MX"/>
        </w:rPr>
        <w:t xml:space="preserve"> </w:t>
      </w:r>
      <w:r w:rsidRPr="00903268">
        <w:rPr>
          <w:rFonts w:ascii="Arial" w:eastAsia="Times New Roman" w:hAnsi="Arial" w:cs="Arial"/>
          <w:color w:val="000000" w:themeColor="text1"/>
          <w:lang w:val="es-CO" w:eastAsia="es-MX"/>
        </w:rPr>
        <w:t xml:space="preserve">Los cambios o modificaciones a las condiciones de la presente </w:t>
      </w:r>
      <w:proofErr w:type="gramStart"/>
      <w:r w:rsidRPr="00903268">
        <w:rPr>
          <w:rFonts w:ascii="Arial" w:eastAsia="Times New Roman" w:hAnsi="Arial" w:cs="Arial"/>
          <w:color w:val="000000" w:themeColor="text1"/>
          <w:lang w:val="es-CO" w:eastAsia="es-MX"/>
        </w:rPr>
        <w:t>póliza,</w:t>
      </w:r>
      <w:proofErr w:type="gramEnd"/>
      <w:r w:rsidRPr="00903268">
        <w:rPr>
          <w:rFonts w:ascii="Arial" w:eastAsia="Times New Roman" w:hAnsi="Arial" w:cs="Arial"/>
          <w:color w:val="000000" w:themeColor="text1"/>
          <w:lang w:val="es-CO" w:eastAsia="es-MX"/>
        </w:rPr>
        <w:t xml:space="preserve"> serán acordados mutuamente entre la compañía y el asegurado. El certificado, documento o comunicaciones que se expidan para formalizarlos debe ser firmado, en señal de aceptación, por un representante legal del asegurado o funcionario autorizado, prevaleciendo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sobre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condiciones 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esta póliza. No obstante,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si</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 xml:space="preserve">durante la vigencia de la póliza se presentan </w:t>
      </w:r>
      <w:r w:rsidRPr="00903268">
        <w:rPr>
          <w:rFonts w:ascii="Arial" w:eastAsia="Times New Roman" w:hAnsi="Arial" w:cs="Arial"/>
          <w:color w:val="000000" w:themeColor="text1"/>
          <w:lang w:val="es-CO" w:eastAsia="es-MX"/>
        </w:rPr>
        <w:lastRenderedPageBreak/>
        <w:t>modificaciones en las condiciones del seguro, legalmente aprobadas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representen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un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beneficio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favor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tales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modificaciones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 consideran automáticamente incorporadas</w:t>
      </w:r>
    </w:p>
    <w:p w14:paraId="4A3D7644" w14:textId="35B53674" w:rsidR="009A42EB" w:rsidRPr="00903268" w:rsidRDefault="009A42EB" w:rsidP="00132529">
      <w:pPr>
        <w:pStyle w:val="Prrafodelista"/>
        <w:numPr>
          <w:ilvl w:val="2"/>
          <w:numId w:val="11"/>
        </w:numPr>
        <w:tabs>
          <w:tab w:val="left" w:pos="1688"/>
        </w:tabs>
        <w:spacing w:before="1"/>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 xml:space="preserve">No inspección de vehículos nuevos de </w:t>
      </w:r>
      <w:r w:rsidR="00903268" w:rsidRPr="00903268">
        <w:rPr>
          <w:rFonts w:ascii="Arial" w:eastAsia="Times New Roman" w:hAnsi="Arial" w:cs="Arial"/>
          <w:color w:val="000000" w:themeColor="text1"/>
          <w:lang w:val="es-CO" w:eastAsia="es-MX"/>
        </w:rPr>
        <w:t>concesionario</w:t>
      </w:r>
      <w:r w:rsidRPr="00903268">
        <w:rPr>
          <w:rFonts w:ascii="Arial" w:eastAsia="Times New Roman" w:hAnsi="Arial" w:cs="Arial"/>
          <w:color w:val="000000" w:themeColor="text1"/>
          <w:lang w:val="es-CO" w:eastAsia="es-MX"/>
        </w:rPr>
        <w:t xml:space="preserve"> sólo factura de compra, improntas y matricula</w:t>
      </w:r>
    </w:p>
    <w:p w14:paraId="32EEDF41" w14:textId="77777777" w:rsidR="009A42EB" w:rsidRPr="00903268" w:rsidRDefault="009A42EB" w:rsidP="00132529">
      <w:pPr>
        <w:pStyle w:val="Prrafodelista"/>
        <w:numPr>
          <w:ilvl w:val="2"/>
          <w:numId w:val="11"/>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No</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restricción</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amparo</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o</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aplicación</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garantías,</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por</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tipo,</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modelo,</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clase, uso o antigüedad de los vehículos</w:t>
      </w:r>
      <w:r w:rsidRPr="00903268">
        <w:rPr>
          <w:rFonts w:ascii="Arial" w:eastAsia="Times New Roman" w:hAnsi="Arial" w:cs="Arial"/>
          <w:color w:val="000000" w:themeColor="text1"/>
          <w:lang w:val="es-CO" w:eastAsia="es-MX"/>
        </w:rPr>
        <w:t xml:space="preserve">. El oferente mediante esta cláusula acepta el otorgamiento de cobertura para la totalidad de los vehículos de propiedad o bajo responsabilidad de </w:t>
      </w:r>
      <w:r w:rsidRPr="00903268">
        <w:rPr>
          <w:rFonts w:ascii="Arial" w:eastAsia="Times New Roman" w:hAnsi="Arial" w:cs="Arial"/>
          <w:b/>
          <w:color w:val="000000" w:themeColor="text1"/>
          <w:lang w:val="es-CO" w:eastAsia="es-MX"/>
        </w:rPr>
        <w:t>EL</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MUNICIPIO DE</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 xml:space="preserve">SABANETA, </w:t>
      </w:r>
      <w:r w:rsidRPr="00903268">
        <w:rPr>
          <w:rFonts w:ascii="Arial" w:eastAsia="Times New Roman" w:hAnsi="Arial" w:cs="Arial"/>
          <w:color w:val="000000" w:themeColor="text1"/>
          <w:lang w:val="es-CO" w:eastAsia="es-MX"/>
        </w:rPr>
        <w:t>incluidos los que reciba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dentro de la vigencia de la póliza, sin aplicación de ninguna clase se restricción de cobertura y/o por tipo y/o antigüedad y/o cualquier otro aspecto. Los vehículos eléctricos deben obtener previa aceptación por parte de la compañía aseguradora.</w:t>
      </w:r>
    </w:p>
    <w:p w14:paraId="101E852D" w14:textId="78DFCD4A" w:rsidR="009A42EB" w:rsidRPr="00903268" w:rsidRDefault="009A42EB" w:rsidP="00132529">
      <w:pPr>
        <w:pStyle w:val="Prrafodelista"/>
        <w:numPr>
          <w:ilvl w:val="2"/>
          <w:numId w:val="11"/>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Pago de la indemnización directamente a contratistas y proveedores. </w:t>
      </w:r>
      <w:r w:rsidRPr="00903268">
        <w:rPr>
          <w:rFonts w:ascii="Arial" w:eastAsia="Times New Roman" w:hAnsi="Arial" w:cs="Arial"/>
          <w:color w:val="000000" w:themeColor="text1"/>
          <w:lang w:val="es-CO" w:eastAsia="es-MX"/>
        </w:rPr>
        <w:t>Mediante la presente condición, queda expresamente convenido que en caso de siniestro, el asegurado se reserva el derecho de solicitar a la compañía de seguros el pago de la indemnización, mediante la reparación y/o reposición del bien o bienes afectados, o mediante giro a los contratistas y/o proveedores de servicios o suministro</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 xml:space="preserve">de éstos u otros similares con los cuales </w:t>
      </w:r>
      <w:r w:rsidRPr="00903268">
        <w:rPr>
          <w:rFonts w:ascii="Arial" w:eastAsia="Times New Roman" w:hAnsi="Arial" w:cs="Arial"/>
          <w:b/>
          <w:color w:val="000000" w:themeColor="text1"/>
          <w:lang w:eastAsia="es-ES"/>
        </w:rPr>
        <w:t xml:space="preserve">EL MUNICIPIO DE SABANETA </w:t>
      </w:r>
      <w:r w:rsidRPr="00903268">
        <w:rPr>
          <w:rFonts w:ascii="Arial" w:eastAsia="Times New Roman" w:hAnsi="Arial" w:cs="Arial"/>
          <w:color w:val="000000" w:themeColor="text1"/>
          <w:lang w:eastAsia="es-ES"/>
        </w:rPr>
        <w:t xml:space="preserve">decida reemplazarlos, y la compañía a petición escrita de </w:t>
      </w:r>
      <w:r w:rsidRPr="00903268">
        <w:rPr>
          <w:rFonts w:ascii="Arial" w:eastAsia="Times New Roman" w:hAnsi="Arial" w:cs="Arial"/>
          <w:b/>
          <w:color w:val="000000" w:themeColor="text1"/>
          <w:lang w:eastAsia="es-ES"/>
        </w:rPr>
        <w:t xml:space="preserve">EL MUNICIPIO DE SABANETA </w:t>
      </w:r>
      <w:r w:rsidRPr="00903268">
        <w:rPr>
          <w:rFonts w:ascii="Arial" w:eastAsia="Times New Roman" w:hAnsi="Arial" w:cs="Arial"/>
          <w:color w:val="000000" w:themeColor="text1"/>
          <w:lang w:eastAsia="es-ES"/>
        </w:rPr>
        <w:t>efectuará el pago de la indemnización, hasta por el límite de su responsabilidad, bajo estas condiciones.</w:t>
      </w:r>
    </w:p>
    <w:p w14:paraId="7DE7C36C" w14:textId="77777777" w:rsidR="009A42EB" w:rsidRPr="00903268" w:rsidRDefault="009A42EB" w:rsidP="00132529">
      <w:pPr>
        <w:pStyle w:val="Prrafodelista"/>
        <w:numPr>
          <w:ilvl w:val="2"/>
          <w:numId w:val="11"/>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Pago de la indemnización para pérdidas parciales, mediante reparación. </w:t>
      </w:r>
      <w:r w:rsidRPr="00903268">
        <w:rPr>
          <w:rFonts w:ascii="Arial" w:eastAsia="Times New Roman" w:hAnsi="Arial" w:cs="Arial"/>
          <w:color w:val="000000" w:themeColor="text1"/>
          <w:lang w:val="es-CO" w:eastAsia="es-MX"/>
        </w:rPr>
        <w:t xml:space="preserve">El oferente debe contemplar que, salvo a solicitud expresa de </w:t>
      </w:r>
      <w:r w:rsidRPr="00903268">
        <w:rPr>
          <w:rFonts w:ascii="Arial" w:eastAsia="Times New Roman" w:hAnsi="Arial" w:cs="Arial"/>
          <w:b/>
          <w:color w:val="000000" w:themeColor="text1"/>
          <w:lang w:val="es-CO" w:eastAsia="es-MX"/>
        </w:rPr>
        <w:t>EL MUNICIPIO DE SABANETA,</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color w:val="000000" w:themeColor="text1"/>
          <w:lang w:val="es-CO" w:eastAsia="es-MX"/>
        </w:rPr>
        <w:t>acepta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atención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indemnización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reclamos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perdidas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parciales por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daños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hurto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Hurto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calificado,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mediante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reparación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reposición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 xml:space="preserve">partes afectadas, para lo cual la compañía dará directamente a los talleres, contratistas y/o proveedores la autorización respectiva y efectuará a los mismos el pago de la </w:t>
      </w:r>
      <w:r w:rsidRPr="00903268">
        <w:rPr>
          <w:rFonts w:ascii="Arial" w:eastAsia="Times New Roman" w:hAnsi="Arial" w:cs="Arial"/>
          <w:color w:val="000000" w:themeColor="text1"/>
          <w:spacing w:val="-2"/>
          <w:lang w:val="es-CO" w:eastAsia="es-MX"/>
        </w:rPr>
        <w:t>indemnización.</w:t>
      </w:r>
    </w:p>
    <w:p w14:paraId="3F41004B" w14:textId="77777777" w:rsidR="009A42EB" w:rsidRPr="00903268" w:rsidRDefault="009A42EB" w:rsidP="00132529">
      <w:pPr>
        <w:pStyle w:val="Prrafodelista"/>
        <w:numPr>
          <w:ilvl w:val="2"/>
          <w:numId w:val="11"/>
        </w:numPr>
        <w:tabs>
          <w:tab w:val="left" w:pos="1688"/>
        </w:tabs>
        <w:spacing w:before="2"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Pagos de responsabilidad civil con base en manifiesta culpabilidad. </w:t>
      </w:r>
      <w:r w:rsidRPr="00903268">
        <w:rPr>
          <w:rFonts w:ascii="Arial" w:eastAsia="Times New Roman" w:hAnsi="Arial" w:cs="Arial"/>
          <w:color w:val="000000" w:themeColor="text1"/>
          <w:lang w:val="es-CO" w:eastAsia="es-MX"/>
        </w:rPr>
        <w:t>En aquellos casos de responsabilidad civil en que resulte evidente la responsabilidad del conductor del vehículo asegurado, la aseguradora se compromete a efectuar el pago indemnizatorio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terceros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afectados,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según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indicado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condiciones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generales de la póliza, sin la exigencia del fallo o resolución de las autoridades competentes, no obstante,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anterior,</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podrá</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declararse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culpable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ningún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momento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sin autorización previa de la Compañía.</w:t>
      </w:r>
    </w:p>
    <w:p w14:paraId="3BB5130A" w14:textId="77777777" w:rsidR="009A42EB" w:rsidRPr="00903268" w:rsidRDefault="009A42EB" w:rsidP="00132529">
      <w:pPr>
        <w:pStyle w:val="Prrafodelista"/>
        <w:numPr>
          <w:ilvl w:val="2"/>
          <w:numId w:val="11"/>
        </w:numPr>
        <w:tabs>
          <w:tab w:val="left" w:pos="1688"/>
        </w:tabs>
        <w:spacing w:line="27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Primera Opción de Compra del Salvamento por el</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Asegurado</w:t>
      </w:r>
      <w:r w:rsidRPr="00903268">
        <w:rPr>
          <w:rFonts w:ascii="Arial" w:eastAsia="Times New Roman" w:hAnsi="Arial" w:cs="Arial"/>
          <w:color w:val="000000" w:themeColor="text1"/>
          <w:lang w:val="es-CO" w:eastAsia="es-MX"/>
        </w:rPr>
        <w:t>. El oferente se obliga a comunicar por escrito al asegurado en toda oportunidad a que haya lugar a la aplicación de esta cláusula,</w:t>
      </w:r>
    </w:p>
    <w:p w14:paraId="2CA83FA6" w14:textId="77777777" w:rsidR="009A42EB" w:rsidRPr="00903268" w:rsidRDefault="009A42EB" w:rsidP="00132529">
      <w:pPr>
        <w:pStyle w:val="Prrafodelista"/>
        <w:widowControl/>
        <w:numPr>
          <w:ilvl w:val="2"/>
          <w:numId w:val="11"/>
        </w:numPr>
        <w:autoSpaceDE/>
        <w:autoSpaceDN/>
        <w:spacing w:before="79"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Concediéndole a éste un plazo de treinta días para que le informe si hará uso de tal opción</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no.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Si</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no</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llega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un</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acuerdo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entre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asegurado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compañía</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compra del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salvamento,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compañía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quedará</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libertad</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disponer</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él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su</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entera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voluntad. Sobre los salvamentos provenientes de indemnizaciones que afecten al amparo de pérdida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total</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daños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recuperación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cualquier</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vehículo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asegurado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haya sido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indemnizado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amparo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hurto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hurto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calificado,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concede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al</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asegurado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la primera opción de compra sobre dicho salvamento.</w:t>
      </w:r>
    </w:p>
    <w:p w14:paraId="4D9E950D" w14:textId="77777777" w:rsidR="009A42EB" w:rsidRPr="00903268" w:rsidRDefault="009A42EB" w:rsidP="00132529">
      <w:pPr>
        <w:pStyle w:val="Prrafodelista"/>
        <w:numPr>
          <w:ilvl w:val="2"/>
          <w:numId w:val="11"/>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Restitución automática de la suma asegurada. </w:t>
      </w:r>
      <w:r w:rsidRPr="00903268">
        <w:rPr>
          <w:rFonts w:ascii="Arial" w:eastAsia="Times New Roman" w:hAnsi="Arial" w:cs="Arial"/>
          <w:color w:val="000000" w:themeColor="text1"/>
          <w:lang w:val="es-CO" w:eastAsia="es-MX"/>
        </w:rPr>
        <w:t xml:space="preserve">Mediante la presente cláusula la Compañía acepta expresamente, que en el caso de presentarse un siniestro que afecte la </w:t>
      </w:r>
      <w:r w:rsidRPr="00903268">
        <w:rPr>
          <w:rFonts w:ascii="Arial" w:eastAsia="Times New Roman" w:hAnsi="Arial" w:cs="Arial"/>
          <w:color w:val="000000" w:themeColor="text1"/>
          <w:lang w:val="es-CO" w:eastAsia="es-MX"/>
        </w:rPr>
        <w:lastRenderedPageBreak/>
        <w:t xml:space="preserve">presente póliza, la cuantía </w:t>
      </w:r>
      <w:proofErr w:type="gramStart"/>
      <w:r w:rsidRPr="00903268">
        <w:rPr>
          <w:rFonts w:ascii="Arial" w:eastAsia="Times New Roman" w:hAnsi="Arial" w:cs="Arial"/>
          <w:color w:val="000000" w:themeColor="text1"/>
          <w:lang w:val="es-CO" w:eastAsia="es-MX"/>
        </w:rPr>
        <w:t>del mismo</w:t>
      </w:r>
      <w:proofErr w:type="gramEnd"/>
      <w:r w:rsidRPr="00903268">
        <w:rPr>
          <w:rFonts w:ascii="Arial" w:eastAsia="Times New Roman" w:hAnsi="Arial" w:cs="Arial"/>
          <w:color w:val="000000" w:themeColor="text1"/>
          <w:lang w:val="es-CO" w:eastAsia="es-MX"/>
        </w:rPr>
        <w:t xml:space="preserve"> se considerará inmediatamente restablecida desde el momento de la ocurrencia del siniestro. El restablecimiento ofrecido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16"/>
          <w:lang w:val="es-CO" w:eastAsia="es-MX"/>
        </w:rPr>
        <w:t xml:space="preserve"> </w:t>
      </w:r>
      <w:proofErr w:type="gramStart"/>
      <w:r w:rsidRPr="00903268">
        <w:rPr>
          <w:rFonts w:ascii="Arial" w:eastAsia="Times New Roman" w:hAnsi="Arial" w:cs="Arial"/>
          <w:color w:val="000000" w:themeColor="text1"/>
          <w:lang w:val="es-CO" w:eastAsia="es-MX"/>
        </w:rPr>
        <w:t>condición,</w:t>
      </w:r>
      <w:proofErr w:type="gramEnd"/>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dará</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derecho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cobro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prima,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prorrata, correspondiente al monto restablecido, únicamente para los siniestros que afecten la cobertura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Responsabilidad</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Civil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Extracontractual;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desde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fecha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pérdida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hasta el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vencimiento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la expedición del</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certificado 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seguro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realizará</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una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vez efectuado el pago de la indemnización.</w:t>
      </w:r>
    </w:p>
    <w:p w14:paraId="22585F6D" w14:textId="2AED10F8" w:rsidR="009A42EB" w:rsidRPr="00903268" w:rsidRDefault="009A42EB" w:rsidP="00132529">
      <w:pPr>
        <w:pStyle w:val="Prrafodelista"/>
        <w:widowControl/>
        <w:numPr>
          <w:ilvl w:val="2"/>
          <w:numId w:val="11"/>
        </w:numPr>
        <w:tabs>
          <w:tab w:val="left" w:pos="1688"/>
        </w:tabs>
        <w:autoSpaceDE/>
        <w:autoSpaceDN/>
        <w:spacing w:before="235"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val="es-CO" w:eastAsia="es-MX"/>
        </w:rPr>
        <w:t xml:space="preserve">Revocación de la póliza, </w:t>
      </w:r>
      <w:r w:rsidRPr="00903268">
        <w:rPr>
          <w:rFonts w:ascii="Arial" w:eastAsia="Times New Roman" w:hAnsi="Arial" w:cs="Arial"/>
          <w:color w:val="000000" w:themeColor="text1"/>
          <w:lang w:val="es-CO" w:eastAsia="es-MX"/>
        </w:rPr>
        <w:t>con termino de ciento veinte (120) días y para AMIT, AMCCOPH, Sabotaje y Terrorismo diez (10) días. La póliza podrá ser revocada unilateralmente por la compañía, mediante noticia escrita enviada al asegurado, a su última</w:t>
      </w:r>
      <w:r w:rsidRPr="00903268">
        <w:rPr>
          <w:rFonts w:ascii="Arial" w:eastAsia="Times New Roman" w:hAnsi="Arial" w:cs="Arial"/>
          <w:color w:val="000000" w:themeColor="text1"/>
          <w:spacing w:val="32"/>
          <w:lang w:val="es-CO" w:eastAsia="es-MX"/>
        </w:rPr>
        <w:t xml:space="preserve"> </w:t>
      </w:r>
      <w:r w:rsidRPr="00903268">
        <w:rPr>
          <w:rFonts w:ascii="Arial" w:eastAsia="Times New Roman" w:hAnsi="Arial" w:cs="Arial"/>
          <w:color w:val="000000" w:themeColor="text1"/>
          <w:lang w:val="es-CO" w:eastAsia="es-MX"/>
        </w:rPr>
        <w:t>dirección</w:t>
      </w:r>
      <w:r w:rsidRPr="00903268">
        <w:rPr>
          <w:rFonts w:ascii="Arial" w:eastAsia="Times New Roman" w:hAnsi="Arial" w:cs="Arial"/>
          <w:color w:val="000000" w:themeColor="text1"/>
          <w:spacing w:val="31"/>
          <w:lang w:val="es-CO" w:eastAsia="es-MX"/>
        </w:rPr>
        <w:t xml:space="preserve"> </w:t>
      </w:r>
      <w:r w:rsidRPr="00903268">
        <w:rPr>
          <w:rFonts w:ascii="Arial" w:eastAsia="Times New Roman" w:hAnsi="Arial" w:cs="Arial"/>
          <w:color w:val="000000" w:themeColor="text1"/>
          <w:lang w:val="es-CO" w:eastAsia="es-MX"/>
        </w:rPr>
        <w:t>registrada,</w:t>
      </w:r>
      <w:r w:rsidRPr="00903268">
        <w:rPr>
          <w:rFonts w:ascii="Arial" w:eastAsia="Times New Roman" w:hAnsi="Arial" w:cs="Arial"/>
          <w:color w:val="000000" w:themeColor="text1"/>
          <w:spacing w:val="33"/>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31"/>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29"/>
          <w:lang w:val="es-CO" w:eastAsia="es-MX"/>
        </w:rPr>
        <w:t xml:space="preserve"> </w:t>
      </w:r>
      <w:r w:rsidRPr="00903268">
        <w:rPr>
          <w:rFonts w:ascii="Arial" w:eastAsia="Times New Roman" w:hAnsi="Arial" w:cs="Arial"/>
          <w:color w:val="000000" w:themeColor="text1"/>
          <w:lang w:val="es-CO" w:eastAsia="es-MX"/>
        </w:rPr>
        <w:t>menos</w:t>
      </w:r>
      <w:r w:rsidRPr="00903268">
        <w:rPr>
          <w:rFonts w:ascii="Arial" w:eastAsia="Times New Roman" w:hAnsi="Arial" w:cs="Arial"/>
          <w:color w:val="000000" w:themeColor="text1"/>
          <w:spacing w:val="3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9"/>
          <w:lang w:val="es-CO" w:eastAsia="es-MX"/>
        </w:rPr>
        <w:t xml:space="preserve"> </w:t>
      </w:r>
      <w:r w:rsidRPr="00903268">
        <w:rPr>
          <w:rFonts w:ascii="Arial" w:eastAsia="Times New Roman" w:hAnsi="Arial" w:cs="Arial"/>
          <w:color w:val="000000" w:themeColor="text1"/>
          <w:lang w:val="es-CO" w:eastAsia="es-MX"/>
        </w:rPr>
        <w:t>ciento</w:t>
      </w:r>
      <w:r w:rsidRPr="00903268">
        <w:rPr>
          <w:rFonts w:ascii="Arial" w:eastAsia="Times New Roman" w:hAnsi="Arial" w:cs="Arial"/>
          <w:color w:val="000000" w:themeColor="text1"/>
          <w:spacing w:val="32"/>
          <w:lang w:val="es-CO" w:eastAsia="es-MX"/>
        </w:rPr>
        <w:t xml:space="preserve"> </w:t>
      </w:r>
      <w:r w:rsidRPr="00903268">
        <w:rPr>
          <w:rFonts w:ascii="Arial" w:eastAsia="Times New Roman" w:hAnsi="Arial" w:cs="Arial"/>
          <w:color w:val="000000" w:themeColor="text1"/>
          <w:lang w:val="es-CO" w:eastAsia="es-MX"/>
        </w:rPr>
        <w:t>veinte</w:t>
      </w:r>
      <w:r w:rsidRPr="00903268">
        <w:rPr>
          <w:rFonts w:ascii="Arial" w:eastAsia="Times New Roman" w:hAnsi="Arial" w:cs="Arial"/>
          <w:color w:val="000000" w:themeColor="text1"/>
          <w:spacing w:val="31"/>
          <w:lang w:val="es-CO" w:eastAsia="es-MX"/>
        </w:rPr>
        <w:t xml:space="preserve"> </w:t>
      </w:r>
      <w:r w:rsidRPr="00903268">
        <w:rPr>
          <w:rFonts w:ascii="Arial" w:eastAsia="Times New Roman" w:hAnsi="Arial" w:cs="Arial"/>
          <w:color w:val="000000" w:themeColor="text1"/>
          <w:lang w:val="es-CO" w:eastAsia="es-MX"/>
        </w:rPr>
        <w:t>(120)</w:t>
      </w:r>
      <w:r w:rsidRPr="00903268">
        <w:rPr>
          <w:rFonts w:ascii="Arial" w:eastAsia="Times New Roman" w:hAnsi="Arial" w:cs="Arial"/>
          <w:color w:val="000000" w:themeColor="text1"/>
          <w:spacing w:val="33"/>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29"/>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30"/>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32"/>
          <w:lang w:val="es-CO" w:eastAsia="es-MX"/>
        </w:rPr>
        <w:t xml:space="preserve"> </w:t>
      </w:r>
      <w:r w:rsidRPr="00903268">
        <w:rPr>
          <w:rFonts w:ascii="Arial" w:eastAsia="Times New Roman" w:hAnsi="Arial" w:cs="Arial"/>
          <w:color w:val="000000" w:themeColor="text1"/>
          <w:lang w:val="es-CO" w:eastAsia="es-MX"/>
        </w:rPr>
        <w:t>AMIT,</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AMCCOPH</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TERRORISMO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diez</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(10)</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días,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antelación,</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contados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partir</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fecha del envío. El asegurado en cualquier momento, según lo previsto en el Código de Comercio. Así mismo, en el caso de que la aseguradora decida no otorgar renovación 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prórroga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contrato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seguro,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deberá</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dar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aviso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ello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al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asegurado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no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menos de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ciento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veinte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(120)</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días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antelación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fecha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vencimiento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póliza,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caso contrario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dará</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entendido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Compañía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acepta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renovación</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0"/>
          <w:lang w:eastAsia="es-ES"/>
        </w:rPr>
        <w:t xml:space="preserve"> </w:t>
      </w:r>
      <w:proofErr w:type="spellStart"/>
      <w:r w:rsidRPr="00903268">
        <w:rPr>
          <w:rFonts w:ascii="Arial" w:eastAsia="Times New Roman" w:hAnsi="Arial" w:cs="Arial"/>
          <w:color w:val="000000" w:themeColor="text1"/>
          <w:lang w:eastAsia="es-ES"/>
        </w:rPr>
        <w:t>prorroga</w:t>
      </w:r>
      <w:proofErr w:type="spellEnd"/>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hasta el límite legal establecido en la Ley 80 de 1993, para la adición de los contratos y manteniendo las mismas condiciones ofertadas en este proceso.</w:t>
      </w:r>
    </w:p>
    <w:p w14:paraId="3351A10E" w14:textId="77777777" w:rsidR="009A42EB" w:rsidRPr="00903268" w:rsidRDefault="009A42EB" w:rsidP="00132529">
      <w:pPr>
        <w:numPr>
          <w:ilvl w:val="2"/>
          <w:numId w:val="11"/>
        </w:numPr>
        <w:tabs>
          <w:tab w:val="left" w:pos="1265"/>
          <w:tab w:val="left" w:pos="1688"/>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Servicio</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trámite</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 xml:space="preserve">traspaso.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aseguradora acepta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expresamente,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 xml:space="preserve">que en los eventos de pérdida total ofrece a </w:t>
      </w:r>
      <w:r w:rsidRPr="00903268">
        <w:rPr>
          <w:rFonts w:ascii="Arial" w:eastAsia="Times New Roman" w:hAnsi="Arial" w:cs="Arial"/>
          <w:b/>
          <w:color w:val="000000" w:themeColor="text1"/>
          <w:lang w:val="es-CO" w:eastAsia="es-MX"/>
        </w:rPr>
        <w:t xml:space="preserve">EL MUNICIPIO DE SABANETA, </w:t>
      </w:r>
      <w:r w:rsidRPr="00903268">
        <w:rPr>
          <w:rFonts w:ascii="Arial" w:eastAsia="Times New Roman" w:hAnsi="Arial" w:cs="Arial"/>
          <w:color w:val="000000" w:themeColor="text1"/>
          <w:lang w:val="es-CO" w:eastAsia="es-MX"/>
        </w:rPr>
        <w:t>el servicio de tramitador para que adelante ante las autoridades de tránsito o competentes respectivas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trámites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requieran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realizar</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traspaso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propiedad</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 xml:space="preserve">y/o cancelación de la matrícula, cuyo costo (honorarios, impuestos, multas y demás conceptos), serán pagados por la entidad asegurada o la aseguradora, previa aceptación escrita por parte de la entidad, y deducidos del valor de la indemnización. </w:t>
      </w:r>
      <w:r w:rsidRPr="00903268">
        <w:rPr>
          <w:rFonts w:ascii="Arial" w:eastAsia="Times New Roman" w:hAnsi="Arial" w:cs="Arial"/>
          <w:b/>
          <w:color w:val="000000" w:themeColor="text1"/>
          <w:lang w:val="es-CO" w:eastAsia="es-MX"/>
        </w:rPr>
        <w:t xml:space="preserve">EL MUNICIPIO DE SABANETA, </w:t>
      </w:r>
      <w:r w:rsidRPr="00903268">
        <w:rPr>
          <w:rFonts w:ascii="Arial" w:eastAsia="Times New Roman" w:hAnsi="Arial" w:cs="Arial"/>
          <w:color w:val="000000" w:themeColor="text1"/>
          <w:lang w:val="es-CO" w:eastAsia="es-MX"/>
        </w:rPr>
        <w:t>se obliga a prestar toda la asistencia que dicho tramitador requiera para cumplir con su labor</w:t>
      </w:r>
    </w:p>
    <w:p w14:paraId="5D9C625D" w14:textId="77777777" w:rsidR="009A42EB" w:rsidRPr="00903268" w:rsidRDefault="009A42EB" w:rsidP="00132529">
      <w:pPr>
        <w:pStyle w:val="Prrafodelista"/>
        <w:widowControl/>
        <w:numPr>
          <w:ilvl w:val="2"/>
          <w:numId w:val="11"/>
        </w:numPr>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No</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obstante,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b/>
          <w:color w:val="000000" w:themeColor="text1"/>
          <w:lang w:eastAsia="es-ES"/>
        </w:rPr>
        <w:t>EL</w:t>
      </w:r>
      <w:r w:rsidRPr="00903268">
        <w:rPr>
          <w:rFonts w:ascii="Arial" w:eastAsia="Times New Roman" w:hAnsi="Arial" w:cs="Arial"/>
          <w:b/>
          <w:color w:val="000000" w:themeColor="text1"/>
          <w:spacing w:val="-15"/>
          <w:lang w:eastAsia="es-ES"/>
        </w:rPr>
        <w:t xml:space="preserve"> </w:t>
      </w:r>
      <w:r w:rsidRPr="00903268">
        <w:rPr>
          <w:rFonts w:ascii="Arial" w:eastAsia="Times New Roman" w:hAnsi="Arial" w:cs="Arial"/>
          <w:b/>
          <w:color w:val="000000" w:themeColor="text1"/>
          <w:lang w:eastAsia="es-ES"/>
        </w:rPr>
        <w:t>MUNICIPIO</w:t>
      </w:r>
      <w:r w:rsidRPr="00903268">
        <w:rPr>
          <w:rFonts w:ascii="Arial" w:eastAsia="Times New Roman" w:hAnsi="Arial" w:cs="Arial"/>
          <w:b/>
          <w:color w:val="000000" w:themeColor="text1"/>
          <w:spacing w:val="-16"/>
          <w:lang w:eastAsia="es-ES"/>
        </w:rPr>
        <w:t xml:space="preserve"> </w:t>
      </w:r>
      <w:r w:rsidRPr="00903268">
        <w:rPr>
          <w:rFonts w:ascii="Arial" w:eastAsia="Times New Roman" w:hAnsi="Arial" w:cs="Arial"/>
          <w:b/>
          <w:color w:val="000000" w:themeColor="text1"/>
          <w:lang w:eastAsia="es-ES"/>
        </w:rPr>
        <w:t>DE</w:t>
      </w:r>
      <w:r w:rsidRPr="00903268">
        <w:rPr>
          <w:rFonts w:ascii="Arial" w:eastAsia="Times New Roman" w:hAnsi="Arial" w:cs="Arial"/>
          <w:b/>
          <w:color w:val="000000" w:themeColor="text1"/>
          <w:spacing w:val="-15"/>
          <w:lang w:eastAsia="es-ES"/>
        </w:rPr>
        <w:t xml:space="preserve"> </w:t>
      </w:r>
      <w:r w:rsidRPr="00903268">
        <w:rPr>
          <w:rFonts w:ascii="Arial" w:eastAsia="Times New Roman" w:hAnsi="Arial" w:cs="Arial"/>
          <w:b/>
          <w:color w:val="000000" w:themeColor="text1"/>
          <w:lang w:eastAsia="es-ES"/>
        </w:rPr>
        <w:t>SABANETA,</w:t>
      </w:r>
      <w:r w:rsidRPr="00903268">
        <w:rPr>
          <w:rFonts w:ascii="Arial" w:eastAsia="Times New Roman" w:hAnsi="Arial" w:cs="Arial"/>
          <w:b/>
          <w:color w:val="000000" w:themeColor="text1"/>
          <w:spacing w:val="-15"/>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reserva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derecho,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cada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reclamo, de acogerse o no a este beneficio, sin que ello signifique renuncia a su obligación de cumplir la realización del traspaso de la propiedad a la aseguradora.</w:t>
      </w:r>
    </w:p>
    <w:p w14:paraId="5376602D" w14:textId="77777777" w:rsidR="009A42EB" w:rsidRPr="00903268" w:rsidRDefault="009A42EB" w:rsidP="00132529">
      <w:pPr>
        <w:numPr>
          <w:ilvl w:val="2"/>
          <w:numId w:val="11"/>
        </w:numPr>
        <w:tabs>
          <w:tab w:val="left" w:pos="1265"/>
          <w:tab w:val="left" w:pos="1688"/>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aplicación de condiciones particulares. </w:t>
      </w:r>
      <w:r w:rsidRPr="00903268">
        <w:rPr>
          <w:rFonts w:ascii="Arial" w:eastAsia="Times New Roman" w:hAnsi="Arial" w:cs="Arial"/>
          <w:color w:val="000000" w:themeColor="text1"/>
          <w:lang w:val="es-CO" w:eastAsia="es-MX"/>
        </w:rPr>
        <w:t>Queda expresamente acordado y convenido, que la Compañía acepta las condiciones básicas técnicas establecidas en este anexo, en los términos señalados en el mismo, por lo tanto, en caso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existir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discrepancia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ente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ofrecimientos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contenidos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propuesta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 xml:space="preserve">técnica básica, frente a los textos de los ejemplares de las pólizas, certificados, anexos o cualquier otro documento; prevalecerá la información y condiciones básicas técnicas </w:t>
      </w:r>
      <w:r w:rsidRPr="00903268">
        <w:rPr>
          <w:rFonts w:ascii="Arial" w:eastAsia="Times New Roman" w:hAnsi="Arial" w:cs="Arial"/>
          <w:color w:val="000000" w:themeColor="text1"/>
          <w:spacing w:val="-2"/>
          <w:lang w:val="es-CO" w:eastAsia="es-MX"/>
        </w:rPr>
        <w:t>establecidas</w:t>
      </w:r>
    </w:p>
    <w:p w14:paraId="7F5488BE" w14:textId="77777777" w:rsidR="009A42EB" w:rsidRPr="00903268" w:rsidRDefault="009A42EB" w:rsidP="00132529">
      <w:pPr>
        <w:numPr>
          <w:ilvl w:val="2"/>
          <w:numId w:val="11"/>
        </w:numPr>
        <w:tabs>
          <w:tab w:val="left" w:pos="1689"/>
        </w:tabs>
        <w:spacing w:line="252" w:lineRule="exact"/>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Cláusula</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aplicación</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pequeños</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accesorios</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llantas</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spacing w:val="-2"/>
          <w:lang w:val="es-CO" w:eastAsia="es-MX"/>
        </w:rPr>
        <w:t>estalladas.</w:t>
      </w:r>
    </w:p>
    <w:p w14:paraId="690EDE87" w14:textId="77777777" w:rsidR="009A42EB" w:rsidRPr="00903268" w:rsidRDefault="009A42EB" w:rsidP="00132529">
      <w:pPr>
        <w:numPr>
          <w:ilvl w:val="2"/>
          <w:numId w:val="11"/>
        </w:numPr>
        <w:tabs>
          <w:tab w:val="left" w:pos="1265"/>
          <w:tab w:val="left" w:pos="1689"/>
        </w:tabs>
        <w:spacing w:before="37" w:line="278"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Cláusula</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aplicación</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vehículo</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remplazo</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15</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días</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perdidas parciales y 15 días para pérdidas totales.</w:t>
      </w:r>
    </w:p>
    <w:p w14:paraId="7A7BC478" w14:textId="77777777" w:rsidR="009A42EB" w:rsidRPr="00903268" w:rsidRDefault="009A42EB" w:rsidP="00132529">
      <w:pPr>
        <w:numPr>
          <w:ilvl w:val="2"/>
          <w:numId w:val="11"/>
        </w:numPr>
        <w:tabs>
          <w:tab w:val="left" w:pos="1689"/>
        </w:tabs>
        <w:spacing w:line="249" w:lineRule="exact"/>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Cláusula</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aplicación</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cobertura</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extravió</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spacing w:val="-2"/>
          <w:lang w:val="es-CO" w:eastAsia="es-MX"/>
        </w:rPr>
        <w:t>llaves</w:t>
      </w:r>
    </w:p>
    <w:p w14:paraId="792D3137" w14:textId="77777777" w:rsidR="009A42EB" w:rsidRPr="00903268" w:rsidRDefault="009A42EB" w:rsidP="00903268">
      <w:pPr>
        <w:widowControl/>
        <w:autoSpaceDE/>
        <w:autoSpaceDN/>
        <w:spacing w:before="37"/>
        <w:ind w:left="993" w:right="1325"/>
        <w:jc w:val="both"/>
        <w:rPr>
          <w:rFonts w:ascii="Arial" w:eastAsia="Times New Roman" w:hAnsi="Arial" w:cs="Arial"/>
          <w:b/>
          <w:color w:val="000000" w:themeColor="text1"/>
          <w:lang w:eastAsia="es-ES"/>
        </w:rPr>
      </w:pPr>
    </w:p>
    <w:p w14:paraId="3AF8CCCE" w14:textId="77777777" w:rsidR="00903268" w:rsidRPr="00903268" w:rsidRDefault="00903268" w:rsidP="00903268">
      <w:pPr>
        <w:widowControl/>
        <w:autoSpaceDE/>
        <w:autoSpaceDN/>
        <w:spacing w:before="37"/>
        <w:ind w:left="993" w:right="1325"/>
        <w:jc w:val="both"/>
        <w:rPr>
          <w:rFonts w:ascii="Arial" w:eastAsia="Times New Roman" w:hAnsi="Arial" w:cs="Arial"/>
          <w:b/>
          <w:color w:val="000000" w:themeColor="text1"/>
          <w:lang w:eastAsia="es-ES"/>
        </w:rPr>
      </w:pPr>
    </w:p>
    <w:p w14:paraId="239DECF1" w14:textId="77777777" w:rsidR="00903268" w:rsidRPr="00903268" w:rsidRDefault="00903268" w:rsidP="00903268">
      <w:pPr>
        <w:widowControl/>
        <w:autoSpaceDE/>
        <w:autoSpaceDN/>
        <w:spacing w:before="37"/>
        <w:ind w:left="993" w:right="1325"/>
        <w:jc w:val="both"/>
        <w:rPr>
          <w:rFonts w:ascii="Arial" w:eastAsia="Times New Roman" w:hAnsi="Arial" w:cs="Arial"/>
          <w:b/>
          <w:color w:val="000000" w:themeColor="text1"/>
          <w:lang w:eastAsia="es-ES"/>
        </w:rPr>
      </w:pPr>
    </w:p>
    <w:p w14:paraId="55C61479" w14:textId="77777777" w:rsidR="009A42EB" w:rsidRPr="00903268" w:rsidRDefault="009A42EB" w:rsidP="00903268">
      <w:pPr>
        <w:ind w:left="993" w:right="1325"/>
        <w:jc w:val="both"/>
        <w:rPr>
          <w:rFonts w:ascii="Arial" w:eastAsia="Times New Roman" w:hAnsi="Arial" w:cs="Arial"/>
          <w:b/>
          <w:i/>
          <w:iCs/>
          <w:color w:val="000000" w:themeColor="text1"/>
          <w:u w:val="single"/>
          <w:lang w:val="es-CO" w:eastAsia="es-MX"/>
        </w:rPr>
      </w:pPr>
      <w:r w:rsidRPr="00903268">
        <w:rPr>
          <w:rFonts w:ascii="Arial" w:eastAsia="Times New Roman" w:hAnsi="Arial" w:cs="Arial"/>
          <w:b/>
          <w:i/>
          <w:iCs/>
          <w:color w:val="000000" w:themeColor="text1"/>
          <w:u w:val="single"/>
          <w:lang w:val="es-CO" w:eastAsia="es-MX"/>
        </w:rPr>
        <w:t>C.</w:t>
      </w:r>
      <w:r w:rsidRPr="00903268">
        <w:rPr>
          <w:rFonts w:ascii="Arial" w:eastAsia="Times New Roman" w:hAnsi="Arial" w:cs="Arial"/>
          <w:b/>
          <w:i/>
          <w:iCs/>
          <w:color w:val="000000" w:themeColor="text1"/>
          <w:spacing w:val="-1"/>
          <w:u w:val="single"/>
          <w:lang w:val="es-CO" w:eastAsia="es-MX"/>
        </w:rPr>
        <w:t xml:space="preserve"> </w:t>
      </w:r>
      <w:r w:rsidRPr="00903268">
        <w:rPr>
          <w:rFonts w:ascii="Arial" w:eastAsia="Times New Roman" w:hAnsi="Arial" w:cs="Arial"/>
          <w:b/>
          <w:i/>
          <w:iCs/>
          <w:color w:val="000000" w:themeColor="text1"/>
          <w:u w:val="single"/>
          <w:lang w:val="es-CO" w:eastAsia="es-MX"/>
        </w:rPr>
        <w:t>Seguro</w:t>
      </w:r>
      <w:r w:rsidRPr="00903268">
        <w:rPr>
          <w:rFonts w:ascii="Arial" w:eastAsia="Times New Roman" w:hAnsi="Arial" w:cs="Arial"/>
          <w:b/>
          <w:i/>
          <w:iCs/>
          <w:color w:val="000000" w:themeColor="text1"/>
          <w:spacing w:val="-4"/>
          <w:u w:val="single"/>
          <w:lang w:val="es-CO" w:eastAsia="es-MX"/>
        </w:rPr>
        <w:t xml:space="preserve"> </w:t>
      </w:r>
      <w:r w:rsidRPr="00903268">
        <w:rPr>
          <w:rFonts w:ascii="Arial" w:eastAsia="Times New Roman" w:hAnsi="Arial" w:cs="Arial"/>
          <w:b/>
          <w:i/>
          <w:iCs/>
          <w:color w:val="000000" w:themeColor="text1"/>
          <w:u w:val="single"/>
          <w:lang w:val="es-CO" w:eastAsia="es-MX"/>
        </w:rPr>
        <w:t>de</w:t>
      </w:r>
      <w:r w:rsidRPr="00903268">
        <w:rPr>
          <w:rFonts w:ascii="Arial" w:eastAsia="Times New Roman" w:hAnsi="Arial" w:cs="Arial"/>
          <w:b/>
          <w:i/>
          <w:iCs/>
          <w:color w:val="000000" w:themeColor="text1"/>
          <w:spacing w:val="-5"/>
          <w:u w:val="single"/>
          <w:lang w:val="es-CO" w:eastAsia="es-MX"/>
        </w:rPr>
        <w:t xml:space="preserve"> </w:t>
      </w:r>
      <w:r w:rsidRPr="00903268">
        <w:rPr>
          <w:rFonts w:ascii="Arial" w:eastAsia="Times New Roman" w:hAnsi="Arial" w:cs="Arial"/>
          <w:b/>
          <w:i/>
          <w:iCs/>
          <w:color w:val="000000" w:themeColor="text1"/>
          <w:u w:val="single"/>
          <w:lang w:val="es-CO" w:eastAsia="es-MX"/>
        </w:rPr>
        <w:t>Manejo</w:t>
      </w:r>
      <w:r w:rsidRPr="00903268">
        <w:rPr>
          <w:rFonts w:ascii="Arial" w:eastAsia="Times New Roman" w:hAnsi="Arial" w:cs="Arial"/>
          <w:b/>
          <w:i/>
          <w:iCs/>
          <w:color w:val="000000" w:themeColor="text1"/>
          <w:spacing w:val="-6"/>
          <w:u w:val="single"/>
          <w:lang w:val="es-CO" w:eastAsia="es-MX"/>
        </w:rPr>
        <w:t xml:space="preserve"> </w:t>
      </w:r>
      <w:r w:rsidRPr="00903268">
        <w:rPr>
          <w:rFonts w:ascii="Arial" w:eastAsia="Times New Roman" w:hAnsi="Arial" w:cs="Arial"/>
          <w:b/>
          <w:i/>
          <w:iCs/>
          <w:color w:val="000000" w:themeColor="text1"/>
          <w:u w:val="single"/>
          <w:lang w:val="es-CO" w:eastAsia="es-MX"/>
        </w:rPr>
        <w:t>Global</w:t>
      </w:r>
      <w:r w:rsidRPr="00903268">
        <w:rPr>
          <w:rFonts w:ascii="Arial" w:eastAsia="Times New Roman" w:hAnsi="Arial" w:cs="Arial"/>
          <w:b/>
          <w:i/>
          <w:iCs/>
          <w:color w:val="000000" w:themeColor="text1"/>
          <w:spacing w:val="-3"/>
          <w:u w:val="single"/>
          <w:lang w:val="es-CO" w:eastAsia="es-MX"/>
        </w:rPr>
        <w:t xml:space="preserve"> </w:t>
      </w:r>
      <w:r w:rsidRPr="00903268">
        <w:rPr>
          <w:rFonts w:ascii="Arial" w:eastAsia="Times New Roman" w:hAnsi="Arial" w:cs="Arial"/>
          <w:b/>
          <w:i/>
          <w:iCs/>
          <w:color w:val="000000" w:themeColor="text1"/>
          <w:u w:val="single"/>
          <w:lang w:val="es-CO" w:eastAsia="es-MX"/>
        </w:rPr>
        <w:t>Sector</w:t>
      </w:r>
      <w:r w:rsidRPr="00903268">
        <w:rPr>
          <w:rFonts w:ascii="Arial" w:eastAsia="Times New Roman" w:hAnsi="Arial" w:cs="Arial"/>
          <w:b/>
          <w:i/>
          <w:iCs/>
          <w:color w:val="000000" w:themeColor="text1"/>
          <w:spacing w:val="-6"/>
          <w:u w:val="single"/>
          <w:lang w:val="es-CO" w:eastAsia="es-MX"/>
        </w:rPr>
        <w:t xml:space="preserve"> </w:t>
      </w:r>
      <w:r w:rsidRPr="00903268">
        <w:rPr>
          <w:rFonts w:ascii="Arial" w:eastAsia="Times New Roman" w:hAnsi="Arial" w:cs="Arial"/>
          <w:b/>
          <w:i/>
          <w:iCs/>
          <w:color w:val="000000" w:themeColor="text1"/>
          <w:spacing w:val="-2"/>
          <w:u w:val="single"/>
          <w:lang w:val="es-CO" w:eastAsia="es-MX"/>
        </w:rPr>
        <w:t>Oficial:</w:t>
      </w:r>
    </w:p>
    <w:p w14:paraId="2B0C4BC9" w14:textId="77777777" w:rsidR="009A42EB" w:rsidRPr="00903268" w:rsidRDefault="009A42EB" w:rsidP="00903268">
      <w:pPr>
        <w:widowControl/>
        <w:autoSpaceDE/>
        <w:autoSpaceDN/>
        <w:spacing w:before="1"/>
        <w:ind w:left="993" w:right="1325"/>
        <w:jc w:val="both"/>
        <w:rPr>
          <w:rFonts w:ascii="Arial" w:eastAsia="Times New Roman" w:hAnsi="Arial" w:cs="Arial"/>
          <w:b/>
          <w:color w:val="000000" w:themeColor="text1"/>
          <w:lang w:eastAsia="es-ES"/>
        </w:rPr>
      </w:pPr>
    </w:p>
    <w:p w14:paraId="11C43218" w14:textId="77777777" w:rsidR="009A42EB" w:rsidRPr="00903268" w:rsidRDefault="009A42EB" w:rsidP="00903268">
      <w:pPr>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TOMADOR:</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SABANETA</w:t>
      </w:r>
    </w:p>
    <w:p w14:paraId="2EC26E8E" w14:textId="77777777" w:rsidR="009A42EB" w:rsidRPr="00903268" w:rsidRDefault="009A42EB" w:rsidP="00903268">
      <w:pPr>
        <w:spacing w:before="1"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lastRenderedPageBreak/>
        <w:t>NIT:</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color w:val="000000" w:themeColor="text1"/>
          <w:lang w:val="es-CO" w:eastAsia="es-MX"/>
        </w:rPr>
        <w:t>890980331-</w:t>
      </w:r>
      <w:r w:rsidRPr="00903268">
        <w:rPr>
          <w:rFonts w:ascii="Arial" w:eastAsia="Times New Roman" w:hAnsi="Arial" w:cs="Arial"/>
          <w:color w:val="000000" w:themeColor="text1"/>
          <w:spacing w:val="-10"/>
          <w:lang w:val="es-CO" w:eastAsia="es-MX"/>
        </w:rPr>
        <w:t>6</w:t>
      </w:r>
    </w:p>
    <w:p w14:paraId="7417FB06"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ASEGURADOS:</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SABANETA</w:t>
      </w:r>
    </w:p>
    <w:p w14:paraId="57061348" w14:textId="77777777" w:rsidR="009A42EB" w:rsidRPr="00903268" w:rsidRDefault="009A42EB" w:rsidP="00903268">
      <w:pPr>
        <w:spacing w:before="2"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BENEFICIARIOS:</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spacing w:val="-2"/>
          <w:lang w:val="es-CO" w:eastAsia="es-MX"/>
        </w:rPr>
        <w:t>SABANETA</w:t>
      </w:r>
    </w:p>
    <w:p w14:paraId="1F1EA5F9" w14:textId="77777777" w:rsidR="009A42EB" w:rsidRPr="00903268" w:rsidRDefault="009A42EB" w:rsidP="00903268">
      <w:pPr>
        <w:widowControl/>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VIGENCIA:</w:t>
      </w:r>
      <w:r w:rsidRPr="00903268">
        <w:rPr>
          <w:rFonts w:ascii="Arial" w:eastAsia="Times New Roman" w:hAnsi="Arial" w:cs="Arial"/>
          <w:b/>
          <w:color w:val="000000" w:themeColor="text1"/>
          <w:spacing w:val="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vigencia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técnica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seguros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contratar 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grupo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será</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spacing w:val="-4"/>
          <w:lang w:eastAsia="es-ES"/>
        </w:rPr>
        <w:t>DOCE</w:t>
      </w:r>
    </w:p>
    <w:p w14:paraId="75D1FBC0" w14:textId="77777777" w:rsidR="009A42EB" w:rsidRPr="00903268" w:rsidRDefault="009A42EB" w:rsidP="00903268">
      <w:pPr>
        <w:widowControl/>
        <w:tabs>
          <w:tab w:val="left" w:pos="3137"/>
        </w:tabs>
        <w:autoSpaceDE/>
        <w:autoSpaceDN/>
        <w:ind w:left="993" w:right="1325"/>
        <w:jc w:val="both"/>
        <w:rPr>
          <w:rFonts w:ascii="Arial" w:eastAsia="Times New Roman" w:hAnsi="Arial" w:cs="Arial"/>
          <w:b/>
          <w:color w:val="000000" w:themeColor="text1"/>
          <w:lang w:eastAsia="es-ES"/>
        </w:rPr>
      </w:pPr>
      <w:r w:rsidRPr="00903268">
        <w:rPr>
          <w:rFonts w:ascii="Arial" w:eastAsia="Times New Roman" w:hAnsi="Arial" w:cs="Arial"/>
          <w:color w:val="000000" w:themeColor="text1"/>
          <w:lang w:eastAsia="es-ES"/>
        </w:rPr>
        <w:t xml:space="preserve">-(12) MESES CALENDARIO, contados a partir de las 00:00 horas del 11 de noviembre de </w:t>
      </w:r>
      <w:r w:rsidRPr="00903268">
        <w:rPr>
          <w:rFonts w:ascii="Arial" w:eastAsia="Times New Roman" w:hAnsi="Arial" w:cs="Arial"/>
          <w:b/>
          <w:color w:val="000000" w:themeColor="text1"/>
          <w:lang w:eastAsia="es-ES"/>
        </w:rPr>
        <w:t xml:space="preserve">2026 </w:t>
      </w:r>
      <w:r w:rsidRPr="00903268">
        <w:rPr>
          <w:rFonts w:ascii="Arial" w:eastAsia="Times New Roman" w:hAnsi="Arial" w:cs="Arial"/>
          <w:color w:val="000000" w:themeColor="text1"/>
          <w:lang w:eastAsia="es-ES"/>
        </w:rPr>
        <w:t>y hasta las</w:t>
      </w:r>
      <w:r w:rsidRPr="00903268">
        <w:rPr>
          <w:rFonts w:ascii="Arial" w:eastAsia="Times New Roman" w:hAnsi="Arial" w:cs="Arial"/>
          <w:color w:val="000000" w:themeColor="text1"/>
          <w:lang w:eastAsia="es-ES"/>
        </w:rPr>
        <w:tab/>
        <w:t xml:space="preserve">00:00 horas del 11 de noviembre de </w:t>
      </w:r>
      <w:r w:rsidRPr="00903268">
        <w:rPr>
          <w:rFonts w:ascii="Arial" w:eastAsia="Times New Roman" w:hAnsi="Arial" w:cs="Arial"/>
          <w:b/>
          <w:color w:val="000000" w:themeColor="text1"/>
          <w:lang w:eastAsia="es-ES"/>
        </w:rPr>
        <w:t>2027.</w:t>
      </w:r>
    </w:p>
    <w:p w14:paraId="13B3DABB" w14:textId="77777777" w:rsidR="009A42EB" w:rsidRPr="00903268" w:rsidRDefault="009A42EB" w:rsidP="00903268">
      <w:pPr>
        <w:widowControl/>
        <w:autoSpaceDE/>
        <w:autoSpaceDN/>
        <w:spacing w:before="1"/>
        <w:ind w:left="993" w:right="1325"/>
        <w:jc w:val="both"/>
        <w:rPr>
          <w:rFonts w:ascii="Arial" w:eastAsia="Times New Roman" w:hAnsi="Arial" w:cs="Arial"/>
          <w:b/>
          <w:color w:val="000000" w:themeColor="text1"/>
          <w:lang w:eastAsia="es-ES"/>
        </w:rPr>
      </w:pPr>
    </w:p>
    <w:p w14:paraId="111C674B" w14:textId="5F116DD6" w:rsidR="009A42EB" w:rsidRPr="00903268" w:rsidRDefault="009A42EB" w:rsidP="00903268">
      <w:pPr>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val="es-CO" w:eastAsia="es-MX"/>
        </w:rPr>
        <w:t>OBJETO</w:t>
      </w:r>
      <w:r w:rsidRPr="00903268">
        <w:rPr>
          <w:rFonts w:ascii="Arial" w:eastAsia="Times New Roman" w:hAnsi="Arial" w:cs="Arial"/>
          <w:b/>
          <w:color w:val="000000" w:themeColor="text1"/>
          <w:spacing w:val="59"/>
          <w:lang w:val="es-CO" w:eastAsia="es-MX"/>
        </w:rPr>
        <w:t xml:space="preserve"> </w:t>
      </w:r>
      <w:r w:rsidRPr="00903268">
        <w:rPr>
          <w:rFonts w:ascii="Arial" w:eastAsia="Times New Roman" w:hAnsi="Arial" w:cs="Arial"/>
          <w:b/>
          <w:color w:val="000000" w:themeColor="text1"/>
          <w:lang w:val="es-CO" w:eastAsia="es-MX"/>
        </w:rPr>
        <w:t>QUE</w:t>
      </w:r>
      <w:r w:rsidRPr="00903268">
        <w:rPr>
          <w:rFonts w:ascii="Arial" w:eastAsia="Times New Roman" w:hAnsi="Arial" w:cs="Arial"/>
          <w:b/>
          <w:color w:val="000000" w:themeColor="text1"/>
          <w:spacing w:val="62"/>
          <w:lang w:val="es-CO" w:eastAsia="es-MX"/>
        </w:rPr>
        <w:t xml:space="preserve"> </w:t>
      </w:r>
      <w:r w:rsidRPr="00903268">
        <w:rPr>
          <w:rFonts w:ascii="Arial" w:eastAsia="Times New Roman" w:hAnsi="Arial" w:cs="Arial"/>
          <w:b/>
          <w:color w:val="000000" w:themeColor="text1"/>
          <w:lang w:val="es-CO" w:eastAsia="es-MX"/>
        </w:rPr>
        <w:t>SE</w:t>
      </w:r>
      <w:r w:rsidRPr="00903268">
        <w:rPr>
          <w:rFonts w:ascii="Arial" w:eastAsia="Times New Roman" w:hAnsi="Arial" w:cs="Arial"/>
          <w:b/>
          <w:color w:val="000000" w:themeColor="text1"/>
          <w:spacing w:val="63"/>
          <w:lang w:val="es-CO" w:eastAsia="es-MX"/>
        </w:rPr>
        <w:t xml:space="preserve"> </w:t>
      </w:r>
      <w:r w:rsidRPr="00903268">
        <w:rPr>
          <w:rFonts w:ascii="Arial" w:eastAsia="Times New Roman" w:hAnsi="Arial" w:cs="Arial"/>
          <w:b/>
          <w:color w:val="000000" w:themeColor="text1"/>
          <w:lang w:val="es-CO" w:eastAsia="es-MX"/>
        </w:rPr>
        <w:t>PRETENDE</w:t>
      </w:r>
      <w:r w:rsidRPr="00903268">
        <w:rPr>
          <w:rFonts w:ascii="Arial" w:eastAsia="Times New Roman" w:hAnsi="Arial" w:cs="Arial"/>
          <w:b/>
          <w:color w:val="000000" w:themeColor="text1"/>
          <w:spacing w:val="62"/>
          <w:lang w:val="es-CO" w:eastAsia="es-MX"/>
        </w:rPr>
        <w:t xml:space="preserve"> </w:t>
      </w:r>
      <w:r w:rsidRPr="00903268">
        <w:rPr>
          <w:rFonts w:ascii="Arial" w:eastAsia="Times New Roman" w:hAnsi="Arial" w:cs="Arial"/>
          <w:b/>
          <w:color w:val="000000" w:themeColor="text1"/>
          <w:lang w:val="es-CO" w:eastAsia="es-MX"/>
        </w:rPr>
        <w:t>ASEGURAR:</w:t>
      </w:r>
      <w:r w:rsidRPr="00903268">
        <w:rPr>
          <w:rFonts w:ascii="Arial" w:eastAsia="Times New Roman" w:hAnsi="Arial" w:cs="Arial"/>
          <w:b/>
          <w:color w:val="000000" w:themeColor="text1"/>
          <w:spacing w:val="66"/>
          <w:lang w:val="es-CO" w:eastAsia="es-MX"/>
        </w:rPr>
        <w:t xml:space="preserve"> </w:t>
      </w:r>
      <w:r w:rsidRPr="00903268">
        <w:rPr>
          <w:rFonts w:ascii="Arial" w:eastAsia="Times New Roman" w:hAnsi="Arial" w:cs="Arial"/>
          <w:color w:val="000000" w:themeColor="text1"/>
          <w:lang w:val="es-CO" w:eastAsia="es-MX"/>
        </w:rPr>
        <w:t>Amparar</w:t>
      </w:r>
      <w:r w:rsidRPr="00903268">
        <w:rPr>
          <w:rFonts w:ascii="Arial" w:eastAsia="Times New Roman" w:hAnsi="Arial" w:cs="Arial"/>
          <w:color w:val="000000" w:themeColor="text1"/>
          <w:spacing w:val="63"/>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61"/>
          <w:lang w:val="es-CO" w:eastAsia="es-MX"/>
        </w:rPr>
        <w:t xml:space="preserve"> </w:t>
      </w:r>
      <w:r w:rsidRPr="00903268">
        <w:rPr>
          <w:rFonts w:ascii="Arial" w:eastAsia="Times New Roman" w:hAnsi="Arial" w:cs="Arial"/>
          <w:color w:val="000000" w:themeColor="text1"/>
          <w:lang w:val="es-CO" w:eastAsia="es-MX"/>
        </w:rPr>
        <w:t>riesgos</w:t>
      </w:r>
      <w:r w:rsidRPr="00903268">
        <w:rPr>
          <w:rFonts w:ascii="Arial" w:eastAsia="Times New Roman" w:hAnsi="Arial" w:cs="Arial"/>
          <w:color w:val="000000" w:themeColor="text1"/>
          <w:spacing w:val="60"/>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63"/>
          <w:lang w:val="es-CO" w:eastAsia="es-MX"/>
        </w:rPr>
        <w:t xml:space="preserve"> </w:t>
      </w:r>
      <w:r w:rsidRPr="00903268">
        <w:rPr>
          <w:rFonts w:ascii="Arial" w:eastAsia="Times New Roman" w:hAnsi="Arial" w:cs="Arial"/>
          <w:color w:val="000000" w:themeColor="text1"/>
          <w:spacing w:val="-2"/>
          <w:lang w:val="es-CO" w:eastAsia="es-MX"/>
        </w:rPr>
        <w:t>impliquen</w:t>
      </w:r>
      <w:r w:rsidR="00903268" w:rsidRPr="00903268">
        <w:rPr>
          <w:rFonts w:ascii="Arial" w:eastAsia="Times New Roman" w:hAnsi="Arial" w:cs="Arial"/>
          <w:color w:val="000000" w:themeColor="text1"/>
          <w:lang w:val="es-CO" w:eastAsia="es-MX"/>
        </w:rPr>
        <w:t xml:space="preserve"> </w:t>
      </w:r>
      <w:proofErr w:type="spellStart"/>
      <w:r w:rsidRPr="00903268">
        <w:rPr>
          <w:rFonts w:ascii="Arial" w:eastAsia="Times New Roman" w:hAnsi="Arial" w:cs="Arial"/>
          <w:color w:val="000000" w:themeColor="text1"/>
          <w:lang w:eastAsia="es-ES"/>
        </w:rPr>
        <w:t>enoscabo</w:t>
      </w:r>
      <w:proofErr w:type="spellEnd"/>
      <w:r w:rsidRPr="00903268">
        <w:rPr>
          <w:rFonts w:ascii="Arial" w:eastAsia="Times New Roman" w:hAnsi="Arial" w:cs="Arial"/>
          <w:color w:val="000000" w:themeColor="text1"/>
          <w:lang w:eastAsia="es-ES"/>
        </w:rPr>
        <w:t xml:space="preserve"> de los fondos o bienes de propiedad, o de terceros bajo tenencia, control y/o responsabilidad del MUNICIPIO DE SABANETA. causados por acciones de infidelidad y/o apropiación de sus servidores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(funcionarios), al incurrir 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delitos contra la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administración</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pública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alcances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incumplimiento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disposiciones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legales y reglamentarias, incluyendo el costo de la rendición de cuentas en caso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 abandono del cargo o fallecimiento del empleado.</w:t>
      </w:r>
    </w:p>
    <w:p w14:paraId="7B9AACFF" w14:textId="77777777" w:rsidR="00903268" w:rsidRPr="00903268" w:rsidRDefault="00903268" w:rsidP="00903268">
      <w:pPr>
        <w:ind w:left="993" w:right="1325"/>
        <w:jc w:val="both"/>
        <w:rPr>
          <w:rFonts w:ascii="Arial" w:eastAsia="Times New Roman" w:hAnsi="Arial" w:cs="Arial"/>
          <w:color w:val="000000" w:themeColor="text1"/>
          <w:lang w:val="es-CO" w:eastAsia="es-MX"/>
        </w:rPr>
      </w:pPr>
    </w:p>
    <w:p w14:paraId="7AB4C238" w14:textId="77777777" w:rsidR="00903268" w:rsidRPr="00903268" w:rsidRDefault="009A42EB" w:rsidP="00903268">
      <w:pPr>
        <w:widowControl/>
        <w:autoSpaceDE/>
        <w:autoSpaceDN/>
        <w:spacing w:before="1"/>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La contratación de esta póliza se encuentra debidamente justificada, en la obligación que tiene el Municipio de Sabaneta, de conformidad con lo previsto por la Resolución No. 014249 del 15 de mayo de 1992, expedida por la Contraloría General de la República,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medio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cual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adoptó</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reglamentó</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seguro,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cuyo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objetivo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está dirigido a garantizar el</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manejo 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fondos y</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bienes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por parte 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los servidores públicos.</w:t>
      </w:r>
    </w:p>
    <w:p w14:paraId="267862F5" w14:textId="77777777" w:rsidR="00903268" w:rsidRPr="00903268" w:rsidRDefault="00903268" w:rsidP="00903268">
      <w:pPr>
        <w:widowControl/>
        <w:autoSpaceDE/>
        <w:autoSpaceDN/>
        <w:spacing w:before="1"/>
        <w:ind w:left="993" w:right="1325" w:hanging="10"/>
        <w:jc w:val="both"/>
        <w:rPr>
          <w:rFonts w:ascii="Arial" w:eastAsia="Times New Roman" w:hAnsi="Arial" w:cs="Arial"/>
          <w:color w:val="000000" w:themeColor="text1"/>
          <w:lang w:eastAsia="es-ES"/>
        </w:rPr>
      </w:pPr>
    </w:p>
    <w:p w14:paraId="64CA3737" w14:textId="77777777" w:rsidR="00903268" w:rsidRPr="00903268" w:rsidRDefault="009A42EB" w:rsidP="00903268">
      <w:pPr>
        <w:widowControl/>
        <w:autoSpaceDE/>
        <w:autoSpaceDN/>
        <w:spacing w:before="1"/>
        <w:ind w:left="993" w:right="1325" w:hanging="10"/>
        <w:jc w:val="both"/>
        <w:rPr>
          <w:rFonts w:ascii="Arial" w:eastAsia="Times New Roman" w:hAnsi="Arial" w:cs="Arial"/>
          <w:color w:val="000000" w:themeColor="text1"/>
          <w:spacing w:val="-2"/>
          <w:lang w:eastAsia="es-ES"/>
        </w:rPr>
      </w:pPr>
      <w:r w:rsidRPr="00903268">
        <w:rPr>
          <w:rFonts w:ascii="Arial" w:eastAsia="Times New Roman" w:hAnsi="Arial" w:cs="Arial"/>
          <w:color w:val="000000" w:themeColor="text1"/>
          <w:lang w:val="es-CO" w:eastAsia="es-MX"/>
        </w:rPr>
        <w:t>CANTIDAD</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(300 plazas): La póliza opera por la modalidad de ocurrencia LÍMIT</w:t>
      </w:r>
      <w:r w:rsidR="00903268" w:rsidRPr="00903268">
        <w:rPr>
          <w:rFonts w:ascii="Arial" w:eastAsia="Times New Roman" w:hAnsi="Arial" w:cs="Arial"/>
          <w:color w:val="000000" w:themeColor="text1"/>
          <w:lang w:val="es-CO" w:eastAsia="es-MX"/>
        </w:rPr>
        <w:t xml:space="preserve">E </w:t>
      </w:r>
      <w:r w:rsidRPr="00903268">
        <w:rPr>
          <w:rFonts w:ascii="Arial" w:eastAsia="Times New Roman" w:hAnsi="Arial" w:cs="Arial"/>
          <w:color w:val="000000" w:themeColor="text1"/>
          <w:spacing w:val="-2"/>
          <w:lang w:val="es-CO" w:eastAsia="es-MX"/>
        </w:rPr>
        <w:t>ASEGURADO</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600.000.000,</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evento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spacing w:val="-2"/>
          <w:lang w:eastAsia="es-ES"/>
        </w:rPr>
        <w:t>vigenci</w:t>
      </w:r>
      <w:r w:rsidR="00903268" w:rsidRPr="00903268">
        <w:rPr>
          <w:rFonts w:ascii="Arial" w:eastAsia="Times New Roman" w:hAnsi="Arial" w:cs="Arial"/>
          <w:color w:val="000000" w:themeColor="text1"/>
          <w:spacing w:val="-2"/>
          <w:lang w:eastAsia="es-ES"/>
        </w:rPr>
        <w:t>a</w:t>
      </w:r>
    </w:p>
    <w:p w14:paraId="09F61016" w14:textId="77777777" w:rsidR="00903268" w:rsidRPr="00903268" w:rsidRDefault="00903268" w:rsidP="00903268">
      <w:pPr>
        <w:widowControl/>
        <w:autoSpaceDE/>
        <w:autoSpaceDN/>
        <w:spacing w:before="1"/>
        <w:ind w:left="993" w:right="1325" w:hanging="10"/>
        <w:jc w:val="both"/>
        <w:rPr>
          <w:rFonts w:ascii="Arial" w:eastAsia="Times New Roman" w:hAnsi="Arial" w:cs="Arial"/>
          <w:b/>
          <w:bCs/>
          <w:color w:val="000000" w:themeColor="text1"/>
          <w:spacing w:val="-2"/>
          <w:lang w:eastAsia="es-ES"/>
        </w:rPr>
      </w:pPr>
    </w:p>
    <w:p w14:paraId="26961B44" w14:textId="3CB51511" w:rsidR="009A42EB" w:rsidRPr="00903268" w:rsidRDefault="009A42EB" w:rsidP="00903268">
      <w:pPr>
        <w:widowControl/>
        <w:autoSpaceDE/>
        <w:autoSpaceDN/>
        <w:spacing w:before="1"/>
        <w:ind w:left="993" w:right="1325" w:hanging="10"/>
        <w:jc w:val="both"/>
        <w:rPr>
          <w:rFonts w:ascii="Arial" w:eastAsia="Times New Roman" w:hAnsi="Arial" w:cs="Arial"/>
          <w:b/>
          <w:bCs/>
          <w:color w:val="000000" w:themeColor="text1"/>
          <w:spacing w:val="-2"/>
          <w:lang w:eastAsia="es-ES"/>
        </w:rPr>
      </w:pPr>
      <w:r w:rsidRPr="00903268">
        <w:rPr>
          <w:rFonts w:ascii="Arial" w:eastAsia="Times New Roman" w:hAnsi="Arial" w:cs="Arial"/>
          <w:b/>
          <w:bCs/>
          <w:color w:val="000000" w:themeColor="text1"/>
          <w:lang w:val="es-CO" w:eastAsia="es-MX"/>
        </w:rPr>
        <w:t>COBERTURAS</w:t>
      </w:r>
      <w:r w:rsidRPr="00903268">
        <w:rPr>
          <w:rFonts w:ascii="Arial" w:eastAsia="Times New Roman" w:hAnsi="Arial" w:cs="Arial"/>
          <w:b/>
          <w:bCs/>
          <w:color w:val="000000" w:themeColor="text1"/>
          <w:spacing w:val="-12"/>
          <w:lang w:val="es-CO" w:eastAsia="es-MX"/>
        </w:rPr>
        <w:t xml:space="preserve"> </w:t>
      </w:r>
      <w:r w:rsidRPr="00903268">
        <w:rPr>
          <w:rFonts w:ascii="Arial" w:eastAsia="Times New Roman" w:hAnsi="Arial" w:cs="Arial"/>
          <w:b/>
          <w:bCs/>
          <w:color w:val="000000" w:themeColor="text1"/>
          <w:spacing w:val="-2"/>
          <w:lang w:val="es-CO" w:eastAsia="es-MX"/>
        </w:rPr>
        <w:t>BÁSICAS</w:t>
      </w:r>
    </w:p>
    <w:p w14:paraId="67A0D964" w14:textId="77777777" w:rsidR="009A42EB" w:rsidRPr="00903268" w:rsidRDefault="009A42EB" w:rsidP="00903268">
      <w:pPr>
        <w:widowControl/>
        <w:autoSpaceDE/>
        <w:autoSpaceDN/>
        <w:spacing w:before="75"/>
        <w:ind w:left="993" w:right="1325"/>
        <w:jc w:val="both"/>
        <w:rPr>
          <w:rFonts w:ascii="Arial" w:eastAsia="Times New Roman" w:hAnsi="Arial" w:cs="Arial"/>
          <w:b/>
          <w:color w:val="000000" w:themeColor="text1"/>
          <w:lang w:eastAsia="es-ES"/>
        </w:rPr>
      </w:pPr>
    </w:p>
    <w:p w14:paraId="20C0BB6E" w14:textId="77777777" w:rsidR="009A42EB" w:rsidRPr="00903268" w:rsidRDefault="009A42EB" w:rsidP="00132529">
      <w:pPr>
        <w:pStyle w:val="Prrafodelista"/>
        <w:numPr>
          <w:ilvl w:val="1"/>
          <w:numId w:val="11"/>
        </w:numPr>
        <w:tabs>
          <w:tab w:val="left" w:pos="1689"/>
        </w:tabs>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Alcances</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spacing w:val="-2"/>
          <w:lang w:val="es-CO" w:eastAsia="es-MX"/>
        </w:rPr>
        <w:t>fiscales</w:t>
      </w:r>
    </w:p>
    <w:p w14:paraId="1CE3263B" w14:textId="77777777" w:rsidR="009A42EB" w:rsidRPr="00903268" w:rsidRDefault="009A42EB" w:rsidP="00132529">
      <w:pPr>
        <w:pStyle w:val="Prrafodelista"/>
        <w:numPr>
          <w:ilvl w:val="1"/>
          <w:numId w:val="11"/>
        </w:numPr>
        <w:tabs>
          <w:tab w:val="left" w:pos="1689"/>
        </w:tabs>
        <w:spacing w:before="40"/>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Cobertura</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global</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spacing w:val="-2"/>
          <w:lang w:val="es-CO" w:eastAsia="es-MX"/>
        </w:rPr>
        <w:t>manejo</w:t>
      </w:r>
    </w:p>
    <w:p w14:paraId="513E72E9" w14:textId="77777777" w:rsidR="009A42EB" w:rsidRPr="00903268" w:rsidRDefault="009A42EB" w:rsidP="00132529">
      <w:pPr>
        <w:pStyle w:val="Prrafodelista"/>
        <w:numPr>
          <w:ilvl w:val="1"/>
          <w:numId w:val="11"/>
        </w:numPr>
        <w:tabs>
          <w:tab w:val="left" w:pos="1689"/>
        </w:tabs>
        <w:spacing w:before="38"/>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Delitos</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contra</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administración</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spacing w:val="-2"/>
          <w:lang w:val="es-CO" w:eastAsia="es-MX"/>
        </w:rPr>
        <w:t>pública.</w:t>
      </w:r>
    </w:p>
    <w:p w14:paraId="63CB2770" w14:textId="77777777" w:rsidR="009A42EB" w:rsidRPr="00903268" w:rsidRDefault="009A42EB" w:rsidP="00132529">
      <w:pPr>
        <w:pStyle w:val="Prrafodelista"/>
        <w:numPr>
          <w:ilvl w:val="1"/>
          <w:numId w:val="11"/>
        </w:numPr>
        <w:tabs>
          <w:tab w:val="left" w:pos="982"/>
          <w:tab w:val="left" w:pos="1689"/>
        </w:tabs>
        <w:spacing w:before="37"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 xml:space="preserve">Extensión de cobertura para empleados de firmas especializadas y otros al 100% del valor asegurado </w:t>
      </w:r>
      <w:r w:rsidRPr="00903268">
        <w:rPr>
          <w:rFonts w:ascii="Arial" w:eastAsia="Times New Roman" w:hAnsi="Arial" w:cs="Arial"/>
          <w:color w:val="000000" w:themeColor="text1"/>
          <w:lang w:val="es-CO" w:eastAsia="es-MX"/>
        </w:rPr>
        <w:t>Bajo esta condición la cobertura de la presente póliza se extiende a amparar a todas aquellas personas naturales que presten servicios en los establecimientos del asegurado bajo cualquier título o contrato, incluidos los empleados de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firmas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especializadas,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empleados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contratistas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independientes,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cuales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deben cumplir</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normas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regulan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garantías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exigidas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ley</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80</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1993. Esta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queda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sujeta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operaciones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realicen</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tales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personas</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estén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 xml:space="preserve">bajo el control de </w:t>
      </w:r>
      <w:r w:rsidRPr="00903268">
        <w:rPr>
          <w:rFonts w:ascii="Arial" w:eastAsia="Times New Roman" w:hAnsi="Arial" w:cs="Arial"/>
          <w:b/>
          <w:color w:val="000000" w:themeColor="text1"/>
          <w:lang w:val="es-CO" w:eastAsia="es-MX"/>
        </w:rPr>
        <w:t>EL MUNICIPIO DE SABANETA.</w:t>
      </w:r>
    </w:p>
    <w:p w14:paraId="03B4E8E1" w14:textId="77777777" w:rsidR="009A42EB" w:rsidRPr="00903268" w:rsidRDefault="009A42EB" w:rsidP="00132529">
      <w:pPr>
        <w:pStyle w:val="Prrafodelista"/>
        <w:numPr>
          <w:ilvl w:val="1"/>
          <w:numId w:val="11"/>
        </w:numPr>
        <w:tabs>
          <w:tab w:val="left" w:pos="982"/>
          <w:tab w:val="left" w:pos="1689"/>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Extensión de cobertura para empleados ocasionales, temporales y transitorios al 100% del valor asegurado. </w:t>
      </w:r>
      <w:r w:rsidRPr="00903268">
        <w:rPr>
          <w:rFonts w:ascii="Arial" w:eastAsia="Times New Roman" w:hAnsi="Arial" w:cs="Arial"/>
          <w:color w:val="000000" w:themeColor="text1"/>
          <w:lang w:val="es-CO" w:eastAsia="es-MX"/>
        </w:rPr>
        <w:t xml:space="preserve">Bajo esta condición la cobertura de la presente póliza se extiende a amparar a los trabajadores ocasionales, temporales o transitorios y a quienes, sin serlo, realicen prácticas o investigaciones en sus </w:t>
      </w:r>
      <w:r w:rsidRPr="00903268">
        <w:rPr>
          <w:rFonts w:ascii="Arial" w:eastAsia="Times New Roman" w:hAnsi="Arial" w:cs="Arial"/>
          <w:color w:val="000000" w:themeColor="text1"/>
          <w:spacing w:val="-2"/>
          <w:lang w:val="es-CO" w:eastAsia="es-MX"/>
        </w:rPr>
        <w:t>dependencias.</w:t>
      </w:r>
    </w:p>
    <w:p w14:paraId="4E56B683" w14:textId="77777777" w:rsidR="009A42EB" w:rsidRPr="00903268" w:rsidRDefault="009A42EB" w:rsidP="00132529">
      <w:pPr>
        <w:pStyle w:val="Prrafodelista"/>
        <w:numPr>
          <w:ilvl w:val="1"/>
          <w:numId w:val="11"/>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Reconstrucción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cuentas</w:t>
      </w:r>
    </w:p>
    <w:p w14:paraId="6FA490F6" w14:textId="77777777" w:rsidR="009A42EB" w:rsidRPr="00903268" w:rsidRDefault="009A42EB" w:rsidP="00132529">
      <w:pPr>
        <w:pStyle w:val="Prrafodelista"/>
        <w:numPr>
          <w:ilvl w:val="1"/>
          <w:numId w:val="11"/>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Rendición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cuentas</w:t>
      </w:r>
    </w:p>
    <w:p w14:paraId="1FDE0C8E" w14:textId="77777777" w:rsidR="00903268" w:rsidRPr="00903268" w:rsidRDefault="009A42EB" w:rsidP="00132529">
      <w:pPr>
        <w:pStyle w:val="Prrafodelista"/>
        <w:numPr>
          <w:ilvl w:val="1"/>
          <w:numId w:val="11"/>
        </w:numPr>
        <w:tabs>
          <w:tab w:val="left" w:pos="1689"/>
        </w:tabs>
        <w:spacing w:before="2"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Juicios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responsabilidad</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spacing w:val="-2"/>
          <w:lang w:val="es-CO" w:eastAsia="es-MX"/>
        </w:rPr>
        <w:t>fiscal</w:t>
      </w:r>
    </w:p>
    <w:p w14:paraId="75547CAB" w14:textId="15F62B0B" w:rsidR="009A42EB" w:rsidRPr="00903268" w:rsidRDefault="009A42EB" w:rsidP="00132529">
      <w:pPr>
        <w:pStyle w:val="Prrafodelista"/>
        <w:numPr>
          <w:ilvl w:val="1"/>
          <w:numId w:val="11"/>
        </w:numPr>
        <w:tabs>
          <w:tab w:val="left" w:pos="1689"/>
        </w:tabs>
        <w:spacing w:before="2"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Pérdidas de Empleados no identificados. Sublímite básico obligatorio equivalente al 100% del valor asegurado </w:t>
      </w:r>
      <w:r w:rsidRPr="00903268">
        <w:rPr>
          <w:rFonts w:ascii="Arial" w:eastAsia="Times New Roman" w:hAnsi="Arial" w:cs="Arial"/>
          <w:color w:val="000000" w:themeColor="text1"/>
          <w:lang w:val="es-CO" w:eastAsia="es-MX"/>
        </w:rPr>
        <w:t xml:space="preserve">El Oferente debe contemplar para este seguro, </w:t>
      </w:r>
      <w:proofErr w:type="gramStart"/>
      <w:r w:rsidRPr="00903268">
        <w:rPr>
          <w:rFonts w:ascii="Arial" w:eastAsia="Times New Roman" w:hAnsi="Arial" w:cs="Arial"/>
          <w:color w:val="000000" w:themeColor="text1"/>
          <w:lang w:val="es-CO" w:eastAsia="es-MX"/>
        </w:rPr>
        <w:t>que</w:t>
      </w:r>
      <w:proofErr w:type="gramEnd"/>
      <w:r w:rsidRPr="00903268">
        <w:rPr>
          <w:rFonts w:ascii="Arial" w:eastAsia="Times New Roman" w:hAnsi="Arial" w:cs="Arial"/>
          <w:color w:val="000000" w:themeColor="text1"/>
          <w:lang w:val="es-CO" w:eastAsia="es-MX"/>
        </w:rPr>
        <w:t xml:space="preserve"> en caso de ocurrencia de cualquier pérdida, en la que </w:t>
      </w:r>
      <w:r w:rsidRPr="00903268">
        <w:rPr>
          <w:rFonts w:ascii="Arial" w:eastAsia="Times New Roman" w:hAnsi="Arial" w:cs="Arial"/>
          <w:b/>
          <w:color w:val="000000" w:themeColor="text1"/>
          <w:lang w:val="es-CO" w:eastAsia="es-MX"/>
        </w:rPr>
        <w:t>EL MUNICIPIO DE SABANETA</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pudiera</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determinar</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específicamente</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empleado</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empleados</w:t>
      </w:r>
    </w:p>
    <w:p w14:paraId="469FE3F3" w14:textId="77777777" w:rsidR="00903268" w:rsidRPr="00903268" w:rsidRDefault="009A42EB" w:rsidP="00903268">
      <w:pPr>
        <w:widowControl/>
        <w:autoSpaceDE/>
        <w:autoSpaceDN/>
        <w:spacing w:before="235"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lastRenderedPageBreak/>
        <w:t xml:space="preserve">responsables, la compañía reconocerá la indemnización correspondiente, siempre y cuando las circunstancias que dieron lugar al </w:t>
      </w:r>
      <w:proofErr w:type="gramStart"/>
      <w:r w:rsidRPr="00903268">
        <w:rPr>
          <w:rFonts w:ascii="Arial" w:eastAsia="Times New Roman" w:hAnsi="Arial" w:cs="Arial"/>
          <w:color w:val="000000" w:themeColor="text1"/>
          <w:lang w:eastAsia="es-ES"/>
        </w:rPr>
        <w:t>evento,</w:t>
      </w:r>
      <w:proofErr w:type="gramEnd"/>
      <w:r w:rsidRPr="00903268">
        <w:rPr>
          <w:rFonts w:ascii="Arial" w:eastAsia="Times New Roman" w:hAnsi="Arial" w:cs="Arial"/>
          <w:color w:val="000000" w:themeColor="text1"/>
          <w:lang w:eastAsia="es-ES"/>
        </w:rPr>
        <w:t xml:space="preserve"> permitan considerar que en la ocurrencia </w:t>
      </w:r>
      <w:proofErr w:type="gramStart"/>
      <w:r w:rsidRPr="00903268">
        <w:rPr>
          <w:rFonts w:ascii="Arial" w:eastAsia="Times New Roman" w:hAnsi="Arial" w:cs="Arial"/>
          <w:color w:val="000000" w:themeColor="text1"/>
          <w:lang w:eastAsia="es-ES"/>
        </w:rPr>
        <w:t>del mismo</w:t>
      </w:r>
      <w:proofErr w:type="gramEnd"/>
      <w:r w:rsidRPr="00903268">
        <w:rPr>
          <w:rFonts w:ascii="Arial" w:eastAsia="Times New Roman" w:hAnsi="Arial" w:cs="Arial"/>
          <w:color w:val="000000" w:themeColor="text1"/>
          <w:lang w:eastAsia="es-ES"/>
        </w:rPr>
        <w:t xml:space="preserve"> intervinieron uno o varios empleados del </w:t>
      </w:r>
      <w:r w:rsidRPr="00903268">
        <w:rPr>
          <w:rFonts w:ascii="Arial" w:eastAsia="Times New Roman" w:hAnsi="Arial" w:cs="Arial"/>
          <w:b/>
          <w:color w:val="000000" w:themeColor="text1"/>
          <w:lang w:eastAsia="es-ES"/>
        </w:rPr>
        <w:t>MUNICIPIO DE SABANETA</w:t>
      </w:r>
      <w:r w:rsidRPr="00903268">
        <w:rPr>
          <w:rFonts w:ascii="Arial" w:eastAsia="Times New Roman" w:hAnsi="Arial" w:cs="Arial"/>
          <w:color w:val="000000" w:themeColor="text1"/>
          <w:lang w:eastAsia="es-ES"/>
        </w:rPr>
        <w:t xml:space="preserve">, a cualquier título (autor intelectual, material o cómplice). Queda entendido </w:t>
      </w:r>
      <w:r w:rsidRPr="00903268">
        <w:rPr>
          <w:rFonts w:ascii="Arial" w:eastAsia="Times New Roman" w:hAnsi="Arial" w:cs="Arial"/>
          <w:color w:val="000000" w:themeColor="text1"/>
          <w:spacing w:val="-2"/>
          <w:lang w:eastAsia="es-ES"/>
        </w:rPr>
        <w:t>que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spacing w:val="-2"/>
          <w:lang w:eastAsia="es-ES"/>
        </w:rPr>
        <w:t>la</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spacing w:val="-2"/>
          <w:lang w:eastAsia="es-ES"/>
        </w:rPr>
        <w:t>responsabilidad</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spacing w:val="-2"/>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spacing w:val="-2"/>
          <w:lang w:eastAsia="es-ES"/>
        </w:rPr>
        <w:t>la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spacing w:val="-2"/>
          <w:lang w:eastAsia="es-ES"/>
        </w:rPr>
        <w:t>compañía,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respecto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spacing w:val="-2"/>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spacing w:val="-2"/>
          <w:lang w:eastAsia="es-ES"/>
        </w:rPr>
        <w:t>tales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spacing w:val="-2"/>
          <w:lang w:eastAsia="es-ES"/>
        </w:rPr>
        <w:t>pérdidas,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no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spacing w:val="-2"/>
          <w:lang w:eastAsia="es-ES"/>
        </w:rPr>
        <w:t>excederá</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spacing w:val="-2"/>
          <w:lang w:eastAsia="es-ES"/>
        </w:rPr>
        <w:t>en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spacing w:val="-2"/>
          <w:lang w:eastAsia="es-ES"/>
        </w:rPr>
        <w:t xml:space="preserve">ningún </w:t>
      </w:r>
      <w:r w:rsidRPr="00903268">
        <w:rPr>
          <w:rFonts w:ascii="Arial" w:eastAsia="Times New Roman" w:hAnsi="Arial" w:cs="Arial"/>
          <w:color w:val="000000" w:themeColor="text1"/>
          <w:lang w:eastAsia="es-ES"/>
        </w:rPr>
        <w:t>caso del monto asegurado estipulado en la póliza. Los faltantes de inventario están amparados en los mismos términos establecidos anteriormente.</w:t>
      </w:r>
    </w:p>
    <w:p w14:paraId="5E578F9D" w14:textId="07864F61" w:rsidR="009A42EB" w:rsidRPr="00903268" w:rsidRDefault="009A42EB" w:rsidP="00903268">
      <w:pPr>
        <w:widowControl/>
        <w:autoSpaceDE/>
        <w:autoSpaceDN/>
        <w:spacing w:before="235"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bCs/>
          <w:color w:val="000000" w:themeColor="text1"/>
          <w:lang w:val="es-CO" w:eastAsia="es-MX"/>
        </w:rPr>
        <w:t>CLÁUSULAS</w:t>
      </w:r>
      <w:r w:rsidRPr="00903268">
        <w:rPr>
          <w:rFonts w:ascii="Arial" w:eastAsia="Times New Roman" w:hAnsi="Arial" w:cs="Arial"/>
          <w:b/>
          <w:bCs/>
          <w:color w:val="000000" w:themeColor="text1"/>
          <w:spacing w:val="-9"/>
          <w:lang w:val="es-CO" w:eastAsia="es-MX"/>
        </w:rPr>
        <w:t xml:space="preserve"> </w:t>
      </w:r>
      <w:r w:rsidRPr="00903268">
        <w:rPr>
          <w:rFonts w:ascii="Arial" w:eastAsia="Times New Roman" w:hAnsi="Arial" w:cs="Arial"/>
          <w:b/>
          <w:bCs/>
          <w:color w:val="000000" w:themeColor="text1"/>
          <w:spacing w:val="-2"/>
          <w:lang w:val="es-CO" w:eastAsia="es-MX"/>
        </w:rPr>
        <w:t>BÁSICAS</w:t>
      </w:r>
    </w:p>
    <w:p w14:paraId="602D69E7" w14:textId="77777777" w:rsidR="009A42EB" w:rsidRPr="00903268" w:rsidRDefault="009A42EB" w:rsidP="00903268">
      <w:pPr>
        <w:widowControl/>
        <w:autoSpaceDE/>
        <w:autoSpaceDN/>
        <w:spacing w:before="75"/>
        <w:ind w:left="993" w:right="1325"/>
        <w:jc w:val="both"/>
        <w:rPr>
          <w:rFonts w:ascii="Arial" w:eastAsia="Times New Roman" w:hAnsi="Arial" w:cs="Arial"/>
          <w:b/>
          <w:color w:val="000000" w:themeColor="text1"/>
          <w:lang w:eastAsia="es-ES"/>
        </w:rPr>
      </w:pPr>
    </w:p>
    <w:p w14:paraId="4944A406" w14:textId="77777777" w:rsidR="009A42EB" w:rsidRPr="00903268" w:rsidRDefault="009A42EB" w:rsidP="00132529">
      <w:pPr>
        <w:numPr>
          <w:ilvl w:val="1"/>
          <w:numId w:val="11"/>
        </w:numPr>
        <w:tabs>
          <w:tab w:val="left" w:pos="1689"/>
        </w:tabs>
        <w:spacing w:before="1"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Amparo automático de nuevos cargos</w:t>
      </w:r>
      <w:r w:rsidRPr="00903268">
        <w:rPr>
          <w:rFonts w:ascii="Arial" w:eastAsia="Times New Roman" w:hAnsi="Arial" w:cs="Arial"/>
          <w:color w:val="000000" w:themeColor="text1"/>
          <w:lang w:val="es-CO" w:eastAsia="es-MX"/>
        </w:rPr>
        <w:t>, El oferente debe contemplar bajo esta cláusula que otorga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amparo automático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la póliza 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todo nuevo cargo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creado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 xml:space="preserve">por </w:t>
      </w:r>
      <w:r w:rsidRPr="00903268">
        <w:rPr>
          <w:rFonts w:ascii="Arial" w:eastAsia="Times New Roman" w:hAnsi="Arial" w:cs="Arial"/>
          <w:b/>
          <w:color w:val="000000" w:themeColor="text1"/>
          <w:lang w:val="es-CO" w:eastAsia="es-MX"/>
        </w:rPr>
        <w:t>EL MUNICIPIO DE SABANETA,</w:t>
      </w:r>
    </w:p>
    <w:p w14:paraId="6955639A" w14:textId="6C8BD393" w:rsidR="009A42EB" w:rsidRPr="00903268" w:rsidRDefault="009A42EB" w:rsidP="00903268">
      <w:pPr>
        <w:widowControl/>
        <w:autoSpaceDE/>
        <w:autoSpaceDN/>
        <w:spacing w:before="82" w:line="273"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 xml:space="preserve">Durante la vigencia de </w:t>
      </w:r>
      <w:r w:rsidR="00903268" w:rsidRPr="00903268">
        <w:rPr>
          <w:rFonts w:ascii="Arial" w:eastAsia="Times New Roman" w:hAnsi="Arial" w:cs="Arial"/>
          <w:color w:val="000000" w:themeColor="text1"/>
          <w:lang w:eastAsia="es-ES"/>
        </w:rPr>
        <w:t>esta</w:t>
      </w:r>
      <w:r w:rsidRPr="00903268">
        <w:rPr>
          <w:rFonts w:ascii="Arial" w:eastAsia="Times New Roman" w:hAnsi="Arial" w:cs="Arial"/>
          <w:color w:val="000000" w:themeColor="text1"/>
          <w:lang w:eastAsia="es-ES"/>
        </w:rPr>
        <w:t>, sin que exista obligación por parte de la entidad asegurada de reportarle dichos nuevos cargos.</w:t>
      </w:r>
    </w:p>
    <w:p w14:paraId="0BDAFA98" w14:textId="77777777" w:rsidR="009A42EB" w:rsidRPr="00903268" w:rsidRDefault="009A42EB" w:rsidP="00132529">
      <w:pPr>
        <w:numPr>
          <w:ilvl w:val="1"/>
          <w:numId w:val="11"/>
        </w:numPr>
        <w:tabs>
          <w:tab w:val="left" w:pos="1689"/>
        </w:tabs>
        <w:spacing w:before="2"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Ampliación</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aviso</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siniestro,</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término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noventa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(90)</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b/>
          <w:color w:val="000000" w:themeColor="text1"/>
          <w:lang w:val="es-CO" w:eastAsia="es-MX"/>
        </w:rPr>
        <w:t>.</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extiende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el término de aviso de la ocurrencia del siniestro, por parte del asegurado, dentro de los noventa (90) días siguientes a la fecha en que lo haya conocido o debido conocer</w:t>
      </w:r>
    </w:p>
    <w:p w14:paraId="6ACC3F0E" w14:textId="77777777" w:rsidR="009A42EB" w:rsidRPr="00903268" w:rsidRDefault="009A42EB" w:rsidP="00132529">
      <w:pPr>
        <w:numPr>
          <w:ilvl w:val="1"/>
          <w:numId w:val="11"/>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Anticipo de indemnizaciones. Límite del 60%. </w:t>
      </w:r>
      <w:r w:rsidRPr="00903268">
        <w:rPr>
          <w:rFonts w:ascii="Arial" w:eastAsia="Times New Roman" w:hAnsi="Arial" w:cs="Arial"/>
          <w:color w:val="000000" w:themeColor="text1"/>
          <w:lang w:val="es-CO" w:eastAsia="es-MX"/>
        </w:rPr>
        <w:t>La compañía, a petición escrita del asegurado, anticipará pagos parciales del valor del reclamo, con base en el valor de la estimación preliminar de la pérdida, aceptada por el ajustador, para adelantar la reparación,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reposición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reemplazo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asegurados.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anticipo o suma de anticipos que la compañía adelante al asegurado llegare a exceder la suma total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indemnizable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tenga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derecho,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éste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compromete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devolver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inmediatamente el exceso pagado.</w:t>
      </w:r>
    </w:p>
    <w:p w14:paraId="519AE688" w14:textId="1C6CA920" w:rsidR="009A42EB" w:rsidRPr="00903268" w:rsidRDefault="009A42EB" w:rsidP="00132529">
      <w:pPr>
        <w:numPr>
          <w:ilvl w:val="1"/>
          <w:numId w:val="11"/>
        </w:numPr>
        <w:tabs>
          <w:tab w:val="left" w:pos="1701"/>
        </w:tabs>
        <w:spacing w:before="40"/>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cuidado,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tenencia,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control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custodia,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Sublímite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125</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millones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evento</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b/>
          <w:color w:val="000000" w:themeColor="text1"/>
          <w:lang w:eastAsia="es-ES"/>
        </w:rPr>
        <w:t>/</w:t>
      </w:r>
      <w:r w:rsidRPr="00903268">
        <w:rPr>
          <w:rFonts w:ascii="Arial" w:eastAsia="Times New Roman" w:hAnsi="Arial" w:cs="Arial"/>
          <w:b/>
          <w:color w:val="000000" w:themeColor="text1"/>
          <w:spacing w:val="-1"/>
          <w:lang w:eastAsia="es-ES"/>
        </w:rPr>
        <w:t xml:space="preserve"> </w:t>
      </w:r>
      <w:r w:rsidRPr="00903268">
        <w:rPr>
          <w:rFonts w:ascii="Arial" w:eastAsia="Times New Roman" w:hAnsi="Arial" w:cs="Arial"/>
          <w:b/>
          <w:color w:val="000000" w:themeColor="text1"/>
          <w:lang w:eastAsia="es-ES"/>
        </w:rPr>
        <w:t>vigencia.</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color w:val="000000" w:themeColor="text1"/>
          <w:lang w:eastAsia="es-ES"/>
        </w:rPr>
        <w:t>Esta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póliza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cubre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interés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asegurado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responsabilidad</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propiedad privada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perteneciente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otros,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parcial</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totalmente,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pero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poder</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asegurado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 xml:space="preserve">los que sea </w:t>
      </w:r>
      <w:proofErr w:type="gramStart"/>
      <w:r w:rsidRPr="00903268">
        <w:rPr>
          <w:rFonts w:ascii="Arial" w:eastAsia="Times New Roman" w:hAnsi="Arial" w:cs="Arial"/>
          <w:color w:val="000000" w:themeColor="text1"/>
          <w:lang w:eastAsia="es-ES"/>
        </w:rPr>
        <w:t>legalmente o contractualmente</w:t>
      </w:r>
      <w:proofErr w:type="gramEnd"/>
      <w:r w:rsidRPr="00903268">
        <w:rPr>
          <w:rFonts w:ascii="Arial" w:eastAsia="Times New Roman" w:hAnsi="Arial" w:cs="Arial"/>
          <w:color w:val="000000" w:themeColor="text1"/>
          <w:lang w:eastAsia="es-ES"/>
        </w:rPr>
        <w:t xml:space="preserve"> responsable, ya sea porque se haya vendido, pero no entregado, se encuentren en almacenaje, para reparación o procesamiento, en demostración, en reemplazo temporal de otros equipos y/o</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recibidos provisionalmente y por cualquier otro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motivo. Igualmente se extiende a amparar los bienes de propiedad de terceros en poder y/o bajo control del asegurado, ya sea en calidad de préstamo, arrendamiento, concesión u otro concepto.</w:t>
      </w:r>
    </w:p>
    <w:p w14:paraId="3E8AC62C" w14:textId="77777777" w:rsidR="009A42EB" w:rsidRPr="00903268" w:rsidRDefault="009A42EB" w:rsidP="00132529">
      <w:pPr>
        <w:numPr>
          <w:ilvl w:val="1"/>
          <w:numId w:val="11"/>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Jurisdicción y Solución De Controversias: </w:t>
      </w:r>
      <w:r w:rsidRPr="00903268">
        <w:rPr>
          <w:rFonts w:ascii="Arial" w:eastAsia="Times New Roman" w:hAnsi="Arial" w:cs="Arial"/>
          <w:color w:val="000000" w:themeColor="text1"/>
          <w:lang w:val="es-CO" w:eastAsia="es-MX"/>
        </w:rPr>
        <w:t>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instancias que determine la entidad asegurada y/o tomadora.</w:t>
      </w:r>
    </w:p>
    <w:p w14:paraId="47D08984" w14:textId="46CEE3B1" w:rsidR="009A42EB" w:rsidRPr="00903268" w:rsidRDefault="009A42EB" w:rsidP="00132529">
      <w:pPr>
        <w:numPr>
          <w:ilvl w:val="1"/>
          <w:numId w:val="11"/>
        </w:numPr>
        <w:tabs>
          <w:tab w:val="left" w:pos="1689"/>
        </w:tabs>
        <w:spacing w:line="252" w:lineRule="exact"/>
        <w:ind w:left="993" w:right="1325" w:hanging="707"/>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spacing w:val="-2"/>
          <w:lang w:val="es-CO" w:eastAsia="es-MX"/>
        </w:rPr>
        <w:t>Cláusula</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spacing w:val="-2"/>
          <w:lang w:val="es-CO" w:eastAsia="es-MX"/>
        </w:rPr>
        <w:t>de</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spacing w:val="-2"/>
          <w:lang w:val="es-CO" w:eastAsia="es-MX"/>
        </w:rPr>
        <w:t>condición</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spacing w:val="-2"/>
          <w:lang w:val="es-CO" w:eastAsia="es-MX"/>
        </w:rPr>
        <w:t>de</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spacing w:val="-2"/>
          <w:lang w:val="es-CO" w:eastAsia="es-MX"/>
        </w:rPr>
        <w:t>compensación.</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color w:val="000000" w:themeColor="text1"/>
          <w:spacing w:val="-2"/>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aseguradora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no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podrá</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spacing w:val="-2"/>
          <w:lang w:val="es-CO" w:eastAsia="es-MX"/>
        </w:rPr>
        <w:t>su</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arbitrio</w:t>
      </w:r>
      <w:r w:rsidR="00903268" w:rsidRPr="00903268">
        <w:rPr>
          <w:rFonts w:ascii="Arial" w:eastAsia="Times New Roman" w:hAnsi="Arial" w:cs="Arial"/>
          <w:color w:val="000000" w:themeColor="text1"/>
          <w:spacing w:val="-2"/>
          <w:lang w:val="es-CO" w:eastAsia="es-MX"/>
        </w:rPr>
        <w:t xml:space="preserve"> a</w:t>
      </w:r>
      <w:proofErr w:type="spellStart"/>
      <w:r w:rsidRPr="00903268">
        <w:rPr>
          <w:rFonts w:ascii="Arial" w:eastAsia="Times New Roman" w:hAnsi="Arial" w:cs="Arial"/>
          <w:color w:val="000000" w:themeColor="text1"/>
          <w:lang w:eastAsia="es-ES"/>
        </w:rPr>
        <w:t>plicar</w:t>
      </w:r>
      <w:proofErr w:type="spellEnd"/>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liquidación</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valor</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indemnizaciones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reclamos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afecten</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esta póliza, sumas de dinero que la Entidad asegurada adeude al (los) empleado(s) involucrado (s) en las acciones, omisiones y/o delitos contra la administración pública, que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dan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lugar</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al</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siniestro,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menos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exista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fallo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judicial</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debidamente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ejecutoriado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que así lo determine.</w:t>
      </w:r>
    </w:p>
    <w:p w14:paraId="26387601" w14:textId="77777777" w:rsidR="009A42EB" w:rsidRPr="00903268" w:rsidRDefault="009A42EB"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Conocimiento del riesgo. </w:t>
      </w:r>
      <w:r w:rsidRPr="00903268">
        <w:rPr>
          <w:rFonts w:ascii="Arial" w:eastAsia="Times New Roman" w:hAnsi="Arial" w:cs="Arial"/>
          <w:color w:val="000000" w:themeColor="text1"/>
          <w:lang w:val="es-CO" w:eastAsia="es-MX"/>
        </w:rPr>
        <w:t xml:space="preserve">La Compañía acepta mediante la presente cláusula que EL </w:t>
      </w:r>
      <w:r w:rsidRPr="00903268">
        <w:rPr>
          <w:rFonts w:ascii="Arial" w:eastAsia="Times New Roman" w:hAnsi="Arial" w:cs="Arial"/>
          <w:b/>
          <w:color w:val="000000" w:themeColor="text1"/>
          <w:lang w:val="es-CO" w:eastAsia="es-MX"/>
        </w:rPr>
        <w:t xml:space="preserve">MUNICIPIO DE SABANETA </w:t>
      </w:r>
      <w:r w:rsidRPr="00903268">
        <w:rPr>
          <w:rFonts w:ascii="Arial" w:eastAsia="Times New Roman" w:hAnsi="Arial" w:cs="Arial"/>
          <w:color w:val="000000" w:themeColor="text1"/>
          <w:lang w:val="es-CO" w:eastAsia="es-MX"/>
        </w:rPr>
        <w:t xml:space="preserve">les han brindado la oportunidad para realizar la inspección de </w:t>
      </w:r>
      <w:r w:rsidRPr="00903268">
        <w:rPr>
          <w:rFonts w:ascii="Arial" w:eastAsia="Times New Roman" w:hAnsi="Arial" w:cs="Arial"/>
          <w:color w:val="000000" w:themeColor="text1"/>
          <w:lang w:val="es-CO" w:eastAsia="es-MX"/>
        </w:rPr>
        <w:lastRenderedPageBreak/>
        <w:t>los bienes y riesgos a que están sujetos los mismos y el patrimonio del Asegurado, razón por la cual se deja constancia del conocimiento y aceptación de los hechos,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circunstancias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general,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condiciones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proofErr w:type="gramStart"/>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mismos</w:t>
      </w:r>
      <w:proofErr w:type="gramEnd"/>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reserva el derecho de llevar a cabo la inspección cuantas veces lo juzgue pertinente.</w:t>
      </w:r>
    </w:p>
    <w:p w14:paraId="5F13D12A" w14:textId="77777777" w:rsidR="009A42EB" w:rsidRPr="00903268" w:rsidRDefault="009A42EB" w:rsidP="00903268">
      <w:pPr>
        <w:tabs>
          <w:tab w:val="left" w:pos="1689"/>
        </w:tabs>
        <w:spacing w:before="2"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Continuidad</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amparo</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y/o</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extensión</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cobertura.</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color w:val="000000" w:themeColor="text1"/>
          <w:lang w:val="es-CO" w:eastAsia="es-MX"/>
        </w:rPr>
        <w:t>Hasta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30</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después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 estar desvinculado el funcionario y dentro de la vigencia de la póliza.</w:t>
      </w:r>
    </w:p>
    <w:p w14:paraId="164C1911" w14:textId="77777777" w:rsidR="009A42EB" w:rsidRPr="00903268" w:rsidRDefault="009A42EB" w:rsidP="00903268">
      <w:p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Costos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juicios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honorarios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profesionales,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hasta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30%</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amparo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básico</w:t>
      </w:r>
    </w:p>
    <w:p w14:paraId="3026484B" w14:textId="77777777" w:rsidR="00903268" w:rsidRPr="00903268" w:rsidRDefault="009A42EB" w:rsidP="00903268">
      <w:pPr>
        <w:tabs>
          <w:tab w:val="left" w:pos="1689"/>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Definición</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trabajador</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o</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empleado.</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oferente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debe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aceptar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 xml:space="preserve">presente cláusula, que el término "trabajador empleado" dondequiera que se utilice en la póliza </w:t>
      </w:r>
      <w:r w:rsidRPr="00903268">
        <w:rPr>
          <w:rFonts w:ascii="Arial" w:eastAsia="Times New Roman" w:hAnsi="Arial" w:cs="Arial"/>
          <w:color w:val="000000" w:themeColor="text1"/>
          <w:spacing w:val="-2"/>
          <w:lang w:val="es-CO" w:eastAsia="es-MX"/>
        </w:rPr>
        <w:t>significará:</w:t>
      </w:r>
    </w:p>
    <w:p w14:paraId="4B20056B" w14:textId="77777777" w:rsidR="00903268" w:rsidRPr="00903268" w:rsidRDefault="009A42EB" w:rsidP="00903268">
      <w:pPr>
        <w:tabs>
          <w:tab w:val="left" w:pos="1689"/>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La persona natural que, dentro del desempeño del cargo asegurado, presta su servicio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SABANETA,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vinculada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éste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mediante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contrato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trabajo, orden de trabajo o mediante nombramiento por decreto o resolución.</w:t>
      </w:r>
    </w:p>
    <w:p w14:paraId="50B5D947" w14:textId="7C4A5807" w:rsidR="009A42EB" w:rsidRPr="00903268" w:rsidRDefault="009A42EB" w:rsidP="00903268">
      <w:pPr>
        <w:tabs>
          <w:tab w:val="left" w:pos="1689"/>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 xml:space="preserve">Los asesores y consultores que desarrollan funciones en EL MUNICIPIO DE </w:t>
      </w:r>
      <w:r w:rsidRPr="00903268">
        <w:rPr>
          <w:rFonts w:ascii="Arial" w:eastAsia="Times New Roman" w:hAnsi="Arial" w:cs="Arial"/>
          <w:color w:val="000000" w:themeColor="text1"/>
          <w:spacing w:val="-2"/>
          <w:lang w:val="es-CO" w:eastAsia="es-MX"/>
        </w:rPr>
        <w:t>SABANETA.</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val="es-CO" w:eastAsia="es-MX"/>
        </w:rPr>
        <w:t>Uno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más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oficinistas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empleados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2"/>
          <w:lang w:val="es-CO" w:eastAsia="es-MX"/>
        </w:rPr>
        <w:t>asegurado.</w:t>
      </w:r>
      <w:r w:rsidR="00903268"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Estudiantes invitados mientras estén prosiguiendo estudios o deberes en los predios del asegurado.</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val="es-CO" w:eastAsia="es-MX"/>
        </w:rPr>
        <w:t>Contratistas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Prestación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Servicios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Profesionales.</w:t>
      </w:r>
    </w:p>
    <w:p w14:paraId="6B5D5E3E" w14:textId="77777777" w:rsidR="009A42EB" w:rsidRPr="00903268" w:rsidRDefault="009A42EB" w:rsidP="00132529">
      <w:pPr>
        <w:pStyle w:val="Prrafodelista"/>
        <w:numPr>
          <w:ilvl w:val="0"/>
          <w:numId w:val="17"/>
        </w:numPr>
        <w:tabs>
          <w:tab w:val="left" w:pos="1689"/>
        </w:tabs>
        <w:spacing w:before="18" w:line="25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Empleados de seguridad y contratistas y sus empleados, mientras dichos contratistas estén desarrollando servicios temporales para el asegurado.</w:t>
      </w:r>
    </w:p>
    <w:p w14:paraId="77F56E7A" w14:textId="77777777" w:rsidR="009A42EB" w:rsidRPr="00903268" w:rsidRDefault="009A42EB" w:rsidP="00132529">
      <w:pPr>
        <w:pStyle w:val="Prrafodelista"/>
        <w:numPr>
          <w:ilvl w:val="0"/>
          <w:numId w:val="17"/>
        </w:numPr>
        <w:tabs>
          <w:tab w:val="left" w:pos="1689"/>
        </w:tabs>
        <w:spacing w:before="23" w:line="26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 xml:space="preserve">Personas suministradas por compañías especializadas para desarrollar trabajos propios del asegurado y bajo supervisión en cualquiera de las oficinas o predios del </w:t>
      </w:r>
      <w:r w:rsidRPr="00903268">
        <w:rPr>
          <w:rFonts w:ascii="Arial" w:eastAsia="Times New Roman" w:hAnsi="Arial" w:cs="Arial"/>
          <w:color w:val="000000" w:themeColor="text1"/>
          <w:spacing w:val="-2"/>
          <w:lang w:val="es-CO" w:eastAsia="es-MX"/>
        </w:rPr>
        <w:t>asegurado.</w:t>
      </w:r>
    </w:p>
    <w:p w14:paraId="1D9C2533" w14:textId="77777777" w:rsidR="009A42EB" w:rsidRPr="00903268" w:rsidRDefault="009A42EB" w:rsidP="00132529">
      <w:pPr>
        <w:pStyle w:val="Prrafodelista"/>
        <w:numPr>
          <w:ilvl w:val="0"/>
          <w:numId w:val="17"/>
        </w:numPr>
        <w:tabs>
          <w:tab w:val="left" w:pos="1689"/>
        </w:tabs>
        <w:spacing w:before="9" w:line="271"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Directores cuando sean empleados asalariados, pensionados o cuando estén desarrollando labores propias de un empleado o cuando esté actuando como miembro de cualquier comité debidamente elegido o nombrado por resolución del gabinete municipal del asegurado para desempeñar específicamente, distinguiéndolo de lo general, actos de dirección en nombre del asegurado.</w:t>
      </w:r>
    </w:p>
    <w:p w14:paraId="0A4BD824" w14:textId="77777777" w:rsidR="009A42EB" w:rsidRPr="00903268" w:rsidRDefault="009A42EB" w:rsidP="00132529">
      <w:pPr>
        <w:pStyle w:val="Prrafodelista"/>
        <w:numPr>
          <w:ilvl w:val="0"/>
          <w:numId w:val="17"/>
        </w:numPr>
        <w:tabs>
          <w:tab w:val="left" w:pos="1689"/>
        </w:tabs>
        <w:spacing w:before="6" w:line="25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Cualquier persona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empleada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prestar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servicios de procesamiento de datos, de cheques u otro récord de contabilidad del asegurado.</w:t>
      </w:r>
    </w:p>
    <w:p w14:paraId="1AAFA2EA" w14:textId="77777777" w:rsidR="009A42EB" w:rsidRPr="00903268" w:rsidRDefault="009A42EB" w:rsidP="00132529">
      <w:pPr>
        <w:pStyle w:val="Prrafodelista"/>
        <w:numPr>
          <w:ilvl w:val="0"/>
          <w:numId w:val="17"/>
        </w:numPr>
        <w:tabs>
          <w:tab w:val="left" w:pos="1689"/>
        </w:tabs>
        <w:spacing w:before="23" w:line="26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Abogados contratados por el asegurado para la prestación de servicios para el mismo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y los empleados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 dichos abogados,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mientras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estén prestando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 xml:space="preserve">servicios para el </w:t>
      </w:r>
      <w:r w:rsidRPr="00903268">
        <w:rPr>
          <w:rFonts w:ascii="Arial" w:eastAsia="Times New Roman" w:hAnsi="Arial" w:cs="Arial"/>
          <w:color w:val="000000" w:themeColor="text1"/>
          <w:spacing w:val="-2"/>
          <w:lang w:val="es-CO" w:eastAsia="es-MX"/>
        </w:rPr>
        <w:t>asegurado.</w:t>
      </w:r>
    </w:p>
    <w:p w14:paraId="799CC00C" w14:textId="05CD9D4E" w:rsidR="009A42EB" w:rsidRPr="00903268" w:rsidRDefault="009A42EB" w:rsidP="00132529">
      <w:pPr>
        <w:pStyle w:val="Prrafodelista"/>
        <w:numPr>
          <w:ilvl w:val="0"/>
          <w:numId w:val="17"/>
        </w:numPr>
        <w:tabs>
          <w:tab w:val="left" w:pos="1689"/>
        </w:tabs>
        <w:spacing w:before="9"/>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Todas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anteriores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consideran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empleados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mientras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estén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prestando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spacing w:val="-2"/>
          <w:lang w:val="es-CO" w:eastAsia="es-MX"/>
        </w:rPr>
        <w:t>dichos</w:t>
      </w:r>
      <w:r w:rsidR="00903268"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eastAsia="es-ES"/>
        </w:rPr>
        <w:t>servicios e incluye los primeros treinta (30) días siguientes a la dejación del cargo o a la terminación de sus servicios, según sea el caso.</w:t>
      </w:r>
    </w:p>
    <w:p w14:paraId="0D809209" w14:textId="77777777" w:rsidR="009A42EB" w:rsidRPr="00903268" w:rsidRDefault="009A42EB" w:rsidP="00132529">
      <w:pPr>
        <w:pStyle w:val="Prrafodelista"/>
        <w:numPr>
          <w:ilvl w:val="0"/>
          <w:numId w:val="17"/>
        </w:numPr>
        <w:tabs>
          <w:tab w:val="left" w:pos="1123"/>
          <w:tab w:val="left" w:pos="1688"/>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Designación</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ajustadores.</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acepta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designación de ajustador, la misma deberá efectuarse de común acuerdo entre la aseguradora y el asegurado, de conformidad con la siguiente condición:</w:t>
      </w:r>
    </w:p>
    <w:p w14:paraId="186F188C" w14:textId="77777777" w:rsidR="009A42EB" w:rsidRPr="00903268" w:rsidRDefault="009A42EB" w:rsidP="00132529">
      <w:pPr>
        <w:pStyle w:val="Prrafodelista"/>
        <w:widowControl/>
        <w:numPr>
          <w:ilvl w:val="0"/>
          <w:numId w:val="17"/>
        </w:numPr>
        <w:autoSpaceDE/>
        <w:autoSpaceDN/>
        <w:spacing w:line="278"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La Aseguradora presentará para cada reclamo relación de cinco (5) ajustadores y el asegurado elegirá de la misma, el ajustador que considere conveniente.</w:t>
      </w:r>
    </w:p>
    <w:p w14:paraId="790D6BF4" w14:textId="77777777" w:rsidR="009A42EB" w:rsidRPr="00903268" w:rsidRDefault="009A42EB" w:rsidP="00132529">
      <w:pPr>
        <w:pStyle w:val="Prrafodelista"/>
        <w:numPr>
          <w:ilvl w:val="0"/>
          <w:numId w:val="17"/>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Designación de bienes. </w:t>
      </w:r>
      <w:r w:rsidRPr="00903268">
        <w:rPr>
          <w:rFonts w:ascii="Arial" w:eastAsia="Times New Roman" w:hAnsi="Arial" w:cs="Arial"/>
          <w:color w:val="000000" w:themeColor="text1"/>
          <w:lang w:val="es-CO" w:eastAsia="es-MX"/>
        </w:rPr>
        <w:t>La Compañía acepta el título, nombre, denominación o nomenclatura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identifica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describe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asegurados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sus registros o libros de comercio o contabilidad.</w:t>
      </w:r>
    </w:p>
    <w:p w14:paraId="12F35938" w14:textId="77777777" w:rsidR="009A42EB" w:rsidRPr="00903268" w:rsidRDefault="009A42EB" w:rsidP="00132529">
      <w:pPr>
        <w:pStyle w:val="Prrafodelista"/>
        <w:numPr>
          <w:ilvl w:val="0"/>
          <w:numId w:val="17"/>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Determinación</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pérdida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indemnizable.</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cláusula,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oferente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 xml:space="preserve">debe dejar expresamente convenido, que la determinación del valor de la pérdida indemnizable de </w:t>
      </w:r>
      <w:proofErr w:type="gramStart"/>
      <w:r w:rsidRPr="00903268">
        <w:rPr>
          <w:rFonts w:ascii="Arial" w:eastAsia="Times New Roman" w:hAnsi="Arial" w:cs="Arial"/>
          <w:color w:val="000000" w:themeColor="text1"/>
          <w:lang w:val="es-CO" w:eastAsia="es-MX"/>
        </w:rPr>
        <w:t>bienes,</w:t>
      </w:r>
      <w:proofErr w:type="gramEnd"/>
      <w:r w:rsidRPr="00903268">
        <w:rPr>
          <w:rFonts w:ascii="Arial" w:eastAsia="Times New Roman" w:hAnsi="Arial" w:cs="Arial"/>
          <w:color w:val="000000" w:themeColor="text1"/>
          <w:lang w:val="es-CO" w:eastAsia="es-MX"/>
        </w:rPr>
        <w:t xml:space="preserve"> se efectuará con base en cotizaciones de bienes de la misma clase, capacidad, tipo y marca o de las características más similares que ofrezca el mercado. En caso de que en el mercado no existan bienes de </w:t>
      </w:r>
      <w:proofErr w:type="gramStart"/>
      <w:r w:rsidRPr="00903268">
        <w:rPr>
          <w:rFonts w:ascii="Arial" w:eastAsia="Times New Roman" w:hAnsi="Arial" w:cs="Arial"/>
          <w:color w:val="000000" w:themeColor="text1"/>
          <w:lang w:val="es-CO" w:eastAsia="es-MX"/>
        </w:rPr>
        <w:t>las mismas</w:t>
      </w:r>
      <w:proofErr w:type="gramEnd"/>
      <w:r w:rsidRPr="00903268">
        <w:rPr>
          <w:rFonts w:ascii="Arial" w:eastAsia="Times New Roman" w:hAnsi="Arial" w:cs="Arial"/>
          <w:color w:val="000000" w:themeColor="text1"/>
          <w:lang w:val="es-CO" w:eastAsia="es-MX"/>
        </w:rPr>
        <w:t xml:space="preserve"> o similares características, la determinación se efectuará con base en la (s) alternativa (s) de reemplazo que presentará el asegurado.</w:t>
      </w:r>
    </w:p>
    <w:p w14:paraId="1CB26A46" w14:textId="77777777" w:rsidR="009A42EB" w:rsidRPr="00903268" w:rsidRDefault="009A42EB" w:rsidP="00132529">
      <w:pPr>
        <w:pStyle w:val="Prrafodelista"/>
        <w:numPr>
          <w:ilvl w:val="0"/>
          <w:numId w:val="17"/>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lastRenderedPageBreak/>
        <w:t xml:space="preserve">Errores, omisiones e inexactitudes. </w:t>
      </w:r>
      <w:r w:rsidRPr="00903268">
        <w:rPr>
          <w:rFonts w:ascii="Arial" w:eastAsia="Times New Roman" w:hAnsi="Arial" w:cs="Arial"/>
          <w:color w:val="000000" w:themeColor="text1"/>
          <w:lang w:val="es-CO" w:eastAsia="es-MX"/>
        </w:rPr>
        <w:t>El tomador está obligado a declarar sinceramente los hechos y circunstancias que determinen el estado del riesgo. La inexactitud</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sobre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hechos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circunstancias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que, conocidas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por la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compañía, la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hubieren retraído de celebrar el contrato o inducido a estipular condiciones más onerosas, produce la nulidad relativa del seguro. Sin embargo, si se incurriere en errores, omisiones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inexactitudes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inculpables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tomador,</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contrato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será</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nulo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ni</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habrá</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lugar a la aplicación del inciso tercero del artículo 1058 del Código de Comercio sobre reducción</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porcentual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prestación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asegurada.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este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deberá</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pagar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prima adecuada al verdadero estado del riesgo.</w:t>
      </w:r>
    </w:p>
    <w:p w14:paraId="03A3CA5D" w14:textId="77777777" w:rsidR="009A42EB" w:rsidRPr="00903268" w:rsidRDefault="009A42EB" w:rsidP="00132529">
      <w:pPr>
        <w:pStyle w:val="Prrafodelista"/>
        <w:numPr>
          <w:ilvl w:val="0"/>
          <w:numId w:val="17"/>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Gastos</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adicionales</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por tiempo</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 xml:space="preserve">extra. </w:t>
      </w:r>
      <w:r w:rsidRPr="00903268">
        <w:rPr>
          <w:rFonts w:ascii="Arial" w:eastAsia="Times New Roman" w:hAnsi="Arial" w:cs="Arial"/>
          <w:color w:val="000000" w:themeColor="text1"/>
          <w:lang w:val="es-CO" w:eastAsia="es-MX"/>
        </w:rPr>
        <w:t>(Sublímite del 20% del valor asegurado). Se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deben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amparar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adicionales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concepto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horas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extras,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trabajo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nocturno o en días festivos, flete expreso y aéreo, que se incurran con motivo de una pérdida o daño amparado.</w:t>
      </w:r>
    </w:p>
    <w:p w14:paraId="3D96F779" w14:textId="77777777" w:rsidR="009A42EB" w:rsidRPr="00903268" w:rsidRDefault="009A42EB" w:rsidP="00132529">
      <w:pPr>
        <w:pStyle w:val="Prrafodelista"/>
        <w:numPr>
          <w:ilvl w:val="0"/>
          <w:numId w:val="17"/>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Gastos</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por</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pagos</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auditores</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revisores</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contadores</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(Sublímite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30%</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del valor</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debe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extenderse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amparar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en que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incurra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pago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auditores,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revisores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contadores,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requieran para analizar y certificar los datos extraídos de los libros de contabilidad y demás documentos del asegurado, al igual que cualquier otra información que sea solicitada por la compañía al asegurado para el ajuste y definición de los reclamos.</w:t>
      </w:r>
    </w:p>
    <w:p w14:paraId="1919483D" w14:textId="77777777" w:rsidR="00903268" w:rsidRPr="00903268" w:rsidRDefault="009A42EB" w:rsidP="00132529">
      <w:pPr>
        <w:pStyle w:val="Prrafodelista"/>
        <w:numPr>
          <w:ilvl w:val="0"/>
          <w:numId w:val="17"/>
        </w:numPr>
        <w:tabs>
          <w:tab w:val="left" w:pos="1123"/>
          <w:tab w:val="left" w:pos="1688"/>
        </w:tabs>
        <w:spacing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 xml:space="preserve">Modificación a cargos. </w:t>
      </w:r>
      <w:r w:rsidRPr="00903268">
        <w:rPr>
          <w:rFonts w:ascii="Arial" w:eastAsia="Times New Roman" w:hAnsi="Arial" w:cs="Arial"/>
          <w:color w:val="000000" w:themeColor="text1"/>
          <w:lang w:val="es-CO" w:eastAsia="es-MX"/>
        </w:rPr>
        <w:t>La Compañía ampara bajo esta cláusula en forma automática todo cambio de denominación o modificaciones que sufran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 xml:space="preserve">mismos, los cuales sean realizados </w:t>
      </w:r>
      <w:r w:rsidRPr="00903268">
        <w:rPr>
          <w:rFonts w:ascii="Arial" w:eastAsia="Times New Roman" w:hAnsi="Arial" w:cs="Arial"/>
          <w:b/>
          <w:color w:val="000000" w:themeColor="text1"/>
          <w:lang w:val="es-CO" w:eastAsia="es-MX"/>
        </w:rPr>
        <w:t>EL MUNICIPIO</w:t>
      </w:r>
      <w:r w:rsidR="00903268" w:rsidRPr="00903268">
        <w:rPr>
          <w:rFonts w:ascii="Arial" w:eastAsia="Times New Roman" w:hAnsi="Arial" w:cs="Arial"/>
          <w:b/>
          <w:color w:val="000000" w:themeColor="text1"/>
          <w:lang w:val="es-CO" w:eastAsia="es-MX"/>
        </w:rPr>
        <w:t xml:space="preserve"> </w:t>
      </w:r>
      <w:r w:rsidRPr="00903268">
        <w:rPr>
          <w:rFonts w:ascii="Arial" w:eastAsia="Times New Roman" w:hAnsi="Arial" w:cs="Arial"/>
          <w:b/>
          <w:color w:val="000000" w:themeColor="text1"/>
          <w:lang w:eastAsia="es-ES"/>
        </w:rPr>
        <w:t xml:space="preserve">DE SABANETA, </w:t>
      </w:r>
      <w:r w:rsidRPr="00903268">
        <w:rPr>
          <w:rFonts w:ascii="Arial" w:eastAsia="Times New Roman" w:hAnsi="Arial" w:cs="Arial"/>
          <w:color w:val="000000" w:themeColor="text1"/>
          <w:lang w:eastAsia="es-ES"/>
        </w:rPr>
        <w:t>durante la vigencia de la póliza, sin que éste se obligue a reportarle tales cambios y/o modificaciones</w:t>
      </w:r>
      <w:r w:rsidR="00903268" w:rsidRPr="00903268">
        <w:rPr>
          <w:rFonts w:ascii="Arial" w:eastAsia="Times New Roman" w:hAnsi="Arial" w:cs="Arial"/>
          <w:color w:val="000000" w:themeColor="text1"/>
          <w:lang w:eastAsia="es-ES"/>
        </w:rPr>
        <w:t>.</w:t>
      </w:r>
    </w:p>
    <w:p w14:paraId="46A40E8C" w14:textId="77777777" w:rsidR="00903268" w:rsidRPr="00903268" w:rsidRDefault="009A42EB" w:rsidP="00132529">
      <w:pPr>
        <w:pStyle w:val="Prrafodelista"/>
        <w:numPr>
          <w:ilvl w:val="0"/>
          <w:numId w:val="17"/>
        </w:numPr>
        <w:tabs>
          <w:tab w:val="left" w:pos="1123"/>
          <w:tab w:val="left" w:pos="1688"/>
        </w:tabs>
        <w:spacing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Modificaciones</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favor</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asegurado</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con</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término</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reporte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noventa</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 xml:space="preserve">(90) </w:t>
      </w:r>
      <w:proofErr w:type="gramStart"/>
      <w:r w:rsidRPr="00903268">
        <w:rPr>
          <w:rFonts w:ascii="Arial" w:eastAsia="Times New Roman" w:hAnsi="Arial" w:cs="Arial"/>
          <w:b/>
          <w:color w:val="000000" w:themeColor="text1"/>
          <w:lang w:val="es-CO" w:eastAsia="es-MX"/>
        </w:rPr>
        <w:t>días</w:t>
      </w:r>
      <w:r w:rsidRPr="00903268">
        <w:rPr>
          <w:rFonts w:ascii="Arial" w:eastAsia="Times New Roman" w:hAnsi="Arial" w:cs="Arial"/>
          <w:color w:val="000000" w:themeColor="text1"/>
          <w:lang w:val="es-CO" w:eastAsia="es-MX"/>
        </w:rPr>
        <w:t>.</w:t>
      </w:r>
      <w:r w:rsidRPr="00903268">
        <w:rPr>
          <w:rFonts w:ascii="Arial" w:eastAsia="Times New Roman" w:hAnsi="Arial" w:cs="Arial"/>
          <w:b/>
          <w:color w:val="000000" w:themeColor="text1"/>
          <w:lang w:val="es-CO" w:eastAsia="es-MX"/>
        </w:rPr>
        <w:t>.</w:t>
      </w:r>
      <w:proofErr w:type="gramEnd"/>
      <w:r w:rsidRPr="00903268">
        <w:rPr>
          <w:rFonts w:ascii="Arial" w:eastAsia="Times New Roman" w:hAnsi="Arial" w:cs="Arial"/>
          <w:b/>
          <w:color w:val="000000" w:themeColor="text1"/>
          <w:lang w:val="es-CO" w:eastAsia="es-MX"/>
        </w:rPr>
        <w:t xml:space="preserve"> </w:t>
      </w:r>
      <w:r w:rsidRPr="00903268">
        <w:rPr>
          <w:rFonts w:ascii="Arial" w:eastAsia="Times New Roman" w:hAnsi="Arial" w:cs="Arial"/>
          <w:color w:val="000000" w:themeColor="text1"/>
          <w:lang w:val="es-CO" w:eastAsia="es-MX"/>
        </w:rPr>
        <w:t xml:space="preserve">Los cambios o modificaciones a las condiciones de la presente </w:t>
      </w:r>
      <w:r w:rsidR="00903268"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lang w:val="es-CO" w:eastAsia="es-MX"/>
        </w:rPr>
        <w:t xml:space="preserve"> serán acordados mutuamente entre la compañía y el asegurado. El certificado, documento o comunicaciones que se expidan para formalizarlos deben ser firmados, en señal de aceptación, por un representante legal del asegurado o funcionario autorizado, prevaleciendo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sobre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condiciones 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esta póliza. No obstante,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si</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durante la vigencia de la póliza se presentan modificaciones en las condiciones del seguro, legalmente aprobadas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representen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un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beneficio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favor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tales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modificaciones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 consideran automáticamente incorporadas.</w:t>
      </w:r>
    </w:p>
    <w:p w14:paraId="74BDBCB3" w14:textId="77777777" w:rsidR="00903268" w:rsidRPr="00903268" w:rsidRDefault="009A42EB" w:rsidP="00132529">
      <w:pPr>
        <w:pStyle w:val="Prrafodelista"/>
        <w:numPr>
          <w:ilvl w:val="0"/>
          <w:numId w:val="17"/>
        </w:numPr>
        <w:tabs>
          <w:tab w:val="left" w:pos="1123"/>
          <w:tab w:val="left" w:pos="1688"/>
        </w:tabs>
        <w:spacing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aplicación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deducible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cajas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menores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hasta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$2.500.000.</w:t>
      </w:r>
    </w:p>
    <w:p w14:paraId="77F4AF81" w14:textId="77777777" w:rsidR="00903268" w:rsidRPr="00903268" w:rsidRDefault="009A42EB" w:rsidP="00132529">
      <w:pPr>
        <w:pStyle w:val="Prrafodelista"/>
        <w:numPr>
          <w:ilvl w:val="0"/>
          <w:numId w:val="17"/>
        </w:numPr>
        <w:tabs>
          <w:tab w:val="left" w:pos="1123"/>
          <w:tab w:val="left" w:pos="1688"/>
        </w:tabs>
        <w:spacing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Protección</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depósitos</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bancarios.</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Al</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100%</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valor</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asegurado.</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color w:val="000000" w:themeColor="text1"/>
          <w:lang w:val="es-CO" w:eastAsia="es-MX"/>
        </w:rPr>
        <w:t>Cubre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las pérdidas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dinero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tenga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depositado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sus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cuentas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corrientes o de ahorro en entidades bancarias o financieras (incluidos sus respectivos intereses), que se deba a falsificación o adulteración de un cheque, letra de cambio, pagaré, carta de crédito o cualquier otra clase de título valor que el banco o entidad financiera presuma que ha sido firmado, endosado o avalado por el asegurado o por una persona que obre en su nombre o representación y que el banco o entidad financiera compruebe que no es responsable por dicho pago, incluyendo:</w:t>
      </w:r>
    </w:p>
    <w:p w14:paraId="6B68FD0B" w14:textId="77777777" w:rsidR="00903268" w:rsidRPr="00903268" w:rsidRDefault="009A42EB" w:rsidP="00132529">
      <w:pPr>
        <w:pStyle w:val="Prrafodelista"/>
        <w:numPr>
          <w:ilvl w:val="0"/>
          <w:numId w:val="17"/>
        </w:numPr>
        <w:tabs>
          <w:tab w:val="left" w:pos="1123"/>
          <w:tab w:val="left" w:pos="1688"/>
        </w:tabs>
        <w:spacing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cheque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giro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hecho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girado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nombre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Entidad</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pagadero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una persona ficticia y endosada o pagada a nombre de dicha persona</w:t>
      </w:r>
    </w:p>
    <w:p w14:paraId="290E3212" w14:textId="77777777" w:rsidR="00903268" w:rsidRPr="00903268" w:rsidRDefault="009A42EB" w:rsidP="00132529">
      <w:pPr>
        <w:pStyle w:val="Prrafodelista"/>
        <w:numPr>
          <w:ilvl w:val="0"/>
          <w:numId w:val="17"/>
        </w:numPr>
        <w:tabs>
          <w:tab w:val="left" w:pos="1123"/>
          <w:tab w:val="left" w:pos="1688"/>
        </w:tabs>
        <w:spacing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color w:val="000000" w:themeColor="text1"/>
          <w:lang w:val="es-CO" w:eastAsia="es-MX"/>
        </w:rPr>
        <w:t>Cualquier cheque o giro hecho o girado en transacción de la Entidad o por su representante a favor de un tercero y entregado al representante de éste que resultare endosado o cobrado por persona distinta de aquel a quien se giró.</w:t>
      </w:r>
    </w:p>
    <w:p w14:paraId="0FD2C95D" w14:textId="77777777" w:rsidR="00903268" w:rsidRPr="00903268" w:rsidRDefault="009A42EB" w:rsidP="00132529">
      <w:pPr>
        <w:pStyle w:val="Prrafodelista"/>
        <w:numPr>
          <w:ilvl w:val="0"/>
          <w:numId w:val="17"/>
        </w:numPr>
        <w:tabs>
          <w:tab w:val="left" w:pos="1123"/>
          <w:tab w:val="left" w:pos="1688"/>
        </w:tabs>
        <w:spacing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color w:val="000000" w:themeColor="text1"/>
          <w:lang w:val="es-CO" w:eastAsia="es-MX"/>
        </w:rPr>
        <w:t xml:space="preserve">Cualquier cheque o giro con destino al pago de salarios que, habiendo sido girado u </w:t>
      </w:r>
      <w:r w:rsidRPr="00903268">
        <w:rPr>
          <w:rFonts w:ascii="Arial" w:eastAsia="Times New Roman" w:hAnsi="Arial" w:cs="Arial"/>
          <w:color w:val="000000" w:themeColor="text1"/>
          <w:lang w:val="es-CO" w:eastAsia="es-MX"/>
        </w:rPr>
        <w:lastRenderedPageBreak/>
        <w:t>ordenado por la Entidad, resultare endosado y cobrado por un tercero obrando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supuestamente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nombre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girador,</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aquel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quien</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debía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 xml:space="preserve">hacer el pago. Para efectos de esta cobertura, las firmas estampadas por medios </w:t>
      </w:r>
      <w:proofErr w:type="gramStart"/>
      <w:r w:rsidRPr="00903268">
        <w:rPr>
          <w:rFonts w:ascii="Arial" w:eastAsia="Times New Roman" w:hAnsi="Arial" w:cs="Arial"/>
          <w:color w:val="000000" w:themeColor="text1"/>
          <w:lang w:val="es-CO" w:eastAsia="es-MX"/>
        </w:rPr>
        <w:t>mecánicos,</w:t>
      </w:r>
      <w:proofErr w:type="gramEnd"/>
      <w:r w:rsidRPr="00903268">
        <w:rPr>
          <w:rFonts w:ascii="Arial" w:eastAsia="Times New Roman" w:hAnsi="Arial" w:cs="Arial"/>
          <w:color w:val="000000" w:themeColor="text1"/>
          <w:lang w:val="es-CO" w:eastAsia="es-MX"/>
        </w:rPr>
        <w:t xml:space="preserve"> se consideran como firmas autógrafas</w:t>
      </w:r>
    </w:p>
    <w:p w14:paraId="0979E451" w14:textId="77777777" w:rsidR="00903268" w:rsidRPr="00903268" w:rsidRDefault="009A42EB" w:rsidP="00132529">
      <w:pPr>
        <w:pStyle w:val="Prrafodelista"/>
        <w:numPr>
          <w:ilvl w:val="0"/>
          <w:numId w:val="17"/>
        </w:numPr>
        <w:tabs>
          <w:tab w:val="left" w:pos="1123"/>
          <w:tab w:val="left" w:pos="1688"/>
        </w:tabs>
        <w:spacing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 xml:space="preserve">Restablecimiento automático del límite asegurado por pago de siniestro, hasta una (1) vez el límite asegurado contratado </w:t>
      </w:r>
      <w:r w:rsidRPr="00903268">
        <w:rPr>
          <w:rFonts w:ascii="Arial" w:eastAsia="Times New Roman" w:hAnsi="Arial" w:cs="Arial"/>
          <w:color w:val="000000" w:themeColor="text1"/>
          <w:lang w:val="es-CO" w:eastAsia="es-MX"/>
        </w:rPr>
        <w:t>(Se califica en condiciones complementarias el límite adicional ofrecido). Mediante la presente cláusula la Compañía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acepta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expresamente,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presentarse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una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pérdida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amparada por la presente póliza, la cuantía de tal pérdida se considerará inmediatamente restablecida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desde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momento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ocurrencia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siniestro.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restablecimiento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ofrecido por</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condición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dará</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derecho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cobro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prima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correspondiente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 xml:space="preserve">al monto restablecido, desde la fecha de la pérdida hasta el vencimiento de la póliza, expedición de cuyo certificado de seguro realizará una vez efectuado el pago de la </w:t>
      </w:r>
      <w:r w:rsidRPr="00903268">
        <w:rPr>
          <w:rFonts w:ascii="Arial" w:eastAsia="Times New Roman" w:hAnsi="Arial" w:cs="Arial"/>
          <w:color w:val="000000" w:themeColor="text1"/>
          <w:spacing w:val="-2"/>
          <w:lang w:val="es-CO" w:eastAsia="es-MX"/>
        </w:rPr>
        <w:t>indemnización.</w:t>
      </w:r>
    </w:p>
    <w:p w14:paraId="27145D0A" w14:textId="4786F786" w:rsidR="009A42EB" w:rsidRPr="00903268" w:rsidRDefault="009A42EB" w:rsidP="00132529">
      <w:pPr>
        <w:pStyle w:val="Prrafodelista"/>
        <w:numPr>
          <w:ilvl w:val="0"/>
          <w:numId w:val="17"/>
        </w:numPr>
        <w:tabs>
          <w:tab w:val="left" w:pos="1123"/>
          <w:tab w:val="left" w:pos="1688"/>
        </w:tabs>
        <w:spacing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 xml:space="preserve">Revocación de la póliza, </w:t>
      </w:r>
      <w:r w:rsidRPr="00903268">
        <w:rPr>
          <w:rFonts w:ascii="Arial" w:eastAsia="Times New Roman" w:hAnsi="Arial" w:cs="Arial"/>
          <w:color w:val="000000" w:themeColor="text1"/>
          <w:lang w:val="es-CO" w:eastAsia="es-MX"/>
        </w:rPr>
        <w:t>con término de ciento veinte (120) días. El Oferente debe contemplar bajo esta cláusula, que la póliza podrá ser revocada unilateralmente por la compañía, mediante noticia escrita enviada al asegurado, a su última dirección</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registrada, con no menos de ciento veinte (120) días, de antelación, contados a partir de la fecha del envío. El asegurado en cualquier momento, según lo previsto en el Código de Comercio.</w:t>
      </w:r>
    </w:p>
    <w:p w14:paraId="5341FE5B" w14:textId="77777777" w:rsidR="009A42EB" w:rsidRPr="00903268" w:rsidRDefault="009A42EB" w:rsidP="00132529">
      <w:pPr>
        <w:numPr>
          <w:ilvl w:val="1"/>
          <w:numId w:val="10"/>
        </w:numPr>
        <w:tabs>
          <w:tab w:val="left" w:pos="1688"/>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aplicación de condiciones particulares. </w:t>
      </w:r>
      <w:r w:rsidRPr="00903268">
        <w:rPr>
          <w:rFonts w:ascii="Arial" w:eastAsia="Times New Roman" w:hAnsi="Arial" w:cs="Arial"/>
          <w:color w:val="000000" w:themeColor="text1"/>
          <w:lang w:val="es-CO" w:eastAsia="es-MX"/>
        </w:rPr>
        <w:t xml:space="preserve">Queda expresamente acordado y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w:t>
      </w:r>
      <w:r w:rsidRPr="00903268">
        <w:rPr>
          <w:rFonts w:ascii="Arial" w:eastAsia="Times New Roman" w:hAnsi="Arial" w:cs="Arial"/>
          <w:color w:val="000000" w:themeColor="text1"/>
          <w:spacing w:val="-2"/>
          <w:lang w:val="es-CO" w:eastAsia="es-MX"/>
        </w:rPr>
        <w:t>establecidas</w:t>
      </w:r>
    </w:p>
    <w:p w14:paraId="0CC3C736" w14:textId="77777777" w:rsidR="00903268" w:rsidRPr="00903268" w:rsidRDefault="009A42EB" w:rsidP="00132529">
      <w:pPr>
        <w:numPr>
          <w:ilvl w:val="1"/>
          <w:numId w:val="10"/>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Compromiso de la aseguradora sobre el plazo para el pago de las indemnizaciones: Es máximo 30 días calendario en el cual efectuara el giro de las indemnizaciones una vez formalizado el reclamo.</w:t>
      </w:r>
    </w:p>
    <w:p w14:paraId="11CC9819" w14:textId="77777777" w:rsidR="00903268" w:rsidRPr="00903268" w:rsidRDefault="00903268" w:rsidP="00903268">
      <w:pPr>
        <w:tabs>
          <w:tab w:val="left" w:pos="1688"/>
        </w:tabs>
        <w:spacing w:line="276" w:lineRule="auto"/>
        <w:ind w:left="993" w:right="1325"/>
        <w:jc w:val="both"/>
        <w:rPr>
          <w:rFonts w:ascii="Arial" w:eastAsia="Times New Roman" w:hAnsi="Arial" w:cs="Arial"/>
          <w:color w:val="000000" w:themeColor="text1"/>
          <w:lang w:val="es-CO" w:eastAsia="es-MX"/>
        </w:rPr>
      </w:pPr>
    </w:p>
    <w:p w14:paraId="01726E3C" w14:textId="4DBE1F89" w:rsidR="009A42EB" w:rsidRPr="00903268" w:rsidRDefault="009A42EB" w:rsidP="00903268">
      <w:pPr>
        <w:tabs>
          <w:tab w:val="left" w:pos="1688"/>
        </w:tabs>
        <w:spacing w:line="276" w:lineRule="auto"/>
        <w:ind w:left="993" w:right="1325"/>
        <w:jc w:val="both"/>
        <w:rPr>
          <w:rFonts w:ascii="Arial" w:eastAsia="Times New Roman" w:hAnsi="Arial" w:cs="Arial"/>
          <w:b/>
          <w:bCs/>
          <w:i/>
          <w:iCs/>
          <w:color w:val="000000" w:themeColor="text1"/>
          <w:u w:val="single"/>
          <w:lang w:val="es-CO" w:eastAsia="es-MX"/>
        </w:rPr>
      </w:pPr>
      <w:r w:rsidRPr="00903268">
        <w:rPr>
          <w:rFonts w:ascii="Arial" w:eastAsia="Times New Roman" w:hAnsi="Arial" w:cs="Arial"/>
          <w:b/>
          <w:bCs/>
          <w:i/>
          <w:iCs/>
          <w:color w:val="000000" w:themeColor="text1"/>
          <w:u w:val="single"/>
          <w:lang w:val="es-CO" w:eastAsia="es-MX"/>
        </w:rPr>
        <w:t>D. Seguro</w:t>
      </w:r>
      <w:r w:rsidRPr="00903268">
        <w:rPr>
          <w:rFonts w:ascii="Arial" w:eastAsia="Times New Roman" w:hAnsi="Arial" w:cs="Arial"/>
          <w:b/>
          <w:bCs/>
          <w:i/>
          <w:iCs/>
          <w:color w:val="000000" w:themeColor="text1"/>
          <w:spacing w:val="40"/>
          <w:u w:val="single"/>
          <w:lang w:val="es-CO" w:eastAsia="es-MX"/>
        </w:rPr>
        <w:t xml:space="preserve"> </w:t>
      </w:r>
      <w:r w:rsidRPr="00903268">
        <w:rPr>
          <w:rFonts w:ascii="Arial" w:eastAsia="Times New Roman" w:hAnsi="Arial" w:cs="Arial"/>
          <w:b/>
          <w:bCs/>
          <w:i/>
          <w:iCs/>
          <w:color w:val="000000" w:themeColor="text1"/>
          <w:u w:val="single"/>
          <w:lang w:val="es-CO" w:eastAsia="es-MX"/>
        </w:rPr>
        <w:t>de</w:t>
      </w:r>
      <w:r w:rsidRPr="00903268">
        <w:rPr>
          <w:rFonts w:ascii="Arial" w:eastAsia="Times New Roman" w:hAnsi="Arial" w:cs="Arial"/>
          <w:b/>
          <w:bCs/>
          <w:i/>
          <w:iCs/>
          <w:color w:val="000000" w:themeColor="text1"/>
          <w:u w:val="single"/>
          <w:lang w:val="es-CO" w:eastAsia="es-MX"/>
        </w:rPr>
        <w:tab/>
      </w:r>
      <w:r w:rsidRPr="00903268">
        <w:rPr>
          <w:rFonts w:ascii="Arial" w:eastAsia="Times New Roman" w:hAnsi="Arial" w:cs="Arial"/>
          <w:b/>
          <w:bCs/>
          <w:i/>
          <w:iCs/>
          <w:color w:val="000000" w:themeColor="text1"/>
          <w:spacing w:val="-2"/>
          <w:u w:val="single"/>
          <w:lang w:val="es-CO" w:eastAsia="es-MX"/>
        </w:rPr>
        <w:t>Responsabilidad</w:t>
      </w:r>
      <w:r w:rsidRPr="00903268">
        <w:rPr>
          <w:rFonts w:ascii="Arial" w:eastAsia="Times New Roman" w:hAnsi="Arial" w:cs="Arial"/>
          <w:b/>
          <w:bCs/>
          <w:i/>
          <w:iCs/>
          <w:color w:val="000000" w:themeColor="text1"/>
          <w:u w:val="single"/>
          <w:lang w:val="es-CO" w:eastAsia="es-MX"/>
        </w:rPr>
        <w:tab/>
      </w:r>
      <w:r w:rsidRPr="00903268">
        <w:rPr>
          <w:rFonts w:ascii="Arial" w:eastAsia="Times New Roman" w:hAnsi="Arial" w:cs="Arial"/>
          <w:b/>
          <w:bCs/>
          <w:i/>
          <w:iCs/>
          <w:color w:val="000000" w:themeColor="text1"/>
          <w:spacing w:val="-2"/>
          <w:u w:val="single"/>
          <w:lang w:val="es-CO" w:eastAsia="es-MX"/>
        </w:rPr>
        <w:t>Civil</w:t>
      </w:r>
      <w:r w:rsidRPr="00903268">
        <w:rPr>
          <w:rFonts w:ascii="Arial" w:eastAsia="Times New Roman" w:hAnsi="Arial" w:cs="Arial"/>
          <w:b/>
          <w:bCs/>
          <w:i/>
          <w:iCs/>
          <w:color w:val="000000" w:themeColor="text1"/>
          <w:u w:val="single"/>
          <w:lang w:val="es-CO" w:eastAsia="es-MX"/>
        </w:rPr>
        <w:tab/>
        <w:t>Extracontractual</w:t>
      </w:r>
      <w:r w:rsidRPr="00903268">
        <w:rPr>
          <w:rFonts w:ascii="Arial" w:eastAsia="Times New Roman" w:hAnsi="Arial" w:cs="Arial"/>
          <w:b/>
          <w:bCs/>
          <w:i/>
          <w:iCs/>
          <w:color w:val="000000" w:themeColor="text1"/>
          <w:spacing w:val="-16"/>
          <w:u w:val="single"/>
          <w:lang w:val="es-CO" w:eastAsia="es-MX"/>
        </w:rPr>
        <w:t xml:space="preserve"> </w:t>
      </w:r>
      <w:r w:rsidRPr="00903268">
        <w:rPr>
          <w:rFonts w:ascii="Arial" w:eastAsia="Times New Roman" w:hAnsi="Arial" w:cs="Arial"/>
          <w:b/>
          <w:bCs/>
          <w:i/>
          <w:iCs/>
          <w:color w:val="000000" w:themeColor="text1"/>
          <w:u w:val="single"/>
          <w:lang w:val="es-CO" w:eastAsia="es-MX"/>
        </w:rPr>
        <w:t>(Predios,</w:t>
      </w:r>
      <w:r w:rsidRPr="00903268">
        <w:rPr>
          <w:rFonts w:ascii="Arial" w:eastAsia="Times New Roman" w:hAnsi="Arial" w:cs="Arial"/>
          <w:b/>
          <w:bCs/>
          <w:i/>
          <w:iCs/>
          <w:color w:val="000000" w:themeColor="text1"/>
          <w:spacing w:val="-15"/>
          <w:u w:val="single"/>
          <w:lang w:val="es-CO" w:eastAsia="es-MX"/>
        </w:rPr>
        <w:t xml:space="preserve"> </w:t>
      </w:r>
      <w:r w:rsidRPr="00903268">
        <w:rPr>
          <w:rFonts w:ascii="Arial" w:eastAsia="Times New Roman" w:hAnsi="Arial" w:cs="Arial"/>
          <w:b/>
          <w:bCs/>
          <w:i/>
          <w:iCs/>
          <w:color w:val="000000" w:themeColor="text1"/>
          <w:u w:val="single"/>
          <w:lang w:val="es-CO" w:eastAsia="es-MX"/>
        </w:rPr>
        <w:t>Labores y Operaciones PLO):</w:t>
      </w:r>
    </w:p>
    <w:p w14:paraId="1DFBA2C8" w14:textId="77777777"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p>
    <w:p w14:paraId="59A081DC"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TOMADOR:</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SABANETA</w:t>
      </w:r>
    </w:p>
    <w:p w14:paraId="7DA2CAE5"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NIT:</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color w:val="000000" w:themeColor="text1"/>
          <w:lang w:val="es-CO" w:eastAsia="es-MX"/>
        </w:rPr>
        <w:t>890980331-</w:t>
      </w:r>
      <w:r w:rsidRPr="00903268">
        <w:rPr>
          <w:rFonts w:ascii="Arial" w:eastAsia="Times New Roman" w:hAnsi="Arial" w:cs="Arial"/>
          <w:color w:val="000000" w:themeColor="text1"/>
          <w:spacing w:val="-10"/>
          <w:lang w:val="es-CO" w:eastAsia="es-MX"/>
        </w:rPr>
        <w:t>6</w:t>
      </w:r>
    </w:p>
    <w:p w14:paraId="694E9FFC" w14:textId="77777777" w:rsidR="009A42EB" w:rsidRPr="00903268" w:rsidRDefault="009A42EB" w:rsidP="00903268">
      <w:pPr>
        <w:spacing w:before="1"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ASEGURADOS:</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SABANETA</w:t>
      </w:r>
    </w:p>
    <w:p w14:paraId="085C7CDD"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BENEFICIARIOS:</w:t>
      </w:r>
      <w:r w:rsidRPr="00903268">
        <w:rPr>
          <w:rFonts w:ascii="Arial" w:eastAsia="Times New Roman" w:hAnsi="Arial" w:cs="Arial"/>
          <w:b/>
          <w:color w:val="000000" w:themeColor="text1"/>
          <w:spacing w:val="21"/>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2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6"/>
          <w:lang w:val="es-CO" w:eastAsia="es-MX"/>
        </w:rPr>
        <w:t xml:space="preserve"> </w:t>
      </w:r>
      <w:r w:rsidRPr="00903268">
        <w:rPr>
          <w:rFonts w:ascii="Arial" w:eastAsia="Times New Roman" w:hAnsi="Arial" w:cs="Arial"/>
          <w:color w:val="000000" w:themeColor="text1"/>
          <w:lang w:val="es-CO" w:eastAsia="es-MX"/>
        </w:rPr>
        <w:t>SABANETA</w:t>
      </w:r>
      <w:r w:rsidRPr="00903268">
        <w:rPr>
          <w:rFonts w:ascii="Arial" w:eastAsia="Times New Roman" w:hAnsi="Arial" w:cs="Arial"/>
          <w:color w:val="000000" w:themeColor="text1"/>
          <w:spacing w:val="26"/>
          <w:lang w:val="es-CO" w:eastAsia="es-MX"/>
        </w:rPr>
        <w:t xml:space="preserve"> </w:t>
      </w:r>
      <w:r w:rsidRPr="00903268">
        <w:rPr>
          <w:rFonts w:ascii="Arial" w:eastAsia="Times New Roman" w:hAnsi="Arial" w:cs="Arial"/>
          <w:color w:val="000000" w:themeColor="text1"/>
          <w:lang w:val="es-CO" w:eastAsia="es-MX"/>
        </w:rPr>
        <w:t>/TERCEROS</w:t>
      </w:r>
      <w:r w:rsidRPr="00903268">
        <w:rPr>
          <w:rFonts w:ascii="Arial" w:eastAsia="Times New Roman" w:hAnsi="Arial" w:cs="Arial"/>
          <w:color w:val="000000" w:themeColor="text1"/>
          <w:spacing w:val="26"/>
          <w:lang w:val="es-CO" w:eastAsia="es-MX"/>
        </w:rPr>
        <w:t xml:space="preserve"> </w:t>
      </w:r>
      <w:r w:rsidRPr="00903268">
        <w:rPr>
          <w:rFonts w:ascii="Arial" w:eastAsia="Times New Roman" w:hAnsi="Arial" w:cs="Arial"/>
          <w:color w:val="000000" w:themeColor="text1"/>
          <w:lang w:val="es-CO" w:eastAsia="es-MX"/>
        </w:rPr>
        <w:t>AFECTADOS,</w:t>
      </w:r>
      <w:r w:rsidRPr="00903268">
        <w:rPr>
          <w:rFonts w:ascii="Arial" w:eastAsia="Times New Roman" w:hAnsi="Arial" w:cs="Arial"/>
          <w:color w:val="000000" w:themeColor="text1"/>
          <w:spacing w:val="26"/>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24"/>
          <w:lang w:val="es-CO" w:eastAsia="es-MX"/>
        </w:rPr>
        <w:t xml:space="preserve"> </w:t>
      </w:r>
      <w:r w:rsidRPr="00903268">
        <w:rPr>
          <w:rFonts w:ascii="Arial" w:eastAsia="Times New Roman" w:hAnsi="Arial" w:cs="Arial"/>
          <w:color w:val="000000" w:themeColor="text1"/>
          <w:spacing w:val="-5"/>
          <w:lang w:val="es-CO" w:eastAsia="es-MX"/>
        </w:rPr>
        <w:t>los</w:t>
      </w:r>
    </w:p>
    <w:p w14:paraId="5F2ED67E" w14:textId="77777777" w:rsidR="009A42EB" w:rsidRPr="00903268" w:rsidRDefault="009A42EB" w:rsidP="00903268">
      <w:pPr>
        <w:widowControl/>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spacing w:val="-2"/>
          <w:lang w:eastAsia="es-ES"/>
        </w:rPr>
        <w:t>asegurados</w:t>
      </w:r>
    </w:p>
    <w:p w14:paraId="22E7800F" w14:textId="77777777" w:rsidR="009A42EB" w:rsidRPr="00903268" w:rsidRDefault="009A42EB" w:rsidP="00903268">
      <w:pPr>
        <w:widowControl/>
        <w:autoSpaceDE/>
        <w:autoSpaceDN/>
        <w:spacing w:before="2"/>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caso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sean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estos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quienes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paguen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perjuicios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terceros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afectados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con previa autorización de la aseguradora.</w:t>
      </w:r>
    </w:p>
    <w:p w14:paraId="26288296" w14:textId="77777777" w:rsidR="009A42EB" w:rsidRPr="00903268" w:rsidRDefault="009A42EB" w:rsidP="00903268">
      <w:pPr>
        <w:widowControl/>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spacing w:val="-2"/>
          <w:lang w:eastAsia="es-ES"/>
        </w:rPr>
        <w:t>VIGENCIA:</w:t>
      </w:r>
      <w:r w:rsidRPr="00903268">
        <w:rPr>
          <w:rFonts w:ascii="Arial" w:eastAsia="Times New Roman" w:hAnsi="Arial" w:cs="Arial"/>
          <w:b/>
          <w:color w:val="000000" w:themeColor="text1"/>
          <w:spacing w:val="-10"/>
          <w:lang w:eastAsia="es-ES"/>
        </w:rPr>
        <w:t xml:space="preserve"> </w:t>
      </w:r>
      <w:r w:rsidRPr="00903268">
        <w:rPr>
          <w:rFonts w:ascii="Arial" w:eastAsia="Times New Roman" w:hAnsi="Arial" w:cs="Arial"/>
          <w:color w:val="000000" w:themeColor="text1"/>
          <w:spacing w:val="-2"/>
          <w:lang w:eastAsia="es-ES"/>
        </w:rPr>
        <w:t>La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spacing w:val="-2"/>
          <w:lang w:eastAsia="es-ES"/>
        </w:rPr>
        <w:t>vigencia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spacing w:val="-2"/>
          <w:lang w:eastAsia="es-ES"/>
        </w:rPr>
        <w:t>técnica</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spacing w:val="-2"/>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spacing w:val="-2"/>
          <w:lang w:eastAsia="es-ES"/>
        </w:rPr>
        <w:t>los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spacing w:val="-2"/>
          <w:lang w:eastAsia="es-ES"/>
        </w:rPr>
        <w:t>seguros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spacing w:val="-2"/>
          <w:lang w:eastAsia="es-ES"/>
        </w:rPr>
        <w:t>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spacing w:val="-2"/>
          <w:lang w:eastAsia="es-ES"/>
        </w:rPr>
        <w:t>contratar</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spacing w:val="-2"/>
          <w:lang w:eastAsia="es-ES"/>
        </w:rPr>
        <w:t>en</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spacing w:val="-2"/>
          <w:lang w:eastAsia="es-ES"/>
        </w:rPr>
        <w:t>este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spacing w:val="-2"/>
          <w:lang w:eastAsia="es-ES"/>
        </w:rPr>
        <w:t>grupo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spacing w:val="-2"/>
          <w:lang w:eastAsia="es-ES"/>
        </w:rPr>
        <w:t>será</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spacing w:val="-2"/>
          <w:lang w:eastAsia="es-ES"/>
        </w:rPr>
        <w:t>de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spacing w:val="-4"/>
          <w:lang w:eastAsia="es-ES"/>
        </w:rPr>
        <w:t>DOCE</w:t>
      </w:r>
    </w:p>
    <w:p w14:paraId="7B2684BD" w14:textId="77777777" w:rsidR="009A42EB" w:rsidRPr="00903268" w:rsidRDefault="009A42EB" w:rsidP="00903268">
      <w:pPr>
        <w:widowControl/>
        <w:tabs>
          <w:tab w:val="left" w:pos="3420"/>
        </w:tabs>
        <w:autoSpaceDE/>
        <w:autoSpaceDN/>
        <w:ind w:left="993" w:right="1325"/>
        <w:jc w:val="both"/>
        <w:rPr>
          <w:rFonts w:ascii="Arial" w:eastAsia="Times New Roman" w:hAnsi="Arial" w:cs="Arial"/>
          <w:b/>
          <w:color w:val="000000" w:themeColor="text1"/>
          <w:lang w:eastAsia="es-ES"/>
        </w:rPr>
      </w:pPr>
      <w:r w:rsidRPr="00903268">
        <w:rPr>
          <w:rFonts w:ascii="Arial" w:eastAsia="Times New Roman" w:hAnsi="Arial" w:cs="Arial"/>
          <w:color w:val="000000" w:themeColor="text1"/>
          <w:lang w:eastAsia="es-ES"/>
        </w:rPr>
        <w:t>-(12)</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MESES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CALENDARIO,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contados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partir</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00:00</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horas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11</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 xml:space="preserve">noviembre de </w:t>
      </w:r>
      <w:r w:rsidRPr="00903268">
        <w:rPr>
          <w:rFonts w:ascii="Arial" w:eastAsia="Times New Roman" w:hAnsi="Arial" w:cs="Arial"/>
          <w:b/>
          <w:color w:val="000000" w:themeColor="text1"/>
          <w:lang w:eastAsia="es-ES"/>
        </w:rPr>
        <w:t xml:space="preserve">2026 </w:t>
      </w:r>
      <w:r w:rsidRPr="00903268">
        <w:rPr>
          <w:rFonts w:ascii="Arial" w:eastAsia="Times New Roman" w:hAnsi="Arial" w:cs="Arial"/>
          <w:color w:val="000000" w:themeColor="text1"/>
          <w:lang w:eastAsia="es-ES"/>
        </w:rPr>
        <w:t>y hasta las</w:t>
      </w:r>
      <w:r w:rsidRPr="00903268">
        <w:rPr>
          <w:rFonts w:ascii="Arial" w:eastAsia="Times New Roman" w:hAnsi="Arial" w:cs="Arial"/>
          <w:color w:val="000000" w:themeColor="text1"/>
          <w:lang w:eastAsia="es-ES"/>
        </w:rPr>
        <w:tab/>
        <w:t xml:space="preserve">00:00 horas del 11 de noviembre de </w:t>
      </w:r>
      <w:r w:rsidRPr="00903268">
        <w:rPr>
          <w:rFonts w:ascii="Arial" w:eastAsia="Times New Roman" w:hAnsi="Arial" w:cs="Arial"/>
          <w:b/>
          <w:color w:val="000000" w:themeColor="text1"/>
          <w:lang w:eastAsia="es-ES"/>
        </w:rPr>
        <w:t>2027.</w:t>
      </w:r>
    </w:p>
    <w:p w14:paraId="0FBF351C" w14:textId="77777777" w:rsidR="009A42EB" w:rsidRPr="00903268" w:rsidRDefault="009A42EB" w:rsidP="00903268">
      <w:pPr>
        <w:widowControl/>
        <w:autoSpaceDE/>
        <w:autoSpaceDN/>
        <w:spacing w:before="252"/>
        <w:ind w:left="993" w:right="1325" w:hanging="10"/>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OBJETO QUE SE PRETENDE ASEGURAR: </w:t>
      </w:r>
      <w:r w:rsidRPr="00903268">
        <w:rPr>
          <w:rFonts w:ascii="Arial" w:eastAsia="Times New Roman" w:hAnsi="Arial" w:cs="Arial"/>
          <w:color w:val="000000" w:themeColor="text1"/>
          <w:lang w:eastAsia="es-ES"/>
        </w:rPr>
        <w:t>Amparar los perjuicios patrimoniales (daños materiales incluyendo daño emergente y lucro cesante) y extrapatrimoniales (incluidos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daño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moral,</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daño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fisiológico,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daño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condiciones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existencia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daño 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vida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relación)</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cause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MUNICIPIO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SABANETA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terceros;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generados como consecuencia de la responsabilidad civil extracontractual originada dentro o fuera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sus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lastRenderedPageBreak/>
        <w:t>instalaciones,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desarrollo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sus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actividades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relacionado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 xml:space="preserve">con ella, lo mismo que los actos de sus empleados y funcionarios en todo el territorio </w:t>
      </w:r>
      <w:r w:rsidRPr="00903268">
        <w:rPr>
          <w:rFonts w:ascii="Arial" w:eastAsia="Times New Roman" w:hAnsi="Arial" w:cs="Arial"/>
          <w:color w:val="000000" w:themeColor="text1"/>
          <w:spacing w:val="-2"/>
          <w:lang w:eastAsia="es-ES"/>
        </w:rPr>
        <w:t>Nacional.</w:t>
      </w:r>
    </w:p>
    <w:p w14:paraId="35651CC2" w14:textId="77777777" w:rsidR="009A42EB" w:rsidRPr="00903268" w:rsidRDefault="009A42EB" w:rsidP="00903268">
      <w:pPr>
        <w:widowControl/>
        <w:autoSpaceDE/>
        <w:autoSpaceDN/>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Ampara los perjuicios patrimoniales que sufra el Municipio de Sabaneta, como consecuencia de la responsabilidad civil extracontractual originada dentro o fuera de sus instalaciones, en el desarrollo de sus actividades o en lo relacionado con ella, lo mismo que los actos de sus empleados y funcionarios en todo el territorio nacional.</w:t>
      </w:r>
    </w:p>
    <w:p w14:paraId="030D110D" w14:textId="77777777" w:rsidR="009A42EB" w:rsidRPr="00903268" w:rsidRDefault="009A42EB" w:rsidP="00903268">
      <w:pPr>
        <w:widowControl/>
        <w:autoSpaceDE/>
        <w:autoSpaceDN/>
        <w:spacing w:before="3"/>
        <w:ind w:left="993" w:right="1325"/>
        <w:jc w:val="both"/>
        <w:rPr>
          <w:rFonts w:ascii="Arial" w:eastAsia="Times New Roman" w:hAnsi="Arial" w:cs="Arial"/>
          <w:color w:val="000000" w:themeColor="text1"/>
          <w:lang w:eastAsia="es-ES"/>
        </w:rPr>
      </w:pPr>
    </w:p>
    <w:p w14:paraId="2753D9A5" w14:textId="77777777" w:rsidR="009A42EB" w:rsidRPr="00903268" w:rsidRDefault="009A42EB" w:rsidP="00903268">
      <w:pPr>
        <w:widowControl/>
        <w:autoSpaceDE/>
        <w:autoSpaceDN/>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Municipio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Sabaneta,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su</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actividad</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operaciones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desarrolla,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está</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expuesta al riesgo de causar perjuicios a terceros, los cuales debe trasladar a la aseguradora mediante esta póliza, motivo que genera la necesidad de su contratación.</w:t>
      </w:r>
    </w:p>
    <w:p w14:paraId="3746B085" w14:textId="77777777" w:rsidR="009A42EB" w:rsidRPr="00903268" w:rsidRDefault="009A42EB" w:rsidP="00903268">
      <w:pPr>
        <w:widowControl/>
        <w:autoSpaceDE/>
        <w:autoSpaceDN/>
        <w:spacing w:before="235"/>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VALOR</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ASEGURADO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7.000.000.000</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spacing w:val="-2"/>
          <w:lang w:eastAsia="es-ES"/>
        </w:rPr>
        <w:t>evento/vigencia</w:t>
      </w:r>
    </w:p>
    <w:p w14:paraId="2DEE9D55"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p>
    <w:p w14:paraId="36169681" w14:textId="77777777" w:rsidR="009A42EB" w:rsidRPr="00903268" w:rsidRDefault="009A42EB" w:rsidP="00903268">
      <w:pPr>
        <w:widowControl/>
        <w:autoSpaceDE/>
        <w:autoSpaceDN/>
        <w:spacing w:before="59"/>
        <w:ind w:left="993" w:right="1325"/>
        <w:jc w:val="both"/>
        <w:rPr>
          <w:rFonts w:ascii="Arial" w:eastAsia="Times New Roman" w:hAnsi="Arial" w:cs="Arial"/>
          <w:color w:val="000000" w:themeColor="text1"/>
          <w:lang w:eastAsia="es-ES"/>
        </w:rPr>
      </w:pPr>
    </w:p>
    <w:p w14:paraId="1B98976D"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COBERTURAS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spacing w:val="-2"/>
          <w:lang w:eastAsia="es-ES"/>
        </w:rPr>
        <w:t>BÁSICAS</w:t>
      </w:r>
    </w:p>
    <w:p w14:paraId="47F5EBCA" w14:textId="77777777" w:rsidR="009A42EB" w:rsidRPr="00903268" w:rsidRDefault="009A42EB" w:rsidP="00903268">
      <w:pPr>
        <w:widowControl/>
        <w:autoSpaceDE/>
        <w:autoSpaceDN/>
        <w:spacing w:before="77"/>
        <w:ind w:left="993" w:right="1325"/>
        <w:jc w:val="both"/>
        <w:rPr>
          <w:rFonts w:ascii="Arial" w:eastAsia="Times New Roman" w:hAnsi="Arial" w:cs="Arial"/>
          <w:color w:val="000000" w:themeColor="text1"/>
          <w:lang w:eastAsia="es-ES"/>
        </w:rPr>
      </w:pPr>
    </w:p>
    <w:p w14:paraId="40639141" w14:textId="77777777" w:rsidR="009A42EB" w:rsidRPr="00903268" w:rsidRDefault="009A42EB" w:rsidP="00903268">
      <w:pPr>
        <w:tabs>
          <w:tab w:val="left" w:pos="982"/>
          <w:tab w:val="left" w:pos="1689"/>
        </w:tabs>
        <w:spacing w:before="1"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 xml:space="preserve">Básica (Predios, labores y operaciones. Incluyendo incendio y explosión). </w:t>
      </w:r>
      <w:r w:rsidRPr="00903268">
        <w:rPr>
          <w:rFonts w:ascii="Arial" w:eastAsia="Times New Roman" w:hAnsi="Arial" w:cs="Arial"/>
          <w:color w:val="000000" w:themeColor="text1"/>
          <w:lang w:val="es-CO" w:eastAsia="es-MX"/>
        </w:rPr>
        <w:t>La compañía se obliga a indemnizar, sujeto a los términos y condiciones establecidas tanto en las condiciones generales como a las particulares de la póliza, los perjuicios patrimoniales que cause el asegurado con motivo de la responsabilidad civil extracontractual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incurra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acuerdo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ley</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colombiana,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hechos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imputables al asegurado, que causen la muerte, lesión o menoscabo en la salud de las personas (daños personales) y/o el deterioro o destrucción de bienes (daños materiales) y perjuicios económicos, incluyendo lucro cesante y daño moral, como consecuencia directa de tales daños personales y/o daños materiales</w:t>
      </w:r>
      <w:r w:rsidRPr="00903268">
        <w:rPr>
          <w:rFonts w:ascii="Arial" w:eastAsia="Times New Roman" w:hAnsi="Arial" w:cs="Arial"/>
          <w:b/>
          <w:color w:val="000000" w:themeColor="text1"/>
          <w:lang w:val="es-CO" w:eastAsia="es-MX"/>
        </w:rPr>
        <w:t>.</w:t>
      </w:r>
    </w:p>
    <w:p w14:paraId="46C84188" w14:textId="77777777" w:rsidR="009A42EB" w:rsidRPr="00903268" w:rsidRDefault="009A42EB" w:rsidP="00903268">
      <w:pPr>
        <w:widowControl/>
        <w:autoSpaceDE/>
        <w:autoSpaceDN/>
        <w:spacing w:before="3"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La compañía responderá, además, aun en exceso de la suma asegurada por los costos del proceso que el</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tercero damnificado 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sus causahabientes promuevan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en su contra o la del asegurado, con las salvedades siguientes:</w:t>
      </w:r>
    </w:p>
    <w:p w14:paraId="0B86CCDC" w14:textId="77777777" w:rsidR="009A42EB" w:rsidRPr="00903268" w:rsidRDefault="009A42EB" w:rsidP="00903268">
      <w:pPr>
        <w:widowControl/>
        <w:autoSpaceDE/>
        <w:autoSpaceDN/>
        <w:spacing w:before="40"/>
        <w:ind w:left="993" w:right="1325"/>
        <w:jc w:val="both"/>
        <w:rPr>
          <w:rFonts w:ascii="Arial" w:eastAsia="Times New Roman" w:hAnsi="Arial" w:cs="Arial"/>
          <w:color w:val="000000" w:themeColor="text1"/>
          <w:lang w:eastAsia="es-ES"/>
        </w:rPr>
      </w:pPr>
    </w:p>
    <w:p w14:paraId="4D6DCE37" w14:textId="77777777" w:rsidR="009A42EB" w:rsidRPr="00903268" w:rsidRDefault="009A42EB" w:rsidP="00903268">
      <w:pPr>
        <w:tabs>
          <w:tab w:val="left" w:pos="982"/>
          <w:tab w:val="left" w:pos="1689"/>
        </w:tabs>
        <w:spacing w:line="27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Si la responsabilidad proviene de dolo o está expresamente señalada en las exclusiones de la póliza</w:t>
      </w:r>
    </w:p>
    <w:p w14:paraId="088CF9F6" w14:textId="77777777" w:rsidR="009A42EB" w:rsidRPr="00903268" w:rsidRDefault="009A42EB" w:rsidP="00903268">
      <w:pPr>
        <w:tabs>
          <w:tab w:val="left" w:pos="1689"/>
        </w:tabs>
        <w:spacing w:before="1"/>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Si</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afronta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proceso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contra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orden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expresa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10"/>
          <w:lang w:val="es-CO" w:eastAsia="es-MX"/>
        </w:rPr>
        <w:t>y</w:t>
      </w:r>
    </w:p>
    <w:p w14:paraId="235E0E03" w14:textId="77777777" w:rsidR="009A42EB" w:rsidRPr="00903268" w:rsidRDefault="009A42EB" w:rsidP="00903268">
      <w:pPr>
        <w:tabs>
          <w:tab w:val="left" w:pos="982"/>
          <w:tab w:val="left" w:pos="1689"/>
        </w:tabs>
        <w:spacing w:before="40" w:line="27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Si la condena por los perjuicios ocasionados a la víctima excede la suma que delimita la responsabilidad de la compañía, esta solo responderá por los gastos del proceso en proporción a la cuota que le corresponda en la indemnización.</w:t>
      </w:r>
    </w:p>
    <w:p w14:paraId="6A4C530B" w14:textId="77777777" w:rsidR="009A42EB" w:rsidRPr="00903268" w:rsidRDefault="009A42EB" w:rsidP="00903268">
      <w:pPr>
        <w:tabs>
          <w:tab w:val="left" w:pos="982"/>
          <w:tab w:val="left" w:pos="1689"/>
        </w:tabs>
        <w:spacing w:line="27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Actos de empleados temporales, transitorios; 50 millones evento / 350 millones agregado anual</w:t>
      </w:r>
    </w:p>
    <w:p w14:paraId="0D1AB18E" w14:textId="77777777" w:rsidR="009A42EB" w:rsidRPr="00903268" w:rsidRDefault="009A42EB" w:rsidP="00903268">
      <w:pPr>
        <w:tabs>
          <w:tab w:val="left" w:pos="982"/>
          <w:tab w:val="left" w:pos="1689"/>
        </w:tabs>
        <w:spacing w:line="27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Alimentos y bebidas; Sublímite 200 millones evento / agregado anual</w:t>
      </w:r>
      <w:r w:rsidRPr="00903268">
        <w:rPr>
          <w:rFonts w:ascii="Arial" w:eastAsia="Times New Roman" w:hAnsi="Arial" w:cs="Arial"/>
          <w:color w:val="000000" w:themeColor="text1"/>
          <w:lang w:val="es-CO" w:eastAsia="es-MX"/>
        </w:rPr>
        <w:t>; Suministro de alimentos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 xml:space="preserve">o bebidas a terceros por el Asegurado, o por contratistas, o por </w:t>
      </w:r>
      <w:r w:rsidRPr="00903268">
        <w:rPr>
          <w:rFonts w:ascii="Arial" w:eastAsia="Times New Roman" w:hAnsi="Arial" w:cs="Arial"/>
          <w:color w:val="000000" w:themeColor="text1"/>
          <w:spacing w:val="-2"/>
          <w:lang w:val="es-CO" w:eastAsia="es-MX"/>
        </w:rPr>
        <w:t>subcontratistas</w:t>
      </w:r>
    </w:p>
    <w:p w14:paraId="541A3EEB" w14:textId="77777777" w:rsidR="009A42EB"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Amparo</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automático</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nuevos</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predios</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operaciones,</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con</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aviso</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ciento ochenta</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(180)</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días.</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Oferente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debe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contemplar</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extensión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automática del seguro, en los mismos términos y limitaciones establecidos en esta póliza, para amparar</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responsabilidad</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extracontractual</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nuevas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operaciones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uso,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posesión y</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demás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actividades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desarrolladas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nuevos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predios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adquiera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sobre los cuales obtenga el dominio o control.</w:t>
      </w:r>
    </w:p>
    <w:p w14:paraId="0DECAF44" w14:textId="77777777" w:rsidR="009A42EB"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Gastos médicos, sublímite de $160.000.000 evento/ $300.000.000 vigencia. </w:t>
      </w:r>
      <w:r w:rsidRPr="00903268">
        <w:rPr>
          <w:rFonts w:ascii="Arial" w:eastAsia="Times New Roman" w:hAnsi="Arial" w:cs="Arial"/>
          <w:color w:val="000000" w:themeColor="text1"/>
          <w:lang w:val="es-CO" w:eastAsia="es-MX"/>
        </w:rPr>
        <w:t xml:space="preserve">Sin aplicación de deducible. Los oferentes deben contemplar para la propuesta de este amparo, </w:t>
      </w:r>
      <w:r w:rsidRPr="00903268">
        <w:rPr>
          <w:rFonts w:ascii="Arial" w:eastAsia="Times New Roman" w:hAnsi="Arial" w:cs="Arial"/>
          <w:color w:val="000000" w:themeColor="text1"/>
          <w:lang w:val="es-CO" w:eastAsia="es-MX"/>
        </w:rPr>
        <w:lastRenderedPageBreak/>
        <w:t>que indemnizarán hasta</w:t>
      </w:r>
    </w:p>
    <w:p w14:paraId="3E20F0BE" w14:textId="28E1DF34" w:rsidR="009A42EB" w:rsidRPr="00903268" w:rsidRDefault="009A42EB" w:rsidP="00903268">
      <w:pPr>
        <w:widowControl/>
        <w:autoSpaceDE/>
        <w:autoSpaceDN/>
        <w:spacing w:before="78"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límite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establecido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póliza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dentro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términos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sujeción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condiciones 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seguro,</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gastos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razonables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causen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 xml:space="preserve">dentro </w:t>
      </w:r>
      <w:r w:rsidRPr="00903268">
        <w:rPr>
          <w:rFonts w:ascii="Arial" w:eastAsia="Times New Roman" w:hAnsi="Arial" w:cs="Arial"/>
          <w:b/>
          <w:color w:val="000000" w:themeColor="text1"/>
          <w:lang w:eastAsia="es-ES"/>
        </w:rPr>
        <w:t>de</w:t>
      </w:r>
      <w:r w:rsidRPr="00903268">
        <w:rPr>
          <w:rFonts w:ascii="Arial" w:eastAsia="Times New Roman" w:hAnsi="Arial" w:cs="Arial"/>
          <w:b/>
          <w:color w:val="000000" w:themeColor="text1"/>
          <w:spacing w:val="-5"/>
          <w:lang w:eastAsia="es-ES"/>
        </w:rPr>
        <w:t xml:space="preserve"> </w:t>
      </w:r>
      <w:r w:rsidRPr="00903268">
        <w:rPr>
          <w:rFonts w:ascii="Arial" w:eastAsia="Times New Roman" w:hAnsi="Arial" w:cs="Arial"/>
          <w:b/>
          <w:color w:val="000000" w:themeColor="text1"/>
          <w:lang w:eastAsia="es-ES"/>
        </w:rPr>
        <w:t>los</w:t>
      </w:r>
      <w:r w:rsidRPr="00903268">
        <w:rPr>
          <w:rFonts w:ascii="Arial" w:eastAsia="Times New Roman" w:hAnsi="Arial" w:cs="Arial"/>
          <w:b/>
          <w:color w:val="000000" w:themeColor="text1"/>
          <w:spacing w:val="-2"/>
          <w:lang w:eastAsia="es-ES"/>
        </w:rPr>
        <w:t xml:space="preserve"> </w:t>
      </w:r>
      <w:r w:rsidRPr="00903268">
        <w:rPr>
          <w:rFonts w:ascii="Arial" w:eastAsia="Times New Roman" w:hAnsi="Arial" w:cs="Arial"/>
          <w:b/>
          <w:color w:val="000000" w:themeColor="text1"/>
          <w:lang w:eastAsia="es-ES"/>
        </w:rPr>
        <w:t>cincuenta</w:t>
      </w:r>
      <w:r w:rsidRPr="00903268">
        <w:rPr>
          <w:rFonts w:ascii="Arial" w:eastAsia="Times New Roman" w:hAnsi="Arial" w:cs="Arial"/>
          <w:b/>
          <w:color w:val="000000" w:themeColor="text1"/>
          <w:spacing w:val="-1"/>
          <w:lang w:eastAsia="es-ES"/>
        </w:rPr>
        <w:t xml:space="preserve"> </w:t>
      </w:r>
      <w:r w:rsidRPr="00903268">
        <w:rPr>
          <w:rFonts w:ascii="Arial" w:eastAsia="Times New Roman" w:hAnsi="Arial" w:cs="Arial"/>
          <w:b/>
          <w:color w:val="000000" w:themeColor="text1"/>
          <w:lang w:eastAsia="es-ES"/>
        </w:rPr>
        <w:t>(50)</w:t>
      </w:r>
      <w:r w:rsidRPr="00903268">
        <w:rPr>
          <w:rFonts w:ascii="Arial" w:eastAsia="Times New Roman" w:hAnsi="Arial" w:cs="Arial"/>
          <w:b/>
          <w:color w:val="000000" w:themeColor="text1"/>
          <w:spacing w:val="-1"/>
          <w:lang w:eastAsia="es-ES"/>
        </w:rPr>
        <w:t xml:space="preserve"> </w:t>
      </w:r>
      <w:r w:rsidRPr="00903268">
        <w:rPr>
          <w:rFonts w:ascii="Arial" w:eastAsia="Times New Roman" w:hAnsi="Arial" w:cs="Arial"/>
          <w:b/>
          <w:color w:val="000000" w:themeColor="text1"/>
          <w:lang w:eastAsia="es-ES"/>
        </w:rPr>
        <w:t>días calendarios</w:t>
      </w:r>
      <w:r w:rsidRPr="00903268">
        <w:rPr>
          <w:rFonts w:ascii="Arial" w:eastAsia="Times New Roman" w:hAnsi="Arial" w:cs="Arial"/>
          <w:b/>
          <w:color w:val="000000" w:themeColor="text1"/>
          <w:spacing w:val="72"/>
          <w:lang w:eastAsia="es-ES"/>
        </w:rPr>
        <w:t xml:space="preserve"> </w:t>
      </w:r>
      <w:r w:rsidRPr="00903268">
        <w:rPr>
          <w:rFonts w:ascii="Arial" w:eastAsia="Times New Roman" w:hAnsi="Arial" w:cs="Arial"/>
          <w:color w:val="000000" w:themeColor="text1"/>
          <w:lang w:eastAsia="es-ES"/>
        </w:rPr>
        <w:t>siguientes</w:t>
      </w:r>
      <w:r w:rsidRPr="00903268">
        <w:rPr>
          <w:rFonts w:ascii="Arial" w:eastAsia="Times New Roman" w:hAnsi="Arial" w:cs="Arial"/>
          <w:color w:val="000000" w:themeColor="text1"/>
          <w:spacing w:val="75"/>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75"/>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75"/>
          <w:lang w:eastAsia="es-ES"/>
        </w:rPr>
        <w:t xml:space="preserve"> </w:t>
      </w:r>
      <w:r w:rsidRPr="00903268">
        <w:rPr>
          <w:rFonts w:ascii="Arial" w:eastAsia="Times New Roman" w:hAnsi="Arial" w:cs="Arial"/>
          <w:color w:val="000000" w:themeColor="text1"/>
          <w:lang w:eastAsia="es-ES"/>
        </w:rPr>
        <w:t>fecha</w:t>
      </w:r>
      <w:r w:rsidRPr="00903268">
        <w:rPr>
          <w:rFonts w:ascii="Arial" w:eastAsia="Times New Roman" w:hAnsi="Arial" w:cs="Arial"/>
          <w:color w:val="000000" w:themeColor="text1"/>
          <w:spacing w:val="75"/>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75"/>
          <w:lang w:eastAsia="es-ES"/>
        </w:rPr>
        <w:t xml:space="preserve"> </w:t>
      </w:r>
      <w:r w:rsidRPr="00903268">
        <w:rPr>
          <w:rFonts w:ascii="Arial" w:eastAsia="Times New Roman" w:hAnsi="Arial" w:cs="Arial"/>
          <w:color w:val="000000" w:themeColor="text1"/>
          <w:lang w:eastAsia="es-ES"/>
        </w:rPr>
        <w:t>evento,</w:t>
      </w:r>
      <w:r w:rsidRPr="00903268">
        <w:rPr>
          <w:rFonts w:ascii="Arial" w:eastAsia="Times New Roman" w:hAnsi="Arial" w:cs="Arial"/>
          <w:color w:val="000000" w:themeColor="text1"/>
          <w:spacing w:val="75"/>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75"/>
          <w:lang w:eastAsia="es-ES"/>
        </w:rPr>
        <w:t xml:space="preserve"> </w:t>
      </w:r>
      <w:r w:rsidRPr="00903268">
        <w:rPr>
          <w:rFonts w:ascii="Arial" w:eastAsia="Times New Roman" w:hAnsi="Arial" w:cs="Arial"/>
          <w:color w:val="000000" w:themeColor="text1"/>
          <w:lang w:eastAsia="es-ES"/>
        </w:rPr>
        <w:t>concepto</w:t>
      </w:r>
      <w:r w:rsidRPr="00903268">
        <w:rPr>
          <w:rFonts w:ascii="Arial" w:eastAsia="Times New Roman" w:hAnsi="Arial" w:cs="Arial"/>
          <w:color w:val="000000" w:themeColor="text1"/>
          <w:spacing w:val="7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74"/>
          <w:lang w:eastAsia="es-ES"/>
        </w:rPr>
        <w:t xml:space="preserve"> </w:t>
      </w:r>
      <w:r w:rsidRPr="00903268">
        <w:rPr>
          <w:rFonts w:ascii="Arial" w:eastAsia="Times New Roman" w:hAnsi="Arial" w:cs="Arial"/>
          <w:color w:val="000000" w:themeColor="text1"/>
          <w:lang w:eastAsia="es-ES"/>
        </w:rPr>
        <w:t>primeros</w:t>
      </w:r>
      <w:r w:rsidRPr="00903268">
        <w:rPr>
          <w:rFonts w:ascii="Arial" w:eastAsia="Times New Roman" w:hAnsi="Arial" w:cs="Arial"/>
          <w:color w:val="000000" w:themeColor="text1"/>
          <w:spacing w:val="75"/>
          <w:lang w:eastAsia="es-ES"/>
        </w:rPr>
        <w:t xml:space="preserve"> </w:t>
      </w:r>
      <w:r w:rsidRPr="00903268">
        <w:rPr>
          <w:rFonts w:ascii="Arial" w:eastAsia="Times New Roman" w:hAnsi="Arial" w:cs="Arial"/>
          <w:color w:val="000000" w:themeColor="text1"/>
          <w:lang w:eastAsia="es-ES"/>
        </w:rPr>
        <w:t>auxilios</w:t>
      </w:r>
      <w:r w:rsidR="00903268" w:rsidRPr="00903268">
        <w:rPr>
          <w:rFonts w:ascii="Arial" w:eastAsia="Times New Roman" w:hAnsi="Arial" w:cs="Arial"/>
          <w:color w:val="000000" w:themeColor="text1"/>
          <w:lang w:eastAsia="es-ES"/>
        </w:rPr>
        <w:t xml:space="preserve"> </w:t>
      </w:r>
      <w:r w:rsidRPr="00903268">
        <w:rPr>
          <w:rFonts w:ascii="Arial" w:eastAsia="Times New Roman" w:hAnsi="Arial" w:cs="Arial"/>
          <w:color w:val="000000" w:themeColor="text1"/>
          <w:lang w:eastAsia="es-ES"/>
        </w:rPr>
        <w:t xml:space="preserve">inmediatos, servicios médicos, quirúrgicos, de ambulancia de hospital, de enfermeras y medicamentos, como consecuencia de las lesiones corporales producidas a terceros en desarrollo de las actividades del </w:t>
      </w:r>
      <w:r w:rsidRPr="00903268">
        <w:rPr>
          <w:rFonts w:ascii="Arial" w:eastAsia="Times New Roman" w:hAnsi="Arial" w:cs="Arial"/>
          <w:b/>
          <w:color w:val="000000" w:themeColor="text1"/>
          <w:lang w:eastAsia="es-ES"/>
        </w:rPr>
        <w:t>MUNICIPIO DE SABANETA.</w:t>
      </w:r>
    </w:p>
    <w:p w14:paraId="62967941" w14:textId="77777777" w:rsidR="00903268" w:rsidRPr="00903268" w:rsidRDefault="009A42EB" w:rsidP="00132529">
      <w:pPr>
        <w:pStyle w:val="Prrafodelista"/>
        <w:numPr>
          <w:ilvl w:val="0"/>
          <w:numId w:val="18"/>
        </w:numPr>
        <w:tabs>
          <w:tab w:val="left" w:pos="1689"/>
        </w:tabs>
        <w:spacing w:before="1"/>
        <w:ind w:left="993" w:right="1325"/>
        <w:jc w:val="both"/>
        <w:outlineLvl w:val="1"/>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Personal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seguridad</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vigilancia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(R.C.</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Decreto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 xml:space="preserve">356/94). </w:t>
      </w:r>
      <w:r w:rsidRPr="00903268">
        <w:rPr>
          <w:rFonts w:ascii="Arial" w:eastAsia="Times New Roman" w:hAnsi="Arial" w:cs="Arial"/>
          <w:b/>
          <w:bCs/>
          <w:color w:val="000000" w:themeColor="text1"/>
          <w:spacing w:val="-2"/>
          <w:lang w:val="es-CO" w:eastAsia="es-MX"/>
        </w:rPr>
        <w:t>s</w:t>
      </w:r>
      <w:r w:rsidRPr="00903268">
        <w:rPr>
          <w:rFonts w:ascii="Arial" w:eastAsia="Times New Roman" w:hAnsi="Arial" w:cs="Arial"/>
          <w:b/>
          <w:bCs/>
          <w:color w:val="000000" w:themeColor="text1"/>
          <w:lang w:val="es-CO" w:eastAsia="es-MX"/>
        </w:rPr>
        <w:t>e aclara que esta cobertura opera en exceso de la póliza exigida a la empresa de vigilancia.</w:t>
      </w:r>
    </w:p>
    <w:p w14:paraId="643ED7EF" w14:textId="77777777" w:rsidR="00903268" w:rsidRPr="00903268" w:rsidRDefault="009A42EB" w:rsidP="00132529">
      <w:pPr>
        <w:pStyle w:val="Prrafodelista"/>
        <w:numPr>
          <w:ilvl w:val="0"/>
          <w:numId w:val="18"/>
        </w:numPr>
        <w:tabs>
          <w:tab w:val="left" w:pos="1689"/>
        </w:tabs>
        <w:spacing w:before="1"/>
        <w:ind w:left="993" w:right="1325"/>
        <w:jc w:val="both"/>
        <w:outlineLvl w:val="1"/>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R.C Cruzada entre Contratistas Sublímite de $500 millones evento / $1.000 millones</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vigencia</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Oferente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debe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contemplar</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extensión</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aplicar 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responsabilidad</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civil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entre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contratistas,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dentro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desarrollo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actividades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labores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y operaciones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b/>
          <w:color w:val="000000" w:themeColor="text1"/>
          <w:lang w:val="es-CO" w:eastAsia="es-MX"/>
        </w:rPr>
        <w:t>EL</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MUNICIPIO DE</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 xml:space="preserve">SABANETA, </w:t>
      </w:r>
      <w:r w:rsidRPr="00903268">
        <w:rPr>
          <w:rFonts w:ascii="Arial" w:eastAsia="Times New Roman" w:hAnsi="Arial" w:cs="Arial"/>
          <w:color w:val="000000" w:themeColor="text1"/>
          <w:lang w:val="es-CO" w:eastAsia="es-MX"/>
        </w:rPr>
        <w:t>siempre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cuando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responsabilidad sea o pueda ser imputable a la misma.</w:t>
      </w:r>
    </w:p>
    <w:p w14:paraId="2C1929E5" w14:textId="77777777" w:rsidR="00903268" w:rsidRPr="00903268" w:rsidRDefault="009A42EB" w:rsidP="00132529">
      <w:pPr>
        <w:pStyle w:val="Prrafodelista"/>
        <w:numPr>
          <w:ilvl w:val="0"/>
          <w:numId w:val="18"/>
        </w:numPr>
        <w:tabs>
          <w:tab w:val="left" w:pos="1689"/>
        </w:tabs>
        <w:spacing w:before="1"/>
        <w:ind w:left="993" w:right="1325"/>
        <w:jc w:val="both"/>
        <w:outlineLvl w:val="1"/>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R.C</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vigilancia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predios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medio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personal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del Asegurado incluyendo errores de puntería y perros guardianes.</w:t>
      </w:r>
    </w:p>
    <w:p w14:paraId="60AA1326" w14:textId="37D61CBC" w:rsidR="009A42EB" w:rsidRPr="00903268" w:rsidRDefault="009A42EB" w:rsidP="00132529">
      <w:pPr>
        <w:pStyle w:val="Prrafodelista"/>
        <w:numPr>
          <w:ilvl w:val="0"/>
          <w:numId w:val="18"/>
        </w:numPr>
        <w:tabs>
          <w:tab w:val="left" w:pos="1689"/>
        </w:tabs>
        <w:spacing w:before="1"/>
        <w:ind w:left="993" w:right="1325"/>
        <w:jc w:val="both"/>
        <w:outlineLvl w:val="1"/>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R.C posesión o utilización de cafeterías, casinos, restaurantes y bares. </w:t>
      </w:r>
      <w:r w:rsidRPr="00903268">
        <w:rPr>
          <w:rFonts w:ascii="Arial" w:eastAsia="Times New Roman" w:hAnsi="Arial" w:cs="Arial"/>
          <w:color w:val="000000" w:themeColor="text1"/>
          <w:lang w:val="es-CO" w:eastAsia="es-MX"/>
        </w:rPr>
        <w:t>La cobertura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presente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extiende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cubrir</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todos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perjuicios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este legalmente obligado a pagar por cualquier ocurrencia de perjuicios que surja del uso de restaurantes, casinos, cafeterías y locales dentro de los predios de su propiedad o que sean ocupados por él o que tenga tomados en arrendamiento o alquiler; y/o como consecuencia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haber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ingerido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alimentos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dichos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restaurantes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casinos,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obstante el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hecho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éstos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estén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administrados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personas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naturales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jurídicas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distintas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 entidad o sus empleados. Opera en exceso de las pólizas exigidas a los contratistas.</w:t>
      </w:r>
    </w:p>
    <w:p w14:paraId="77AD927C" w14:textId="77777777" w:rsidR="009A42EB" w:rsidRPr="00903268" w:rsidRDefault="009A42EB" w:rsidP="00132529">
      <w:pPr>
        <w:numPr>
          <w:ilvl w:val="0"/>
          <w:numId w:val="9"/>
        </w:numPr>
        <w:tabs>
          <w:tab w:val="left" w:pos="1689"/>
        </w:tabs>
        <w:spacing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R.C.</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avisos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vallas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publicitarias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dentro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fuera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predios.</w:t>
      </w:r>
    </w:p>
    <w:p w14:paraId="58D99EA6" w14:textId="77777777" w:rsidR="009A42EB" w:rsidRPr="00903268" w:rsidRDefault="009A42EB" w:rsidP="00132529">
      <w:pPr>
        <w:numPr>
          <w:ilvl w:val="0"/>
          <w:numId w:val="9"/>
        </w:numPr>
        <w:tabs>
          <w:tab w:val="left" w:pos="982"/>
          <w:tab w:val="left" w:pos="1689"/>
        </w:tabs>
        <w:spacing w:line="278"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R.C. Contratista y subcontratistas independientes, en exceso de las garantías exigidas por la Ley 80 de 1993.</w:t>
      </w:r>
    </w:p>
    <w:p w14:paraId="2FA82D08" w14:textId="77777777" w:rsidR="009A42EB" w:rsidRPr="00903268" w:rsidRDefault="009A42EB" w:rsidP="00132529">
      <w:pPr>
        <w:numPr>
          <w:ilvl w:val="0"/>
          <w:numId w:val="9"/>
        </w:numPr>
        <w:tabs>
          <w:tab w:val="left" w:pos="1689"/>
        </w:tabs>
        <w:spacing w:line="249"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R.C.</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cuidado,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tenencia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control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$386.250.000</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evento/vigencia.</w:t>
      </w:r>
    </w:p>
    <w:p w14:paraId="61D466DE" w14:textId="77777777" w:rsidR="009A42EB" w:rsidRPr="00903268" w:rsidRDefault="009A42EB" w:rsidP="00132529">
      <w:pPr>
        <w:numPr>
          <w:ilvl w:val="0"/>
          <w:numId w:val="9"/>
        </w:numPr>
        <w:tabs>
          <w:tab w:val="left" w:pos="982"/>
          <w:tab w:val="left" w:pos="1689"/>
        </w:tabs>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R.C. para parqueaderos, daños y hurto de vehículos en parqueaderos y predios del asegurado.</w:t>
      </w:r>
    </w:p>
    <w:p w14:paraId="2C7B401F" w14:textId="77777777" w:rsidR="009A42EB" w:rsidRPr="00903268" w:rsidRDefault="009A42EB" w:rsidP="00903268">
      <w:pPr>
        <w:widowControl/>
        <w:autoSpaceDE/>
        <w:autoSpaceDN/>
        <w:spacing w:before="38"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Sublímite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$386.250.000</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evento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vigencia.</w:t>
      </w:r>
    </w:p>
    <w:p w14:paraId="0F57A734" w14:textId="77777777" w:rsidR="009A42EB" w:rsidRPr="00903268" w:rsidRDefault="009A42EB" w:rsidP="00132529">
      <w:pPr>
        <w:numPr>
          <w:ilvl w:val="0"/>
          <w:numId w:val="9"/>
        </w:numPr>
        <w:tabs>
          <w:tab w:val="left" w:pos="1689"/>
        </w:tabs>
        <w:spacing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R.C.</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Patronal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exceso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seguridad</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social.</w:t>
      </w:r>
    </w:p>
    <w:p w14:paraId="30B62360" w14:textId="77777777" w:rsidR="009A42EB" w:rsidRPr="00903268" w:rsidRDefault="009A42EB" w:rsidP="00132529">
      <w:pPr>
        <w:numPr>
          <w:ilvl w:val="0"/>
          <w:numId w:val="9"/>
        </w:numPr>
        <w:tabs>
          <w:tab w:val="left" w:pos="1689"/>
        </w:tabs>
        <w:spacing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R.C.</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actividades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deportivas,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sociales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culturales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dentro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fuera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predios</w:t>
      </w:r>
    </w:p>
    <w:p w14:paraId="5677D72A" w14:textId="77777777" w:rsidR="009A42EB" w:rsidRPr="00903268" w:rsidRDefault="009A42EB" w:rsidP="00132529">
      <w:pPr>
        <w:numPr>
          <w:ilvl w:val="0"/>
          <w:numId w:val="9"/>
        </w:numPr>
        <w:tabs>
          <w:tab w:val="left" w:pos="1689"/>
        </w:tabs>
        <w:spacing w:before="1"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R.C.</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participación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ferias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exposiciones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nacionales.</w:t>
      </w:r>
    </w:p>
    <w:p w14:paraId="4E86566D" w14:textId="77777777" w:rsidR="009A42EB" w:rsidRPr="00903268" w:rsidRDefault="009A42EB" w:rsidP="00132529">
      <w:pPr>
        <w:numPr>
          <w:ilvl w:val="0"/>
          <w:numId w:val="9"/>
        </w:numPr>
        <w:tabs>
          <w:tab w:val="left" w:pos="1689"/>
        </w:tabs>
        <w:spacing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R.C.</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participación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ferias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exposiciones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internacionales</w:t>
      </w:r>
    </w:p>
    <w:p w14:paraId="2E38F189" w14:textId="77777777" w:rsidR="00903268" w:rsidRPr="00903268" w:rsidRDefault="009A42EB" w:rsidP="00132529">
      <w:pPr>
        <w:numPr>
          <w:ilvl w:val="0"/>
          <w:numId w:val="9"/>
        </w:numPr>
        <w:tabs>
          <w:tab w:val="left" w:pos="1689"/>
        </w:tabs>
        <w:spacing w:before="2"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R.C.</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posesión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uso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depósitos,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tanques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tuberías.</w:t>
      </w:r>
    </w:p>
    <w:p w14:paraId="5B1E8035" w14:textId="77777777" w:rsidR="00903268" w:rsidRPr="00903268" w:rsidRDefault="009A42EB" w:rsidP="00132529">
      <w:pPr>
        <w:numPr>
          <w:ilvl w:val="0"/>
          <w:numId w:val="9"/>
        </w:numPr>
        <w:tabs>
          <w:tab w:val="left" w:pos="1689"/>
        </w:tabs>
        <w:spacing w:before="2"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R.C.</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viajes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actividades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funcionarios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dentro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territorio nacional y fuera del país</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b/>
          <w:color w:val="000000" w:themeColor="text1"/>
          <w:lang w:val="es-CO" w:eastAsia="es-MX"/>
        </w:rPr>
        <w:t>R.C.</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Propietarios,</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arrendatarios</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poseedores.</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cubrir</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gasto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que legalmente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deba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pagar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b/>
          <w:color w:val="000000" w:themeColor="text1"/>
          <w:lang w:val="es-CO" w:eastAsia="es-MX"/>
        </w:rPr>
        <w:t>MUNICIPIO</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SABANETA,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responsabilidad</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llegare a imputársele en su calidad de propietario, arrendatario o poseedor.</w:t>
      </w:r>
    </w:p>
    <w:p w14:paraId="140DD82B" w14:textId="77777777" w:rsidR="00903268" w:rsidRPr="00903268" w:rsidRDefault="009A42EB" w:rsidP="00132529">
      <w:pPr>
        <w:numPr>
          <w:ilvl w:val="0"/>
          <w:numId w:val="9"/>
        </w:numPr>
        <w:tabs>
          <w:tab w:val="left" w:pos="1689"/>
        </w:tabs>
        <w:spacing w:before="2"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R.C. Uso de máquinas y equipos de trabajo, de cargue y descargue y de transporte dentro de los predios.</w:t>
      </w:r>
    </w:p>
    <w:p w14:paraId="57BF8A44" w14:textId="3F0DEB6F" w:rsidR="009A42EB" w:rsidRPr="00903268" w:rsidRDefault="009A42EB" w:rsidP="00132529">
      <w:pPr>
        <w:numPr>
          <w:ilvl w:val="0"/>
          <w:numId w:val="9"/>
        </w:numPr>
        <w:tabs>
          <w:tab w:val="left" w:pos="1689"/>
        </w:tabs>
        <w:spacing w:before="2"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R.C. Uso o manejo de ascensores, elevadores, montacargas, grúas, escaleras automáticas y similares.</w:t>
      </w:r>
    </w:p>
    <w:p w14:paraId="6A2848B7" w14:textId="77777777" w:rsidR="009A42EB"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Responsabilidad civil daños morales y vida en relación; </w:t>
      </w:r>
      <w:r w:rsidRPr="00903268">
        <w:rPr>
          <w:rFonts w:ascii="Arial" w:eastAsia="Times New Roman" w:hAnsi="Arial" w:cs="Arial"/>
          <w:color w:val="000000" w:themeColor="text1"/>
          <w:lang w:val="es-CO" w:eastAsia="es-MX"/>
        </w:rPr>
        <w:t>Daños morales: daños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merman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económicamente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su</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fuero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perjudicado,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éstos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afectan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no patrimoniales</w:t>
      </w:r>
      <w:r w:rsidRPr="00903268">
        <w:rPr>
          <w:rFonts w:ascii="Arial" w:eastAsia="Times New Roman" w:hAnsi="Arial" w:cs="Arial"/>
          <w:color w:val="000000" w:themeColor="text1"/>
          <w:spacing w:val="21"/>
          <w:lang w:val="es-CO" w:eastAsia="es-MX"/>
        </w:rPr>
        <w:t xml:space="preserve"> </w:t>
      </w:r>
      <w:r w:rsidRPr="00903268">
        <w:rPr>
          <w:rFonts w:ascii="Arial" w:eastAsia="Times New Roman" w:hAnsi="Arial" w:cs="Arial"/>
          <w:color w:val="000000" w:themeColor="text1"/>
          <w:lang w:val="es-CO" w:eastAsia="es-MX"/>
        </w:rPr>
        <w:t>desde</w:t>
      </w:r>
      <w:r w:rsidRPr="00903268">
        <w:rPr>
          <w:rFonts w:ascii="Arial" w:eastAsia="Times New Roman" w:hAnsi="Arial" w:cs="Arial"/>
          <w:color w:val="000000" w:themeColor="text1"/>
          <w:spacing w:val="21"/>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20"/>
          <w:lang w:val="es-CO" w:eastAsia="es-MX"/>
        </w:rPr>
        <w:t xml:space="preserve"> </w:t>
      </w:r>
      <w:r w:rsidRPr="00903268">
        <w:rPr>
          <w:rFonts w:ascii="Arial" w:eastAsia="Times New Roman" w:hAnsi="Arial" w:cs="Arial"/>
          <w:color w:val="000000" w:themeColor="text1"/>
          <w:lang w:val="es-CO" w:eastAsia="es-MX"/>
        </w:rPr>
        <w:t>punto</w:t>
      </w:r>
      <w:r w:rsidRPr="00903268">
        <w:rPr>
          <w:rFonts w:ascii="Arial" w:eastAsia="Times New Roman" w:hAnsi="Arial" w:cs="Arial"/>
          <w:color w:val="000000" w:themeColor="text1"/>
          <w:spacing w:val="2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1"/>
          <w:lang w:val="es-CO" w:eastAsia="es-MX"/>
        </w:rPr>
        <w:t xml:space="preserve"> </w:t>
      </w:r>
      <w:r w:rsidRPr="00903268">
        <w:rPr>
          <w:rFonts w:ascii="Arial" w:eastAsia="Times New Roman" w:hAnsi="Arial" w:cs="Arial"/>
          <w:color w:val="000000" w:themeColor="text1"/>
          <w:lang w:val="es-CO" w:eastAsia="es-MX"/>
        </w:rPr>
        <w:t>vista</w:t>
      </w:r>
      <w:r w:rsidRPr="00903268">
        <w:rPr>
          <w:rFonts w:ascii="Arial" w:eastAsia="Times New Roman" w:hAnsi="Arial" w:cs="Arial"/>
          <w:color w:val="000000" w:themeColor="text1"/>
          <w:spacing w:val="21"/>
          <w:lang w:val="es-CO" w:eastAsia="es-MX"/>
        </w:rPr>
        <w:t xml:space="preserve"> </w:t>
      </w:r>
      <w:r w:rsidRPr="00903268">
        <w:rPr>
          <w:rFonts w:ascii="Arial" w:eastAsia="Times New Roman" w:hAnsi="Arial" w:cs="Arial"/>
          <w:color w:val="000000" w:themeColor="text1"/>
          <w:lang w:val="es-CO" w:eastAsia="es-MX"/>
        </w:rPr>
        <w:t>económico.</w:t>
      </w:r>
      <w:r w:rsidRPr="00903268">
        <w:rPr>
          <w:rFonts w:ascii="Arial" w:eastAsia="Times New Roman" w:hAnsi="Arial" w:cs="Arial"/>
          <w:color w:val="000000" w:themeColor="text1"/>
          <w:spacing w:val="25"/>
          <w:lang w:val="es-CO" w:eastAsia="es-MX"/>
        </w:rPr>
        <w:t xml:space="preserve"> </w:t>
      </w:r>
      <w:r w:rsidRPr="00903268">
        <w:rPr>
          <w:rFonts w:ascii="Arial" w:eastAsia="Times New Roman" w:hAnsi="Arial" w:cs="Arial"/>
          <w:color w:val="000000" w:themeColor="text1"/>
          <w:lang w:val="es-CO" w:eastAsia="es-MX"/>
        </w:rPr>
        <w:t>Daños</w:t>
      </w:r>
      <w:r w:rsidRPr="00903268">
        <w:rPr>
          <w:rFonts w:ascii="Arial" w:eastAsia="Times New Roman" w:hAnsi="Arial" w:cs="Arial"/>
          <w:color w:val="000000" w:themeColor="text1"/>
          <w:spacing w:val="21"/>
          <w:lang w:val="es-CO" w:eastAsia="es-MX"/>
        </w:rPr>
        <w:t xml:space="preserve"> </w:t>
      </w:r>
      <w:r w:rsidRPr="00903268">
        <w:rPr>
          <w:rFonts w:ascii="Arial" w:eastAsia="Times New Roman" w:hAnsi="Arial" w:cs="Arial"/>
          <w:color w:val="000000" w:themeColor="text1"/>
          <w:lang w:val="es-CO" w:eastAsia="es-MX"/>
        </w:rPr>
        <w:t>Vida</w:t>
      </w:r>
      <w:r w:rsidRPr="00903268">
        <w:rPr>
          <w:rFonts w:ascii="Arial" w:eastAsia="Times New Roman" w:hAnsi="Arial" w:cs="Arial"/>
          <w:color w:val="000000" w:themeColor="text1"/>
          <w:spacing w:val="21"/>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23"/>
          <w:lang w:val="es-CO" w:eastAsia="es-MX"/>
        </w:rPr>
        <w:t xml:space="preserve"> </w:t>
      </w:r>
      <w:r w:rsidRPr="00903268">
        <w:rPr>
          <w:rFonts w:ascii="Arial" w:eastAsia="Times New Roman" w:hAnsi="Arial" w:cs="Arial"/>
          <w:color w:val="000000" w:themeColor="text1"/>
          <w:lang w:val="es-CO" w:eastAsia="es-MX"/>
        </w:rPr>
        <w:t>Relación</w:t>
      </w:r>
      <w:r w:rsidRPr="00903268">
        <w:rPr>
          <w:rFonts w:ascii="Arial" w:eastAsia="Times New Roman" w:hAnsi="Arial" w:cs="Arial"/>
          <w:color w:val="000000" w:themeColor="text1"/>
          <w:spacing w:val="23"/>
          <w:lang w:val="es-CO" w:eastAsia="es-MX"/>
        </w:rPr>
        <w:t xml:space="preserve"> </w:t>
      </w:r>
      <w:proofErr w:type="spellStart"/>
      <w:r w:rsidRPr="00903268">
        <w:rPr>
          <w:rFonts w:ascii="Arial" w:eastAsia="Times New Roman" w:hAnsi="Arial" w:cs="Arial"/>
          <w:color w:val="000000" w:themeColor="text1"/>
          <w:lang w:val="es-CO" w:eastAsia="es-MX"/>
        </w:rPr>
        <w:t>ó</w:t>
      </w:r>
      <w:proofErr w:type="spellEnd"/>
      <w:r w:rsidRPr="00903268">
        <w:rPr>
          <w:rFonts w:ascii="Arial" w:eastAsia="Times New Roman" w:hAnsi="Arial" w:cs="Arial"/>
          <w:color w:val="000000" w:themeColor="text1"/>
          <w:spacing w:val="29"/>
          <w:lang w:val="es-CO" w:eastAsia="es-MX"/>
        </w:rPr>
        <w:t xml:space="preserve"> </w:t>
      </w:r>
      <w:r w:rsidRPr="00903268">
        <w:rPr>
          <w:rFonts w:ascii="Arial" w:eastAsia="Times New Roman" w:hAnsi="Arial" w:cs="Arial"/>
          <w:color w:val="000000" w:themeColor="text1"/>
          <w:lang w:val="es-CO" w:eastAsia="es-MX"/>
        </w:rPr>
        <w:t>Perjuicio</w:t>
      </w:r>
    </w:p>
    <w:p w14:paraId="267A718B" w14:textId="77777777" w:rsidR="009A42EB" w:rsidRPr="00903268" w:rsidRDefault="009A42EB" w:rsidP="00903268">
      <w:pPr>
        <w:spacing w:line="276" w:lineRule="auto"/>
        <w:ind w:left="993" w:right="1325"/>
        <w:jc w:val="both"/>
        <w:rPr>
          <w:rFonts w:ascii="Arial" w:eastAsia="Times New Roman" w:hAnsi="Arial" w:cs="Arial"/>
          <w:color w:val="000000" w:themeColor="text1"/>
          <w:lang w:val="es-CO" w:eastAsia="es-MX"/>
        </w:rPr>
        <w:sectPr w:rsidR="009A42EB" w:rsidRPr="00903268" w:rsidSect="009A42EB">
          <w:pgSz w:w="12240" w:h="15840"/>
          <w:pgMar w:top="1980" w:right="360" w:bottom="280" w:left="720" w:header="713" w:footer="0" w:gutter="0"/>
          <w:cols w:space="720"/>
        </w:sectPr>
      </w:pPr>
    </w:p>
    <w:p w14:paraId="5E697E8E" w14:textId="77D4B243" w:rsidR="009A42EB" w:rsidRPr="00903268" w:rsidRDefault="009A42EB" w:rsidP="00903268">
      <w:pPr>
        <w:widowControl/>
        <w:autoSpaceDE/>
        <w:autoSpaceDN/>
        <w:spacing w:before="235"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lastRenderedPageBreak/>
        <w:t>Fisiológico:</w:t>
      </w:r>
      <w:r w:rsidRPr="00903268">
        <w:rPr>
          <w:rFonts w:ascii="Arial" w:eastAsia="Times New Roman" w:hAnsi="Arial" w:cs="Arial"/>
          <w:color w:val="000000" w:themeColor="text1"/>
          <w:spacing w:val="80"/>
          <w:lang w:eastAsia="es-ES"/>
        </w:rPr>
        <w:t xml:space="preserve"> </w:t>
      </w:r>
      <w:r w:rsidRPr="00903268">
        <w:rPr>
          <w:rFonts w:ascii="Arial" w:eastAsia="Times New Roman" w:hAnsi="Arial" w:cs="Arial"/>
          <w:color w:val="000000" w:themeColor="text1"/>
          <w:lang w:eastAsia="es-ES"/>
        </w:rPr>
        <w:t>Pérdida</w:t>
      </w:r>
      <w:r w:rsidRPr="00903268">
        <w:rPr>
          <w:rFonts w:ascii="Arial" w:eastAsia="Times New Roman" w:hAnsi="Arial" w:cs="Arial"/>
          <w:color w:val="000000" w:themeColor="text1"/>
          <w:spacing w:val="8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80"/>
          <w:lang w:eastAsia="es-ES"/>
        </w:rPr>
        <w:t xml:space="preserve"> </w:t>
      </w:r>
      <w:r w:rsidRPr="00903268">
        <w:rPr>
          <w:rFonts w:ascii="Arial" w:eastAsia="Times New Roman" w:hAnsi="Arial" w:cs="Arial"/>
          <w:color w:val="000000" w:themeColor="text1"/>
          <w:lang w:eastAsia="es-ES"/>
        </w:rPr>
        <w:t>realizar</w:t>
      </w:r>
      <w:r w:rsidRPr="00903268">
        <w:rPr>
          <w:rFonts w:ascii="Arial" w:eastAsia="Times New Roman" w:hAnsi="Arial" w:cs="Arial"/>
          <w:color w:val="000000" w:themeColor="text1"/>
          <w:spacing w:val="80"/>
          <w:lang w:eastAsia="es-ES"/>
        </w:rPr>
        <w:t xml:space="preserve"> </w:t>
      </w:r>
      <w:r w:rsidRPr="00903268">
        <w:rPr>
          <w:rFonts w:ascii="Arial" w:eastAsia="Times New Roman" w:hAnsi="Arial" w:cs="Arial"/>
          <w:color w:val="000000" w:themeColor="text1"/>
          <w:lang w:eastAsia="es-ES"/>
        </w:rPr>
        <w:t>otras</w:t>
      </w:r>
      <w:r w:rsidRPr="00903268">
        <w:rPr>
          <w:rFonts w:ascii="Arial" w:eastAsia="Times New Roman" w:hAnsi="Arial" w:cs="Arial"/>
          <w:color w:val="000000" w:themeColor="text1"/>
          <w:spacing w:val="80"/>
          <w:lang w:eastAsia="es-ES"/>
        </w:rPr>
        <w:t xml:space="preserve"> </w:t>
      </w:r>
      <w:r w:rsidRPr="00903268">
        <w:rPr>
          <w:rFonts w:ascii="Arial" w:eastAsia="Times New Roman" w:hAnsi="Arial" w:cs="Arial"/>
          <w:color w:val="000000" w:themeColor="text1"/>
          <w:lang w:eastAsia="es-ES"/>
        </w:rPr>
        <w:t>actividades</w:t>
      </w:r>
      <w:r w:rsidRPr="00903268">
        <w:rPr>
          <w:rFonts w:ascii="Arial" w:eastAsia="Times New Roman" w:hAnsi="Arial" w:cs="Arial"/>
          <w:color w:val="000000" w:themeColor="text1"/>
          <w:spacing w:val="80"/>
          <w:lang w:eastAsia="es-ES"/>
        </w:rPr>
        <w:t xml:space="preserve"> </w:t>
      </w:r>
      <w:r w:rsidRPr="00903268">
        <w:rPr>
          <w:rFonts w:ascii="Arial" w:eastAsia="Times New Roman" w:hAnsi="Arial" w:cs="Arial"/>
          <w:color w:val="000000" w:themeColor="text1"/>
          <w:lang w:eastAsia="es-ES"/>
        </w:rPr>
        <w:t>vitales</w:t>
      </w:r>
      <w:r w:rsidRPr="00903268">
        <w:rPr>
          <w:rFonts w:ascii="Arial" w:eastAsia="Times New Roman" w:hAnsi="Arial" w:cs="Arial"/>
          <w:color w:val="000000" w:themeColor="text1"/>
          <w:spacing w:val="80"/>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80"/>
          <w:lang w:eastAsia="es-ES"/>
        </w:rPr>
        <w:t xml:space="preserve"> </w:t>
      </w:r>
      <w:r w:rsidRPr="00903268">
        <w:rPr>
          <w:rFonts w:ascii="Arial" w:eastAsia="Times New Roman" w:hAnsi="Arial" w:cs="Arial"/>
          <w:color w:val="000000" w:themeColor="text1"/>
          <w:lang w:eastAsia="es-ES"/>
        </w:rPr>
        <w:t>aunque</w:t>
      </w:r>
      <w:r w:rsidRPr="00903268">
        <w:rPr>
          <w:rFonts w:ascii="Arial" w:eastAsia="Times New Roman" w:hAnsi="Arial" w:cs="Arial"/>
          <w:color w:val="000000" w:themeColor="text1"/>
          <w:spacing w:val="80"/>
          <w:lang w:eastAsia="es-ES"/>
        </w:rPr>
        <w:t xml:space="preserve"> </w:t>
      </w:r>
      <w:r w:rsidRPr="00903268">
        <w:rPr>
          <w:rFonts w:ascii="Arial" w:eastAsia="Times New Roman" w:hAnsi="Arial" w:cs="Arial"/>
          <w:color w:val="000000" w:themeColor="text1"/>
          <w:lang w:eastAsia="es-ES"/>
        </w:rPr>
        <w:t>no</w:t>
      </w:r>
      <w:r w:rsidRPr="00903268">
        <w:rPr>
          <w:rFonts w:ascii="Arial" w:eastAsia="Times New Roman" w:hAnsi="Arial" w:cs="Arial"/>
          <w:color w:val="000000" w:themeColor="text1"/>
          <w:spacing w:val="80"/>
          <w:lang w:eastAsia="es-ES"/>
        </w:rPr>
        <w:t xml:space="preserve"> </w:t>
      </w:r>
      <w:r w:rsidRPr="00903268">
        <w:rPr>
          <w:rFonts w:ascii="Arial" w:eastAsia="Times New Roman" w:hAnsi="Arial" w:cs="Arial"/>
          <w:color w:val="000000" w:themeColor="text1"/>
          <w:lang w:eastAsia="es-ES"/>
        </w:rPr>
        <w:t xml:space="preserve">causen rendimiento patrimonial, hacen más agradable la </w:t>
      </w:r>
      <w:proofErr w:type="gramStart"/>
      <w:r w:rsidRPr="00903268">
        <w:rPr>
          <w:rFonts w:ascii="Arial" w:eastAsia="Times New Roman" w:hAnsi="Arial" w:cs="Arial"/>
          <w:color w:val="000000" w:themeColor="text1"/>
          <w:lang w:eastAsia="es-ES"/>
        </w:rPr>
        <w:t>existencia.</w:t>
      </w:r>
      <w:r w:rsidRPr="00903268">
        <w:rPr>
          <w:rFonts w:ascii="Arial" w:eastAsia="Times New Roman" w:hAnsi="Arial" w:cs="Arial"/>
          <w:color w:val="000000" w:themeColor="text1"/>
          <w:lang w:val="es-CO" w:eastAsia="es-MX"/>
        </w:rPr>
        <w:t>Transporte</w:t>
      </w:r>
      <w:proofErr w:type="gramEnd"/>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mercancías.</w:t>
      </w:r>
    </w:p>
    <w:p w14:paraId="1028EBED" w14:textId="77777777" w:rsidR="009A42EB" w:rsidRPr="00903268" w:rsidRDefault="009A42EB" w:rsidP="00132529">
      <w:pPr>
        <w:pStyle w:val="Prrafodelista"/>
        <w:numPr>
          <w:ilvl w:val="0"/>
          <w:numId w:val="9"/>
        </w:numPr>
        <w:tabs>
          <w:tab w:val="left" w:pos="982"/>
          <w:tab w:val="left" w:pos="1689"/>
        </w:tabs>
        <w:ind w:left="993" w:right="1325"/>
        <w:jc w:val="both"/>
        <w:outlineLvl w:val="1"/>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Uso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armas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fuego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parte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vigilantes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firmas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especializadas (errores de puntería).</w:t>
      </w:r>
    </w:p>
    <w:p w14:paraId="0CEF8A83" w14:textId="77777777" w:rsidR="009A42EB" w:rsidRPr="00903268" w:rsidRDefault="009A42EB" w:rsidP="00132529">
      <w:pPr>
        <w:pStyle w:val="Prrafodelista"/>
        <w:widowControl/>
        <w:numPr>
          <w:ilvl w:val="0"/>
          <w:numId w:val="9"/>
        </w:numPr>
        <w:autoSpaceDE/>
        <w:autoSpaceDN/>
        <w:spacing w:before="41"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exceso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garantías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constituidas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contratistas.</w:t>
      </w:r>
    </w:p>
    <w:p w14:paraId="30A893D4" w14:textId="54D4EB48" w:rsidR="009A42EB" w:rsidRPr="00903268" w:rsidRDefault="009A42EB" w:rsidP="00132529">
      <w:pPr>
        <w:pStyle w:val="Prrafodelista"/>
        <w:numPr>
          <w:ilvl w:val="0"/>
          <w:numId w:val="9"/>
        </w:numPr>
        <w:tabs>
          <w:tab w:val="left" w:pos="982"/>
          <w:tab w:val="left" w:pos="1689"/>
        </w:tabs>
        <w:spacing w:line="314"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Vehículos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propios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propios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exceso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seguro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automóviles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SOAT. Sublímite de $500.000.000 por evento / $1.000.000.000 vigencia.</w:t>
      </w:r>
    </w:p>
    <w:p w14:paraId="4E3BEF4D" w14:textId="77777777" w:rsidR="009A42EB" w:rsidRPr="00903268" w:rsidRDefault="009A42EB" w:rsidP="00903268">
      <w:pPr>
        <w:keepNext/>
        <w:keepLines/>
        <w:spacing w:before="240"/>
        <w:ind w:left="993" w:right="1325"/>
        <w:jc w:val="both"/>
        <w:outlineLvl w:val="0"/>
        <w:rPr>
          <w:rFonts w:ascii="Arial" w:eastAsia="Times New Roman" w:hAnsi="Arial" w:cs="Arial"/>
          <w:b/>
          <w:bCs/>
          <w:color w:val="000000" w:themeColor="text1"/>
          <w:lang w:val="es-CO" w:eastAsia="es-MX"/>
        </w:rPr>
      </w:pPr>
      <w:r w:rsidRPr="00903268">
        <w:rPr>
          <w:rFonts w:ascii="Arial" w:eastAsia="Times New Roman" w:hAnsi="Arial" w:cs="Arial"/>
          <w:b/>
          <w:bCs/>
          <w:color w:val="000000" w:themeColor="text1"/>
          <w:lang w:val="es-CO" w:eastAsia="es-MX"/>
        </w:rPr>
        <w:t>CLÁUSULAS</w:t>
      </w:r>
      <w:r w:rsidRPr="00903268">
        <w:rPr>
          <w:rFonts w:ascii="Arial" w:eastAsia="Times New Roman" w:hAnsi="Arial" w:cs="Arial"/>
          <w:b/>
          <w:bCs/>
          <w:color w:val="000000" w:themeColor="text1"/>
          <w:spacing w:val="-9"/>
          <w:lang w:val="es-CO" w:eastAsia="es-MX"/>
        </w:rPr>
        <w:t xml:space="preserve"> </w:t>
      </w:r>
      <w:r w:rsidRPr="00903268">
        <w:rPr>
          <w:rFonts w:ascii="Arial" w:eastAsia="Times New Roman" w:hAnsi="Arial" w:cs="Arial"/>
          <w:b/>
          <w:bCs/>
          <w:color w:val="000000" w:themeColor="text1"/>
          <w:spacing w:val="-2"/>
          <w:lang w:val="es-CO" w:eastAsia="es-MX"/>
        </w:rPr>
        <w:t>BÁSICAS</w:t>
      </w:r>
    </w:p>
    <w:p w14:paraId="6C583B28" w14:textId="77777777" w:rsidR="009A42EB" w:rsidRPr="00903268" w:rsidRDefault="009A42EB" w:rsidP="00903268">
      <w:pPr>
        <w:widowControl/>
        <w:autoSpaceDE/>
        <w:autoSpaceDN/>
        <w:spacing w:before="75"/>
        <w:ind w:left="993" w:right="1325"/>
        <w:jc w:val="both"/>
        <w:rPr>
          <w:rFonts w:ascii="Arial" w:eastAsia="Times New Roman" w:hAnsi="Arial" w:cs="Arial"/>
          <w:b/>
          <w:color w:val="000000" w:themeColor="text1"/>
          <w:lang w:eastAsia="es-ES"/>
        </w:rPr>
      </w:pPr>
    </w:p>
    <w:p w14:paraId="0FE253BD" w14:textId="77777777" w:rsidR="009A42EB"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Ampliación del aviso del siniestro, con término de noventa (90) días. </w:t>
      </w:r>
      <w:r w:rsidRPr="00903268">
        <w:rPr>
          <w:rFonts w:ascii="Arial" w:eastAsia="Times New Roman" w:hAnsi="Arial" w:cs="Arial"/>
          <w:color w:val="000000" w:themeColor="text1"/>
          <w:lang w:val="es-CO" w:eastAsia="es-MX"/>
        </w:rPr>
        <w:t>Se extiende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término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aviso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ocurrencia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siniestro,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parte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dentro 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noventa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(90)</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siguientes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 la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fecha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haya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conocido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debido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conocer</w:t>
      </w:r>
    </w:p>
    <w:p w14:paraId="78B323D7" w14:textId="77777777" w:rsidR="009A42EB" w:rsidRPr="00903268" w:rsidRDefault="009A42EB" w:rsidP="00903268">
      <w:pPr>
        <w:tabs>
          <w:tab w:val="left" w:pos="982"/>
          <w:tab w:val="left" w:pos="1689"/>
        </w:tabs>
        <w:spacing w:before="1"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color w:val="000000" w:themeColor="text1"/>
          <w:lang w:val="es-CO" w:eastAsia="es-MX"/>
        </w:rPr>
        <w:t>Anticipo</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indemnización</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50%</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sin</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deducible</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b/>
          <w:color w:val="000000" w:themeColor="text1"/>
          <w:lang w:val="es-CO" w:eastAsia="es-MX"/>
        </w:rPr>
        <w:t>siempre</w:t>
      </w:r>
      <w:r w:rsidRPr="00903268">
        <w:rPr>
          <w:rFonts w:ascii="Arial" w:eastAsia="Times New Roman" w:hAnsi="Arial" w:cs="Arial"/>
          <w:b/>
          <w:color w:val="000000" w:themeColor="text1"/>
          <w:spacing w:val="80"/>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80"/>
          <w:lang w:val="es-CO" w:eastAsia="es-MX"/>
        </w:rPr>
        <w:t xml:space="preserve"> </w:t>
      </w:r>
      <w:r w:rsidRPr="00903268">
        <w:rPr>
          <w:rFonts w:ascii="Arial" w:eastAsia="Times New Roman" w:hAnsi="Arial" w:cs="Arial"/>
          <w:b/>
          <w:color w:val="000000" w:themeColor="text1"/>
          <w:lang w:val="es-CO" w:eastAsia="es-MX"/>
        </w:rPr>
        <w:t>cuando</w:t>
      </w:r>
      <w:r w:rsidRPr="00903268">
        <w:rPr>
          <w:rFonts w:ascii="Arial" w:eastAsia="Times New Roman" w:hAnsi="Arial" w:cs="Arial"/>
          <w:b/>
          <w:color w:val="000000" w:themeColor="text1"/>
          <w:spacing w:val="80"/>
          <w:lang w:val="es-CO" w:eastAsia="es-MX"/>
        </w:rPr>
        <w:t xml:space="preserve"> </w:t>
      </w:r>
      <w:r w:rsidRPr="00903268">
        <w:rPr>
          <w:rFonts w:ascii="Arial" w:eastAsia="Times New Roman" w:hAnsi="Arial" w:cs="Arial"/>
          <w:b/>
          <w:color w:val="000000" w:themeColor="text1"/>
          <w:lang w:val="es-CO" w:eastAsia="es-MX"/>
        </w:rPr>
        <w:t>se demuestre la ocurrencia y la cuantía</w:t>
      </w:r>
    </w:p>
    <w:p w14:paraId="0B72F96D" w14:textId="77777777" w:rsidR="009A42EB" w:rsidRPr="00903268" w:rsidRDefault="009A42EB" w:rsidP="00903268">
      <w:pPr>
        <w:tabs>
          <w:tab w:val="left" w:pos="982"/>
          <w:tab w:val="left" w:pos="1689"/>
        </w:tabs>
        <w:spacing w:line="27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Asistencia</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jurídica</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gastos</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por:</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color w:val="000000" w:themeColor="text1"/>
          <w:lang w:val="es-CO" w:eastAsia="es-MX"/>
        </w:rPr>
        <w:t>defensa,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presentación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fianzas,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condena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 costas e intereses de mora y otros.</w:t>
      </w:r>
    </w:p>
    <w:p w14:paraId="54D78A10" w14:textId="77777777" w:rsidR="009A42EB"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Jurisdicción y Solución de Controversias: </w:t>
      </w:r>
      <w:r w:rsidRPr="00903268">
        <w:rPr>
          <w:rFonts w:ascii="Arial" w:eastAsia="Times New Roman" w:hAnsi="Arial" w:cs="Arial"/>
          <w:color w:val="000000" w:themeColor="text1"/>
          <w:lang w:val="es-CO" w:eastAsia="es-MX"/>
        </w:rPr>
        <w:t>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instancias que determine la entidad asegurada y/o tomadora.</w:t>
      </w:r>
    </w:p>
    <w:p w14:paraId="6BD85BE1" w14:textId="77777777" w:rsidR="009A42EB"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Conocimiento del riesgo. </w:t>
      </w:r>
      <w:r w:rsidRPr="00903268">
        <w:rPr>
          <w:rFonts w:ascii="Arial" w:eastAsia="Times New Roman" w:hAnsi="Arial" w:cs="Arial"/>
          <w:color w:val="000000" w:themeColor="text1"/>
          <w:lang w:val="es-CO" w:eastAsia="es-MX"/>
        </w:rPr>
        <w:t xml:space="preserve">Mediante la presente cláusula, los oferentes aceptan que </w:t>
      </w:r>
      <w:r w:rsidRPr="00903268">
        <w:rPr>
          <w:rFonts w:ascii="Arial" w:eastAsia="Times New Roman" w:hAnsi="Arial" w:cs="Arial"/>
          <w:b/>
          <w:color w:val="000000" w:themeColor="text1"/>
          <w:lang w:val="es-CO" w:eastAsia="es-MX"/>
        </w:rPr>
        <w:t xml:space="preserve">EL MUNICIPIO DE SABANETA, </w:t>
      </w:r>
      <w:r w:rsidRPr="00903268">
        <w:rPr>
          <w:rFonts w:ascii="Arial" w:eastAsia="Times New Roman" w:hAnsi="Arial" w:cs="Arial"/>
          <w:color w:val="000000" w:themeColor="text1"/>
          <w:lang w:val="es-CO" w:eastAsia="es-MX"/>
        </w:rPr>
        <w:t xml:space="preserve">les ha brindado la oportunidad para realizar la inspección de los bienes y riesgos a que están sujetos los mismos y el patrimonio del Asegurado, razón por la cual se deja constancia del conocimiento y aceptación de los hechos, circunstancias y, en general, condiciones de </w:t>
      </w:r>
      <w:proofErr w:type="gramStart"/>
      <w:r w:rsidRPr="00903268">
        <w:rPr>
          <w:rFonts w:ascii="Arial" w:eastAsia="Times New Roman" w:hAnsi="Arial" w:cs="Arial"/>
          <w:color w:val="000000" w:themeColor="text1"/>
          <w:lang w:val="es-CO" w:eastAsia="es-MX"/>
        </w:rPr>
        <w:t>los mismos</w:t>
      </w:r>
      <w:proofErr w:type="gramEnd"/>
      <w:r w:rsidRPr="00903268">
        <w:rPr>
          <w:rFonts w:ascii="Arial" w:eastAsia="Times New Roman" w:hAnsi="Arial" w:cs="Arial"/>
          <w:color w:val="000000" w:themeColor="text1"/>
          <w:lang w:val="es-CO" w:eastAsia="es-MX"/>
        </w:rPr>
        <w:t>.</w:t>
      </w:r>
    </w:p>
    <w:p w14:paraId="6649BF4C" w14:textId="77777777" w:rsidR="009A42EB"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Daños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originados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variaciones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perjudiciales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aguas,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suelos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subsuelos. Se excluye contaminación paulatina. Hasta el 20% del valor asegurado para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contaminación accidental, súbita e imprevista.</w:t>
      </w:r>
    </w:p>
    <w:p w14:paraId="363CAA7D" w14:textId="77777777" w:rsidR="009A42EB"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Designación de bienes. </w:t>
      </w:r>
      <w:r w:rsidRPr="00903268">
        <w:rPr>
          <w:rFonts w:ascii="Arial" w:eastAsia="Times New Roman" w:hAnsi="Arial" w:cs="Arial"/>
          <w:color w:val="000000" w:themeColor="text1"/>
          <w:lang w:val="es-CO" w:eastAsia="es-MX"/>
        </w:rPr>
        <w:t>Los oferentes deben aceptar el título, nombre, denominación o nomenclatura con que el asegurado identifica o describe los bienes asegurados en sus registros o libros de comercio o contabilidad.</w:t>
      </w:r>
    </w:p>
    <w:p w14:paraId="1F713105" w14:textId="75301DF5" w:rsidR="009A42EB"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Errores, omisiones e inexactitudes. </w:t>
      </w:r>
      <w:r w:rsidRPr="00903268">
        <w:rPr>
          <w:rFonts w:ascii="Arial" w:eastAsia="Times New Roman" w:hAnsi="Arial" w:cs="Arial"/>
          <w:color w:val="000000" w:themeColor="text1"/>
          <w:lang w:val="es-CO" w:eastAsia="es-MX"/>
        </w:rPr>
        <w:t>El tomador está obligado a declarar sinceramente los hechos y circunstancias que determinen el estado del riesgo. La inexactitud sobre hechos o circunstancias que, conocidas por la compañía, la hubieren retraído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celebrar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contrato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inducido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estipular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condiciones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más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lastRenderedPageBreak/>
        <w:t>onerosas,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produce la nulidad relativa del seguro. Sin embargo, si se incurriere en errores, omisiones e inexactitudes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inculpables</w:t>
      </w:r>
      <w:r w:rsidRPr="00903268">
        <w:rPr>
          <w:rFonts w:ascii="Arial" w:eastAsia="Times New Roman" w:hAnsi="Arial" w:cs="Arial"/>
          <w:color w:val="000000" w:themeColor="text1"/>
          <w:spacing w:val="-17"/>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tomador,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contrato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será</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nulo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ni</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habrá</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lugar</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aplicació</w:t>
      </w:r>
      <w:r w:rsidR="00903268" w:rsidRPr="00903268">
        <w:rPr>
          <w:rFonts w:ascii="Arial" w:eastAsia="Times New Roman" w:hAnsi="Arial" w:cs="Arial"/>
          <w:color w:val="000000" w:themeColor="text1"/>
          <w:lang w:val="es-CO" w:eastAsia="es-MX"/>
        </w:rPr>
        <w:t xml:space="preserve">n </w:t>
      </w:r>
      <w:r w:rsidRPr="00903268">
        <w:rPr>
          <w:rFonts w:ascii="Arial" w:eastAsia="Times New Roman" w:hAnsi="Arial" w:cs="Arial"/>
          <w:color w:val="000000" w:themeColor="text1"/>
          <w:lang w:eastAsia="es-ES"/>
        </w:rPr>
        <w:t>del inciso tercero del artículo 1058 del Código de Comercio sobre reducción porcentual de la prestación asegurada. En este caso se deberá pagar la prima adecuada al verdadero estado del riesgo.</w:t>
      </w:r>
    </w:p>
    <w:p w14:paraId="54724D07" w14:textId="77777777" w:rsidR="009A42EB" w:rsidRPr="00903268" w:rsidRDefault="009A42EB" w:rsidP="00903268">
      <w:pPr>
        <w:tabs>
          <w:tab w:val="left" w:pos="982"/>
          <w:tab w:val="left" w:pos="1689"/>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Compromiso de la aseguradora sobre el plazo para el pago de las indemnizaciones: </w:t>
      </w:r>
      <w:r w:rsidRPr="00903268">
        <w:rPr>
          <w:rFonts w:ascii="Arial" w:eastAsia="Times New Roman" w:hAnsi="Arial" w:cs="Arial"/>
          <w:color w:val="000000" w:themeColor="text1"/>
          <w:lang w:val="es-CO" w:eastAsia="es-MX"/>
        </w:rPr>
        <w:t>Es máximo 30 días calendario en el cual efectuara el giro de las indemnizaciones una vez formalizado el reclamo.</w:t>
      </w:r>
    </w:p>
    <w:p w14:paraId="4001F8EF" w14:textId="77777777" w:rsidR="009A42EB" w:rsidRPr="00903268" w:rsidRDefault="009A42EB" w:rsidP="00903268">
      <w:pPr>
        <w:tabs>
          <w:tab w:val="left" w:pos="982"/>
          <w:tab w:val="left" w:pos="1689"/>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Indemnización por clara evidencia sin que exista previo fallo judicial. </w:t>
      </w:r>
      <w:r w:rsidRPr="00903268">
        <w:rPr>
          <w:rFonts w:ascii="Arial" w:eastAsia="Times New Roman" w:hAnsi="Arial" w:cs="Arial"/>
          <w:color w:val="000000" w:themeColor="text1"/>
          <w:lang w:val="es-CO" w:eastAsia="es-MX"/>
        </w:rPr>
        <w:t>Mediante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este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amparo,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Oferente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debe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contemplar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siniestro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compañía indemnizará</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daños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causados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un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tercero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sin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exista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previo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fallo judicial, siempre y cuando las circunstancias en que ocurrió el evento den lugar a considerar la responsabilidad o culpa del asegurado.</w:t>
      </w:r>
    </w:p>
    <w:p w14:paraId="306C195F" w14:textId="77777777" w:rsidR="00903268"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Modificaciones</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favor</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asegurado</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con</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término</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reporte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noventa</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 xml:space="preserve">(90) </w:t>
      </w:r>
      <w:proofErr w:type="gramStart"/>
      <w:r w:rsidRPr="00903268">
        <w:rPr>
          <w:rFonts w:ascii="Arial" w:eastAsia="Times New Roman" w:hAnsi="Arial" w:cs="Arial"/>
          <w:b/>
          <w:color w:val="000000" w:themeColor="text1"/>
          <w:lang w:val="es-CO" w:eastAsia="es-MX"/>
        </w:rPr>
        <w:t>días</w:t>
      </w:r>
      <w:r w:rsidRPr="00903268">
        <w:rPr>
          <w:rFonts w:ascii="Arial" w:eastAsia="Times New Roman" w:hAnsi="Arial" w:cs="Arial"/>
          <w:color w:val="000000" w:themeColor="text1"/>
          <w:lang w:val="es-CO" w:eastAsia="es-MX"/>
        </w:rPr>
        <w:t>.</w:t>
      </w:r>
      <w:r w:rsidRPr="00903268">
        <w:rPr>
          <w:rFonts w:ascii="Arial" w:eastAsia="Times New Roman" w:hAnsi="Arial" w:cs="Arial"/>
          <w:b/>
          <w:color w:val="000000" w:themeColor="text1"/>
          <w:lang w:val="es-CO" w:eastAsia="es-MX"/>
        </w:rPr>
        <w:t>.</w:t>
      </w:r>
      <w:proofErr w:type="gramEnd"/>
      <w:r w:rsidRPr="00903268">
        <w:rPr>
          <w:rFonts w:ascii="Arial" w:eastAsia="Times New Roman" w:hAnsi="Arial" w:cs="Arial"/>
          <w:b/>
          <w:color w:val="000000" w:themeColor="text1"/>
          <w:lang w:val="es-CO" w:eastAsia="es-MX"/>
        </w:rPr>
        <w:t xml:space="preserve"> </w:t>
      </w:r>
      <w:r w:rsidRPr="00903268">
        <w:rPr>
          <w:rFonts w:ascii="Arial" w:eastAsia="Times New Roman" w:hAnsi="Arial" w:cs="Arial"/>
          <w:color w:val="000000" w:themeColor="text1"/>
          <w:lang w:val="es-CO" w:eastAsia="es-MX"/>
        </w:rPr>
        <w:t>Los oferentes deben aceptar que los cambios o modificaciones a las condiciones 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presente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serán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acordados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mutuamente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entre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El certificado, documento o comunicaciones que se expidan para formalizarlos deben ser firmados,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señal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aceptación,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un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representante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legal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funcionario autorizado, prevaleciendo sobre las condiciones de esta póliza. No obstante, si durante la vigencia de la póliza se presentan modificaciones en las condiciones del seguro, legalmente aprobadas que representen un beneficio a favor del asegurado, tales modificaciones se consideran automáticamente incorporadas</w:t>
      </w:r>
    </w:p>
    <w:p w14:paraId="71E9C3E5" w14:textId="77777777" w:rsidR="00903268"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Polución</w:t>
      </w:r>
      <w:r w:rsidRPr="00903268">
        <w:rPr>
          <w:rFonts w:ascii="Arial" w:eastAsia="Times New Roman" w:hAnsi="Arial" w:cs="Arial"/>
          <w:b/>
          <w:color w:val="000000" w:themeColor="text1"/>
          <w:spacing w:val="79"/>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76"/>
          <w:lang w:val="es-CO" w:eastAsia="es-MX"/>
        </w:rPr>
        <w:t xml:space="preserve"> </w:t>
      </w:r>
      <w:r w:rsidRPr="00903268">
        <w:rPr>
          <w:rFonts w:ascii="Arial" w:eastAsia="Times New Roman" w:hAnsi="Arial" w:cs="Arial"/>
          <w:b/>
          <w:color w:val="000000" w:themeColor="text1"/>
          <w:lang w:val="es-CO" w:eastAsia="es-MX"/>
        </w:rPr>
        <w:t>contaminación</w:t>
      </w:r>
      <w:r w:rsidRPr="00903268">
        <w:rPr>
          <w:rFonts w:ascii="Arial" w:eastAsia="Times New Roman" w:hAnsi="Arial" w:cs="Arial"/>
          <w:b/>
          <w:color w:val="000000" w:themeColor="text1"/>
          <w:spacing w:val="79"/>
          <w:lang w:val="es-CO" w:eastAsia="es-MX"/>
        </w:rPr>
        <w:t xml:space="preserve"> </w:t>
      </w:r>
      <w:r w:rsidRPr="00903268">
        <w:rPr>
          <w:rFonts w:ascii="Arial" w:eastAsia="Times New Roman" w:hAnsi="Arial" w:cs="Arial"/>
          <w:b/>
          <w:color w:val="000000" w:themeColor="text1"/>
          <w:lang w:val="es-CO" w:eastAsia="es-MX"/>
        </w:rPr>
        <w:t>súbita,</w:t>
      </w:r>
      <w:r w:rsidRPr="00903268">
        <w:rPr>
          <w:rFonts w:ascii="Arial" w:eastAsia="Times New Roman" w:hAnsi="Arial" w:cs="Arial"/>
          <w:b/>
          <w:color w:val="000000" w:themeColor="text1"/>
          <w:spacing w:val="79"/>
          <w:lang w:val="es-CO" w:eastAsia="es-MX"/>
        </w:rPr>
        <w:t xml:space="preserve"> </w:t>
      </w:r>
      <w:r w:rsidRPr="00903268">
        <w:rPr>
          <w:rFonts w:ascii="Arial" w:eastAsia="Times New Roman" w:hAnsi="Arial" w:cs="Arial"/>
          <w:color w:val="000000" w:themeColor="text1"/>
          <w:lang w:val="es-CO" w:eastAsia="es-MX"/>
        </w:rPr>
        <w:t>accidental</w:t>
      </w:r>
      <w:r w:rsidRPr="00903268">
        <w:rPr>
          <w:rFonts w:ascii="Arial" w:eastAsia="Times New Roman" w:hAnsi="Arial" w:cs="Arial"/>
          <w:color w:val="000000" w:themeColor="text1"/>
          <w:spacing w:val="76"/>
          <w:lang w:val="es-CO" w:eastAsia="es-MX"/>
        </w:rPr>
        <w:t xml:space="preserve"> </w:t>
      </w:r>
      <w:r w:rsidRPr="00903268">
        <w:rPr>
          <w:rFonts w:ascii="Arial" w:eastAsia="Times New Roman" w:hAnsi="Arial" w:cs="Arial"/>
          <w:color w:val="000000" w:themeColor="text1"/>
          <w:lang w:val="es-CO" w:eastAsia="es-MX"/>
        </w:rPr>
        <w:t>e</w:t>
      </w:r>
      <w:r w:rsidRPr="00903268">
        <w:rPr>
          <w:rFonts w:ascii="Arial" w:eastAsia="Times New Roman" w:hAnsi="Arial" w:cs="Arial"/>
          <w:color w:val="000000" w:themeColor="text1"/>
          <w:spacing w:val="79"/>
          <w:lang w:val="es-CO" w:eastAsia="es-MX"/>
        </w:rPr>
        <w:t xml:space="preserve"> </w:t>
      </w:r>
      <w:r w:rsidRPr="00903268">
        <w:rPr>
          <w:rFonts w:ascii="Arial" w:eastAsia="Times New Roman" w:hAnsi="Arial" w:cs="Arial"/>
          <w:color w:val="000000" w:themeColor="text1"/>
          <w:lang w:val="es-CO" w:eastAsia="es-MX"/>
        </w:rPr>
        <w:t>imprevista</w:t>
      </w:r>
      <w:r w:rsidRPr="00903268">
        <w:rPr>
          <w:rFonts w:ascii="Arial" w:eastAsia="Times New Roman" w:hAnsi="Arial" w:cs="Arial"/>
          <w:color w:val="000000" w:themeColor="text1"/>
          <w:spacing w:val="79"/>
          <w:lang w:val="es-CO" w:eastAsia="es-MX"/>
        </w:rPr>
        <w:t xml:space="preserve"> </w:t>
      </w:r>
      <w:r w:rsidRPr="00903268">
        <w:rPr>
          <w:rFonts w:ascii="Arial" w:eastAsia="Times New Roman" w:hAnsi="Arial" w:cs="Arial"/>
          <w:color w:val="000000" w:themeColor="text1"/>
          <w:lang w:val="es-CO" w:eastAsia="es-MX"/>
        </w:rPr>
        <w:t>50%</w:t>
      </w:r>
      <w:r w:rsidRPr="00903268">
        <w:rPr>
          <w:rFonts w:ascii="Arial" w:eastAsia="Times New Roman" w:hAnsi="Arial" w:cs="Arial"/>
          <w:color w:val="000000" w:themeColor="text1"/>
          <w:spacing w:val="79"/>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76"/>
          <w:lang w:val="es-CO" w:eastAsia="es-MX"/>
        </w:rPr>
        <w:t xml:space="preserve"> </w:t>
      </w:r>
      <w:r w:rsidRPr="00903268">
        <w:rPr>
          <w:rFonts w:ascii="Arial" w:eastAsia="Times New Roman" w:hAnsi="Arial" w:cs="Arial"/>
          <w:color w:val="000000" w:themeColor="text1"/>
          <w:lang w:val="es-CO" w:eastAsia="es-MX"/>
        </w:rPr>
        <w:t xml:space="preserve">valor </w:t>
      </w:r>
      <w:r w:rsidRPr="00903268">
        <w:rPr>
          <w:rFonts w:ascii="Arial" w:eastAsia="Times New Roman" w:hAnsi="Arial" w:cs="Arial"/>
          <w:color w:val="000000" w:themeColor="text1"/>
          <w:spacing w:val="-2"/>
          <w:lang w:val="es-CO" w:eastAsia="es-MX"/>
        </w:rPr>
        <w:t>asegurado.</w:t>
      </w:r>
    </w:p>
    <w:p w14:paraId="155440C8" w14:textId="77777777" w:rsidR="00903268"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C</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transportes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combustibles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cumpliendo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requerimientos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 xml:space="preserve">la </w:t>
      </w:r>
      <w:r w:rsidRPr="00903268">
        <w:rPr>
          <w:rFonts w:ascii="Arial" w:eastAsia="Times New Roman" w:hAnsi="Arial" w:cs="Arial"/>
          <w:color w:val="000000" w:themeColor="text1"/>
          <w:spacing w:val="-4"/>
          <w:lang w:val="es-CO" w:eastAsia="es-MX"/>
        </w:rPr>
        <w:t>Ley.</w:t>
      </w:r>
    </w:p>
    <w:p w14:paraId="603FA715" w14:textId="77777777" w:rsidR="00903268"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Responsabilidad</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civil del asegurado</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frente a</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familiares</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los</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trabajadores</w:t>
      </w:r>
      <w:r w:rsidRPr="00903268">
        <w:rPr>
          <w:rFonts w:ascii="Arial" w:eastAsia="Times New Roman" w:hAnsi="Arial" w:cs="Arial"/>
          <w:color w:val="000000" w:themeColor="text1"/>
          <w:lang w:val="es-CO" w:eastAsia="es-MX"/>
        </w:rPr>
        <w:t>: Queda expresamente convenido y acordado que para efectos de este seguro se entenderán como terceros los familiares del personal del asegurado, siempre y cuando los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mismos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tengan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relación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contractual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entidad.</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igual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forma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efectos de este seguro los niños, niñas y adolescentes, se consideran terceros.</w:t>
      </w:r>
    </w:p>
    <w:p w14:paraId="5093D446" w14:textId="77777777" w:rsidR="00903268"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Restablecimiento automático del límite asegurado por pago de siniestro, hasta dos veces (2) </w:t>
      </w:r>
      <w:r w:rsidRPr="00903268">
        <w:rPr>
          <w:rFonts w:ascii="Arial" w:eastAsia="Times New Roman" w:hAnsi="Arial" w:cs="Arial"/>
          <w:color w:val="000000" w:themeColor="text1"/>
          <w:lang w:val="es-CO" w:eastAsia="es-MX"/>
        </w:rPr>
        <w:t>(Se califica en condiciones complementarias el límite adicional ofrecido). Mediante la presente cláusula la Compañía acepta expresamente, que, en el caso de presentarse una pérdida amparada por la presente póliza, la cuantía de tal pérdida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considerará</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inmediatamente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restablecida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desde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momento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ocurrencia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del siniestro. El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restablecimiento ofrecido por esta condición dará derecho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 la Compañía al cobro de la prima correspondiente al monto restablecido, desde la fecha de la pérdida hasta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lastRenderedPageBreak/>
        <w:t>vencimiento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expedición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cuyo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certificado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seguro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realizará</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una vez efectuado el pago de la indemnización.</w:t>
      </w:r>
    </w:p>
    <w:p w14:paraId="377A28FF" w14:textId="77777777" w:rsidR="00903268"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Revocación</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la póliza, con</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término</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ciento</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veinte (120)</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 xml:space="preserve">días.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Oferente debe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contemplar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cláusula,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podrá</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ser</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revocada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unilateralmente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por la compañía, mediante noticia escrita enviada al asegurado, a su última dirección registrada,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menos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ciento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veinte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(120)</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antelación,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contados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partir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fecha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spacing w:val="-2"/>
          <w:lang w:eastAsia="es-ES"/>
        </w:rPr>
        <w:t>envío</w:t>
      </w:r>
    </w:p>
    <w:p w14:paraId="3A268B35" w14:textId="77777777" w:rsidR="00903268"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Selección de profesionales para la Defensa. </w:t>
      </w:r>
      <w:r w:rsidRPr="00903268">
        <w:rPr>
          <w:rFonts w:ascii="Arial" w:eastAsia="Times New Roman" w:hAnsi="Arial" w:cs="Arial"/>
          <w:color w:val="000000" w:themeColor="text1"/>
          <w:lang w:val="es-CO" w:eastAsia="es-MX"/>
        </w:rPr>
        <w:t xml:space="preserve">El oferente debe contemplar que la selección de los profesionales encargados de la defensa corresponderá a </w:t>
      </w:r>
      <w:r w:rsidRPr="00903268">
        <w:rPr>
          <w:rFonts w:ascii="Arial" w:eastAsia="Times New Roman" w:hAnsi="Arial" w:cs="Arial"/>
          <w:b/>
          <w:color w:val="000000" w:themeColor="text1"/>
          <w:lang w:val="es-CO" w:eastAsia="es-MX"/>
        </w:rPr>
        <w:t xml:space="preserve">EL MUNICIPIO DE SABANETA, </w:t>
      </w:r>
      <w:r w:rsidRPr="00903268">
        <w:rPr>
          <w:rFonts w:ascii="Arial" w:eastAsia="Times New Roman" w:hAnsi="Arial" w:cs="Arial"/>
          <w:color w:val="000000" w:themeColor="text1"/>
          <w:lang w:val="es-CO" w:eastAsia="es-MX"/>
        </w:rPr>
        <w:t>o los funcionarios que ésta designe, quienes para su aprobación</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presentarán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propuesta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correspondiente.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 xml:space="preserve">podrá, previo común acuerdo con </w:t>
      </w:r>
      <w:r w:rsidRPr="00903268">
        <w:rPr>
          <w:rFonts w:ascii="Arial" w:eastAsia="Times New Roman" w:hAnsi="Arial" w:cs="Arial"/>
          <w:b/>
          <w:color w:val="000000" w:themeColor="text1"/>
          <w:lang w:val="es-CO" w:eastAsia="es-MX"/>
        </w:rPr>
        <w:t xml:space="preserve">EL MUNICIPIO DE SABANETA, </w:t>
      </w:r>
      <w:r w:rsidRPr="00903268">
        <w:rPr>
          <w:rFonts w:ascii="Arial" w:eastAsia="Times New Roman" w:hAnsi="Arial" w:cs="Arial"/>
          <w:color w:val="000000" w:themeColor="text1"/>
          <w:lang w:val="es-CO" w:eastAsia="es-MX"/>
        </w:rPr>
        <w:t>asumir la defensa de cualquier litigio o procedimiento legal a nombre del asegurado, a través de abogados elegidos por éste.</w:t>
      </w:r>
    </w:p>
    <w:p w14:paraId="70E072C0" w14:textId="77777777" w:rsidR="00903268" w:rsidRPr="00903268" w:rsidRDefault="009A42EB"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Variaciones del riesgo, </w:t>
      </w:r>
      <w:r w:rsidRPr="00903268">
        <w:rPr>
          <w:rFonts w:ascii="Arial" w:eastAsia="Times New Roman" w:hAnsi="Arial" w:cs="Arial"/>
          <w:color w:val="000000" w:themeColor="text1"/>
          <w:lang w:val="es-CO" w:eastAsia="es-MX"/>
        </w:rPr>
        <w:t>con término de reporte de noventa (90) días. La compañía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debe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autorizar</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efectuar</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modificaciones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dentro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riesgo, que juzgue necesarias para el funcionamiento de la industria o negocio. Cuando tales modificaciones varíen sustancial, objetiva y materialmente los riesgos conocidos y aceptados por la compañía, el asegurado estará obligado a avisar de ellas por escrito a la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dentro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noventa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(90)</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comunes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contados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partir</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inicio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estas modificaciones, sí éstos constituyen agravación de los riesgos.</w:t>
      </w:r>
    </w:p>
    <w:p w14:paraId="29F2150E" w14:textId="77777777" w:rsidR="00903268" w:rsidRPr="00903268" w:rsidRDefault="009A42EB" w:rsidP="00903268">
      <w:pPr>
        <w:tabs>
          <w:tab w:val="left" w:pos="982"/>
          <w:tab w:val="left" w:pos="1689"/>
        </w:tabs>
        <w:spacing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 xml:space="preserve">Cláusula de aplicación de condiciones particulares. </w:t>
      </w:r>
      <w:r w:rsidRPr="00903268">
        <w:rPr>
          <w:rFonts w:ascii="Arial" w:eastAsia="Times New Roman" w:hAnsi="Arial" w:cs="Arial"/>
          <w:color w:val="000000" w:themeColor="text1"/>
          <w:lang w:val="es-CO" w:eastAsia="es-MX"/>
        </w:rPr>
        <w:t>Queda expresamente acordado y convenido, que la Compañía acepta las condiciones básicas técnicas establecidas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este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anexo,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términos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señalados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mismo,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tanto,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caso de existir discrepancia ente los ofrecimientos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contenidos en la propuesta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técnica básica, frente a los textos de los ejemplares de las pólizas, certificados, anexos o cualquier otro documento; prevalecerá la información y condiciones básicas técnicas establecidas</w:t>
      </w:r>
    </w:p>
    <w:p w14:paraId="787D1B07" w14:textId="77777777" w:rsidR="00903268" w:rsidRPr="00903268" w:rsidRDefault="00903268" w:rsidP="00903268">
      <w:pPr>
        <w:tabs>
          <w:tab w:val="left" w:pos="982"/>
          <w:tab w:val="left" w:pos="1689"/>
        </w:tabs>
        <w:spacing w:line="276" w:lineRule="auto"/>
        <w:ind w:left="993" w:right="1325"/>
        <w:jc w:val="both"/>
        <w:rPr>
          <w:rFonts w:ascii="Arial" w:eastAsia="Times New Roman" w:hAnsi="Arial" w:cs="Arial"/>
          <w:b/>
          <w:color w:val="000000" w:themeColor="text1"/>
          <w:lang w:val="es-CO" w:eastAsia="es-MX"/>
        </w:rPr>
      </w:pPr>
    </w:p>
    <w:p w14:paraId="31F9100A" w14:textId="471E8264" w:rsidR="009A42EB" w:rsidRPr="00903268" w:rsidRDefault="009A42EB" w:rsidP="00903268">
      <w:pPr>
        <w:tabs>
          <w:tab w:val="left" w:pos="982"/>
          <w:tab w:val="left" w:pos="1689"/>
        </w:tabs>
        <w:spacing w:line="276" w:lineRule="auto"/>
        <w:ind w:left="993" w:right="1325"/>
        <w:jc w:val="both"/>
        <w:rPr>
          <w:rFonts w:ascii="Arial" w:eastAsia="Times New Roman" w:hAnsi="Arial" w:cs="Arial"/>
          <w:b/>
          <w:i/>
          <w:iCs/>
          <w:color w:val="000000" w:themeColor="text1"/>
          <w:u w:val="single"/>
          <w:lang w:val="es-CO" w:eastAsia="es-MX"/>
        </w:rPr>
      </w:pPr>
      <w:r w:rsidRPr="00903268">
        <w:rPr>
          <w:rFonts w:ascii="Arial" w:eastAsia="Times New Roman" w:hAnsi="Arial" w:cs="Arial"/>
          <w:b/>
          <w:i/>
          <w:iCs/>
          <w:color w:val="000000" w:themeColor="text1"/>
          <w:u w:val="single"/>
          <w:lang w:val="es-CO" w:eastAsia="es-MX"/>
        </w:rPr>
        <w:t>E.</w:t>
      </w:r>
      <w:r w:rsidRPr="00903268">
        <w:rPr>
          <w:rFonts w:ascii="Arial" w:eastAsia="Times New Roman" w:hAnsi="Arial" w:cs="Arial"/>
          <w:b/>
          <w:i/>
          <w:iCs/>
          <w:color w:val="000000" w:themeColor="text1"/>
          <w:spacing w:val="-1"/>
          <w:u w:val="single"/>
          <w:lang w:val="es-CO" w:eastAsia="es-MX"/>
        </w:rPr>
        <w:t xml:space="preserve"> </w:t>
      </w:r>
      <w:r w:rsidRPr="00903268">
        <w:rPr>
          <w:rFonts w:ascii="Arial" w:eastAsia="Times New Roman" w:hAnsi="Arial" w:cs="Arial"/>
          <w:b/>
          <w:i/>
          <w:iCs/>
          <w:color w:val="000000" w:themeColor="text1"/>
          <w:u w:val="single"/>
          <w:lang w:val="es-CO" w:eastAsia="es-MX"/>
        </w:rPr>
        <w:t>Seguro</w:t>
      </w:r>
      <w:r w:rsidRPr="00903268">
        <w:rPr>
          <w:rFonts w:ascii="Arial" w:eastAsia="Times New Roman" w:hAnsi="Arial" w:cs="Arial"/>
          <w:b/>
          <w:i/>
          <w:iCs/>
          <w:color w:val="000000" w:themeColor="text1"/>
          <w:spacing w:val="-4"/>
          <w:u w:val="single"/>
          <w:lang w:val="es-CO" w:eastAsia="es-MX"/>
        </w:rPr>
        <w:t xml:space="preserve"> </w:t>
      </w:r>
      <w:r w:rsidRPr="00903268">
        <w:rPr>
          <w:rFonts w:ascii="Arial" w:eastAsia="Times New Roman" w:hAnsi="Arial" w:cs="Arial"/>
          <w:b/>
          <w:i/>
          <w:iCs/>
          <w:color w:val="000000" w:themeColor="text1"/>
          <w:u w:val="single"/>
          <w:lang w:val="es-CO" w:eastAsia="es-MX"/>
        </w:rPr>
        <w:t>de</w:t>
      </w:r>
      <w:r w:rsidRPr="00903268">
        <w:rPr>
          <w:rFonts w:ascii="Arial" w:eastAsia="Times New Roman" w:hAnsi="Arial" w:cs="Arial"/>
          <w:b/>
          <w:i/>
          <w:iCs/>
          <w:color w:val="000000" w:themeColor="text1"/>
          <w:spacing w:val="-5"/>
          <w:u w:val="single"/>
          <w:lang w:val="es-CO" w:eastAsia="es-MX"/>
        </w:rPr>
        <w:t xml:space="preserve"> </w:t>
      </w:r>
      <w:r w:rsidRPr="00903268">
        <w:rPr>
          <w:rFonts w:ascii="Arial" w:eastAsia="Times New Roman" w:hAnsi="Arial" w:cs="Arial"/>
          <w:b/>
          <w:i/>
          <w:iCs/>
          <w:color w:val="000000" w:themeColor="text1"/>
          <w:u w:val="single"/>
          <w:lang w:val="es-CO" w:eastAsia="es-MX"/>
        </w:rPr>
        <w:t>Maquinaria</w:t>
      </w:r>
      <w:r w:rsidRPr="00903268">
        <w:rPr>
          <w:rFonts w:ascii="Arial" w:eastAsia="Times New Roman" w:hAnsi="Arial" w:cs="Arial"/>
          <w:b/>
          <w:i/>
          <w:iCs/>
          <w:color w:val="000000" w:themeColor="text1"/>
          <w:spacing w:val="-2"/>
          <w:u w:val="single"/>
          <w:lang w:val="es-CO" w:eastAsia="es-MX"/>
        </w:rPr>
        <w:t xml:space="preserve"> </w:t>
      </w:r>
      <w:r w:rsidRPr="00903268">
        <w:rPr>
          <w:rFonts w:ascii="Arial" w:eastAsia="Times New Roman" w:hAnsi="Arial" w:cs="Arial"/>
          <w:b/>
          <w:i/>
          <w:iCs/>
          <w:color w:val="000000" w:themeColor="text1"/>
          <w:u w:val="single"/>
          <w:lang w:val="es-CO" w:eastAsia="es-MX"/>
        </w:rPr>
        <w:t>y</w:t>
      </w:r>
      <w:r w:rsidRPr="00903268">
        <w:rPr>
          <w:rFonts w:ascii="Arial" w:eastAsia="Times New Roman" w:hAnsi="Arial" w:cs="Arial"/>
          <w:b/>
          <w:i/>
          <w:iCs/>
          <w:color w:val="000000" w:themeColor="text1"/>
          <w:spacing w:val="-1"/>
          <w:u w:val="single"/>
          <w:lang w:val="es-CO" w:eastAsia="es-MX"/>
        </w:rPr>
        <w:t xml:space="preserve"> </w:t>
      </w:r>
      <w:r w:rsidRPr="00903268">
        <w:rPr>
          <w:rFonts w:ascii="Arial" w:eastAsia="Times New Roman" w:hAnsi="Arial" w:cs="Arial"/>
          <w:b/>
          <w:i/>
          <w:iCs/>
          <w:color w:val="000000" w:themeColor="text1"/>
          <w:spacing w:val="-2"/>
          <w:u w:val="single"/>
          <w:lang w:val="es-CO" w:eastAsia="es-MX"/>
        </w:rPr>
        <w:t>Equipo:</w:t>
      </w:r>
    </w:p>
    <w:p w14:paraId="3AE92B32" w14:textId="77777777"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p>
    <w:p w14:paraId="1E2AF5A8"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TOMADOR:</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SABANETA</w:t>
      </w:r>
    </w:p>
    <w:p w14:paraId="711EF55C"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NIT:</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color w:val="000000" w:themeColor="text1"/>
          <w:lang w:val="es-CO" w:eastAsia="es-MX"/>
        </w:rPr>
        <w:t>890980331-</w:t>
      </w:r>
      <w:r w:rsidRPr="00903268">
        <w:rPr>
          <w:rFonts w:ascii="Arial" w:eastAsia="Times New Roman" w:hAnsi="Arial" w:cs="Arial"/>
          <w:color w:val="000000" w:themeColor="text1"/>
          <w:spacing w:val="-10"/>
          <w:lang w:val="es-CO" w:eastAsia="es-MX"/>
        </w:rPr>
        <w:t>6</w:t>
      </w:r>
    </w:p>
    <w:p w14:paraId="4BB7C7A0" w14:textId="77777777" w:rsidR="009A42EB" w:rsidRPr="00903268" w:rsidRDefault="009A42EB" w:rsidP="00903268">
      <w:pPr>
        <w:spacing w:before="2"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ASEGURADOS:</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SABANETA</w:t>
      </w:r>
    </w:p>
    <w:p w14:paraId="6472330B"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BENEFICIARIOS:</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spacing w:val="-2"/>
          <w:lang w:val="es-CO" w:eastAsia="es-MX"/>
        </w:rPr>
        <w:t>SABANETA</w:t>
      </w:r>
    </w:p>
    <w:p w14:paraId="0C1D18BF" w14:textId="77777777" w:rsidR="009A42EB" w:rsidRPr="00903268" w:rsidRDefault="009A42EB" w:rsidP="00903268">
      <w:pPr>
        <w:widowControl/>
        <w:autoSpaceDE/>
        <w:autoSpaceDN/>
        <w:spacing w:before="1"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VIGENCIA:</w:t>
      </w:r>
      <w:r w:rsidRPr="00903268">
        <w:rPr>
          <w:rFonts w:ascii="Arial" w:eastAsia="Times New Roman" w:hAnsi="Arial" w:cs="Arial"/>
          <w:b/>
          <w:color w:val="000000" w:themeColor="text1"/>
          <w:spacing w:val="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vigencia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técnica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seguros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contratar 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grupo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será</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spacing w:val="-4"/>
          <w:lang w:eastAsia="es-ES"/>
        </w:rPr>
        <w:t>DOCE</w:t>
      </w:r>
    </w:p>
    <w:p w14:paraId="534B1281" w14:textId="1AED71CA"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r w:rsidRPr="00903268">
        <w:rPr>
          <w:rFonts w:ascii="Arial" w:eastAsia="Times New Roman" w:hAnsi="Arial" w:cs="Arial"/>
          <w:color w:val="000000" w:themeColor="text1"/>
          <w:lang w:eastAsia="es-ES"/>
        </w:rPr>
        <w:t xml:space="preserve">-(12) MESES CALENDARIO, contados a partir de las 00:00 horas del 11 de noviembre de </w:t>
      </w:r>
      <w:r w:rsidRPr="00903268">
        <w:rPr>
          <w:rFonts w:ascii="Arial" w:eastAsia="Times New Roman" w:hAnsi="Arial" w:cs="Arial"/>
          <w:b/>
          <w:color w:val="000000" w:themeColor="text1"/>
          <w:lang w:eastAsia="es-ES"/>
        </w:rPr>
        <w:t xml:space="preserve">2026 </w:t>
      </w:r>
      <w:r w:rsidRPr="00903268">
        <w:rPr>
          <w:rFonts w:ascii="Arial" w:eastAsia="Times New Roman" w:hAnsi="Arial" w:cs="Arial"/>
          <w:color w:val="000000" w:themeColor="text1"/>
          <w:lang w:eastAsia="es-ES"/>
        </w:rPr>
        <w:t>y hasta las</w:t>
      </w:r>
      <w:r w:rsidR="00903268"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 xml:space="preserve">00:00 horas del 11 de noviembre de </w:t>
      </w:r>
      <w:r w:rsidRPr="00903268">
        <w:rPr>
          <w:rFonts w:ascii="Arial" w:eastAsia="Times New Roman" w:hAnsi="Arial" w:cs="Arial"/>
          <w:b/>
          <w:color w:val="000000" w:themeColor="text1"/>
          <w:lang w:eastAsia="es-ES"/>
        </w:rPr>
        <w:t>2027.</w:t>
      </w:r>
    </w:p>
    <w:p w14:paraId="0211C4C5" w14:textId="77777777" w:rsidR="009A42EB" w:rsidRPr="00903268" w:rsidRDefault="009A42EB" w:rsidP="00903268">
      <w:pPr>
        <w:widowControl/>
        <w:autoSpaceDE/>
        <w:autoSpaceDN/>
        <w:spacing w:before="252"/>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OBJETO</w:t>
      </w:r>
      <w:r w:rsidRPr="00903268">
        <w:rPr>
          <w:rFonts w:ascii="Arial" w:eastAsia="Times New Roman" w:hAnsi="Arial" w:cs="Arial"/>
          <w:b/>
          <w:color w:val="000000" w:themeColor="text1"/>
          <w:spacing w:val="-4"/>
          <w:lang w:eastAsia="es-ES"/>
        </w:rPr>
        <w:t xml:space="preserve"> </w:t>
      </w:r>
      <w:r w:rsidRPr="00903268">
        <w:rPr>
          <w:rFonts w:ascii="Arial" w:eastAsia="Times New Roman" w:hAnsi="Arial" w:cs="Arial"/>
          <w:b/>
          <w:color w:val="000000" w:themeColor="text1"/>
          <w:lang w:eastAsia="es-ES"/>
        </w:rPr>
        <w:t>QUE</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b/>
          <w:color w:val="000000" w:themeColor="text1"/>
          <w:lang w:eastAsia="es-ES"/>
        </w:rPr>
        <w:t>SE</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b/>
          <w:color w:val="000000" w:themeColor="text1"/>
          <w:lang w:eastAsia="es-ES"/>
        </w:rPr>
        <w:t>PRETENDE</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b/>
          <w:color w:val="000000" w:themeColor="text1"/>
          <w:lang w:eastAsia="es-ES"/>
        </w:rPr>
        <w:t xml:space="preserve">ASEGURAR: </w:t>
      </w:r>
      <w:r w:rsidRPr="00903268">
        <w:rPr>
          <w:rFonts w:ascii="Arial" w:eastAsia="Times New Roman" w:hAnsi="Arial" w:cs="Arial"/>
          <w:color w:val="000000" w:themeColor="text1"/>
          <w:lang w:eastAsia="es-ES"/>
        </w:rPr>
        <w:t>Ampara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daños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pérdidas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 xml:space="preserve">sufran las máquinas de propiedad o por los que sea legalmente responsable </w:t>
      </w:r>
      <w:r w:rsidRPr="00903268">
        <w:rPr>
          <w:rFonts w:ascii="Arial" w:eastAsia="Times New Roman" w:hAnsi="Arial" w:cs="Arial"/>
          <w:color w:val="000000" w:themeColor="text1"/>
          <w:lang w:eastAsia="es-ES"/>
        </w:rPr>
        <w:lastRenderedPageBreak/>
        <w:t>el Municipio de Sabaneta o aquellos daños a bienes 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lesiones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muerte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terceros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spacing w:val="-2"/>
          <w:lang w:eastAsia="es-ES"/>
        </w:rPr>
        <w:t>causen.</w:t>
      </w:r>
    </w:p>
    <w:p w14:paraId="7EB66E3D" w14:textId="77777777" w:rsidR="009A42EB" w:rsidRPr="00903268" w:rsidRDefault="009A42EB" w:rsidP="00903268">
      <w:pPr>
        <w:widowControl/>
        <w:autoSpaceDE/>
        <w:autoSpaceDN/>
        <w:spacing w:before="251"/>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La entidad cuenta actualmente con maquinaria, cuya operación genera exposición a riesgos de daños y pérdida, así como la posibilidad de causar perjuicios a terceros, ya sea</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daños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bienes,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lesiones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muerte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personas;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cual</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afectaría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patrimonio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 la entidad y el servicio para el cual se encuentran destinados tales máquinas, razones que justifican la necesidad de la contratación de este seguro.</w:t>
      </w:r>
    </w:p>
    <w:p w14:paraId="782CFED6" w14:textId="77777777" w:rsidR="009A42EB" w:rsidRPr="00903268" w:rsidRDefault="009A42EB" w:rsidP="00903268">
      <w:pPr>
        <w:widowControl/>
        <w:autoSpaceDE/>
        <w:autoSpaceDN/>
        <w:spacing w:before="235"/>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BIENES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VALORES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spacing w:val="-2"/>
          <w:lang w:eastAsia="es-ES"/>
        </w:rPr>
        <w:t>ASEGURADOS</w:t>
      </w:r>
    </w:p>
    <w:p w14:paraId="71395039" w14:textId="77777777" w:rsidR="009A42EB" w:rsidRPr="00903268" w:rsidRDefault="009A42EB" w:rsidP="00903268">
      <w:pPr>
        <w:widowControl/>
        <w:autoSpaceDE/>
        <w:autoSpaceDN/>
        <w:spacing w:before="178"/>
        <w:ind w:left="993" w:right="1325"/>
        <w:jc w:val="both"/>
        <w:rPr>
          <w:rFonts w:ascii="Arial" w:eastAsia="Times New Roman" w:hAnsi="Arial" w:cs="Arial"/>
          <w:color w:val="000000" w:themeColor="text1"/>
          <w:lang w:eastAsia="es-ES"/>
        </w:rPr>
      </w:pPr>
    </w:p>
    <w:p w14:paraId="3EC79DE8"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Toda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maquinaria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equipo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propiedad</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b/>
          <w:color w:val="000000" w:themeColor="text1"/>
          <w:lang w:eastAsia="es-ES"/>
        </w:rPr>
        <w:t>MUNICIPIO</w:t>
      </w:r>
      <w:r w:rsidRPr="00903268">
        <w:rPr>
          <w:rFonts w:ascii="Arial" w:eastAsia="Times New Roman" w:hAnsi="Arial" w:cs="Arial"/>
          <w:b/>
          <w:color w:val="000000" w:themeColor="text1"/>
          <w:spacing w:val="-8"/>
          <w:lang w:eastAsia="es-ES"/>
        </w:rPr>
        <w:t xml:space="preserve"> </w:t>
      </w:r>
      <w:r w:rsidRPr="00903268">
        <w:rPr>
          <w:rFonts w:ascii="Arial" w:eastAsia="Times New Roman" w:hAnsi="Arial" w:cs="Arial"/>
          <w:b/>
          <w:color w:val="000000" w:themeColor="text1"/>
          <w:lang w:eastAsia="es-ES"/>
        </w:rPr>
        <w:t>DE</w:t>
      </w:r>
      <w:r w:rsidRPr="00903268">
        <w:rPr>
          <w:rFonts w:ascii="Arial" w:eastAsia="Times New Roman" w:hAnsi="Arial" w:cs="Arial"/>
          <w:b/>
          <w:color w:val="000000" w:themeColor="text1"/>
          <w:spacing w:val="-13"/>
          <w:lang w:eastAsia="es-ES"/>
        </w:rPr>
        <w:t xml:space="preserve"> </w:t>
      </w:r>
      <w:r w:rsidRPr="00903268">
        <w:rPr>
          <w:rFonts w:ascii="Arial" w:eastAsia="Times New Roman" w:hAnsi="Arial" w:cs="Arial"/>
          <w:b/>
          <w:color w:val="000000" w:themeColor="text1"/>
          <w:lang w:eastAsia="es-ES"/>
        </w:rPr>
        <w:t>SABANETA</w:t>
      </w:r>
      <w:r w:rsidRPr="00903268">
        <w:rPr>
          <w:rFonts w:ascii="Arial" w:eastAsia="Times New Roman" w:hAnsi="Arial" w:cs="Arial"/>
          <w:color w:val="000000" w:themeColor="text1"/>
          <w:lang w:eastAsia="es-ES"/>
        </w:rPr>
        <w:t>,</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hallen bajo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su</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responsabilidad,</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tenencia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control,</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general</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recibidos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cualquier</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título o por los que tenga algún interés asegurable y consistente principalmente, pero no limitados, a: Buldóceres, Tractores, Motoniveladoras, Excavadoras, Retroexcavadoras, Equipos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Agrícolas,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Montacargas,</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Plumas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Carro</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Canasta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otras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similares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ubicados en el territorio nacional, según se detalla a continuación:</w:t>
      </w:r>
    </w:p>
    <w:p w14:paraId="0B01A939"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p>
    <w:p w14:paraId="59C59E50" w14:textId="77777777" w:rsidR="009A42EB" w:rsidRPr="00903268" w:rsidRDefault="009A42EB" w:rsidP="00903268">
      <w:pPr>
        <w:widowControl/>
        <w:autoSpaceDE/>
        <w:autoSpaceDN/>
        <w:spacing w:before="173"/>
        <w:ind w:left="993" w:right="1325"/>
        <w:jc w:val="both"/>
        <w:rPr>
          <w:rFonts w:ascii="Arial" w:eastAsia="Times New Roman" w:hAnsi="Arial" w:cs="Arial"/>
          <w:color w:val="000000" w:themeColor="text1"/>
          <w:lang w:eastAsia="es-ES"/>
        </w:rPr>
      </w:pPr>
    </w:p>
    <w:tbl>
      <w:tblPr>
        <w:tblStyle w:val="TableNormal2"/>
        <w:tblW w:w="0" w:type="auto"/>
        <w:tblInd w:w="9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27"/>
        <w:gridCol w:w="3969"/>
      </w:tblGrid>
      <w:tr w:rsidR="009A42EB" w:rsidRPr="00903268" w14:paraId="5BE2C656" w14:textId="77777777" w:rsidTr="004848CB">
        <w:trPr>
          <w:trHeight w:val="690"/>
        </w:trPr>
        <w:tc>
          <w:tcPr>
            <w:tcW w:w="4527" w:type="dxa"/>
            <w:shd w:val="clear" w:color="auto" w:fill="D9D9D9"/>
          </w:tcPr>
          <w:p w14:paraId="0D573C28" w14:textId="77777777" w:rsidR="009A42EB" w:rsidRPr="004848CB" w:rsidRDefault="009A42EB" w:rsidP="00903268">
            <w:pPr>
              <w:spacing w:line="253" w:lineRule="exact"/>
              <w:ind w:left="993" w:right="1325"/>
              <w:jc w:val="both"/>
              <w:rPr>
                <w:rFonts w:ascii="Arial" w:eastAsia="Arial" w:hAnsi="Arial" w:cs="Arial"/>
                <w:b/>
                <w:color w:val="000000" w:themeColor="text1"/>
                <w:sz w:val="16"/>
                <w:szCs w:val="16"/>
              </w:rPr>
            </w:pPr>
            <w:r w:rsidRPr="004848CB">
              <w:rPr>
                <w:rFonts w:ascii="Arial" w:eastAsia="Arial" w:hAnsi="Arial" w:cs="Arial"/>
                <w:b/>
                <w:color w:val="000000" w:themeColor="text1"/>
                <w:spacing w:val="-2"/>
                <w:sz w:val="16"/>
                <w:szCs w:val="16"/>
              </w:rPr>
              <w:t>Descripción</w:t>
            </w:r>
          </w:p>
        </w:tc>
        <w:tc>
          <w:tcPr>
            <w:tcW w:w="3969" w:type="dxa"/>
            <w:shd w:val="clear" w:color="auto" w:fill="D9D9D9"/>
          </w:tcPr>
          <w:p w14:paraId="66AB7CE2" w14:textId="77777777" w:rsidR="009A42EB" w:rsidRPr="004848CB" w:rsidRDefault="009A42EB" w:rsidP="00903268">
            <w:pPr>
              <w:spacing w:line="253" w:lineRule="exact"/>
              <w:ind w:left="993" w:right="1325"/>
              <w:jc w:val="both"/>
              <w:rPr>
                <w:rFonts w:ascii="Arial" w:eastAsia="Arial" w:hAnsi="Arial" w:cs="Arial"/>
                <w:b/>
                <w:color w:val="000000" w:themeColor="text1"/>
                <w:sz w:val="16"/>
                <w:szCs w:val="16"/>
              </w:rPr>
            </w:pPr>
            <w:r w:rsidRPr="004848CB">
              <w:rPr>
                <w:rFonts w:ascii="Arial" w:eastAsia="Arial" w:hAnsi="Arial" w:cs="Arial"/>
                <w:b/>
                <w:color w:val="000000" w:themeColor="text1"/>
                <w:sz w:val="16"/>
                <w:szCs w:val="16"/>
              </w:rPr>
              <w:t>Valor</w:t>
            </w:r>
            <w:r w:rsidRPr="004848CB">
              <w:rPr>
                <w:rFonts w:ascii="Arial" w:eastAsia="Arial" w:hAnsi="Arial" w:cs="Arial"/>
                <w:b/>
                <w:color w:val="000000" w:themeColor="text1"/>
                <w:spacing w:val="-5"/>
                <w:sz w:val="16"/>
                <w:szCs w:val="16"/>
              </w:rPr>
              <w:t xml:space="preserve"> </w:t>
            </w:r>
            <w:r w:rsidRPr="004848CB">
              <w:rPr>
                <w:rFonts w:ascii="Arial" w:eastAsia="Arial" w:hAnsi="Arial" w:cs="Arial"/>
                <w:b/>
                <w:color w:val="000000" w:themeColor="text1"/>
                <w:spacing w:val="-2"/>
                <w:sz w:val="16"/>
                <w:szCs w:val="16"/>
              </w:rPr>
              <w:t>asegurado</w:t>
            </w:r>
          </w:p>
        </w:tc>
      </w:tr>
      <w:tr w:rsidR="009A42EB" w:rsidRPr="00903268" w14:paraId="1EFBDF99" w14:textId="77777777" w:rsidTr="004848CB">
        <w:trPr>
          <w:trHeight w:val="1393"/>
        </w:trPr>
        <w:tc>
          <w:tcPr>
            <w:tcW w:w="4527" w:type="dxa"/>
          </w:tcPr>
          <w:p w14:paraId="25DFC216" w14:textId="77777777" w:rsidR="009A42EB" w:rsidRPr="004848CB" w:rsidRDefault="009A42EB" w:rsidP="00903268">
            <w:pPr>
              <w:spacing w:line="253" w:lineRule="exact"/>
              <w:ind w:left="993" w:right="1325"/>
              <w:jc w:val="both"/>
              <w:rPr>
                <w:rFonts w:ascii="Arial" w:eastAsia="Arial" w:hAnsi="Arial" w:cs="Arial"/>
                <w:color w:val="000000" w:themeColor="text1"/>
                <w:sz w:val="16"/>
                <w:szCs w:val="16"/>
              </w:rPr>
            </w:pPr>
            <w:r w:rsidRPr="004848CB">
              <w:rPr>
                <w:rFonts w:ascii="Arial" w:eastAsia="Arial" w:hAnsi="Arial" w:cs="Arial"/>
                <w:color w:val="000000" w:themeColor="text1"/>
                <w:spacing w:val="-2"/>
                <w:sz w:val="16"/>
                <w:szCs w:val="16"/>
              </w:rPr>
              <w:t>Equipo</w:t>
            </w:r>
            <w:r w:rsidRPr="004848CB">
              <w:rPr>
                <w:rFonts w:ascii="Arial" w:eastAsia="Arial" w:hAnsi="Arial" w:cs="Arial"/>
                <w:color w:val="000000" w:themeColor="text1"/>
                <w:spacing w:val="-6"/>
                <w:sz w:val="16"/>
                <w:szCs w:val="16"/>
              </w:rPr>
              <w:t xml:space="preserve"> </w:t>
            </w:r>
            <w:r w:rsidRPr="004848CB">
              <w:rPr>
                <w:rFonts w:ascii="Arial" w:eastAsia="Arial" w:hAnsi="Arial" w:cs="Arial"/>
                <w:color w:val="000000" w:themeColor="text1"/>
                <w:spacing w:val="-2"/>
                <w:sz w:val="16"/>
                <w:szCs w:val="16"/>
              </w:rPr>
              <w:t>Adicional</w:t>
            </w:r>
            <w:r w:rsidRPr="004848CB">
              <w:rPr>
                <w:rFonts w:ascii="Arial" w:eastAsia="Arial" w:hAnsi="Arial" w:cs="Arial"/>
                <w:color w:val="000000" w:themeColor="text1"/>
                <w:spacing w:val="-7"/>
                <w:sz w:val="16"/>
                <w:szCs w:val="16"/>
              </w:rPr>
              <w:t xml:space="preserve"> </w:t>
            </w:r>
            <w:r w:rsidRPr="004848CB">
              <w:rPr>
                <w:rFonts w:ascii="Arial" w:eastAsia="Arial" w:hAnsi="Arial" w:cs="Arial"/>
                <w:color w:val="000000" w:themeColor="text1"/>
                <w:spacing w:val="-2"/>
                <w:sz w:val="16"/>
                <w:szCs w:val="16"/>
              </w:rPr>
              <w:t>Vehículo</w:t>
            </w:r>
            <w:r w:rsidRPr="004848CB">
              <w:rPr>
                <w:rFonts w:ascii="Arial" w:eastAsia="Arial" w:hAnsi="Arial" w:cs="Arial"/>
                <w:color w:val="000000" w:themeColor="text1"/>
                <w:spacing w:val="-6"/>
                <w:sz w:val="16"/>
                <w:szCs w:val="16"/>
              </w:rPr>
              <w:t xml:space="preserve"> </w:t>
            </w:r>
            <w:r w:rsidRPr="004848CB">
              <w:rPr>
                <w:rFonts w:ascii="Arial" w:eastAsia="Arial" w:hAnsi="Arial" w:cs="Arial"/>
                <w:color w:val="000000" w:themeColor="text1"/>
                <w:spacing w:val="-2"/>
                <w:sz w:val="16"/>
                <w:szCs w:val="16"/>
              </w:rPr>
              <w:t>De</w:t>
            </w:r>
            <w:r w:rsidRPr="004848CB">
              <w:rPr>
                <w:rFonts w:ascii="Arial" w:eastAsia="Arial" w:hAnsi="Arial" w:cs="Arial"/>
                <w:color w:val="000000" w:themeColor="text1"/>
                <w:spacing w:val="-6"/>
                <w:sz w:val="16"/>
                <w:szCs w:val="16"/>
              </w:rPr>
              <w:t xml:space="preserve"> </w:t>
            </w:r>
            <w:r w:rsidRPr="004848CB">
              <w:rPr>
                <w:rFonts w:ascii="Arial" w:eastAsia="Arial" w:hAnsi="Arial" w:cs="Arial"/>
                <w:color w:val="000000" w:themeColor="text1"/>
                <w:spacing w:val="-2"/>
                <w:sz w:val="16"/>
                <w:szCs w:val="16"/>
              </w:rPr>
              <w:t>Bomberos</w:t>
            </w:r>
            <w:r w:rsidRPr="004848CB">
              <w:rPr>
                <w:rFonts w:ascii="Arial" w:eastAsia="Arial" w:hAnsi="Arial" w:cs="Arial"/>
                <w:color w:val="000000" w:themeColor="text1"/>
                <w:spacing w:val="-4"/>
                <w:sz w:val="16"/>
                <w:szCs w:val="16"/>
              </w:rPr>
              <w:t xml:space="preserve"> </w:t>
            </w:r>
            <w:r w:rsidRPr="004848CB">
              <w:rPr>
                <w:rFonts w:ascii="Arial" w:eastAsia="Arial" w:hAnsi="Arial" w:cs="Arial"/>
                <w:color w:val="000000" w:themeColor="text1"/>
                <w:spacing w:val="-2"/>
                <w:sz w:val="16"/>
                <w:szCs w:val="16"/>
              </w:rPr>
              <w:t>Placa</w:t>
            </w:r>
            <w:r w:rsidRPr="004848CB">
              <w:rPr>
                <w:rFonts w:ascii="Arial" w:eastAsia="Arial" w:hAnsi="Arial" w:cs="Arial"/>
                <w:color w:val="000000" w:themeColor="text1"/>
                <w:spacing w:val="-8"/>
                <w:sz w:val="16"/>
                <w:szCs w:val="16"/>
              </w:rPr>
              <w:t xml:space="preserve"> </w:t>
            </w:r>
            <w:r w:rsidRPr="004848CB">
              <w:rPr>
                <w:rFonts w:ascii="Arial" w:eastAsia="Arial" w:hAnsi="Arial" w:cs="Arial"/>
                <w:color w:val="000000" w:themeColor="text1"/>
                <w:spacing w:val="-4"/>
                <w:sz w:val="16"/>
                <w:szCs w:val="16"/>
              </w:rPr>
              <w:t>OMK-</w:t>
            </w:r>
          </w:p>
          <w:p w14:paraId="14258E9A" w14:textId="77777777" w:rsidR="009A42EB" w:rsidRPr="004848CB" w:rsidRDefault="009A42EB" w:rsidP="00903268">
            <w:pPr>
              <w:spacing w:before="37" w:line="276" w:lineRule="auto"/>
              <w:ind w:left="993" w:right="1325"/>
              <w:jc w:val="both"/>
              <w:rPr>
                <w:rFonts w:ascii="Arial" w:eastAsia="Arial" w:hAnsi="Arial" w:cs="Arial"/>
                <w:b/>
                <w:color w:val="000000" w:themeColor="text1"/>
                <w:sz w:val="16"/>
                <w:szCs w:val="16"/>
              </w:rPr>
            </w:pPr>
            <w:r w:rsidRPr="004848CB">
              <w:rPr>
                <w:rFonts w:ascii="Arial" w:eastAsia="Arial" w:hAnsi="Arial" w:cs="Arial"/>
                <w:color w:val="000000" w:themeColor="text1"/>
                <w:sz w:val="16"/>
                <w:szCs w:val="16"/>
              </w:rPr>
              <w:t xml:space="preserve">587 MOD – </w:t>
            </w:r>
            <w:r w:rsidRPr="004848CB">
              <w:rPr>
                <w:rFonts w:ascii="Arial" w:eastAsia="Arial" w:hAnsi="Arial" w:cs="Arial"/>
                <w:b/>
                <w:color w:val="000000" w:themeColor="text1"/>
                <w:sz w:val="16"/>
                <w:szCs w:val="16"/>
              </w:rPr>
              <w:t>marca internacional, carrocería tanque, línea 4900, tipo camión, modelo 2001, cilíndrale 5.700 Transporta agua</w:t>
            </w:r>
          </w:p>
        </w:tc>
        <w:tc>
          <w:tcPr>
            <w:tcW w:w="3969" w:type="dxa"/>
          </w:tcPr>
          <w:p w14:paraId="44072942" w14:textId="77777777" w:rsidR="009A42EB" w:rsidRPr="004848CB" w:rsidRDefault="009A42EB" w:rsidP="00903268">
            <w:pPr>
              <w:spacing w:line="252" w:lineRule="exact"/>
              <w:ind w:left="993" w:right="1325"/>
              <w:jc w:val="both"/>
              <w:rPr>
                <w:rFonts w:ascii="Arial" w:eastAsia="Arial" w:hAnsi="Arial" w:cs="Arial"/>
                <w:b/>
                <w:color w:val="000000" w:themeColor="text1"/>
                <w:sz w:val="16"/>
                <w:szCs w:val="16"/>
              </w:rPr>
            </w:pPr>
            <w:r w:rsidRPr="004848CB">
              <w:rPr>
                <w:rFonts w:ascii="Arial" w:eastAsia="Arial" w:hAnsi="Arial" w:cs="Arial"/>
                <w:b/>
                <w:color w:val="000000" w:themeColor="text1"/>
                <w:sz w:val="16"/>
                <w:szCs w:val="16"/>
              </w:rPr>
              <w:t>$773.500.000</w:t>
            </w:r>
            <w:r w:rsidRPr="004848CB">
              <w:rPr>
                <w:rFonts w:ascii="Arial" w:eastAsia="Arial" w:hAnsi="Arial" w:cs="Arial"/>
                <w:b/>
                <w:color w:val="000000" w:themeColor="text1"/>
                <w:spacing w:val="-12"/>
                <w:sz w:val="16"/>
                <w:szCs w:val="16"/>
              </w:rPr>
              <w:t xml:space="preserve"> </w:t>
            </w:r>
            <w:r w:rsidRPr="004848CB">
              <w:rPr>
                <w:rFonts w:ascii="Arial" w:eastAsia="Arial" w:hAnsi="Arial" w:cs="Arial"/>
                <w:b/>
                <w:color w:val="000000" w:themeColor="text1"/>
                <w:spacing w:val="-5"/>
                <w:sz w:val="16"/>
                <w:szCs w:val="16"/>
              </w:rPr>
              <w:t>IVA</w:t>
            </w:r>
          </w:p>
          <w:p w14:paraId="61C6B432" w14:textId="77777777" w:rsidR="009A42EB" w:rsidRPr="004848CB" w:rsidRDefault="009A42EB" w:rsidP="00903268">
            <w:pPr>
              <w:spacing w:line="252" w:lineRule="exact"/>
              <w:ind w:left="993" w:right="1325"/>
              <w:jc w:val="both"/>
              <w:rPr>
                <w:rFonts w:ascii="Arial" w:eastAsia="Arial" w:hAnsi="Arial" w:cs="Arial"/>
                <w:b/>
                <w:color w:val="000000" w:themeColor="text1"/>
                <w:sz w:val="16"/>
                <w:szCs w:val="16"/>
              </w:rPr>
            </w:pPr>
            <w:r w:rsidRPr="004848CB">
              <w:rPr>
                <w:rFonts w:ascii="Arial" w:eastAsia="Arial" w:hAnsi="Arial" w:cs="Arial"/>
                <w:b/>
                <w:color w:val="000000" w:themeColor="text1"/>
                <w:spacing w:val="-2"/>
                <w:sz w:val="16"/>
                <w:szCs w:val="16"/>
              </w:rPr>
              <w:t>incluido</w:t>
            </w:r>
          </w:p>
        </w:tc>
      </w:tr>
      <w:tr w:rsidR="009A42EB" w:rsidRPr="00903268" w14:paraId="3B647FEF" w14:textId="77777777" w:rsidTr="004848CB">
        <w:trPr>
          <w:trHeight w:val="675"/>
        </w:trPr>
        <w:tc>
          <w:tcPr>
            <w:tcW w:w="4527" w:type="dxa"/>
            <w:shd w:val="clear" w:color="auto" w:fill="D9D9D9"/>
          </w:tcPr>
          <w:p w14:paraId="3FBDA69B" w14:textId="77777777" w:rsidR="009A42EB" w:rsidRPr="004848CB" w:rsidRDefault="009A42EB" w:rsidP="00903268">
            <w:pPr>
              <w:spacing w:before="2"/>
              <w:ind w:left="993" w:right="1325"/>
              <w:jc w:val="both"/>
              <w:rPr>
                <w:rFonts w:ascii="Arial" w:eastAsia="Arial" w:hAnsi="Arial" w:cs="Arial"/>
                <w:b/>
                <w:color w:val="000000" w:themeColor="text1"/>
                <w:sz w:val="16"/>
                <w:szCs w:val="16"/>
              </w:rPr>
            </w:pPr>
            <w:r w:rsidRPr="004848CB">
              <w:rPr>
                <w:rFonts w:ascii="Arial" w:eastAsia="Arial" w:hAnsi="Arial" w:cs="Arial"/>
                <w:b/>
                <w:color w:val="000000" w:themeColor="text1"/>
                <w:spacing w:val="-2"/>
                <w:sz w:val="16"/>
                <w:szCs w:val="16"/>
              </w:rPr>
              <w:t>Total</w:t>
            </w:r>
          </w:p>
        </w:tc>
        <w:tc>
          <w:tcPr>
            <w:tcW w:w="3969" w:type="dxa"/>
            <w:shd w:val="clear" w:color="auto" w:fill="D9D9D9"/>
          </w:tcPr>
          <w:p w14:paraId="69AD60B9" w14:textId="77777777" w:rsidR="009A42EB" w:rsidRPr="004848CB" w:rsidRDefault="009A42EB" w:rsidP="00903268">
            <w:pPr>
              <w:spacing w:before="2"/>
              <w:ind w:left="993" w:right="1325"/>
              <w:jc w:val="both"/>
              <w:rPr>
                <w:rFonts w:ascii="Arial" w:eastAsia="Arial" w:hAnsi="Arial" w:cs="Arial"/>
                <w:b/>
                <w:color w:val="000000" w:themeColor="text1"/>
                <w:sz w:val="16"/>
                <w:szCs w:val="16"/>
              </w:rPr>
            </w:pPr>
            <w:r w:rsidRPr="004848CB">
              <w:rPr>
                <w:rFonts w:ascii="Arial" w:eastAsia="Arial" w:hAnsi="Arial" w:cs="Arial"/>
                <w:b/>
                <w:color w:val="000000" w:themeColor="text1"/>
                <w:spacing w:val="-2"/>
                <w:sz w:val="16"/>
                <w:szCs w:val="16"/>
              </w:rPr>
              <w:t>$773.500.000</w:t>
            </w:r>
          </w:p>
        </w:tc>
      </w:tr>
    </w:tbl>
    <w:p w14:paraId="198CCECA" w14:textId="77777777" w:rsidR="009A42EB" w:rsidRPr="00903268" w:rsidRDefault="009A42EB" w:rsidP="00903268">
      <w:pPr>
        <w:widowControl/>
        <w:autoSpaceDE/>
        <w:autoSpaceDN/>
        <w:spacing w:before="41"/>
        <w:ind w:left="993" w:right="1325"/>
        <w:jc w:val="both"/>
        <w:rPr>
          <w:rFonts w:ascii="Arial" w:eastAsia="Times New Roman" w:hAnsi="Arial" w:cs="Arial"/>
          <w:color w:val="000000" w:themeColor="text1"/>
          <w:lang w:eastAsia="es-ES"/>
        </w:rPr>
      </w:pPr>
    </w:p>
    <w:p w14:paraId="49E5E27D" w14:textId="77777777" w:rsidR="009A42EB" w:rsidRPr="00903268" w:rsidRDefault="009A42EB" w:rsidP="00903268">
      <w:pPr>
        <w:widowControl/>
        <w:autoSpaceDE/>
        <w:autoSpaceDN/>
        <w:spacing w:line="273"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Placa OMK587 marca internacional, carrocería tanque, línea 4900, tipo camión, modelo 2001, cilíndrale 5.700</w:t>
      </w:r>
    </w:p>
    <w:p w14:paraId="132EBDB7" w14:textId="77777777" w:rsidR="009A42EB" w:rsidRPr="00903268" w:rsidRDefault="009A42EB" w:rsidP="00903268">
      <w:pPr>
        <w:widowControl/>
        <w:autoSpaceDE/>
        <w:autoSpaceDN/>
        <w:spacing w:before="44"/>
        <w:ind w:left="993" w:right="1325"/>
        <w:jc w:val="both"/>
        <w:rPr>
          <w:rFonts w:ascii="Arial" w:eastAsia="Times New Roman" w:hAnsi="Arial" w:cs="Arial"/>
          <w:color w:val="000000" w:themeColor="text1"/>
          <w:lang w:eastAsia="es-ES"/>
        </w:rPr>
      </w:pPr>
    </w:p>
    <w:p w14:paraId="0330C2F7" w14:textId="77777777" w:rsidR="009A42EB" w:rsidRPr="00903268" w:rsidRDefault="009A42EB" w:rsidP="00903268">
      <w:pPr>
        <w:keepNext/>
        <w:keepLines/>
        <w:tabs>
          <w:tab w:val="left" w:pos="3586"/>
          <w:tab w:val="left" w:pos="4095"/>
          <w:tab w:val="left" w:pos="6421"/>
          <w:tab w:val="left" w:pos="7184"/>
        </w:tabs>
        <w:spacing w:before="240"/>
        <w:ind w:left="993" w:right="1325"/>
        <w:jc w:val="both"/>
        <w:outlineLvl w:val="0"/>
        <w:rPr>
          <w:rFonts w:ascii="Arial" w:eastAsia="Times New Roman" w:hAnsi="Arial" w:cs="Arial"/>
          <w:b/>
          <w:bCs/>
          <w:color w:val="000000" w:themeColor="text1"/>
          <w:lang w:val="es-CO" w:eastAsia="es-MX"/>
        </w:rPr>
      </w:pPr>
      <w:r w:rsidRPr="00903268">
        <w:rPr>
          <w:rFonts w:ascii="Arial" w:eastAsia="Times New Roman" w:hAnsi="Arial" w:cs="Arial"/>
          <w:b/>
          <w:bCs/>
          <w:color w:val="000000" w:themeColor="text1"/>
          <w:lang w:val="es-CO" w:eastAsia="es-MX"/>
        </w:rPr>
        <w:t>VALOR</w:t>
      </w:r>
      <w:r w:rsidRPr="00903268">
        <w:rPr>
          <w:rFonts w:ascii="Arial" w:eastAsia="Times New Roman" w:hAnsi="Arial" w:cs="Arial"/>
          <w:b/>
          <w:bCs/>
          <w:color w:val="000000" w:themeColor="text1"/>
          <w:spacing w:val="36"/>
          <w:lang w:val="es-CO" w:eastAsia="es-MX"/>
        </w:rPr>
        <w:t xml:space="preserve"> </w:t>
      </w:r>
      <w:r w:rsidRPr="00903268">
        <w:rPr>
          <w:rFonts w:ascii="Arial" w:eastAsia="Times New Roman" w:hAnsi="Arial" w:cs="Arial"/>
          <w:b/>
          <w:bCs/>
          <w:color w:val="000000" w:themeColor="text1"/>
          <w:spacing w:val="-2"/>
          <w:lang w:val="es-CO" w:eastAsia="es-MX"/>
        </w:rPr>
        <w:t>ASEGURADO</w:t>
      </w:r>
      <w:r w:rsidRPr="00903268">
        <w:rPr>
          <w:rFonts w:ascii="Arial" w:eastAsia="Times New Roman" w:hAnsi="Arial" w:cs="Arial"/>
          <w:b/>
          <w:bCs/>
          <w:color w:val="000000" w:themeColor="text1"/>
          <w:lang w:val="es-CO" w:eastAsia="es-MX"/>
        </w:rPr>
        <w:tab/>
      </w:r>
      <w:r w:rsidRPr="00903268">
        <w:rPr>
          <w:rFonts w:ascii="Arial" w:eastAsia="Times New Roman" w:hAnsi="Arial" w:cs="Arial"/>
          <w:b/>
          <w:bCs/>
          <w:color w:val="000000" w:themeColor="text1"/>
          <w:spacing w:val="-5"/>
          <w:lang w:val="es-CO" w:eastAsia="es-MX"/>
        </w:rPr>
        <w:t>DE</w:t>
      </w:r>
      <w:r w:rsidRPr="00903268">
        <w:rPr>
          <w:rFonts w:ascii="Arial" w:eastAsia="Times New Roman" w:hAnsi="Arial" w:cs="Arial"/>
          <w:b/>
          <w:bCs/>
          <w:color w:val="000000" w:themeColor="text1"/>
          <w:lang w:val="es-CO" w:eastAsia="es-MX"/>
        </w:rPr>
        <w:tab/>
      </w:r>
      <w:r w:rsidRPr="00903268">
        <w:rPr>
          <w:rFonts w:ascii="Arial" w:eastAsia="Times New Roman" w:hAnsi="Arial" w:cs="Arial"/>
          <w:b/>
          <w:bCs/>
          <w:color w:val="000000" w:themeColor="text1"/>
          <w:spacing w:val="-2"/>
          <w:lang w:val="es-CO" w:eastAsia="es-MX"/>
        </w:rPr>
        <w:t>RESPONSABILIDAD</w:t>
      </w:r>
      <w:r w:rsidRPr="00903268">
        <w:rPr>
          <w:rFonts w:ascii="Arial" w:eastAsia="Times New Roman" w:hAnsi="Arial" w:cs="Arial"/>
          <w:b/>
          <w:bCs/>
          <w:color w:val="000000" w:themeColor="text1"/>
          <w:lang w:val="es-CO" w:eastAsia="es-MX"/>
        </w:rPr>
        <w:tab/>
      </w:r>
      <w:r w:rsidRPr="00903268">
        <w:rPr>
          <w:rFonts w:ascii="Arial" w:eastAsia="Times New Roman" w:hAnsi="Arial" w:cs="Arial"/>
          <w:b/>
          <w:bCs/>
          <w:color w:val="000000" w:themeColor="text1"/>
          <w:spacing w:val="-2"/>
          <w:lang w:val="es-CO" w:eastAsia="es-MX"/>
        </w:rPr>
        <w:t>CIVIL</w:t>
      </w:r>
      <w:r w:rsidRPr="00903268">
        <w:rPr>
          <w:rFonts w:ascii="Arial" w:eastAsia="Times New Roman" w:hAnsi="Arial" w:cs="Arial"/>
          <w:b/>
          <w:bCs/>
          <w:color w:val="000000" w:themeColor="text1"/>
          <w:lang w:val="es-CO" w:eastAsia="es-MX"/>
        </w:rPr>
        <w:tab/>
      </w:r>
      <w:r w:rsidRPr="00903268">
        <w:rPr>
          <w:rFonts w:ascii="Arial" w:eastAsia="Times New Roman" w:hAnsi="Arial" w:cs="Arial"/>
          <w:b/>
          <w:bCs/>
          <w:color w:val="000000" w:themeColor="text1"/>
          <w:spacing w:val="-2"/>
          <w:lang w:val="es-CO" w:eastAsia="es-MX"/>
        </w:rPr>
        <w:t>EXTRACONTRACTUAL</w:t>
      </w:r>
    </w:p>
    <w:p w14:paraId="00B43B07" w14:textId="77777777" w:rsidR="009A42EB" w:rsidRPr="00903268" w:rsidRDefault="009A42EB" w:rsidP="00903268">
      <w:pPr>
        <w:spacing w:before="37"/>
        <w:ind w:left="993" w:right="1325"/>
        <w:jc w:val="both"/>
        <w:rPr>
          <w:rFonts w:ascii="Arial" w:eastAsia="Times New Roman" w:hAnsi="Arial" w:cs="Arial"/>
          <w:b/>
          <w:bCs/>
          <w:color w:val="000000" w:themeColor="text1"/>
          <w:lang w:val="es-CO" w:eastAsia="es-MX"/>
        </w:rPr>
      </w:pPr>
      <w:r w:rsidRPr="00903268">
        <w:rPr>
          <w:rFonts w:ascii="Arial" w:eastAsia="Times New Roman" w:hAnsi="Arial" w:cs="Arial"/>
          <w:b/>
          <w:bCs/>
          <w:color w:val="000000" w:themeColor="text1"/>
          <w:spacing w:val="-2"/>
          <w:lang w:val="es-CO" w:eastAsia="es-MX"/>
        </w:rPr>
        <w:t>$900.000.000</w:t>
      </w:r>
    </w:p>
    <w:p w14:paraId="1D491EFD" w14:textId="77777777"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p>
    <w:p w14:paraId="1936972A" w14:textId="77777777" w:rsidR="009A42EB" w:rsidRPr="00903268" w:rsidRDefault="009A42EB" w:rsidP="00903268">
      <w:pPr>
        <w:widowControl/>
        <w:autoSpaceDE/>
        <w:autoSpaceDN/>
        <w:spacing w:before="55"/>
        <w:ind w:left="993" w:right="1325"/>
        <w:jc w:val="both"/>
        <w:rPr>
          <w:rFonts w:ascii="Arial" w:eastAsia="Times New Roman" w:hAnsi="Arial" w:cs="Arial"/>
          <w:b/>
          <w:color w:val="000000" w:themeColor="text1"/>
          <w:lang w:eastAsia="es-ES"/>
        </w:rPr>
      </w:pPr>
    </w:p>
    <w:p w14:paraId="5E51E2FC"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lastRenderedPageBreak/>
        <w:t>COBERTURAS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spacing w:val="-2"/>
          <w:lang w:eastAsia="es-ES"/>
        </w:rPr>
        <w:t>BÁSICAS</w:t>
      </w:r>
    </w:p>
    <w:p w14:paraId="067DD300" w14:textId="77777777" w:rsidR="009A42EB" w:rsidRPr="00903268" w:rsidRDefault="009A42EB" w:rsidP="00903268">
      <w:pPr>
        <w:widowControl/>
        <w:autoSpaceDE/>
        <w:autoSpaceDN/>
        <w:spacing w:before="75"/>
        <w:ind w:left="993" w:right="1325"/>
        <w:jc w:val="both"/>
        <w:rPr>
          <w:rFonts w:ascii="Arial" w:eastAsia="Times New Roman" w:hAnsi="Arial" w:cs="Arial"/>
          <w:color w:val="000000" w:themeColor="text1"/>
          <w:lang w:eastAsia="es-ES"/>
        </w:rPr>
      </w:pPr>
    </w:p>
    <w:p w14:paraId="241462F2" w14:textId="77777777" w:rsidR="009A42EB" w:rsidRPr="00903268" w:rsidRDefault="009A42EB" w:rsidP="00903268">
      <w:pPr>
        <w:numPr>
          <w:ilvl w:val="0"/>
          <w:numId w:val="1"/>
        </w:numPr>
        <w:tabs>
          <w:tab w:val="left" w:pos="1123"/>
          <w:tab w:val="left" w:pos="1688"/>
        </w:tabs>
        <w:spacing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Actos de autoridad. </w:t>
      </w:r>
      <w:r w:rsidRPr="00903268">
        <w:rPr>
          <w:rFonts w:ascii="Arial" w:eastAsia="Times New Roman" w:hAnsi="Arial" w:cs="Arial"/>
          <w:color w:val="000000" w:themeColor="text1"/>
          <w:lang w:val="es-CO" w:eastAsia="es-MX"/>
        </w:rPr>
        <w:t>La póliza cubre los daños o pérdidas materiales de los bienes asegurados, causados directamente por la acción de la autoridad legalmente constituida,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ejercida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fin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disminuir</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aminorar</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consecuencias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cualquiera de los riesgos amparados por esta póliza.</w:t>
      </w:r>
    </w:p>
    <w:p w14:paraId="3D249D61" w14:textId="77777777" w:rsidR="009A42EB" w:rsidRPr="00903268" w:rsidRDefault="009A42EB" w:rsidP="00903268">
      <w:pPr>
        <w:numPr>
          <w:ilvl w:val="0"/>
          <w:numId w:val="1"/>
        </w:numPr>
        <w:tabs>
          <w:tab w:val="left" w:pos="1123"/>
          <w:tab w:val="left" w:pos="1688"/>
        </w:tabs>
        <w:spacing w:before="1"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Todo Riesgo</w:t>
      </w:r>
      <w:r w:rsidRPr="00903268">
        <w:rPr>
          <w:rFonts w:ascii="Arial" w:eastAsia="Times New Roman" w:hAnsi="Arial" w:cs="Arial"/>
          <w:color w:val="000000" w:themeColor="text1"/>
          <w:lang w:val="es-CO" w:eastAsia="es-MX"/>
        </w:rPr>
        <w:t>: Amparo para las pérdidas y/o daños materiales que sufran los bienes asegurados por cualquier riesgo o causas, incluidos, entre otros:</w:t>
      </w:r>
    </w:p>
    <w:p w14:paraId="40B6664F" w14:textId="7DD27FF7" w:rsidR="009A42EB" w:rsidRPr="00903268" w:rsidRDefault="009A42EB" w:rsidP="00132529">
      <w:pPr>
        <w:pStyle w:val="Prrafodelista"/>
        <w:widowControl/>
        <w:numPr>
          <w:ilvl w:val="3"/>
          <w:numId w:val="19"/>
        </w:numPr>
        <w:tabs>
          <w:tab w:val="left" w:pos="1689"/>
        </w:tabs>
        <w:autoSpaceDE/>
        <w:autoSpaceDN/>
        <w:spacing w:before="1"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Incendio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4"/>
          <w:lang w:eastAsia="es-ES"/>
        </w:rPr>
        <w:t xml:space="preserve"> Rayo</w:t>
      </w:r>
    </w:p>
    <w:p w14:paraId="307FB6E6" w14:textId="70C36084" w:rsidR="009A42EB" w:rsidRPr="00903268" w:rsidRDefault="009A42EB" w:rsidP="00132529">
      <w:pPr>
        <w:pStyle w:val="Prrafodelista"/>
        <w:widowControl/>
        <w:numPr>
          <w:ilvl w:val="3"/>
          <w:numId w:val="19"/>
        </w:numPr>
        <w:tabs>
          <w:tab w:val="left" w:pos="1689"/>
        </w:tabs>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spacing w:val="-2"/>
          <w:lang w:eastAsia="es-ES"/>
        </w:rPr>
        <w:t>Explosión</w:t>
      </w:r>
    </w:p>
    <w:p w14:paraId="2E9852FF" w14:textId="1CF1C847" w:rsidR="009A42EB" w:rsidRPr="00903268" w:rsidRDefault="009A42EB" w:rsidP="00132529">
      <w:pPr>
        <w:pStyle w:val="Prrafodelista"/>
        <w:widowControl/>
        <w:numPr>
          <w:ilvl w:val="3"/>
          <w:numId w:val="19"/>
        </w:numPr>
        <w:tabs>
          <w:tab w:val="left" w:pos="1689"/>
        </w:tabs>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Impacto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directo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4"/>
          <w:lang w:eastAsia="es-ES"/>
        </w:rPr>
        <w:t>rayo</w:t>
      </w:r>
    </w:p>
    <w:p w14:paraId="24B4D861" w14:textId="595024F8" w:rsidR="009A42EB" w:rsidRPr="00903268" w:rsidRDefault="009A42EB" w:rsidP="00132529">
      <w:pPr>
        <w:pStyle w:val="Prrafodelista"/>
        <w:widowControl/>
        <w:numPr>
          <w:ilvl w:val="3"/>
          <w:numId w:val="19"/>
        </w:numPr>
        <w:tabs>
          <w:tab w:val="left" w:pos="1689"/>
        </w:tabs>
        <w:autoSpaceDE/>
        <w:autoSpaceDN/>
        <w:spacing w:before="2"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Terremoto,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Temblor</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Erupción,</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Maremoto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spacing w:val="-2"/>
          <w:lang w:eastAsia="es-ES"/>
        </w:rPr>
        <w:t>(100%).</w:t>
      </w:r>
    </w:p>
    <w:p w14:paraId="48DDCF9D" w14:textId="13B491E0" w:rsidR="009A42EB" w:rsidRPr="00903268" w:rsidRDefault="009A42EB" w:rsidP="00132529">
      <w:pPr>
        <w:pStyle w:val="Prrafodelista"/>
        <w:widowControl/>
        <w:numPr>
          <w:ilvl w:val="3"/>
          <w:numId w:val="19"/>
        </w:numPr>
        <w:tabs>
          <w:tab w:val="left" w:pos="1689"/>
        </w:tabs>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Motín,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Asonada,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Conmoción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Civil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popular,</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AMIT,</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Sabotaje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Terrorismo).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4"/>
          <w:lang w:eastAsia="es-ES"/>
        </w:rPr>
        <w:t>100%</w:t>
      </w:r>
    </w:p>
    <w:p w14:paraId="15B4FC51" w14:textId="03624674" w:rsidR="00903268" w:rsidRPr="00903268" w:rsidRDefault="009A42EB" w:rsidP="00132529">
      <w:pPr>
        <w:pStyle w:val="Prrafodelista"/>
        <w:widowControl/>
        <w:numPr>
          <w:ilvl w:val="3"/>
          <w:numId w:val="19"/>
        </w:numPr>
        <w:tabs>
          <w:tab w:val="left" w:pos="1689"/>
        </w:tabs>
        <w:autoSpaceDE/>
        <w:autoSpaceDN/>
        <w:spacing w:before="1"/>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Cobertura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Daño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spacing w:val="-2"/>
          <w:lang w:eastAsia="es-ES"/>
        </w:rPr>
        <w:t>interno</w:t>
      </w:r>
    </w:p>
    <w:p w14:paraId="1E8A33F9" w14:textId="1B4B972D" w:rsidR="009A42EB" w:rsidRPr="00903268" w:rsidRDefault="009A42EB" w:rsidP="00132529">
      <w:pPr>
        <w:pStyle w:val="Prrafodelista"/>
        <w:widowControl/>
        <w:numPr>
          <w:ilvl w:val="3"/>
          <w:numId w:val="19"/>
        </w:numPr>
        <w:tabs>
          <w:tab w:val="left" w:pos="1689"/>
        </w:tabs>
        <w:autoSpaceDE/>
        <w:autoSpaceDN/>
        <w:spacing w:before="1"/>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Cobertura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partes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Eléctricas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spacing w:val="-2"/>
          <w:lang w:eastAsia="es-ES"/>
        </w:rPr>
        <w:t>Electrónicas</w:t>
      </w:r>
    </w:p>
    <w:p w14:paraId="36F88A09" w14:textId="75A356F0" w:rsidR="009A42EB" w:rsidRPr="00903268" w:rsidRDefault="009A42EB" w:rsidP="00132529">
      <w:pPr>
        <w:pStyle w:val="Prrafodelista"/>
        <w:widowControl/>
        <w:numPr>
          <w:ilvl w:val="3"/>
          <w:numId w:val="19"/>
        </w:numPr>
        <w:tabs>
          <w:tab w:val="left" w:pos="1689"/>
        </w:tabs>
        <w:autoSpaceDE/>
        <w:autoSpaceDN/>
        <w:spacing w:before="1"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Sustracción</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sin</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violencia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(Hurto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Hurto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spacing w:val="-2"/>
          <w:lang w:eastAsia="es-ES"/>
        </w:rPr>
        <w:t>Calificado)</w:t>
      </w:r>
    </w:p>
    <w:p w14:paraId="77D4460B" w14:textId="01881F13" w:rsidR="009A42EB" w:rsidRPr="00903268" w:rsidRDefault="009A42EB" w:rsidP="00132529">
      <w:pPr>
        <w:pStyle w:val="Prrafodelista"/>
        <w:widowControl/>
        <w:numPr>
          <w:ilvl w:val="3"/>
          <w:numId w:val="19"/>
        </w:numPr>
        <w:tabs>
          <w:tab w:val="left" w:pos="1689"/>
        </w:tabs>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Daños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spacing w:val="-4"/>
          <w:lang w:eastAsia="es-ES"/>
        </w:rPr>
        <w:t>agua</w:t>
      </w:r>
    </w:p>
    <w:p w14:paraId="25901ED7" w14:textId="13C20F38" w:rsidR="009A42EB" w:rsidRPr="00903268" w:rsidRDefault="009A42EB" w:rsidP="00132529">
      <w:pPr>
        <w:pStyle w:val="Prrafodelista"/>
        <w:widowControl/>
        <w:numPr>
          <w:ilvl w:val="3"/>
          <w:numId w:val="19"/>
        </w:numPr>
        <w:tabs>
          <w:tab w:val="left" w:pos="1689"/>
        </w:tabs>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spacing w:val="-2"/>
          <w:lang w:eastAsia="es-ES"/>
        </w:rPr>
        <w:t>Anegación</w:t>
      </w:r>
    </w:p>
    <w:p w14:paraId="24FBE7E9" w14:textId="5A81FAE8" w:rsidR="009A42EB" w:rsidRPr="00903268" w:rsidRDefault="009A42EB" w:rsidP="00132529">
      <w:pPr>
        <w:pStyle w:val="Prrafodelista"/>
        <w:widowControl/>
        <w:numPr>
          <w:ilvl w:val="3"/>
          <w:numId w:val="19"/>
        </w:numPr>
        <w:tabs>
          <w:tab w:val="left" w:pos="1689"/>
        </w:tabs>
        <w:autoSpaceDE/>
        <w:autoSpaceDN/>
        <w:spacing w:before="2"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Extended</w:t>
      </w:r>
      <w:r w:rsidRPr="00903268">
        <w:rPr>
          <w:rFonts w:ascii="Arial" w:eastAsia="Times New Roman" w:hAnsi="Arial" w:cs="Arial"/>
          <w:color w:val="000000" w:themeColor="text1"/>
          <w:spacing w:val="-5"/>
          <w:lang w:eastAsia="es-ES"/>
        </w:rPr>
        <w:t xml:space="preserve"> </w:t>
      </w:r>
      <w:proofErr w:type="spellStart"/>
      <w:r w:rsidRPr="00903268">
        <w:rPr>
          <w:rFonts w:ascii="Arial" w:eastAsia="Times New Roman" w:hAnsi="Arial" w:cs="Arial"/>
          <w:color w:val="000000" w:themeColor="text1"/>
          <w:spacing w:val="-2"/>
          <w:lang w:eastAsia="es-ES"/>
        </w:rPr>
        <w:t>coverage</w:t>
      </w:r>
      <w:proofErr w:type="spellEnd"/>
    </w:p>
    <w:p w14:paraId="6EFCAC42" w14:textId="729304BC" w:rsidR="009A42EB" w:rsidRPr="00903268" w:rsidRDefault="009A42EB" w:rsidP="00132529">
      <w:pPr>
        <w:pStyle w:val="Prrafodelista"/>
        <w:widowControl/>
        <w:numPr>
          <w:ilvl w:val="3"/>
          <w:numId w:val="19"/>
        </w:numPr>
        <w:tabs>
          <w:tab w:val="left" w:pos="1689"/>
        </w:tabs>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Errores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Diseño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Defectos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spacing w:val="-2"/>
          <w:lang w:eastAsia="es-ES"/>
        </w:rPr>
        <w:t>Fabricación</w:t>
      </w:r>
    </w:p>
    <w:p w14:paraId="6E695F47" w14:textId="5A52F879" w:rsidR="009A42EB" w:rsidRPr="00903268" w:rsidRDefault="009A42EB" w:rsidP="00132529">
      <w:pPr>
        <w:pStyle w:val="Prrafodelista"/>
        <w:widowControl/>
        <w:numPr>
          <w:ilvl w:val="3"/>
          <w:numId w:val="19"/>
        </w:numPr>
        <w:tabs>
          <w:tab w:val="left" w:pos="1689"/>
        </w:tabs>
        <w:autoSpaceDE/>
        <w:autoSpaceDN/>
        <w:spacing w:before="1"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Montaje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spacing w:val="-2"/>
          <w:lang w:eastAsia="es-ES"/>
        </w:rPr>
        <w:t>incorrecto</w:t>
      </w:r>
    </w:p>
    <w:p w14:paraId="5B791802" w14:textId="0CBAFB95" w:rsidR="009A42EB" w:rsidRPr="00903268" w:rsidRDefault="009A42EB" w:rsidP="00132529">
      <w:pPr>
        <w:pStyle w:val="Prrafodelista"/>
        <w:widowControl/>
        <w:numPr>
          <w:ilvl w:val="3"/>
          <w:numId w:val="19"/>
        </w:numPr>
        <w:tabs>
          <w:tab w:val="left" w:pos="1689"/>
        </w:tabs>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Movilización</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sus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propios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2"/>
          <w:lang w:eastAsia="es-ES"/>
        </w:rPr>
        <w:t>medios</w:t>
      </w:r>
    </w:p>
    <w:p w14:paraId="4F9AF03F" w14:textId="1B269A74" w:rsidR="009A42EB" w:rsidRPr="00903268" w:rsidRDefault="009A42EB" w:rsidP="00132529">
      <w:pPr>
        <w:pStyle w:val="Prrafodelista"/>
        <w:widowControl/>
        <w:numPr>
          <w:ilvl w:val="3"/>
          <w:numId w:val="19"/>
        </w:numPr>
        <w:tabs>
          <w:tab w:val="left" w:pos="1689"/>
        </w:tabs>
        <w:autoSpaceDE/>
        <w:autoSpaceDN/>
        <w:spacing w:before="2"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spacing w:val="-2"/>
          <w:lang w:eastAsia="es-ES"/>
        </w:rPr>
        <w:t>Volcamiento</w:t>
      </w:r>
    </w:p>
    <w:p w14:paraId="05FF93D5" w14:textId="7C6020F5" w:rsidR="009A42EB" w:rsidRPr="00903268" w:rsidRDefault="009A42EB" w:rsidP="00132529">
      <w:pPr>
        <w:pStyle w:val="Prrafodelista"/>
        <w:widowControl/>
        <w:numPr>
          <w:ilvl w:val="3"/>
          <w:numId w:val="19"/>
        </w:numPr>
        <w:tabs>
          <w:tab w:val="left" w:pos="1689"/>
        </w:tabs>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Colisión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objetos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movimiento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spacing w:val="-2"/>
          <w:lang w:eastAsia="es-ES"/>
        </w:rPr>
        <w:t>estacionarios</w:t>
      </w:r>
    </w:p>
    <w:p w14:paraId="38D6F7EB" w14:textId="77777777" w:rsidR="009A42EB" w:rsidRPr="00903268" w:rsidRDefault="009A42EB" w:rsidP="00903268">
      <w:pPr>
        <w:numPr>
          <w:ilvl w:val="0"/>
          <w:numId w:val="1"/>
        </w:numPr>
        <w:tabs>
          <w:tab w:val="left" w:pos="1123"/>
          <w:tab w:val="left" w:pos="1689"/>
        </w:tabs>
        <w:spacing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Gastos</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 xml:space="preserve">extinción del siniestro. </w:t>
      </w:r>
      <w:r w:rsidRPr="00903268">
        <w:rPr>
          <w:rFonts w:ascii="Arial" w:eastAsia="Times New Roman" w:hAnsi="Arial" w:cs="Arial"/>
          <w:color w:val="000000" w:themeColor="text1"/>
          <w:lang w:val="es-CO" w:eastAsia="es-MX"/>
        </w:rPr>
        <w:t>De conformidad con lo señalado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en el artículo 1074 del Código de Comercio, la Compañía otorga bajo este amparo, el cubrimiento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gastos efectuados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por el</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extinción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siniestro. Si</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existiesen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otros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seguros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sobre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misma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propiedad,</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aseguradora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 xml:space="preserve">será responsable únicamente por la proporción que le corresponda, en relación con tales otros seguros, sobre cualquier gasto efectuado </w:t>
      </w:r>
      <w:proofErr w:type="gramStart"/>
      <w:r w:rsidRPr="00903268">
        <w:rPr>
          <w:rFonts w:ascii="Arial" w:eastAsia="Times New Roman" w:hAnsi="Arial" w:cs="Arial"/>
          <w:color w:val="000000" w:themeColor="text1"/>
          <w:lang w:val="es-CO" w:eastAsia="es-MX"/>
        </w:rPr>
        <w:t>en razón de</w:t>
      </w:r>
      <w:proofErr w:type="gramEnd"/>
      <w:r w:rsidRPr="00903268">
        <w:rPr>
          <w:rFonts w:ascii="Arial" w:eastAsia="Times New Roman" w:hAnsi="Arial" w:cs="Arial"/>
          <w:color w:val="000000" w:themeColor="text1"/>
          <w:lang w:val="es-CO" w:eastAsia="es-MX"/>
        </w:rPr>
        <w:t xml:space="preserve"> esta condición. No se considera como gasto efectuado para la extinción de un incendio la colaboración personal prestada por el asegurado, ni la de sus empleados y obreros.</w:t>
      </w:r>
    </w:p>
    <w:p w14:paraId="29F1CC49" w14:textId="77777777" w:rsidR="009A42EB" w:rsidRPr="00903268" w:rsidRDefault="009A42EB" w:rsidP="00132529">
      <w:pPr>
        <w:numPr>
          <w:ilvl w:val="0"/>
          <w:numId w:val="20"/>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 xml:space="preserve">Huracán, tempestad, vientos, inundaciones, desbordamientos y alza del nivel de aguas, granizo, ciclón, </w:t>
      </w:r>
      <w:proofErr w:type="spellStart"/>
      <w:r w:rsidRPr="00903268">
        <w:rPr>
          <w:rFonts w:ascii="Arial" w:eastAsia="Times New Roman" w:hAnsi="Arial" w:cs="Arial"/>
          <w:color w:val="000000" w:themeColor="text1"/>
          <w:lang w:val="es-CO" w:eastAsia="es-MX"/>
        </w:rPr>
        <w:t>enfangamiento</w:t>
      </w:r>
      <w:proofErr w:type="spellEnd"/>
      <w:r w:rsidRPr="00903268">
        <w:rPr>
          <w:rFonts w:ascii="Arial" w:eastAsia="Times New Roman" w:hAnsi="Arial" w:cs="Arial"/>
          <w:color w:val="000000" w:themeColor="text1"/>
          <w:lang w:val="es-CO" w:eastAsia="es-MX"/>
        </w:rPr>
        <w:t>, enlodamiento, hundimiento y deslizamiento del terreno, derrumbe y desprendimiento de tierras o de rocas, o por cualquier otra convulsión de la naturaleza.</w:t>
      </w:r>
    </w:p>
    <w:p w14:paraId="3C36E529" w14:textId="77777777" w:rsidR="009A42EB" w:rsidRPr="00903268" w:rsidRDefault="009A42EB" w:rsidP="00132529">
      <w:pPr>
        <w:numPr>
          <w:ilvl w:val="0"/>
          <w:numId w:val="20"/>
        </w:numPr>
        <w:tabs>
          <w:tab w:val="left" w:pos="1123"/>
          <w:tab w:val="left" w:pos="1688"/>
        </w:tabs>
        <w:spacing w:before="1"/>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Hurto simple y hurto calificado, como también los daños causados por dichos delitos o por su intento.</w:t>
      </w:r>
    </w:p>
    <w:p w14:paraId="21022B2A" w14:textId="77777777" w:rsidR="009A42EB" w:rsidRPr="00903268" w:rsidRDefault="009A42EB" w:rsidP="00132529">
      <w:pPr>
        <w:numPr>
          <w:ilvl w:val="0"/>
          <w:numId w:val="20"/>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Impericia, descuido y actos mal intencionados cometidos individualmente por empleados del asegurado</w:t>
      </w:r>
    </w:p>
    <w:p w14:paraId="6B3EB8DB" w14:textId="77777777" w:rsidR="009A42EB" w:rsidRPr="00903268" w:rsidRDefault="009A42EB" w:rsidP="00132529">
      <w:pPr>
        <w:numPr>
          <w:ilvl w:val="0"/>
          <w:numId w:val="20"/>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Incendio,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extinción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incendio,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impacto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directo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rayo,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combustión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espontánea.</w:t>
      </w:r>
    </w:p>
    <w:p w14:paraId="60469827" w14:textId="77777777" w:rsidR="009A42EB" w:rsidRPr="00903268" w:rsidRDefault="009A42EB" w:rsidP="00132529">
      <w:pPr>
        <w:numPr>
          <w:ilvl w:val="0"/>
          <w:numId w:val="20"/>
        </w:numPr>
        <w:tabs>
          <w:tab w:val="left" w:pos="1123"/>
          <w:tab w:val="left" w:pos="1688"/>
        </w:tabs>
        <w:spacing w:before="2"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Movilización bajo sus propios medios a 200 km de radio de su lugar de origen o en vehículos especializados</w:t>
      </w:r>
    </w:p>
    <w:p w14:paraId="0F47EDE8" w14:textId="77777777" w:rsidR="009A42EB" w:rsidRPr="00903268" w:rsidRDefault="009A42EB" w:rsidP="00132529">
      <w:pPr>
        <w:numPr>
          <w:ilvl w:val="0"/>
          <w:numId w:val="20"/>
        </w:numPr>
        <w:tabs>
          <w:tab w:val="left" w:pos="1689"/>
        </w:tabs>
        <w:spacing w:line="251"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lastRenderedPageBreak/>
        <w:t>Otros</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Gastos</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Cubiertos,</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color w:val="000000" w:themeColor="text1"/>
          <w:lang w:val="es-CO" w:eastAsia="es-MX"/>
        </w:rPr>
        <w:t>sin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aplicación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deducible:</w:t>
      </w:r>
    </w:p>
    <w:p w14:paraId="557E99AC" w14:textId="77777777" w:rsidR="009A42EB" w:rsidRPr="00903268" w:rsidRDefault="009A42EB" w:rsidP="00132529">
      <w:pPr>
        <w:numPr>
          <w:ilvl w:val="1"/>
          <w:numId w:val="9"/>
        </w:numPr>
        <w:tabs>
          <w:tab w:val="left" w:pos="1123"/>
          <w:tab w:val="left" w:pos="1688"/>
        </w:tabs>
        <w:spacing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Gastos de Auditores, Revisores y Contadores. Sublímite $100.000.000. </w:t>
      </w:r>
      <w:r w:rsidRPr="00903268">
        <w:rPr>
          <w:rFonts w:ascii="Arial" w:eastAsia="Times New Roman" w:hAnsi="Arial" w:cs="Arial"/>
          <w:color w:val="000000" w:themeColor="text1"/>
          <w:lang w:val="es-CO" w:eastAsia="es-MX"/>
        </w:rPr>
        <w:t>La Compañía indemnizará bajo este amparo, los gastos en que incurra el asegurado, por pago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auditores,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revisores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contadores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requieran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analizar</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certificar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los datos extraídos de los libros de contabilidad y demás documentos del negocio del asegurado, al igual que cualesquiera otras informaciones que sean solicitadas por la compañía al asegurado, para la demostración de la ocurrencia y cuantía del siniestro, según lo establecido en esta póliza.</w:t>
      </w:r>
    </w:p>
    <w:p w14:paraId="74DA44C1" w14:textId="77777777" w:rsidR="009A42EB" w:rsidRPr="00903268" w:rsidRDefault="009A42EB" w:rsidP="00132529">
      <w:pPr>
        <w:numPr>
          <w:ilvl w:val="1"/>
          <w:numId w:val="9"/>
        </w:numPr>
        <w:tabs>
          <w:tab w:val="left" w:pos="1123"/>
          <w:tab w:val="left" w:pos="1688"/>
        </w:tabs>
        <w:spacing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Gastos de horas extras, trabajo nocturno o en días festivos y flete expreso y aéreo</w:t>
      </w:r>
      <w:r w:rsidRPr="00903268">
        <w:rPr>
          <w:rFonts w:ascii="Arial" w:eastAsia="Times New Roman" w:hAnsi="Arial" w:cs="Arial"/>
          <w:color w:val="000000" w:themeColor="text1"/>
          <w:lang w:val="es-CO" w:eastAsia="es-MX"/>
        </w:rPr>
        <w:t xml:space="preserve">. </w:t>
      </w:r>
      <w:r w:rsidRPr="00903268">
        <w:rPr>
          <w:rFonts w:ascii="Arial" w:eastAsia="Times New Roman" w:hAnsi="Arial" w:cs="Arial"/>
          <w:b/>
          <w:color w:val="000000" w:themeColor="text1"/>
          <w:lang w:val="es-CO" w:eastAsia="es-MX"/>
        </w:rPr>
        <w:t>Sublímite $100.000.000</w:t>
      </w:r>
      <w:r w:rsidRPr="00903268">
        <w:rPr>
          <w:rFonts w:ascii="Arial" w:eastAsia="Times New Roman" w:hAnsi="Arial" w:cs="Arial"/>
          <w:color w:val="000000" w:themeColor="text1"/>
          <w:lang w:val="es-CO" w:eastAsia="es-MX"/>
        </w:rPr>
        <w:t xml:space="preserve">. Bajo esta cobertura se amparan los gastos adicionales y extraordinarios por concepto de horas extras, trabajo nocturno o en días festivos, flete expreso y aéreo, que se incurran con motivo de una pérdida o daño </w:t>
      </w:r>
      <w:r w:rsidRPr="00903268">
        <w:rPr>
          <w:rFonts w:ascii="Arial" w:eastAsia="Times New Roman" w:hAnsi="Arial" w:cs="Arial"/>
          <w:color w:val="000000" w:themeColor="text1"/>
          <w:spacing w:val="-2"/>
          <w:lang w:val="es-CO" w:eastAsia="es-MX"/>
        </w:rPr>
        <w:t>amparado.</w:t>
      </w:r>
    </w:p>
    <w:p w14:paraId="16EAA812" w14:textId="6125669A" w:rsidR="009A42EB" w:rsidRPr="00903268" w:rsidRDefault="009A42EB" w:rsidP="00132529">
      <w:pPr>
        <w:numPr>
          <w:ilvl w:val="1"/>
          <w:numId w:val="9"/>
        </w:numPr>
        <w:tabs>
          <w:tab w:val="left" w:pos="1689"/>
        </w:tabs>
        <w:spacing w:line="265" w:lineRule="exact"/>
        <w:ind w:left="993" w:right="1325" w:hanging="57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Gastos</w:t>
      </w:r>
      <w:r w:rsidRPr="00903268">
        <w:rPr>
          <w:rFonts w:ascii="Arial" w:eastAsia="Times New Roman" w:hAnsi="Arial" w:cs="Arial"/>
          <w:b/>
          <w:color w:val="000000" w:themeColor="text1"/>
          <w:spacing w:val="64"/>
          <w:w w:val="150"/>
          <w:lang w:val="es-CO" w:eastAsia="es-MX"/>
        </w:rPr>
        <w:t xml:space="preserve"> </w:t>
      </w:r>
      <w:r w:rsidRPr="00903268">
        <w:rPr>
          <w:rFonts w:ascii="Arial" w:eastAsia="Times New Roman" w:hAnsi="Arial" w:cs="Arial"/>
          <w:b/>
          <w:color w:val="000000" w:themeColor="text1"/>
          <w:lang w:val="es-CO" w:eastAsia="es-MX"/>
        </w:rPr>
        <w:t>extraordinarios.</w:t>
      </w:r>
      <w:r w:rsidRPr="00903268">
        <w:rPr>
          <w:rFonts w:ascii="Arial" w:eastAsia="Times New Roman" w:hAnsi="Arial" w:cs="Arial"/>
          <w:b/>
          <w:color w:val="000000" w:themeColor="text1"/>
          <w:spacing w:val="69"/>
          <w:w w:val="150"/>
          <w:lang w:val="es-CO" w:eastAsia="es-MX"/>
        </w:rPr>
        <w:t xml:space="preserve"> </w:t>
      </w:r>
      <w:r w:rsidRPr="00903268">
        <w:rPr>
          <w:rFonts w:ascii="Arial" w:eastAsia="Times New Roman" w:hAnsi="Arial" w:cs="Arial"/>
          <w:b/>
          <w:color w:val="000000" w:themeColor="text1"/>
          <w:lang w:val="es-CO" w:eastAsia="es-MX"/>
        </w:rPr>
        <w:t>Sublímite</w:t>
      </w:r>
      <w:r w:rsidRPr="00903268">
        <w:rPr>
          <w:rFonts w:ascii="Arial" w:eastAsia="Times New Roman" w:hAnsi="Arial" w:cs="Arial"/>
          <w:b/>
          <w:color w:val="000000" w:themeColor="text1"/>
          <w:spacing w:val="67"/>
          <w:w w:val="150"/>
          <w:lang w:val="es-CO" w:eastAsia="es-MX"/>
        </w:rPr>
        <w:t xml:space="preserve"> </w:t>
      </w:r>
      <w:r w:rsidRPr="00903268">
        <w:rPr>
          <w:rFonts w:ascii="Arial" w:eastAsia="Times New Roman" w:hAnsi="Arial" w:cs="Arial"/>
          <w:b/>
          <w:color w:val="000000" w:themeColor="text1"/>
          <w:lang w:val="es-CO" w:eastAsia="es-MX"/>
        </w:rPr>
        <w:t>$100.000.000.</w:t>
      </w:r>
      <w:r w:rsidRPr="00903268">
        <w:rPr>
          <w:rFonts w:ascii="Arial" w:eastAsia="Times New Roman" w:hAnsi="Arial" w:cs="Arial"/>
          <w:b/>
          <w:color w:val="000000" w:themeColor="text1"/>
          <w:spacing w:val="69"/>
          <w:w w:val="150"/>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65"/>
          <w:w w:val="150"/>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67"/>
          <w:w w:val="150"/>
          <w:lang w:val="es-CO" w:eastAsia="es-MX"/>
        </w:rPr>
        <w:t xml:space="preserve"> </w:t>
      </w:r>
      <w:r w:rsidRPr="00903268">
        <w:rPr>
          <w:rFonts w:ascii="Arial" w:eastAsia="Times New Roman" w:hAnsi="Arial" w:cs="Arial"/>
          <w:color w:val="000000" w:themeColor="text1"/>
          <w:lang w:val="es-CO" w:eastAsia="es-MX"/>
        </w:rPr>
        <w:t>condición</w:t>
      </w:r>
      <w:r w:rsidRPr="00903268">
        <w:rPr>
          <w:rFonts w:ascii="Arial" w:eastAsia="Times New Roman" w:hAnsi="Arial" w:cs="Arial"/>
          <w:color w:val="000000" w:themeColor="text1"/>
          <w:spacing w:val="67"/>
          <w:w w:val="150"/>
          <w:lang w:val="es-CO" w:eastAsia="es-MX"/>
        </w:rPr>
        <w:t xml:space="preserve"> </w:t>
      </w:r>
      <w:r w:rsidRPr="00903268">
        <w:rPr>
          <w:rFonts w:ascii="Arial" w:eastAsia="Times New Roman" w:hAnsi="Arial" w:cs="Arial"/>
          <w:color w:val="000000" w:themeColor="text1"/>
          <w:spacing w:val="-5"/>
          <w:lang w:val="es-CO" w:eastAsia="es-MX"/>
        </w:rPr>
        <w:t>la</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cobertura de la póliza se extiende a amparar los gastos extras por arrendamientos de bienes, equipos,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instalaciones y edificios en</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que incurra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asegurado, adicionales y en exceso a sus costos normales de operación, con el único fin de poder continuar con igual eficiencia, como sea posible, las operaciones del giro normal de sus actividades que se vean afectadas directamente por un evento amparado bajo este seguro.</w:t>
      </w:r>
    </w:p>
    <w:p w14:paraId="433E6A58" w14:textId="77777777" w:rsidR="009A42EB" w:rsidRPr="00903268" w:rsidRDefault="009A42EB" w:rsidP="00132529">
      <w:pPr>
        <w:numPr>
          <w:ilvl w:val="1"/>
          <w:numId w:val="9"/>
        </w:numPr>
        <w:tabs>
          <w:tab w:val="left" w:pos="1123"/>
          <w:tab w:val="left" w:pos="1688"/>
        </w:tabs>
        <w:spacing w:line="271"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Gastos</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demostración</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siniestro.</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Sublímite</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$100.000.000.</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 xml:space="preserve">este amparo la Aseguradora cubre los gastos en que incurra el asegurado, para la demostración de la ocurrencia y cuantía del siniestro y serán indemnizados bajo esta </w:t>
      </w:r>
      <w:r w:rsidRPr="00903268">
        <w:rPr>
          <w:rFonts w:ascii="Arial" w:eastAsia="Times New Roman" w:hAnsi="Arial" w:cs="Arial"/>
          <w:color w:val="000000" w:themeColor="text1"/>
          <w:spacing w:val="-2"/>
          <w:lang w:val="es-CO" w:eastAsia="es-MX"/>
        </w:rPr>
        <w:t>póliza.</w:t>
      </w:r>
    </w:p>
    <w:p w14:paraId="4C828776" w14:textId="77777777" w:rsidR="009A42EB" w:rsidRPr="00903268" w:rsidRDefault="009A42EB" w:rsidP="00132529">
      <w:pPr>
        <w:numPr>
          <w:ilvl w:val="1"/>
          <w:numId w:val="9"/>
        </w:numPr>
        <w:tabs>
          <w:tab w:val="left" w:pos="1123"/>
          <w:tab w:val="left" w:pos="1688"/>
        </w:tabs>
        <w:spacing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Gastos para la preservación de bienes. Sublímite $100.000.000. </w:t>
      </w:r>
      <w:r w:rsidRPr="00903268">
        <w:rPr>
          <w:rFonts w:ascii="Arial" w:eastAsia="Times New Roman" w:hAnsi="Arial" w:cs="Arial"/>
          <w:color w:val="000000" w:themeColor="text1"/>
          <w:lang w:val="es-CO" w:eastAsia="es-MX"/>
        </w:rPr>
        <w:t>La aseguradora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ampara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presente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incurra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asegurado para realizar reemplazos temporales y/o provisionales o reacondicionamientos y/o reparación de los bienes asegurados afectados por siniestro, así como la ejecución de obras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construcciones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provisionales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transitorias,</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siempre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cuando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estos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sean requeridos para la preservación y/o conservación de los bienes asegurados con el fin de establecer y continuar con igual eficiencia, como sea posible, las operaciones del giro normal de las actividades del asegurado que sean afectados directamente por un evento amparado.</w:t>
      </w:r>
    </w:p>
    <w:p w14:paraId="46939D5F" w14:textId="77777777" w:rsidR="009A42EB" w:rsidRPr="00903268" w:rsidRDefault="009A42EB" w:rsidP="00903268">
      <w:pPr>
        <w:numPr>
          <w:ilvl w:val="0"/>
          <w:numId w:val="1"/>
        </w:numPr>
        <w:tabs>
          <w:tab w:val="left" w:pos="1123"/>
          <w:tab w:val="left" w:pos="1688"/>
        </w:tabs>
        <w:spacing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Pago de Honorarios Profesionales</w:t>
      </w:r>
      <w:r w:rsidRPr="00903268">
        <w:rPr>
          <w:rFonts w:ascii="Arial" w:eastAsia="Times New Roman" w:hAnsi="Arial" w:cs="Arial"/>
          <w:color w:val="000000" w:themeColor="text1"/>
          <w:lang w:val="es-CO" w:eastAsia="es-MX"/>
        </w:rPr>
        <w:t xml:space="preserve">. </w:t>
      </w:r>
      <w:r w:rsidRPr="00903268">
        <w:rPr>
          <w:rFonts w:ascii="Arial" w:eastAsia="Times New Roman" w:hAnsi="Arial" w:cs="Arial"/>
          <w:b/>
          <w:color w:val="000000" w:themeColor="text1"/>
          <w:lang w:val="es-CO" w:eastAsia="es-MX"/>
        </w:rPr>
        <w:t xml:space="preserve">Sublímite $100.000.000. </w:t>
      </w:r>
      <w:r w:rsidRPr="00903268">
        <w:rPr>
          <w:rFonts w:ascii="Arial" w:eastAsia="Times New Roman" w:hAnsi="Arial" w:cs="Arial"/>
          <w:color w:val="000000" w:themeColor="text1"/>
          <w:lang w:val="es-CO" w:eastAsia="es-MX"/>
        </w:rPr>
        <w:t>Se otorga cobertura para amparar los honorarios de arquitectos, interventores, ingenieros, técnicos, consultores u otros profesionales, que sean razonablemente necesarios, así como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viaje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estadía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requieran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planificación,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reconstrucción o reparación de los bienes asegurados, a condición de que sea consecuencia de un siniestro cubierto por la póliza.</w:t>
      </w:r>
    </w:p>
    <w:p w14:paraId="280927BF" w14:textId="77777777" w:rsidR="009A42EB" w:rsidRPr="00903268" w:rsidRDefault="009A42EB" w:rsidP="00132529">
      <w:pPr>
        <w:numPr>
          <w:ilvl w:val="0"/>
          <w:numId w:val="9"/>
        </w:numPr>
        <w:tabs>
          <w:tab w:val="left" w:pos="982"/>
          <w:tab w:val="left" w:pos="1689"/>
        </w:tabs>
        <w:spacing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lastRenderedPageBreak/>
        <w:t>Remoción</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escombros</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Gastos</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demolición.</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Sublímite</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$100.000.000.</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color w:val="000000" w:themeColor="text1"/>
          <w:lang w:val="es-CO" w:eastAsia="es-MX"/>
        </w:rPr>
        <w:t>La compañía indemnizará</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mediante este</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amparo,</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los gastos demostrados</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remoción de escombros,</w:t>
      </w:r>
    </w:p>
    <w:p w14:paraId="024682E3" w14:textId="77777777" w:rsidR="009A42EB" w:rsidRPr="00903268" w:rsidRDefault="009A42EB" w:rsidP="00903268">
      <w:pPr>
        <w:widowControl/>
        <w:autoSpaceDE/>
        <w:autoSpaceDN/>
        <w:spacing w:before="75"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Desmantelamiento,</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demolición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apuntalamiento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bienes</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asegurados,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 xml:space="preserve">hayan sido dañados o destruidos por la ocurrencia de cualquiera de los riesgos amparados, incluyendo los gastos de limpieza y recuperación de materiales, con ocasión de un </w:t>
      </w:r>
      <w:r w:rsidRPr="00903268">
        <w:rPr>
          <w:rFonts w:ascii="Arial" w:eastAsia="Times New Roman" w:hAnsi="Arial" w:cs="Arial"/>
          <w:color w:val="000000" w:themeColor="text1"/>
          <w:spacing w:val="-2"/>
          <w:lang w:eastAsia="es-ES"/>
        </w:rPr>
        <w:t>siniestro.</w:t>
      </w:r>
    </w:p>
    <w:p w14:paraId="6617F04A" w14:textId="77777777" w:rsidR="009A42EB" w:rsidRPr="00903268" w:rsidRDefault="009A42EB" w:rsidP="00132529">
      <w:pPr>
        <w:numPr>
          <w:ilvl w:val="0"/>
          <w:numId w:val="9"/>
        </w:numPr>
        <w:tabs>
          <w:tab w:val="left" w:pos="982"/>
          <w:tab w:val="left" w:pos="1689"/>
        </w:tabs>
        <w:spacing w:line="276" w:lineRule="auto"/>
        <w:ind w:left="993" w:right="1325" w:hanging="12"/>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 xml:space="preserve">Responsabilidad Civil Extracontractual: </w:t>
      </w:r>
      <w:r w:rsidRPr="00903268">
        <w:rPr>
          <w:rFonts w:ascii="Arial" w:eastAsia="Times New Roman" w:hAnsi="Arial" w:cs="Arial"/>
          <w:color w:val="000000" w:themeColor="text1"/>
          <w:lang w:val="es-CO" w:eastAsia="es-MX"/>
        </w:rPr>
        <w:t xml:space="preserve">se extiende a cubrir la Responsabilidad Civil Extracontractual incluidos los gastos médicos imputable al </w:t>
      </w:r>
      <w:r w:rsidRPr="00903268">
        <w:rPr>
          <w:rFonts w:ascii="Arial" w:eastAsia="Times New Roman" w:hAnsi="Arial" w:cs="Arial"/>
          <w:b/>
          <w:color w:val="000000" w:themeColor="text1"/>
          <w:lang w:val="es-CO" w:eastAsia="es-MX"/>
        </w:rPr>
        <w:t xml:space="preserve">MUNICIPIO DE SABANETA </w:t>
      </w:r>
      <w:r w:rsidRPr="00903268">
        <w:rPr>
          <w:rFonts w:ascii="Arial" w:eastAsia="Times New Roman" w:hAnsi="Arial" w:cs="Arial"/>
          <w:color w:val="000000" w:themeColor="text1"/>
          <w:lang w:val="es-CO" w:eastAsia="es-MX"/>
        </w:rPr>
        <w:t>por la utilización de todos los equipos y maquinaria de su propiedad</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sea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responsable,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dentro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territorio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nacional.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b/>
          <w:color w:val="000000" w:themeColor="text1"/>
          <w:lang w:val="es-CO" w:eastAsia="es-MX"/>
        </w:rPr>
        <w:t>Sublímite</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básico obligatorio de $700.000.000 evento/$700.000.000 vigencia.</w:t>
      </w:r>
    </w:p>
    <w:p w14:paraId="6A026D81" w14:textId="2648BAB0" w:rsidR="009A42EB" w:rsidRPr="00903268" w:rsidRDefault="009A42EB" w:rsidP="00132529">
      <w:pPr>
        <w:numPr>
          <w:ilvl w:val="0"/>
          <w:numId w:val="9"/>
        </w:numPr>
        <w:tabs>
          <w:tab w:val="left" w:pos="1689"/>
        </w:tabs>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Terremoto,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Temblor</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Erupción,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Maremoto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spacing w:val="-2"/>
          <w:lang w:val="es-CO" w:eastAsia="es-MX"/>
        </w:rPr>
        <w:t>(100%)</w:t>
      </w:r>
      <w:r w:rsidR="00903268" w:rsidRPr="00903268">
        <w:rPr>
          <w:rFonts w:ascii="Arial" w:eastAsia="Times New Roman" w:hAnsi="Arial" w:cs="Arial"/>
          <w:color w:val="000000" w:themeColor="text1"/>
          <w:spacing w:val="-2"/>
          <w:lang w:val="es-CO" w:eastAsia="es-MX"/>
        </w:rPr>
        <w:t>.</w:t>
      </w:r>
    </w:p>
    <w:p w14:paraId="7A2FD124" w14:textId="77777777" w:rsidR="009A42EB" w:rsidRPr="00903268" w:rsidRDefault="009A42EB" w:rsidP="00903268">
      <w:pPr>
        <w:widowControl/>
        <w:autoSpaceDE/>
        <w:autoSpaceDN/>
        <w:spacing w:before="57"/>
        <w:ind w:left="993" w:right="1325"/>
        <w:jc w:val="both"/>
        <w:rPr>
          <w:rFonts w:ascii="Arial" w:eastAsia="Times New Roman" w:hAnsi="Arial" w:cs="Arial"/>
          <w:color w:val="000000" w:themeColor="text1"/>
          <w:lang w:eastAsia="es-ES"/>
        </w:rPr>
      </w:pPr>
    </w:p>
    <w:p w14:paraId="177745C5" w14:textId="77777777" w:rsidR="009A42EB" w:rsidRPr="00903268" w:rsidRDefault="009A42EB" w:rsidP="00903268">
      <w:pPr>
        <w:widowControl/>
        <w:autoSpaceDE/>
        <w:autoSpaceDN/>
        <w:spacing w:before="1"/>
        <w:ind w:left="993" w:right="1325"/>
        <w:jc w:val="both"/>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eastAsia="es-ES"/>
        </w:rPr>
        <w:t>CLÁUSULAS</w:t>
      </w:r>
      <w:r w:rsidRPr="00903268">
        <w:rPr>
          <w:rFonts w:ascii="Arial" w:eastAsia="Times New Roman" w:hAnsi="Arial" w:cs="Arial"/>
          <w:b/>
          <w:bCs/>
          <w:color w:val="000000" w:themeColor="text1"/>
          <w:spacing w:val="-11"/>
          <w:lang w:eastAsia="es-ES"/>
        </w:rPr>
        <w:t xml:space="preserve"> </w:t>
      </w:r>
      <w:r w:rsidRPr="00903268">
        <w:rPr>
          <w:rFonts w:ascii="Arial" w:eastAsia="Times New Roman" w:hAnsi="Arial" w:cs="Arial"/>
          <w:b/>
          <w:bCs/>
          <w:color w:val="000000" w:themeColor="text1"/>
          <w:spacing w:val="-2"/>
          <w:lang w:eastAsia="es-ES"/>
        </w:rPr>
        <w:t>BÁSICAS</w:t>
      </w:r>
    </w:p>
    <w:p w14:paraId="360C3BAA" w14:textId="77777777" w:rsidR="009A42EB" w:rsidRPr="00903268" w:rsidRDefault="009A42EB" w:rsidP="00132529">
      <w:pPr>
        <w:numPr>
          <w:ilvl w:val="0"/>
          <w:numId w:val="9"/>
        </w:numPr>
        <w:tabs>
          <w:tab w:val="left" w:pos="1689"/>
        </w:tabs>
        <w:spacing w:before="235"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Ampliación</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aviso</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siniestro,</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término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noventa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(90)</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b/>
          <w:color w:val="000000" w:themeColor="text1"/>
          <w:lang w:val="es-CO" w:eastAsia="es-MX"/>
        </w:rPr>
        <w:t>.</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extiende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el término de aviso de la ocurrencia del siniestro, por parte del asegurado, dentro de los noventa (90) días siguientes a la fecha en que lo haya conocido o debido conocer</w:t>
      </w:r>
    </w:p>
    <w:p w14:paraId="0E59C526" w14:textId="77777777" w:rsidR="009A42EB" w:rsidRPr="00903268" w:rsidRDefault="009A42EB" w:rsidP="00132529">
      <w:pPr>
        <w:numPr>
          <w:ilvl w:val="0"/>
          <w:numId w:val="9"/>
        </w:numPr>
        <w:tabs>
          <w:tab w:val="left" w:pos="1689"/>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Anticipo</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indemnizaciones.</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Hasta</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el</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60%</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petición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escrita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del asegurado, anticipará pagos parciales del valor del reclamo, con base en el valor de la estimación preliminar de la pérdida, aceptada por el ajustador, para adelantar la reparación,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reposición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reemplazo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asegurados.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anticipo o suma de anticipos que la compañía adelante al asegurado llegare a exceder la suma total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indemnizable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tenga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derecho,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éste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compromete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devolver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inmediatamente el exceso pagado.</w:t>
      </w:r>
    </w:p>
    <w:p w14:paraId="24ECF4DC" w14:textId="77777777" w:rsidR="009A42EB" w:rsidRPr="00903268" w:rsidRDefault="009A42EB" w:rsidP="00132529">
      <w:pPr>
        <w:numPr>
          <w:ilvl w:val="0"/>
          <w:numId w:val="9"/>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Jurisdicción y Solución de Controversias: </w:t>
      </w:r>
      <w:r w:rsidRPr="00903268">
        <w:rPr>
          <w:rFonts w:ascii="Arial" w:eastAsia="Times New Roman" w:hAnsi="Arial" w:cs="Arial"/>
          <w:color w:val="000000" w:themeColor="text1"/>
          <w:lang w:val="es-CO" w:eastAsia="es-MX"/>
        </w:rPr>
        <w:t>Toda y cualquier diferencia que surja entre las partes por la interpretación del presente contrato, su ejecución, cumplimiento, terminación o las consecuencias futuras del mismo, será dirimida bajo la jurisdicción y legislación de la República de Colombia. Las diferencias y controversias que surjan se solucionarán con sujeción a las instancias que determine la entidad asegurada y/o tomadora.</w:t>
      </w:r>
    </w:p>
    <w:p w14:paraId="317A5C49" w14:textId="77777777" w:rsidR="009A42EB" w:rsidRPr="00903268" w:rsidRDefault="009A42EB" w:rsidP="00132529">
      <w:pPr>
        <w:numPr>
          <w:ilvl w:val="0"/>
          <w:numId w:val="9"/>
        </w:numPr>
        <w:tabs>
          <w:tab w:val="left" w:pos="1689"/>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72 horas para los eventos de la naturaleza. </w:t>
      </w:r>
      <w:r w:rsidRPr="00903268">
        <w:rPr>
          <w:rFonts w:ascii="Arial" w:eastAsia="Times New Roman" w:hAnsi="Arial" w:cs="Arial"/>
          <w:color w:val="000000" w:themeColor="text1"/>
          <w:lang w:val="es-CO" w:eastAsia="es-MX"/>
        </w:rPr>
        <w:t>Los oferentes deben contemplar bajo esta condición, para el caso de pérdidas a consecuencia de terremoto, temblor erupción, volcánica y demás eventos de la naturaleza, que sí varios de estos fenómenos ocurren dentro de cualquier período de 72 horas consecutivas, se tendrán como un solo siniestro y las pérdidas o daños que se causen deberán estar comprendidos, en una sola reclamación, sin exceder del total de la suma asegurada.</w:t>
      </w:r>
    </w:p>
    <w:p w14:paraId="4DE45727" w14:textId="5C0C04D6" w:rsidR="009A42EB" w:rsidRPr="00903268" w:rsidRDefault="009A42EB" w:rsidP="00132529">
      <w:pPr>
        <w:numPr>
          <w:ilvl w:val="0"/>
          <w:numId w:val="9"/>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lastRenderedPageBreak/>
        <w:t xml:space="preserve">Cobertura automática para nuevos bienes. </w:t>
      </w:r>
      <w:r w:rsidRPr="00903268">
        <w:rPr>
          <w:rFonts w:ascii="Arial" w:eastAsia="Times New Roman" w:hAnsi="Arial" w:cs="Arial"/>
          <w:b/>
          <w:color w:val="000000" w:themeColor="text1"/>
          <w:lang w:val="es-CO" w:eastAsia="es-MX"/>
        </w:rPr>
        <w:t>Sublímite de $ 500.000.000 y aviso de noventa (90) días</w:t>
      </w:r>
      <w:r w:rsidRPr="00903268">
        <w:rPr>
          <w:rFonts w:ascii="Arial" w:eastAsia="Times New Roman" w:hAnsi="Arial" w:cs="Arial"/>
          <w:color w:val="000000" w:themeColor="text1"/>
          <w:lang w:val="es-CO" w:eastAsia="es-MX"/>
        </w:rPr>
        <w:t>. La propuesta debe contemplar cobertura automática, a partir del momento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asuma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responsabilidad</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nuevos,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sujeto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 xml:space="preserve">a que éste queda obligado a </w:t>
      </w:r>
      <w:proofErr w:type="gramStart"/>
      <w:r w:rsidRPr="00903268">
        <w:rPr>
          <w:rFonts w:ascii="Arial" w:eastAsia="Times New Roman" w:hAnsi="Arial" w:cs="Arial"/>
          <w:color w:val="000000" w:themeColor="text1"/>
          <w:lang w:val="es-CO" w:eastAsia="es-MX"/>
        </w:rPr>
        <w:t>dar aviso</w:t>
      </w:r>
      <w:proofErr w:type="gramEnd"/>
      <w:r w:rsidRPr="00903268">
        <w:rPr>
          <w:rFonts w:ascii="Arial" w:eastAsia="Times New Roman" w:hAnsi="Arial" w:cs="Arial"/>
          <w:color w:val="000000" w:themeColor="text1"/>
          <w:lang w:val="es-CO" w:eastAsia="es-MX"/>
        </w:rPr>
        <w:t xml:space="preserve"> a la aseguradora dentro de los noventa (90) días siguientes a la adquisición o recibo de </w:t>
      </w:r>
      <w:proofErr w:type="gramStart"/>
      <w:r w:rsidRPr="00903268">
        <w:rPr>
          <w:rFonts w:ascii="Arial" w:eastAsia="Times New Roman" w:hAnsi="Arial" w:cs="Arial"/>
          <w:color w:val="000000" w:themeColor="text1"/>
          <w:lang w:val="es-CO" w:eastAsia="es-MX"/>
        </w:rPr>
        <w:t>los mismos</w:t>
      </w:r>
      <w:proofErr w:type="gramEnd"/>
      <w:r w:rsidRPr="00903268">
        <w:rPr>
          <w:rFonts w:ascii="Arial" w:eastAsia="Times New Roman" w:hAnsi="Arial" w:cs="Arial"/>
          <w:color w:val="000000" w:themeColor="text1"/>
          <w:lang w:val="es-CO" w:eastAsia="es-MX"/>
        </w:rPr>
        <w:t>. Con cobro de prima a prorrata.</w:t>
      </w:r>
    </w:p>
    <w:p w14:paraId="4BF05B78" w14:textId="77777777" w:rsidR="009A42EB" w:rsidRPr="00903268" w:rsidRDefault="009A42EB" w:rsidP="00132529">
      <w:pPr>
        <w:numPr>
          <w:ilvl w:val="0"/>
          <w:numId w:val="9"/>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Cobertura extendida a incluir equipos bajo cuidado, control o custodia del Asegurado, se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sublimarla hasta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el 10% 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la suma asegurada,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máximo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$1.000.000.000.</w:t>
      </w:r>
    </w:p>
    <w:p w14:paraId="5EF1DE70" w14:textId="77777777" w:rsidR="009A42EB" w:rsidRPr="00903268" w:rsidRDefault="009A42EB" w:rsidP="00132529">
      <w:pPr>
        <w:numPr>
          <w:ilvl w:val="0"/>
          <w:numId w:val="9"/>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Compromiso de la aseguradora sobre el plazo para el pago de las indemnizaciones: </w:t>
      </w:r>
      <w:r w:rsidRPr="00903268">
        <w:rPr>
          <w:rFonts w:ascii="Arial" w:eastAsia="Times New Roman" w:hAnsi="Arial" w:cs="Arial"/>
          <w:color w:val="000000" w:themeColor="text1"/>
          <w:lang w:val="es-CO" w:eastAsia="es-MX"/>
        </w:rPr>
        <w:t>Es máximo 30 días calendario en el cual efectuara el giro de las indemnizaciones una vez formalizado el reclamo.</w:t>
      </w:r>
    </w:p>
    <w:p w14:paraId="7FEF5257" w14:textId="4A20761B" w:rsidR="009A42EB" w:rsidRPr="00903268" w:rsidRDefault="009A42EB" w:rsidP="00132529">
      <w:pPr>
        <w:numPr>
          <w:ilvl w:val="0"/>
          <w:numId w:val="9"/>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Conocimiento del riesgo</w:t>
      </w:r>
      <w:r w:rsidRPr="00903268">
        <w:rPr>
          <w:rFonts w:ascii="Arial" w:eastAsia="Times New Roman" w:hAnsi="Arial" w:cs="Arial"/>
          <w:color w:val="000000" w:themeColor="text1"/>
          <w:lang w:val="es-CO" w:eastAsia="es-MX"/>
        </w:rPr>
        <w:t xml:space="preserve">. Mediante la presente cláusula, los oferentes aceptan que el </w:t>
      </w:r>
      <w:r w:rsidRPr="00903268">
        <w:rPr>
          <w:rFonts w:ascii="Arial" w:eastAsia="Times New Roman" w:hAnsi="Arial" w:cs="Arial"/>
          <w:b/>
          <w:color w:val="000000" w:themeColor="text1"/>
          <w:lang w:val="es-CO" w:eastAsia="es-MX"/>
        </w:rPr>
        <w:t>MUNICIPIO DE SABANETA</w:t>
      </w:r>
      <w:r w:rsidRPr="00903268">
        <w:rPr>
          <w:rFonts w:ascii="Arial" w:eastAsia="Times New Roman" w:hAnsi="Arial" w:cs="Arial"/>
          <w:color w:val="000000" w:themeColor="text1"/>
          <w:lang w:val="es-CO" w:eastAsia="es-MX"/>
        </w:rPr>
        <w:t xml:space="preserve">, les han brindado la oportunidad para realizar la inspección de los bienes y riesgos a que están sujetos los mismos y el patrimonio del Asegurado, razón por la cual se deja constancia del conocimiento y aceptación de los hechos, circunstancias y, en general, condiciones de </w:t>
      </w:r>
      <w:r w:rsidR="00903268" w:rsidRPr="00903268">
        <w:rPr>
          <w:rFonts w:ascii="Arial" w:eastAsia="Times New Roman" w:hAnsi="Arial" w:cs="Arial"/>
          <w:color w:val="000000" w:themeColor="text1"/>
          <w:lang w:val="es-CO" w:eastAsia="es-MX"/>
        </w:rPr>
        <w:t>estos</w:t>
      </w:r>
      <w:r w:rsidRPr="00903268">
        <w:rPr>
          <w:rFonts w:ascii="Arial" w:eastAsia="Times New Roman" w:hAnsi="Arial" w:cs="Arial"/>
          <w:color w:val="000000" w:themeColor="text1"/>
          <w:lang w:val="es-CO" w:eastAsia="es-MX"/>
        </w:rPr>
        <w:t>.</w:t>
      </w:r>
    </w:p>
    <w:p w14:paraId="11D808AC" w14:textId="4F931692" w:rsidR="009A42EB" w:rsidRPr="00903268" w:rsidRDefault="009A42EB" w:rsidP="00132529">
      <w:pPr>
        <w:numPr>
          <w:ilvl w:val="0"/>
          <w:numId w:val="9"/>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Delimitación del evento siniestral 72 horas: </w:t>
      </w:r>
      <w:r w:rsidRPr="00903268">
        <w:rPr>
          <w:rFonts w:ascii="Arial" w:eastAsia="Times New Roman" w:hAnsi="Arial" w:cs="Arial"/>
          <w:color w:val="000000" w:themeColor="text1"/>
          <w:lang w:val="es-CO" w:eastAsia="es-MX"/>
        </w:rPr>
        <w:t>En cuanto a los eventos de terremoto,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temblor,</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erupción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volcánica,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tsunami,</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huracán,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tornado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demás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eventos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 naturaleza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atmósfera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(excluyendo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rayo)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asonada,</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motín,</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conmoción</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civil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popular, huelga y actos mal intencionados de</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terceros, las pérdidas o daños cubiertos darán origen a una reclamación separada por cada una de ellas, sin exceder en total de la suma asegurada. Pero si varios de dichos eventos</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ocurren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dentro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cualquier</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período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72</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horas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consecutivas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durante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 xml:space="preserve">vigencia de la póliza, se tendrán como un solo siniestro y las pérdidas o daños que se causen deberán estar comprendidos en una sola reclamación, sin exceder la suma total </w:t>
      </w:r>
      <w:r w:rsidRPr="00903268">
        <w:rPr>
          <w:rFonts w:ascii="Arial" w:eastAsia="Times New Roman" w:hAnsi="Arial" w:cs="Arial"/>
          <w:color w:val="000000" w:themeColor="text1"/>
          <w:spacing w:val="-2"/>
          <w:lang w:eastAsia="es-ES"/>
        </w:rPr>
        <w:t>asegurada</w:t>
      </w:r>
      <w:r w:rsidRPr="00903268">
        <w:rPr>
          <w:rFonts w:ascii="Arial" w:eastAsia="Times New Roman" w:hAnsi="Arial" w:cs="Arial"/>
          <w:b/>
          <w:color w:val="000000" w:themeColor="text1"/>
          <w:spacing w:val="-2"/>
          <w:lang w:eastAsia="es-ES"/>
        </w:rPr>
        <w:t>.</w:t>
      </w:r>
    </w:p>
    <w:p w14:paraId="27D17525" w14:textId="77777777" w:rsidR="009A42EB" w:rsidRPr="00903268" w:rsidRDefault="009A42EB" w:rsidP="00132529">
      <w:pPr>
        <w:numPr>
          <w:ilvl w:val="0"/>
          <w:numId w:val="9"/>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Derechos sobre el salvamento</w:t>
      </w:r>
      <w:r w:rsidRPr="00903268">
        <w:rPr>
          <w:rFonts w:ascii="Arial" w:eastAsia="Times New Roman" w:hAnsi="Arial" w:cs="Arial"/>
          <w:color w:val="000000" w:themeColor="text1"/>
          <w:lang w:val="es-CO" w:eastAsia="es-MX"/>
        </w:rPr>
        <w:t>. En el evento que se recobre alguna suma proveniente de la venta de salvamentos respecto de cualquier pérdida indemnizada por la compañía, el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asegurado participará de tal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recuperación en la suma proporción en que hubiese participado de la pérdida, teniendo en cuenta el deducible y el infraseguro, cuando hubiese lugar a ellos.</w:t>
      </w:r>
    </w:p>
    <w:p w14:paraId="2987CAEF" w14:textId="77777777" w:rsidR="009A42EB" w:rsidRPr="00903268" w:rsidRDefault="009A42EB" w:rsidP="00132529">
      <w:pPr>
        <w:numPr>
          <w:ilvl w:val="0"/>
          <w:numId w:val="9"/>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Designación de ajustadores</w:t>
      </w:r>
      <w:r w:rsidRPr="00903268">
        <w:rPr>
          <w:rFonts w:ascii="Arial" w:eastAsia="Times New Roman" w:hAnsi="Arial" w:cs="Arial"/>
          <w:color w:val="000000" w:themeColor="text1"/>
          <w:lang w:val="es-CO" w:eastAsia="es-MX"/>
        </w:rPr>
        <w:t>. La Compañía acepta la designación de los ajustadores,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común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acuerdo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entre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aseguradora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conformidad</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con las siguientes condiciones: - La Aseguradora presentará con su oferta el listado de los ajustadores autorizados y el asegurado elegirá del mismo, para cada siniestro, el ajustador que considere conveniente. -En el caso de presentarse modificaciones de ajustadores, la aseguradora deberá notificar</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mismas,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contrario la Compañía no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podrá argumentar la no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aceptación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ajustador por la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modificación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 xml:space="preserve">del </w:t>
      </w:r>
      <w:r w:rsidRPr="00903268">
        <w:rPr>
          <w:rFonts w:ascii="Arial" w:eastAsia="Times New Roman" w:hAnsi="Arial" w:cs="Arial"/>
          <w:color w:val="000000" w:themeColor="text1"/>
          <w:spacing w:val="-2"/>
          <w:lang w:val="es-CO" w:eastAsia="es-MX"/>
        </w:rPr>
        <w:t>listado.</w:t>
      </w:r>
    </w:p>
    <w:p w14:paraId="5980F908" w14:textId="77777777" w:rsidR="009A42EB" w:rsidRPr="00903268" w:rsidRDefault="009A42EB" w:rsidP="00132529">
      <w:pPr>
        <w:numPr>
          <w:ilvl w:val="0"/>
          <w:numId w:val="9"/>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lastRenderedPageBreak/>
        <w:t>Designación de bienes</w:t>
      </w:r>
      <w:r w:rsidRPr="00903268">
        <w:rPr>
          <w:rFonts w:ascii="Arial" w:eastAsia="Times New Roman" w:hAnsi="Arial" w:cs="Arial"/>
          <w:color w:val="000000" w:themeColor="text1"/>
          <w:lang w:val="es-CO" w:eastAsia="es-MX"/>
        </w:rPr>
        <w:t>. La compañía debe aceptar el título, nombre, denominación o nomenclatura con que el asegurado identifica o describe los bienes asegurados en sus registros o libros de comercio o contabilidad.</w:t>
      </w:r>
    </w:p>
    <w:p w14:paraId="43DE8950" w14:textId="77777777" w:rsidR="009A42EB" w:rsidRPr="00903268" w:rsidRDefault="009A42EB" w:rsidP="00132529">
      <w:pPr>
        <w:numPr>
          <w:ilvl w:val="0"/>
          <w:numId w:val="9"/>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Determinación de la pérdida indemnizable. </w:t>
      </w:r>
      <w:r w:rsidRPr="00903268">
        <w:rPr>
          <w:rFonts w:ascii="Arial" w:eastAsia="Times New Roman" w:hAnsi="Arial" w:cs="Arial"/>
          <w:color w:val="000000" w:themeColor="text1"/>
          <w:lang w:val="es-CO" w:eastAsia="es-MX"/>
        </w:rPr>
        <w:t xml:space="preserve">El Oferente debe contemplar en forma expresa que la determinación del valor de la pérdida indemnizable de </w:t>
      </w:r>
      <w:proofErr w:type="gramStart"/>
      <w:r w:rsidRPr="00903268">
        <w:rPr>
          <w:rFonts w:ascii="Arial" w:eastAsia="Times New Roman" w:hAnsi="Arial" w:cs="Arial"/>
          <w:color w:val="000000" w:themeColor="text1"/>
          <w:lang w:val="es-CO" w:eastAsia="es-MX"/>
        </w:rPr>
        <w:t>bienes,</w:t>
      </w:r>
      <w:proofErr w:type="gramEnd"/>
      <w:r w:rsidRPr="00903268">
        <w:rPr>
          <w:rFonts w:ascii="Arial" w:eastAsia="Times New Roman" w:hAnsi="Arial" w:cs="Arial"/>
          <w:color w:val="000000" w:themeColor="text1"/>
          <w:lang w:val="es-CO" w:eastAsia="es-MX"/>
        </w:rPr>
        <w:t xml:space="preserve"> se efectuará</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base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cotizaciones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misma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clase,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capacidad,</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tipo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marca o de las características más similares que ofrezca el mercado. En caso de que en el mercado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existan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0"/>
          <w:lang w:val="es-CO" w:eastAsia="es-MX"/>
        </w:rPr>
        <w:t xml:space="preserve"> </w:t>
      </w:r>
      <w:proofErr w:type="gramStart"/>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mismas</w:t>
      </w:r>
      <w:proofErr w:type="gramEnd"/>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similares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características,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determinación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se efectuará con base en la(s) alternativa(s) de reemplazo que presentará el asegurado.</w:t>
      </w:r>
    </w:p>
    <w:p w14:paraId="4B46A0FF" w14:textId="77777777" w:rsidR="009A42EB" w:rsidRPr="00903268" w:rsidRDefault="009A42EB" w:rsidP="00132529">
      <w:pPr>
        <w:numPr>
          <w:ilvl w:val="0"/>
          <w:numId w:val="9"/>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Errores, omisiones e inexactitudes. </w:t>
      </w:r>
      <w:r w:rsidRPr="00903268">
        <w:rPr>
          <w:rFonts w:ascii="Arial" w:eastAsia="Times New Roman" w:hAnsi="Arial" w:cs="Arial"/>
          <w:color w:val="000000" w:themeColor="text1"/>
          <w:lang w:val="es-CO" w:eastAsia="es-MX"/>
        </w:rPr>
        <w:t>El tomador está obligado a declarar sinceramente los hechos y circunstancias que determinen el estado del riesgo. La inexactitud sobre hechos o circunstancias que, conocidas por la compañía, la hubieren retraído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celebrar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contrato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inducido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estipular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condiciones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más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onerosas,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produce la nulidad relativa del seguro. Sin embargo, si se incurriere en errores, omisiones e inexactitudes inculpable al tomador o al asegurado, el contrato no será nulo ni habrá lugar a la aplicación del inciso tercero del artículo 1058 del Código de Comercio sobre reducción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porcentual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prestación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asegurada.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este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deberá</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pagar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prima adecuada al verdadero estado del riesgo.</w:t>
      </w:r>
    </w:p>
    <w:p w14:paraId="6F9B35CB" w14:textId="77777777" w:rsidR="009A42EB" w:rsidRPr="00903268" w:rsidRDefault="009A42EB" w:rsidP="00132529">
      <w:pPr>
        <w:numPr>
          <w:ilvl w:val="0"/>
          <w:numId w:val="9"/>
        </w:numPr>
        <w:tabs>
          <w:tab w:val="left" w:pos="1689"/>
        </w:tabs>
        <w:ind w:left="993" w:right="1325" w:hanging="707"/>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Índice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Variable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5"/>
          <w:lang w:val="es-CO" w:eastAsia="es-MX"/>
        </w:rPr>
        <w:t xml:space="preserve"> 10%</w:t>
      </w:r>
    </w:p>
    <w:p w14:paraId="306BA0D0" w14:textId="77777777" w:rsidR="009A42EB" w:rsidRPr="00903268" w:rsidRDefault="009A42EB" w:rsidP="00132529">
      <w:pPr>
        <w:numPr>
          <w:ilvl w:val="0"/>
          <w:numId w:val="9"/>
        </w:numPr>
        <w:tabs>
          <w:tab w:val="left" w:pos="1689"/>
        </w:tabs>
        <w:spacing w:before="1" w:line="252" w:lineRule="exact"/>
        <w:ind w:left="993" w:right="1325" w:hanging="707"/>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Labores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materiales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aviso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90</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4"/>
          <w:lang w:val="es-CO" w:eastAsia="es-MX"/>
        </w:rPr>
        <w:t>días</w:t>
      </w:r>
    </w:p>
    <w:p w14:paraId="2FAA1D64" w14:textId="05C294FE" w:rsidR="009A42EB" w:rsidRPr="00903268" w:rsidRDefault="009A42EB" w:rsidP="00132529">
      <w:pPr>
        <w:widowControl/>
        <w:numPr>
          <w:ilvl w:val="0"/>
          <w:numId w:val="9"/>
        </w:numPr>
        <w:tabs>
          <w:tab w:val="left" w:pos="1689"/>
        </w:tabs>
        <w:autoSpaceDE/>
        <w:autoSpaceDN/>
        <w:spacing w:before="235"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val="es-CO" w:eastAsia="es-MX"/>
        </w:rPr>
        <w:t>Modificaciones</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favor</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asegurado</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con</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término</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reporte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noventa</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(90) días</w:t>
      </w:r>
      <w:r w:rsidRPr="00903268">
        <w:rPr>
          <w:rFonts w:ascii="Arial" w:eastAsia="Times New Roman" w:hAnsi="Arial" w:cs="Arial"/>
          <w:color w:val="000000" w:themeColor="text1"/>
          <w:lang w:val="es-CO" w:eastAsia="es-MX"/>
        </w:rPr>
        <w:t>. Los proponentes deben contemplar bajo esta cláusula, que los cambios o modificaciones</w:t>
      </w:r>
      <w:r w:rsidRPr="00903268">
        <w:rPr>
          <w:rFonts w:ascii="Arial" w:eastAsia="Times New Roman" w:hAnsi="Arial" w:cs="Arial"/>
          <w:color w:val="000000" w:themeColor="text1"/>
          <w:spacing w:val="2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25"/>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25"/>
          <w:lang w:val="es-CO" w:eastAsia="es-MX"/>
        </w:rPr>
        <w:t xml:space="preserve"> </w:t>
      </w:r>
      <w:r w:rsidRPr="00903268">
        <w:rPr>
          <w:rFonts w:ascii="Arial" w:eastAsia="Times New Roman" w:hAnsi="Arial" w:cs="Arial"/>
          <w:color w:val="000000" w:themeColor="text1"/>
          <w:lang w:val="es-CO" w:eastAsia="es-MX"/>
        </w:rPr>
        <w:t>condiciones</w:t>
      </w:r>
      <w:r w:rsidRPr="00903268">
        <w:rPr>
          <w:rFonts w:ascii="Arial" w:eastAsia="Times New Roman" w:hAnsi="Arial" w:cs="Arial"/>
          <w:color w:val="000000" w:themeColor="text1"/>
          <w:spacing w:val="2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5"/>
          <w:lang w:val="es-CO" w:eastAsia="es-MX"/>
        </w:rPr>
        <w:t xml:space="preserve"> </w:t>
      </w:r>
      <w:r w:rsidRPr="00903268">
        <w:rPr>
          <w:rFonts w:ascii="Arial" w:eastAsia="Times New Roman" w:hAnsi="Arial" w:cs="Arial"/>
          <w:color w:val="000000" w:themeColor="text1"/>
          <w:lang w:val="es-CO" w:eastAsia="es-MX"/>
        </w:rPr>
        <w:t>presente</w:t>
      </w:r>
      <w:r w:rsidRPr="00903268">
        <w:rPr>
          <w:rFonts w:ascii="Arial" w:eastAsia="Times New Roman" w:hAnsi="Arial" w:cs="Arial"/>
          <w:color w:val="000000" w:themeColor="text1"/>
          <w:spacing w:val="25"/>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26"/>
          <w:lang w:val="es-CO" w:eastAsia="es-MX"/>
        </w:rPr>
        <w:t xml:space="preserve"> </w:t>
      </w:r>
      <w:r w:rsidRPr="00903268">
        <w:rPr>
          <w:rFonts w:ascii="Arial" w:eastAsia="Times New Roman" w:hAnsi="Arial" w:cs="Arial"/>
          <w:color w:val="000000" w:themeColor="text1"/>
          <w:lang w:val="es-CO" w:eastAsia="es-MX"/>
        </w:rPr>
        <w:t>serán</w:t>
      </w:r>
      <w:r w:rsidRPr="00903268">
        <w:rPr>
          <w:rFonts w:ascii="Arial" w:eastAsia="Times New Roman" w:hAnsi="Arial" w:cs="Arial"/>
          <w:color w:val="000000" w:themeColor="text1"/>
          <w:spacing w:val="25"/>
          <w:lang w:val="es-CO" w:eastAsia="es-MX"/>
        </w:rPr>
        <w:t xml:space="preserve"> </w:t>
      </w:r>
      <w:r w:rsidRPr="00903268">
        <w:rPr>
          <w:rFonts w:ascii="Arial" w:eastAsia="Times New Roman" w:hAnsi="Arial" w:cs="Arial"/>
          <w:color w:val="000000" w:themeColor="text1"/>
          <w:lang w:val="es-CO" w:eastAsia="es-MX"/>
        </w:rPr>
        <w:t>acordados</w:t>
      </w:r>
      <w:r w:rsidRPr="00903268">
        <w:rPr>
          <w:rFonts w:ascii="Arial" w:eastAsia="Times New Roman" w:hAnsi="Arial" w:cs="Arial"/>
          <w:color w:val="000000" w:themeColor="text1"/>
          <w:spacing w:val="25"/>
          <w:lang w:val="es-CO" w:eastAsia="es-MX"/>
        </w:rPr>
        <w:t xml:space="preserve"> </w:t>
      </w:r>
      <w:r w:rsidRPr="00903268">
        <w:rPr>
          <w:rFonts w:ascii="Arial" w:eastAsia="Times New Roman" w:hAnsi="Arial" w:cs="Arial"/>
          <w:color w:val="000000" w:themeColor="text1"/>
          <w:lang w:val="es-CO" w:eastAsia="es-MX"/>
        </w:rPr>
        <w:t>mutuamente</w:t>
      </w:r>
      <w:r w:rsidRPr="00903268">
        <w:rPr>
          <w:rFonts w:ascii="Arial" w:eastAsia="Times New Roman" w:hAnsi="Arial" w:cs="Arial"/>
          <w:color w:val="000000" w:themeColor="text1"/>
          <w:lang w:eastAsia="es-ES"/>
        </w:rPr>
        <w:t>entre la compañía y el asegurado. El certificado, documento o comunicaciones que se expidan para formalizarlos debe ser firmado, en señal de aceptación, por un representante legal del asegurado o funcionario autorizado, prevaleciendo sobre las condiciones de esta póliza. No obstante,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si durante la vigencia de la póliza se presentan modificaciones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condiciones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seguro,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legalmente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aprobadas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representen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 xml:space="preserve">un beneficio a favor del asegurado, tales modificaciones se consideran automáticamente </w:t>
      </w:r>
      <w:r w:rsidRPr="00903268">
        <w:rPr>
          <w:rFonts w:ascii="Arial" w:eastAsia="Times New Roman" w:hAnsi="Arial" w:cs="Arial"/>
          <w:color w:val="000000" w:themeColor="text1"/>
          <w:spacing w:val="-2"/>
          <w:lang w:eastAsia="es-ES"/>
        </w:rPr>
        <w:t>incorporadas.</w:t>
      </w:r>
    </w:p>
    <w:p w14:paraId="2C364C83" w14:textId="77777777" w:rsidR="009A42EB" w:rsidRPr="00903268" w:rsidRDefault="009A42EB" w:rsidP="00132529">
      <w:pPr>
        <w:numPr>
          <w:ilvl w:val="0"/>
          <w:numId w:val="9"/>
        </w:numPr>
        <w:tabs>
          <w:tab w:val="left" w:pos="1689"/>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No aplicación de infraseguro en caso de cualquier clase de pérdida siempre y cuando la diferencia entre el valor asegurado y el valor asegurable no supere el 15%.</w:t>
      </w:r>
    </w:p>
    <w:p w14:paraId="3A22067F" w14:textId="77777777" w:rsidR="009A42EB" w:rsidRPr="00903268" w:rsidRDefault="009A42EB" w:rsidP="00132529">
      <w:pPr>
        <w:numPr>
          <w:ilvl w:val="0"/>
          <w:numId w:val="9"/>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No concurrencia de amparos, cláusulas o condiciones. </w:t>
      </w:r>
      <w:r w:rsidRPr="00903268">
        <w:rPr>
          <w:rFonts w:ascii="Arial" w:eastAsia="Times New Roman" w:hAnsi="Arial" w:cs="Arial"/>
          <w:color w:val="000000" w:themeColor="text1"/>
          <w:lang w:val="es-CO" w:eastAsia="es-MX"/>
        </w:rPr>
        <w:t>Queda entendido, convenido y aceptado, que, si dos o más amparos, cláusulas o condiciones otorgan cobertura a un mismo evento, se indemnizará con base en aquella que ofrezca mayor protección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intereses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igual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manera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prevalecerán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 xml:space="preserve">amparos, cláusulas o condiciones que otorguen coberturas </w:t>
      </w:r>
      <w:r w:rsidRPr="00903268">
        <w:rPr>
          <w:rFonts w:ascii="Arial" w:eastAsia="Times New Roman" w:hAnsi="Arial" w:cs="Arial"/>
          <w:color w:val="000000" w:themeColor="text1"/>
          <w:lang w:val="es-CO" w:eastAsia="es-MX"/>
        </w:rPr>
        <w:lastRenderedPageBreak/>
        <w:t>sobre aquellos que las excluyan. En todo caso y ante cualquier discrepancia sobre cuál es el amparo, cláusula o</w:t>
      </w:r>
    </w:p>
    <w:p w14:paraId="466005DC" w14:textId="77777777" w:rsidR="009A42EB" w:rsidRPr="00903268" w:rsidRDefault="009A42EB" w:rsidP="00903268">
      <w:pPr>
        <w:widowControl/>
        <w:autoSpaceDE/>
        <w:autoSpaceDN/>
        <w:spacing w:before="83" w:line="273"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condición</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aplicable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un</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caso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determinado,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aplicará</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aquella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aquellas</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 xml:space="preserve">conjunto determine el asegurado </w:t>
      </w:r>
      <w:proofErr w:type="gramStart"/>
      <w:r w:rsidRPr="00903268">
        <w:rPr>
          <w:rFonts w:ascii="Arial" w:eastAsia="Times New Roman" w:hAnsi="Arial" w:cs="Arial"/>
          <w:color w:val="000000" w:themeColor="text1"/>
          <w:lang w:eastAsia="es-ES"/>
        </w:rPr>
        <w:t>de acuerdo a</w:t>
      </w:r>
      <w:proofErr w:type="gramEnd"/>
      <w:r w:rsidRPr="00903268">
        <w:rPr>
          <w:rFonts w:ascii="Arial" w:eastAsia="Times New Roman" w:hAnsi="Arial" w:cs="Arial"/>
          <w:color w:val="000000" w:themeColor="text1"/>
          <w:lang w:eastAsia="es-ES"/>
        </w:rPr>
        <w:t xml:space="preserve"> su conveniencia.</w:t>
      </w:r>
    </w:p>
    <w:p w14:paraId="6CCDACF3" w14:textId="77777777" w:rsidR="009A42EB" w:rsidRPr="00903268" w:rsidRDefault="009A42EB" w:rsidP="00132529">
      <w:pPr>
        <w:numPr>
          <w:ilvl w:val="0"/>
          <w:numId w:val="9"/>
        </w:numPr>
        <w:tabs>
          <w:tab w:val="left" w:pos="1689"/>
        </w:tabs>
        <w:spacing w:before="1"/>
        <w:ind w:left="993" w:right="1325" w:hanging="707"/>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Pagos</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Responsabilidad</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Civil</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base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manifiesta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responsabilidad</w:t>
      </w:r>
    </w:p>
    <w:p w14:paraId="2970D2ED" w14:textId="77777777" w:rsidR="009A42EB" w:rsidRPr="00903268" w:rsidRDefault="009A42EB" w:rsidP="00132529">
      <w:pPr>
        <w:numPr>
          <w:ilvl w:val="0"/>
          <w:numId w:val="9"/>
        </w:numPr>
        <w:tabs>
          <w:tab w:val="left" w:pos="1689"/>
        </w:tabs>
        <w:spacing w:before="2"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Pago</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indemnización.</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oferentes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deben</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contemplar</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siniestro, que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reserva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derecho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solicitar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seguros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pago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 la indemnización, mediante la reparación, y/o reposición del bien o bienes afectados, o mediante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giro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contratistas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proveedores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servicios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suministro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éstos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u</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 xml:space="preserve">otros similares con los cuales </w:t>
      </w:r>
      <w:r w:rsidRPr="00903268">
        <w:rPr>
          <w:rFonts w:ascii="Arial" w:eastAsia="Times New Roman" w:hAnsi="Arial" w:cs="Arial"/>
          <w:b/>
          <w:color w:val="000000" w:themeColor="text1"/>
          <w:lang w:val="es-CO" w:eastAsia="es-MX"/>
        </w:rPr>
        <w:t xml:space="preserve">EL MUNICIPIO DE SABANETA, </w:t>
      </w:r>
      <w:r w:rsidRPr="00903268">
        <w:rPr>
          <w:rFonts w:ascii="Arial" w:eastAsia="Times New Roman" w:hAnsi="Arial" w:cs="Arial"/>
          <w:color w:val="000000" w:themeColor="text1"/>
          <w:lang w:val="es-CO" w:eastAsia="es-MX"/>
        </w:rPr>
        <w:t>decida reemplazarlos, y la compañía a petición escrita de la Entidad Asegurada, efectuará el pago de la indemnización, hasta el monto de su responsabilidad, bajo estas condiciones.</w:t>
      </w:r>
    </w:p>
    <w:p w14:paraId="68589042" w14:textId="77777777" w:rsidR="009A42EB" w:rsidRPr="00903268" w:rsidRDefault="009A42EB" w:rsidP="00132529">
      <w:pPr>
        <w:numPr>
          <w:ilvl w:val="0"/>
          <w:numId w:val="9"/>
        </w:numPr>
        <w:tabs>
          <w:tab w:val="left" w:pos="1689"/>
        </w:tabs>
        <w:spacing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Restitución</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automática</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 xml:space="preserve">suma asegurada. </w:t>
      </w:r>
      <w:r w:rsidRPr="00903268">
        <w:rPr>
          <w:rFonts w:ascii="Arial" w:eastAsia="Times New Roman" w:hAnsi="Arial" w:cs="Arial"/>
          <w:color w:val="000000" w:themeColor="text1"/>
          <w:lang w:val="es-CO" w:eastAsia="es-MX"/>
        </w:rPr>
        <w:t>Bajo esta cláusula,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Oferente debe contemplar que, no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obstante que la suma asegurada se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reduce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desde el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 xml:space="preserve">momento del siniestro en el importe de la indemnización pagada por la compañía, la misma se entenderá restablecida, desde el momento mismo del siniestro, en el importe correspondiente. Dicho restablecimiento dará derecho a la compañía al cobro de una prima proporcional por el resto de la vigencia de la póliza, calculada a prorrata. Esta condición no aplica para </w:t>
      </w:r>
      <w:r w:rsidRPr="00903268">
        <w:rPr>
          <w:rFonts w:ascii="Arial" w:eastAsia="Times New Roman" w:hAnsi="Arial" w:cs="Arial"/>
          <w:b/>
          <w:color w:val="000000" w:themeColor="text1"/>
          <w:lang w:val="es-CO" w:eastAsia="es-MX"/>
        </w:rPr>
        <w:t>AMIT Y AMCCOPH Y TERRORISMO</w:t>
      </w:r>
    </w:p>
    <w:p w14:paraId="28A31CBA" w14:textId="77777777" w:rsidR="009A42EB" w:rsidRPr="00903268" w:rsidRDefault="009A42EB" w:rsidP="00132529">
      <w:pPr>
        <w:numPr>
          <w:ilvl w:val="0"/>
          <w:numId w:val="9"/>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Revocación</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póliza,</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con</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término</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ciento</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veinte</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(120)</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días</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AMIT Y AMCCOPH 10 días</w:t>
      </w:r>
      <w:r w:rsidRPr="00903268">
        <w:rPr>
          <w:rFonts w:ascii="Arial" w:eastAsia="Times New Roman" w:hAnsi="Arial" w:cs="Arial"/>
          <w:color w:val="000000" w:themeColor="text1"/>
          <w:lang w:val="es-CO" w:eastAsia="es-MX"/>
        </w:rPr>
        <w:t>. El Oferente debe contemplar bajo esta cláusula, que la póliza podrá ser</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revocada unilateralmente por la compañía,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mediante noticia escrita enviada al asegurado, a su última dirección registrada, con no menos de ciento veinte (120) días y para AMIT,</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AMCCOPH</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TERRORISMO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diez</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(10) días,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antelación,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contados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partir 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fecha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envío.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momento,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según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previsto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Código de Comercio.</w:t>
      </w:r>
    </w:p>
    <w:p w14:paraId="43BD2108" w14:textId="27A1BE48" w:rsidR="009A42EB" w:rsidRPr="00903268" w:rsidRDefault="009A42EB" w:rsidP="00132529">
      <w:pPr>
        <w:numPr>
          <w:ilvl w:val="0"/>
          <w:numId w:val="9"/>
        </w:numPr>
        <w:tabs>
          <w:tab w:val="left" w:pos="1689"/>
        </w:tabs>
        <w:spacing w:line="27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Traslado temporal de Maquinaria y Equipo. Sublímite de $ 200.000.000 y término</w:t>
      </w:r>
      <w:r w:rsidRPr="00903268">
        <w:rPr>
          <w:rFonts w:ascii="Arial" w:eastAsia="Times New Roman" w:hAnsi="Arial" w:cs="Arial"/>
          <w:b/>
          <w:color w:val="000000" w:themeColor="text1"/>
          <w:spacing w:val="80"/>
          <w:w w:val="15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80"/>
          <w:w w:val="150"/>
          <w:lang w:val="es-CO" w:eastAsia="es-MX"/>
        </w:rPr>
        <w:t xml:space="preserve"> </w:t>
      </w:r>
      <w:r w:rsidRPr="00903268">
        <w:rPr>
          <w:rFonts w:ascii="Arial" w:eastAsia="Times New Roman" w:hAnsi="Arial" w:cs="Arial"/>
          <w:b/>
          <w:color w:val="000000" w:themeColor="text1"/>
          <w:lang w:val="es-CO" w:eastAsia="es-MX"/>
        </w:rPr>
        <w:t>treinta</w:t>
      </w:r>
      <w:r w:rsidRPr="00903268">
        <w:rPr>
          <w:rFonts w:ascii="Arial" w:eastAsia="Times New Roman" w:hAnsi="Arial" w:cs="Arial"/>
          <w:b/>
          <w:color w:val="000000" w:themeColor="text1"/>
          <w:spacing w:val="80"/>
          <w:w w:val="150"/>
          <w:lang w:val="es-CO" w:eastAsia="es-MX"/>
        </w:rPr>
        <w:t xml:space="preserve"> </w:t>
      </w:r>
      <w:r w:rsidRPr="00903268">
        <w:rPr>
          <w:rFonts w:ascii="Arial" w:eastAsia="Times New Roman" w:hAnsi="Arial" w:cs="Arial"/>
          <w:b/>
          <w:color w:val="000000" w:themeColor="text1"/>
          <w:lang w:val="es-CO" w:eastAsia="es-MX"/>
        </w:rPr>
        <w:t>(30)</w:t>
      </w:r>
      <w:r w:rsidRPr="00903268">
        <w:rPr>
          <w:rFonts w:ascii="Arial" w:eastAsia="Times New Roman" w:hAnsi="Arial" w:cs="Arial"/>
          <w:b/>
          <w:color w:val="000000" w:themeColor="text1"/>
          <w:spacing w:val="80"/>
          <w:w w:val="150"/>
          <w:lang w:val="es-CO" w:eastAsia="es-MX"/>
        </w:rPr>
        <w:t xml:space="preserve"> </w:t>
      </w:r>
      <w:r w:rsidRPr="00903268">
        <w:rPr>
          <w:rFonts w:ascii="Arial" w:eastAsia="Times New Roman" w:hAnsi="Arial" w:cs="Arial"/>
          <w:b/>
          <w:color w:val="000000" w:themeColor="text1"/>
          <w:lang w:val="es-CO" w:eastAsia="es-MX"/>
        </w:rPr>
        <w:t>días.</w:t>
      </w:r>
      <w:r w:rsidRPr="00903268">
        <w:rPr>
          <w:rFonts w:ascii="Arial" w:eastAsia="Times New Roman" w:hAnsi="Arial" w:cs="Arial"/>
          <w:b/>
          <w:color w:val="000000" w:themeColor="text1"/>
          <w:spacing w:val="80"/>
          <w:w w:val="150"/>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80"/>
          <w:w w:val="150"/>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80"/>
          <w:w w:val="150"/>
          <w:lang w:val="es-CO" w:eastAsia="es-MX"/>
        </w:rPr>
        <w:t xml:space="preserve"> </w:t>
      </w:r>
      <w:r w:rsidRPr="00903268">
        <w:rPr>
          <w:rFonts w:ascii="Arial" w:eastAsia="Times New Roman" w:hAnsi="Arial" w:cs="Arial"/>
          <w:color w:val="000000" w:themeColor="text1"/>
          <w:lang w:val="es-CO" w:eastAsia="es-MX"/>
        </w:rPr>
        <w:t>amparados</w:t>
      </w:r>
      <w:r w:rsidRPr="00903268">
        <w:rPr>
          <w:rFonts w:ascii="Arial" w:eastAsia="Times New Roman" w:hAnsi="Arial" w:cs="Arial"/>
          <w:color w:val="000000" w:themeColor="text1"/>
          <w:spacing w:val="80"/>
          <w:w w:val="150"/>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80"/>
          <w:w w:val="150"/>
          <w:lang w:val="es-CO" w:eastAsia="es-MX"/>
        </w:rPr>
        <w:t xml:space="preserve"> </w:t>
      </w:r>
      <w:r w:rsidRPr="00903268">
        <w:rPr>
          <w:rFonts w:ascii="Arial" w:eastAsia="Times New Roman" w:hAnsi="Arial" w:cs="Arial"/>
          <w:color w:val="000000" w:themeColor="text1"/>
          <w:lang w:val="es-CO" w:eastAsia="es-MX"/>
        </w:rPr>
        <w:t>sean</w:t>
      </w:r>
      <w:r w:rsidRPr="00903268">
        <w:rPr>
          <w:rFonts w:ascii="Arial" w:eastAsia="Times New Roman" w:hAnsi="Arial" w:cs="Arial"/>
          <w:color w:val="000000" w:themeColor="text1"/>
          <w:spacing w:val="80"/>
          <w:w w:val="150"/>
          <w:lang w:val="es-CO" w:eastAsia="es-MX"/>
        </w:rPr>
        <w:t xml:space="preserve"> </w:t>
      </w:r>
      <w:r w:rsidRPr="00903268">
        <w:rPr>
          <w:rFonts w:ascii="Arial" w:eastAsia="Times New Roman" w:hAnsi="Arial" w:cs="Arial"/>
          <w:color w:val="000000" w:themeColor="text1"/>
          <w:lang w:val="es-CO" w:eastAsia="es-MX"/>
        </w:rPr>
        <w:t>trasladados</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temporalmente a otro sitio dentro o fuera de los predios del asegurado para reparación, limpieza, renovación, acondicionamiento, revisión, mantenimiento o fines similares, deben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ampararse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póliza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mientras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estén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montaje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desmontaje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durante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el tiempo que permanezcan en otros sitios en el territorio de la República de Colombia, a partir de la fecha en que se inicie el traslado. (Excluye transito).</w:t>
      </w:r>
    </w:p>
    <w:p w14:paraId="340ADF34" w14:textId="77777777" w:rsidR="00903268"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Cláusula de aplicación de condiciones particulares. </w:t>
      </w:r>
      <w:r w:rsidRPr="00903268">
        <w:rPr>
          <w:rFonts w:ascii="Arial" w:eastAsia="Times New Roman" w:hAnsi="Arial" w:cs="Arial"/>
          <w:color w:val="000000" w:themeColor="text1"/>
          <w:lang w:eastAsia="es-ES"/>
        </w:rPr>
        <w:t xml:space="preserve">Queda expresamente acordado y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w:t>
      </w:r>
      <w:r w:rsidRPr="00903268">
        <w:rPr>
          <w:rFonts w:ascii="Arial" w:eastAsia="Times New Roman" w:hAnsi="Arial" w:cs="Arial"/>
          <w:color w:val="000000" w:themeColor="text1"/>
          <w:lang w:eastAsia="es-ES"/>
        </w:rPr>
        <w:lastRenderedPageBreak/>
        <w:t>anexos o cualquier otro documento; prevalecerá la información y condiciones básicas técnicas establecidas</w:t>
      </w:r>
    </w:p>
    <w:p w14:paraId="421351CF" w14:textId="77777777" w:rsidR="00903268" w:rsidRPr="00903268" w:rsidRDefault="00903268" w:rsidP="00903268">
      <w:pPr>
        <w:widowControl/>
        <w:autoSpaceDE/>
        <w:autoSpaceDN/>
        <w:ind w:left="993" w:right="1325"/>
        <w:jc w:val="both"/>
        <w:rPr>
          <w:rFonts w:ascii="Arial" w:eastAsia="Times New Roman" w:hAnsi="Arial" w:cs="Arial"/>
          <w:b/>
          <w:i/>
          <w:iCs/>
          <w:color w:val="000000" w:themeColor="text1"/>
          <w:u w:val="single"/>
          <w:lang w:val="es-CO" w:eastAsia="es-MX"/>
        </w:rPr>
      </w:pPr>
    </w:p>
    <w:p w14:paraId="05AF9066" w14:textId="20218C62"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b/>
          <w:i/>
          <w:iCs/>
          <w:color w:val="000000" w:themeColor="text1"/>
          <w:u w:val="single"/>
          <w:lang w:val="es-CO" w:eastAsia="es-MX"/>
        </w:rPr>
        <w:t>Seguro</w:t>
      </w:r>
      <w:r w:rsidRPr="00903268">
        <w:rPr>
          <w:rFonts w:ascii="Arial" w:eastAsia="Times New Roman" w:hAnsi="Arial" w:cs="Arial"/>
          <w:b/>
          <w:i/>
          <w:iCs/>
          <w:color w:val="000000" w:themeColor="text1"/>
          <w:spacing w:val="-5"/>
          <w:u w:val="single"/>
          <w:lang w:val="es-CO" w:eastAsia="es-MX"/>
        </w:rPr>
        <w:t xml:space="preserve"> </w:t>
      </w:r>
      <w:r w:rsidRPr="00903268">
        <w:rPr>
          <w:rFonts w:ascii="Arial" w:eastAsia="Times New Roman" w:hAnsi="Arial" w:cs="Arial"/>
          <w:b/>
          <w:i/>
          <w:iCs/>
          <w:color w:val="000000" w:themeColor="text1"/>
          <w:u w:val="single"/>
          <w:lang w:val="es-CO" w:eastAsia="es-MX"/>
        </w:rPr>
        <w:t>de</w:t>
      </w:r>
      <w:r w:rsidRPr="00903268">
        <w:rPr>
          <w:rFonts w:ascii="Arial" w:eastAsia="Times New Roman" w:hAnsi="Arial" w:cs="Arial"/>
          <w:b/>
          <w:i/>
          <w:iCs/>
          <w:color w:val="000000" w:themeColor="text1"/>
          <w:spacing w:val="-5"/>
          <w:u w:val="single"/>
          <w:lang w:val="es-CO" w:eastAsia="es-MX"/>
        </w:rPr>
        <w:t xml:space="preserve"> </w:t>
      </w:r>
      <w:r w:rsidRPr="00903268">
        <w:rPr>
          <w:rFonts w:ascii="Arial" w:eastAsia="Times New Roman" w:hAnsi="Arial" w:cs="Arial"/>
          <w:b/>
          <w:i/>
          <w:iCs/>
          <w:color w:val="000000" w:themeColor="text1"/>
          <w:u w:val="single"/>
          <w:lang w:val="es-CO" w:eastAsia="es-MX"/>
        </w:rPr>
        <w:t>Incendio</w:t>
      </w:r>
      <w:r w:rsidRPr="00903268">
        <w:rPr>
          <w:rFonts w:ascii="Arial" w:eastAsia="Times New Roman" w:hAnsi="Arial" w:cs="Arial"/>
          <w:b/>
          <w:i/>
          <w:iCs/>
          <w:color w:val="000000" w:themeColor="text1"/>
          <w:spacing w:val="-6"/>
          <w:u w:val="single"/>
          <w:lang w:val="es-CO" w:eastAsia="es-MX"/>
        </w:rPr>
        <w:t xml:space="preserve"> </w:t>
      </w:r>
      <w:r w:rsidRPr="00903268">
        <w:rPr>
          <w:rFonts w:ascii="Arial" w:eastAsia="Times New Roman" w:hAnsi="Arial" w:cs="Arial"/>
          <w:b/>
          <w:i/>
          <w:iCs/>
          <w:color w:val="000000" w:themeColor="text1"/>
          <w:u w:val="single"/>
          <w:lang w:val="es-CO" w:eastAsia="es-MX"/>
        </w:rPr>
        <w:t>Colectiva</w:t>
      </w:r>
      <w:r w:rsidRPr="00903268">
        <w:rPr>
          <w:rFonts w:ascii="Arial" w:eastAsia="Times New Roman" w:hAnsi="Arial" w:cs="Arial"/>
          <w:b/>
          <w:i/>
          <w:iCs/>
          <w:color w:val="000000" w:themeColor="text1"/>
          <w:spacing w:val="-4"/>
          <w:u w:val="single"/>
          <w:lang w:val="es-CO" w:eastAsia="es-MX"/>
        </w:rPr>
        <w:t xml:space="preserve"> </w:t>
      </w:r>
      <w:r w:rsidRPr="00903268">
        <w:rPr>
          <w:rFonts w:ascii="Arial" w:eastAsia="Times New Roman" w:hAnsi="Arial" w:cs="Arial"/>
          <w:b/>
          <w:i/>
          <w:iCs/>
          <w:color w:val="000000" w:themeColor="text1"/>
          <w:spacing w:val="-2"/>
          <w:u w:val="single"/>
          <w:lang w:val="es-CO" w:eastAsia="es-MX"/>
        </w:rPr>
        <w:t>Deudores:</w:t>
      </w:r>
    </w:p>
    <w:p w14:paraId="3B433A40" w14:textId="77777777"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p>
    <w:p w14:paraId="1D1E6EA3"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TOMADOR:</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SABANETA</w:t>
      </w:r>
    </w:p>
    <w:p w14:paraId="33871E56"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NIT:</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color w:val="000000" w:themeColor="text1"/>
          <w:lang w:val="es-CO" w:eastAsia="es-MX"/>
        </w:rPr>
        <w:t>890980331-</w:t>
      </w:r>
      <w:r w:rsidRPr="00903268">
        <w:rPr>
          <w:rFonts w:ascii="Arial" w:eastAsia="Times New Roman" w:hAnsi="Arial" w:cs="Arial"/>
          <w:color w:val="000000" w:themeColor="text1"/>
          <w:spacing w:val="-10"/>
          <w:lang w:val="es-CO" w:eastAsia="es-MX"/>
        </w:rPr>
        <w:t>6</w:t>
      </w:r>
    </w:p>
    <w:p w14:paraId="61A388C8" w14:textId="77777777" w:rsidR="009A42EB" w:rsidRPr="00903268" w:rsidRDefault="009A42EB" w:rsidP="00903268">
      <w:pPr>
        <w:widowControl/>
        <w:autoSpaceDE/>
        <w:autoSpaceDN/>
        <w:spacing w:before="2"/>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ASEGURADOS: </w:t>
      </w:r>
      <w:r w:rsidRPr="00903268">
        <w:rPr>
          <w:rFonts w:ascii="Arial" w:eastAsia="Times New Roman" w:hAnsi="Arial" w:cs="Arial"/>
          <w:color w:val="000000" w:themeColor="text1"/>
          <w:lang w:eastAsia="es-ES"/>
        </w:rPr>
        <w:t xml:space="preserve">FUNCIONARIOS CON CREDITO EN EL FONDO DE VIVIENDA DEL </w:t>
      </w:r>
      <w:r w:rsidRPr="00903268">
        <w:rPr>
          <w:rFonts w:ascii="Arial" w:eastAsia="Times New Roman" w:hAnsi="Arial" w:cs="Arial"/>
          <w:color w:val="000000" w:themeColor="text1"/>
          <w:spacing w:val="-2"/>
          <w:lang w:eastAsia="es-ES"/>
        </w:rPr>
        <w:t>MUNICIPIO</w:t>
      </w:r>
    </w:p>
    <w:p w14:paraId="59C33BB1" w14:textId="77777777" w:rsidR="009A42EB" w:rsidRPr="00903268" w:rsidRDefault="009A42EB" w:rsidP="00903268">
      <w:pPr>
        <w:widowControl/>
        <w:autoSpaceDE/>
        <w:autoSpaceDN/>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BENEFICIARIOS: </w:t>
      </w:r>
      <w:r w:rsidRPr="00903268">
        <w:rPr>
          <w:rFonts w:ascii="Arial" w:eastAsia="Times New Roman" w:hAnsi="Arial" w:cs="Arial"/>
          <w:color w:val="000000" w:themeColor="text1"/>
          <w:lang w:eastAsia="es-ES"/>
        </w:rPr>
        <w:t>MUNICIPIO DE SABANETA Y/O FUNCIONARIOS CON CREDITO EN EL FONDO DE VIVIENDA DEL MUNICIPIO</w:t>
      </w:r>
    </w:p>
    <w:p w14:paraId="31D5E9BE" w14:textId="77777777" w:rsidR="009A42EB" w:rsidRPr="00903268" w:rsidRDefault="009A42EB" w:rsidP="00903268">
      <w:pPr>
        <w:widowControl/>
        <w:autoSpaceDE/>
        <w:autoSpaceDN/>
        <w:spacing w:line="251"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VIGENCIA:</w:t>
      </w:r>
      <w:r w:rsidRPr="00903268">
        <w:rPr>
          <w:rFonts w:ascii="Arial" w:eastAsia="Times New Roman" w:hAnsi="Arial" w:cs="Arial"/>
          <w:b/>
          <w:color w:val="000000" w:themeColor="text1"/>
          <w:spacing w:val="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vigencia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técnica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seguros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contratar 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grupo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será</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spacing w:val="-4"/>
          <w:lang w:eastAsia="es-ES"/>
        </w:rPr>
        <w:t>DOCE</w:t>
      </w:r>
    </w:p>
    <w:p w14:paraId="7674DBD6" w14:textId="7A36539A" w:rsidR="009A42EB" w:rsidRPr="00903268" w:rsidRDefault="009A42EB" w:rsidP="00903268">
      <w:pPr>
        <w:widowControl/>
        <w:autoSpaceDE/>
        <w:autoSpaceDN/>
        <w:spacing w:before="1"/>
        <w:ind w:left="993" w:right="1325"/>
        <w:jc w:val="both"/>
        <w:rPr>
          <w:rFonts w:ascii="Arial" w:eastAsia="Times New Roman" w:hAnsi="Arial" w:cs="Arial"/>
          <w:b/>
          <w:color w:val="000000" w:themeColor="text1"/>
          <w:lang w:eastAsia="es-ES"/>
        </w:rPr>
      </w:pPr>
      <w:r w:rsidRPr="00903268">
        <w:rPr>
          <w:rFonts w:ascii="Arial" w:eastAsia="Times New Roman" w:hAnsi="Arial" w:cs="Arial"/>
          <w:color w:val="000000" w:themeColor="text1"/>
          <w:lang w:eastAsia="es-ES"/>
        </w:rPr>
        <w:t xml:space="preserve">-(12) MESES CALENDARIO, contados a partir de las 00:00 horas del 11 de noviembre de </w:t>
      </w:r>
      <w:r w:rsidRPr="00903268">
        <w:rPr>
          <w:rFonts w:ascii="Arial" w:eastAsia="Times New Roman" w:hAnsi="Arial" w:cs="Arial"/>
          <w:b/>
          <w:color w:val="000000" w:themeColor="text1"/>
          <w:lang w:eastAsia="es-ES"/>
        </w:rPr>
        <w:t xml:space="preserve">2026 </w:t>
      </w:r>
      <w:r w:rsidRPr="00903268">
        <w:rPr>
          <w:rFonts w:ascii="Arial" w:eastAsia="Times New Roman" w:hAnsi="Arial" w:cs="Arial"/>
          <w:color w:val="000000" w:themeColor="text1"/>
          <w:lang w:eastAsia="es-ES"/>
        </w:rPr>
        <w:t>y hasta las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 xml:space="preserve">00:00 horas del 11 de noviembre de </w:t>
      </w:r>
      <w:r w:rsidRPr="00903268">
        <w:rPr>
          <w:rFonts w:ascii="Arial" w:eastAsia="Times New Roman" w:hAnsi="Arial" w:cs="Arial"/>
          <w:b/>
          <w:color w:val="000000" w:themeColor="text1"/>
          <w:lang w:eastAsia="es-ES"/>
        </w:rPr>
        <w:t>2027.</w:t>
      </w:r>
    </w:p>
    <w:p w14:paraId="7C229B52" w14:textId="77777777"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p>
    <w:p w14:paraId="56AD9F49" w14:textId="77777777" w:rsidR="009A42EB" w:rsidRPr="00903268" w:rsidRDefault="009A42EB" w:rsidP="00903268">
      <w:pPr>
        <w:widowControl/>
        <w:autoSpaceDE/>
        <w:autoSpaceDN/>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OBJETO QUE SE PRETENDE ASEGURAR: </w:t>
      </w:r>
      <w:r w:rsidRPr="00903268">
        <w:rPr>
          <w:rFonts w:ascii="Arial" w:eastAsia="Times New Roman" w:hAnsi="Arial" w:cs="Arial"/>
          <w:color w:val="000000" w:themeColor="text1"/>
          <w:lang w:eastAsia="es-ES"/>
        </w:rPr>
        <w:t>Amparar las pérdidas o daños materiales que sufran los bienes de propiedad de las personas o funcionarios del Municipio de Sabaneta, que tienen préstamo hipotecario con el Municipio de Sabaneta.</w:t>
      </w:r>
    </w:p>
    <w:p w14:paraId="16010C26" w14:textId="77777777" w:rsidR="00903268" w:rsidRPr="00903268" w:rsidRDefault="009A42EB" w:rsidP="00903268">
      <w:pPr>
        <w:widowControl/>
        <w:autoSpaceDE/>
        <w:autoSpaceDN/>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cuenta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un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grupo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viviendas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propiedad</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beneficiarios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cuales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respaldan los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prestamos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realizados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Municipio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Sabaneta,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estas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viviendas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están</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expuestas a riesgos de daños y/o pérdidas, que pueden afectar gravemente el patrimonio, tal es el caso de un evento de los denominados catastróficos (Terremoto o cualquier otra convulsión de la naturaleza); lo cual justifica plenamente la necesidad que se pretende satisfacer con la contratación de este seguro.</w:t>
      </w:r>
    </w:p>
    <w:p w14:paraId="5B6F6343" w14:textId="4FD769C2" w:rsidR="009A42EB" w:rsidRPr="00903268" w:rsidRDefault="009A42EB" w:rsidP="00903268">
      <w:pPr>
        <w:widowControl/>
        <w:autoSpaceDE/>
        <w:autoSpaceDN/>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bCs/>
          <w:color w:val="000000" w:themeColor="text1"/>
          <w:lang w:val="es-CO" w:eastAsia="es-MX"/>
        </w:rPr>
        <w:t>VER</w:t>
      </w:r>
      <w:r w:rsidRPr="00903268">
        <w:rPr>
          <w:rFonts w:ascii="Arial" w:eastAsia="Times New Roman" w:hAnsi="Arial" w:cs="Arial"/>
          <w:b/>
          <w:bCs/>
          <w:color w:val="000000" w:themeColor="text1"/>
          <w:spacing w:val="-3"/>
          <w:lang w:val="es-CO" w:eastAsia="es-MX"/>
        </w:rPr>
        <w:t xml:space="preserve"> </w:t>
      </w:r>
      <w:r w:rsidRPr="00903268">
        <w:rPr>
          <w:rFonts w:ascii="Arial" w:eastAsia="Times New Roman" w:hAnsi="Arial" w:cs="Arial"/>
          <w:b/>
          <w:bCs/>
          <w:color w:val="000000" w:themeColor="text1"/>
          <w:lang w:val="es-CO" w:eastAsia="es-MX"/>
        </w:rPr>
        <w:t>ANEXO</w:t>
      </w:r>
      <w:r w:rsidRPr="00903268">
        <w:rPr>
          <w:rFonts w:ascii="Arial" w:eastAsia="Times New Roman" w:hAnsi="Arial" w:cs="Arial"/>
          <w:b/>
          <w:bCs/>
          <w:color w:val="000000" w:themeColor="text1"/>
          <w:spacing w:val="-4"/>
          <w:lang w:val="es-CO" w:eastAsia="es-MX"/>
        </w:rPr>
        <w:t xml:space="preserve"> </w:t>
      </w:r>
      <w:r w:rsidRPr="00903268">
        <w:rPr>
          <w:rFonts w:ascii="Arial" w:eastAsia="Times New Roman" w:hAnsi="Arial" w:cs="Arial"/>
          <w:b/>
          <w:bCs/>
          <w:color w:val="000000" w:themeColor="text1"/>
          <w:lang w:val="es-CO" w:eastAsia="es-MX"/>
        </w:rPr>
        <w:t>NO.</w:t>
      </w:r>
      <w:r w:rsidRPr="00903268">
        <w:rPr>
          <w:rFonts w:ascii="Arial" w:eastAsia="Times New Roman" w:hAnsi="Arial" w:cs="Arial"/>
          <w:b/>
          <w:bCs/>
          <w:color w:val="000000" w:themeColor="text1"/>
          <w:spacing w:val="-1"/>
          <w:lang w:val="es-CO" w:eastAsia="es-MX"/>
        </w:rPr>
        <w:t xml:space="preserve"> </w:t>
      </w:r>
      <w:r w:rsidRPr="00903268">
        <w:rPr>
          <w:rFonts w:ascii="Arial" w:eastAsia="Times New Roman" w:hAnsi="Arial" w:cs="Arial"/>
          <w:b/>
          <w:bCs/>
          <w:color w:val="000000" w:themeColor="text1"/>
          <w:spacing w:val="-5"/>
          <w:lang w:val="es-CO" w:eastAsia="es-MX"/>
        </w:rPr>
        <w:t xml:space="preserve">3 POLIZA INCENDIO DEUDORES BIENES. </w:t>
      </w:r>
    </w:p>
    <w:p w14:paraId="5B3FEBA9" w14:textId="77777777" w:rsidR="009A42EB" w:rsidRPr="00903268" w:rsidRDefault="009A42EB" w:rsidP="00903268">
      <w:pPr>
        <w:widowControl/>
        <w:autoSpaceDE/>
        <w:autoSpaceDN/>
        <w:ind w:left="993" w:right="1325"/>
        <w:jc w:val="both"/>
        <w:rPr>
          <w:rFonts w:ascii="Arial" w:eastAsia="Times New Roman" w:hAnsi="Arial" w:cs="Arial"/>
          <w:b/>
          <w:i/>
          <w:iCs/>
          <w:color w:val="000000" w:themeColor="text1"/>
          <w:u w:val="single"/>
          <w:lang w:eastAsia="es-ES"/>
        </w:rPr>
      </w:pPr>
    </w:p>
    <w:p w14:paraId="3E40A8EE" w14:textId="77777777" w:rsidR="009A42EB" w:rsidRPr="00903268" w:rsidRDefault="009A42EB" w:rsidP="00903268">
      <w:pPr>
        <w:spacing w:line="468"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i/>
          <w:iCs/>
          <w:color w:val="000000" w:themeColor="text1"/>
          <w:u w:val="single"/>
          <w:lang w:val="es-CO" w:eastAsia="es-MX"/>
        </w:rPr>
        <w:t>.</w:t>
      </w:r>
      <w:r w:rsidRPr="00903268">
        <w:rPr>
          <w:rFonts w:ascii="Arial" w:eastAsia="Times New Roman" w:hAnsi="Arial" w:cs="Arial"/>
          <w:b/>
          <w:i/>
          <w:iCs/>
          <w:color w:val="000000" w:themeColor="text1"/>
          <w:spacing w:val="-9"/>
          <w:u w:val="single"/>
          <w:lang w:val="es-CO" w:eastAsia="es-MX"/>
        </w:rPr>
        <w:t xml:space="preserve"> </w:t>
      </w:r>
      <w:r w:rsidRPr="00903268">
        <w:rPr>
          <w:rFonts w:ascii="Arial" w:eastAsia="Times New Roman" w:hAnsi="Arial" w:cs="Arial"/>
          <w:b/>
          <w:i/>
          <w:iCs/>
          <w:color w:val="000000" w:themeColor="text1"/>
          <w:u w:val="single"/>
          <w:lang w:val="es-CO" w:eastAsia="es-MX"/>
        </w:rPr>
        <w:t>POLIZA</w:t>
      </w:r>
      <w:r w:rsidRPr="00903268">
        <w:rPr>
          <w:rFonts w:ascii="Arial" w:eastAsia="Times New Roman" w:hAnsi="Arial" w:cs="Arial"/>
          <w:b/>
          <w:i/>
          <w:iCs/>
          <w:color w:val="000000" w:themeColor="text1"/>
          <w:spacing w:val="-11"/>
          <w:u w:val="single"/>
          <w:lang w:val="es-CO" w:eastAsia="es-MX"/>
        </w:rPr>
        <w:t xml:space="preserve"> </w:t>
      </w:r>
      <w:r w:rsidRPr="00903268">
        <w:rPr>
          <w:rFonts w:ascii="Arial" w:eastAsia="Times New Roman" w:hAnsi="Arial" w:cs="Arial"/>
          <w:b/>
          <w:i/>
          <w:iCs/>
          <w:color w:val="000000" w:themeColor="text1"/>
          <w:u w:val="single"/>
          <w:lang w:val="es-CO" w:eastAsia="es-MX"/>
        </w:rPr>
        <w:t>INCENDIO</w:t>
      </w:r>
      <w:r w:rsidRPr="00903268">
        <w:rPr>
          <w:rFonts w:ascii="Arial" w:eastAsia="Times New Roman" w:hAnsi="Arial" w:cs="Arial"/>
          <w:b/>
          <w:i/>
          <w:iCs/>
          <w:color w:val="000000" w:themeColor="text1"/>
          <w:spacing w:val="-9"/>
          <w:u w:val="single"/>
          <w:lang w:val="es-CO" w:eastAsia="es-MX"/>
        </w:rPr>
        <w:t xml:space="preserve"> </w:t>
      </w:r>
      <w:r w:rsidRPr="00903268">
        <w:rPr>
          <w:rFonts w:ascii="Arial" w:eastAsia="Times New Roman" w:hAnsi="Arial" w:cs="Arial"/>
          <w:b/>
          <w:i/>
          <w:iCs/>
          <w:color w:val="000000" w:themeColor="text1"/>
          <w:u w:val="single"/>
          <w:lang w:val="es-CO" w:eastAsia="es-MX"/>
        </w:rPr>
        <w:t>COLECTIVA</w:t>
      </w:r>
      <w:r w:rsidRPr="00903268">
        <w:rPr>
          <w:rFonts w:ascii="Arial" w:eastAsia="Times New Roman" w:hAnsi="Arial" w:cs="Arial"/>
          <w:b/>
          <w:i/>
          <w:iCs/>
          <w:color w:val="000000" w:themeColor="text1"/>
          <w:spacing w:val="-9"/>
          <w:u w:val="single"/>
          <w:lang w:val="es-CO" w:eastAsia="es-MX"/>
        </w:rPr>
        <w:t xml:space="preserve"> </w:t>
      </w:r>
      <w:r w:rsidRPr="00903268">
        <w:rPr>
          <w:rFonts w:ascii="Arial" w:eastAsia="Times New Roman" w:hAnsi="Arial" w:cs="Arial"/>
          <w:b/>
          <w:i/>
          <w:iCs/>
          <w:color w:val="000000" w:themeColor="text1"/>
          <w:u w:val="single"/>
          <w:lang w:val="es-CO" w:eastAsia="es-MX"/>
        </w:rPr>
        <w:t>DEUDORES</w:t>
      </w:r>
      <w:r w:rsidRPr="00903268">
        <w:rPr>
          <w:rFonts w:ascii="Arial" w:eastAsia="Times New Roman" w:hAnsi="Arial" w:cs="Arial"/>
          <w:b/>
          <w:color w:val="000000" w:themeColor="text1"/>
          <w:lang w:val="es-CO" w:eastAsia="es-MX"/>
        </w:rPr>
        <w:t xml:space="preserve"> BIENES ASEGURADOS</w:t>
      </w:r>
    </w:p>
    <w:p w14:paraId="47EB3C31" w14:textId="77777777" w:rsidR="00903268" w:rsidRPr="00903268" w:rsidRDefault="009A42EB" w:rsidP="00903268">
      <w:pPr>
        <w:widowControl/>
        <w:autoSpaceDE/>
        <w:autoSpaceDN/>
        <w:spacing w:before="94"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Inmuebles</w:t>
      </w:r>
      <w:r w:rsidRPr="00903268">
        <w:rPr>
          <w:rFonts w:ascii="Arial" w:eastAsia="Times New Roman" w:hAnsi="Arial" w:cs="Arial"/>
          <w:color w:val="000000" w:themeColor="text1"/>
          <w:spacing w:val="7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79"/>
          <w:lang w:eastAsia="es-ES"/>
        </w:rPr>
        <w:t xml:space="preserve"> </w:t>
      </w:r>
      <w:r w:rsidRPr="00903268">
        <w:rPr>
          <w:rFonts w:ascii="Arial" w:eastAsia="Times New Roman" w:hAnsi="Arial" w:cs="Arial"/>
          <w:color w:val="000000" w:themeColor="text1"/>
          <w:lang w:eastAsia="es-ES"/>
        </w:rPr>
        <w:t>propiedad</w:t>
      </w:r>
      <w:r w:rsidRPr="00903268">
        <w:rPr>
          <w:rFonts w:ascii="Arial" w:eastAsia="Times New Roman" w:hAnsi="Arial" w:cs="Arial"/>
          <w:color w:val="000000" w:themeColor="text1"/>
          <w:spacing w:val="79"/>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79"/>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77"/>
          <w:lang w:eastAsia="es-ES"/>
        </w:rPr>
        <w:t xml:space="preserve"> </w:t>
      </w:r>
      <w:r w:rsidRPr="00903268">
        <w:rPr>
          <w:rFonts w:ascii="Arial" w:eastAsia="Times New Roman" w:hAnsi="Arial" w:cs="Arial"/>
          <w:color w:val="000000" w:themeColor="text1"/>
          <w:lang w:eastAsia="es-ES"/>
        </w:rPr>
        <w:t>personas</w:t>
      </w:r>
      <w:r w:rsidRPr="00903268">
        <w:rPr>
          <w:rFonts w:ascii="Arial" w:eastAsia="Times New Roman" w:hAnsi="Arial" w:cs="Arial"/>
          <w:color w:val="000000" w:themeColor="text1"/>
          <w:spacing w:val="79"/>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74"/>
          <w:lang w:eastAsia="es-ES"/>
        </w:rPr>
        <w:t xml:space="preserve"> </w:t>
      </w:r>
      <w:r w:rsidRPr="00903268">
        <w:rPr>
          <w:rFonts w:ascii="Arial" w:eastAsia="Times New Roman" w:hAnsi="Arial" w:cs="Arial"/>
          <w:color w:val="000000" w:themeColor="text1"/>
          <w:lang w:eastAsia="es-ES"/>
        </w:rPr>
        <w:t>funcionarios</w:t>
      </w:r>
      <w:r w:rsidRPr="00903268">
        <w:rPr>
          <w:rFonts w:ascii="Arial" w:eastAsia="Times New Roman" w:hAnsi="Arial" w:cs="Arial"/>
          <w:color w:val="000000" w:themeColor="text1"/>
          <w:spacing w:val="79"/>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79"/>
          <w:lang w:eastAsia="es-ES"/>
        </w:rPr>
        <w:t xml:space="preserve"> </w:t>
      </w:r>
      <w:r w:rsidRPr="00903268">
        <w:rPr>
          <w:rFonts w:ascii="Arial" w:eastAsia="Times New Roman" w:hAnsi="Arial" w:cs="Arial"/>
          <w:color w:val="000000" w:themeColor="text1"/>
          <w:lang w:eastAsia="es-ES"/>
        </w:rPr>
        <w:t>crédito</w:t>
      </w:r>
      <w:r w:rsidRPr="00903268">
        <w:rPr>
          <w:rFonts w:ascii="Arial" w:eastAsia="Times New Roman" w:hAnsi="Arial" w:cs="Arial"/>
          <w:color w:val="000000" w:themeColor="text1"/>
          <w:spacing w:val="79"/>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77"/>
          <w:lang w:eastAsia="es-ES"/>
        </w:rPr>
        <w:t xml:space="preserve"> </w:t>
      </w:r>
      <w:r w:rsidRPr="00903268">
        <w:rPr>
          <w:rFonts w:ascii="Arial" w:eastAsia="Times New Roman" w:hAnsi="Arial" w:cs="Arial"/>
          <w:color w:val="000000" w:themeColor="text1"/>
          <w:lang w:eastAsia="es-ES"/>
        </w:rPr>
        <w:t>favor</w:t>
      </w:r>
      <w:r w:rsidRPr="00903268">
        <w:rPr>
          <w:rFonts w:ascii="Arial" w:eastAsia="Times New Roman" w:hAnsi="Arial" w:cs="Arial"/>
          <w:color w:val="000000" w:themeColor="text1"/>
          <w:spacing w:val="80"/>
          <w:lang w:eastAsia="es-ES"/>
        </w:rPr>
        <w:t xml:space="preserve"> </w:t>
      </w:r>
      <w:r w:rsidRPr="00903268">
        <w:rPr>
          <w:rFonts w:ascii="Arial" w:eastAsia="Times New Roman" w:hAnsi="Arial" w:cs="Arial"/>
          <w:color w:val="000000" w:themeColor="text1"/>
          <w:spacing w:val="-5"/>
          <w:lang w:eastAsia="es-ES"/>
        </w:rPr>
        <w:t>del</w:t>
      </w:r>
    </w:p>
    <w:p w14:paraId="2627601C" w14:textId="2DE86804" w:rsidR="009A42EB" w:rsidRPr="00903268" w:rsidRDefault="009A42EB" w:rsidP="00903268">
      <w:pPr>
        <w:widowControl/>
        <w:autoSpaceDE/>
        <w:autoSpaceDN/>
        <w:spacing w:before="94"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SABANETA COBERTURAS BÁSICAS</w:t>
      </w:r>
    </w:p>
    <w:p w14:paraId="1B952603" w14:textId="77777777" w:rsidR="009A42EB" w:rsidRPr="00903268" w:rsidRDefault="009A42EB" w:rsidP="00132529">
      <w:pPr>
        <w:numPr>
          <w:ilvl w:val="0"/>
          <w:numId w:val="9"/>
        </w:numPr>
        <w:tabs>
          <w:tab w:val="left" w:pos="1689"/>
        </w:tabs>
        <w:spacing w:before="235"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Actos de autoridad</w:t>
      </w:r>
      <w:r w:rsidRPr="00903268">
        <w:rPr>
          <w:rFonts w:ascii="Arial" w:eastAsia="Times New Roman" w:hAnsi="Arial" w:cs="Arial"/>
          <w:color w:val="000000" w:themeColor="text1"/>
          <w:lang w:val="es-CO" w:eastAsia="es-MX"/>
        </w:rPr>
        <w:t>. La póliza cubre los daños o pérdidas materiales de los bienes asegurados, causados directamente por la acción de la autoridad legalmente constituida, ejercida con el fin de disminuir o aminorar las consecuencias de cualquiera de los riesgos amparados por esta póliza. “Excluye actos tales confiscaciones, apropiación, por actos de autoridad competente exceptuando los casos en la confiscación tenga como fin mitigar un evento amparado¨.</w:t>
      </w:r>
    </w:p>
    <w:p w14:paraId="43DFF1B8" w14:textId="77777777" w:rsidR="009A42EB" w:rsidRPr="00903268" w:rsidRDefault="009A42EB" w:rsidP="00132529">
      <w:pPr>
        <w:pStyle w:val="Prrafodelista"/>
        <w:numPr>
          <w:ilvl w:val="0"/>
          <w:numId w:val="9"/>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Actos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Mal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Intencionados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Terceros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Asonada,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Motín,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Conmoción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Civil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Popular y Huelga (Incluido Terrorismo) al 100%.</w:t>
      </w:r>
    </w:p>
    <w:p w14:paraId="0148F544" w14:textId="77777777" w:rsidR="009A42EB" w:rsidRPr="00903268" w:rsidRDefault="009A42EB" w:rsidP="00132529">
      <w:pPr>
        <w:pStyle w:val="Prrafodelista"/>
        <w:numPr>
          <w:ilvl w:val="0"/>
          <w:numId w:val="9"/>
        </w:numPr>
        <w:tabs>
          <w:tab w:val="left" w:pos="1689"/>
        </w:tabs>
        <w:spacing w:before="2"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Amparo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automático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nuevas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propiedades</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término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noventa</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(90)</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spacing w:val="-10"/>
          <w:lang w:val="es-CO" w:eastAsia="es-MX"/>
        </w:rPr>
        <w:lastRenderedPageBreak/>
        <w:t>y</w:t>
      </w:r>
    </w:p>
    <w:p w14:paraId="66F5E7E0" w14:textId="77777777" w:rsidR="009A42EB" w:rsidRPr="00903268" w:rsidRDefault="009A42EB" w:rsidP="00132529">
      <w:pPr>
        <w:pStyle w:val="Prrafodelista"/>
        <w:widowControl/>
        <w:numPr>
          <w:ilvl w:val="0"/>
          <w:numId w:val="9"/>
        </w:numPr>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$400</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spacing w:val="-2"/>
          <w:lang w:eastAsia="es-ES"/>
        </w:rPr>
        <w:t>millones.</w:t>
      </w:r>
    </w:p>
    <w:p w14:paraId="02CD62BB" w14:textId="77777777" w:rsidR="009A42EB" w:rsidRPr="00903268" w:rsidRDefault="009A42EB" w:rsidP="00132529">
      <w:pPr>
        <w:pStyle w:val="Prrafodelista"/>
        <w:numPr>
          <w:ilvl w:val="0"/>
          <w:numId w:val="9"/>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spacing w:val="-2"/>
          <w:lang w:val="es-CO" w:eastAsia="es-MX"/>
        </w:rPr>
        <w:t>Anegación</w:t>
      </w:r>
    </w:p>
    <w:p w14:paraId="1C516385" w14:textId="77777777" w:rsidR="009A42EB" w:rsidRPr="00903268" w:rsidRDefault="009A42EB" w:rsidP="00132529">
      <w:pPr>
        <w:pStyle w:val="Prrafodelista"/>
        <w:numPr>
          <w:ilvl w:val="0"/>
          <w:numId w:val="9"/>
        </w:numPr>
        <w:tabs>
          <w:tab w:val="left" w:pos="1689"/>
        </w:tabs>
        <w:spacing w:before="1" w:line="253"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Caída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árboles,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4"/>
          <w:lang w:val="es-CO" w:eastAsia="es-MX"/>
        </w:rPr>
        <w:t>rocas</w:t>
      </w:r>
    </w:p>
    <w:p w14:paraId="7963B903" w14:textId="77777777" w:rsidR="009A42EB" w:rsidRPr="00903268" w:rsidRDefault="009A42EB" w:rsidP="00132529">
      <w:pPr>
        <w:pStyle w:val="Prrafodelista"/>
        <w:numPr>
          <w:ilvl w:val="0"/>
          <w:numId w:val="9"/>
        </w:numPr>
        <w:tabs>
          <w:tab w:val="left" w:pos="1689"/>
        </w:tabs>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Daños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agua,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avenida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inundación,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acción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agua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4"/>
          <w:lang w:val="es-CO" w:eastAsia="es-MX"/>
        </w:rPr>
        <w:t>olas</w:t>
      </w:r>
    </w:p>
    <w:p w14:paraId="01BD94D1" w14:textId="77777777" w:rsidR="009A42EB" w:rsidRPr="00903268" w:rsidRDefault="009A42EB" w:rsidP="00132529">
      <w:pPr>
        <w:pStyle w:val="Prrafodelista"/>
        <w:numPr>
          <w:ilvl w:val="0"/>
          <w:numId w:val="9"/>
        </w:numPr>
        <w:tabs>
          <w:tab w:val="left" w:pos="1689"/>
        </w:tabs>
        <w:spacing w:before="1"/>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Declaraciones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mensuales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ajuste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finalizar</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año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cobro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devolución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 xml:space="preserve">al </w:t>
      </w:r>
      <w:r w:rsidRPr="00903268">
        <w:rPr>
          <w:rFonts w:ascii="Arial" w:eastAsia="Times New Roman" w:hAnsi="Arial" w:cs="Arial"/>
          <w:color w:val="000000" w:themeColor="text1"/>
          <w:spacing w:val="-4"/>
          <w:lang w:val="es-CO" w:eastAsia="es-MX"/>
        </w:rPr>
        <w:t>100%</w:t>
      </w:r>
    </w:p>
    <w:p w14:paraId="6102B89E" w14:textId="77777777" w:rsidR="009A42EB" w:rsidRPr="00903268" w:rsidRDefault="009A42EB" w:rsidP="00132529">
      <w:pPr>
        <w:pStyle w:val="Prrafodelista"/>
        <w:numPr>
          <w:ilvl w:val="0"/>
          <w:numId w:val="9"/>
        </w:numPr>
        <w:tabs>
          <w:tab w:val="left" w:pos="1689"/>
        </w:tabs>
        <w:spacing w:line="251"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spacing w:val="-2"/>
          <w:lang w:val="es-CO" w:eastAsia="es-MX"/>
        </w:rPr>
        <w:t>Explosión</w:t>
      </w:r>
    </w:p>
    <w:p w14:paraId="40716310" w14:textId="77777777" w:rsidR="009A42EB" w:rsidRPr="00903268" w:rsidRDefault="009A42EB" w:rsidP="00132529">
      <w:pPr>
        <w:pStyle w:val="Prrafodelista"/>
        <w:numPr>
          <w:ilvl w:val="0"/>
          <w:numId w:val="9"/>
        </w:numPr>
        <w:tabs>
          <w:tab w:val="left" w:pos="1689"/>
        </w:tabs>
        <w:spacing w:before="2"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Extended</w:t>
      </w:r>
      <w:r w:rsidRPr="00903268">
        <w:rPr>
          <w:rFonts w:ascii="Arial" w:eastAsia="Times New Roman" w:hAnsi="Arial" w:cs="Arial"/>
          <w:color w:val="000000" w:themeColor="text1"/>
          <w:spacing w:val="-5"/>
          <w:lang w:val="es-CO" w:eastAsia="es-MX"/>
        </w:rPr>
        <w:t xml:space="preserve"> </w:t>
      </w:r>
      <w:proofErr w:type="spellStart"/>
      <w:r w:rsidRPr="00903268">
        <w:rPr>
          <w:rFonts w:ascii="Arial" w:eastAsia="Times New Roman" w:hAnsi="Arial" w:cs="Arial"/>
          <w:color w:val="000000" w:themeColor="text1"/>
          <w:spacing w:val="-2"/>
          <w:lang w:val="es-CO" w:eastAsia="es-MX"/>
        </w:rPr>
        <w:t>Coverage</w:t>
      </w:r>
      <w:proofErr w:type="spellEnd"/>
    </w:p>
    <w:p w14:paraId="58F2293D" w14:textId="77777777" w:rsidR="009A42EB" w:rsidRPr="00903268" w:rsidRDefault="009A42EB" w:rsidP="00132529">
      <w:pPr>
        <w:pStyle w:val="Prrafodelista"/>
        <w:numPr>
          <w:ilvl w:val="0"/>
          <w:numId w:val="9"/>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Gastos para la extinción del siniestro. 100% de los demostrados por el asegurado</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conformidad</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señalado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artículo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1074</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Código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Comercio, la Compañía otorga bajo este amparo, el cubrimiento de los gastos efectuados por el asegurado para la extinción del siniestro. Si existiesen otros seguros sobre la misma propiedad,</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aseguradora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será</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responsable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únicamente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proporción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 xml:space="preserve">que le corresponda, en relación con tales otros seguros, sobre cualquier gasto efectuado </w:t>
      </w:r>
      <w:proofErr w:type="gramStart"/>
      <w:r w:rsidRPr="00903268">
        <w:rPr>
          <w:rFonts w:ascii="Arial" w:eastAsia="Times New Roman" w:hAnsi="Arial" w:cs="Arial"/>
          <w:color w:val="000000" w:themeColor="text1"/>
          <w:lang w:val="es-CO" w:eastAsia="es-MX"/>
        </w:rPr>
        <w:t>en razón de</w:t>
      </w:r>
      <w:proofErr w:type="gramEnd"/>
      <w:r w:rsidRPr="00903268">
        <w:rPr>
          <w:rFonts w:ascii="Arial" w:eastAsia="Times New Roman" w:hAnsi="Arial" w:cs="Arial"/>
          <w:color w:val="000000" w:themeColor="text1"/>
          <w:lang w:val="es-CO" w:eastAsia="es-MX"/>
        </w:rPr>
        <w:t xml:space="preserve"> esta condición. No se considera como gasto efectuado para la extinción de un incendio la colaboración personal prestada por el asegurado, ni la de sus empleados y </w:t>
      </w:r>
      <w:r w:rsidRPr="00903268">
        <w:rPr>
          <w:rFonts w:ascii="Arial" w:eastAsia="Times New Roman" w:hAnsi="Arial" w:cs="Arial"/>
          <w:color w:val="000000" w:themeColor="text1"/>
          <w:spacing w:val="-2"/>
          <w:lang w:val="es-CO" w:eastAsia="es-MX"/>
        </w:rPr>
        <w:t>obreros.</w:t>
      </w:r>
    </w:p>
    <w:p w14:paraId="5D24ED7D" w14:textId="77777777" w:rsidR="009A42EB" w:rsidRPr="00903268" w:rsidRDefault="009A42EB" w:rsidP="00132529">
      <w:pPr>
        <w:pStyle w:val="Prrafodelista"/>
        <w:numPr>
          <w:ilvl w:val="0"/>
          <w:numId w:val="9"/>
        </w:numPr>
        <w:tabs>
          <w:tab w:val="left" w:pos="1689"/>
        </w:tabs>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Heladas,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aludes,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hielos</w:t>
      </w:r>
    </w:p>
    <w:p w14:paraId="6CB7B690" w14:textId="77777777" w:rsidR="009A42EB" w:rsidRPr="00903268" w:rsidRDefault="009A42EB" w:rsidP="00132529">
      <w:pPr>
        <w:pStyle w:val="Prrafodelista"/>
        <w:numPr>
          <w:ilvl w:val="0"/>
          <w:numId w:val="9"/>
        </w:numPr>
        <w:tabs>
          <w:tab w:val="left" w:pos="1689"/>
        </w:tabs>
        <w:spacing w:before="1"/>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Huracán,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ciclón,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tifón,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tornado,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vientos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fuertes,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granizo,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aeronaves,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vehículos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 xml:space="preserve">y </w:t>
      </w:r>
      <w:r w:rsidRPr="00903268">
        <w:rPr>
          <w:rFonts w:ascii="Arial" w:eastAsia="Times New Roman" w:hAnsi="Arial" w:cs="Arial"/>
          <w:color w:val="000000" w:themeColor="text1"/>
          <w:spacing w:val="-2"/>
          <w:lang w:val="es-CO" w:eastAsia="es-MX"/>
        </w:rPr>
        <w:t>humo.</w:t>
      </w:r>
    </w:p>
    <w:p w14:paraId="5EE3B091" w14:textId="77777777" w:rsidR="009A42EB" w:rsidRPr="00903268" w:rsidRDefault="009A42EB" w:rsidP="00132529">
      <w:pPr>
        <w:pStyle w:val="Prrafodelista"/>
        <w:numPr>
          <w:ilvl w:val="0"/>
          <w:numId w:val="9"/>
        </w:numPr>
        <w:tabs>
          <w:tab w:val="left" w:pos="1689"/>
        </w:tabs>
        <w:spacing w:line="269"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Extensión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aeronaves.</w:t>
      </w:r>
    </w:p>
    <w:p w14:paraId="5FF98710" w14:textId="77777777" w:rsidR="009A42EB" w:rsidRPr="00903268" w:rsidRDefault="009A42EB" w:rsidP="00132529">
      <w:pPr>
        <w:pStyle w:val="Prrafodelista"/>
        <w:numPr>
          <w:ilvl w:val="0"/>
          <w:numId w:val="9"/>
        </w:numPr>
        <w:tabs>
          <w:tab w:val="left" w:pos="1689"/>
        </w:tabs>
        <w:spacing w:line="268"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Extensión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vehículos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propios</w:t>
      </w:r>
    </w:p>
    <w:p w14:paraId="02BF493B" w14:textId="77777777" w:rsidR="009A42EB" w:rsidRPr="00903268" w:rsidRDefault="009A42EB" w:rsidP="00132529">
      <w:pPr>
        <w:pStyle w:val="Prrafodelista"/>
        <w:numPr>
          <w:ilvl w:val="0"/>
          <w:numId w:val="9"/>
        </w:numPr>
        <w:tabs>
          <w:tab w:val="left" w:pos="1689"/>
        </w:tabs>
        <w:spacing w:line="251"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Incendio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4"/>
          <w:lang w:val="es-CO" w:eastAsia="es-MX"/>
        </w:rPr>
        <w:t xml:space="preserve"> Rayo</w:t>
      </w:r>
    </w:p>
    <w:p w14:paraId="7F691CCB" w14:textId="77777777" w:rsidR="009A42EB" w:rsidRPr="00903268" w:rsidRDefault="009A42EB" w:rsidP="00132529">
      <w:pPr>
        <w:pStyle w:val="Prrafodelista"/>
        <w:numPr>
          <w:ilvl w:val="0"/>
          <w:numId w:val="9"/>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spacing w:val="-2"/>
          <w:lang w:val="es-CO" w:eastAsia="es-MX"/>
        </w:rPr>
        <w:t>Labores</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spacing w:val="-2"/>
          <w:lang w:val="es-CO" w:eastAsia="es-MX"/>
        </w:rPr>
        <w:t>y</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spacing w:val="-2"/>
          <w:lang w:val="es-CO" w:eastAsia="es-MX"/>
        </w:rPr>
        <w:t>materiales,</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spacing w:val="-2"/>
          <w:lang w:val="es-CO" w:eastAsia="es-MX"/>
        </w:rPr>
        <w:t>aviso</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spacing w:val="-2"/>
          <w:lang w:val="es-CO" w:eastAsia="es-MX"/>
        </w:rPr>
        <w:t>a</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spacing w:val="-2"/>
          <w:lang w:val="es-CO" w:eastAsia="es-MX"/>
        </w:rPr>
        <w:t>90</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spacing w:val="-2"/>
          <w:lang w:val="es-CO" w:eastAsia="es-MX"/>
        </w:rPr>
        <w:t>días.</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La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spacing w:val="-2"/>
          <w:lang w:val="es-CO" w:eastAsia="es-MX"/>
        </w:rPr>
        <w:t>Compañía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debe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spacing w:val="-2"/>
          <w:lang w:val="es-CO" w:eastAsia="es-MX"/>
        </w:rPr>
        <w:t>autorizar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al</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spacing w:val="-2"/>
          <w:lang w:val="es-CO" w:eastAsia="es-MX"/>
        </w:rPr>
        <w:t xml:space="preserve">asegurado </w:t>
      </w:r>
      <w:r w:rsidRPr="00903268">
        <w:rPr>
          <w:rFonts w:ascii="Arial" w:eastAsia="Times New Roman" w:hAnsi="Arial" w:cs="Arial"/>
          <w:color w:val="000000" w:themeColor="text1"/>
          <w:lang w:val="es-CO" w:eastAsia="es-MX"/>
        </w:rPr>
        <w:t>para efectuar las modificaciones dentro del riesgo, que juzgue necesarias para su funcionamiento.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Cuando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tales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modificaciones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varíen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sustancial,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objetiva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materialmente los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riesgos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conocidos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aceptados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estará</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obligado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 xml:space="preserve">avisar de ellas por escrito a la compañía dentro de los noventa (90) días comunes contados a partir de la finalización de estas modificaciones, sí éstos constituyen agravación de los </w:t>
      </w:r>
      <w:r w:rsidRPr="00903268">
        <w:rPr>
          <w:rFonts w:ascii="Arial" w:eastAsia="Times New Roman" w:hAnsi="Arial" w:cs="Arial"/>
          <w:color w:val="000000" w:themeColor="text1"/>
          <w:spacing w:val="-2"/>
          <w:lang w:val="es-CO" w:eastAsia="es-MX"/>
        </w:rPr>
        <w:t>riesgos.</w:t>
      </w:r>
    </w:p>
    <w:p w14:paraId="7E829912" w14:textId="77777777" w:rsidR="009A42EB" w:rsidRPr="00903268" w:rsidRDefault="009A42EB" w:rsidP="00132529">
      <w:pPr>
        <w:pStyle w:val="Prrafodelista"/>
        <w:numPr>
          <w:ilvl w:val="0"/>
          <w:numId w:val="9"/>
        </w:numPr>
        <w:tabs>
          <w:tab w:val="left" w:pos="1123"/>
          <w:tab w:val="left" w:pos="1688"/>
        </w:tabs>
        <w:spacing w:before="1"/>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Otros Gastos Cubiertos. </w:t>
      </w:r>
      <w:r w:rsidRPr="00903268">
        <w:rPr>
          <w:rFonts w:ascii="Arial" w:eastAsia="Times New Roman" w:hAnsi="Arial" w:cs="Arial"/>
          <w:color w:val="000000" w:themeColor="text1"/>
          <w:lang w:val="es-CO" w:eastAsia="es-MX"/>
        </w:rPr>
        <w:t xml:space="preserve">Con sujeción a la suma asegurada, sin aplicación de </w:t>
      </w:r>
      <w:r w:rsidRPr="00903268">
        <w:rPr>
          <w:rFonts w:ascii="Arial" w:eastAsia="Times New Roman" w:hAnsi="Arial" w:cs="Arial"/>
          <w:color w:val="000000" w:themeColor="text1"/>
          <w:spacing w:val="-2"/>
          <w:lang w:val="es-CO" w:eastAsia="es-MX"/>
        </w:rPr>
        <w:t>deducible:</w:t>
      </w:r>
    </w:p>
    <w:p w14:paraId="54EC04A8" w14:textId="6F0E7FCD" w:rsidR="009A42EB" w:rsidRPr="00903268" w:rsidRDefault="009A42EB" w:rsidP="00132529">
      <w:pPr>
        <w:pStyle w:val="Prrafodelista"/>
        <w:numPr>
          <w:ilvl w:val="0"/>
          <w:numId w:val="9"/>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Gastos de Auditores, Revisores y Contadores. Sublímite 5% del valor asegurado del predio afectado </w:t>
      </w:r>
      <w:r w:rsidRPr="00903268">
        <w:rPr>
          <w:rFonts w:ascii="Arial" w:eastAsia="Times New Roman" w:hAnsi="Arial" w:cs="Arial"/>
          <w:color w:val="000000" w:themeColor="text1"/>
          <w:lang w:val="es-CO" w:eastAsia="es-MX"/>
        </w:rPr>
        <w:t>La Compañía indemnizará bajo este amparo, los gastos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incurra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asegurado, por pago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auditores,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revisores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y contadores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que se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requieran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analizar</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certificar</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datos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extraídos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libros 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contabilidad y demás</w:t>
      </w:r>
      <w:r w:rsidRPr="00903268">
        <w:rPr>
          <w:rFonts w:ascii="Arial" w:eastAsia="Times New Roman" w:hAnsi="Arial" w:cs="Arial"/>
          <w:color w:val="000000" w:themeColor="text1"/>
          <w:spacing w:val="79"/>
          <w:lang w:val="es-CO" w:eastAsia="es-MX"/>
        </w:rPr>
        <w:t xml:space="preserve"> </w:t>
      </w:r>
      <w:r w:rsidRPr="00903268">
        <w:rPr>
          <w:rFonts w:ascii="Arial" w:eastAsia="Times New Roman" w:hAnsi="Arial" w:cs="Arial"/>
          <w:color w:val="000000" w:themeColor="text1"/>
          <w:lang w:val="es-CO" w:eastAsia="es-MX"/>
        </w:rPr>
        <w:t>documentos</w:t>
      </w:r>
      <w:r w:rsidRPr="00903268">
        <w:rPr>
          <w:rFonts w:ascii="Arial" w:eastAsia="Times New Roman" w:hAnsi="Arial" w:cs="Arial"/>
          <w:color w:val="000000" w:themeColor="text1"/>
          <w:spacing w:val="79"/>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78"/>
          <w:lang w:val="es-CO" w:eastAsia="es-MX"/>
        </w:rPr>
        <w:t xml:space="preserve"> </w:t>
      </w:r>
      <w:r w:rsidRPr="00903268">
        <w:rPr>
          <w:rFonts w:ascii="Arial" w:eastAsia="Times New Roman" w:hAnsi="Arial" w:cs="Arial"/>
          <w:color w:val="000000" w:themeColor="text1"/>
          <w:lang w:val="es-CO" w:eastAsia="es-MX"/>
        </w:rPr>
        <w:t>negocio</w:t>
      </w:r>
      <w:r w:rsidRPr="00903268">
        <w:rPr>
          <w:rFonts w:ascii="Arial" w:eastAsia="Times New Roman" w:hAnsi="Arial" w:cs="Arial"/>
          <w:color w:val="000000" w:themeColor="text1"/>
          <w:spacing w:val="79"/>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78"/>
          <w:lang w:val="es-CO" w:eastAsia="es-MX"/>
        </w:rPr>
        <w:t xml:space="preserve"> </w:t>
      </w:r>
      <w:r w:rsidRPr="00903268">
        <w:rPr>
          <w:rFonts w:ascii="Arial" w:eastAsia="Times New Roman" w:hAnsi="Arial" w:cs="Arial"/>
          <w:color w:val="000000" w:themeColor="text1"/>
          <w:lang w:val="es-CO" w:eastAsia="es-MX"/>
        </w:rPr>
        <w:t>igual</w:t>
      </w:r>
      <w:r w:rsidRPr="00903268">
        <w:rPr>
          <w:rFonts w:ascii="Arial" w:eastAsia="Times New Roman" w:hAnsi="Arial" w:cs="Arial"/>
          <w:color w:val="000000" w:themeColor="text1"/>
          <w:spacing w:val="78"/>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79"/>
          <w:lang w:val="es-CO" w:eastAsia="es-MX"/>
        </w:rPr>
        <w:t xml:space="preserve"> </w:t>
      </w:r>
      <w:r w:rsidRPr="00903268">
        <w:rPr>
          <w:rFonts w:ascii="Arial" w:eastAsia="Times New Roman" w:hAnsi="Arial" w:cs="Arial"/>
          <w:color w:val="000000" w:themeColor="text1"/>
          <w:lang w:val="es-CO" w:eastAsia="es-MX"/>
        </w:rPr>
        <w:t>cualesquiera</w:t>
      </w:r>
      <w:r w:rsidRPr="00903268">
        <w:rPr>
          <w:rFonts w:ascii="Arial" w:eastAsia="Times New Roman" w:hAnsi="Arial" w:cs="Arial"/>
          <w:color w:val="000000" w:themeColor="text1"/>
          <w:spacing w:val="79"/>
          <w:lang w:val="es-CO" w:eastAsia="es-MX"/>
        </w:rPr>
        <w:t xml:space="preserve"> </w:t>
      </w:r>
      <w:r w:rsidRPr="00903268">
        <w:rPr>
          <w:rFonts w:ascii="Arial" w:eastAsia="Times New Roman" w:hAnsi="Arial" w:cs="Arial"/>
          <w:color w:val="000000" w:themeColor="text1"/>
          <w:lang w:val="es-CO" w:eastAsia="es-MX"/>
        </w:rPr>
        <w:t>otras</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informaciones</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sean</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solicitadas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compañía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asegurado,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demostración de la ocurrencia y cuantía del siniestro, según lo establecido en esta póliza.</w:t>
      </w:r>
    </w:p>
    <w:p w14:paraId="7D7B87D4" w14:textId="77777777" w:rsidR="009A42EB" w:rsidRPr="00903268" w:rsidRDefault="009A42EB" w:rsidP="00132529">
      <w:pPr>
        <w:numPr>
          <w:ilvl w:val="0"/>
          <w:numId w:val="9"/>
        </w:numPr>
        <w:tabs>
          <w:tab w:val="left" w:pos="1123"/>
          <w:tab w:val="left" w:pos="1688"/>
        </w:tabs>
        <w:spacing w:before="1" w:line="273"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Compromiso de la aseguradora sobre el plazo para el pago de las indemnizaciones: </w:t>
      </w:r>
      <w:r w:rsidRPr="00903268">
        <w:rPr>
          <w:rFonts w:ascii="Arial" w:eastAsia="Times New Roman" w:hAnsi="Arial" w:cs="Arial"/>
          <w:color w:val="000000" w:themeColor="text1"/>
          <w:lang w:val="es-CO" w:eastAsia="es-MX"/>
        </w:rPr>
        <w:t xml:space="preserve">Es máximo 30 días calendario en el cual efectuara el giro de </w:t>
      </w:r>
      <w:r w:rsidRPr="00903268">
        <w:rPr>
          <w:rFonts w:ascii="Arial" w:eastAsia="Times New Roman" w:hAnsi="Arial" w:cs="Arial"/>
          <w:color w:val="000000" w:themeColor="text1"/>
          <w:lang w:val="es-CO" w:eastAsia="es-MX"/>
        </w:rPr>
        <w:lastRenderedPageBreak/>
        <w:t>las indemnizaciones una vez formalizado el reclamo.</w:t>
      </w:r>
    </w:p>
    <w:p w14:paraId="0716D850" w14:textId="77777777" w:rsidR="009A42EB" w:rsidRPr="00903268" w:rsidRDefault="009A42EB" w:rsidP="00132529">
      <w:pPr>
        <w:numPr>
          <w:ilvl w:val="0"/>
          <w:numId w:val="9"/>
        </w:numPr>
        <w:tabs>
          <w:tab w:val="left" w:pos="1123"/>
          <w:tab w:val="left" w:pos="1688"/>
        </w:tabs>
        <w:spacing w:before="4"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Gastos de horas extras, trabajo nocturno o en días festivos y flete expreso y</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aéreo.</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Sublímite</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20%</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valor</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asegurado</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predio</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afectado</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cobertura se amparan los gastos adicionales y extraordinarios por concepto de horas extras, trabajo nocturno o en días festivos, flete expreso y aéreo, que se incurran con motivo de una pérdida o daño amparado.</w:t>
      </w:r>
    </w:p>
    <w:p w14:paraId="12753820" w14:textId="77777777" w:rsidR="009A42EB" w:rsidRPr="00903268" w:rsidRDefault="009A42EB" w:rsidP="00132529">
      <w:pPr>
        <w:numPr>
          <w:ilvl w:val="0"/>
          <w:numId w:val="9"/>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Gastos extraordinarios. Sublímite 20% del valor asegurado del predio afectado.</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condición</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extiende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amparar</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gastos extras por arrendamientos de bienes, equipos, instalaciones y edificios en que incurra 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adicionales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exceso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sus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costos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normales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operación,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único fin de poder continuar con igual eficiencia, como sea posible, las</w:t>
      </w:r>
    </w:p>
    <w:p w14:paraId="35F6ECE8" w14:textId="77777777" w:rsidR="009A42EB" w:rsidRPr="00903268" w:rsidRDefault="009A42EB" w:rsidP="00132529">
      <w:pPr>
        <w:pStyle w:val="Prrafodelista"/>
        <w:widowControl/>
        <w:numPr>
          <w:ilvl w:val="0"/>
          <w:numId w:val="9"/>
        </w:numPr>
        <w:autoSpaceDE/>
        <w:autoSpaceDN/>
        <w:spacing w:before="73"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operaciones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giro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normal</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sus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actividades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vean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afectadas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directamente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por un evento amparado bajo este seguro.</w:t>
      </w:r>
    </w:p>
    <w:p w14:paraId="5CEB4C7B" w14:textId="77777777" w:rsidR="009A42EB" w:rsidRPr="00903268" w:rsidRDefault="009A42EB" w:rsidP="00132529">
      <w:pPr>
        <w:numPr>
          <w:ilvl w:val="0"/>
          <w:numId w:val="9"/>
        </w:numPr>
        <w:tabs>
          <w:tab w:val="left" w:pos="1123"/>
          <w:tab w:val="left" w:pos="1688"/>
        </w:tabs>
        <w:spacing w:line="26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Gastos para la demostración del siniestro. Sublímite 20% del valor asegurado</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predio</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afectado</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este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amparo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Aseguradora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cubre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en que incurra el asegurado, para la demostración de la ocurrencia y cuantía del siniestro y serán indemnizados bajo esta póliza.</w:t>
      </w:r>
    </w:p>
    <w:p w14:paraId="49E20078" w14:textId="77777777" w:rsidR="009A42EB" w:rsidRPr="00903268" w:rsidRDefault="009A42EB" w:rsidP="00132529">
      <w:pPr>
        <w:numPr>
          <w:ilvl w:val="0"/>
          <w:numId w:val="9"/>
        </w:numPr>
        <w:tabs>
          <w:tab w:val="left" w:pos="1123"/>
          <w:tab w:val="left" w:pos="1688"/>
        </w:tabs>
        <w:spacing w:before="4"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Gastos para la preservación de bienes. Sublímite 20% del valor asegurado del</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predio</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afectado.</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aseguradora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ampara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presente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 que incurra el asegurado para realizar reemplazos temporales y/o provisionales o reacondicionamientos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reparación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asegurados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afectados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siniestro, así</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como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ejecución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obras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construcciones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provisionales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transitorias,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siempre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y cuando estos gastos sean requeridos para la preservación y/o conservación de los bienes asegurados con el fin de establecer y continuar con igual eficiencia, como sea posible, las operaciones del giro normal de las actividades del asegurado que sean afectados directamente por un evento amparado.</w:t>
      </w:r>
    </w:p>
    <w:p w14:paraId="7E38EA1C" w14:textId="77777777" w:rsidR="009A42EB" w:rsidRPr="00903268" w:rsidRDefault="009A42EB" w:rsidP="00903268">
      <w:pPr>
        <w:widowControl/>
        <w:autoSpaceDE/>
        <w:autoSpaceDN/>
        <w:spacing w:before="27"/>
        <w:ind w:left="993" w:right="1325"/>
        <w:jc w:val="both"/>
        <w:rPr>
          <w:rFonts w:ascii="Arial" w:eastAsia="Times New Roman" w:hAnsi="Arial" w:cs="Arial"/>
          <w:color w:val="000000" w:themeColor="text1"/>
          <w:lang w:eastAsia="es-ES"/>
        </w:rPr>
      </w:pPr>
    </w:p>
    <w:p w14:paraId="687A314D" w14:textId="77777777" w:rsidR="009A42EB" w:rsidRPr="00903268" w:rsidRDefault="009A42EB" w:rsidP="00132529">
      <w:pPr>
        <w:numPr>
          <w:ilvl w:val="0"/>
          <w:numId w:val="9"/>
        </w:numPr>
        <w:tabs>
          <w:tab w:val="left" w:pos="1123"/>
          <w:tab w:val="left" w:pos="1688"/>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Pago de Honorarios Profesionales. Sublímite 20% del valor asegurado del predio afectado</w:t>
      </w:r>
      <w:r w:rsidRPr="00903268">
        <w:rPr>
          <w:rFonts w:ascii="Arial" w:eastAsia="Times New Roman" w:hAnsi="Arial" w:cs="Arial"/>
          <w:color w:val="000000" w:themeColor="text1"/>
          <w:lang w:val="es-CO" w:eastAsia="es-MX"/>
        </w:rPr>
        <w:t>. Se otorga cobertura para amparar los honorarios de arquitectos, interventores, ingenieros, técnicos, consultores u otros profesionales, que sea razonablemente necesarios, así como los gastos de viaje y estadía que se requieran para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planificación,</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reconstrucción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reparación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bienes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asegurados,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condición de que sea consecuencia de un siniestro cubierto por la póliza.</w:t>
      </w:r>
    </w:p>
    <w:p w14:paraId="32C23E00" w14:textId="77777777" w:rsidR="009A42EB" w:rsidRPr="00903268" w:rsidRDefault="009A42EB" w:rsidP="00903268">
      <w:pPr>
        <w:widowControl/>
        <w:autoSpaceDE/>
        <w:autoSpaceDN/>
        <w:spacing w:before="27"/>
        <w:ind w:left="993" w:right="1325"/>
        <w:jc w:val="both"/>
        <w:rPr>
          <w:rFonts w:ascii="Arial" w:eastAsia="Times New Roman" w:hAnsi="Arial" w:cs="Arial"/>
          <w:color w:val="000000" w:themeColor="text1"/>
          <w:lang w:eastAsia="es-ES"/>
        </w:rPr>
      </w:pPr>
    </w:p>
    <w:p w14:paraId="4A01D359" w14:textId="0EF887C6" w:rsidR="009A42EB" w:rsidRPr="00903268" w:rsidRDefault="009A42EB" w:rsidP="00132529">
      <w:pPr>
        <w:numPr>
          <w:ilvl w:val="0"/>
          <w:numId w:val="9"/>
        </w:numPr>
        <w:tabs>
          <w:tab w:val="left" w:pos="1265"/>
          <w:tab w:val="left" w:pos="1688"/>
        </w:tabs>
        <w:spacing w:before="1" w:line="273"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Remoción de escombros y Gastos de demolición. Sublímite 30% del valor asegurado</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predio</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afectado</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indemnizará</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mediante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este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amparo,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los gastos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demostrados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remoción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escombros,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desmantelamiento,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demolición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 xml:space="preserve">apuntalamiento de los bienes asegurados, </w:t>
      </w:r>
      <w:r w:rsidRPr="00903268">
        <w:rPr>
          <w:rFonts w:ascii="Arial" w:eastAsia="Times New Roman" w:hAnsi="Arial" w:cs="Arial"/>
          <w:color w:val="000000" w:themeColor="text1"/>
          <w:lang w:eastAsia="es-ES"/>
        </w:rPr>
        <w:lastRenderedPageBreak/>
        <w:t>que hayan sido dañados o destruidos por la ocurrencia de cualquiera de los riesgos amparados, incluyendo los gastos de limpieza y recuperación de materiales, con ocasión de un siniestro.</w:t>
      </w:r>
    </w:p>
    <w:p w14:paraId="4315E974" w14:textId="77777777" w:rsidR="009A42EB" w:rsidRPr="00903268" w:rsidRDefault="009A42EB" w:rsidP="00132529">
      <w:pPr>
        <w:pStyle w:val="Prrafodelista"/>
        <w:numPr>
          <w:ilvl w:val="0"/>
          <w:numId w:val="9"/>
        </w:numPr>
        <w:tabs>
          <w:tab w:val="left" w:pos="1689"/>
        </w:tabs>
        <w:spacing w:before="1"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Propiedad</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spacing w:val="-2"/>
          <w:lang w:val="es-CO" w:eastAsia="es-MX"/>
        </w:rPr>
        <w:t>horizontal</w:t>
      </w:r>
    </w:p>
    <w:p w14:paraId="3AA9E51A" w14:textId="77777777" w:rsidR="009A42EB" w:rsidRPr="00903268" w:rsidRDefault="009A42EB" w:rsidP="00132529">
      <w:pPr>
        <w:pStyle w:val="Prrafodelista"/>
        <w:numPr>
          <w:ilvl w:val="0"/>
          <w:numId w:val="9"/>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Reposición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reemplazo</w:t>
      </w:r>
    </w:p>
    <w:p w14:paraId="22C6E7BF" w14:textId="77777777" w:rsidR="009A42EB" w:rsidRPr="00903268" w:rsidRDefault="009A42EB" w:rsidP="00132529">
      <w:pPr>
        <w:pStyle w:val="Prrafodelista"/>
        <w:numPr>
          <w:ilvl w:val="0"/>
          <w:numId w:val="9"/>
        </w:numPr>
        <w:tabs>
          <w:tab w:val="left" w:pos="1265"/>
          <w:tab w:val="left" w:pos="1689"/>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Terremoto, temblor 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tierra y/o erupción volcánica, Tsunami (Ola sísmica) o por incendio originado por tales fenómenos (cobertura al 100%).</w:t>
      </w:r>
    </w:p>
    <w:p w14:paraId="1B88F3A8" w14:textId="77777777" w:rsidR="009A42EB" w:rsidRPr="00903268" w:rsidRDefault="009A42EB" w:rsidP="00903268">
      <w:pPr>
        <w:widowControl/>
        <w:autoSpaceDE/>
        <w:autoSpaceDN/>
        <w:spacing w:before="23"/>
        <w:ind w:left="993" w:right="1325"/>
        <w:jc w:val="both"/>
        <w:rPr>
          <w:rFonts w:ascii="Arial" w:eastAsia="Times New Roman" w:hAnsi="Arial" w:cs="Arial"/>
          <w:color w:val="000000" w:themeColor="text1"/>
          <w:lang w:eastAsia="es-ES"/>
        </w:rPr>
      </w:pPr>
    </w:p>
    <w:p w14:paraId="6FF83DE8" w14:textId="77777777" w:rsidR="009A42EB" w:rsidRPr="00903268" w:rsidRDefault="009A42EB" w:rsidP="00132529">
      <w:pPr>
        <w:pStyle w:val="Prrafodelista"/>
        <w:widowControl/>
        <w:numPr>
          <w:ilvl w:val="0"/>
          <w:numId w:val="9"/>
        </w:numPr>
        <w:autoSpaceDE/>
        <w:autoSpaceDN/>
        <w:spacing w:before="1"/>
        <w:ind w:left="993" w:right="1325"/>
        <w:jc w:val="both"/>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eastAsia="es-ES"/>
        </w:rPr>
        <w:t>CLÁUSULAS</w:t>
      </w:r>
      <w:r w:rsidRPr="00903268">
        <w:rPr>
          <w:rFonts w:ascii="Arial" w:eastAsia="Times New Roman" w:hAnsi="Arial" w:cs="Arial"/>
          <w:b/>
          <w:bCs/>
          <w:color w:val="000000" w:themeColor="text1"/>
          <w:spacing w:val="-11"/>
          <w:lang w:eastAsia="es-ES"/>
        </w:rPr>
        <w:t xml:space="preserve"> </w:t>
      </w:r>
      <w:r w:rsidRPr="00903268">
        <w:rPr>
          <w:rFonts w:ascii="Arial" w:eastAsia="Times New Roman" w:hAnsi="Arial" w:cs="Arial"/>
          <w:b/>
          <w:bCs/>
          <w:color w:val="000000" w:themeColor="text1"/>
          <w:spacing w:val="-2"/>
          <w:lang w:eastAsia="es-ES"/>
        </w:rPr>
        <w:t>BÁSICAS</w:t>
      </w:r>
    </w:p>
    <w:p w14:paraId="216BF13B" w14:textId="77777777" w:rsidR="009A42EB" w:rsidRPr="00903268" w:rsidRDefault="009A42EB" w:rsidP="00903268">
      <w:pPr>
        <w:widowControl/>
        <w:autoSpaceDE/>
        <w:autoSpaceDN/>
        <w:spacing w:before="75"/>
        <w:ind w:left="993" w:right="1325"/>
        <w:jc w:val="both"/>
        <w:rPr>
          <w:rFonts w:ascii="Arial" w:eastAsia="Times New Roman" w:hAnsi="Arial" w:cs="Arial"/>
          <w:color w:val="000000" w:themeColor="text1"/>
          <w:lang w:eastAsia="es-ES"/>
        </w:rPr>
      </w:pPr>
    </w:p>
    <w:p w14:paraId="45123954" w14:textId="77777777" w:rsidR="009A42EB" w:rsidRPr="00903268" w:rsidRDefault="009A42EB" w:rsidP="00132529">
      <w:pPr>
        <w:pStyle w:val="Prrafodelista"/>
        <w:numPr>
          <w:ilvl w:val="0"/>
          <w:numId w:val="9"/>
        </w:numPr>
        <w:tabs>
          <w:tab w:val="left" w:pos="1688"/>
        </w:tabs>
        <w:spacing w:line="27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Aislamiento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desplazamiento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muros,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pisos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techos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provenientes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un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evento accidental, súbito e imprevisto</w:t>
      </w:r>
    </w:p>
    <w:p w14:paraId="672E1DA3" w14:textId="77777777" w:rsidR="009A42EB" w:rsidRPr="00903268" w:rsidRDefault="009A42EB" w:rsidP="00132529">
      <w:pPr>
        <w:pStyle w:val="Prrafodelista"/>
        <w:numPr>
          <w:ilvl w:val="0"/>
          <w:numId w:val="9"/>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Amparo de Renta: </w:t>
      </w:r>
      <w:r w:rsidRPr="00903268">
        <w:rPr>
          <w:rFonts w:ascii="Arial" w:eastAsia="Times New Roman" w:hAnsi="Arial" w:cs="Arial"/>
          <w:color w:val="000000" w:themeColor="text1"/>
          <w:lang w:val="es-CO" w:eastAsia="es-MX"/>
        </w:rPr>
        <w:t>reconocimiento de un canon de arrendamiento mensual que guarde relación con edificios similares; hasta $5.000.000 y por 6 meses.</w:t>
      </w:r>
    </w:p>
    <w:p w14:paraId="6F33D30C" w14:textId="77777777" w:rsidR="009A42EB" w:rsidRPr="00903268" w:rsidRDefault="009A42EB" w:rsidP="00132529">
      <w:pPr>
        <w:pStyle w:val="Prrafodelista"/>
        <w:numPr>
          <w:ilvl w:val="0"/>
          <w:numId w:val="9"/>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Ampliación</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aviso</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siniestro,</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término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quince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(15)</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Oferente debe contemplar la extensión del término de aviso de la ocurrencia del siniestro, por parte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dentro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quince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(15)</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siguientes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fecha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 xml:space="preserve">haya </w:t>
      </w:r>
      <w:r w:rsidRPr="00903268">
        <w:rPr>
          <w:rFonts w:ascii="Arial" w:eastAsia="Times New Roman" w:hAnsi="Arial" w:cs="Arial"/>
          <w:color w:val="000000" w:themeColor="text1"/>
          <w:spacing w:val="-2"/>
          <w:lang w:val="es-CO" w:eastAsia="es-MX"/>
        </w:rPr>
        <w:t>conocido.</w:t>
      </w:r>
    </w:p>
    <w:p w14:paraId="32347596" w14:textId="77777777" w:rsidR="009A42EB" w:rsidRPr="00903268" w:rsidRDefault="009A42EB" w:rsidP="00132529">
      <w:pPr>
        <w:numPr>
          <w:ilvl w:val="0"/>
          <w:numId w:val="8"/>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Anticipo</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indemnizaciones.</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color w:val="000000" w:themeColor="text1"/>
          <w:lang w:val="es-CO" w:eastAsia="es-MX"/>
        </w:rPr>
        <w:t>Hasta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60%.</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petición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escrita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del asegurado, anticipará pagos parciales del valor del reclamo, con base en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el valor de la estimación preliminar de la pérdida, aceptada por el ajustador, para adelantar la reparación, reposición o reemplazo de los bienes asegurados. En caso de que el anticipo o suma 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anticipos que la compañía adelante al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asegurado llegare a exceder la suma total indemnizable a que tenga derecho, éste se compromete a devolver inmediatamente el exceso pagado.</w:t>
      </w:r>
    </w:p>
    <w:p w14:paraId="218FC9A5" w14:textId="77777777" w:rsidR="009A42EB" w:rsidRPr="00903268" w:rsidRDefault="009A42EB" w:rsidP="00132529">
      <w:pPr>
        <w:numPr>
          <w:ilvl w:val="0"/>
          <w:numId w:val="8"/>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72 horas para los eventos de la naturaleza. </w:t>
      </w:r>
      <w:r w:rsidRPr="00903268">
        <w:rPr>
          <w:rFonts w:ascii="Arial" w:eastAsia="Times New Roman" w:hAnsi="Arial" w:cs="Arial"/>
          <w:color w:val="000000" w:themeColor="text1"/>
          <w:lang w:val="es-CO" w:eastAsia="es-MX"/>
        </w:rPr>
        <w:t>Los oferentes deben contemplar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condición,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pérdidas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consecuencia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terremoto, temblor erupción, volcánica y demás</w:t>
      </w:r>
    </w:p>
    <w:p w14:paraId="243783BA" w14:textId="77777777" w:rsidR="009A42EB" w:rsidRPr="00903268" w:rsidRDefault="009A42EB" w:rsidP="00903268">
      <w:pPr>
        <w:widowControl/>
        <w:autoSpaceDE/>
        <w:autoSpaceDN/>
        <w:spacing w:before="77"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eventos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naturaleza,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sí</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varios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estos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fenómenos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ocurren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dentro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cualquier período de 72 horas consecutivas, se tendrán como un solo siniestro y las pérdidas o daños que se causen deberán estar comprendidos, en una sola reclamación, sin exceder del total de la suma asegurada.</w:t>
      </w:r>
    </w:p>
    <w:p w14:paraId="00C546AC" w14:textId="77777777" w:rsidR="009A42EB" w:rsidRPr="00903268" w:rsidRDefault="009A42EB" w:rsidP="00132529">
      <w:pPr>
        <w:numPr>
          <w:ilvl w:val="0"/>
          <w:numId w:val="8"/>
        </w:numPr>
        <w:tabs>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Jurisdicción y Solución de Controversias: </w:t>
      </w:r>
      <w:r w:rsidRPr="00903268">
        <w:rPr>
          <w:rFonts w:ascii="Arial" w:eastAsia="Times New Roman" w:hAnsi="Arial" w:cs="Arial"/>
          <w:color w:val="000000" w:themeColor="text1"/>
          <w:lang w:val="es-CO" w:eastAsia="es-MX"/>
        </w:rPr>
        <w:t>Toda y cualquier diferencia que surja entre las partes por la interpretación del presente contrato, su ejecución, cumplimiento, terminación o las consecuencias futuras del mismo, será dirimida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jurisdicción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legislación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República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Colombia.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diferencias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y controversias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surjan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solucionarán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sujeción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instancias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determine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la entidad asegurada y/o tomadora.</w:t>
      </w:r>
    </w:p>
    <w:p w14:paraId="06A426CC" w14:textId="473749DA" w:rsidR="009A42EB" w:rsidRPr="00903268" w:rsidRDefault="009A42EB" w:rsidP="00132529">
      <w:pPr>
        <w:numPr>
          <w:ilvl w:val="0"/>
          <w:numId w:val="7"/>
        </w:numPr>
        <w:tabs>
          <w:tab w:val="left" w:pos="982"/>
          <w:tab w:val="left" w:pos="1689"/>
        </w:tabs>
        <w:spacing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propiedad horizontal. </w:t>
      </w:r>
      <w:r w:rsidRPr="00903268">
        <w:rPr>
          <w:rFonts w:ascii="Arial" w:eastAsia="Times New Roman" w:hAnsi="Arial" w:cs="Arial"/>
          <w:color w:val="000000" w:themeColor="text1"/>
          <w:lang w:val="es-CO" w:eastAsia="es-MX"/>
        </w:rPr>
        <w:t xml:space="preserve">Bajo esta cláusula, el Oferente debe contemplar esta póliza ampara exclusivamente la parte del edificio de propiedad del asegurado en consecuencia los daños ocurridos en aquellas partes de la </w:t>
      </w:r>
      <w:r w:rsidRPr="00903268">
        <w:rPr>
          <w:rFonts w:ascii="Arial" w:eastAsia="Times New Roman" w:hAnsi="Arial" w:cs="Arial"/>
          <w:color w:val="000000" w:themeColor="text1"/>
          <w:lang w:val="es-CO" w:eastAsia="es-MX"/>
        </w:rPr>
        <w:lastRenderedPageBreak/>
        <w:t>construcción</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que sean de servicio común y por consiguiente de propiedad colectiva, quedaran amparados únicamente en proporción al derecho que sobre ellas tenga el asegurado.</w:t>
      </w:r>
    </w:p>
    <w:p w14:paraId="62711199" w14:textId="77777777" w:rsidR="009A42EB" w:rsidRPr="00903268" w:rsidRDefault="009A42EB" w:rsidP="00903268">
      <w:pPr>
        <w:widowControl/>
        <w:autoSpaceDE/>
        <w:autoSpaceDN/>
        <w:spacing w:before="36"/>
        <w:ind w:left="993" w:right="1325"/>
        <w:jc w:val="both"/>
        <w:rPr>
          <w:rFonts w:ascii="Arial" w:eastAsia="Times New Roman" w:hAnsi="Arial" w:cs="Arial"/>
          <w:color w:val="000000" w:themeColor="text1"/>
          <w:lang w:eastAsia="es-ES"/>
        </w:rPr>
      </w:pPr>
    </w:p>
    <w:p w14:paraId="26BD0698" w14:textId="77777777" w:rsidR="009A42EB" w:rsidRPr="00903268" w:rsidRDefault="009A42EB" w:rsidP="00132529">
      <w:pPr>
        <w:numPr>
          <w:ilvl w:val="0"/>
          <w:numId w:val="7"/>
        </w:numPr>
        <w:tabs>
          <w:tab w:val="left" w:pos="982"/>
          <w:tab w:val="left" w:pos="1689"/>
        </w:tabs>
        <w:spacing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Cobertura automática para tanques de agua</w:t>
      </w:r>
      <w:r w:rsidRPr="00903268">
        <w:rPr>
          <w:rFonts w:ascii="Arial" w:eastAsia="Times New Roman" w:hAnsi="Arial" w:cs="Arial"/>
          <w:color w:val="000000" w:themeColor="text1"/>
          <w:lang w:val="es-CO" w:eastAsia="es-MX"/>
        </w:rPr>
        <w:t>, patios exteriores, escaleras externas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otro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edificio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amparado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Terremoto,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siempre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cuando se encuentre dentro de la suma reportada.</w:t>
      </w:r>
    </w:p>
    <w:p w14:paraId="3CB2B582" w14:textId="77777777" w:rsidR="009A42EB" w:rsidRPr="00903268" w:rsidRDefault="009A42EB" w:rsidP="00132529">
      <w:pPr>
        <w:numPr>
          <w:ilvl w:val="0"/>
          <w:numId w:val="7"/>
        </w:numPr>
        <w:tabs>
          <w:tab w:val="left" w:pos="1689"/>
        </w:tabs>
        <w:spacing w:before="1"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automática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cambio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vivienda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nomenclatura.</w:t>
      </w:r>
    </w:p>
    <w:p w14:paraId="2EEA1039" w14:textId="77777777" w:rsidR="009A42EB" w:rsidRPr="00903268" w:rsidRDefault="009A42EB" w:rsidP="00132529">
      <w:pPr>
        <w:numPr>
          <w:ilvl w:val="0"/>
          <w:numId w:val="7"/>
        </w:numPr>
        <w:tabs>
          <w:tab w:val="left" w:pos="982"/>
          <w:tab w:val="left" w:pos="1689"/>
        </w:tabs>
        <w:spacing w:line="271"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HAMMCC</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y AMIT,</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para Rotura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Accidental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vidrios,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sin aplicación 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deducible.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Sublímite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predio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$10.000.000.</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adjudicataria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está</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 obligación de prestar el servicio por ASISTENCIA).</w:t>
      </w:r>
    </w:p>
    <w:p w14:paraId="647D25EF" w14:textId="77777777" w:rsidR="009A42EB" w:rsidRPr="00903268" w:rsidRDefault="009A42EB" w:rsidP="00132529">
      <w:pPr>
        <w:numPr>
          <w:ilvl w:val="0"/>
          <w:numId w:val="7"/>
        </w:numPr>
        <w:tabs>
          <w:tab w:val="left" w:pos="982"/>
          <w:tab w:val="left" w:pos="1689"/>
        </w:tabs>
        <w:spacing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Compromiso de la aseguradora sobre el plazo para el pago de las indemnizaciones: </w:t>
      </w:r>
      <w:r w:rsidRPr="00903268">
        <w:rPr>
          <w:rFonts w:ascii="Arial" w:eastAsia="Times New Roman" w:hAnsi="Arial" w:cs="Arial"/>
          <w:color w:val="000000" w:themeColor="text1"/>
          <w:lang w:val="es-CO" w:eastAsia="es-MX"/>
        </w:rPr>
        <w:t>Es máximo 30 días calendario en el cual efectuara el giro de las indemnizaciones una vez formalizado el reclamo.</w:t>
      </w:r>
    </w:p>
    <w:p w14:paraId="302529C0" w14:textId="70381AB4" w:rsidR="009A42EB" w:rsidRPr="00903268" w:rsidRDefault="009A42EB" w:rsidP="00132529">
      <w:pPr>
        <w:numPr>
          <w:ilvl w:val="0"/>
          <w:numId w:val="7"/>
        </w:numPr>
        <w:tabs>
          <w:tab w:val="left" w:pos="982"/>
          <w:tab w:val="left" w:pos="1689"/>
        </w:tabs>
        <w:spacing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Conocimiento del riesgo. </w:t>
      </w:r>
      <w:r w:rsidRPr="00903268">
        <w:rPr>
          <w:rFonts w:ascii="Arial" w:eastAsia="Times New Roman" w:hAnsi="Arial" w:cs="Arial"/>
          <w:color w:val="000000" w:themeColor="text1"/>
          <w:lang w:val="es-CO" w:eastAsia="es-MX"/>
        </w:rPr>
        <w:t xml:space="preserve">Mediante la presente cláusula, los oferentes aceptan que </w:t>
      </w:r>
      <w:r w:rsidRPr="00903268">
        <w:rPr>
          <w:rFonts w:ascii="Arial" w:eastAsia="Times New Roman" w:hAnsi="Arial" w:cs="Arial"/>
          <w:b/>
          <w:color w:val="000000" w:themeColor="text1"/>
          <w:lang w:val="es-CO" w:eastAsia="es-MX"/>
        </w:rPr>
        <w:t>EL MUNICIPIO DE SABANETA</w:t>
      </w:r>
      <w:r w:rsidRPr="00903268">
        <w:rPr>
          <w:rFonts w:ascii="Arial" w:eastAsia="Times New Roman" w:hAnsi="Arial" w:cs="Arial"/>
          <w:color w:val="000000" w:themeColor="text1"/>
          <w:lang w:val="es-CO" w:eastAsia="es-MX"/>
        </w:rPr>
        <w:t xml:space="preserve">, les ha brindado la oportunidad para realizar la inspección de los bienes y riesgos a que están sujetos los mismos y el patrimonio del Asegurado, razón por la cual se deja constancia del conocimiento y aceptación de los hechos, circunstancias y, en general, condiciones de </w:t>
      </w:r>
      <w:r w:rsidR="00903268" w:rsidRPr="00903268">
        <w:rPr>
          <w:rFonts w:ascii="Arial" w:eastAsia="Times New Roman" w:hAnsi="Arial" w:cs="Arial"/>
          <w:color w:val="000000" w:themeColor="text1"/>
          <w:lang w:val="es-CO" w:eastAsia="es-MX"/>
        </w:rPr>
        <w:t>estos</w:t>
      </w:r>
      <w:r w:rsidRPr="00903268">
        <w:rPr>
          <w:rFonts w:ascii="Arial" w:eastAsia="Times New Roman" w:hAnsi="Arial" w:cs="Arial"/>
          <w:color w:val="000000" w:themeColor="text1"/>
          <w:lang w:val="es-CO" w:eastAsia="es-MX"/>
        </w:rPr>
        <w:t>.</w:t>
      </w:r>
    </w:p>
    <w:p w14:paraId="1CBF821E" w14:textId="77777777" w:rsidR="009A42EB" w:rsidRPr="00903268" w:rsidRDefault="009A42EB" w:rsidP="00132529">
      <w:pPr>
        <w:numPr>
          <w:ilvl w:val="0"/>
          <w:numId w:val="7"/>
        </w:numPr>
        <w:tabs>
          <w:tab w:val="left" w:pos="1689"/>
        </w:tabs>
        <w:spacing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spacing w:val="-2"/>
          <w:lang w:val="es-CO" w:eastAsia="es-MX"/>
        </w:rPr>
        <w:t>Continuidad</w:t>
      </w:r>
    </w:p>
    <w:p w14:paraId="79EF8ACB" w14:textId="77777777" w:rsidR="009A42EB" w:rsidRPr="00903268" w:rsidRDefault="009A42EB" w:rsidP="00132529">
      <w:pPr>
        <w:numPr>
          <w:ilvl w:val="0"/>
          <w:numId w:val="7"/>
        </w:numPr>
        <w:tabs>
          <w:tab w:val="left" w:pos="1689"/>
        </w:tabs>
        <w:spacing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Definición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spacing w:val="-2"/>
          <w:lang w:val="es-CO" w:eastAsia="es-MX"/>
        </w:rPr>
        <w:t>Edificio</w:t>
      </w:r>
    </w:p>
    <w:p w14:paraId="75AC7C0A" w14:textId="77777777" w:rsidR="009A42EB" w:rsidRPr="00903268" w:rsidRDefault="009A42EB" w:rsidP="00132529">
      <w:pPr>
        <w:pStyle w:val="Prrafodelista"/>
        <w:numPr>
          <w:ilvl w:val="0"/>
          <w:numId w:val="7"/>
        </w:numPr>
        <w:tabs>
          <w:tab w:val="left" w:pos="982"/>
          <w:tab w:val="left" w:pos="1689"/>
        </w:tabs>
        <w:spacing w:before="2"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Derechos</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salvamento</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evento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recobre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alguna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suma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proveniente 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venta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salvamentos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respecto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pérdida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indemnizada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compañía, el asegurado participará de tal recuperación en la suma proporción en que hubiese participado de la pérdida, teniendo en cuenta el deducible y el infraseguro, cuando hubiese lugar a ellos. Se entiende por salvamento neto el valor resultante de descontar del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valor</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venta</w:t>
      </w:r>
      <w:r w:rsidRPr="00903268">
        <w:rPr>
          <w:rFonts w:ascii="Arial" w:eastAsia="Times New Roman" w:hAnsi="Arial" w:cs="Arial"/>
          <w:color w:val="000000" w:themeColor="text1"/>
          <w:spacing w:val="-11"/>
          <w:lang w:val="es-CO" w:eastAsia="es-MX"/>
        </w:rPr>
        <w:t xml:space="preserve"> </w:t>
      </w:r>
      <w:proofErr w:type="gramStart"/>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mismo</w:t>
      </w:r>
      <w:proofErr w:type="gramEnd"/>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realizados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su</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recuperación y comercialización, excluyendo los gastos administrativos de la misma.</w:t>
      </w:r>
    </w:p>
    <w:p w14:paraId="751F73DB" w14:textId="77777777" w:rsidR="009A42EB" w:rsidRPr="00903268" w:rsidRDefault="009A42EB" w:rsidP="00132529">
      <w:pPr>
        <w:numPr>
          <w:ilvl w:val="0"/>
          <w:numId w:val="7"/>
        </w:numPr>
        <w:tabs>
          <w:tab w:val="left" w:pos="982"/>
          <w:tab w:val="left" w:pos="1689"/>
        </w:tabs>
        <w:spacing w:line="271"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Designación</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ajustadores.</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acepta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designación de ajustador, la misma deberá efectuarse de común acuerdo entre la aseguradora y el asegurado, de conformidad con la siguiente condición:</w:t>
      </w:r>
    </w:p>
    <w:p w14:paraId="52AC8BDF" w14:textId="77777777" w:rsidR="009A42EB" w:rsidRPr="00903268" w:rsidRDefault="009A42EB" w:rsidP="00132529">
      <w:pPr>
        <w:numPr>
          <w:ilvl w:val="0"/>
          <w:numId w:val="7"/>
        </w:numPr>
        <w:tabs>
          <w:tab w:val="left" w:pos="982"/>
          <w:tab w:val="left" w:pos="1689"/>
        </w:tabs>
        <w:spacing w:line="271"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Aseguradora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presentará</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cada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reclamo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relación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cinco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(5)</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ajustadores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y el asegurado elegirá de la misma, el ajustador que considere conveniente.</w:t>
      </w:r>
    </w:p>
    <w:p w14:paraId="407ED8D5" w14:textId="77777777" w:rsidR="009A42EB" w:rsidRPr="00903268" w:rsidRDefault="009A42EB" w:rsidP="00132529">
      <w:pPr>
        <w:numPr>
          <w:ilvl w:val="0"/>
          <w:numId w:val="7"/>
        </w:numPr>
        <w:tabs>
          <w:tab w:val="left" w:pos="982"/>
          <w:tab w:val="left" w:pos="1689"/>
        </w:tabs>
        <w:spacing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Errores, omisiones e inexactitudes. </w:t>
      </w:r>
      <w:r w:rsidRPr="00903268">
        <w:rPr>
          <w:rFonts w:ascii="Arial" w:eastAsia="Times New Roman" w:hAnsi="Arial" w:cs="Arial"/>
          <w:color w:val="000000" w:themeColor="text1"/>
          <w:lang w:val="es-CO" w:eastAsia="es-MX"/>
        </w:rPr>
        <w:t>El tomador está obligado a declarar sinceramente los hechos y circunstancias que determinen el estado del riesgo. La inexactitud sobre hechos o circunstancias que, conocidas por la compañía, la hubieren retraído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celebrar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contrato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inducido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estipular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condiciones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más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onerosas,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produce la nulidad relativa del seguro. Sin embargo, si se incurriere en errores, omisiones e inexactitudes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inculpables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tomador,</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lastRenderedPageBreak/>
        <w:t>contrato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será</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nulo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ni</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habrá</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lugar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aplicación del inciso tercero del artículo 1058 del Código de Comercio sobre reducción porcentual</w:t>
      </w:r>
    </w:p>
    <w:p w14:paraId="5D512FA8" w14:textId="77777777" w:rsidR="009A42EB" w:rsidRPr="00903268" w:rsidRDefault="009A42EB" w:rsidP="00903268">
      <w:pPr>
        <w:widowControl/>
        <w:autoSpaceDE/>
        <w:autoSpaceDN/>
        <w:spacing w:before="76"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de la prestación asegurada. En este caso se deberá pagar la prima adecuada al verdadero estado del riesgo.</w:t>
      </w:r>
    </w:p>
    <w:p w14:paraId="60CA78FE" w14:textId="59F496C0" w:rsidR="009A42EB" w:rsidRPr="00903268" w:rsidRDefault="009A42EB" w:rsidP="00132529">
      <w:pPr>
        <w:numPr>
          <w:ilvl w:val="0"/>
          <w:numId w:val="7"/>
        </w:numPr>
        <w:tabs>
          <w:tab w:val="left" w:pos="1689"/>
        </w:tabs>
        <w:spacing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Hundimiento,</w:t>
      </w:r>
      <w:r w:rsidRPr="00903268">
        <w:rPr>
          <w:rFonts w:ascii="Arial" w:eastAsia="Times New Roman" w:hAnsi="Arial" w:cs="Arial"/>
          <w:color w:val="000000" w:themeColor="text1"/>
          <w:spacing w:val="53"/>
          <w:w w:val="150"/>
          <w:lang w:val="es-CO" w:eastAsia="es-MX"/>
        </w:rPr>
        <w:t xml:space="preserve"> </w:t>
      </w:r>
      <w:r w:rsidRPr="00903268">
        <w:rPr>
          <w:rFonts w:ascii="Arial" w:eastAsia="Times New Roman" w:hAnsi="Arial" w:cs="Arial"/>
          <w:color w:val="000000" w:themeColor="text1"/>
          <w:lang w:val="es-CO" w:eastAsia="es-MX"/>
        </w:rPr>
        <w:t>desplazamientos</w:t>
      </w:r>
      <w:r w:rsidRPr="00903268">
        <w:rPr>
          <w:rFonts w:ascii="Arial" w:eastAsia="Times New Roman" w:hAnsi="Arial" w:cs="Arial"/>
          <w:color w:val="000000" w:themeColor="text1"/>
          <w:spacing w:val="53"/>
          <w:w w:val="150"/>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53"/>
          <w:w w:val="150"/>
          <w:lang w:val="es-CO" w:eastAsia="es-MX"/>
        </w:rPr>
        <w:t xml:space="preserve"> </w:t>
      </w:r>
      <w:r w:rsidRPr="00903268">
        <w:rPr>
          <w:rFonts w:ascii="Arial" w:eastAsia="Times New Roman" w:hAnsi="Arial" w:cs="Arial"/>
          <w:color w:val="000000" w:themeColor="text1"/>
          <w:lang w:val="es-CO" w:eastAsia="es-MX"/>
        </w:rPr>
        <w:t>asentamientos</w:t>
      </w:r>
      <w:r w:rsidRPr="00903268">
        <w:rPr>
          <w:rFonts w:ascii="Arial" w:eastAsia="Times New Roman" w:hAnsi="Arial" w:cs="Arial"/>
          <w:color w:val="000000" w:themeColor="text1"/>
          <w:spacing w:val="53"/>
          <w:w w:val="15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2"/>
          <w:w w:val="150"/>
          <w:lang w:val="es-CO" w:eastAsia="es-MX"/>
        </w:rPr>
        <w:t xml:space="preserve"> </w:t>
      </w:r>
      <w:r w:rsidRPr="00903268">
        <w:rPr>
          <w:rFonts w:ascii="Arial" w:eastAsia="Times New Roman" w:hAnsi="Arial" w:cs="Arial"/>
          <w:color w:val="000000" w:themeColor="text1"/>
          <w:lang w:val="es-CO" w:eastAsia="es-MX"/>
        </w:rPr>
        <w:t>terreno,</w:t>
      </w:r>
      <w:r w:rsidRPr="00903268">
        <w:rPr>
          <w:rFonts w:ascii="Arial" w:eastAsia="Times New Roman" w:hAnsi="Arial" w:cs="Arial"/>
          <w:color w:val="000000" w:themeColor="text1"/>
          <w:spacing w:val="52"/>
          <w:w w:val="150"/>
          <w:lang w:val="es-CO" w:eastAsia="es-MX"/>
        </w:rPr>
        <w:t xml:space="preserve"> </w:t>
      </w:r>
      <w:proofErr w:type="spellStart"/>
      <w:r w:rsidRPr="00903268">
        <w:rPr>
          <w:rFonts w:ascii="Arial" w:eastAsia="Times New Roman" w:hAnsi="Arial" w:cs="Arial"/>
          <w:color w:val="000000" w:themeColor="text1"/>
          <w:spacing w:val="-2"/>
          <w:lang w:val="es-CO" w:eastAsia="es-MX"/>
        </w:rPr>
        <w:t>enfangamiento</w:t>
      </w:r>
      <w:proofErr w:type="spellEnd"/>
      <w:r w:rsidRPr="00903268">
        <w:rPr>
          <w:rFonts w:ascii="Arial" w:eastAsia="Times New Roman" w:hAnsi="Arial" w:cs="Arial"/>
          <w:color w:val="000000" w:themeColor="text1"/>
          <w:spacing w:val="-2"/>
          <w:lang w:val="es-CO" w:eastAsia="es-MX"/>
        </w:rPr>
        <w:t>,</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corrimiento de tierra, caídas de rocas u otros movimientos de la tierra, provenientes de un evento accidental, súbito e imprevisto, que no constituyan terremoto</w:t>
      </w:r>
    </w:p>
    <w:p w14:paraId="52908BA1" w14:textId="77777777" w:rsidR="009A42EB" w:rsidRPr="00903268" w:rsidRDefault="009A42EB" w:rsidP="00132529">
      <w:pPr>
        <w:numPr>
          <w:ilvl w:val="0"/>
          <w:numId w:val="7"/>
        </w:numPr>
        <w:tabs>
          <w:tab w:val="left" w:pos="1689"/>
        </w:tabs>
        <w:spacing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Índice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variable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5"/>
          <w:lang w:val="es-CO" w:eastAsia="es-MX"/>
        </w:rPr>
        <w:t xml:space="preserve"> 10%</w:t>
      </w:r>
    </w:p>
    <w:p w14:paraId="0E4973C9" w14:textId="00580F53" w:rsidR="009A42EB" w:rsidRPr="00903268" w:rsidRDefault="009A42EB" w:rsidP="00132529">
      <w:pPr>
        <w:numPr>
          <w:ilvl w:val="0"/>
          <w:numId w:val="7"/>
        </w:numPr>
        <w:tabs>
          <w:tab w:val="left" w:pos="982"/>
          <w:tab w:val="left" w:pos="1689"/>
        </w:tabs>
        <w:spacing w:before="1"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Modificaciones</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favor</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asegurado</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con</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término</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reporte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noventa</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 xml:space="preserve">(90) días. </w:t>
      </w:r>
      <w:r w:rsidRPr="00903268">
        <w:rPr>
          <w:rFonts w:ascii="Arial" w:eastAsia="Times New Roman" w:hAnsi="Arial" w:cs="Arial"/>
          <w:color w:val="000000" w:themeColor="text1"/>
          <w:lang w:val="es-CO" w:eastAsia="es-MX"/>
        </w:rPr>
        <w:t>Los proponentes deben contemplar bajo esta cláusula, que los cambios o modificaciones a las condiciones de la presente póliza, serán acordados mutuamente entre la compañía y el asegurado. El certificado, documento o comunicaciones que se expidan para formalizarlos debe ser firmado, en señal de aceptación, por un representante legal del asegurado o funcionario autorizado, prevaleciendo sobre las condiciones 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póliza. No obstante,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si durante la vigencia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póliza se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presentan modificaciones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condiciones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seguro,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legalmente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aprobadas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representen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 xml:space="preserve">un beneficio a favor del asegurado, tales modificaciones se consideran automáticamente </w:t>
      </w:r>
      <w:r w:rsidRPr="00903268">
        <w:rPr>
          <w:rFonts w:ascii="Arial" w:eastAsia="Times New Roman" w:hAnsi="Arial" w:cs="Arial"/>
          <w:color w:val="000000" w:themeColor="text1"/>
          <w:spacing w:val="-2"/>
          <w:lang w:val="es-CO" w:eastAsia="es-MX"/>
        </w:rPr>
        <w:t>incorporadas</w:t>
      </w:r>
    </w:p>
    <w:p w14:paraId="32EBA6C2" w14:textId="77777777" w:rsidR="009A42EB" w:rsidRPr="00903268" w:rsidRDefault="009A42EB" w:rsidP="00132529">
      <w:pPr>
        <w:numPr>
          <w:ilvl w:val="0"/>
          <w:numId w:val="7"/>
        </w:numPr>
        <w:tabs>
          <w:tab w:val="left" w:pos="982"/>
          <w:tab w:val="left" w:pos="1701"/>
        </w:tabs>
        <w:spacing w:before="41"/>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aplicación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deducible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eventos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diferentes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AMIT/HAMCC</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 xml:space="preserve">y </w:t>
      </w:r>
      <w:r w:rsidRPr="00903268">
        <w:rPr>
          <w:rFonts w:ascii="Arial" w:eastAsia="Times New Roman" w:hAnsi="Arial" w:cs="Arial"/>
          <w:color w:val="000000" w:themeColor="text1"/>
          <w:spacing w:val="-2"/>
          <w:lang w:val="es-CO" w:eastAsia="es-MX"/>
        </w:rPr>
        <w:t>Terremoto.</w:t>
      </w:r>
    </w:p>
    <w:p w14:paraId="156937EC" w14:textId="77777777" w:rsidR="009A42EB" w:rsidRPr="00903268" w:rsidRDefault="009A42EB" w:rsidP="00132529">
      <w:pPr>
        <w:numPr>
          <w:ilvl w:val="0"/>
          <w:numId w:val="7"/>
        </w:numPr>
        <w:tabs>
          <w:tab w:val="left" w:pos="1689"/>
        </w:tabs>
        <w:spacing w:line="251" w:lineRule="exact"/>
        <w:ind w:left="993" w:right="1325" w:hanging="719"/>
        <w:jc w:val="both"/>
        <w:outlineLvl w:val="1"/>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aplicación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infraseguro.</w:t>
      </w:r>
    </w:p>
    <w:p w14:paraId="00930B3E" w14:textId="77777777" w:rsidR="009A42EB" w:rsidRPr="00903268" w:rsidRDefault="009A42EB" w:rsidP="00132529">
      <w:pPr>
        <w:numPr>
          <w:ilvl w:val="0"/>
          <w:numId w:val="7"/>
        </w:numPr>
        <w:tabs>
          <w:tab w:val="left" w:pos="982"/>
          <w:tab w:val="left" w:pos="1689"/>
        </w:tabs>
        <w:spacing w:before="2"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No concurrencia de amparos, cláusulas o condiciones. </w:t>
      </w:r>
      <w:r w:rsidRPr="00903268">
        <w:rPr>
          <w:rFonts w:ascii="Arial" w:eastAsia="Times New Roman" w:hAnsi="Arial" w:cs="Arial"/>
          <w:color w:val="000000" w:themeColor="text1"/>
          <w:lang w:val="es-CO" w:eastAsia="es-MX"/>
        </w:rPr>
        <w:t>Queda entendido, convenido y aceptado, que, si dos o más amparos, cláusulas o condiciones otorgan cobertura a un mismo evento, se indemnizará con base en aquella que ofrezca mayor protección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intereses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igual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manera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prevalecerán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 xml:space="preserve">amparos, cláusulas o condiciones que otorguen coberturas sobre aquellos que las excluyan. En todo caso y ante cualquier discrepancia sobre cuál es el amparo, cláusula o condición aplicable a un caso determinado, se aplicará aquella o aquellas que en conjunto determine el asegurado </w:t>
      </w:r>
      <w:proofErr w:type="gramStart"/>
      <w:r w:rsidRPr="00903268">
        <w:rPr>
          <w:rFonts w:ascii="Arial" w:eastAsia="Times New Roman" w:hAnsi="Arial" w:cs="Arial"/>
          <w:color w:val="000000" w:themeColor="text1"/>
          <w:lang w:val="es-CO" w:eastAsia="es-MX"/>
        </w:rPr>
        <w:t>de acuerdo a</w:t>
      </w:r>
      <w:proofErr w:type="gramEnd"/>
      <w:r w:rsidRPr="00903268">
        <w:rPr>
          <w:rFonts w:ascii="Arial" w:eastAsia="Times New Roman" w:hAnsi="Arial" w:cs="Arial"/>
          <w:color w:val="000000" w:themeColor="text1"/>
          <w:lang w:val="es-CO" w:eastAsia="es-MX"/>
        </w:rPr>
        <w:t xml:space="preserve"> su conveniencia.</w:t>
      </w:r>
    </w:p>
    <w:p w14:paraId="2422E6F9" w14:textId="77777777" w:rsidR="009A42EB" w:rsidRPr="00903268" w:rsidRDefault="009A42EB" w:rsidP="00132529">
      <w:pPr>
        <w:numPr>
          <w:ilvl w:val="0"/>
          <w:numId w:val="7"/>
        </w:numPr>
        <w:tabs>
          <w:tab w:val="left" w:pos="1689"/>
        </w:tabs>
        <w:spacing w:before="1"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Reposición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reemplazo.</w:t>
      </w:r>
    </w:p>
    <w:p w14:paraId="6A03A0B1" w14:textId="77777777" w:rsidR="009A42EB" w:rsidRPr="00903268" w:rsidRDefault="009A42EB" w:rsidP="00132529">
      <w:pPr>
        <w:numPr>
          <w:ilvl w:val="0"/>
          <w:numId w:val="7"/>
        </w:numPr>
        <w:tabs>
          <w:tab w:val="left" w:pos="982"/>
          <w:tab w:val="left" w:pos="1689"/>
        </w:tabs>
        <w:spacing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Restitución</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automática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suma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asegurada,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color w:val="000000" w:themeColor="text1"/>
          <w:lang w:val="es-CO" w:eastAsia="es-MX"/>
        </w:rPr>
        <w:t>Excepto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AMIT,</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AMCCOPH Y</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TERRORISMO.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cláusula,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Oferente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debe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contemplar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obstante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que la suma asegurada se reduce desde el momento del siniestro en el importe de la indemnización pagada por la compañía, la misma se entenderá restablecida, desde el momento la Aseguradora efectúe el pago de la indemnización, en el importe correspondiente. Dicho restablecimiento dará derecho a la compañía al cobro de una prima proporcional por el resto de la vigencia de la póliza, calculada a prorrata. Esta condición no aplica para AMIT, AMCCOPH Y TERRORISMO.</w:t>
      </w:r>
    </w:p>
    <w:p w14:paraId="2838A186" w14:textId="77777777" w:rsidR="009A42EB" w:rsidRPr="00903268" w:rsidRDefault="009A42EB" w:rsidP="00132529">
      <w:pPr>
        <w:numPr>
          <w:ilvl w:val="0"/>
          <w:numId w:val="7"/>
        </w:numPr>
        <w:tabs>
          <w:tab w:val="left" w:pos="982"/>
          <w:tab w:val="left" w:pos="1689"/>
        </w:tabs>
        <w:spacing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lastRenderedPageBreak/>
        <w:t>Revocación</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póliza,</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con</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término</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ciento</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veinte</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(120)</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días</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 xml:space="preserve">AMIT, AMCCOPH Y TERRORISMO 10 días. </w:t>
      </w:r>
      <w:r w:rsidRPr="00903268">
        <w:rPr>
          <w:rFonts w:ascii="Arial" w:eastAsia="Times New Roman" w:hAnsi="Arial" w:cs="Arial"/>
          <w:color w:val="000000" w:themeColor="text1"/>
          <w:lang w:val="es-CO" w:eastAsia="es-MX"/>
        </w:rPr>
        <w:t>El Oferente debe contemplar bajo esta cláusula, que la póliza podrá ser revocada unilateralmente por la compañía, mediante noticia escrita enviada al asegurado, a su última dirección registrada, con no menos de ciento veinte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(120)</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AMIT,</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AMCCOPH</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TERRORISMO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diez</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(10)</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antelación, contados a partir de la fecha del envío. El asegurado en cualquier momento, según lo previsto en el Código de Comercio.</w:t>
      </w:r>
    </w:p>
    <w:p w14:paraId="7EAA59D9" w14:textId="77777777" w:rsidR="00903268" w:rsidRPr="00903268" w:rsidRDefault="009A42EB" w:rsidP="00132529">
      <w:pPr>
        <w:numPr>
          <w:ilvl w:val="0"/>
          <w:numId w:val="7"/>
        </w:numPr>
        <w:tabs>
          <w:tab w:val="left" w:pos="982"/>
          <w:tab w:val="left" w:pos="1689"/>
        </w:tabs>
        <w:spacing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Rotura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accidental</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vidrios, domos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y unidades sanitarias hasta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$10.000.000 por predio</w:t>
      </w:r>
      <w:r w:rsidRPr="00903268">
        <w:rPr>
          <w:rFonts w:ascii="Arial" w:eastAsia="Times New Roman" w:hAnsi="Arial" w:cs="Arial"/>
          <w:color w:val="000000" w:themeColor="text1"/>
          <w:spacing w:val="6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8"/>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68"/>
          <w:lang w:val="es-CO" w:eastAsia="es-MX"/>
        </w:rPr>
        <w:t xml:space="preserve"> </w:t>
      </w:r>
      <w:r w:rsidRPr="00903268">
        <w:rPr>
          <w:rFonts w:ascii="Arial" w:eastAsia="Times New Roman" w:hAnsi="Arial" w:cs="Arial"/>
          <w:color w:val="000000" w:themeColor="text1"/>
          <w:lang w:val="es-CO" w:eastAsia="es-MX"/>
        </w:rPr>
        <w:t>adjudicataria</w:t>
      </w:r>
      <w:r w:rsidRPr="00903268">
        <w:rPr>
          <w:rFonts w:ascii="Arial" w:eastAsia="Times New Roman" w:hAnsi="Arial" w:cs="Arial"/>
          <w:color w:val="000000" w:themeColor="text1"/>
          <w:spacing w:val="68"/>
          <w:lang w:val="es-CO" w:eastAsia="es-MX"/>
        </w:rPr>
        <w:t xml:space="preserve"> </w:t>
      </w:r>
      <w:proofErr w:type="spellStart"/>
      <w:r w:rsidRPr="00903268">
        <w:rPr>
          <w:rFonts w:ascii="Arial" w:eastAsia="Times New Roman" w:hAnsi="Arial" w:cs="Arial"/>
          <w:color w:val="000000" w:themeColor="text1"/>
          <w:lang w:val="es-CO" w:eastAsia="es-MX"/>
        </w:rPr>
        <w:t>esta</w:t>
      </w:r>
      <w:proofErr w:type="spellEnd"/>
      <w:r w:rsidRPr="00903268">
        <w:rPr>
          <w:rFonts w:ascii="Arial" w:eastAsia="Times New Roman" w:hAnsi="Arial" w:cs="Arial"/>
          <w:color w:val="000000" w:themeColor="text1"/>
          <w:spacing w:val="68"/>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67"/>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5"/>
          <w:lang w:val="es-CO" w:eastAsia="es-MX"/>
        </w:rPr>
        <w:t xml:space="preserve"> </w:t>
      </w:r>
      <w:r w:rsidRPr="00903268">
        <w:rPr>
          <w:rFonts w:ascii="Arial" w:eastAsia="Times New Roman" w:hAnsi="Arial" w:cs="Arial"/>
          <w:color w:val="000000" w:themeColor="text1"/>
          <w:lang w:val="es-CO" w:eastAsia="es-MX"/>
        </w:rPr>
        <w:t>obligación</w:t>
      </w:r>
      <w:r w:rsidRPr="00903268">
        <w:rPr>
          <w:rFonts w:ascii="Arial" w:eastAsia="Times New Roman" w:hAnsi="Arial" w:cs="Arial"/>
          <w:color w:val="000000" w:themeColor="text1"/>
          <w:spacing w:val="6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7"/>
          <w:lang w:val="es-CO" w:eastAsia="es-MX"/>
        </w:rPr>
        <w:t xml:space="preserve"> </w:t>
      </w:r>
      <w:r w:rsidRPr="00903268">
        <w:rPr>
          <w:rFonts w:ascii="Arial" w:eastAsia="Times New Roman" w:hAnsi="Arial" w:cs="Arial"/>
          <w:color w:val="000000" w:themeColor="text1"/>
          <w:lang w:val="es-CO" w:eastAsia="es-MX"/>
        </w:rPr>
        <w:t>prestar</w:t>
      </w:r>
      <w:r w:rsidRPr="00903268">
        <w:rPr>
          <w:rFonts w:ascii="Arial" w:eastAsia="Times New Roman" w:hAnsi="Arial" w:cs="Arial"/>
          <w:color w:val="000000" w:themeColor="text1"/>
          <w:spacing w:val="66"/>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67"/>
          <w:lang w:val="es-CO" w:eastAsia="es-MX"/>
        </w:rPr>
        <w:t xml:space="preserve"> </w:t>
      </w:r>
      <w:r w:rsidRPr="00903268">
        <w:rPr>
          <w:rFonts w:ascii="Arial" w:eastAsia="Times New Roman" w:hAnsi="Arial" w:cs="Arial"/>
          <w:color w:val="000000" w:themeColor="text1"/>
          <w:lang w:val="es-CO" w:eastAsia="es-MX"/>
        </w:rPr>
        <w:t>servicio</w:t>
      </w:r>
      <w:r w:rsidRPr="00903268">
        <w:rPr>
          <w:rFonts w:ascii="Arial" w:eastAsia="Times New Roman" w:hAnsi="Arial" w:cs="Arial"/>
          <w:color w:val="000000" w:themeColor="text1"/>
          <w:spacing w:val="68"/>
          <w:lang w:val="es-CO" w:eastAsia="es-MX"/>
        </w:rPr>
        <w:t xml:space="preserve"> </w:t>
      </w:r>
      <w:r w:rsidRPr="00903268">
        <w:rPr>
          <w:rFonts w:ascii="Arial" w:eastAsia="Times New Roman" w:hAnsi="Arial" w:cs="Arial"/>
          <w:color w:val="000000" w:themeColor="text1"/>
          <w:lang w:val="es-CO" w:eastAsia="es-MX"/>
        </w:rPr>
        <w:t>por</w:t>
      </w:r>
      <w:r w:rsidR="00903268" w:rsidRPr="00903268">
        <w:rPr>
          <w:rFonts w:ascii="Arial" w:eastAsia="Times New Roman" w:hAnsi="Arial" w:cs="Arial"/>
          <w:color w:val="000000" w:themeColor="text1"/>
          <w:lang w:val="es-CO" w:eastAsia="es-MX"/>
        </w:rPr>
        <w:t xml:space="preserve"> </w:t>
      </w:r>
    </w:p>
    <w:p w14:paraId="4580A395" w14:textId="2712288C" w:rsidR="009A42EB" w:rsidRPr="00903268" w:rsidRDefault="00903268" w:rsidP="00903268">
      <w:pPr>
        <w:tabs>
          <w:tab w:val="left" w:pos="982"/>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spacing w:val="-2"/>
          <w:lang w:eastAsia="es-ES"/>
        </w:rPr>
        <w:t>A</w:t>
      </w:r>
      <w:r w:rsidR="009A42EB" w:rsidRPr="00903268">
        <w:rPr>
          <w:rFonts w:ascii="Arial" w:eastAsia="Times New Roman" w:hAnsi="Arial" w:cs="Arial"/>
          <w:color w:val="000000" w:themeColor="text1"/>
          <w:spacing w:val="-2"/>
          <w:lang w:eastAsia="es-ES"/>
        </w:rPr>
        <w:t>SISTENCIA).</w:t>
      </w:r>
    </w:p>
    <w:p w14:paraId="73105B13" w14:textId="77777777" w:rsidR="009A42EB" w:rsidRPr="00903268" w:rsidRDefault="009A42EB" w:rsidP="00132529">
      <w:pPr>
        <w:numPr>
          <w:ilvl w:val="0"/>
          <w:numId w:val="7"/>
        </w:numPr>
        <w:tabs>
          <w:tab w:val="left" w:pos="982"/>
          <w:tab w:val="left" w:pos="1689"/>
        </w:tabs>
        <w:spacing w:before="37"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aplicación de condiciones particulares. </w:t>
      </w:r>
      <w:r w:rsidRPr="00903268">
        <w:rPr>
          <w:rFonts w:ascii="Arial" w:eastAsia="Times New Roman" w:hAnsi="Arial" w:cs="Arial"/>
          <w:color w:val="000000" w:themeColor="text1"/>
          <w:lang w:val="es-CO" w:eastAsia="es-MX"/>
        </w:rPr>
        <w:t>Queda expresamente acordado y convenido, que la Compañía acepta las condiciones básicas técnicas establecidas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este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anexo,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términos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señalados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mismo,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tanto,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caso de existir discrepancia ente los ofrecimientos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contenidos en la propuesta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técnica básica, frente a los textos de los ejemplares de las pólizas, certificados, anexos o cualquier otro documento; prevalecerá la información y condiciones básicas técnicas establecidas.</w:t>
      </w:r>
    </w:p>
    <w:p w14:paraId="5582E0D6" w14:textId="77777777" w:rsidR="009A42EB" w:rsidRPr="00903268" w:rsidRDefault="009A42EB" w:rsidP="00903268">
      <w:pPr>
        <w:widowControl/>
        <w:autoSpaceDE/>
        <w:autoSpaceDN/>
        <w:spacing w:before="1"/>
        <w:ind w:left="993" w:right="1325"/>
        <w:jc w:val="both"/>
        <w:rPr>
          <w:rFonts w:ascii="Arial" w:eastAsia="Times New Roman" w:hAnsi="Arial" w:cs="Arial"/>
          <w:color w:val="000000" w:themeColor="text1"/>
          <w:lang w:eastAsia="es-ES"/>
        </w:rPr>
      </w:pPr>
    </w:p>
    <w:p w14:paraId="18F8522D" w14:textId="77777777" w:rsidR="009A42EB" w:rsidRPr="00903268" w:rsidRDefault="009A42EB" w:rsidP="00903268">
      <w:pPr>
        <w:keepNext/>
        <w:keepLines/>
        <w:spacing w:before="240"/>
        <w:ind w:left="993" w:right="1325"/>
        <w:jc w:val="both"/>
        <w:outlineLvl w:val="0"/>
        <w:rPr>
          <w:rFonts w:ascii="Arial" w:eastAsia="Times New Roman" w:hAnsi="Arial" w:cs="Arial"/>
          <w:b/>
          <w:bCs/>
          <w:color w:val="000000" w:themeColor="text1"/>
          <w:lang w:val="es-CO" w:eastAsia="es-MX"/>
        </w:rPr>
      </w:pPr>
      <w:r w:rsidRPr="00903268">
        <w:rPr>
          <w:rFonts w:ascii="Arial" w:eastAsia="Times New Roman" w:hAnsi="Arial" w:cs="Arial"/>
          <w:b/>
          <w:bCs/>
          <w:color w:val="000000" w:themeColor="text1"/>
          <w:lang w:val="es-CO" w:eastAsia="es-MX"/>
        </w:rPr>
        <w:t>GRUPO</w:t>
      </w:r>
      <w:r w:rsidRPr="00903268">
        <w:rPr>
          <w:rFonts w:ascii="Arial" w:eastAsia="Times New Roman" w:hAnsi="Arial" w:cs="Arial"/>
          <w:b/>
          <w:bCs/>
          <w:color w:val="000000" w:themeColor="text1"/>
          <w:spacing w:val="-6"/>
          <w:lang w:val="es-CO" w:eastAsia="es-MX"/>
        </w:rPr>
        <w:t xml:space="preserve"> </w:t>
      </w:r>
      <w:r w:rsidRPr="00903268">
        <w:rPr>
          <w:rFonts w:ascii="Arial" w:eastAsia="Times New Roman" w:hAnsi="Arial" w:cs="Arial"/>
          <w:b/>
          <w:bCs/>
          <w:color w:val="000000" w:themeColor="text1"/>
          <w:spacing w:val="-5"/>
          <w:lang w:val="es-CO" w:eastAsia="es-MX"/>
        </w:rPr>
        <w:t xml:space="preserve">II </w:t>
      </w:r>
    </w:p>
    <w:p w14:paraId="0975596C" w14:textId="77777777" w:rsidR="009A42EB" w:rsidRPr="00903268" w:rsidRDefault="009A42EB" w:rsidP="00903268">
      <w:pPr>
        <w:widowControl/>
        <w:autoSpaceDE/>
        <w:autoSpaceDN/>
        <w:spacing w:before="1"/>
        <w:ind w:left="993" w:right="1325"/>
        <w:jc w:val="both"/>
        <w:rPr>
          <w:rFonts w:ascii="Arial" w:eastAsia="Times New Roman" w:hAnsi="Arial" w:cs="Arial"/>
          <w:b/>
          <w:color w:val="000000" w:themeColor="text1"/>
          <w:lang w:eastAsia="es-ES"/>
        </w:rPr>
      </w:pPr>
    </w:p>
    <w:p w14:paraId="75F44C3D" w14:textId="77777777" w:rsidR="009A42EB" w:rsidRPr="00903268" w:rsidRDefault="009A42EB" w:rsidP="00903268">
      <w:pPr>
        <w:widowControl/>
        <w:autoSpaceDE/>
        <w:autoSpaceDN/>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fin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atender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responsabilidad</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necesidad</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transferir</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riesgos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cuales se encuentran expuestos los funcionarios del municipio en cumplimiento de las normas, los estudiantes vinculados a las entidades educativas del Municipio y los deudores de vivienda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Municipio,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través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contratación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seguros,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Municipio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Sabaneta, requiere la constitución de las pólizas que conforman el Grupo II, de acuerdo con las condiciones técnicas y económicas establecidas en el Pliego de Condiciones.</w:t>
      </w:r>
    </w:p>
    <w:p w14:paraId="381DAF5B"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p>
    <w:p w14:paraId="65DCFED0" w14:textId="77777777" w:rsidR="009A42EB" w:rsidRPr="00903268" w:rsidRDefault="009A42EB" w:rsidP="00903268">
      <w:pPr>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u w:val="single"/>
          <w:lang w:val="es-CO" w:eastAsia="es-MX"/>
        </w:rPr>
        <w:t>Condiciones</w:t>
      </w:r>
      <w:r w:rsidRPr="00903268">
        <w:rPr>
          <w:rFonts w:ascii="Arial" w:eastAsia="Times New Roman" w:hAnsi="Arial" w:cs="Arial"/>
          <w:b/>
          <w:color w:val="000000" w:themeColor="text1"/>
          <w:spacing w:val="-9"/>
          <w:u w:val="single"/>
          <w:lang w:val="es-CO" w:eastAsia="es-MX"/>
        </w:rPr>
        <w:t xml:space="preserve"> </w:t>
      </w:r>
      <w:r w:rsidRPr="00903268">
        <w:rPr>
          <w:rFonts w:ascii="Arial" w:eastAsia="Times New Roman" w:hAnsi="Arial" w:cs="Arial"/>
          <w:b/>
          <w:color w:val="000000" w:themeColor="text1"/>
          <w:u w:val="single"/>
          <w:lang w:val="es-CO" w:eastAsia="es-MX"/>
        </w:rPr>
        <w:t>Básicas</w:t>
      </w:r>
      <w:r w:rsidRPr="00903268">
        <w:rPr>
          <w:rFonts w:ascii="Arial" w:eastAsia="Times New Roman" w:hAnsi="Arial" w:cs="Arial"/>
          <w:b/>
          <w:color w:val="000000" w:themeColor="text1"/>
          <w:spacing w:val="-9"/>
          <w:u w:val="single"/>
          <w:lang w:val="es-CO" w:eastAsia="es-MX"/>
        </w:rPr>
        <w:t xml:space="preserve"> </w:t>
      </w:r>
      <w:r w:rsidRPr="00903268">
        <w:rPr>
          <w:rFonts w:ascii="Arial" w:eastAsia="Times New Roman" w:hAnsi="Arial" w:cs="Arial"/>
          <w:b/>
          <w:color w:val="000000" w:themeColor="text1"/>
          <w:spacing w:val="-2"/>
          <w:u w:val="single"/>
          <w:lang w:val="es-CO" w:eastAsia="es-MX"/>
        </w:rPr>
        <w:t>Obligatorias</w:t>
      </w:r>
    </w:p>
    <w:p w14:paraId="6A2859B6" w14:textId="77777777" w:rsidR="009A42EB" w:rsidRPr="00903268" w:rsidRDefault="009A42EB" w:rsidP="00903268">
      <w:pPr>
        <w:widowControl/>
        <w:autoSpaceDE/>
        <w:autoSpaceDN/>
        <w:spacing w:before="1"/>
        <w:ind w:left="993" w:right="1325"/>
        <w:jc w:val="both"/>
        <w:rPr>
          <w:rFonts w:ascii="Arial" w:eastAsia="Times New Roman" w:hAnsi="Arial" w:cs="Arial"/>
          <w:b/>
          <w:color w:val="000000" w:themeColor="text1"/>
          <w:lang w:eastAsia="es-ES"/>
        </w:rPr>
      </w:pPr>
    </w:p>
    <w:p w14:paraId="29068764"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TOMADOR:</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SABANETA</w:t>
      </w:r>
    </w:p>
    <w:p w14:paraId="7A84CCDC"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NIT:</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color w:val="000000" w:themeColor="text1"/>
          <w:lang w:val="es-CO" w:eastAsia="es-MX"/>
        </w:rPr>
        <w:t>890980331-</w:t>
      </w:r>
      <w:r w:rsidRPr="00903268">
        <w:rPr>
          <w:rFonts w:ascii="Arial" w:eastAsia="Times New Roman" w:hAnsi="Arial" w:cs="Arial"/>
          <w:color w:val="000000" w:themeColor="text1"/>
          <w:spacing w:val="-10"/>
          <w:lang w:val="es-CO" w:eastAsia="es-MX"/>
        </w:rPr>
        <w:t>6</w:t>
      </w:r>
    </w:p>
    <w:p w14:paraId="53B40357" w14:textId="77777777" w:rsidR="009A42EB" w:rsidRPr="00903268" w:rsidRDefault="009A42EB" w:rsidP="00903268">
      <w:pPr>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ASEGURADOS:</w:t>
      </w:r>
      <w:r w:rsidRPr="00903268">
        <w:rPr>
          <w:rFonts w:ascii="Arial" w:eastAsia="Times New Roman" w:hAnsi="Arial" w:cs="Arial"/>
          <w:b/>
          <w:color w:val="000000" w:themeColor="text1"/>
          <w:spacing w:val="40"/>
          <w:lang w:val="es-CO" w:eastAsia="es-MX"/>
        </w:rPr>
        <w:t xml:space="preserve"> </w:t>
      </w:r>
      <w:proofErr w:type="gramStart"/>
      <w:r w:rsidRPr="00903268">
        <w:rPr>
          <w:rFonts w:ascii="Arial" w:eastAsia="Times New Roman" w:hAnsi="Arial" w:cs="Arial"/>
          <w:color w:val="000000" w:themeColor="text1"/>
          <w:lang w:val="es-CO" w:eastAsia="es-MX"/>
        </w:rPr>
        <w:t>Funcionarios</w:t>
      </w:r>
      <w:proofErr w:type="gramEnd"/>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estudiantes</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vinculados</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 xml:space="preserve">entidades educativas del Municipio y los deudores del Fondo de Vivienda del Municipio </w:t>
      </w:r>
      <w:r w:rsidRPr="00903268">
        <w:rPr>
          <w:rFonts w:ascii="Arial" w:eastAsia="Times New Roman" w:hAnsi="Arial" w:cs="Arial"/>
          <w:b/>
          <w:color w:val="000000" w:themeColor="text1"/>
          <w:lang w:val="es-CO" w:eastAsia="es-MX"/>
        </w:rPr>
        <w:t>BENEFICIARIOS:</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MUNICIPIO</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SABANETA,</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LOS</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MISMOS</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ASEGURADOS</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lang w:val="es-CO" w:eastAsia="es-MX"/>
        </w:rPr>
        <w:t>Y/O LOS NOMBRADOS Y/O LOS DE LEY</w:t>
      </w:r>
    </w:p>
    <w:p w14:paraId="3BF0FE57" w14:textId="77777777" w:rsidR="009A42EB" w:rsidRPr="00903268" w:rsidRDefault="009A42EB" w:rsidP="00903268">
      <w:pPr>
        <w:widowControl/>
        <w:autoSpaceDE/>
        <w:autoSpaceDN/>
        <w:spacing w:before="1"/>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VIGENCIA: </w:t>
      </w:r>
      <w:r w:rsidRPr="00903268">
        <w:rPr>
          <w:rFonts w:ascii="Arial" w:eastAsia="Times New Roman" w:hAnsi="Arial" w:cs="Arial"/>
          <w:color w:val="000000" w:themeColor="text1"/>
          <w:lang w:eastAsia="es-ES"/>
        </w:rPr>
        <w:t>La vigencia técnica de los seguros a contratar será de DOCE -(12) MESES CALENDARIO,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contados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partir</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00:00</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horas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11</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noviembre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b/>
          <w:color w:val="000000" w:themeColor="text1"/>
          <w:lang w:eastAsia="es-ES"/>
        </w:rPr>
        <w:t>2026</w:t>
      </w:r>
      <w:r w:rsidRPr="00903268">
        <w:rPr>
          <w:rFonts w:ascii="Arial" w:eastAsia="Times New Roman" w:hAnsi="Arial" w:cs="Arial"/>
          <w:b/>
          <w:color w:val="000000" w:themeColor="text1"/>
          <w:spacing w:val="-8"/>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 xml:space="preserve">hasta </w:t>
      </w:r>
      <w:proofErr w:type="gramStart"/>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00</w:t>
      </w:r>
      <w:proofErr w:type="gramEnd"/>
      <w:r w:rsidRPr="00903268">
        <w:rPr>
          <w:rFonts w:ascii="Arial" w:eastAsia="Times New Roman" w:hAnsi="Arial" w:cs="Arial"/>
          <w:color w:val="000000" w:themeColor="text1"/>
          <w:lang w:eastAsia="es-ES"/>
        </w:rPr>
        <w:t xml:space="preserve">:00 horas del 11 de noviembre de </w:t>
      </w:r>
      <w:r w:rsidRPr="00903268">
        <w:rPr>
          <w:rFonts w:ascii="Arial" w:eastAsia="Times New Roman" w:hAnsi="Arial" w:cs="Arial"/>
          <w:b/>
          <w:color w:val="000000" w:themeColor="text1"/>
          <w:lang w:eastAsia="es-ES"/>
        </w:rPr>
        <w:t>2027</w:t>
      </w:r>
      <w:r w:rsidRPr="00903268">
        <w:rPr>
          <w:rFonts w:ascii="Arial" w:eastAsia="Times New Roman" w:hAnsi="Arial" w:cs="Arial"/>
          <w:color w:val="000000" w:themeColor="text1"/>
          <w:lang w:eastAsia="es-ES"/>
        </w:rPr>
        <w:t>.</w:t>
      </w:r>
    </w:p>
    <w:p w14:paraId="275A325D"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p>
    <w:p w14:paraId="35017A5F" w14:textId="5A20C492" w:rsidR="009A42EB" w:rsidRPr="00903268" w:rsidRDefault="009A42EB" w:rsidP="00903268">
      <w:pPr>
        <w:spacing w:before="1"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OBJETO</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CON</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EL</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QUE</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SE</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PRETENDE</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ASEGURAR</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EL</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GRUPO</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II:</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fin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lastRenderedPageBreak/>
        <w:t>de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spacing w:val="-2"/>
          <w:lang w:val="es-CO" w:eastAsia="es-MX"/>
        </w:rPr>
        <w:t>mitigar</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 xml:space="preserve">el impacto económico de eventos imprevistos que puedan afectar la estabilidad de los beneficiarios, y en cumplimiento de lo establecido en las Leyes 136 de 1994 y 617 de 2000, se hace necesaria la contratación de un seguro de vida que ampare al </w:t>
      </w:r>
      <w:proofErr w:type="gramStart"/>
      <w:r w:rsidRPr="00903268">
        <w:rPr>
          <w:rFonts w:ascii="Arial" w:eastAsia="Times New Roman" w:hAnsi="Arial" w:cs="Arial"/>
          <w:color w:val="000000" w:themeColor="text1"/>
          <w:lang w:eastAsia="es-ES"/>
        </w:rPr>
        <w:t>Alcalde</w:t>
      </w:r>
      <w:proofErr w:type="gramEnd"/>
      <w:r w:rsidRPr="00903268">
        <w:rPr>
          <w:rFonts w:ascii="Arial" w:eastAsia="Times New Roman" w:hAnsi="Arial" w:cs="Arial"/>
          <w:color w:val="000000" w:themeColor="text1"/>
          <w:lang w:eastAsia="es-ES"/>
        </w:rPr>
        <w:t xml:space="preserve">, el Personero y los </w:t>
      </w:r>
      <w:proofErr w:type="gramStart"/>
      <w:r w:rsidRPr="00903268">
        <w:rPr>
          <w:rFonts w:ascii="Arial" w:eastAsia="Times New Roman" w:hAnsi="Arial" w:cs="Arial"/>
          <w:color w:val="000000" w:themeColor="text1"/>
          <w:lang w:eastAsia="es-ES"/>
        </w:rPr>
        <w:t>Concejales</w:t>
      </w:r>
      <w:proofErr w:type="gramEnd"/>
      <w:r w:rsidRPr="00903268">
        <w:rPr>
          <w:rFonts w:ascii="Arial" w:eastAsia="Times New Roman" w:hAnsi="Arial" w:cs="Arial"/>
          <w:color w:val="000000" w:themeColor="text1"/>
          <w:lang w:eastAsia="es-ES"/>
        </w:rPr>
        <w:t>, en caso de muerte, incapacidad total y permanente, o diagnóstico de una enfermedad grave. Asimismo, este grupo extiende su cobertura a otros servidores públicos de la entidad; garantiza el pago del saldo de los créditos hipotecarios otorgados por el Fondo de Vivienda en caso de fallecimiento o invalidez de los deudores, y protege a los estudiantes de las instituciones oficiales frente a riesgos como muerte accidental, invalidez permanente y gastos médicos.</w:t>
      </w:r>
    </w:p>
    <w:p w14:paraId="14C062F5" w14:textId="77777777" w:rsidR="009A42EB" w:rsidRPr="00903268" w:rsidRDefault="009A42EB" w:rsidP="00903268">
      <w:pPr>
        <w:widowControl/>
        <w:autoSpaceDE/>
        <w:autoSpaceDN/>
        <w:spacing w:before="22"/>
        <w:ind w:left="993" w:right="1325"/>
        <w:jc w:val="both"/>
        <w:rPr>
          <w:rFonts w:ascii="Arial" w:eastAsia="Times New Roman" w:hAnsi="Arial" w:cs="Arial"/>
          <w:color w:val="000000" w:themeColor="text1"/>
          <w:lang w:eastAsia="es-ES"/>
        </w:rPr>
      </w:pPr>
    </w:p>
    <w:tbl>
      <w:tblPr>
        <w:tblStyle w:val="TableNormal2"/>
        <w:tblW w:w="0" w:type="auto"/>
        <w:tblInd w:w="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
        <w:gridCol w:w="2934"/>
        <w:gridCol w:w="18"/>
        <w:gridCol w:w="4337"/>
        <w:gridCol w:w="18"/>
      </w:tblGrid>
      <w:tr w:rsidR="009A42EB" w:rsidRPr="00903268" w14:paraId="5C2D06C2" w14:textId="77777777" w:rsidTr="00903268">
        <w:trPr>
          <w:gridBefore w:val="1"/>
          <w:wBefore w:w="10" w:type="dxa"/>
          <w:trHeight w:val="218"/>
        </w:trPr>
        <w:tc>
          <w:tcPr>
            <w:tcW w:w="2952" w:type="dxa"/>
            <w:gridSpan w:val="2"/>
          </w:tcPr>
          <w:p w14:paraId="33A11FAE" w14:textId="77777777" w:rsidR="009A42EB" w:rsidRPr="00903268" w:rsidRDefault="009A42EB" w:rsidP="00903268">
            <w:pPr>
              <w:spacing w:before="2"/>
              <w:ind w:left="993" w:right="1325"/>
              <w:jc w:val="both"/>
              <w:rPr>
                <w:rFonts w:ascii="Arial" w:eastAsia="Arial" w:hAnsi="Arial" w:cs="Arial"/>
                <w:b/>
                <w:color w:val="000000" w:themeColor="text1"/>
              </w:rPr>
            </w:pPr>
            <w:r w:rsidRPr="00903268">
              <w:rPr>
                <w:rFonts w:ascii="Arial" w:eastAsia="Arial" w:hAnsi="Arial" w:cs="Arial"/>
                <w:b/>
                <w:color w:val="000000" w:themeColor="text1"/>
                <w:spacing w:val="-2"/>
              </w:rPr>
              <w:t>Grupo</w:t>
            </w:r>
          </w:p>
        </w:tc>
        <w:tc>
          <w:tcPr>
            <w:tcW w:w="4355" w:type="dxa"/>
            <w:gridSpan w:val="2"/>
          </w:tcPr>
          <w:p w14:paraId="47492569" w14:textId="77777777" w:rsidR="009A42EB" w:rsidRPr="00903268" w:rsidRDefault="009A42EB" w:rsidP="00903268">
            <w:pPr>
              <w:spacing w:before="2"/>
              <w:ind w:left="993" w:right="1325"/>
              <w:jc w:val="both"/>
              <w:rPr>
                <w:rFonts w:ascii="Arial" w:eastAsia="Arial" w:hAnsi="Arial" w:cs="Arial"/>
                <w:b/>
                <w:color w:val="000000" w:themeColor="text1"/>
              </w:rPr>
            </w:pPr>
            <w:r w:rsidRPr="00903268">
              <w:rPr>
                <w:rFonts w:ascii="Arial" w:eastAsia="Arial" w:hAnsi="Arial" w:cs="Arial"/>
                <w:b/>
                <w:color w:val="000000" w:themeColor="text1"/>
                <w:spacing w:val="-2"/>
              </w:rPr>
              <w:t>Ramos</w:t>
            </w:r>
          </w:p>
        </w:tc>
      </w:tr>
      <w:tr w:rsidR="009A42EB" w:rsidRPr="00903268" w14:paraId="2641B396" w14:textId="77777777" w:rsidTr="00903268">
        <w:trPr>
          <w:gridBefore w:val="1"/>
          <w:wBefore w:w="10" w:type="dxa"/>
          <w:trHeight w:val="366"/>
        </w:trPr>
        <w:tc>
          <w:tcPr>
            <w:tcW w:w="2952" w:type="dxa"/>
            <w:gridSpan w:val="2"/>
            <w:vMerge w:val="restart"/>
            <w:tcBorders>
              <w:bottom w:val="single" w:sz="6" w:space="0" w:color="000000"/>
            </w:tcBorders>
          </w:tcPr>
          <w:p w14:paraId="4669239B" w14:textId="77777777" w:rsidR="009A42EB" w:rsidRPr="00903268" w:rsidRDefault="009A42EB" w:rsidP="00903268">
            <w:pPr>
              <w:ind w:left="993" w:right="1325"/>
              <w:jc w:val="both"/>
              <w:rPr>
                <w:rFonts w:ascii="Arial" w:eastAsia="Arial" w:hAnsi="Arial" w:cs="Arial"/>
                <w:color w:val="000000" w:themeColor="text1"/>
              </w:rPr>
            </w:pPr>
          </w:p>
          <w:p w14:paraId="4A87D710" w14:textId="77777777" w:rsidR="009A42EB" w:rsidRPr="00903268" w:rsidRDefault="009A42EB" w:rsidP="00903268">
            <w:pPr>
              <w:ind w:left="993" w:right="1325"/>
              <w:jc w:val="both"/>
              <w:rPr>
                <w:rFonts w:ascii="Arial" w:eastAsia="Arial" w:hAnsi="Arial" w:cs="Arial"/>
                <w:color w:val="000000" w:themeColor="text1"/>
              </w:rPr>
            </w:pPr>
          </w:p>
          <w:p w14:paraId="58524DEA" w14:textId="77777777" w:rsidR="009A42EB" w:rsidRPr="00903268" w:rsidRDefault="009A42EB" w:rsidP="00903268">
            <w:pPr>
              <w:ind w:left="993" w:right="1325"/>
              <w:jc w:val="both"/>
              <w:rPr>
                <w:rFonts w:ascii="Arial" w:eastAsia="Arial" w:hAnsi="Arial" w:cs="Arial"/>
                <w:b/>
                <w:color w:val="000000" w:themeColor="text1"/>
              </w:rPr>
            </w:pPr>
            <w:r w:rsidRPr="00903268">
              <w:rPr>
                <w:rFonts w:ascii="Arial" w:eastAsia="Arial" w:hAnsi="Arial" w:cs="Arial"/>
                <w:b/>
                <w:color w:val="000000" w:themeColor="text1"/>
              </w:rPr>
              <w:t>Grupo</w:t>
            </w:r>
            <w:r w:rsidRPr="00903268">
              <w:rPr>
                <w:rFonts w:ascii="Arial" w:eastAsia="Arial" w:hAnsi="Arial" w:cs="Arial"/>
                <w:b/>
                <w:color w:val="000000" w:themeColor="text1"/>
                <w:spacing w:val="-3"/>
              </w:rPr>
              <w:t xml:space="preserve"> </w:t>
            </w:r>
            <w:r w:rsidRPr="00903268">
              <w:rPr>
                <w:rFonts w:ascii="Arial" w:eastAsia="Arial" w:hAnsi="Arial" w:cs="Arial"/>
                <w:b/>
                <w:color w:val="000000" w:themeColor="text1"/>
                <w:spacing w:val="-5"/>
              </w:rPr>
              <w:t>ll</w:t>
            </w:r>
          </w:p>
        </w:tc>
        <w:tc>
          <w:tcPr>
            <w:tcW w:w="4355" w:type="dxa"/>
            <w:gridSpan w:val="2"/>
          </w:tcPr>
          <w:p w14:paraId="6883E053" w14:textId="77777777" w:rsidR="009A42EB" w:rsidRPr="00903268" w:rsidRDefault="009A42EB" w:rsidP="00903268">
            <w:pPr>
              <w:spacing w:line="252" w:lineRule="exact"/>
              <w:ind w:left="993" w:right="1325" w:hanging="12"/>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Vida</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Grupo</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No</w:t>
            </w:r>
            <w:r w:rsidRPr="00903268">
              <w:rPr>
                <w:rFonts w:ascii="Arial" w:eastAsia="Arial" w:hAnsi="Arial" w:cs="Arial"/>
                <w:color w:val="000000" w:themeColor="text1"/>
                <w:spacing w:val="-9"/>
              </w:rPr>
              <w:t xml:space="preserve"> </w:t>
            </w:r>
            <w:r w:rsidRPr="00903268">
              <w:rPr>
                <w:rFonts w:ascii="Arial" w:eastAsia="Arial" w:hAnsi="Arial" w:cs="Arial"/>
                <w:color w:val="000000" w:themeColor="text1"/>
              </w:rPr>
              <w:t xml:space="preserve">Contributiva </w:t>
            </w:r>
            <w:r w:rsidRPr="00903268">
              <w:rPr>
                <w:rFonts w:ascii="Arial" w:eastAsia="Arial" w:hAnsi="Arial" w:cs="Arial"/>
                <w:color w:val="000000" w:themeColor="text1"/>
                <w:spacing w:val="-2"/>
              </w:rPr>
              <w:t>Empleados</w:t>
            </w:r>
          </w:p>
        </w:tc>
      </w:tr>
      <w:tr w:rsidR="009A42EB" w:rsidRPr="00903268" w14:paraId="0CC61785" w14:textId="77777777" w:rsidTr="00903268">
        <w:trPr>
          <w:gridBefore w:val="1"/>
          <w:wBefore w:w="10" w:type="dxa"/>
          <w:trHeight w:val="366"/>
        </w:trPr>
        <w:tc>
          <w:tcPr>
            <w:tcW w:w="2952" w:type="dxa"/>
            <w:gridSpan w:val="2"/>
            <w:vMerge/>
            <w:tcBorders>
              <w:top w:val="nil"/>
              <w:bottom w:val="single" w:sz="6" w:space="0" w:color="000000"/>
            </w:tcBorders>
          </w:tcPr>
          <w:p w14:paraId="41933664" w14:textId="77777777" w:rsidR="009A42EB" w:rsidRPr="00903268" w:rsidRDefault="009A42EB" w:rsidP="00903268">
            <w:pPr>
              <w:ind w:left="993" w:right="1325"/>
              <w:jc w:val="both"/>
              <w:rPr>
                <w:rFonts w:ascii="Arial" w:eastAsia="Times New Roman" w:hAnsi="Arial" w:cs="Arial"/>
                <w:color w:val="000000" w:themeColor="text1"/>
                <w:lang w:val="en-US" w:eastAsia="es-MX"/>
              </w:rPr>
            </w:pPr>
          </w:p>
        </w:tc>
        <w:tc>
          <w:tcPr>
            <w:tcW w:w="4355" w:type="dxa"/>
            <w:gridSpan w:val="2"/>
            <w:tcBorders>
              <w:left w:val="single" w:sz="2" w:space="0" w:color="000000"/>
            </w:tcBorders>
          </w:tcPr>
          <w:p w14:paraId="479A7D4F" w14:textId="77777777" w:rsidR="009A42EB" w:rsidRPr="00903268" w:rsidRDefault="009A42EB" w:rsidP="00903268">
            <w:pPr>
              <w:spacing w:line="252" w:lineRule="exact"/>
              <w:ind w:left="993" w:right="1325" w:hanging="12"/>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Vida</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Grupo</w:t>
            </w:r>
            <w:r w:rsidRPr="00903268">
              <w:rPr>
                <w:rFonts w:ascii="Arial" w:eastAsia="Arial" w:hAnsi="Arial" w:cs="Arial"/>
                <w:color w:val="000000" w:themeColor="text1"/>
                <w:spacing w:val="-7"/>
              </w:rPr>
              <w:t xml:space="preserve"> </w:t>
            </w:r>
            <w:proofErr w:type="gramStart"/>
            <w:r w:rsidRPr="00903268">
              <w:rPr>
                <w:rFonts w:ascii="Arial" w:eastAsia="Arial" w:hAnsi="Arial" w:cs="Arial"/>
                <w:color w:val="000000" w:themeColor="text1"/>
              </w:rPr>
              <w:t>Alcalde</w:t>
            </w:r>
            <w:proofErr w:type="gramEnd"/>
            <w:r w:rsidRPr="00903268">
              <w:rPr>
                <w:rFonts w:ascii="Arial" w:eastAsia="Arial" w:hAnsi="Arial" w:cs="Arial"/>
                <w:color w:val="000000" w:themeColor="text1"/>
              </w:rPr>
              <w:t>,</w:t>
            </w:r>
            <w:r w:rsidRPr="00903268">
              <w:rPr>
                <w:rFonts w:ascii="Arial" w:eastAsia="Arial" w:hAnsi="Arial" w:cs="Arial"/>
                <w:color w:val="000000" w:themeColor="text1"/>
                <w:spacing w:val="-5"/>
              </w:rPr>
              <w:t xml:space="preserve"> </w:t>
            </w:r>
            <w:proofErr w:type="gramStart"/>
            <w:r w:rsidRPr="00903268">
              <w:rPr>
                <w:rFonts w:ascii="Arial" w:eastAsia="Arial" w:hAnsi="Arial" w:cs="Arial"/>
                <w:color w:val="000000" w:themeColor="text1"/>
              </w:rPr>
              <w:t>Concejales</w:t>
            </w:r>
            <w:proofErr w:type="gramEnd"/>
            <w:r w:rsidRPr="00903268">
              <w:rPr>
                <w:rFonts w:ascii="Arial" w:eastAsia="Arial" w:hAnsi="Arial" w:cs="Arial"/>
                <w:color w:val="000000" w:themeColor="text1"/>
                <w:spacing w:val="-8"/>
              </w:rPr>
              <w:t xml:space="preserve"> </w:t>
            </w:r>
            <w:r w:rsidRPr="00903268">
              <w:rPr>
                <w:rFonts w:ascii="Arial" w:eastAsia="Arial" w:hAnsi="Arial" w:cs="Arial"/>
                <w:color w:val="000000" w:themeColor="text1"/>
              </w:rPr>
              <w:t xml:space="preserve">y </w:t>
            </w:r>
            <w:r w:rsidRPr="00903268">
              <w:rPr>
                <w:rFonts w:ascii="Arial" w:eastAsia="Arial" w:hAnsi="Arial" w:cs="Arial"/>
                <w:color w:val="000000" w:themeColor="text1"/>
                <w:spacing w:val="-2"/>
              </w:rPr>
              <w:t>Personero</w:t>
            </w:r>
          </w:p>
        </w:tc>
      </w:tr>
      <w:tr w:rsidR="009A42EB" w:rsidRPr="00903268" w14:paraId="05B115D3" w14:textId="77777777" w:rsidTr="00903268">
        <w:trPr>
          <w:gridBefore w:val="1"/>
          <w:wBefore w:w="10" w:type="dxa"/>
          <w:trHeight w:val="218"/>
        </w:trPr>
        <w:tc>
          <w:tcPr>
            <w:tcW w:w="2952" w:type="dxa"/>
            <w:gridSpan w:val="2"/>
            <w:vMerge/>
            <w:tcBorders>
              <w:top w:val="nil"/>
              <w:bottom w:val="single" w:sz="6" w:space="0" w:color="000000"/>
            </w:tcBorders>
          </w:tcPr>
          <w:p w14:paraId="2680F84C" w14:textId="77777777" w:rsidR="009A42EB" w:rsidRPr="00903268" w:rsidRDefault="009A42EB" w:rsidP="00903268">
            <w:pPr>
              <w:ind w:left="993" w:right="1325"/>
              <w:jc w:val="both"/>
              <w:rPr>
                <w:rFonts w:ascii="Arial" w:eastAsia="Times New Roman" w:hAnsi="Arial" w:cs="Arial"/>
                <w:color w:val="000000" w:themeColor="text1"/>
                <w:lang w:val="en-US" w:eastAsia="es-MX"/>
              </w:rPr>
            </w:pPr>
          </w:p>
        </w:tc>
        <w:tc>
          <w:tcPr>
            <w:tcW w:w="4355" w:type="dxa"/>
            <w:gridSpan w:val="2"/>
            <w:tcBorders>
              <w:left w:val="single" w:sz="2" w:space="0" w:color="000000"/>
            </w:tcBorders>
          </w:tcPr>
          <w:p w14:paraId="3CC2512E" w14:textId="77777777" w:rsidR="009A42EB" w:rsidRPr="00903268" w:rsidRDefault="009A42EB" w:rsidP="00903268">
            <w:pPr>
              <w:spacing w:line="253" w:lineRule="exact"/>
              <w:ind w:left="993" w:right="1325"/>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rPr>
              <w:t>Vida</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rPr>
              <w:t>Grupo</w:t>
            </w:r>
            <w:r w:rsidRPr="00903268">
              <w:rPr>
                <w:rFonts w:ascii="Arial" w:eastAsia="Arial" w:hAnsi="Arial" w:cs="Arial"/>
                <w:color w:val="000000" w:themeColor="text1"/>
                <w:spacing w:val="-4"/>
              </w:rPr>
              <w:t xml:space="preserve"> </w:t>
            </w:r>
            <w:r w:rsidRPr="00903268">
              <w:rPr>
                <w:rFonts w:ascii="Arial" w:eastAsia="Arial" w:hAnsi="Arial" w:cs="Arial"/>
                <w:color w:val="000000" w:themeColor="text1"/>
                <w:spacing w:val="-2"/>
              </w:rPr>
              <w:t>Deudores</w:t>
            </w:r>
          </w:p>
        </w:tc>
      </w:tr>
      <w:tr w:rsidR="009A42EB" w:rsidRPr="00903268" w14:paraId="0FA45170" w14:textId="77777777" w:rsidTr="00903268">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gridAfter w:val="1"/>
          <w:wAfter w:w="18" w:type="dxa"/>
          <w:trHeight w:val="218"/>
        </w:trPr>
        <w:tc>
          <w:tcPr>
            <w:tcW w:w="2944" w:type="dxa"/>
            <w:gridSpan w:val="2"/>
          </w:tcPr>
          <w:p w14:paraId="216D62A1" w14:textId="77777777" w:rsidR="009A42EB" w:rsidRPr="00903268" w:rsidRDefault="009A42EB" w:rsidP="00903268">
            <w:pPr>
              <w:ind w:left="993" w:right="1325"/>
              <w:jc w:val="both"/>
              <w:rPr>
                <w:rFonts w:ascii="Arial" w:eastAsia="Arial" w:hAnsi="Arial" w:cs="Arial"/>
                <w:color w:val="000000" w:themeColor="text1"/>
              </w:rPr>
            </w:pPr>
          </w:p>
        </w:tc>
        <w:tc>
          <w:tcPr>
            <w:tcW w:w="4355" w:type="dxa"/>
            <w:gridSpan w:val="2"/>
            <w:tcBorders>
              <w:top w:val="single" w:sz="8" w:space="0" w:color="000000"/>
              <w:bottom w:val="single" w:sz="8" w:space="0" w:color="000000"/>
              <w:right w:val="single" w:sz="8" w:space="0" w:color="000000"/>
            </w:tcBorders>
          </w:tcPr>
          <w:p w14:paraId="7C6D7EBF" w14:textId="77777777" w:rsidR="009A42EB" w:rsidRPr="00903268" w:rsidRDefault="009A42EB" w:rsidP="00903268">
            <w:pPr>
              <w:spacing w:before="2"/>
              <w:ind w:left="993" w:right="1325"/>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6"/>
              </w:rPr>
              <w:t xml:space="preserve"> </w:t>
            </w:r>
            <w:r w:rsidRPr="00903268">
              <w:rPr>
                <w:rFonts w:ascii="Arial" w:eastAsia="Arial" w:hAnsi="Arial" w:cs="Arial"/>
                <w:color w:val="000000" w:themeColor="text1"/>
              </w:rPr>
              <w:t>Accidentes</w:t>
            </w:r>
            <w:r w:rsidRPr="00903268">
              <w:rPr>
                <w:rFonts w:ascii="Arial" w:eastAsia="Arial" w:hAnsi="Arial" w:cs="Arial"/>
                <w:color w:val="000000" w:themeColor="text1"/>
                <w:spacing w:val="-7"/>
              </w:rPr>
              <w:t xml:space="preserve"> </w:t>
            </w:r>
            <w:r w:rsidRPr="00903268">
              <w:rPr>
                <w:rFonts w:ascii="Arial" w:eastAsia="Arial" w:hAnsi="Arial" w:cs="Arial"/>
                <w:color w:val="000000" w:themeColor="text1"/>
              </w:rPr>
              <w:t>Personales</w:t>
            </w:r>
            <w:r w:rsidRPr="00903268">
              <w:rPr>
                <w:rFonts w:ascii="Arial" w:eastAsia="Arial" w:hAnsi="Arial" w:cs="Arial"/>
                <w:color w:val="000000" w:themeColor="text1"/>
                <w:spacing w:val="-6"/>
              </w:rPr>
              <w:t xml:space="preserve"> </w:t>
            </w:r>
            <w:r w:rsidRPr="00903268">
              <w:rPr>
                <w:rFonts w:ascii="Arial" w:eastAsia="Arial" w:hAnsi="Arial" w:cs="Arial"/>
                <w:color w:val="000000" w:themeColor="text1"/>
                <w:spacing w:val="-2"/>
              </w:rPr>
              <w:t>Escolares</w:t>
            </w:r>
          </w:p>
        </w:tc>
      </w:tr>
    </w:tbl>
    <w:p w14:paraId="4C6918E4" w14:textId="77777777" w:rsidR="00903268" w:rsidRPr="00903268" w:rsidRDefault="009A42EB" w:rsidP="00903268">
      <w:pPr>
        <w:widowControl/>
        <w:autoSpaceDE/>
        <w:autoSpaceDN/>
        <w:spacing w:before="252"/>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igual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forma,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presenta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continuación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síntesis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argumentos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dan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lugar</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 la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realización</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proceso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contratación</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pólizas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antes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señaladas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conforman el</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b/>
          <w:i/>
          <w:color w:val="000000" w:themeColor="text1"/>
          <w:lang w:eastAsia="es-ES"/>
        </w:rPr>
        <w:t>Grupo</w:t>
      </w:r>
      <w:r w:rsidRPr="00903268">
        <w:rPr>
          <w:rFonts w:ascii="Arial" w:eastAsia="Times New Roman" w:hAnsi="Arial" w:cs="Arial"/>
          <w:b/>
          <w:i/>
          <w:color w:val="000000" w:themeColor="text1"/>
          <w:spacing w:val="-11"/>
          <w:lang w:eastAsia="es-ES"/>
        </w:rPr>
        <w:t xml:space="preserve"> </w:t>
      </w:r>
      <w:r w:rsidRPr="00903268">
        <w:rPr>
          <w:rFonts w:ascii="Arial" w:eastAsia="Times New Roman" w:hAnsi="Arial" w:cs="Arial"/>
          <w:b/>
          <w:i/>
          <w:color w:val="000000" w:themeColor="text1"/>
          <w:lang w:eastAsia="es-ES"/>
        </w:rPr>
        <w:t>II</w:t>
      </w:r>
      <w:r w:rsidRPr="00903268">
        <w:rPr>
          <w:rFonts w:ascii="Arial" w:eastAsia="Times New Roman" w:hAnsi="Arial" w:cs="Arial"/>
          <w:b/>
          <w:i/>
          <w:color w:val="000000" w:themeColor="text1"/>
          <w:spacing w:val="-9"/>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base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lo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cual</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justifica</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transferencia</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riesgos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amparar</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con cada una de ellas</w:t>
      </w:r>
    </w:p>
    <w:p w14:paraId="5B9A4696" w14:textId="7875707B" w:rsidR="009A42EB" w:rsidRPr="00903268" w:rsidRDefault="009A42EB" w:rsidP="00903268">
      <w:pPr>
        <w:widowControl/>
        <w:autoSpaceDE/>
        <w:autoSpaceDN/>
        <w:spacing w:before="252"/>
        <w:ind w:left="993" w:right="1325"/>
        <w:jc w:val="both"/>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val="es-CO" w:eastAsia="es-MX"/>
        </w:rPr>
        <w:t>Póliza</w:t>
      </w:r>
      <w:r w:rsidRPr="00903268">
        <w:rPr>
          <w:rFonts w:ascii="Arial" w:eastAsia="Times New Roman" w:hAnsi="Arial" w:cs="Arial"/>
          <w:b/>
          <w:bCs/>
          <w:color w:val="000000" w:themeColor="text1"/>
          <w:spacing w:val="-6"/>
          <w:lang w:val="es-CO" w:eastAsia="es-MX"/>
        </w:rPr>
        <w:t xml:space="preserve"> </w:t>
      </w:r>
      <w:r w:rsidRPr="00903268">
        <w:rPr>
          <w:rFonts w:ascii="Arial" w:eastAsia="Times New Roman" w:hAnsi="Arial" w:cs="Arial"/>
          <w:b/>
          <w:bCs/>
          <w:color w:val="000000" w:themeColor="text1"/>
          <w:lang w:val="es-CO" w:eastAsia="es-MX"/>
        </w:rPr>
        <w:t>de</w:t>
      </w:r>
      <w:r w:rsidRPr="00903268">
        <w:rPr>
          <w:rFonts w:ascii="Arial" w:eastAsia="Times New Roman" w:hAnsi="Arial" w:cs="Arial"/>
          <w:b/>
          <w:bCs/>
          <w:color w:val="000000" w:themeColor="text1"/>
          <w:spacing w:val="-3"/>
          <w:lang w:val="es-CO" w:eastAsia="es-MX"/>
        </w:rPr>
        <w:t xml:space="preserve"> </w:t>
      </w:r>
      <w:r w:rsidRPr="00903268">
        <w:rPr>
          <w:rFonts w:ascii="Arial" w:eastAsia="Times New Roman" w:hAnsi="Arial" w:cs="Arial"/>
          <w:b/>
          <w:bCs/>
          <w:color w:val="000000" w:themeColor="text1"/>
          <w:lang w:val="es-CO" w:eastAsia="es-MX"/>
        </w:rPr>
        <w:t>Vida</w:t>
      </w:r>
      <w:r w:rsidRPr="00903268">
        <w:rPr>
          <w:rFonts w:ascii="Arial" w:eastAsia="Times New Roman" w:hAnsi="Arial" w:cs="Arial"/>
          <w:b/>
          <w:bCs/>
          <w:color w:val="000000" w:themeColor="text1"/>
          <w:spacing w:val="-5"/>
          <w:lang w:val="es-CO" w:eastAsia="es-MX"/>
        </w:rPr>
        <w:t xml:space="preserve"> </w:t>
      </w:r>
      <w:r w:rsidRPr="00903268">
        <w:rPr>
          <w:rFonts w:ascii="Arial" w:eastAsia="Times New Roman" w:hAnsi="Arial" w:cs="Arial"/>
          <w:b/>
          <w:bCs/>
          <w:color w:val="000000" w:themeColor="text1"/>
          <w:lang w:val="es-CO" w:eastAsia="es-MX"/>
        </w:rPr>
        <w:t>Grupo</w:t>
      </w:r>
      <w:r w:rsidRPr="00903268">
        <w:rPr>
          <w:rFonts w:ascii="Arial" w:eastAsia="Times New Roman" w:hAnsi="Arial" w:cs="Arial"/>
          <w:b/>
          <w:bCs/>
          <w:color w:val="000000" w:themeColor="text1"/>
          <w:spacing w:val="-7"/>
          <w:lang w:val="es-CO" w:eastAsia="es-MX"/>
        </w:rPr>
        <w:t xml:space="preserve"> </w:t>
      </w:r>
      <w:r w:rsidRPr="00903268">
        <w:rPr>
          <w:rFonts w:ascii="Arial" w:eastAsia="Times New Roman" w:hAnsi="Arial" w:cs="Arial"/>
          <w:b/>
          <w:bCs/>
          <w:color w:val="000000" w:themeColor="text1"/>
          <w:lang w:val="es-CO" w:eastAsia="es-MX"/>
        </w:rPr>
        <w:t>No</w:t>
      </w:r>
      <w:r w:rsidRPr="00903268">
        <w:rPr>
          <w:rFonts w:ascii="Arial" w:eastAsia="Times New Roman" w:hAnsi="Arial" w:cs="Arial"/>
          <w:b/>
          <w:bCs/>
          <w:color w:val="000000" w:themeColor="text1"/>
          <w:spacing w:val="-3"/>
          <w:lang w:val="es-CO" w:eastAsia="es-MX"/>
        </w:rPr>
        <w:t xml:space="preserve"> </w:t>
      </w:r>
      <w:r w:rsidRPr="00903268">
        <w:rPr>
          <w:rFonts w:ascii="Arial" w:eastAsia="Times New Roman" w:hAnsi="Arial" w:cs="Arial"/>
          <w:b/>
          <w:bCs/>
          <w:color w:val="000000" w:themeColor="text1"/>
          <w:lang w:val="es-CO" w:eastAsia="es-MX"/>
        </w:rPr>
        <w:t>Contributiva</w:t>
      </w:r>
      <w:r w:rsidRPr="00903268">
        <w:rPr>
          <w:rFonts w:ascii="Arial" w:eastAsia="Times New Roman" w:hAnsi="Arial" w:cs="Arial"/>
          <w:b/>
          <w:bCs/>
          <w:color w:val="000000" w:themeColor="text1"/>
          <w:spacing w:val="-3"/>
          <w:lang w:val="es-CO" w:eastAsia="es-MX"/>
        </w:rPr>
        <w:t xml:space="preserve"> </w:t>
      </w:r>
      <w:r w:rsidRPr="00903268">
        <w:rPr>
          <w:rFonts w:ascii="Arial" w:eastAsia="Times New Roman" w:hAnsi="Arial" w:cs="Arial"/>
          <w:b/>
          <w:bCs/>
          <w:color w:val="000000" w:themeColor="text1"/>
          <w:spacing w:val="-2"/>
          <w:lang w:val="es-CO" w:eastAsia="es-MX"/>
        </w:rPr>
        <w:t>Empleados:</w:t>
      </w:r>
    </w:p>
    <w:p w14:paraId="4892BCC9" w14:textId="77777777" w:rsidR="009A42EB" w:rsidRPr="00903268" w:rsidRDefault="009A42EB" w:rsidP="00903268">
      <w:pPr>
        <w:widowControl/>
        <w:autoSpaceDE/>
        <w:autoSpaceDN/>
        <w:spacing w:before="1"/>
        <w:ind w:left="993" w:right="1325"/>
        <w:jc w:val="both"/>
        <w:rPr>
          <w:rFonts w:ascii="Arial" w:eastAsia="Times New Roman" w:hAnsi="Arial" w:cs="Arial"/>
          <w:color w:val="000000" w:themeColor="text1"/>
          <w:lang w:eastAsia="es-ES"/>
        </w:rPr>
      </w:pPr>
    </w:p>
    <w:p w14:paraId="4061521F" w14:textId="77777777" w:rsidR="009A42EB" w:rsidRPr="00903268" w:rsidRDefault="009A42EB" w:rsidP="00903268">
      <w:pPr>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TOMADOR:</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MUNICIPIO</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SABANETA</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NIT:</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color w:val="000000" w:themeColor="text1"/>
          <w:lang w:val="es-CO" w:eastAsia="es-MX"/>
        </w:rPr>
        <w:t>890980331-</w:t>
      </w:r>
      <w:r w:rsidRPr="00903268">
        <w:rPr>
          <w:rFonts w:ascii="Arial" w:eastAsia="Times New Roman" w:hAnsi="Arial" w:cs="Arial"/>
          <w:color w:val="000000" w:themeColor="text1"/>
          <w:spacing w:val="-10"/>
          <w:lang w:val="es-CO" w:eastAsia="es-MX"/>
        </w:rPr>
        <w:t>6</w:t>
      </w:r>
    </w:p>
    <w:p w14:paraId="709846B3" w14:textId="77777777" w:rsidR="009A42EB" w:rsidRPr="00903268" w:rsidRDefault="009A42EB" w:rsidP="00903268">
      <w:pPr>
        <w:spacing w:before="1" w:line="253"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ASEGURADOS:</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color w:val="000000" w:themeColor="text1"/>
          <w:lang w:val="es-CO" w:eastAsia="es-MX"/>
        </w:rPr>
        <w:t>Empleados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Sabaneta.</w:t>
      </w:r>
    </w:p>
    <w:p w14:paraId="1CDD4042"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BENEFICIARIOS:</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SUS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DESIGNADOS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4"/>
          <w:lang w:val="es-CO" w:eastAsia="es-MX"/>
        </w:rPr>
        <w:t>LEY.</w:t>
      </w:r>
    </w:p>
    <w:p w14:paraId="6EF6E7EF" w14:textId="77777777" w:rsidR="009A42EB" w:rsidRPr="00903268" w:rsidRDefault="009A42EB" w:rsidP="00903268">
      <w:pPr>
        <w:widowControl/>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VIGENCIA:</w:t>
      </w:r>
      <w:r w:rsidRPr="00903268">
        <w:rPr>
          <w:rFonts w:ascii="Arial" w:eastAsia="Times New Roman" w:hAnsi="Arial" w:cs="Arial"/>
          <w:b/>
          <w:color w:val="000000" w:themeColor="text1"/>
          <w:spacing w:val="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vigencia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técnica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seguros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contratar 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grupo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será</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spacing w:val="-4"/>
          <w:lang w:eastAsia="es-ES"/>
        </w:rPr>
        <w:t>DOCE</w:t>
      </w:r>
    </w:p>
    <w:p w14:paraId="112CB25D" w14:textId="77777777" w:rsidR="009A42EB" w:rsidRPr="00903268" w:rsidRDefault="009A42EB" w:rsidP="00903268">
      <w:pPr>
        <w:widowControl/>
        <w:autoSpaceDE/>
        <w:autoSpaceDN/>
        <w:spacing w:before="2"/>
        <w:ind w:left="993" w:right="1325"/>
        <w:jc w:val="both"/>
        <w:rPr>
          <w:rFonts w:ascii="Arial" w:eastAsia="Times New Roman" w:hAnsi="Arial" w:cs="Arial"/>
          <w:b/>
          <w:color w:val="000000" w:themeColor="text1"/>
          <w:lang w:eastAsia="es-ES"/>
        </w:rPr>
      </w:pPr>
      <w:r w:rsidRPr="00903268">
        <w:rPr>
          <w:rFonts w:ascii="Arial" w:eastAsia="Times New Roman" w:hAnsi="Arial" w:cs="Arial"/>
          <w:color w:val="000000" w:themeColor="text1"/>
          <w:lang w:eastAsia="es-ES"/>
        </w:rPr>
        <w:t xml:space="preserve">-(12) MESES CALENDARIO, contados a partir de las 00:00 horas del 11 de noviembre de </w:t>
      </w:r>
      <w:r w:rsidRPr="00903268">
        <w:rPr>
          <w:rFonts w:ascii="Arial" w:eastAsia="Times New Roman" w:hAnsi="Arial" w:cs="Arial"/>
          <w:b/>
          <w:color w:val="000000" w:themeColor="text1"/>
          <w:lang w:eastAsia="es-ES"/>
        </w:rPr>
        <w:t xml:space="preserve">2026 </w:t>
      </w:r>
      <w:r w:rsidRPr="00903268">
        <w:rPr>
          <w:rFonts w:ascii="Arial" w:eastAsia="Times New Roman" w:hAnsi="Arial" w:cs="Arial"/>
          <w:color w:val="000000" w:themeColor="text1"/>
          <w:lang w:eastAsia="es-ES"/>
        </w:rPr>
        <w:t xml:space="preserve">y hasta </w:t>
      </w:r>
      <w:proofErr w:type="gramStart"/>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00</w:t>
      </w:r>
      <w:proofErr w:type="gramEnd"/>
      <w:r w:rsidRPr="00903268">
        <w:rPr>
          <w:rFonts w:ascii="Arial" w:eastAsia="Times New Roman" w:hAnsi="Arial" w:cs="Arial"/>
          <w:color w:val="000000" w:themeColor="text1"/>
          <w:lang w:eastAsia="es-ES"/>
        </w:rPr>
        <w:t xml:space="preserve">:00 horas del 11 de noviembre de </w:t>
      </w:r>
      <w:r w:rsidRPr="00903268">
        <w:rPr>
          <w:rFonts w:ascii="Arial" w:eastAsia="Times New Roman" w:hAnsi="Arial" w:cs="Arial"/>
          <w:b/>
          <w:color w:val="000000" w:themeColor="text1"/>
          <w:lang w:eastAsia="es-ES"/>
        </w:rPr>
        <w:t>2027.</w:t>
      </w:r>
    </w:p>
    <w:p w14:paraId="1FCFC983" w14:textId="76ECC68E" w:rsidR="009A42EB" w:rsidRPr="00903268" w:rsidRDefault="009A42EB" w:rsidP="00903268">
      <w:pPr>
        <w:widowControl/>
        <w:autoSpaceDE/>
        <w:autoSpaceDN/>
        <w:spacing w:before="252"/>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OBJETO DEL SEGURO: </w:t>
      </w:r>
      <w:r w:rsidRPr="00903268">
        <w:rPr>
          <w:rFonts w:ascii="Arial" w:eastAsia="Times New Roman" w:hAnsi="Arial" w:cs="Arial"/>
          <w:color w:val="000000" w:themeColor="text1"/>
          <w:lang w:eastAsia="es-ES"/>
        </w:rPr>
        <w:t>Este seguro tiene como objeto obtener el pago de valores asegurados por el Municipio para</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los servidores públicos de la entidad, en caso de muerte,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incapacidad</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total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permanente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diagnostico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una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enfermedad</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grave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otras coberturas complementarias propias de los seguros de vida.</w:t>
      </w:r>
    </w:p>
    <w:p w14:paraId="73E287DA" w14:textId="77777777" w:rsidR="00903268" w:rsidRPr="00903268" w:rsidRDefault="00903268" w:rsidP="00903268">
      <w:pPr>
        <w:widowControl/>
        <w:autoSpaceDE/>
        <w:autoSpaceDN/>
        <w:spacing w:before="252"/>
        <w:ind w:left="993" w:right="1325" w:hanging="12"/>
        <w:jc w:val="both"/>
        <w:rPr>
          <w:rFonts w:ascii="Arial" w:eastAsia="Times New Roman" w:hAnsi="Arial" w:cs="Arial"/>
          <w:color w:val="000000" w:themeColor="text1"/>
          <w:lang w:eastAsia="es-ES"/>
        </w:rPr>
      </w:pPr>
    </w:p>
    <w:p w14:paraId="34E21236" w14:textId="77777777" w:rsidR="00903268" w:rsidRPr="00903268" w:rsidRDefault="009A42EB" w:rsidP="00903268">
      <w:pPr>
        <w:widowControl/>
        <w:autoSpaceDE/>
        <w:autoSpaceDN/>
        <w:ind w:left="993" w:right="1325"/>
        <w:jc w:val="both"/>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eastAsia="es-ES"/>
        </w:rPr>
        <w:lastRenderedPageBreak/>
        <w:t>VALORES</w:t>
      </w:r>
      <w:r w:rsidRPr="00903268">
        <w:rPr>
          <w:rFonts w:ascii="Arial" w:eastAsia="Times New Roman" w:hAnsi="Arial" w:cs="Arial"/>
          <w:b/>
          <w:bCs/>
          <w:color w:val="000000" w:themeColor="text1"/>
          <w:spacing w:val="-4"/>
          <w:lang w:eastAsia="es-ES"/>
        </w:rPr>
        <w:t xml:space="preserve"> </w:t>
      </w:r>
      <w:r w:rsidRPr="00903268">
        <w:rPr>
          <w:rFonts w:ascii="Arial" w:eastAsia="Times New Roman" w:hAnsi="Arial" w:cs="Arial"/>
          <w:b/>
          <w:bCs/>
          <w:color w:val="000000" w:themeColor="text1"/>
          <w:spacing w:val="-2"/>
          <w:lang w:eastAsia="es-ES"/>
        </w:rPr>
        <w:t>ASEGURADOS</w:t>
      </w:r>
    </w:p>
    <w:p w14:paraId="63A6DA72" w14:textId="087613CB" w:rsidR="009A42EB" w:rsidRPr="00903268" w:rsidRDefault="009A42EB" w:rsidP="00903268">
      <w:pPr>
        <w:widowControl/>
        <w:autoSpaceDE/>
        <w:autoSpaceDN/>
        <w:ind w:left="993" w:right="1325"/>
        <w:jc w:val="both"/>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val="es-CO" w:eastAsia="es-MX"/>
        </w:rPr>
        <w:t>VER</w:t>
      </w:r>
      <w:r w:rsidRPr="00903268">
        <w:rPr>
          <w:rFonts w:ascii="Arial" w:eastAsia="Times New Roman" w:hAnsi="Arial" w:cs="Arial"/>
          <w:b/>
          <w:bCs/>
          <w:color w:val="000000" w:themeColor="text1"/>
          <w:spacing w:val="-5"/>
          <w:lang w:val="es-CO" w:eastAsia="es-MX"/>
        </w:rPr>
        <w:t xml:space="preserve"> </w:t>
      </w:r>
      <w:r w:rsidRPr="00903268">
        <w:rPr>
          <w:rFonts w:ascii="Arial" w:eastAsia="Times New Roman" w:hAnsi="Arial" w:cs="Arial"/>
          <w:b/>
          <w:bCs/>
          <w:color w:val="000000" w:themeColor="text1"/>
          <w:lang w:val="es-CO" w:eastAsia="es-MX"/>
        </w:rPr>
        <w:t>ANEXO</w:t>
      </w:r>
      <w:r w:rsidRPr="00903268">
        <w:rPr>
          <w:rFonts w:ascii="Arial" w:eastAsia="Times New Roman" w:hAnsi="Arial" w:cs="Arial"/>
          <w:b/>
          <w:bCs/>
          <w:color w:val="000000" w:themeColor="text1"/>
          <w:spacing w:val="-6"/>
          <w:lang w:val="es-CO" w:eastAsia="es-MX"/>
        </w:rPr>
        <w:t xml:space="preserve"> </w:t>
      </w:r>
      <w:r w:rsidRPr="00903268">
        <w:rPr>
          <w:rFonts w:ascii="Arial" w:eastAsia="Times New Roman" w:hAnsi="Arial" w:cs="Arial"/>
          <w:b/>
          <w:bCs/>
          <w:color w:val="000000" w:themeColor="text1"/>
          <w:lang w:val="es-CO" w:eastAsia="es-MX"/>
        </w:rPr>
        <w:t>NO</w:t>
      </w:r>
      <w:r w:rsidRPr="00903268">
        <w:rPr>
          <w:rFonts w:ascii="Arial" w:eastAsia="Times New Roman" w:hAnsi="Arial" w:cs="Arial"/>
          <w:b/>
          <w:bCs/>
          <w:color w:val="000000" w:themeColor="text1"/>
          <w:spacing w:val="-6"/>
          <w:lang w:val="es-CO" w:eastAsia="es-MX"/>
        </w:rPr>
        <w:t xml:space="preserve"> </w:t>
      </w:r>
      <w:r w:rsidRPr="00903268">
        <w:rPr>
          <w:rFonts w:ascii="Arial" w:eastAsia="Times New Roman" w:hAnsi="Arial" w:cs="Arial"/>
          <w:b/>
          <w:bCs/>
          <w:color w:val="000000" w:themeColor="text1"/>
          <w:lang w:val="es-CO" w:eastAsia="es-MX"/>
        </w:rPr>
        <w:t>4</w:t>
      </w:r>
      <w:r w:rsidRPr="00903268">
        <w:rPr>
          <w:rFonts w:ascii="Arial" w:eastAsia="Times New Roman" w:hAnsi="Arial" w:cs="Arial"/>
          <w:b/>
          <w:bCs/>
          <w:color w:val="000000" w:themeColor="text1"/>
          <w:spacing w:val="-6"/>
          <w:lang w:val="es-CO" w:eastAsia="es-MX"/>
        </w:rPr>
        <w:t xml:space="preserve"> </w:t>
      </w:r>
      <w:r w:rsidRPr="00903268">
        <w:rPr>
          <w:rFonts w:ascii="Arial" w:eastAsia="Times New Roman" w:hAnsi="Arial" w:cs="Arial"/>
          <w:b/>
          <w:bCs/>
          <w:color w:val="000000" w:themeColor="text1"/>
          <w:lang w:val="es-CO" w:eastAsia="es-MX"/>
        </w:rPr>
        <w:t>-</w:t>
      </w:r>
      <w:r w:rsidRPr="00903268">
        <w:rPr>
          <w:rFonts w:ascii="Arial" w:eastAsia="Times New Roman" w:hAnsi="Arial" w:cs="Arial"/>
          <w:b/>
          <w:bCs/>
          <w:color w:val="000000" w:themeColor="text1"/>
          <w:spacing w:val="-3"/>
          <w:lang w:val="es-CO" w:eastAsia="es-MX"/>
        </w:rPr>
        <w:t xml:space="preserve"> </w:t>
      </w:r>
      <w:r w:rsidRPr="00903268">
        <w:rPr>
          <w:rFonts w:ascii="Arial" w:eastAsia="Times New Roman" w:hAnsi="Arial" w:cs="Arial"/>
          <w:b/>
          <w:bCs/>
          <w:color w:val="000000" w:themeColor="text1"/>
          <w:lang w:val="es-CO" w:eastAsia="es-MX"/>
        </w:rPr>
        <w:t>VIDA</w:t>
      </w:r>
      <w:r w:rsidRPr="00903268">
        <w:rPr>
          <w:rFonts w:ascii="Arial" w:eastAsia="Times New Roman" w:hAnsi="Arial" w:cs="Arial"/>
          <w:b/>
          <w:bCs/>
          <w:color w:val="000000" w:themeColor="text1"/>
          <w:spacing w:val="-5"/>
          <w:lang w:val="es-CO" w:eastAsia="es-MX"/>
        </w:rPr>
        <w:t xml:space="preserve"> </w:t>
      </w:r>
      <w:r w:rsidRPr="00903268">
        <w:rPr>
          <w:rFonts w:ascii="Arial" w:eastAsia="Times New Roman" w:hAnsi="Arial" w:cs="Arial"/>
          <w:b/>
          <w:bCs/>
          <w:color w:val="000000" w:themeColor="text1"/>
          <w:lang w:val="es-CO" w:eastAsia="es-MX"/>
        </w:rPr>
        <w:t>GRUPO</w:t>
      </w:r>
      <w:r w:rsidRPr="00903268">
        <w:rPr>
          <w:rFonts w:ascii="Arial" w:eastAsia="Times New Roman" w:hAnsi="Arial" w:cs="Arial"/>
          <w:b/>
          <w:bCs/>
          <w:color w:val="000000" w:themeColor="text1"/>
          <w:spacing w:val="-6"/>
          <w:lang w:val="es-CO" w:eastAsia="es-MX"/>
        </w:rPr>
        <w:t xml:space="preserve"> </w:t>
      </w:r>
      <w:r w:rsidRPr="00903268">
        <w:rPr>
          <w:rFonts w:ascii="Arial" w:eastAsia="Times New Roman" w:hAnsi="Arial" w:cs="Arial"/>
          <w:b/>
          <w:bCs/>
          <w:color w:val="000000" w:themeColor="text1"/>
          <w:lang w:val="es-CO" w:eastAsia="es-MX"/>
        </w:rPr>
        <w:t>N</w:t>
      </w:r>
      <w:r w:rsidR="00903268" w:rsidRPr="00903268">
        <w:rPr>
          <w:rFonts w:ascii="Arial" w:eastAsia="Times New Roman" w:hAnsi="Arial" w:cs="Arial"/>
          <w:b/>
          <w:bCs/>
          <w:color w:val="000000" w:themeColor="text1"/>
          <w:lang w:val="es-CO" w:eastAsia="es-MX"/>
        </w:rPr>
        <w:t xml:space="preserve">O </w:t>
      </w:r>
      <w:r w:rsidRPr="00903268">
        <w:rPr>
          <w:rFonts w:ascii="Arial" w:eastAsia="Times New Roman" w:hAnsi="Arial" w:cs="Arial"/>
          <w:b/>
          <w:bCs/>
          <w:color w:val="000000" w:themeColor="text1"/>
          <w:lang w:val="es-CO" w:eastAsia="es-MX"/>
        </w:rPr>
        <w:t>CONTRIBUTIVO</w:t>
      </w:r>
      <w:r w:rsidRPr="00903268">
        <w:rPr>
          <w:rFonts w:ascii="Arial" w:eastAsia="Times New Roman" w:hAnsi="Arial" w:cs="Arial"/>
          <w:color w:val="000000" w:themeColor="text1"/>
          <w:lang w:val="es-CO" w:eastAsia="es-MX"/>
        </w:rPr>
        <w:t xml:space="preserve"> PARA 473 PERSONAS POR</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val="es-CO" w:eastAsia="es-MX"/>
        </w:rPr>
        <w:t>UN VALOR</w:t>
      </w:r>
    </w:p>
    <w:p w14:paraId="13173CB8" w14:textId="77777777" w:rsidR="009A42EB" w:rsidRPr="00903268" w:rsidRDefault="009A42EB" w:rsidP="00903268">
      <w:pPr>
        <w:spacing w:before="43"/>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BASICO</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MUERTE</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spacing w:val="-2"/>
          <w:lang w:val="es-CO" w:eastAsia="es-MX"/>
        </w:rPr>
        <w:t>$ 105.000.000</w:t>
      </w:r>
    </w:p>
    <w:p w14:paraId="7D810CD9" w14:textId="77777777" w:rsidR="009A42EB" w:rsidRPr="00903268" w:rsidRDefault="009A42EB" w:rsidP="00903268">
      <w:pPr>
        <w:widowControl/>
        <w:autoSpaceDE/>
        <w:autoSpaceDN/>
        <w:spacing w:before="75"/>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COBERTURAS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spacing w:val="-2"/>
          <w:lang w:eastAsia="es-ES"/>
        </w:rPr>
        <w:t>BÁSICAS</w:t>
      </w:r>
    </w:p>
    <w:p w14:paraId="5AD6CEE6" w14:textId="77777777" w:rsidR="009A42EB" w:rsidRPr="00903268" w:rsidRDefault="009A42EB" w:rsidP="00903268">
      <w:pPr>
        <w:widowControl/>
        <w:autoSpaceDE/>
        <w:autoSpaceDN/>
        <w:spacing w:before="37"/>
        <w:ind w:left="993" w:right="1325"/>
        <w:jc w:val="both"/>
        <w:rPr>
          <w:rFonts w:ascii="Arial" w:eastAsia="Times New Roman" w:hAnsi="Arial" w:cs="Arial"/>
          <w:color w:val="000000" w:themeColor="text1"/>
          <w:lang w:eastAsia="es-ES"/>
        </w:rPr>
      </w:pPr>
    </w:p>
    <w:p w14:paraId="7DCC474F" w14:textId="77777777" w:rsidR="009A42EB" w:rsidRPr="00903268" w:rsidRDefault="009A42EB" w:rsidP="00132529">
      <w:pPr>
        <w:pStyle w:val="Prrafodelista"/>
        <w:numPr>
          <w:ilvl w:val="0"/>
          <w:numId w:val="7"/>
        </w:numPr>
        <w:tabs>
          <w:tab w:val="left" w:pos="1689"/>
        </w:tabs>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Vida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(muerte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causa)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$105.000.000</w:t>
      </w:r>
    </w:p>
    <w:p w14:paraId="20D8A846" w14:textId="77777777" w:rsidR="009A42EB" w:rsidRPr="00903268" w:rsidRDefault="009A42EB" w:rsidP="00132529">
      <w:pPr>
        <w:pStyle w:val="Prrafodelista"/>
        <w:numPr>
          <w:ilvl w:val="0"/>
          <w:numId w:val="7"/>
        </w:numPr>
        <w:tabs>
          <w:tab w:val="left" w:pos="1689"/>
        </w:tabs>
        <w:spacing w:before="1"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Indemnización adicional</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Muerte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Accidental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beneficios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desmembración:</w:t>
      </w:r>
    </w:p>
    <w:p w14:paraId="32BC4199" w14:textId="77777777" w:rsidR="009A42EB" w:rsidRPr="00903268" w:rsidRDefault="009A42EB" w:rsidP="00132529">
      <w:pPr>
        <w:pStyle w:val="Prrafodelista"/>
        <w:widowControl/>
        <w:numPr>
          <w:ilvl w:val="0"/>
          <w:numId w:val="7"/>
        </w:numPr>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spacing w:val="-2"/>
          <w:lang w:eastAsia="es-ES"/>
        </w:rPr>
        <w:t>$90.000.000</w:t>
      </w:r>
    </w:p>
    <w:p w14:paraId="7B2D5EF3" w14:textId="77777777" w:rsidR="009A42EB" w:rsidRPr="00903268" w:rsidRDefault="009A42EB" w:rsidP="00132529">
      <w:pPr>
        <w:pStyle w:val="Prrafodelista"/>
        <w:numPr>
          <w:ilvl w:val="0"/>
          <w:numId w:val="7"/>
        </w:numPr>
        <w:tabs>
          <w:tab w:val="left" w:pos="1689"/>
        </w:tabs>
        <w:spacing w:before="2" w:line="253"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Incapacidad</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total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permanente,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enfermedad</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accidente: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2"/>
          <w:lang w:val="es-CO" w:eastAsia="es-MX"/>
        </w:rPr>
        <w:t>$90.000.000</w:t>
      </w:r>
    </w:p>
    <w:p w14:paraId="16A07E5A" w14:textId="77777777" w:rsidR="009A42EB" w:rsidRPr="00903268" w:rsidRDefault="009A42EB" w:rsidP="00132529">
      <w:pPr>
        <w:pStyle w:val="Prrafodelista"/>
        <w:numPr>
          <w:ilvl w:val="0"/>
          <w:numId w:val="7"/>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Enfermedades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Graves,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b/>
          <w:color w:val="000000" w:themeColor="text1"/>
          <w:lang w:val="es-CO" w:eastAsia="es-MX"/>
        </w:rPr>
        <w:t>60%</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valor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enfermedades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cubiertas:</w:t>
      </w:r>
    </w:p>
    <w:p w14:paraId="261BEFBB" w14:textId="77777777" w:rsidR="009A42EB" w:rsidRPr="00903268" w:rsidRDefault="009A42EB" w:rsidP="00132529">
      <w:pPr>
        <w:numPr>
          <w:ilvl w:val="1"/>
          <w:numId w:val="7"/>
        </w:numPr>
        <w:tabs>
          <w:tab w:val="left" w:pos="2397"/>
        </w:tabs>
        <w:spacing w:line="252" w:lineRule="exact"/>
        <w:ind w:left="993" w:right="1325" w:hanging="85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spacing w:val="-2"/>
          <w:lang w:val="es-CO" w:eastAsia="es-MX"/>
        </w:rPr>
        <w:t>Cáncer.</w:t>
      </w:r>
    </w:p>
    <w:p w14:paraId="18C892C8" w14:textId="77777777" w:rsidR="009A42EB" w:rsidRPr="00903268" w:rsidRDefault="009A42EB" w:rsidP="00132529">
      <w:pPr>
        <w:numPr>
          <w:ilvl w:val="1"/>
          <w:numId w:val="7"/>
        </w:numPr>
        <w:tabs>
          <w:tab w:val="left" w:pos="2397"/>
        </w:tabs>
        <w:spacing w:before="1" w:line="252" w:lineRule="exact"/>
        <w:ind w:left="993" w:right="1325" w:hanging="85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Accidente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Cerebro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spacing w:val="-2"/>
          <w:lang w:val="es-CO" w:eastAsia="es-MX"/>
        </w:rPr>
        <w:t>Vascular.</w:t>
      </w:r>
    </w:p>
    <w:p w14:paraId="61B3BED2" w14:textId="77777777" w:rsidR="009A42EB" w:rsidRPr="00903268" w:rsidRDefault="009A42EB" w:rsidP="00132529">
      <w:pPr>
        <w:numPr>
          <w:ilvl w:val="1"/>
          <w:numId w:val="7"/>
        </w:numPr>
        <w:tabs>
          <w:tab w:val="left" w:pos="2397"/>
        </w:tabs>
        <w:spacing w:line="252" w:lineRule="exact"/>
        <w:ind w:left="993" w:right="1325" w:hanging="85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Insuficiencia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Renal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spacing w:val="-2"/>
          <w:lang w:val="es-CO" w:eastAsia="es-MX"/>
        </w:rPr>
        <w:t>Crónica.</w:t>
      </w:r>
    </w:p>
    <w:p w14:paraId="47AC7905" w14:textId="77777777" w:rsidR="009A42EB" w:rsidRPr="00903268" w:rsidRDefault="009A42EB" w:rsidP="00132529">
      <w:pPr>
        <w:numPr>
          <w:ilvl w:val="1"/>
          <w:numId w:val="7"/>
        </w:numPr>
        <w:tabs>
          <w:tab w:val="left" w:pos="2397"/>
        </w:tabs>
        <w:spacing w:before="2" w:line="252" w:lineRule="exact"/>
        <w:ind w:left="993" w:right="1325" w:hanging="85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Infarto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Agudo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Miocardio.</w:t>
      </w:r>
    </w:p>
    <w:p w14:paraId="3EABA2E3" w14:textId="77777777" w:rsidR="009A42EB" w:rsidRPr="00903268" w:rsidRDefault="009A42EB" w:rsidP="00132529">
      <w:pPr>
        <w:numPr>
          <w:ilvl w:val="1"/>
          <w:numId w:val="7"/>
        </w:numPr>
        <w:tabs>
          <w:tab w:val="left" w:pos="2397"/>
        </w:tabs>
        <w:spacing w:line="252" w:lineRule="exact"/>
        <w:ind w:left="993" w:right="1325" w:hanging="85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Intervención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Quirúrgica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Arterias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Coronarias.</w:t>
      </w:r>
    </w:p>
    <w:p w14:paraId="5994B1C9" w14:textId="77777777" w:rsidR="009A42EB" w:rsidRPr="00903268" w:rsidRDefault="009A42EB" w:rsidP="00132529">
      <w:pPr>
        <w:numPr>
          <w:ilvl w:val="1"/>
          <w:numId w:val="7"/>
        </w:numPr>
        <w:tabs>
          <w:tab w:val="left" w:pos="2397"/>
        </w:tabs>
        <w:spacing w:line="252" w:lineRule="exact"/>
        <w:ind w:left="993" w:right="1325" w:hanging="85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spacing w:val="-2"/>
          <w:lang w:val="es-CO" w:eastAsia="es-MX"/>
        </w:rPr>
        <w:t>Angioplastia.</w:t>
      </w:r>
    </w:p>
    <w:p w14:paraId="38754543" w14:textId="77777777" w:rsidR="009A42EB" w:rsidRPr="00903268" w:rsidRDefault="009A42EB" w:rsidP="00132529">
      <w:pPr>
        <w:numPr>
          <w:ilvl w:val="1"/>
          <w:numId w:val="7"/>
        </w:numPr>
        <w:tabs>
          <w:tab w:val="left" w:pos="2397"/>
        </w:tabs>
        <w:spacing w:before="1" w:line="252" w:lineRule="exact"/>
        <w:ind w:left="993" w:right="1325" w:hanging="85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Operaciones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válvulas.</w:t>
      </w:r>
    </w:p>
    <w:p w14:paraId="5EADC74C" w14:textId="77777777" w:rsidR="00903268" w:rsidRPr="00903268" w:rsidRDefault="009A42EB" w:rsidP="00132529">
      <w:pPr>
        <w:numPr>
          <w:ilvl w:val="1"/>
          <w:numId w:val="7"/>
        </w:numPr>
        <w:tabs>
          <w:tab w:val="left" w:pos="2397"/>
        </w:tabs>
        <w:spacing w:line="252" w:lineRule="exact"/>
        <w:ind w:left="993" w:right="1325" w:hanging="85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Cirugía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2"/>
          <w:lang w:val="es-CO" w:eastAsia="es-MX"/>
        </w:rPr>
        <w:t>Aorta.</w:t>
      </w:r>
    </w:p>
    <w:p w14:paraId="58FCF746" w14:textId="3D436CB2" w:rsidR="009A42EB" w:rsidRPr="00903268" w:rsidRDefault="009A42EB" w:rsidP="00132529">
      <w:pPr>
        <w:numPr>
          <w:ilvl w:val="1"/>
          <w:numId w:val="7"/>
        </w:numPr>
        <w:tabs>
          <w:tab w:val="left" w:pos="2397"/>
        </w:tabs>
        <w:spacing w:line="252" w:lineRule="exact"/>
        <w:ind w:left="993" w:right="1325" w:hanging="85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Quemaduras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spacing w:val="-2"/>
          <w:lang w:val="es-CO" w:eastAsia="es-MX"/>
        </w:rPr>
        <w:t>Graves.</w:t>
      </w:r>
    </w:p>
    <w:p w14:paraId="7BA7205A" w14:textId="77777777" w:rsidR="009A42EB" w:rsidRPr="00903268" w:rsidRDefault="009A42EB" w:rsidP="00132529">
      <w:pPr>
        <w:numPr>
          <w:ilvl w:val="1"/>
          <w:numId w:val="7"/>
        </w:numPr>
        <w:tabs>
          <w:tab w:val="left" w:pos="2397"/>
        </w:tabs>
        <w:spacing w:before="1" w:line="252" w:lineRule="exact"/>
        <w:ind w:left="993" w:right="1325" w:hanging="85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Esclerosis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spacing w:val="-2"/>
          <w:lang w:val="es-CO" w:eastAsia="es-MX"/>
        </w:rPr>
        <w:t>Múltiples.</w:t>
      </w:r>
    </w:p>
    <w:p w14:paraId="55911A6D" w14:textId="77777777" w:rsidR="009A42EB" w:rsidRPr="00903268" w:rsidRDefault="009A42EB" w:rsidP="00132529">
      <w:pPr>
        <w:numPr>
          <w:ilvl w:val="1"/>
          <w:numId w:val="7"/>
        </w:numPr>
        <w:tabs>
          <w:tab w:val="left" w:pos="1548"/>
          <w:tab w:val="left" w:pos="2397"/>
        </w:tabs>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Trasplante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Órganos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Vitales: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Corazón,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Pulmones,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Hígado,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 xml:space="preserve">Páncreas, Riñones, medula </w:t>
      </w:r>
      <w:proofErr w:type="spellStart"/>
      <w:r w:rsidRPr="00903268">
        <w:rPr>
          <w:rFonts w:ascii="Arial" w:eastAsia="Times New Roman" w:hAnsi="Arial" w:cs="Arial"/>
          <w:color w:val="000000" w:themeColor="text1"/>
          <w:lang w:val="es-CO" w:eastAsia="es-MX"/>
        </w:rPr>
        <w:t>osea</w:t>
      </w:r>
      <w:proofErr w:type="spellEnd"/>
      <w:r w:rsidRPr="00903268">
        <w:rPr>
          <w:rFonts w:ascii="Arial" w:eastAsia="Times New Roman" w:hAnsi="Arial" w:cs="Arial"/>
          <w:color w:val="000000" w:themeColor="text1"/>
          <w:lang w:val="es-CO" w:eastAsia="es-MX"/>
        </w:rPr>
        <w:t>.</w:t>
      </w:r>
    </w:p>
    <w:p w14:paraId="3AAF99A5" w14:textId="77777777" w:rsidR="009A42EB" w:rsidRPr="00903268" w:rsidRDefault="009A42EB" w:rsidP="00132529">
      <w:pPr>
        <w:numPr>
          <w:ilvl w:val="1"/>
          <w:numId w:val="7"/>
        </w:numPr>
        <w:tabs>
          <w:tab w:val="left" w:pos="2397"/>
        </w:tabs>
        <w:spacing w:line="252" w:lineRule="exact"/>
        <w:ind w:left="993" w:right="1325" w:hanging="85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Estado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2"/>
          <w:lang w:val="es-CO" w:eastAsia="es-MX"/>
        </w:rPr>
        <w:t>coma.</w:t>
      </w:r>
    </w:p>
    <w:p w14:paraId="7DA624CE" w14:textId="77777777" w:rsidR="009A42EB" w:rsidRPr="00903268" w:rsidRDefault="009A42EB" w:rsidP="00132529">
      <w:pPr>
        <w:numPr>
          <w:ilvl w:val="1"/>
          <w:numId w:val="7"/>
        </w:numPr>
        <w:tabs>
          <w:tab w:val="left" w:pos="2397"/>
        </w:tabs>
        <w:spacing w:line="252" w:lineRule="exact"/>
        <w:ind w:left="993" w:right="1325" w:hanging="85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Enfermedad</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Alzheimer.</w:t>
      </w:r>
    </w:p>
    <w:p w14:paraId="69DEF92E" w14:textId="77777777" w:rsidR="009A42EB" w:rsidRPr="00903268" w:rsidRDefault="009A42EB" w:rsidP="00132529">
      <w:pPr>
        <w:numPr>
          <w:ilvl w:val="1"/>
          <w:numId w:val="7"/>
        </w:numPr>
        <w:tabs>
          <w:tab w:val="left" w:pos="2397"/>
        </w:tabs>
        <w:spacing w:before="2"/>
        <w:ind w:left="993" w:right="1325" w:hanging="85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Enfermedad</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Parkinson.</w:t>
      </w:r>
    </w:p>
    <w:p w14:paraId="2A0A4DC7"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p>
    <w:p w14:paraId="68568CA1" w14:textId="77777777" w:rsidR="009A42EB" w:rsidRPr="00903268" w:rsidRDefault="009A42EB" w:rsidP="00132529">
      <w:pPr>
        <w:numPr>
          <w:ilvl w:val="0"/>
          <w:numId w:val="21"/>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médicos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accidente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$5.000.000.</w:t>
      </w:r>
    </w:p>
    <w:p w14:paraId="5B5DE550" w14:textId="77777777" w:rsidR="009A42EB" w:rsidRPr="00903268" w:rsidRDefault="009A42EB" w:rsidP="00132529">
      <w:pPr>
        <w:numPr>
          <w:ilvl w:val="0"/>
          <w:numId w:val="21"/>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Auxilio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Funerario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spacing w:val="-2"/>
          <w:lang w:val="es-CO" w:eastAsia="es-MX"/>
        </w:rPr>
        <w:t>$5.000.000</w:t>
      </w:r>
    </w:p>
    <w:p w14:paraId="3C330C53" w14:textId="77777777" w:rsidR="009A42EB" w:rsidRPr="00903268" w:rsidRDefault="009A42EB" w:rsidP="00132529">
      <w:pPr>
        <w:numPr>
          <w:ilvl w:val="0"/>
          <w:numId w:val="21"/>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Auxilio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bono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canasta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2"/>
          <w:lang w:val="es-CO" w:eastAsia="es-MX"/>
        </w:rPr>
        <w:t>1.000.000</w:t>
      </w:r>
    </w:p>
    <w:p w14:paraId="0D6C92F7" w14:textId="77777777" w:rsidR="009A42EB" w:rsidRPr="00903268" w:rsidRDefault="009A42EB" w:rsidP="00132529">
      <w:pPr>
        <w:numPr>
          <w:ilvl w:val="0"/>
          <w:numId w:val="21"/>
        </w:numPr>
        <w:tabs>
          <w:tab w:val="left" w:pos="1689"/>
        </w:tabs>
        <w:spacing w:before="2"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Auxilio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bono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educación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2"/>
          <w:lang w:val="es-CO" w:eastAsia="es-MX"/>
        </w:rPr>
        <w:t>1.000.000</w:t>
      </w:r>
    </w:p>
    <w:p w14:paraId="194EB3CC" w14:textId="77777777" w:rsidR="009A42EB" w:rsidRPr="00903268" w:rsidRDefault="009A42EB" w:rsidP="00132529">
      <w:pPr>
        <w:numPr>
          <w:ilvl w:val="0"/>
          <w:numId w:val="21"/>
        </w:numPr>
        <w:tabs>
          <w:tab w:val="left" w:pos="1409"/>
          <w:tab w:val="left" w:pos="1689"/>
        </w:tabs>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renta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diaria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accidente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enfermedad,</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VALOR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$ 60.000</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diarios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y se aplica el deducible 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indemnización 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 compañía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adjudicada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como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máximo 180 días continuos (SE CUBRE ACCIDENTES LABORALES)</w:t>
      </w:r>
    </w:p>
    <w:p w14:paraId="7B545712" w14:textId="77777777" w:rsidR="009A42EB" w:rsidRPr="00903268" w:rsidRDefault="009A42EB" w:rsidP="00132529">
      <w:pPr>
        <w:numPr>
          <w:ilvl w:val="0"/>
          <w:numId w:val="21"/>
        </w:numPr>
        <w:tabs>
          <w:tab w:val="left" w:pos="1409"/>
          <w:tab w:val="left" w:pos="1689"/>
        </w:tabs>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Compromiso de la aseguradora sobre el plazo para el pago de las indemnizaciones: </w:t>
      </w:r>
      <w:r w:rsidRPr="00903268">
        <w:rPr>
          <w:rFonts w:ascii="Arial" w:eastAsia="Times New Roman" w:hAnsi="Arial" w:cs="Arial"/>
          <w:color w:val="000000" w:themeColor="text1"/>
          <w:lang w:val="es-CO" w:eastAsia="es-MX"/>
        </w:rPr>
        <w:t>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máximo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30</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calendario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cual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efectuara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giro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las indemnizaciones una vez formalizado el reclamo.</w:t>
      </w:r>
    </w:p>
    <w:p w14:paraId="43A62C2E" w14:textId="77777777" w:rsidR="00903268" w:rsidRPr="00903268" w:rsidRDefault="009A42EB" w:rsidP="00132529">
      <w:pPr>
        <w:numPr>
          <w:ilvl w:val="0"/>
          <w:numId w:val="21"/>
        </w:numPr>
        <w:tabs>
          <w:tab w:val="left" w:pos="1409"/>
          <w:tab w:val="left" w:pos="1689"/>
        </w:tabs>
        <w:spacing w:before="1"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Ofrecimiento de Límite adicional para la cobertura de auxilio materno o patern</w:t>
      </w:r>
      <w:r w:rsidRPr="00903268">
        <w:rPr>
          <w:rFonts w:ascii="Arial" w:eastAsia="Times New Roman" w:hAnsi="Arial" w:cs="Arial"/>
          <w:color w:val="000000" w:themeColor="text1"/>
          <w:lang w:val="es-CO" w:eastAsia="es-MX"/>
        </w:rPr>
        <w:t xml:space="preserve">o, VALOR de indemnización $ 300.000 </w:t>
      </w:r>
      <w:r w:rsidRPr="00903268">
        <w:rPr>
          <w:rFonts w:ascii="Arial" w:eastAsia="Times New Roman" w:hAnsi="Arial" w:cs="Arial"/>
          <w:b/>
          <w:color w:val="000000" w:themeColor="text1"/>
          <w:lang w:val="es-CO" w:eastAsia="es-MX"/>
        </w:rPr>
        <w:t>máximo sin límite de numero de eventos</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durante</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17"/>
          <w:lang w:val="es-CO" w:eastAsia="es-MX"/>
        </w:rPr>
        <w:t xml:space="preserve"> </w:t>
      </w:r>
      <w:r w:rsidRPr="00903268">
        <w:rPr>
          <w:rFonts w:ascii="Arial" w:eastAsia="Times New Roman" w:hAnsi="Arial" w:cs="Arial"/>
          <w:b/>
          <w:color w:val="000000" w:themeColor="text1"/>
          <w:lang w:val="es-CO" w:eastAsia="es-MX"/>
        </w:rPr>
        <w:t>vigencia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17"/>
          <w:lang w:val="es-CO" w:eastAsia="es-MX"/>
        </w:rPr>
        <w:t xml:space="preserve"> </w:t>
      </w:r>
      <w:r w:rsidRPr="00903268">
        <w:rPr>
          <w:rFonts w:ascii="Arial" w:eastAsia="Times New Roman" w:hAnsi="Arial" w:cs="Arial"/>
          <w:b/>
          <w:color w:val="000000" w:themeColor="text1"/>
          <w:lang w:val="es-CO" w:eastAsia="es-MX"/>
        </w:rPr>
        <w:t>sin</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aplicación</w:t>
      </w:r>
      <w:r w:rsidRPr="00903268">
        <w:rPr>
          <w:rFonts w:ascii="Arial" w:eastAsia="Times New Roman" w:hAnsi="Arial" w:cs="Arial"/>
          <w:b/>
          <w:color w:val="000000" w:themeColor="text1"/>
          <w:spacing w:val="-17"/>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7"/>
          <w:lang w:val="es-CO" w:eastAsia="es-MX"/>
        </w:rPr>
        <w:t xml:space="preserve"> </w:t>
      </w:r>
      <w:r w:rsidRPr="00903268">
        <w:rPr>
          <w:rFonts w:ascii="Arial" w:eastAsia="Times New Roman" w:hAnsi="Arial" w:cs="Arial"/>
          <w:b/>
          <w:color w:val="000000" w:themeColor="text1"/>
          <w:lang w:val="es-CO" w:eastAsia="es-MX"/>
        </w:rPr>
        <w:t>deducible</w:t>
      </w:r>
      <w:r w:rsidRPr="00903268">
        <w:rPr>
          <w:rFonts w:ascii="Arial" w:eastAsia="Times New Roman" w:hAnsi="Arial" w:cs="Arial"/>
          <w:b/>
          <w:color w:val="000000" w:themeColor="text1"/>
          <w:spacing w:val="-17"/>
          <w:lang w:val="es-CO" w:eastAsia="es-MX"/>
        </w:rPr>
        <w:t xml:space="preserve"> </w:t>
      </w:r>
      <w:r w:rsidRPr="00903268">
        <w:rPr>
          <w:rFonts w:ascii="Arial" w:eastAsia="Times New Roman" w:hAnsi="Arial" w:cs="Arial"/>
          <w:b/>
          <w:color w:val="000000" w:themeColor="text1"/>
          <w:lang w:val="es-CO" w:eastAsia="es-MX"/>
        </w:rPr>
        <w:t>o</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periodo</w:t>
      </w:r>
      <w:r w:rsidRPr="00903268">
        <w:rPr>
          <w:rFonts w:ascii="Arial" w:eastAsia="Times New Roman" w:hAnsi="Arial" w:cs="Arial"/>
          <w:b/>
          <w:color w:val="000000" w:themeColor="text1"/>
          <w:spacing w:val="-17"/>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9"/>
          <w:lang w:val="es-CO" w:eastAsia="es-MX"/>
        </w:rPr>
        <w:t xml:space="preserve"> </w:t>
      </w:r>
      <w:r w:rsidRPr="00903268">
        <w:rPr>
          <w:rFonts w:ascii="Arial" w:eastAsia="Times New Roman" w:hAnsi="Arial" w:cs="Arial"/>
          <w:b/>
          <w:color w:val="000000" w:themeColor="text1"/>
          <w:lang w:val="es-CO" w:eastAsia="es-MX"/>
        </w:rPr>
        <w:t>carencia</w:t>
      </w:r>
    </w:p>
    <w:p w14:paraId="001D3D66" w14:textId="77777777" w:rsidR="00903268" w:rsidRPr="00903268" w:rsidRDefault="00903268" w:rsidP="00132529">
      <w:pPr>
        <w:numPr>
          <w:ilvl w:val="0"/>
          <w:numId w:val="21"/>
        </w:numPr>
        <w:tabs>
          <w:tab w:val="left" w:pos="1409"/>
          <w:tab w:val="left" w:pos="1689"/>
        </w:tabs>
        <w:spacing w:before="1" w:line="276" w:lineRule="auto"/>
        <w:ind w:left="993" w:right="1325"/>
        <w:jc w:val="both"/>
        <w:rPr>
          <w:rFonts w:ascii="Arial" w:eastAsia="Times New Roman" w:hAnsi="Arial" w:cs="Arial"/>
          <w:b/>
          <w:color w:val="000000" w:themeColor="text1"/>
          <w:lang w:val="es-CO" w:eastAsia="es-MX"/>
        </w:rPr>
      </w:pPr>
    </w:p>
    <w:p w14:paraId="100B86BD" w14:textId="58F9BEE5" w:rsidR="009A42EB" w:rsidRPr="00903268" w:rsidRDefault="009A42EB" w:rsidP="00132529">
      <w:pPr>
        <w:numPr>
          <w:ilvl w:val="0"/>
          <w:numId w:val="21"/>
        </w:numPr>
        <w:tabs>
          <w:tab w:val="left" w:pos="1409"/>
          <w:tab w:val="left" w:pos="1689"/>
        </w:tabs>
        <w:spacing w:before="1" w:line="276" w:lineRule="auto"/>
        <w:ind w:left="993" w:right="1325"/>
        <w:jc w:val="both"/>
        <w:rPr>
          <w:rFonts w:ascii="Arial" w:eastAsia="Times New Roman" w:hAnsi="Arial" w:cs="Arial"/>
          <w:b/>
          <w:color w:val="000000" w:themeColor="text1"/>
          <w:lang w:val="es-CO" w:eastAsia="es-MX"/>
        </w:rPr>
      </w:pPr>
      <w:r w:rsidRPr="00903268">
        <w:rPr>
          <w:rFonts w:ascii="Arial" w:eastAsia="Times New Roman" w:hAnsi="Arial" w:cs="Arial"/>
          <w:color w:val="000000" w:themeColor="text1"/>
          <w:lang w:val="es-CO" w:eastAsia="es-MX"/>
        </w:rPr>
        <w:t>CLÁUSULAS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spacing w:val="-2"/>
          <w:lang w:val="es-CO" w:eastAsia="es-MX"/>
        </w:rPr>
        <w:t>BÁSICAS</w:t>
      </w:r>
    </w:p>
    <w:p w14:paraId="253CAA79" w14:textId="77777777" w:rsidR="009A42EB" w:rsidRPr="00903268" w:rsidRDefault="009A42EB" w:rsidP="00903268">
      <w:pPr>
        <w:widowControl/>
        <w:autoSpaceDE/>
        <w:autoSpaceDN/>
        <w:spacing w:before="116"/>
        <w:ind w:left="993" w:right="1325"/>
        <w:jc w:val="both"/>
        <w:rPr>
          <w:rFonts w:ascii="Arial" w:eastAsia="Times New Roman" w:hAnsi="Arial" w:cs="Arial"/>
          <w:b/>
          <w:color w:val="000000" w:themeColor="text1"/>
          <w:lang w:eastAsia="es-ES"/>
        </w:rPr>
      </w:pPr>
    </w:p>
    <w:p w14:paraId="2364A512" w14:textId="77777777" w:rsidR="009A42EB" w:rsidRPr="00903268" w:rsidRDefault="009A42EB" w:rsidP="00132529">
      <w:pPr>
        <w:pStyle w:val="Prrafodelista"/>
        <w:numPr>
          <w:ilvl w:val="0"/>
          <w:numId w:val="21"/>
        </w:numPr>
        <w:tabs>
          <w:tab w:val="left" w:pos="1834"/>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Amparo</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automático</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nuevos</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ingresos</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aumentos</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valor</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 xml:space="preserve">asegurado </w:t>
      </w:r>
      <w:r w:rsidRPr="00903268">
        <w:rPr>
          <w:rFonts w:ascii="Arial" w:eastAsia="Times New Roman" w:hAnsi="Arial" w:cs="Arial"/>
          <w:b/>
          <w:color w:val="000000" w:themeColor="text1"/>
          <w:lang w:val="es-CO" w:eastAsia="es-MX"/>
        </w:rPr>
        <w:lastRenderedPageBreak/>
        <w:t xml:space="preserve">con plazo para reportarlos 180 días. </w:t>
      </w:r>
      <w:r w:rsidRPr="00903268">
        <w:rPr>
          <w:rFonts w:ascii="Arial" w:eastAsia="Times New Roman" w:hAnsi="Arial" w:cs="Arial"/>
          <w:color w:val="000000" w:themeColor="text1"/>
          <w:lang w:val="es-CO" w:eastAsia="es-MX"/>
        </w:rPr>
        <w:t xml:space="preserve">Se amparan automáticamente a todas y cada una de las personas que entren a formar parte del grupo asegurado y se otorga un plazo para informar a la aseguradora de 120 días calendario. Asimismo, se otorga amparo automático para el aumento del valor asegurado </w:t>
      </w:r>
      <w:r w:rsidRPr="00903268">
        <w:rPr>
          <w:rFonts w:ascii="Arial" w:eastAsia="Times New Roman" w:hAnsi="Arial" w:cs="Arial"/>
          <w:color w:val="000000" w:themeColor="text1"/>
          <w:spacing w:val="-2"/>
          <w:lang w:val="es-CO" w:eastAsia="es-MX"/>
        </w:rPr>
        <w:t>individual.</w:t>
      </w:r>
    </w:p>
    <w:p w14:paraId="671D7775" w14:textId="77777777" w:rsidR="009A42EB" w:rsidRPr="00903268" w:rsidRDefault="009A42EB" w:rsidP="00132529">
      <w:pPr>
        <w:pStyle w:val="Prrafodelista"/>
        <w:numPr>
          <w:ilvl w:val="0"/>
          <w:numId w:val="21"/>
        </w:numPr>
        <w:tabs>
          <w:tab w:val="left" w:pos="1834"/>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Compromiso de la aseguradora sobre el plazo para el pago de las indemnizaciones: Es máximo 30 días calendario en el cual efectuara el giro de las indemnizaciones una vez formalizado el reclamo.</w:t>
      </w:r>
    </w:p>
    <w:p w14:paraId="707CAE20" w14:textId="77777777" w:rsidR="009A42EB" w:rsidRPr="00903268" w:rsidRDefault="009A42EB" w:rsidP="00132529">
      <w:pPr>
        <w:pStyle w:val="Prrafodelista"/>
        <w:numPr>
          <w:ilvl w:val="0"/>
          <w:numId w:val="21"/>
        </w:numPr>
        <w:tabs>
          <w:tab w:val="left" w:pos="1834"/>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Cláusula de</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continuidad de cobertura: para las personas aseguradas</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bajo la</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póliza</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actualmente</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contratada</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acepta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expresamente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otorgar amparo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automático,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partir</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fecha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iniciación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vigencia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presente póliza, para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personas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aseguradas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actualmente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contratada, sin ningún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tipo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requisito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o condicionamiento,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tales como limitación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cobertura, edad</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valor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preexistencias,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exigencias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formularios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solicitud u otro requisito de asegurabilidad.</w:t>
      </w:r>
    </w:p>
    <w:p w14:paraId="5557E9C8" w14:textId="77777777" w:rsidR="00903268" w:rsidRPr="00903268" w:rsidRDefault="009A42EB" w:rsidP="00132529">
      <w:pPr>
        <w:pStyle w:val="Prrafodelista"/>
        <w:numPr>
          <w:ilvl w:val="0"/>
          <w:numId w:val="21"/>
        </w:numPr>
        <w:tabs>
          <w:tab w:val="left" w:pos="1834"/>
        </w:tabs>
        <w:spacing w:before="2"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Ampliación aviso de Siniestro, noventa (90) días. </w:t>
      </w:r>
      <w:r w:rsidRPr="00903268">
        <w:rPr>
          <w:rFonts w:ascii="Arial" w:eastAsia="Times New Roman" w:hAnsi="Arial" w:cs="Arial"/>
          <w:color w:val="000000" w:themeColor="text1"/>
          <w:lang w:val="es-CO" w:eastAsia="es-MX"/>
        </w:rPr>
        <w:t>El Oferente debe contemplar la extensión del término de aviso de la ocurrencia del siniestro, por parte del asegurado, a dentro de los noventa (90) días siguientes a la fecha en que lo haya conocido.</w:t>
      </w:r>
    </w:p>
    <w:p w14:paraId="191B2E3F" w14:textId="77777777" w:rsidR="00903268" w:rsidRPr="00903268" w:rsidRDefault="009A42EB" w:rsidP="00132529">
      <w:pPr>
        <w:pStyle w:val="Prrafodelista"/>
        <w:numPr>
          <w:ilvl w:val="0"/>
          <w:numId w:val="21"/>
        </w:numPr>
        <w:tabs>
          <w:tab w:val="left" w:pos="1834"/>
        </w:tabs>
        <w:spacing w:before="2"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Jurisdicción y Solución de Controversias: </w:t>
      </w:r>
      <w:r w:rsidRPr="00903268">
        <w:rPr>
          <w:rFonts w:ascii="Arial" w:eastAsia="Times New Roman" w:hAnsi="Arial" w:cs="Arial"/>
          <w:color w:val="000000" w:themeColor="text1"/>
          <w:lang w:val="es-CO" w:eastAsia="es-MX"/>
        </w:rPr>
        <w:t>Toda y cualquier diferencia que surja entre las partes por la interpretación del presente contrato, su</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ejecución,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cumplimiento,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terminación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consecuencias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futuras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mismo, será dirimida bajo la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jurisdicción y legislación de la República de Colombia. Las diferencias y controversias que surjan se solucionarán con sujeción a las instancias que determine la entidad asegurada y/o tomadora.</w:t>
      </w:r>
    </w:p>
    <w:p w14:paraId="59AB51D9" w14:textId="5EDE8182" w:rsidR="009A42EB" w:rsidRPr="00903268" w:rsidRDefault="009A42EB" w:rsidP="00132529">
      <w:pPr>
        <w:pStyle w:val="Prrafodelista"/>
        <w:numPr>
          <w:ilvl w:val="0"/>
          <w:numId w:val="21"/>
        </w:numPr>
        <w:tabs>
          <w:tab w:val="left" w:pos="1834"/>
        </w:tabs>
        <w:spacing w:before="2"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amplia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vuelo.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Solo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opera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vuelos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comerciales.</w:t>
      </w:r>
    </w:p>
    <w:p w14:paraId="1C6FD4D1" w14:textId="77777777" w:rsidR="009A42EB" w:rsidRPr="00903268" w:rsidRDefault="009A42EB" w:rsidP="00132529">
      <w:pPr>
        <w:pStyle w:val="Prrafodelista"/>
        <w:numPr>
          <w:ilvl w:val="0"/>
          <w:numId w:val="21"/>
        </w:numPr>
        <w:tabs>
          <w:tab w:val="left" w:pos="1123"/>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terrorismo</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doble</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indemnización</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muerte</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accidental. Siempre y cuando el asegurado actúe como miembro pasivo en el evento.</w:t>
      </w:r>
    </w:p>
    <w:p w14:paraId="09440762" w14:textId="77777777" w:rsidR="009A42EB" w:rsidRPr="00903268" w:rsidRDefault="009A42EB" w:rsidP="00132529">
      <w:pPr>
        <w:pStyle w:val="Prrafodelista"/>
        <w:numPr>
          <w:ilvl w:val="0"/>
          <w:numId w:val="21"/>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Condiciones</w:t>
      </w:r>
      <w:r w:rsidRPr="00903268">
        <w:rPr>
          <w:rFonts w:ascii="Arial" w:eastAsia="Times New Roman" w:hAnsi="Arial" w:cs="Arial"/>
          <w:color w:val="000000" w:themeColor="text1"/>
          <w:spacing w:val="-7"/>
          <w:lang w:val="es-CO" w:eastAsia="es-MX"/>
        </w:rPr>
        <w:t xml:space="preserve"> </w:t>
      </w:r>
      <w:proofErr w:type="spellStart"/>
      <w:r w:rsidRPr="00903268">
        <w:rPr>
          <w:rFonts w:ascii="Arial" w:eastAsia="Times New Roman" w:hAnsi="Arial" w:cs="Arial"/>
          <w:color w:val="000000" w:themeColor="text1"/>
          <w:lang w:val="es-CO" w:eastAsia="es-MX"/>
        </w:rPr>
        <w:t>Blanket</w:t>
      </w:r>
      <w:proofErr w:type="spellEnd"/>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listado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inicial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ajuste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final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vigencia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prorrata.</w:t>
      </w:r>
    </w:p>
    <w:p w14:paraId="11DBE996" w14:textId="77777777" w:rsidR="009A42EB" w:rsidRPr="00903268" w:rsidRDefault="009A42EB" w:rsidP="00132529">
      <w:pPr>
        <w:pStyle w:val="Prrafodelista"/>
        <w:numPr>
          <w:ilvl w:val="0"/>
          <w:numId w:val="21"/>
        </w:numPr>
        <w:tabs>
          <w:tab w:val="left" w:pos="1689"/>
        </w:tabs>
        <w:spacing w:before="40"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Convertibilidad</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póliza.</w:t>
      </w:r>
    </w:p>
    <w:p w14:paraId="3C9CCEB3" w14:textId="77777777" w:rsidR="009A42EB" w:rsidRPr="00903268" w:rsidRDefault="009A42EB" w:rsidP="00132529">
      <w:pPr>
        <w:pStyle w:val="Prrafodelista"/>
        <w:numPr>
          <w:ilvl w:val="0"/>
          <w:numId w:val="21"/>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Edad</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permanencia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todas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coberturas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sin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limitación</w:t>
      </w:r>
    </w:p>
    <w:p w14:paraId="66B26D23" w14:textId="77777777" w:rsidR="009A42EB" w:rsidRPr="00903268" w:rsidRDefault="009A42EB" w:rsidP="00132529">
      <w:pPr>
        <w:pStyle w:val="Prrafodelista"/>
        <w:numPr>
          <w:ilvl w:val="0"/>
          <w:numId w:val="21"/>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Edad</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máxima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ingreso,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70</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años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4"/>
          <w:lang w:val="es-CO" w:eastAsia="es-MX"/>
        </w:rPr>
        <w:t>vida</w:t>
      </w:r>
    </w:p>
    <w:p w14:paraId="6611B5D3" w14:textId="77777777" w:rsidR="009A42EB" w:rsidRPr="00903268" w:rsidRDefault="009A42EB" w:rsidP="00132529">
      <w:pPr>
        <w:pStyle w:val="Prrafodelista"/>
        <w:numPr>
          <w:ilvl w:val="0"/>
          <w:numId w:val="21"/>
        </w:numPr>
        <w:tabs>
          <w:tab w:val="left" w:pos="1123"/>
          <w:tab w:val="left" w:pos="1688"/>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Edades de Ingreso, Incapacidad Total y Permanente Doble Indemnización, Enfermedades Graves 70 años</w:t>
      </w:r>
    </w:p>
    <w:p w14:paraId="50793EE3" w14:textId="77777777" w:rsidR="009A42EB" w:rsidRPr="00903268" w:rsidRDefault="009A42EB" w:rsidP="00132529">
      <w:pPr>
        <w:pStyle w:val="Prrafodelista"/>
        <w:numPr>
          <w:ilvl w:val="0"/>
          <w:numId w:val="21"/>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Errores en la Declaración de Edad. </w:t>
      </w:r>
      <w:r w:rsidRPr="00903268">
        <w:rPr>
          <w:rFonts w:ascii="Arial" w:eastAsia="Times New Roman" w:hAnsi="Arial" w:cs="Arial"/>
          <w:color w:val="000000" w:themeColor="text1"/>
          <w:lang w:val="es-CO" w:eastAsia="es-MX"/>
        </w:rPr>
        <w:t>Si al momento de presentarse una pérdida amparada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cual</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cláusula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adhiere,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comprobase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edad real del asegurado afectado por dicha la pérdida es mayor que la declarada a la Compañía,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sujeta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límite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máximo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establecida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ésta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reconocerá</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cien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por ciento (100%) de la suma asegurada, pero deducirá de la indemnización la diferencia de primas no cobradas durante el tiempo de vigencia del seguro.</w:t>
      </w:r>
    </w:p>
    <w:p w14:paraId="566E5F22" w14:textId="77777777" w:rsidR="009A42EB" w:rsidRPr="00903268" w:rsidRDefault="009A42EB" w:rsidP="00132529">
      <w:pPr>
        <w:pStyle w:val="Prrafodelista"/>
        <w:numPr>
          <w:ilvl w:val="0"/>
          <w:numId w:val="21"/>
        </w:numPr>
        <w:tabs>
          <w:tab w:val="left" w:pos="1123"/>
          <w:tab w:val="left" w:pos="1688"/>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Errores, inexactitudes u omisiones. </w:t>
      </w:r>
      <w:r w:rsidRPr="00903268">
        <w:rPr>
          <w:rFonts w:ascii="Arial" w:eastAsia="Times New Roman" w:hAnsi="Arial" w:cs="Arial"/>
          <w:color w:val="000000" w:themeColor="text1"/>
          <w:lang w:val="es-CO" w:eastAsia="es-MX"/>
        </w:rPr>
        <w:t xml:space="preserve">El tomador está obligado a declarar </w:t>
      </w:r>
      <w:r w:rsidRPr="00903268">
        <w:rPr>
          <w:rFonts w:ascii="Arial" w:eastAsia="Times New Roman" w:hAnsi="Arial" w:cs="Arial"/>
          <w:color w:val="000000" w:themeColor="text1"/>
          <w:lang w:val="es-CO" w:eastAsia="es-MX"/>
        </w:rPr>
        <w:lastRenderedPageBreak/>
        <w:t>sinceramente los hechos y circunstancias que determinen el estado del riesgo. La inexactitud</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sobre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hechos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circunstancias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que, conocidas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por la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compañía, la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hubieren retraído de celebrar el contrato o inducido a estipular condiciones más onerosas, produce la nulidad relativa del seguro. Sin embargo, si se incurriere en errores, omisiones e inexactitudes imputables al tomador o al asegurado, el contrato no será nulo ni habrá lugar a la aplicación del inciso tercero del artículo 1058 del Código de Comercio sobre reducción porcentual de la prestación asegurada. En este caso se deberá pagar la prima adecuada al verdadero estado del riesgo.</w:t>
      </w:r>
    </w:p>
    <w:p w14:paraId="63447EEE" w14:textId="77777777" w:rsidR="009A42EB" w:rsidRPr="00903268" w:rsidRDefault="009A42EB" w:rsidP="00132529">
      <w:pPr>
        <w:numPr>
          <w:ilvl w:val="0"/>
          <w:numId w:val="21"/>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Extensión del periodo de cubrimiento, hasta noventa (90) días calendarios, después del retiro del asegurado de la entidad.</w:t>
      </w:r>
    </w:p>
    <w:p w14:paraId="55C659A9" w14:textId="77777777" w:rsidR="009A42EB" w:rsidRPr="00903268" w:rsidRDefault="009A42EB" w:rsidP="00132529">
      <w:pPr>
        <w:numPr>
          <w:ilvl w:val="0"/>
          <w:numId w:val="21"/>
        </w:numPr>
        <w:tabs>
          <w:tab w:val="left" w:pos="1689"/>
        </w:tabs>
        <w:spacing w:line="251"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spacing w:val="-2"/>
          <w:lang w:val="es-CO" w:eastAsia="es-MX"/>
        </w:rPr>
        <w:t>Incontestabilidad</w:t>
      </w:r>
    </w:p>
    <w:p w14:paraId="6AAC10AB" w14:textId="73BBFDCB" w:rsidR="009A42EB" w:rsidRPr="00903268" w:rsidRDefault="009A42EB" w:rsidP="00132529">
      <w:pPr>
        <w:numPr>
          <w:ilvl w:val="0"/>
          <w:numId w:val="21"/>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Modificaciones</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favor</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asegurado</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con</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término</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reporte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noventa</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(90) días</w:t>
      </w:r>
      <w:proofErr w:type="gramStart"/>
      <w:r w:rsidRPr="00903268">
        <w:rPr>
          <w:rFonts w:ascii="Arial" w:eastAsia="Times New Roman" w:hAnsi="Arial" w:cs="Arial"/>
          <w:color w:val="000000" w:themeColor="text1"/>
          <w:lang w:val="es-CO" w:eastAsia="es-MX"/>
        </w:rPr>
        <w:t xml:space="preserve">. </w:t>
      </w:r>
      <w:r w:rsidRPr="00903268">
        <w:rPr>
          <w:rFonts w:ascii="Arial" w:eastAsia="Times New Roman" w:hAnsi="Arial" w:cs="Arial"/>
          <w:b/>
          <w:color w:val="000000" w:themeColor="text1"/>
          <w:lang w:val="es-CO" w:eastAsia="es-MX"/>
        </w:rPr>
        <w:t>.</w:t>
      </w:r>
      <w:proofErr w:type="gramEnd"/>
      <w:r w:rsidRPr="00903268">
        <w:rPr>
          <w:rFonts w:ascii="Arial" w:eastAsia="Times New Roman" w:hAnsi="Arial" w:cs="Arial"/>
          <w:b/>
          <w:color w:val="000000" w:themeColor="text1"/>
          <w:lang w:val="es-CO" w:eastAsia="es-MX"/>
        </w:rPr>
        <w:t xml:space="preserve"> </w:t>
      </w:r>
      <w:r w:rsidRPr="00903268">
        <w:rPr>
          <w:rFonts w:ascii="Arial" w:eastAsia="Times New Roman" w:hAnsi="Arial" w:cs="Arial"/>
          <w:color w:val="000000" w:themeColor="text1"/>
          <w:lang w:val="es-CO" w:eastAsia="es-MX"/>
        </w:rPr>
        <w:t>Los proponentes deben contemplar bajo esta cláusula, que los cambios o modificaciones a las condiciones de la presente póliza, serán acordados mutuamente entre la compañía y el asegurado. El certificado, documento o comunicaciones que se expidan para formalizarlos debe ser firmado, en señal de aceptación, por un representante legal del asegurado o funcionario autorizado, prevaleciendo sobre las condiciones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obstante,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si</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durante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vigencia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 xml:space="preserve">presentan modificaciones en las condiciones del seguro, legalmente aprobadas que representen </w:t>
      </w:r>
      <w:r w:rsidR="00903268" w:rsidRPr="00903268">
        <w:rPr>
          <w:rFonts w:ascii="Arial" w:eastAsia="Times New Roman" w:hAnsi="Arial" w:cs="Arial"/>
          <w:color w:val="000000" w:themeColor="text1"/>
          <w:lang w:val="es-CO" w:eastAsia="es-MX"/>
        </w:rPr>
        <w:t>un</w:t>
      </w:r>
      <w:r w:rsidR="00903268" w:rsidRPr="00903268">
        <w:rPr>
          <w:rFonts w:ascii="Arial" w:eastAsia="Times New Roman" w:hAnsi="Arial" w:cs="Arial"/>
          <w:color w:val="000000" w:themeColor="text1"/>
          <w:spacing w:val="55"/>
          <w:lang w:val="es-CO" w:eastAsia="es-MX"/>
        </w:rPr>
        <w:t xml:space="preserve"> beneficio</w:t>
      </w:r>
      <w:r w:rsidRPr="00903268">
        <w:rPr>
          <w:rFonts w:ascii="Arial" w:eastAsia="Times New Roman" w:hAnsi="Arial" w:cs="Arial"/>
          <w:color w:val="000000" w:themeColor="text1"/>
          <w:spacing w:val="55"/>
          <w:lang w:val="es-CO" w:eastAsia="es-MX"/>
        </w:rPr>
        <w:t xml:space="preserve"> </w:t>
      </w:r>
      <w:proofErr w:type="gramStart"/>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55"/>
          <w:lang w:val="es-CO" w:eastAsia="es-MX"/>
        </w:rPr>
        <w:t xml:space="preserve">  </w:t>
      </w:r>
      <w:r w:rsidRPr="00903268">
        <w:rPr>
          <w:rFonts w:ascii="Arial" w:eastAsia="Times New Roman" w:hAnsi="Arial" w:cs="Arial"/>
          <w:color w:val="000000" w:themeColor="text1"/>
          <w:lang w:val="es-CO" w:eastAsia="es-MX"/>
        </w:rPr>
        <w:t>favor</w:t>
      </w:r>
      <w:proofErr w:type="gramEnd"/>
      <w:r w:rsidRPr="00903268">
        <w:rPr>
          <w:rFonts w:ascii="Arial" w:eastAsia="Times New Roman" w:hAnsi="Arial" w:cs="Arial"/>
          <w:color w:val="000000" w:themeColor="text1"/>
          <w:spacing w:val="55"/>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55"/>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55"/>
          <w:lang w:val="es-CO" w:eastAsia="es-MX"/>
        </w:rPr>
        <w:t xml:space="preserve"> </w:t>
      </w:r>
      <w:proofErr w:type="gramStart"/>
      <w:r w:rsidRPr="00903268">
        <w:rPr>
          <w:rFonts w:ascii="Arial" w:eastAsia="Times New Roman" w:hAnsi="Arial" w:cs="Arial"/>
          <w:color w:val="000000" w:themeColor="text1"/>
          <w:lang w:val="es-CO" w:eastAsia="es-MX"/>
        </w:rPr>
        <w:t>tales</w:t>
      </w:r>
      <w:r w:rsidRPr="00903268">
        <w:rPr>
          <w:rFonts w:ascii="Arial" w:eastAsia="Times New Roman" w:hAnsi="Arial" w:cs="Arial"/>
          <w:color w:val="000000" w:themeColor="text1"/>
          <w:spacing w:val="55"/>
          <w:lang w:val="es-CO" w:eastAsia="es-MX"/>
        </w:rPr>
        <w:t xml:space="preserve">  </w:t>
      </w:r>
      <w:r w:rsidRPr="00903268">
        <w:rPr>
          <w:rFonts w:ascii="Arial" w:eastAsia="Times New Roman" w:hAnsi="Arial" w:cs="Arial"/>
          <w:color w:val="000000" w:themeColor="text1"/>
          <w:lang w:val="es-CO" w:eastAsia="es-MX"/>
        </w:rPr>
        <w:t>modificaciones</w:t>
      </w:r>
      <w:proofErr w:type="gramEnd"/>
      <w:r w:rsidRPr="00903268">
        <w:rPr>
          <w:rFonts w:ascii="Arial" w:eastAsia="Times New Roman" w:hAnsi="Arial" w:cs="Arial"/>
          <w:color w:val="000000" w:themeColor="text1"/>
          <w:spacing w:val="55"/>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54"/>
          <w:lang w:val="es-CO" w:eastAsia="es-MX"/>
        </w:rPr>
        <w:t xml:space="preserve"> </w:t>
      </w:r>
      <w:r w:rsidRPr="00903268">
        <w:rPr>
          <w:rFonts w:ascii="Arial" w:eastAsia="Times New Roman" w:hAnsi="Arial" w:cs="Arial"/>
          <w:color w:val="000000" w:themeColor="text1"/>
          <w:lang w:val="es-CO" w:eastAsia="es-MX"/>
        </w:rPr>
        <w:t>considera</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spacing w:val="-2"/>
          <w:lang w:eastAsia="es-ES"/>
        </w:rPr>
        <w:t>automáticamente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spacing w:val="-2"/>
          <w:lang w:eastAsia="es-ES"/>
        </w:rPr>
        <w:t>incorporadas</w:t>
      </w:r>
    </w:p>
    <w:p w14:paraId="66086934" w14:textId="77777777" w:rsidR="009A42EB" w:rsidRPr="00903268" w:rsidRDefault="009A42EB" w:rsidP="00132529">
      <w:pPr>
        <w:numPr>
          <w:ilvl w:val="0"/>
          <w:numId w:val="6"/>
        </w:numPr>
        <w:tabs>
          <w:tab w:val="left" w:pos="1123"/>
          <w:tab w:val="left" w:pos="1688"/>
        </w:tabs>
        <w:spacing w:before="37"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No aplicación de preexistencias para ninguna persona del grupo asegurado, siempre y cuando no sea conocida por el asegurado al momento de tomar el seguro. Para nuevos asegurados de debe diligenciar declaración de asegurabilidad.</w:t>
      </w:r>
    </w:p>
    <w:p w14:paraId="6BB8DE1C" w14:textId="77777777" w:rsidR="009A42EB" w:rsidRPr="00903268" w:rsidRDefault="009A42EB" w:rsidP="00132529">
      <w:pPr>
        <w:numPr>
          <w:ilvl w:val="0"/>
          <w:numId w:val="6"/>
        </w:numPr>
        <w:tabs>
          <w:tab w:val="left" w:pos="1123"/>
          <w:tab w:val="left" w:pos="1688"/>
        </w:tabs>
        <w:spacing w:before="1"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Pago de indemnización por muerte presunta por desaparecimiento. La indemnización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muerte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presunta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desaparecimiento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efectuará</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máximo a los dos (2) años contados a partir de la fecha que se conoció la desaparición del asegurado siempre que se cumplan con las condiciones para</w:t>
      </w:r>
    </w:p>
    <w:p w14:paraId="2E2DB96E" w14:textId="77777777" w:rsidR="009A42EB" w:rsidRPr="00903268" w:rsidRDefault="009A42EB" w:rsidP="00903268">
      <w:pPr>
        <w:widowControl/>
        <w:autoSpaceDE/>
        <w:autoSpaceDN/>
        <w:spacing w:before="82"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 xml:space="preserve">la presunción de muerte establecidas en el </w:t>
      </w:r>
      <w:proofErr w:type="spellStart"/>
      <w:r w:rsidRPr="00903268">
        <w:rPr>
          <w:rFonts w:ascii="Arial" w:eastAsia="Times New Roman" w:hAnsi="Arial" w:cs="Arial"/>
          <w:color w:val="000000" w:themeColor="text1"/>
          <w:lang w:eastAsia="es-ES"/>
        </w:rPr>
        <w:t>Articulo</w:t>
      </w:r>
      <w:proofErr w:type="spellEnd"/>
      <w:r w:rsidRPr="00903268">
        <w:rPr>
          <w:rFonts w:ascii="Arial" w:eastAsia="Times New Roman" w:hAnsi="Arial" w:cs="Arial"/>
          <w:color w:val="000000" w:themeColor="text1"/>
          <w:lang w:eastAsia="es-ES"/>
        </w:rPr>
        <w:t xml:space="preserve"> 97 del Código civil y previa constitución de la caución consagrada en el artículo 1145 del Código de Comercio.</w:t>
      </w:r>
    </w:p>
    <w:p w14:paraId="3DE8C8E6" w14:textId="77777777" w:rsidR="00903268" w:rsidRPr="00903268" w:rsidRDefault="009A42EB" w:rsidP="00132529">
      <w:pPr>
        <w:pStyle w:val="Prrafodelista"/>
        <w:numPr>
          <w:ilvl w:val="2"/>
          <w:numId w:val="22"/>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Revocación de los amparos adicionales de la póliza, con término de ciento veinte (120) días. </w:t>
      </w:r>
      <w:r w:rsidRPr="00903268">
        <w:rPr>
          <w:rFonts w:ascii="Arial" w:eastAsia="Times New Roman" w:hAnsi="Arial" w:cs="Arial"/>
          <w:color w:val="000000" w:themeColor="text1"/>
          <w:lang w:val="es-CO" w:eastAsia="es-MX"/>
        </w:rPr>
        <w:t>El Oferente debe contemplar bajo esta cláusula, que los amparos adicionales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podrán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ser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revocados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unilateralmente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compañía,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mediante noticia escrita enviada al asegurado, a su última dirección registrada, con no menos de ciento veinte (120) días, de antelación, contados a partir de la fecha del envío. El asegurado en cualquier momento, según lo previsto en el Código de Comercio.</w:t>
      </w:r>
    </w:p>
    <w:p w14:paraId="589F3B25" w14:textId="7EB3419B" w:rsidR="009A42EB" w:rsidRPr="00903268" w:rsidRDefault="009A42EB" w:rsidP="00132529">
      <w:pPr>
        <w:pStyle w:val="Prrafodelista"/>
        <w:numPr>
          <w:ilvl w:val="2"/>
          <w:numId w:val="22"/>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spacing w:val="-2"/>
          <w:lang w:val="es-CO" w:eastAsia="es-MX"/>
        </w:rPr>
        <w:lastRenderedPageBreak/>
        <w:t>SIDA</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spacing w:val="-2"/>
          <w:lang w:val="es-CO" w:eastAsia="es-MX"/>
        </w:rPr>
        <w:t>desde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spacing w:val="-2"/>
          <w:lang w:val="es-CO" w:eastAsia="es-MX"/>
        </w:rPr>
        <w:t>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spacing w:val="-2"/>
          <w:lang w:val="es-CO" w:eastAsia="es-MX"/>
        </w:rPr>
        <w:t>primer</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spacing w:val="-2"/>
          <w:lang w:val="es-CO" w:eastAsia="es-MX"/>
        </w:rPr>
        <w:t>día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spacing w:val="-2"/>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spacing w:val="-2"/>
          <w:lang w:val="es-CO" w:eastAsia="es-MX"/>
        </w:rPr>
        <w:t>inicio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spacing w:val="-2"/>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spacing w:val="-2"/>
          <w:lang w:val="es-CO" w:eastAsia="es-MX"/>
        </w:rPr>
        <w:t>vigencia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spacing w:val="-2"/>
          <w:lang w:val="es-CO" w:eastAsia="es-MX"/>
        </w:rPr>
        <w:t>se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spacing w:val="-2"/>
          <w:lang w:val="es-CO" w:eastAsia="es-MX"/>
        </w:rPr>
        <w:t>cubre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spacing w:val="-2"/>
          <w:lang w:val="es-CO" w:eastAsia="es-MX"/>
        </w:rPr>
        <w:t>sólo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spacing w:val="-2"/>
          <w:lang w:val="es-CO" w:eastAsia="es-MX"/>
        </w:rPr>
        <w:t>para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spacing w:val="-2"/>
          <w:lang w:val="es-CO" w:eastAsia="es-MX"/>
        </w:rPr>
        <w:t>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spacing w:val="-2"/>
          <w:lang w:val="es-CO" w:eastAsia="es-MX"/>
        </w:rPr>
        <w:t>Amparo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spacing w:val="-2"/>
          <w:lang w:val="es-CO" w:eastAsia="es-MX"/>
        </w:rPr>
        <w:t>Básico</w:t>
      </w:r>
    </w:p>
    <w:p w14:paraId="6FACE583" w14:textId="77777777" w:rsidR="009A42EB" w:rsidRPr="00903268" w:rsidRDefault="009A42EB" w:rsidP="00132529">
      <w:pPr>
        <w:pStyle w:val="Prrafodelista"/>
        <w:numPr>
          <w:ilvl w:val="2"/>
          <w:numId w:val="22"/>
        </w:numPr>
        <w:tabs>
          <w:tab w:val="left" w:pos="1689"/>
        </w:tabs>
        <w:spacing w:before="37" w:line="27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 xml:space="preserve">Suicidio y homicidio desde el inicio de vigencia se cubre sólo para el Amparo </w:t>
      </w:r>
      <w:r w:rsidRPr="00903268">
        <w:rPr>
          <w:rFonts w:ascii="Arial" w:eastAsia="Times New Roman" w:hAnsi="Arial" w:cs="Arial"/>
          <w:color w:val="000000" w:themeColor="text1"/>
          <w:spacing w:val="-2"/>
          <w:lang w:val="es-CO" w:eastAsia="es-MX"/>
        </w:rPr>
        <w:t>Básico.</w:t>
      </w:r>
    </w:p>
    <w:p w14:paraId="2142E2B5" w14:textId="77777777" w:rsidR="00903268" w:rsidRPr="00903268" w:rsidRDefault="009A42EB" w:rsidP="00132529">
      <w:pPr>
        <w:pStyle w:val="Prrafodelista"/>
        <w:numPr>
          <w:ilvl w:val="2"/>
          <w:numId w:val="22"/>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Cláusula de aplicación de condiciones particulares: Queda expresamente acordado y convenido, que la Compañía acepta las condiciones básicas técnicas establecidas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este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anexo,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términos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señalados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mismo,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tanto,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caso 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existir discrepancia ente los ofrecimientos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contenidos en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la propuesta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técnica básica, frente a los textos de los ejemplares de las pólizas, certificados, anexos o cualquier otro documento; prevalecerá la información y condiciones básicas técnicas establecidas</w:t>
      </w:r>
    </w:p>
    <w:p w14:paraId="48761547" w14:textId="77777777" w:rsidR="00903268" w:rsidRPr="00903268" w:rsidRDefault="00903268"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bCs/>
          <w:color w:val="000000" w:themeColor="text1"/>
          <w:lang w:val="es-CO" w:eastAsia="es-MX"/>
        </w:rPr>
        <w:tab/>
      </w:r>
      <w:r w:rsidR="009A42EB" w:rsidRPr="00903268">
        <w:rPr>
          <w:rFonts w:ascii="Arial" w:eastAsia="Times New Roman" w:hAnsi="Arial" w:cs="Arial"/>
          <w:b/>
          <w:bCs/>
          <w:color w:val="000000" w:themeColor="text1"/>
          <w:lang w:val="es-CO" w:eastAsia="es-MX"/>
        </w:rPr>
        <w:t xml:space="preserve">Póliza de Vida Grupo </w:t>
      </w:r>
      <w:proofErr w:type="gramStart"/>
      <w:r w:rsidR="009A42EB" w:rsidRPr="00903268">
        <w:rPr>
          <w:rFonts w:ascii="Arial" w:eastAsia="Times New Roman" w:hAnsi="Arial" w:cs="Arial"/>
          <w:b/>
          <w:bCs/>
          <w:color w:val="000000" w:themeColor="text1"/>
          <w:lang w:val="es-CO" w:eastAsia="es-MX"/>
        </w:rPr>
        <w:t>Alcalde</w:t>
      </w:r>
      <w:proofErr w:type="gramEnd"/>
      <w:r w:rsidR="009A42EB" w:rsidRPr="00903268">
        <w:rPr>
          <w:rFonts w:ascii="Arial" w:eastAsia="Times New Roman" w:hAnsi="Arial" w:cs="Arial"/>
          <w:b/>
          <w:bCs/>
          <w:color w:val="000000" w:themeColor="text1"/>
          <w:lang w:val="es-CO" w:eastAsia="es-MX"/>
        </w:rPr>
        <w:t xml:space="preserve">, </w:t>
      </w:r>
      <w:proofErr w:type="gramStart"/>
      <w:r w:rsidR="009A42EB" w:rsidRPr="00903268">
        <w:rPr>
          <w:rFonts w:ascii="Arial" w:eastAsia="Times New Roman" w:hAnsi="Arial" w:cs="Arial"/>
          <w:b/>
          <w:bCs/>
          <w:color w:val="000000" w:themeColor="text1"/>
          <w:lang w:val="es-CO" w:eastAsia="es-MX"/>
        </w:rPr>
        <w:t>Concejales</w:t>
      </w:r>
      <w:proofErr w:type="gramEnd"/>
      <w:r w:rsidR="009A42EB" w:rsidRPr="00903268">
        <w:rPr>
          <w:rFonts w:ascii="Arial" w:eastAsia="Times New Roman" w:hAnsi="Arial" w:cs="Arial"/>
          <w:b/>
          <w:bCs/>
          <w:color w:val="000000" w:themeColor="text1"/>
          <w:lang w:val="es-CO" w:eastAsia="es-MX"/>
        </w:rPr>
        <w:t xml:space="preserve"> y Personero</w:t>
      </w:r>
      <w:r w:rsidR="009A42EB" w:rsidRPr="00903268">
        <w:rPr>
          <w:rFonts w:ascii="Arial" w:eastAsia="Times New Roman" w:hAnsi="Arial" w:cs="Arial"/>
          <w:color w:val="000000" w:themeColor="text1"/>
          <w:lang w:val="es-CO" w:eastAsia="es-MX"/>
        </w:rPr>
        <w:t xml:space="preserve"> </w:t>
      </w:r>
    </w:p>
    <w:p w14:paraId="7666A709" w14:textId="77777777" w:rsidR="00903268" w:rsidRPr="00903268" w:rsidRDefault="00903268"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b/>
      </w:r>
      <w:r w:rsidR="009A42EB" w:rsidRPr="00903268">
        <w:rPr>
          <w:rFonts w:ascii="Arial" w:eastAsia="Times New Roman" w:hAnsi="Arial" w:cs="Arial"/>
          <w:b/>
          <w:bCs/>
          <w:color w:val="000000" w:themeColor="text1"/>
          <w:lang w:val="es-CO" w:eastAsia="es-MX"/>
        </w:rPr>
        <w:t>TOMADOR:</w:t>
      </w:r>
      <w:r w:rsidR="009A42EB" w:rsidRPr="00903268">
        <w:rPr>
          <w:rFonts w:ascii="Arial" w:eastAsia="Times New Roman" w:hAnsi="Arial" w:cs="Arial"/>
          <w:b/>
          <w:bCs/>
          <w:color w:val="000000" w:themeColor="text1"/>
          <w:spacing w:val="-9"/>
          <w:lang w:val="es-CO" w:eastAsia="es-MX"/>
        </w:rPr>
        <w:t xml:space="preserve"> </w:t>
      </w:r>
      <w:r w:rsidR="009A42EB" w:rsidRPr="00903268">
        <w:rPr>
          <w:rFonts w:ascii="Arial" w:eastAsia="Times New Roman" w:hAnsi="Arial" w:cs="Arial"/>
          <w:b/>
          <w:bCs/>
          <w:color w:val="000000" w:themeColor="text1"/>
          <w:lang w:val="es-CO" w:eastAsia="es-MX"/>
        </w:rPr>
        <w:t>MUNICIPIO</w:t>
      </w:r>
      <w:r w:rsidR="009A42EB" w:rsidRPr="00903268">
        <w:rPr>
          <w:rFonts w:ascii="Arial" w:eastAsia="Times New Roman" w:hAnsi="Arial" w:cs="Arial"/>
          <w:color w:val="000000" w:themeColor="text1"/>
          <w:spacing w:val="-9"/>
          <w:lang w:val="es-CO" w:eastAsia="es-MX"/>
        </w:rPr>
        <w:t xml:space="preserve"> </w:t>
      </w:r>
      <w:r w:rsidR="009A42EB" w:rsidRPr="00903268">
        <w:rPr>
          <w:rFonts w:ascii="Arial" w:eastAsia="Times New Roman" w:hAnsi="Arial" w:cs="Arial"/>
          <w:color w:val="000000" w:themeColor="text1"/>
          <w:lang w:val="es-CO" w:eastAsia="es-MX"/>
        </w:rPr>
        <w:t>DE</w:t>
      </w:r>
      <w:r w:rsidR="009A42EB" w:rsidRPr="00903268">
        <w:rPr>
          <w:rFonts w:ascii="Arial" w:eastAsia="Times New Roman" w:hAnsi="Arial" w:cs="Arial"/>
          <w:color w:val="000000" w:themeColor="text1"/>
          <w:spacing w:val="-8"/>
          <w:lang w:val="es-CO" w:eastAsia="es-MX"/>
        </w:rPr>
        <w:t xml:space="preserve"> </w:t>
      </w:r>
      <w:r w:rsidR="009A42EB" w:rsidRPr="00903268">
        <w:rPr>
          <w:rFonts w:ascii="Arial" w:eastAsia="Times New Roman" w:hAnsi="Arial" w:cs="Arial"/>
          <w:color w:val="000000" w:themeColor="text1"/>
          <w:lang w:val="es-CO" w:eastAsia="es-MX"/>
        </w:rPr>
        <w:t>SABANETA</w:t>
      </w:r>
      <w:r w:rsidR="009A42EB" w:rsidRPr="00903268">
        <w:rPr>
          <w:rFonts w:ascii="Arial" w:eastAsia="Times New Roman" w:hAnsi="Arial" w:cs="Arial"/>
          <w:color w:val="000000" w:themeColor="text1"/>
          <w:spacing w:val="-8"/>
          <w:lang w:val="es-CO" w:eastAsia="es-MX"/>
        </w:rPr>
        <w:t xml:space="preserve"> </w:t>
      </w:r>
      <w:r w:rsidR="009A42EB" w:rsidRPr="00903268">
        <w:rPr>
          <w:rFonts w:ascii="Arial" w:eastAsia="Times New Roman" w:hAnsi="Arial" w:cs="Arial"/>
          <w:color w:val="000000" w:themeColor="text1"/>
          <w:lang w:val="es-CO" w:eastAsia="es-MX"/>
        </w:rPr>
        <w:t>NIT:</w:t>
      </w:r>
      <w:r w:rsidR="009A42EB" w:rsidRPr="00903268">
        <w:rPr>
          <w:rFonts w:ascii="Arial" w:eastAsia="Times New Roman" w:hAnsi="Arial" w:cs="Arial"/>
          <w:color w:val="000000" w:themeColor="text1"/>
          <w:spacing w:val="-4"/>
          <w:lang w:val="es-CO" w:eastAsia="es-MX"/>
        </w:rPr>
        <w:t xml:space="preserve"> </w:t>
      </w:r>
      <w:r w:rsidR="009A42EB" w:rsidRPr="00903268">
        <w:rPr>
          <w:rFonts w:ascii="Arial" w:eastAsia="Times New Roman" w:hAnsi="Arial" w:cs="Arial"/>
          <w:b/>
          <w:color w:val="000000" w:themeColor="text1"/>
          <w:lang w:val="es-CO" w:eastAsia="es-MX"/>
        </w:rPr>
        <w:t>890980331-6</w:t>
      </w:r>
    </w:p>
    <w:p w14:paraId="054E1D31" w14:textId="77777777" w:rsidR="00903268" w:rsidRPr="00903268" w:rsidRDefault="00903268" w:rsidP="00903268">
      <w:p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b/>
      </w:r>
      <w:r w:rsidR="009A42EB" w:rsidRPr="00903268">
        <w:rPr>
          <w:rFonts w:ascii="Arial" w:eastAsia="Times New Roman" w:hAnsi="Arial" w:cs="Arial"/>
          <w:b/>
          <w:color w:val="000000" w:themeColor="text1"/>
          <w:lang w:val="es-CO" w:eastAsia="es-MX"/>
        </w:rPr>
        <w:t>ASEGURADOS:</w:t>
      </w:r>
      <w:r w:rsidR="009A42EB" w:rsidRPr="00903268">
        <w:rPr>
          <w:rFonts w:ascii="Arial" w:eastAsia="Times New Roman" w:hAnsi="Arial" w:cs="Arial"/>
          <w:b/>
          <w:color w:val="000000" w:themeColor="text1"/>
          <w:spacing w:val="-10"/>
          <w:lang w:val="es-CO" w:eastAsia="es-MX"/>
        </w:rPr>
        <w:t xml:space="preserve"> </w:t>
      </w:r>
      <w:proofErr w:type="gramStart"/>
      <w:r w:rsidR="009A42EB" w:rsidRPr="00903268">
        <w:rPr>
          <w:rFonts w:ascii="Arial" w:eastAsia="Times New Roman" w:hAnsi="Arial" w:cs="Arial"/>
          <w:color w:val="000000" w:themeColor="text1"/>
          <w:lang w:val="es-CO" w:eastAsia="es-MX"/>
        </w:rPr>
        <w:t>Alcalde</w:t>
      </w:r>
      <w:proofErr w:type="gramEnd"/>
      <w:r w:rsidR="009A42EB" w:rsidRPr="00903268">
        <w:rPr>
          <w:rFonts w:ascii="Arial" w:eastAsia="Times New Roman" w:hAnsi="Arial" w:cs="Arial"/>
          <w:color w:val="000000" w:themeColor="text1"/>
          <w:lang w:val="es-CO" w:eastAsia="es-MX"/>
        </w:rPr>
        <w:t>,</w:t>
      </w:r>
      <w:r w:rsidR="009A42EB" w:rsidRPr="00903268">
        <w:rPr>
          <w:rFonts w:ascii="Arial" w:eastAsia="Times New Roman" w:hAnsi="Arial" w:cs="Arial"/>
          <w:color w:val="000000" w:themeColor="text1"/>
          <w:spacing w:val="-6"/>
          <w:lang w:val="es-CO" w:eastAsia="es-MX"/>
        </w:rPr>
        <w:t xml:space="preserve"> </w:t>
      </w:r>
      <w:r w:rsidR="009A42EB" w:rsidRPr="00903268">
        <w:rPr>
          <w:rFonts w:ascii="Arial" w:eastAsia="Times New Roman" w:hAnsi="Arial" w:cs="Arial"/>
          <w:color w:val="000000" w:themeColor="text1"/>
          <w:lang w:val="es-CO" w:eastAsia="es-MX"/>
        </w:rPr>
        <w:t>concejales</w:t>
      </w:r>
      <w:r w:rsidR="009A42EB" w:rsidRPr="00903268">
        <w:rPr>
          <w:rFonts w:ascii="Arial" w:eastAsia="Times New Roman" w:hAnsi="Arial" w:cs="Arial"/>
          <w:color w:val="000000" w:themeColor="text1"/>
          <w:spacing w:val="-9"/>
          <w:lang w:val="es-CO" w:eastAsia="es-MX"/>
        </w:rPr>
        <w:t xml:space="preserve"> </w:t>
      </w:r>
      <w:r w:rsidR="009A42EB" w:rsidRPr="00903268">
        <w:rPr>
          <w:rFonts w:ascii="Arial" w:eastAsia="Times New Roman" w:hAnsi="Arial" w:cs="Arial"/>
          <w:color w:val="000000" w:themeColor="text1"/>
          <w:lang w:val="es-CO" w:eastAsia="es-MX"/>
        </w:rPr>
        <w:t>y</w:t>
      </w:r>
      <w:r w:rsidR="009A42EB" w:rsidRPr="00903268">
        <w:rPr>
          <w:rFonts w:ascii="Arial" w:eastAsia="Times New Roman" w:hAnsi="Arial" w:cs="Arial"/>
          <w:color w:val="000000" w:themeColor="text1"/>
          <w:spacing w:val="-7"/>
          <w:lang w:val="es-CO" w:eastAsia="es-MX"/>
        </w:rPr>
        <w:t xml:space="preserve"> </w:t>
      </w:r>
      <w:r w:rsidR="009A42EB" w:rsidRPr="00903268">
        <w:rPr>
          <w:rFonts w:ascii="Arial" w:eastAsia="Times New Roman" w:hAnsi="Arial" w:cs="Arial"/>
          <w:color w:val="000000" w:themeColor="text1"/>
          <w:lang w:val="es-CO" w:eastAsia="es-MX"/>
        </w:rPr>
        <w:t>personero</w:t>
      </w:r>
      <w:r w:rsidR="009A42EB" w:rsidRPr="00903268">
        <w:rPr>
          <w:rFonts w:ascii="Arial" w:eastAsia="Times New Roman" w:hAnsi="Arial" w:cs="Arial"/>
          <w:color w:val="000000" w:themeColor="text1"/>
          <w:spacing w:val="-10"/>
          <w:lang w:val="es-CO" w:eastAsia="es-MX"/>
        </w:rPr>
        <w:t xml:space="preserve"> </w:t>
      </w:r>
      <w:r w:rsidR="009A42EB" w:rsidRPr="00903268">
        <w:rPr>
          <w:rFonts w:ascii="Arial" w:eastAsia="Times New Roman" w:hAnsi="Arial" w:cs="Arial"/>
          <w:color w:val="000000" w:themeColor="text1"/>
          <w:spacing w:val="-2"/>
          <w:lang w:val="es-CO" w:eastAsia="es-MX"/>
        </w:rPr>
        <w:t>municipal.</w:t>
      </w:r>
    </w:p>
    <w:p w14:paraId="63C85888" w14:textId="77777777" w:rsidR="00903268" w:rsidRPr="00903268" w:rsidRDefault="00903268" w:rsidP="00903268">
      <w:pPr>
        <w:spacing w:line="276" w:lineRule="auto"/>
        <w:ind w:left="993" w:right="1325"/>
        <w:jc w:val="both"/>
        <w:rPr>
          <w:rFonts w:ascii="Arial" w:eastAsia="Times New Roman" w:hAnsi="Arial" w:cs="Arial"/>
          <w:color w:val="000000" w:themeColor="text1"/>
          <w:lang w:val="es-CO" w:eastAsia="es-MX"/>
        </w:rPr>
      </w:pPr>
    </w:p>
    <w:p w14:paraId="18EA4954" w14:textId="77777777" w:rsidR="00903268" w:rsidRPr="00903268" w:rsidRDefault="009A42EB" w:rsidP="00132529">
      <w:pPr>
        <w:pStyle w:val="Prrafodelista"/>
        <w:numPr>
          <w:ilvl w:val="0"/>
          <w:numId w:val="23"/>
        </w:numPr>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bCs/>
          <w:color w:val="000000" w:themeColor="text1"/>
          <w:lang w:val="es-CO" w:eastAsia="es-MX"/>
        </w:rPr>
        <w:t>BENEFICIARIOS: LOS MISMOS ASEGURADOS Y/O LOS NOMBRADOS Y/O LOS DE LEY</w:t>
      </w:r>
    </w:p>
    <w:p w14:paraId="52C42E85" w14:textId="4B398127" w:rsidR="00903268" w:rsidRPr="00903268" w:rsidRDefault="009A42EB" w:rsidP="00132529">
      <w:pPr>
        <w:pStyle w:val="Prrafodelista"/>
        <w:numPr>
          <w:ilvl w:val="0"/>
          <w:numId w:val="23"/>
        </w:numPr>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eastAsia="es-ES"/>
        </w:rPr>
        <w:t>VIGENCIA:</w:t>
      </w:r>
      <w:r w:rsidRPr="00903268">
        <w:rPr>
          <w:rFonts w:ascii="Arial" w:eastAsia="Times New Roman" w:hAnsi="Arial" w:cs="Arial"/>
          <w:b/>
          <w:color w:val="000000" w:themeColor="text1"/>
          <w:spacing w:val="-9"/>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vigencia</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técnica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seguros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contratar</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grupo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será</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spacing w:val="-4"/>
          <w:lang w:eastAsia="es-ES"/>
        </w:rPr>
        <w:t>DOCE</w:t>
      </w:r>
      <w:r w:rsidR="00903268"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(12)</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MESES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CALENDARIO,</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contados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partir</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 las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00:00</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horas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11</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 xml:space="preserve">noviembre de </w:t>
      </w:r>
      <w:r w:rsidRPr="00903268">
        <w:rPr>
          <w:rFonts w:ascii="Arial" w:eastAsia="Times New Roman" w:hAnsi="Arial" w:cs="Arial"/>
          <w:b/>
          <w:color w:val="000000" w:themeColor="text1"/>
          <w:lang w:eastAsia="es-ES"/>
        </w:rPr>
        <w:t xml:space="preserve">2026 </w:t>
      </w:r>
      <w:r w:rsidRPr="00903268">
        <w:rPr>
          <w:rFonts w:ascii="Arial" w:eastAsia="Times New Roman" w:hAnsi="Arial" w:cs="Arial"/>
          <w:color w:val="000000" w:themeColor="text1"/>
          <w:lang w:eastAsia="es-ES"/>
        </w:rPr>
        <w:t xml:space="preserve">y hasta </w:t>
      </w:r>
      <w:proofErr w:type="gramStart"/>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00</w:t>
      </w:r>
      <w:proofErr w:type="gramEnd"/>
      <w:r w:rsidRPr="00903268">
        <w:rPr>
          <w:rFonts w:ascii="Arial" w:eastAsia="Times New Roman" w:hAnsi="Arial" w:cs="Arial"/>
          <w:color w:val="000000" w:themeColor="text1"/>
          <w:lang w:eastAsia="es-ES"/>
        </w:rPr>
        <w:t xml:space="preserve">:00 horas del 11 de noviembre de </w:t>
      </w:r>
      <w:r w:rsidRPr="00903268">
        <w:rPr>
          <w:rFonts w:ascii="Arial" w:eastAsia="Times New Roman" w:hAnsi="Arial" w:cs="Arial"/>
          <w:b/>
          <w:color w:val="000000" w:themeColor="text1"/>
          <w:lang w:eastAsia="es-ES"/>
        </w:rPr>
        <w:t>202</w:t>
      </w:r>
      <w:r w:rsidR="00903268" w:rsidRPr="00903268">
        <w:rPr>
          <w:rFonts w:ascii="Arial" w:eastAsia="Times New Roman" w:hAnsi="Arial" w:cs="Arial"/>
          <w:b/>
          <w:color w:val="000000" w:themeColor="text1"/>
          <w:lang w:eastAsia="es-ES"/>
        </w:rPr>
        <w:t>6</w:t>
      </w:r>
    </w:p>
    <w:p w14:paraId="1AF6EF2B" w14:textId="77777777" w:rsidR="00903268" w:rsidRPr="00903268" w:rsidRDefault="009A42EB" w:rsidP="00132529">
      <w:pPr>
        <w:pStyle w:val="Prrafodelista"/>
        <w:numPr>
          <w:ilvl w:val="0"/>
          <w:numId w:val="23"/>
        </w:numPr>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eastAsia="es-ES"/>
        </w:rPr>
        <w:t xml:space="preserve">OBJETO DEL SEGURO: </w:t>
      </w:r>
      <w:r w:rsidRPr="00903268">
        <w:rPr>
          <w:rFonts w:ascii="Arial" w:eastAsia="Times New Roman" w:hAnsi="Arial" w:cs="Arial"/>
          <w:color w:val="000000" w:themeColor="text1"/>
          <w:lang w:eastAsia="es-ES"/>
        </w:rPr>
        <w:t>El Municipio de Sabaneta debe adelantar la contratación de este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seguro</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al</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estar</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establecido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Leyes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136</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1994</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617</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2000,</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constitución del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seguro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vida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5"/>
          <w:lang w:eastAsia="es-ES"/>
        </w:rPr>
        <w:t xml:space="preserve"> </w:t>
      </w:r>
      <w:proofErr w:type="gramStart"/>
      <w:r w:rsidRPr="00903268">
        <w:rPr>
          <w:rFonts w:ascii="Arial" w:eastAsia="Times New Roman" w:hAnsi="Arial" w:cs="Arial"/>
          <w:color w:val="000000" w:themeColor="text1"/>
          <w:lang w:eastAsia="es-ES"/>
        </w:rPr>
        <w:t>Alcalde</w:t>
      </w:r>
      <w:proofErr w:type="gramEnd"/>
      <w:r w:rsidRPr="00903268">
        <w:rPr>
          <w:rFonts w:ascii="Arial" w:eastAsia="Times New Roman" w:hAnsi="Arial" w:cs="Arial"/>
          <w:color w:val="000000" w:themeColor="text1"/>
          <w:lang w:eastAsia="es-ES"/>
        </w:rPr>
        <w:t>,</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Personero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4"/>
          <w:lang w:eastAsia="es-ES"/>
        </w:rPr>
        <w:t xml:space="preserve"> </w:t>
      </w:r>
      <w:proofErr w:type="gramStart"/>
      <w:r w:rsidRPr="00903268">
        <w:rPr>
          <w:rFonts w:ascii="Arial" w:eastAsia="Times New Roman" w:hAnsi="Arial" w:cs="Arial"/>
          <w:color w:val="000000" w:themeColor="text1"/>
          <w:lang w:eastAsia="es-ES"/>
        </w:rPr>
        <w:t>Concejales</w:t>
      </w:r>
      <w:proofErr w:type="gramEnd"/>
      <w:r w:rsidRPr="00903268">
        <w:rPr>
          <w:rFonts w:ascii="Arial" w:eastAsia="Times New Roman" w:hAnsi="Arial" w:cs="Arial"/>
          <w:color w:val="000000" w:themeColor="text1"/>
          <w:lang w:eastAsia="es-ES"/>
        </w:rPr>
        <w:t>,</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está</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obligación y</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necesidad</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contratarlo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mejores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condiciones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técnicas,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económicas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jurídicas, lo cual justifica plenamente la contratación del seguro arriba indicado.</w:t>
      </w:r>
    </w:p>
    <w:p w14:paraId="2C07FEC8" w14:textId="77777777" w:rsidR="00903268" w:rsidRPr="00903268" w:rsidRDefault="009A42EB" w:rsidP="00132529">
      <w:pPr>
        <w:pStyle w:val="Prrafodelista"/>
        <w:numPr>
          <w:ilvl w:val="0"/>
          <w:numId w:val="23"/>
        </w:numPr>
        <w:spacing w:line="276" w:lineRule="auto"/>
        <w:ind w:left="993" w:right="1325"/>
        <w:jc w:val="both"/>
        <w:rPr>
          <w:rFonts w:ascii="Arial" w:eastAsia="Times New Roman" w:hAnsi="Arial" w:cs="Arial"/>
          <w:b/>
          <w:bCs/>
          <w:color w:val="000000" w:themeColor="text1"/>
          <w:lang w:val="es-CO" w:eastAsia="es-MX"/>
        </w:rPr>
      </w:pPr>
      <w:r w:rsidRPr="00903268">
        <w:rPr>
          <w:rFonts w:ascii="Arial" w:eastAsia="Times New Roman" w:hAnsi="Arial" w:cs="Arial"/>
          <w:b/>
          <w:bCs/>
          <w:color w:val="000000" w:themeColor="text1"/>
          <w:lang w:eastAsia="es-ES"/>
        </w:rPr>
        <w:t>FUNCIONARIOS</w:t>
      </w:r>
      <w:r w:rsidRPr="00903268">
        <w:rPr>
          <w:rFonts w:ascii="Arial" w:eastAsia="Times New Roman" w:hAnsi="Arial" w:cs="Arial"/>
          <w:b/>
          <w:bCs/>
          <w:color w:val="000000" w:themeColor="text1"/>
          <w:spacing w:val="-15"/>
          <w:lang w:eastAsia="es-ES"/>
        </w:rPr>
        <w:t xml:space="preserve"> </w:t>
      </w:r>
      <w:r w:rsidRPr="00903268">
        <w:rPr>
          <w:rFonts w:ascii="Arial" w:eastAsia="Times New Roman" w:hAnsi="Arial" w:cs="Arial"/>
          <w:b/>
          <w:bCs/>
          <w:color w:val="000000" w:themeColor="text1"/>
          <w:spacing w:val="-2"/>
          <w:lang w:eastAsia="es-ES"/>
        </w:rPr>
        <w:t>ASEGURADOS</w:t>
      </w:r>
    </w:p>
    <w:p w14:paraId="4F327E0C" w14:textId="77777777" w:rsidR="00903268" w:rsidRPr="00903268" w:rsidRDefault="009A42EB" w:rsidP="00132529">
      <w:pPr>
        <w:pStyle w:val="Prrafodelista"/>
        <w:numPr>
          <w:ilvl w:val="0"/>
          <w:numId w:val="23"/>
        </w:numPr>
        <w:spacing w:line="276" w:lineRule="auto"/>
        <w:ind w:left="993" w:right="1325"/>
        <w:jc w:val="both"/>
        <w:rPr>
          <w:rFonts w:ascii="Arial" w:eastAsia="Times New Roman" w:hAnsi="Arial" w:cs="Arial"/>
          <w:b/>
          <w:bCs/>
          <w:color w:val="000000" w:themeColor="text1"/>
          <w:lang w:val="es-CO" w:eastAsia="es-MX"/>
        </w:rPr>
      </w:pPr>
      <w:r w:rsidRPr="00903268">
        <w:rPr>
          <w:rFonts w:ascii="Arial" w:eastAsia="Times New Roman" w:hAnsi="Arial" w:cs="Arial"/>
          <w:color w:val="000000" w:themeColor="text1"/>
          <w:lang w:val="es-CO" w:eastAsia="es-MX"/>
        </w:rPr>
        <w:t>Alcalde,</w:t>
      </w:r>
      <w:r w:rsidRPr="00903268">
        <w:rPr>
          <w:rFonts w:ascii="Arial" w:eastAsia="Times New Roman" w:hAnsi="Arial" w:cs="Arial"/>
          <w:color w:val="000000" w:themeColor="text1"/>
          <w:spacing w:val="77"/>
          <w:lang w:val="es-CO" w:eastAsia="es-MX"/>
        </w:rPr>
        <w:t xml:space="preserve"> </w:t>
      </w:r>
      <w:r w:rsidRPr="00903268">
        <w:rPr>
          <w:rFonts w:ascii="Arial" w:eastAsia="Times New Roman" w:hAnsi="Arial" w:cs="Arial"/>
          <w:color w:val="000000" w:themeColor="text1"/>
          <w:lang w:val="es-CO" w:eastAsia="es-MX"/>
        </w:rPr>
        <w:t>Personero</w:t>
      </w:r>
      <w:r w:rsidRPr="00903268">
        <w:rPr>
          <w:rFonts w:ascii="Arial" w:eastAsia="Times New Roman" w:hAnsi="Arial" w:cs="Arial"/>
          <w:color w:val="000000" w:themeColor="text1"/>
          <w:spacing w:val="74"/>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74"/>
          <w:lang w:val="es-CO" w:eastAsia="es-MX"/>
        </w:rPr>
        <w:t xml:space="preserve"> </w:t>
      </w:r>
      <w:proofErr w:type="gramStart"/>
      <w:r w:rsidRPr="00903268">
        <w:rPr>
          <w:rFonts w:ascii="Arial" w:eastAsia="Times New Roman" w:hAnsi="Arial" w:cs="Arial"/>
          <w:color w:val="000000" w:themeColor="text1"/>
          <w:lang w:val="es-CO" w:eastAsia="es-MX"/>
        </w:rPr>
        <w:t>Concejales</w:t>
      </w:r>
      <w:proofErr w:type="gramEnd"/>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77"/>
          <w:lang w:val="es-CO" w:eastAsia="es-MX"/>
        </w:rPr>
        <w:t xml:space="preserve"> </w:t>
      </w:r>
      <w:r w:rsidRPr="00903268">
        <w:rPr>
          <w:rFonts w:ascii="Arial" w:eastAsia="Times New Roman" w:hAnsi="Arial" w:cs="Arial"/>
          <w:b/>
          <w:color w:val="000000" w:themeColor="text1"/>
          <w:lang w:val="es-CO" w:eastAsia="es-MX"/>
        </w:rPr>
        <w:t>(CANTIDAD</w:t>
      </w:r>
      <w:r w:rsidRPr="00903268">
        <w:rPr>
          <w:rFonts w:ascii="Arial" w:eastAsia="Times New Roman" w:hAnsi="Arial" w:cs="Arial"/>
          <w:b/>
          <w:color w:val="000000" w:themeColor="text1"/>
          <w:spacing w:val="7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76"/>
          <w:lang w:val="es-CO" w:eastAsia="es-MX"/>
        </w:rPr>
        <w:t xml:space="preserve"> </w:t>
      </w:r>
      <w:r w:rsidRPr="00903268">
        <w:rPr>
          <w:rFonts w:ascii="Arial" w:eastAsia="Times New Roman" w:hAnsi="Arial" w:cs="Arial"/>
          <w:b/>
          <w:color w:val="000000" w:themeColor="text1"/>
          <w:lang w:val="es-CO" w:eastAsia="es-MX"/>
        </w:rPr>
        <w:t>CARGOS</w:t>
      </w:r>
      <w:r w:rsidRPr="00903268">
        <w:rPr>
          <w:rFonts w:ascii="Arial" w:eastAsia="Times New Roman" w:hAnsi="Arial" w:cs="Arial"/>
          <w:b/>
          <w:color w:val="000000" w:themeColor="text1"/>
          <w:spacing w:val="76"/>
          <w:lang w:val="es-CO" w:eastAsia="es-MX"/>
        </w:rPr>
        <w:t xml:space="preserve"> </w:t>
      </w:r>
      <w:r w:rsidRPr="00903268">
        <w:rPr>
          <w:rFonts w:ascii="Arial" w:eastAsia="Times New Roman" w:hAnsi="Arial" w:cs="Arial"/>
          <w:b/>
          <w:color w:val="000000" w:themeColor="text1"/>
          <w:lang w:val="es-CO" w:eastAsia="es-MX"/>
        </w:rPr>
        <w:t>15</w:t>
      </w:r>
      <w:r w:rsidRPr="00903268">
        <w:rPr>
          <w:rFonts w:ascii="Arial" w:eastAsia="Times New Roman" w:hAnsi="Arial" w:cs="Arial"/>
          <w:b/>
          <w:color w:val="000000" w:themeColor="text1"/>
          <w:spacing w:val="76"/>
          <w:lang w:val="es-CO" w:eastAsia="es-MX"/>
        </w:rPr>
        <w:t xml:space="preserve"> </w:t>
      </w:r>
      <w:r w:rsidRPr="00903268">
        <w:rPr>
          <w:rFonts w:ascii="Arial" w:eastAsia="Times New Roman" w:hAnsi="Arial" w:cs="Arial"/>
          <w:b/>
          <w:color w:val="000000" w:themeColor="text1"/>
          <w:lang w:val="es-CO" w:eastAsia="es-MX"/>
        </w:rPr>
        <w:t>VER</w:t>
      </w:r>
      <w:r w:rsidRPr="00903268">
        <w:rPr>
          <w:rFonts w:ascii="Arial" w:eastAsia="Times New Roman" w:hAnsi="Arial" w:cs="Arial"/>
          <w:b/>
          <w:color w:val="000000" w:themeColor="text1"/>
          <w:spacing w:val="75"/>
          <w:lang w:val="es-CO" w:eastAsia="es-MX"/>
        </w:rPr>
        <w:t xml:space="preserve"> </w:t>
      </w:r>
      <w:r w:rsidRPr="00903268">
        <w:rPr>
          <w:rFonts w:ascii="Arial" w:eastAsia="Times New Roman" w:hAnsi="Arial" w:cs="Arial"/>
          <w:b/>
          <w:color w:val="000000" w:themeColor="text1"/>
          <w:lang w:val="es-CO" w:eastAsia="es-MX"/>
        </w:rPr>
        <w:t>ANEXO</w:t>
      </w:r>
      <w:r w:rsidRPr="00903268">
        <w:rPr>
          <w:rFonts w:ascii="Arial" w:eastAsia="Times New Roman" w:hAnsi="Arial" w:cs="Arial"/>
          <w:b/>
          <w:color w:val="000000" w:themeColor="text1"/>
          <w:spacing w:val="77"/>
          <w:lang w:val="es-CO" w:eastAsia="es-MX"/>
        </w:rPr>
        <w:t xml:space="preserve"> </w:t>
      </w:r>
      <w:r w:rsidRPr="00903268">
        <w:rPr>
          <w:rFonts w:ascii="Arial" w:eastAsia="Times New Roman" w:hAnsi="Arial" w:cs="Arial"/>
          <w:b/>
          <w:color w:val="000000" w:themeColor="text1"/>
          <w:lang w:val="es-CO" w:eastAsia="es-MX"/>
        </w:rPr>
        <w:t>5) VALORES ASEGURADOS</w:t>
      </w:r>
    </w:p>
    <w:p w14:paraId="30879699" w14:textId="77777777" w:rsidR="00903268" w:rsidRPr="00903268" w:rsidRDefault="009A42EB" w:rsidP="00132529">
      <w:pPr>
        <w:pStyle w:val="Prrafodelista"/>
        <w:numPr>
          <w:ilvl w:val="0"/>
          <w:numId w:val="23"/>
        </w:numPr>
        <w:spacing w:line="276" w:lineRule="auto"/>
        <w:ind w:left="993" w:right="1325"/>
        <w:jc w:val="both"/>
        <w:rPr>
          <w:rFonts w:ascii="Arial" w:eastAsia="Times New Roman" w:hAnsi="Arial" w:cs="Arial"/>
          <w:b/>
          <w:bCs/>
          <w:color w:val="000000" w:themeColor="text1"/>
          <w:lang w:val="es-CO" w:eastAsia="es-MX"/>
        </w:rPr>
      </w:pPr>
      <w:r w:rsidRPr="00903268">
        <w:rPr>
          <w:rFonts w:ascii="Arial" w:eastAsia="Times New Roman" w:hAnsi="Arial" w:cs="Arial"/>
          <w:b/>
          <w:color w:val="000000" w:themeColor="text1"/>
          <w:lang w:val="es-CO" w:eastAsia="es-MX"/>
        </w:rPr>
        <w:t>SEGÚN</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RELACIÓN</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INDICADA</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EN</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EL</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ANEXO</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NO</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5</w:t>
      </w:r>
      <w:r w:rsidRPr="00903268">
        <w:rPr>
          <w:rFonts w:ascii="Arial" w:eastAsia="Times New Roman" w:hAnsi="Arial" w:cs="Arial"/>
          <w:b/>
          <w:color w:val="000000" w:themeColor="text1"/>
          <w:spacing w:val="-4"/>
          <w:lang w:val="es-CO" w:eastAsia="es-MX"/>
        </w:rPr>
        <w:t xml:space="preserve"> </w:t>
      </w:r>
    </w:p>
    <w:p w14:paraId="3E2FB775" w14:textId="77777777" w:rsidR="00903268" w:rsidRPr="00903268" w:rsidRDefault="009A42EB" w:rsidP="00132529">
      <w:pPr>
        <w:pStyle w:val="Prrafodelista"/>
        <w:numPr>
          <w:ilvl w:val="0"/>
          <w:numId w:val="23"/>
        </w:numPr>
        <w:spacing w:line="276" w:lineRule="auto"/>
        <w:ind w:left="993" w:right="1325"/>
        <w:jc w:val="both"/>
        <w:rPr>
          <w:rFonts w:ascii="Arial" w:eastAsia="Times New Roman" w:hAnsi="Arial" w:cs="Arial"/>
          <w:b/>
          <w:bCs/>
          <w:color w:val="000000" w:themeColor="text1"/>
          <w:lang w:val="es-CO" w:eastAsia="es-MX"/>
        </w:rPr>
      </w:pPr>
      <w:r w:rsidRPr="00903268">
        <w:rPr>
          <w:rFonts w:ascii="Arial" w:eastAsia="Times New Roman" w:hAnsi="Arial" w:cs="Arial"/>
          <w:b/>
          <w:color w:val="000000" w:themeColor="text1"/>
          <w:lang w:val="es-CO" w:eastAsia="es-MX"/>
        </w:rPr>
        <w:t>VIDA</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GRUPO</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PÓLIZA</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VIDA</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GRUPO</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ALCALDE,</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CONCEJALES</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spacing w:val="-2"/>
          <w:lang w:val="es-CO" w:eastAsia="es-MX"/>
        </w:rPr>
        <w:t>PERSONERO</w:t>
      </w:r>
    </w:p>
    <w:p w14:paraId="05CBBC93" w14:textId="6E2C8D25" w:rsidR="009A42EB" w:rsidRPr="00903268" w:rsidRDefault="009A42EB" w:rsidP="00132529">
      <w:pPr>
        <w:pStyle w:val="Prrafodelista"/>
        <w:numPr>
          <w:ilvl w:val="0"/>
          <w:numId w:val="23"/>
        </w:numPr>
        <w:spacing w:line="276" w:lineRule="auto"/>
        <w:ind w:left="993" w:right="1325"/>
        <w:jc w:val="both"/>
        <w:rPr>
          <w:rFonts w:ascii="Arial" w:eastAsia="Times New Roman" w:hAnsi="Arial" w:cs="Arial"/>
          <w:b/>
          <w:bCs/>
          <w:color w:val="000000" w:themeColor="text1"/>
          <w:lang w:val="es-CO" w:eastAsia="es-MX"/>
        </w:rPr>
      </w:pPr>
      <w:r w:rsidRPr="00903268">
        <w:rPr>
          <w:rFonts w:ascii="Arial" w:eastAsia="Times New Roman" w:hAnsi="Arial" w:cs="Arial"/>
          <w:color w:val="000000" w:themeColor="text1"/>
          <w:lang w:eastAsia="es-ES"/>
        </w:rPr>
        <w:t>COBERTURAS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spacing w:val="-2"/>
          <w:lang w:eastAsia="es-ES"/>
        </w:rPr>
        <w:t>BÁSICAS</w:t>
      </w:r>
    </w:p>
    <w:p w14:paraId="740DFD36" w14:textId="77777777" w:rsidR="009A42EB" w:rsidRPr="00903268" w:rsidRDefault="009A42EB" w:rsidP="00903268">
      <w:pPr>
        <w:widowControl/>
        <w:autoSpaceDE/>
        <w:autoSpaceDN/>
        <w:spacing w:before="77"/>
        <w:ind w:left="993" w:right="1325"/>
        <w:jc w:val="both"/>
        <w:rPr>
          <w:rFonts w:ascii="Arial" w:eastAsia="Times New Roman" w:hAnsi="Arial" w:cs="Arial"/>
          <w:color w:val="000000" w:themeColor="text1"/>
          <w:lang w:eastAsia="es-ES"/>
        </w:rPr>
      </w:pPr>
    </w:p>
    <w:p w14:paraId="57B7E818" w14:textId="77777777" w:rsidR="009A42EB" w:rsidRPr="00903268" w:rsidRDefault="009A42EB" w:rsidP="00132529">
      <w:pPr>
        <w:pStyle w:val="Prrafodelista"/>
        <w:numPr>
          <w:ilvl w:val="0"/>
          <w:numId w:val="23"/>
        </w:numPr>
        <w:tabs>
          <w:tab w:val="left" w:pos="1689"/>
        </w:tabs>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médicos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accidente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$16.000.000</w:t>
      </w:r>
    </w:p>
    <w:p w14:paraId="454FB4B7" w14:textId="77777777" w:rsidR="009A42EB" w:rsidRPr="00903268" w:rsidRDefault="009A42EB" w:rsidP="00132529">
      <w:pPr>
        <w:pStyle w:val="Prrafodelista"/>
        <w:numPr>
          <w:ilvl w:val="0"/>
          <w:numId w:val="23"/>
        </w:numPr>
        <w:tabs>
          <w:tab w:val="left" w:pos="1689"/>
        </w:tabs>
        <w:spacing w:before="2"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Indemnización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adicional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Muerte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Accidental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beneficios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desmembración.</w:t>
      </w:r>
    </w:p>
    <w:p w14:paraId="1DD49BB6" w14:textId="77777777" w:rsidR="009A42EB" w:rsidRPr="00903268" w:rsidRDefault="009A42EB" w:rsidP="00132529">
      <w:pPr>
        <w:pStyle w:val="Prrafodelista"/>
        <w:numPr>
          <w:ilvl w:val="0"/>
          <w:numId w:val="23"/>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Incapacidad</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total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permanente,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enfermedad</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accidente.</w:t>
      </w:r>
    </w:p>
    <w:p w14:paraId="006656AF" w14:textId="77777777" w:rsidR="009A42EB" w:rsidRPr="00903268" w:rsidRDefault="009A42EB" w:rsidP="00132529">
      <w:pPr>
        <w:pStyle w:val="Prrafodelista"/>
        <w:numPr>
          <w:ilvl w:val="0"/>
          <w:numId w:val="23"/>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Enfermedades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Graves,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b/>
          <w:color w:val="000000" w:themeColor="text1"/>
          <w:lang w:val="es-CO" w:eastAsia="es-MX"/>
        </w:rPr>
        <w:t>60%</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valor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enfermedades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cubiertas:</w:t>
      </w:r>
    </w:p>
    <w:p w14:paraId="71182893"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p>
    <w:p w14:paraId="46D987AA" w14:textId="77777777" w:rsidR="009A42EB" w:rsidRPr="00903268" w:rsidRDefault="009A42EB" w:rsidP="00132529">
      <w:pPr>
        <w:numPr>
          <w:ilvl w:val="0"/>
          <w:numId w:val="5"/>
        </w:numPr>
        <w:tabs>
          <w:tab w:val="left" w:pos="1689"/>
        </w:tabs>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spacing w:val="-2"/>
          <w:lang w:val="es-CO" w:eastAsia="es-MX"/>
        </w:rPr>
        <w:t>Cáncer.</w:t>
      </w:r>
    </w:p>
    <w:p w14:paraId="22365B27" w14:textId="77777777" w:rsidR="009A42EB" w:rsidRPr="00903268" w:rsidRDefault="009A42EB" w:rsidP="00132529">
      <w:pPr>
        <w:numPr>
          <w:ilvl w:val="0"/>
          <w:numId w:val="5"/>
        </w:numPr>
        <w:tabs>
          <w:tab w:val="left" w:pos="1689"/>
        </w:tabs>
        <w:spacing w:before="1"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Accidente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Cerebro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spacing w:val="-2"/>
          <w:lang w:val="es-CO" w:eastAsia="es-MX"/>
        </w:rPr>
        <w:t>Vascular.</w:t>
      </w:r>
    </w:p>
    <w:p w14:paraId="1A53AB35" w14:textId="77777777" w:rsidR="009A42EB" w:rsidRPr="00903268" w:rsidRDefault="009A42EB" w:rsidP="00132529">
      <w:pPr>
        <w:numPr>
          <w:ilvl w:val="0"/>
          <w:numId w:val="5"/>
        </w:numPr>
        <w:tabs>
          <w:tab w:val="left" w:pos="1689"/>
        </w:tabs>
        <w:spacing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Insuficiencia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Renal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spacing w:val="-2"/>
          <w:lang w:val="es-CO" w:eastAsia="es-MX"/>
        </w:rPr>
        <w:t>Crónica.</w:t>
      </w:r>
    </w:p>
    <w:p w14:paraId="16DBC109" w14:textId="77777777" w:rsidR="009A42EB" w:rsidRPr="00903268" w:rsidRDefault="009A42EB" w:rsidP="00132529">
      <w:pPr>
        <w:numPr>
          <w:ilvl w:val="0"/>
          <w:numId w:val="5"/>
        </w:numPr>
        <w:tabs>
          <w:tab w:val="left" w:pos="1689"/>
        </w:tabs>
        <w:spacing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Infarto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Agudo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Miocardio.</w:t>
      </w:r>
    </w:p>
    <w:p w14:paraId="07893344" w14:textId="77777777" w:rsidR="009A42EB" w:rsidRPr="00903268" w:rsidRDefault="009A42EB" w:rsidP="00132529">
      <w:pPr>
        <w:numPr>
          <w:ilvl w:val="0"/>
          <w:numId w:val="5"/>
        </w:numPr>
        <w:tabs>
          <w:tab w:val="left" w:pos="1689"/>
        </w:tabs>
        <w:spacing w:before="2" w:line="253"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lastRenderedPageBreak/>
        <w:t>Intervención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Quirúrgica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Arterias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Coronarias.</w:t>
      </w:r>
    </w:p>
    <w:p w14:paraId="358065A3" w14:textId="77777777" w:rsidR="009A42EB" w:rsidRPr="00903268" w:rsidRDefault="009A42EB" w:rsidP="00132529">
      <w:pPr>
        <w:numPr>
          <w:ilvl w:val="0"/>
          <w:numId w:val="5"/>
        </w:numPr>
        <w:tabs>
          <w:tab w:val="left" w:pos="1689"/>
        </w:tabs>
        <w:spacing w:line="253"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spacing w:val="-2"/>
          <w:lang w:val="es-CO" w:eastAsia="es-MX"/>
        </w:rPr>
        <w:t>Angioplastia.</w:t>
      </w:r>
    </w:p>
    <w:p w14:paraId="19C7DEF5" w14:textId="77777777" w:rsidR="009A42EB" w:rsidRPr="00903268" w:rsidRDefault="009A42EB" w:rsidP="00132529">
      <w:pPr>
        <w:numPr>
          <w:ilvl w:val="0"/>
          <w:numId w:val="5"/>
        </w:numPr>
        <w:tabs>
          <w:tab w:val="left" w:pos="1689"/>
        </w:tabs>
        <w:spacing w:before="1"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Operaciones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válvulas.</w:t>
      </w:r>
    </w:p>
    <w:p w14:paraId="23C10E16" w14:textId="77777777" w:rsidR="009A42EB" w:rsidRPr="00903268" w:rsidRDefault="009A42EB" w:rsidP="00132529">
      <w:pPr>
        <w:numPr>
          <w:ilvl w:val="0"/>
          <w:numId w:val="5"/>
        </w:numPr>
        <w:tabs>
          <w:tab w:val="left" w:pos="1689"/>
        </w:tabs>
        <w:spacing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Cirugía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2"/>
          <w:lang w:val="es-CO" w:eastAsia="es-MX"/>
        </w:rPr>
        <w:t>Aorta.</w:t>
      </w:r>
    </w:p>
    <w:p w14:paraId="4046147F" w14:textId="77777777" w:rsidR="009A42EB" w:rsidRPr="00903268" w:rsidRDefault="009A42EB" w:rsidP="00132529">
      <w:pPr>
        <w:numPr>
          <w:ilvl w:val="0"/>
          <w:numId w:val="5"/>
        </w:numPr>
        <w:tabs>
          <w:tab w:val="left" w:pos="1689"/>
        </w:tabs>
        <w:spacing w:before="2"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Quemaduras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spacing w:val="-2"/>
          <w:lang w:val="es-CO" w:eastAsia="es-MX"/>
        </w:rPr>
        <w:t>Graves.</w:t>
      </w:r>
    </w:p>
    <w:p w14:paraId="20060DF5" w14:textId="77777777" w:rsidR="00903268" w:rsidRPr="00903268" w:rsidRDefault="009A42EB" w:rsidP="00132529">
      <w:pPr>
        <w:numPr>
          <w:ilvl w:val="0"/>
          <w:numId w:val="5"/>
        </w:numPr>
        <w:tabs>
          <w:tab w:val="left" w:pos="1689"/>
        </w:tabs>
        <w:spacing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Esclerosis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spacing w:val="-2"/>
          <w:lang w:val="es-CO" w:eastAsia="es-MX"/>
        </w:rPr>
        <w:t>Múltiples.</w:t>
      </w:r>
    </w:p>
    <w:p w14:paraId="4DA99F83" w14:textId="4855D62B" w:rsidR="009A42EB" w:rsidRPr="00903268" w:rsidRDefault="009A42EB" w:rsidP="00132529">
      <w:pPr>
        <w:numPr>
          <w:ilvl w:val="0"/>
          <w:numId w:val="5"/>
        </w:numPr>
        <w:tabs>
          <w:tab w:val="left" w:pos="1689"/>
        </w:tabs>
        <w:spacing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Trasplante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Órganos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Vitales: Corazón,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Pulmones, Hígado, Páncreas,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Riñones, medula ósea.</w:t>
      </w:r>
    </w:p>
    <w:p w14:paraId="7F59544E" w14:textId="77777777" w:rsidR="009A42EB" w:rsidRPr="00903268" w:rsidRDefault="009A42EB" w:rsidP="00132529">
      <w:pPr>
        <w:numPr>
          <w:ilvl w:val="0"/>
          <w:numId w:val="5"/>
        </w:numPr>
        <w:tabs>
          <w:tab w:val="left" w:pos="1689"/>
        </w:tabs>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Estado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2"/>
          <w:lang w:val="es-CO" w:eastAsia="es-MX"/>
        </w:rPr>
        <w:t>coma.</w:t>
      </w:r>
    </w:p>
    <w:p w14:paraId="21042DDF" w14:textId="77777777" w:rsidR="009A42EB" w:rsidRPr="00903268" w:rsidRDefault="009A42EB" w:rsidP="00132529">
      <w:pPr>
        <w:numPr>
          <w:ilvl w:val="0"/>
          <w:numId w:val="5"/>
        </w:numPr>
        <w:tabs>
          <w:tab w:val="left" w:pos="1689"/>
        </w:tabs>
        <w:spacing w:before="1"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Enfermedad</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Alzheimer.</w:t>
      </w:r>
    </w:p>
    <w:p w14:paraId="38608F77" w14:textId="77777777" w:rsidR="009A42EB" w:rsidRPr="00903268" w:rsidRDefault="009A42EB" w:rsidP="00132529">
      <w:pPr>
        <w:numPr>
          <w:ilvl w:val="0"/>
          <w:numId w:val="5"/>
        </w:numPr>
        <w:tabs>
          <w:tab w:val="left" w:pos="1689"/>
        </w:tabs>
        <w:spacing w:line="252" w:lineRule="exact"/>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Enfermedad</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Parkinson.</w:t>
      </w:r>
    </w:p>
    <w:p w14:paraId="6B6C9EB2"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p>
    <w:p w14:paraId="41110408" w14:textId="77777777" w:rsidR="009A42EB" w:rsidRPr="00903268" w:rsidRDefault="009A42EB" w:rsidP="00903268">
      <w:pPr>
        <w:tabs>
          <w:tab w:val="left" w:pos="1689"/>
        </w:tabs>
        <w:spacing w:before="1"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Auxilio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Funerario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valor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$5.000.000</w:t>
      </w:r>
    </w:p>
    <w:p w14:paraId="44D47A00" w14:textId="77777777" w:rsidR="009A42EB" w:rsidRPr="00903268" w:rsidRDefault="009A42EB" w:rsidP="00903268">
      <w:pPr>
        <w:tabs>
          <w:tab w:val="left" w:pos="982"/>
          <w:tab w:val="left" w:pos="1689"/>
        </w:tabs>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Vida (muerte por cualquier causa) Incluye homicidio; suicidio; terrorismo y SIDA desde el inicio de la vigencia.</w:t>
      </w:r>
    </w:p>
    <w:p w14:paraId="26593CB3" w14:textId="77777777" w:rsidR="009A42EB" w:rsidRPr="00903268" w:rsidRDefault="009A42EB" w:rsidP="00903268">
      <w:pPr>
        <w:tabs>
          <w:tab w:val="left" w:pos="982"/>
          <w:tab w:val="left" w:pos="1689"/>
        </w:tabs>
        <w:ind w:left="993" w:right="1325"/>
        <w:jc w:val="both"/>
        <w:rPr>
          <w:rFonts w:ascii="Arial" w:eastAsia="Times New Roman" w:hAnsi="Arial" w:cs="Arial"/>
          <w:b/>
          <w:color w:val="000000" w:themeColor="text1"/>
          <w:lang w:val="es-CO" w:eastAsia="es-MX"/>
        </w:rPr>
      </w:pPr>
      <w:r w:rsidRPr="00903268">
        <w:rPr>
          <w:rFonts w:ascii="Arial" w:eastAsia="Times New Roman" w:hAnsi="Arial" w:cs="Arial"/>
          <w:color w:val="000000" w:themeColor="text1"/>
          <w:lang w:val="es-CO" w:eastAsia="es-MX"/>
        </w:rPr>
        <w:t xml:space="preserve">SIDA desde el primer día de inicio de vigencia </w:t>
      </w:r>
      <w:r w:rsidRPr="00903268">
        <w:rPr>
          <w:rFonts w:ascii="Arial" w:eastAsia="Times New Roman" w:hAnsi="Arial" w:cs="Arial"/>
          <w:b/>
          <w:color w:val="000000" w:themeColor="text1"/>
          <w:lang w:val="es-CO" w:eastAsia="es-MX"/>
        </w:rPr>
        <w:t>se cubre sólo para el Amparo</w:t>
      </w:r>
      <w:r w:rsidRPr="00903268">
        <w:rPr>
          <w:rFonts w:ascii="Arial" w:eastAsia="Times New Roman" w:hAnsi="Arial" w:cs="Arial"/>
          <w:b/>
          <w:color w:val="000000" w:themeColor="text1"/>
          <w:spacing w:val="40"/>
          <w:lang w:val="es-CO" w:eastAsia="es-MX"/>
        </w:rPr>
        <w:t xml:space="preserve"> </w:t>
      </w:r>
      <w:r w:rsidRPr="00903268">
        <w:rPr>
          <w:rFonts w:ascii="Arial" w:eastAsia="Times New Roman" w:hAnsi="Arial" w:cs="Arial"/>
          <w:b/>
          <w:color w:val="000000" w:themeColor="text1"/>
          <w:spacing w:val="-2"/>
          <w:lang w:val="es-CO" w:eastAsia="es-MX"/>
        </w:rPr>
        <w:t>Básico.</w:t>
      </w:r>
    </w:p>
    <w:p w14:paraId="487A6BAE" w14:textId="77777777" w:rsidR="009A42EB" w:rsidRPr="00903268" w:rsidRDefault="009A42EB" w:rsidP="00903268">
      <w:pPr>
        <w:tabs>
          <w:tab w:val="left" w:pos="982"/>
          <w:tab w:val="left" w:pos="1689"/>
        </w:tabs>
        <w:spacing w:before="1"/>
        <w:ind w:left="993" w:right="1325"/>
        <w:jc w:val="both"/>
        <w:rPr>
          <w:rFonts w:ascii="Arial" w:eastAsia="Times New Roman" w:hAnsi="Arial" w:cs="Arial"/>
          <w:b/>
          <w:color w:val="000000" w:themeColor="text1"/>
          <w:lang w:val="es-CO" w:eastAsia="es-MX"/>
        </w:rPr>
      </w:pPr>
      <w:r w:rsidRPr="00903268">
        <w:rPr>
          <w:rFonts w:ascii="Arial" w:eastAsia="Times New Roman" w:hAnsi="Arial" w:cs="Arial"/>
          <w:color w:val="000000" w:themeColor="text1"/>
          <w:lang w:val="es-CO" w:eastAsia="es-MX"/>
        </w:rPr>
        <w:t xml:space="preserve">Suicidio y homicidio desde el inicio de vigencia </w:t>
      </w:r>
      <w:r w:rsidRPr="00903268">
        <w:rPr>
          <w:rFonts w:ascii="Arial" w:eastAsia="Times New Roman" w:hAnsi="Arial" w:cs="Arial"/>
          <w:b/>
          <w:color w:val="000000" w:themeColor="text1"/>
          <w:lang w:val="es-CO" w:eastAsia="es-MX"/>
        </w:rPr>
        <w:t xml:space="preserve">se cubre sólo para el Amparo </w:t>
      </w:r>
      <w:r w:rsidRPr="00903268">
        <w:rPr>
          <w:rFonts w:ascii="Arial" w:eastAsia="Times New Roman" w:hAnsi="Arial" w:cs="Arial"/>
          <w:b/>
          <w:color w:val="000000" w:themeColor="text1"/>
          <w:spacing w:val="-2"/>
          <w:lang w:val="es-CO" w:eastAsia="es-MX"/>
        </w:rPr>
        <w:t>Básico.</w:t>
      </w:r>
    </w:p>
    <w:p w14:paraId="2518E9F7" w14:textId="77777777" w:rsidR="00903268" w:rsidRPr="00903268" w:rsidRDefault="00903268" w:rsidP="00903268">
      <w:pPr>
        <w:widowControl/>
        <w:autoSpaceDE/>
        <w:autoSpaceDN/>
        <w:ind w:left="993" w:right="1325"/>
        <w:jc w:val="both"/>
        <w:rPr>
          <w:rFonts w:ascii="Arial" w:eastAsia="Times New Roman" w:hAnsi="Arial" w:cs="Arial"/>
          <w:b/>
          <w:color w:val="000000" w:themeColor="text1"/>
          <w:lang w:eastAsia="es-ES"/>
        </w:rPr>
      </w:pPr>
    </w:p>
    <w:p w14:paraId="5C728C6C" w14:textId="23523DC8" w:rsidR="009A42EB" w:rsidRPr="00903268" w:rsidRDefault="009A42EB" w:rsidP="00903268">
      <w:pPr>
        <w:widowControl/>
        <w:autoSpaceDE/>
        <w:autoSpaceDN/>
        <w:ind w:left="993" w:right="1325"/>
        <w:jc w:val="both"/>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eastAsia="es-ES"/>
        </w:rPr>
        <w:t>CLÁUSULAS</w:t>
      </w:r>
      <w:r w:rsidRPr="00903268">
        <w:rPr>
          <w:rFonts w:ascii="Arial" w:eastAsia="Times New Roman" w:hAnsi="Arial" w:cs="Arial"/>
          <w:b/>
          <w:bCs/>
          <w:color w:val="000000" w:themeColor="text1"/>
          <w:spacing w:val="-11"/>
          <w:lang w:eastAsia="es-ES"/>
        </w:rPr>
        <w:t xml:space="preserve"> </w:t>
      </w:r>
      <w:r w:rsidRPr="00903268">
        <w:rPr>
          <w:rFonts w:ascii="Arial" w:eastAsia="Times New Roman" w:hAnsi="Arial" w:cs="Arial"/>
          <w:b/>
          <w:bCs/>
          <w:color w:val="000000" w:themeColor="text1"/>
          <w:spacing w:val="-2"/>
          <w:lang w:eastAsia="es-ES"/>
        </w:rPr>
        <w:t>BÁSICAS</w:t>
      </w:r>
    </w:p>
    <w:p w14:paraId="3181E440" w14:textId="77777777" w:rsidR="009A42EB" w:rsidRPr="00903268" w:rsidRDefault="009A42EB" w:rsidP="00903268">
      <w:pPr>
        <w:widowControl/>
        <w:autoSpaceDE/>
        <w:autoSpaceDN/>
        <w:spacing w:before="75"/>
        <w:ind w:left="993" w:right="1325"/>
        <w:jc w:val="both"/>
        <w:rPr>
          <w:rFonts w:ascii="Arial" w:eastAsia="Times New Roman" w:hAnsi="Arial" w:cs="Arial"/>
          <w:color w:val="000000" w:themeColor="text1"/>
          <w:lang w:eastAsia="es-ES"/>
        </w:rPr>
      </w:pPr>
    </w:p>
    <w:p w14:paraId="570F1ABD" w14:textId="3A82FC2D" w:rsidR="009A42EB" w:rsidRPr="00903268" w:rsidRDefault="009A42EB" w:rsidP="00132529">
      <w:pPr>
        <w:pStyle w:val="Prrafodelista"/>
        <w:numPr>
          <w:ilvl w:val="0"/>
          <w:numId w:val="24"/>
        </w:numPr>
        <w:tabs>
          <w:tab w:val="left" w:pos="1689"/>
        </w:tabs>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Anticipo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7"/>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7"/>
          <w:lang w:val="es-CO" w:eastAsia="es-MX"/>
        </w:rPr>
        <w:t xml:space="preserve"> </w:t>
      </w:r>
      <w:r w:rsidRPr="00903268">
        <w:rPr>
          <w:rFonts w:ascii="Arial" w:eastAsia="Times New Roman" w:hAnsi="Arial" w:cs="Arial"/>
          <w:color w:val="000000" w:themeColor="text1"/>
          <w:lang w:val="es-CO" w:eastAsia="es-MX"/>
        </w:rPr>
        <w:t>indemnización</w:t>
      </w:r>
      <w:r w:rsidRPr="00903268">
        <w:rPr>
          <w:rFonts w:ascii="Arial" w:eastAsia="Times New Roman" w:hAnsi="Arial" w:cs="Arial"/>
          <w:color w:val="000000" w:themeColor="text1"/>
          <w:spacing w:val="17"/>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7"/>
          <w:lang w:val="es-CO" w:eastAsia="es-MX"/>
        </w:rPr>
        <w:t xml:space="preserve"> </w:t>
      </w:r>
      <w:r w:rsidRPr="00903268">
        <w:rPr>
          <w:rFonts w:ascii="Arial" w:eastAsia="Times New Roman" w:hAnsi="Arial" w:cs="Arial"/>
          <w:color w:val="000000" w:themeColor="text1"/>
          <w:lang w:val="es-CO" w:eastAsia="es-MX"/>
        </w:rPr>
        <w:t>75%.</w:t>
      </w:r>
      <w:r w:rsidRPr="00903268">
        <w:rPr>
          <w:rFonts w:ascii="Arial" w:eastAsia="Times New Roman" w:hAnsi="Arial" w:cs="Arial"/>
          <w:color w:val="000000" w:themeColor="text1"/>
          <w:spacing w:val="1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7"/>
          <w:lang w:val="es-CO" w:eastAsia="es-MX"/>
        </w:rPr>
        <w:t xml:space="preserve"> </w:t>
      </w:r>
      <w:r w:rsidRPr="00903268">
        <w:rPr>
          <w:rFonts w:ascii="Arial" w:eastAsia="Times New Roman" w:hAnsi="Arial" w:cs="Arial"/>
          <w:color w:val="000000" w:themeColor="text1"/>
          <w:lang w:val="es-CO" w:eastAsia="es-MX"/>
        </w:rPr>
        <w:t>ENTIDAD</w:t>
      </w:r>
      <w:r w:rsidRPr="00903268">
        <w:rPr>
          <w:rFonts w:ascii="Arial" w:eastAsia="Times New Roman" w:hAnsi="Arial" w:cs="Arial"/>
          <w:color w:val="000000" w:themeColor="text1"/>
          <w:spacing w:val="17"/>
          <w:lang w:val="es-CO" w:eastAsia="es-MX"/>
        </w:rPr>
        <w:t xml:space="preserve"> </w:t>
      </w:r>
      <w:r w:rsidRPr="00903268">
        <w:rPr>
          <w:rFonts w:ascii="Arial" w:eastAsia="Times New Roman" w:hAnsi="Arial" w:cs="Arial"/>
          <w:color w:val="000000" w:themeColor="text1"/>
          <w:lang w:val="es-CO" w:eastAsia="es-MX"/>
        </w:rPr>
        <w:t>ACLARA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9"/>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9"/>
          <w:lang w:val="es-CO" w:eastAsia="es-MX"/>
        </w:rPr>
        <w:t xml:space="preserve"> </w:t>
      </w:r>
      <w:r w:rsidRPr="00903268">
        <w:rPr>
          <w:rFonts w:ascii="Arial" w:eastAsia="Times New Roman" w:hAnsi="Arial" w:cs="Arial"/>
          <w:color w:val="000000" w:themeColor="text1"/>
          <w:spacing w:val="-2"/>
          <w:lang w:val="es-CO" w:eastAsia="es-MX"/>
        </w:rPr>
        <w:t>anticipo</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spacing w:val="-2"/>
          <w:lang w:eastAsia="es-ES"/>
        </w:rPr>
        <w:t>opera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siempre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2"/>
          <w:lang w:eastAsia="es-ES"/>
        </w:rPr>
        <w:t>que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spacing w:val="-2"/>
          <w:lang w:eastAsia="es-ES"/>
        </w:rPr>
        <w:t>se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2"/>
          <w:lang w:eastAsia="es-ES"/>
        </w:rPr>
        <w:t>demuestre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la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2"/>
          <w:lang w:eastAsia="es-ES"/>
        </w:rPr>
        <w:t>ocurrencia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spacing w:val="-2"/>
          <w:lang w:eastAsia="es-ES"/>
        </w:rPr>
        <w:t>y</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cobertura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2"/>
          <w:lang w:eastAsia="es-ES"/>
        </w:rPr>
        <w:t>del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evento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2"/>
          <w:lang w:eastAsia="es-ES"/>
        </w:rPr>
        <w:t>cubierto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2"/>
          <w:lang w:eastAsia="es-ES"/>
        </w:rPr>
        <w:t>por</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la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póliza.</w:t>
      </w:r>
    </w:p>
    <w:p w14:paraId="7981B726" w14:textId="77777777" w:rsidR="009A42EB" w:rsidRPr="00903268" w:rsidRDefault="009A42EB" w:rsidP="00132529">
      <w:pPr>
        <w:numPr>
          <w:ilvl w:val="0"/>
          <w:numId w:val="24"/>
        </w:numPr>
        <w:tabs>
          <w:tab w:val="left" w:pos="840"/>
          <w:tab w:val="left" w:pos="1689"/>
        </w:tabs>
        <w:spacing w:before="37" w:line="27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Cobertura de terrorismo para la doble indemnización por muerte accidental. Siempre y cuando el asegurado actúe como miembro pasivo en el evento.</w:t>
      </w:r>
    </w:p>
    <w:p w14:paraId="005C1BA1" w14:textId="77777777" w:rsidR="009A42EB" w:rsidRPr="00903268" w:rsidRDefault="009A42EB" w:rsidP="00132529">
      <w:pPr>
        <w:numPr>
          <w:ilvl w:val="0"/>
          <w:numId w:val="24"/>
        </w:numPr>
        <w:tabs>
          <w:tab w:val="left" w:pos="840"/>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Amparo automático para cualquier persona que entre a formar parte del grupo asegurado. </w:t>
      </w:r>
      <w:r w:rsidRPr="00903268">
        <w:rPr>
          <w:rFonts w:ascii="Arial" w:eastAsia="Times New Roman" w:hAnsi="Arial" w:cs="Arial"/>
          <w:color w:val="000000" w:themeColor="text1"/>
          <w:lang w:val="es-CO" w:eastAsia="es-MX"/>
        </w:rPr>
        <w:t>Sin aplicación de preexistencias; sin exigencia de formulario de solicitud u otro requisito de asegurabilidad adicional. Aviso a ciento ochenta (180) días.</w:t>
      </w:r>
    </w:p>
    <w:p w14:paraId="689C957A" w14:textId="77777777" w:rsidR="009A42EB" w:rsidRPr="00903268" w:rsidRDefault="009A42EB" w:rsidP="00132529">
      <w:pPr>
        <w:numPr>
          <w:ilvl w:val="0"/>
          <w:numId w:val="24"/>
        </w:numPr>
        <w:tabs>
          <w:tab w:val="left" w:pos="840"/>
          <w:tab w:val="left" w:pos="1689"/>
        </w:tabs>
        <w:spacing w:line="276" w:lineRule="auto"/>
        <w:ind w:left="993" w:right="1325"/>
        <w:jc w:val="both"/>
        <w:rPr>
          <w:rFonts w:ascii="Arial" w:eastAsia="Times New Roman" w:hAnsi="Arial" w:cs="Arial"/>
          <w:color w:val="000000" w:themeColor="text1"/>
          <w:lang w:val="es-CO" w:eastAsia="es-MX"/>
        </w:rPr>
      </w:pPr>
      <w:proofErr w:type="spellStart"/>
      <w:r w:rsidRPr="00903268">
        <w:rPr>
          <w:rFonts w:ascii="Arial" w:eastAsia="Times New Roman" w:hAnsi="Arial" w:cs="Arial"/>
          <w:b/>
          <w:color w:val="000000" w:themeColor="text1"/>
          <w:lang w:val="es-CO" w:eastAsia="es-MX"/>
        </w:rPr>
        <w:t>Clausula</w:t>
      </w:r>
      <w:proofErr w:type="spellEnd"/>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continuidad</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cobertura:</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las</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personas</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aseguradas</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bajo</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la póliza actualmente contratada</w:t>
      </w:r>
      <w:r w:rsidRPr="00903268">
        <w:rPr>
          <w:rFonts w:ascii="Arial" w:eastAsia="Times New Roman" w:hAnsi="Arial" w:cs="Arial"/>
          <w:color w:val="000000" w:themeColor="text1"/>
          <w:lang w:val="es-CO" w:eastAsia="es-MX"/>
        </w:rPr>
        <w:t>. La Compañía acepta expresamente otorgar amparo automático, a partir de la fecha de iniciación de la vigencia de la presente póliza, para las personas aseguradas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bajo la póliza actualmente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contratada,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sin ningún tipo de requisito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o condicionamiento, tales como limitación de cobertura, edad y/o valor asegurado, preexistencias, exigencias de formularios de solicitud u otro requisito de asegurabilidad.</w:t>
      </w:r>
    </w:p>
    <w:p w14:paraId="5A1F46AE" w14:textId="77777777" w:rsidR="009A42EB" w:rsidRPr="00903268" w:rsidRDefault="009A42EB" w:rsidP="00132529">
      <w:pPr>
        <w:numPr>
          <w:ilvl w:val="0"/>
          <w:numId w:val="24"/>
        </w:numPr>
        <w:tabs>
          <w:tab w:val="left" w:pos="840"/>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Ampliación</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aviso</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Siniestro,</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noventa</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(90)</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días.</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Oferente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debe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contemplar 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extensión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término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aviso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ocurrencia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siniestro,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parte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 dentro de los noventa (90) días siguientes a la fecha en que lo haya conocido.</w:t>
      </w:r>
    </w:p>
    <w:p w14:paraId="7CE775DF" w14:textId="77777777" w:rsidR="009A42EB" w:rsidRPr="00903268" w:rsidRDefault="009A42EB" w:rsidP="00132529">
      <w:pPr>
        <w:numPr>
          <w:ilvl w:val="0"/>
          <w:numId w:val="24"/>
        </w:numPr>
        <w:tabs>
          <w:tab w:val="left" w:pos="840"/>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Jurisdicción y Solución de Controversias: </w:t>
      </w:r>
      <w:r w:rsidRPr="00903268">
        <w:rPr>
          <w:rFonts w:ascii="Arial" w:eastAsia="Times New Roman" w:hAnsi="Arial" w:cs="Arial"/>
          <w:color w:val="000000" w:themeColor="text1"/>
          <w:lang w:val="es-CO" w:eastAsia="es-MX"/>
        </w:rPr>
        <w:t xml:space="preserve">Toda y cualquier diferencia que surja entre las partes por la interpretación del presente contrato, </w:t>
      </w:r>
      <w:r w:rsidRPr="00903268">
        <w:rPr>
          <w:rFonts w:ascii="Arial" w:eastAsia="Times New Roman" w:hAnsi="Arial" w:cs="Arial"/>
          <w:color w:val="000000" w:themeColor="text1"/>
          <w:lang w:val="es-CO" w:eastAsia="es-MX"/>
        </w:rPr>
        <w:lastRenderedPageBreak/>
        <w:t>su ejecución,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cumplimiento,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terminación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consecuencias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futuras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mismo,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será</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dirimida bajo la jurisdicción y legislación de la República de Colombia. Las diferencias y controversias que surjan se solucionarán con sujeción a las instancias que determine la entidad asegurada y/o tomadora.</w:t>
      </w:r>
    </w:p>
    <w:p w14:paraId="56A1E518" w14:textId="77777777" w:rsidR="009A42EB" w:rsidRPr="00903268" w:rsidRDefault="009A42EB" w:rsidP="00132529">
      <w:pPr>
        <w:numPr>
          <w:ilvl w:val="0"/>
          <w:numId w:val="24"/>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spacing w:val="-2"/>
          <w:lang w:val="es-CO" w:eastAsia="es-MX"/>
        </w:rPr>
        <w:t>Convertibilidad.</w:t>
      </w:r>
    </w:p>
    <w:p w14:paraId="1BDEB7F1" w14:textId="77777777" w:rsidR="009A42EB" w:rsidRPr="00903268" w:rsidRDefault="009A42EB" w:rsidP="00132529">
      <w:pPr>
        <w:numPr>
          <w:ilvl w:val="0"/>
          <w:numId w:val="24"/>
        </w:numPr>
        <w:tabs>
          <w:tab w:val="left" w:pos="1689"/>
        </w:tabs>
        <w:spacing w:before="36"/>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amplia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vuelo.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Solo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opera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vuelos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comerciales.</w:t>
      </w:r>
    </w:p>
    <w:p w14:paraId="4A435372" w14:textId="77777777" w:rsidR="009A42EB" w:rsidRPr="00903268" w:rsidRDefault="009A42EB" w:rsidP="00132529">
      <w:pPr>
        <w:pStyle w:val="Prrafodelista"/>
        <w:numPr>
          <w:ilvl w:val="0"/>
          <w:numId w:val="24"/>
        </w:numPr>
        <w:tabs>
          <w:tab w:val="left" w:pos="840"/>
          <w:tab w:val="left" w:pos="1689"/>
        </w:tabs>
        <w:spacing w:before="37" w:line="27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Cobertura de terrorismo para la doble indemnización por muerte accidental. Siempre y cuando el asegurado actúe como miembro pasivo en el evento.</w:t>
      </w:r>
    </w:p>
    <w:p w14:paraId="13E50D6A" w14:textId="77777777" w:rsidR="009A42EB" w:rsidRPr="00903268" w:rsidRDefault="009A42EB" w:rsidP="00132529">
      <w:pPr>
        <w:pStyle w:val="Prrafodelista"/>
        <w:widowControl/>
        <w:numPr>
          <w:ilvl w:val="0"/>
          <w:numId w:val="24"/>
        </w:numPr>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Amparo básico de muerte por cualquier causa se cubre únicamente el terrorismo pasivo. Esta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solicitud,</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realiza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principalmente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bajo</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definición</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sujeto</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activo</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pasivo</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para este tipo de póliza se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entiende: Sujeto activo: quien realiza la acción Sujeto pasivo: sobre quien recae la acción</w:t>
      </w:r>
    </w:p>
    <w:p w14:paraId="55405C8B" w14:textId="77777777" w:rsidR="009A42EB" w:rsidRPr="00903268" w:rsidRDefault="009A42EB" w:rsidP="00132529">
      <w:pPr>
        <w:pStyle w:val="Prrafodelista"/>
        <w:numPr>
          <w:ilvl w:val="0"/>
          <w:numId w:val="24"/>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Edad</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permanencia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todas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coberturas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sin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limitación</w:t>
      </w:r>
    </w:p>
    <w:p w14:paraId="212B33D0" w14:textId="77777777" w:rsidR="009A42EB" w:rsidRPr="00903268" w:rsidRDefault="009A42EB" w:rsidP="00132529">
      <w:pPr>
        <w:pStyle w:val="Prrafodelista"/>
        <w:numPr>
          <w:ilvl w:val="0"/>
          <w:numId w:val="24"/>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Edad</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máxima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ingreso,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4"/>
          <w:lang w:val="es-CO" w:eastAsia="es-MX"/>
        </w:rPr>
        <w:t>edad</w:t>
      </w:r>
    </w:p>
    <w:p w14:paraId="116F7AF2" w14:textId="77777777" w:rsidR="009A42EB" w:rsidRPr="00903268" w:rsidRDefault="009A42EB" w:rsidP="00132529">
      <w:pPr>
        <w:pStyle w:val="Prrafodelista"/>
        <w:numPr>
          <w:ilvl w:val="0"/>
          <w:numId w:val="24"/>
        </w:numPr>
        <w:tabs>
          <w:tab w:val="left" w:pos="840"/>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Errores en la Declaración de Edad. </w:t>
      </w:r>
      <w:r w:rsidRPr="00903268">
        <w:rPr>
          <w:rFonts w:ascii="Arial" w:eastAsia="Times New Roman" w:hAnsi="Arial" w:cs="Arial"/>
          <w:color w:val="000000" w:themeColor="text1"/>
          <w:lang w:val="es-CO" w:eastAsia="es-MX"/>
        </w:rPr>
        <w:t>Si al momento de presentarse una pérdida amparada bajo la póliza a la cual esta cláusula se adhiere, y de comprobase que la edad real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afectado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dicha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pérdida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es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mayor</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declarada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Compañía, sujeta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límite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máximo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establecida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ésta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reconocerá</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cien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ciento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(100%) de la suma asegurada, pero deducirá de la indemnización la diferencia de primas no cobradas durante el tiempo de vigencia del seguro.</w:t>
      </w:r>
    </w:p>
    <w:p w14:paraId="5F7B725E" w14:textId="6E3784C7" w:rsidR="009A42EB" w:rsidRPr="00903268" w:rsidRDefault="009A42EB" w:rsidP="00132529">
      <w:pPr>
        <w:pStyle w:val="Prrafodelista"/>
        <w:numPr>
          <w:ilvl w:val="0"/>
          <w:numId w:val="24"/>
        </w:numPr>
        <w:tabs>
          <w:tab w:val="left" w:pos="840"/>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Errores, inexactitudes u omisiones. </w:t>
      </w:r>
      <w:r w:rsidRPr="00903268">
        <w:rPr>
          <w:rFonts w:ascii="Arial" w:eastAsia="Times New Roman" w:hAnsi="Arial" w:cs="Arial"/>
          <w:color w:val="000000" w:themeColor="text1"/>
          <w:lang w:val="es-CO" w:eastAsia="es-MX"/>
        </w:rPr>
        <w:t>El tomador está obligado a declarar sinceramente los hechos y circunstancias que determinen el estado del riesgo. La inexactitud sobre hechos o circunstancias que, conocidas por la compañía, la hubieren retraído 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celebrar el contrato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o inducido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estipular condiciones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más</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onerosas, produce la</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nulidad</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relativa</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seguro.</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Sin</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embargo,</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si</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incurriere</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errores,</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omisiones</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e</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inexactitudes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imputables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al</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tomador</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al</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asegurado,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contrato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no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será</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nulo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ni</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habrá</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lugar 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aplicación</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inciso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tercero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artículo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1058</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Código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Comercio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sobre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reducción porcentual de la prestación asegurada. En este caso se deberá pagar la prima adecuada al verdadero estado del riesgo.</w:t>
      </w:r>
    </w:p>
    <w:p w14:paraId="1DDF5AD0" w14:textId="77777777" w:rsidR="009A42EB" w:rsidRPr="00903268" w:rsidRDefault="009A42EB" w:rsidP="00132529">
      <w:pPr>
        <w:pStyle w:val="Prrafodelista"/>
        <w:numPr>
          <w:ilvl w:val="0"/>
          <w:numId w:val="24"/>
        </w:numPr>
        <w:tabs>
          <w:tab w:val="left" w:pos="840"/>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Extensión del periodo de cubrimiento, hasta noventa (90) días calendarios, después del retiro del asegurado de la entidad, siempre y cuando la póliza este vigente.</w:t>
      </w:r>
    </w:p>
    <w:p w14:paraId="1CABAF29" w14:textId="77777777" w:rsidR="009A42EB" w:rsidRPr="00903268" w:rsidRDefault="009A42EB" w:rsidP="00132529">
      <w:pPr>
        <w:pStyle w:val="Prrafodelista"/>
        <w:numPr>
          <w:ilvl w:val="0"/>
          <w:numId w:val="24"/>
        </w:numPr>
        <w:tabs>
          <w:tab w:val="left" w:pos="1689"/>
        </w:tabs>
        <w:spacing w:before="2"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spacing w:val="-2"/>
          <w:lang w:val="es-CO" w:eastAsia="es-MX"/>
        </w:rPr>
        <w:t>Incontestabilidad</w:t>
      </w:r>
    </w:p>
    <w:p w14:paraId="016B8A52" w14:textId="77777777" w:rsidR="009A42EB" w:rsidRPr="00903268" w:rsidRDefault="009A42EB" w:rsidP="00132529">
      <w:pPr>
        <w:pStyle w:val="Prrafodelista"/>
        <w:numPr>
          <w:ilvl w:val="0"/>
          <w:numId w:val="24"/>
        </w:numPr>
        <w:tabs>
          <w:tab w:val="left" w:pos="840"/>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Modificaciones</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favor</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asegurado</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con</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término</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reporte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noventa</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 xml:space="preserve">(90) </w:t>
      </w:r>
      <w:proofErr w:type="gramStart"/>
      <w:r w:rsidRPr="00903268">
        <w:rPr>
          <w:rFonts w:ascii="Arial" w:eastAsia="Times New Roman" w:hAnsi="Arial" w:cs="Arial"/>
          <w:b/>
          <w:color w:val="000000" w:themeColor="text1"/>
          <w:lang w:val="es-CO" w:eastAsia="es-MX"/>
        </w:rPr>
        <w:t>días</w:t>
      </w:r>
      <w:r w:rsidRPr="00903268">
        <w:rPr>
          <w:rFonts w:ascii="Arial" w:eastAsia="Times New Roman" w:hAnsi="Arial" w:cs="Arial"/>
          <w:color w:val="000000" w:themeColor="text1"/>
          <w:lang w:val="es-CO" w:eastAsia="es-MX"/>
        </w:rPr>
        <w:t>.</w:t>
      </w:r>
      <w:r w:rsidRPr="00903268">
        <w:rPr>
          <w:rFonts w:ascii="Arial" w:eastAsia="Times New Roman" w:hAnsi="Arial" w:cs="Arial"/>
          <w:b/>
          <w:color w:val="000000" w:themeColor="text1"/>
          <w:lang w:val="es-CO" w:eastAsia="es-MX"/>
        </w:rPr>
        <w:t>.</w:t>
      </w:r>
      <w:proofErr w:type="gramEnd"/>
      <w:r w:rsidRPr="00903268">
        <w:rPr>
          <w:rFonts w:ascii="Arial" w:eastAsia="Times New Roman" w:hAnsi="Arial" w:cs="Arial"/>
          <w:b/>
          <w:color w:val="000000" w:themeColor="text1"/>
          <w:lang w:val="es-CO" w:eastAsia="es-MX"/>
        </w:rPr>
        <w:t xml:space="preserve"> </w:t>
      </w:r>
      <w:r w:rsidRPr="00903268">
        <w:rPr>
          <w:rFonts w:ascii="Arial" w:eastAsia="Times New Roman" w:hAnsi="Arial" w:cs="Arial"/>
          <w:color w:val="000000" w:themeColor="text1"/>
          <w:lang w:val="es-CO" w:eastAsia="es-MX"/>
        </w:rPr>
        <w:t>Los proponentes deben contemplar bajo esta cláusula, que los cambios o modificaciones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condiciones</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presente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serán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acordados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mutuamente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entre la compañía y el asegurado. El certificado, documento o comunicaciones que se expidan para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formalizarlos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debe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ser</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firmado,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señal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aceptación,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un</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representante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legal</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 xml:space="preserve">del asegurado o funcionario autorizado, prevaleciendo sobre las condiciones de esta póliza. No obstante, si durante la </w:t>
      </w:r>
      <w:r w:rsidRPr="00903268">
        <w:rPr>
          <w:rFonts w:ascii="Arial" w:eastAsia="Times New Roman" w:hAnsi="Arial" w:cs="Arial"/>
          <w:color w:val="000000" w:themeColor="text1"/>
          <w:lang w:val="es-CO" w:eastAsia="es-MX"/>
        </w:rPr>
        <w:lastRenderedPageBreak/>
        <w:t>vigencia de la póliza se presentan modificaciones en las condiciones del seguro, legalmente aprobadas que representen un beneficio a favor del asegurado, tales modificaciones se consideran automáticamente incorporadas.</w:t>
      </w:r>
    </w:p>
    <w:p w14:paraId="15A617C6" w14:textId="77777777" w:rsidR="009A42EB"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Pago de indemnización por muerte presunta por desaparecimiento. La indemnización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muerte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presunta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desaparecimiento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efectuará</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 xml:space="preserve">máximo a los dos (2) años contados a partir de la fecha que se conoció la desaparición del asegurado siempre que se cumplan con las condiciones para la presunción de muerte establecidas en el </w:t>
      </w:r>
      <w:proofErr w:type="spellStart"/>
      <w:r w:rsidRPr="00903268">
        <w:rPr>
          <w:rFonts w:ascii="Arial" w:eastAsia="Times New Roman" w:hAnsi="Arial" w:cs="Arial"/>
          <w:color w:val="000000" w:themeColor="text1"/>
          <w:lang w:val="es-CO" w:eastAsia="es-MX"/>
        </w:rPr>
        <w:t>Articulo</w:t>
      </w:r>
      <w:proofErr w:type="spellEnd"/>
      <w:r w:rsidRPr="00903268">
        <w:rPr>
          <w:rFonts w:ascii="Arial" w:eastAsia="Times New Roman" w:hAnsi="Arial" w:cs="Arial"/>
          <w:color w:val="000000" w:themeColor="text1"/>
          <w:lang w:val="es-CO" w:eastAsia="es-MX"/>
        </w:rPr>
        <w:t xml:space="preserve"> 97 del Código civil y previa constitución de la caución consagrada en el artículo 1145 del Código de Comercio.</w:t>
      </w:r>
    </w:p>
    <w:p w14:paraId="1FEAD250" w14:textId="77777777" w:rsidR="009A42EB"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Revocación de los amparos adicionales de la póliza, con término de ciento veinte (120) días. </w:t>
      </w:r>
      <w:r w:rsidRPr="00903268">
        <w:rPr>
          <w:rFonts w:ascii="Arial" w:eastAsia="Times New Roman" w:hAnsi="Arial" w:cs="Arial"/>
          <w:color w:val="000000" w:themeColor="text1"/>
          <w:lang w:val="es-CO" w:eastAsia="es-MX"/>
        </w:rPr>
        <w:t>El Oferente debe contemplar bajo esta cláusula, que los amparos adicionales de la póliza podrán ser revocados unilateralmente por la compañía, mediante noticia escrita enviada al asegurado, a su última dirección registrada, con no menos</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ciento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veinte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(120)</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antelación,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contados</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partir</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fecha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envío. El asegurado en cualquier momento, según lo previsto en el Código de Comercio.</w:t>
      </w:r>
    </w:p>
    <w:p w14:paraId="0E92FBB4" w14:textId="77777777" w:rsidR="009A42EB" w:rsidRPr="00903268" w:rsidRDefault="009A42EB" w:rsidP="00132529">
      <w:pPr>
        <w:pStyle w:val="Prrafodelista"/>
        <w:numPr>
          <w:ilvl w:val="0"/>
          <w:numId w:val="24"/>
        </w:numPr>
        <w:tabs>
          <w:tab w:val="left" w:pos="1123"/>
          <w:tab w:val="left" w:pos="1688"/>
        </w:tabs>
        <w:spacing w:before="1"/>
        <w:ind w:left="993" w:right="1325"/>
        <w:jc w:val="both"/>
        <w:rPr>
          <w:rFonts w:ascii="Arial" w:eastAsia="Times New Roman" w:hAnsi="Arial" w:cs="Arial"/>
          <w:b/>
          <w:color w:val="000000" w:themeColor="text1"/>
          <w:lang w:val="es-CO" w:eastAsia="es-MX"/>
        </w:rPr>
      </w:pPr>
      <w:r w:rsidRPr="00903268">
        <w:rPr>
          <w:rFonts w:ascii="Arial" w:eastAsia="Times New Roman" w:hAnsi="Arial" w:cs="Arial"/>
          <w:color w:val="000000" w:themeColor="text1"/>
          <w:lang w:val="es-CO" w:eastAsia="es-MX"/>
        </w:rPr>
        <w:t xml:space="preserve">SIDA desde el primer día de inicio de vigencia </w:t>
      </w:r>
      <w:r w:rsidRPr="00903268">
        <w:rPr>
          <w:rFonts w:ascii="Arial" w:eastAsia="Times New Roman" w:hAnsi="Arial" w:cs="Arial"/>
          <w:b/>
          <w:color w:val="000000" w:themeColor="text1"/>
          <w:lang w:val="es-CO" w:eastAsia="es-MX"/>
        </w:rPr>
        <w:t xml:space="preserve">se cubre sólo para el Amparo </w:t>
      </w:r>
      <w:r w:rsidRPr="00903268">
        <w:rPr>
          <w:rFonts w:ascii="Arial" w:eastAsia="Times New Roman" w:hAnsi="Arial" w:cs="Arial"/>
          <w:b/>
          <w:color w:val="000000" w:themeColor="text1"/>
          <w:spacing w:val="-2"/>
          <w:lang w:val="es-CO" w:eastAsia="es-MX"/>
        </w:rPr>
        <w:t>Básico</w:t>
      </w:r>
    </w:p>
    <w:p w14:paraId="37CEDFCD" w14:textId="77777777" w:rsidR="009A42EB" w:rsidRPr="00903268" w:rsidRDefault="009A42EB" w:rsidP="00132529">
      <w:pPr>
        <w:pStyle w:val="Prrafodelista"/>
        <w:numPr>
          <w:ilvl w:val="0"/>
          <w:numId w:val="24"/>
        </w:numPr>
        <w:tabs>
          <w:tab w:val="left" w:pos="1123"/>
          <w:tab w:val="left" w:pos="1688"/>
        </w:tabs>
        <w:ind w:left="993" w:right="1325"/>
        <w:jc w:val="both"/>
        <w:rPr>
          <w:rFonts w:ascii="Arial" w:eastAsia="Times New Roman" w:hAnsi="Arial" w:cs="Arial"/>
          <w:b/>
          <w:color w:val="000000" w:themeColor="text1"/>
          <w:lang w:val="es-CO" w:eastAsia="es-MX"/>
        </w:rPr>
      </w:pPr>
      <w:r w:rsidRPr="00903268">
        <w:rPr>
          <w:rFonts w:ascii="Arial" w:eastAsia="Times New Roman" w:hAnsi="Arial" w:cs="Arial"/>
          <w:color w:val="000000" w:themeColor="text1"/>
          <w:lang w:val="es-CO" w:eastAsia="es-MX"/>
        </w:rPr>
        <w:t xml:space="preserve">Suicidio y homicidio desde el inicio de vigencia </w:t>
      </w:r>
      <w:r w:rsidRPr="00903268">
        <w:rPr>
          <w:rFonts w:ascii="Arial" w:eastAsia="Times New Roman" w:hAnsi="Arial" w:cs="Arial"/>
          <w:b/>
          <w:color w:val="000000" w:themeColor="text1"/>
          <w:lang w:val="es-CO" w:eastAsia="es-MX"/>
        </w:rPr>
        <w:t xml:space="preserve">se cubre sólo para el Amparo </w:t>
      </w:r>
      <w:r w:rsidRPr="00903268">
        <w:rPr>
          <w:rFonts w:ascii="Arial" w:eastAsia="Times New Roman" w:hAnsi="Arial" w:cs="Arial"/>
          <w:b/>
          <w:color w:val="000000" w:themeColor="text1"/>
          <w:spacing w:val="-2"/>
          <w:lang w:val="es-CO" w:eastAsia="es-MX"/>
        </w:rPr>
        <w:t>Básico</w:t>
      </w:r>
    </w:p>
    <w:p w14:paraId="1EC2EC71" w14:textId="77777777" w:rsidR="00903268"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aplicación de condiciones particulares: </w:t>
      </w:r>
      <w:r w:rsidRPr="00903268">
        <w:rPr>
          <w:rFonts w:ascii="Arial" w:eastAsia="Times New Roman" w:hAnsi="Arial" w:cs="Arial"/>
          <w:color w:val="000000" w:themeColor="text1"/>
          <w:lang w:val="es-CO" w:eastAsia="es-MX"/>
        </w:rPr>
        <w:t xml:space="preserve">Queda expresamente acordado y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w:t>
      </w:r>
      <w:r w:rsidRPr="00903268">
        <w:rPr>
          <w:rFonts w:ascii="Arial" w:eastAsia="Times New Roman" w:hAnsi="Arial" w:cs="Arial"/>
          <w:color w:val="000000" w:themeColor="text1"/>
          <w:spacing w:val="-2"/>
          <w:lang w:val="es-CO" w:eastAsia="es-MX"/>
        </w:rPr>
        <w:t>establecidas</w:t>
      </w:r>
    </w:p>
    <w:p w14:paraId="71410987" w14:textId="77777777" w:rsidR="00903268"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bCs/>
          <w:i/>
          <w:iCs/>
          <w:color w:val="000000" w:themeColor="text1"/>
          <w:u w:val="single"/>
          <w:lang w:val="es-CO" w:eastAsia="es-MX"/>
        </w:rPr>
        <w:t>Póliza</w:t>
      </w:r>
      <w:r w:rsidRPr="00903268">
        <w:rPr>
          <w:rFonts w:ascii="Arial" w:eastAsia="Times New Roman" w:hAnsi="Arial" w:cs="Arial"/>
          <w:b/>
          <w:bCs/>
          <w:i/>
          <w:iCs/>
          <w:color w:val="000000" w:themeColor="text1"/>
          <w:spacing w:val="-4"/>
          <w:u w:val="single"/>
          <w:lang w:val="es-CO" w:eastAsia="es-MX"/>
        </w:rPr>
        <w:t xml:space="preserve"> </w:t>
      </w:r>
      <w:r w:rsidRPr="00903268">
        <w:rPr>
          <w:rFonts w:ascii="Arial" w:eastAsia="Times New Roman" w:hAnsi="Arial" w:cs="Arial"/>
          <w:b/>
          <w:bCs/>
          <w:i/>
          <w:iCs/>
          <w:color w:val="000000" w:themeColor="text1"/>
          <w:u w:val="single"/>
          <w:lang w:val="es-CO" w:eastAsia="es-MX"/>
        </w:rPr>
        <w:t>de</w:t>
      </w:r>
      <w:r w:rsidRPr="00903268">
        <w:rPr>
          <w:rFonts w:ascii="Arial" w:eastAsia="Times New Roman" w:hAnsi="Arial" w:cs="Arial"/>
          <w:b/>
          <w:bCs/>
          <w:i/>
          <w:iCs/>
          <w:color w:val="000000" w:themeColor="text1"/>
          <w:spacing w:val="-3"/>
          <w:u w:val="single"/>
          <w:lang w:val="es-CO" w:eastAsia="es-MX"/>
        </w:rPr>
        <w:t xml:space="preserve"> </w:t>
      </w:r>
      <w:r w:rsidRPr="00903268">
        <w:rPr>
          <w:rFonts w:ascii="Arial" w:eastAsia="Times New Roman" w:hAnsi="Arial" w:cs="Arial"/>
          <w:b/>
          <w:bCs/>
          <w:i/>
          <w:iCs/>
          <w:color w:val="000000" w:themeColor="text1"/>
          <w:u w:val="single"/>
          <w:lang w:val="es-CO" w:eastAsia="es-MX"/>
        </w:rPr>
        <w:t>Vida</w:t>
      </w:r>
      <w:r w:rsidRPr="00903268">
        <w:rPr>
          <w:rFonts w:ascii="Arial" w:eastAsia="Times New Roman" w:hAnsi="Arial" w:cs="Arial"/>
          <w:b/>
          <w:bCs/>
          <w:i/>
          <w:iCs/>
          <w:color w:val="000000" w:themeColor="text1"/>
          <w:spacing w:val="-3"/>
          <w:u w:val="single"/>
          <w:lang w:val="es-CO" w:eastAsia="es-MX"/>
        </w:rPr>
        <w:t xml:space="preserve"> </w:t>
      </w:r>
      <w:r w:rsidRPr="00903268">
        <w:rPr>
          <w:rFonts w:ascii="Arial" w:eastAsia="Times New Roman" w:hAnsi="Arial" w:cs="Arial"/>
          <w:b/>
          <w:bCs/>
          <w:i/>
          <w:iCs/>
          <w:color w:val="000000" w:themeColor="text1"/>
          <w:u w:val="single"/>
          <w:lang w:val="es-CO" w:eastAsia="es-MX"/>
        </w:rPr>
        <w:t>Grupo</w:t>
      </w:r>
      <w:r w:rsidRPr="00903268">
        <w:rPr>
          <w:rFonts w:ascii="Arial" w:eastAsia="Times New Roman" w:hAnsi="Arial" w:cs="Arial"/>
          <w:b/>
          <w:bCs/>
          <w:i/>
          <w:iCs/>
          <w:color w:val="000000" w:themeColor="text1"/>
          <w:spacing w:val="-5"/>
          <w:u w:val="single"/>
          <w:lang w:val="es-CO" w:eastAsia="es-MX"/>
        </w:rPr>
        <w:t xml:space="preserve"> </w:t>
      </w:r>
      <w:r w:rsidRPr="00903268">
        <w:rPr>
          <w:rFonts w:ascii="Arial" w:eastAsia="Times New Roman" w:hAnsi="Arial" w:cs="Arial"/>
          <w:b/>
          <w:bCs/>
          <w:i/>
          <w:iCs/>
          <w:color w:val="000000" w:themeColor="text1"/>
          <w:u w:val="single"/>
          <w:lang w:val="es-CO" w:eastAsia="es-MX"/>
        </w:rPr>
        <w:t>de</w:t>
      </w:r>
      <w:r w:rsidRPr="00903268">
        <w:rPr>
          <w:rFonts w:ascii="Arial" w:eastAsia="Times New Roman" w:hAnsi="Arial" w:cs="Arial"/>
          <w:b/>
          <w:bCs/>
          <w:i/>
          <w:iCs/>
          <w:color w:val="000000" w:themeColor="text1"/>
          <w:spacing w:val="-2"/>
          <w:u w:val="single"/>
          <w:lang w:val="es-CO" w:eastAsia="es-MX"/>
        </w:rPr>
        <w:t xml:space="preserve"> Deudores:</w:t>
      </w:r>
    </w:p>
    <w:p w14:paraId="07A070AD" w14:textId="77777777" w:rsidR="00903268" w:rsidRPr="00903268" w:rsidRDefault="00903268"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p>
    <w:p w14:paraId="252F1F81" w14:textId="77777777" w:rsidR="00903268"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TOMADOR:</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MUNICIPIO</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SABANETA</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NIT:</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color w:val="000000" w:themeColor="text1"/>
          <w:lang w:val="es-CO" w:eastAsia="es-MX"/>
        </w:rPr>
        <w:t>890980331-</w:t>
      </w:r>
      <w:r w:rsidRPr="00903268">
        <w:rPr>
          <w:rFonts w:ascii="Arial" w:eastAsia="Times New Roman" w:hAnsi="Arial" w:cs="Arial"/>
          <w:color w:val="000000" w:themeColor="text1"/>
          <w:spacing w:val="-10"/>
          <w:lang w:val="es-CO" w:eastAsia="es-MX"/>
        </w:rPr>
        <w:t>6</w:t>
      </w:r>
    </w:p>
    <w:p w14:paraId="0A8F50CF" w14:textId="77777777" w:rsidR="00903268"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eastAsia="es-ES"/>
        </w:rPr>
        <w:t>ASEGURADOS:</w:t>
      </w:r>
      <w:r w:rsidRPr="00903268">
        <w:rPr>
          <w:rFonts w:ascii="Arial" w:eastAsia="Times New Roman" w:hAnsi="Arial" w:cs="Arial"/>
          <w:b/>
          <w:color w:val="000000" w:themeColor="text1"/>
          <w:spacing w:val="-8"/>
          <w:lang w:eastAsia="es-ES"/>
        </w:rPr>
        <w:t xml:space="preserve"> </w:t>
      </w:r>
      <w:r w:rsidRPr="00903268">
        <w:rPr>
          <w:rFonts w:ascii="Arial" w:eastAsia="Times New Roman" w:hAnsi="Arial" w:cs="Arial"/>
          <w:color w:val="000000" w:themeColor="text1"/>
          <w:lang w:eastAsia="es-ES"/>
        </w:rPr>
        <w:t>Deudores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Fondo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Vivienda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Municipio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6"/>
          <w:lang w:eastAsia="es-ES"/>
        </w:rPr>
        <w:t xml:space="preserve"> </w:t>
      </w:r>
      <w:proofErr w:type="spellStart"/>
      <w:r w:rsidRPr="00903268">
        <w:rPr>
          <w:rFonts w:ascii="Arial" w:eastAsia="Times New Roman" w:hAnsi="Arial" w:cs="Arial"/>
          <w:color w:val="000000" w:themeColor="text1"/>
          <w:spacing w:val="-2"/>
          <w:lang w:eastAsia="es-ES"/>
        </w:rPr>
        <w:t>Sabanet</w:t>
      </w:r>
      <w:proofErr w:type="spellEnd"/>
    </w:p>
    <w:p w14:paraId="2B89B785" w14:textId="77777777" w:rsidR="00903268"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BENEFICIARIOS: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spacing w:val="-2"/>
          <w:lang w:val="es-CO" w:eastAsia="es-MX"/>
        </w:rPr>
        <w:t>SABANETA</w:t>
      </w:r>
    </w:p>
    <w:p w14:paraId="7B1E3FD4" w14:textId="77777777" w:rsidR="00903268"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eastAsia="es-ES"/>
        </w:rPr>
        <w:t>VIGENCIA:</w:t>
      </w:r>
      <w:r w:rsidRPr="00903268">
        <w:rPr>
          <w:rFonts w:ascii="Arial" w:eastAsia="Times New Roman" w:hAnsi="Arial" w:cs="Arial"/>
          <w:b/>
          <w:color w:val="000000" w:themeColor="text1"/>
          <w:spacing w:val="-9"/>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vigencia</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técnica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seguros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contratar</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grupo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será</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spacing w:val="-4"/>
          <w:lang w:eastAsia="es-ES"/>
        </w:rPr>
        <w:t>DOCE</w:t>
      </w:r>
      <w:r w:rsidRPr="00903268">
        <w:rPr>
          <w:rFonts w:ascii="Arial" w:eastAsia="Times New Roman" w:hAnsi="Arial" w:cs="Arial"/>
          <w:color w:val="000000" w:themeColor="text1"/>
          <w:lang w:eastAsia="es-ES"/>
        </w:rPr>
        <w:t>-(12)</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MESES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CALENDARIO,</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contados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partir</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 las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00:00</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horas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11</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 xml:space="preserve">noviembre de </w:t>
      </w:r>
      <w:r w:rsidRPr="00903268">
        <w:rPr>
          <w:rFonts w:ascii="Arial" w:eastAsia="Times New Roman" w:hAnsi="Arial" w:cs="Arial"/>
          <w:b/>
          <w:color w:val="000000" w:themeColor="text1"/>
          <w:lang w:eastAsia="es-ES"/>
        </w:rPr>
        <w:t xml:space="preserve">2026 </w:t>
      </w:r>
      <w:r w:rsidRPr="00903268">
        <w:rPr>
          <w:rFonts w:ascii="Arial" w:eastAsia="Times New Roman" w:hAnsi="Arial" w:cs="Arial"/>
          <w:color w:val="000000" w:themeColor="text1"/>
          <w:lang w:eastAsia="es-ES"/>
        </w:rPr>
        <w:t xml:space="preserve">y hasta </w:t>
      </w:r>
      <w:proofErr w:type="gramStart"/>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00</w:t>
      </w:r>
      <w:proofErr w:type="gramEnd"/>
      <w:r w:rsidRPr="00903268">
        <w:rPr>
          <w:rFonts w:ascii="Arial" w:eastAsia="Times New Roman" w:hAnsi="Arial" w:cs="Arial"/>
          <w:color w:val="000000" w:themeColor="text1"/>
          <w:lang w:eastAsia="es-ES"/>
        </w:rPr>
        <w:t xml:space="preserve">:00 horas del 11 de noviembre de </w:t>
      </w:r>
      <w:r w:rsidRPr="00903268">
        <w:rPr>
          <w:rFonts w:ascii="Arial" w:eastAsia="Times New Roman" w:hAnsi="Arial" w:cs="Arial"/>
          <w:b/>
          <w:color w:val="000000" w:themeColor="text1"/>
          <w:lang w:eastAsia="es-ES"/>
        </w:rPr>
        <w:t>2027.</w:t>
      </w:r>
    </w:p>
    <w:p w14:paraId="6E0D71B1" w14:textId="77777777" w:rsidR="00903268"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eastAsia="es-ES"/>
        </w:rPr>
        <w:t>OBJETO</w:t>
      </w:r>
      <w:r w:rsidRPr="00903268">
        <w:rPr>
          <w:rFonts w:ascii="Arial" w:eastAsia="Times New Roman" w:hAnsi="Arial" w:cs="Arial"/>
          <w:b/>
          <w:color w:val="000000" w:themeColor="text1"/>
          <w:spacing w:val="-9"/>
          <w:lang w:eastAsia="es-ES"/>
        </w:rPr>
        <w:t xml:space="preserve"> </w:t>
      </w:r>
      <w:r w:rsidRPr="00903268">
        <w:rPr>
          <w:rFonts w:ascii="Arial" w:eastAsia="Times New Roman" w:hAnsi="Arial" w:cs="Arial"/>
          <w:b/>
          <w:color w:val="000000" w:themeColor="text1"/>
          <w:lang w:eastAsia="es-ES"/>
        </w:rPr>
        <w:t>DEL</w:t>
      </w:r>
      <w:r w:rsidRPr="00903268">
        <w:rPr>
          <w:rFonts w:ascii="Arial" w:eastAsia="Times New Roman" w:hAnsi="Arial" w:cs="Arial"/>
          <w:b/>
          <w:color w:val="000000" w:themeColor="text1"/>
          <w:spacing w:val="-7"/>
          <w:lang w:eastAsia="es-ES"/>
        </w:rPr>
        <w:t xml:space="preserve"> </w:t>
      </w:r>
      <w:r w:rsidRPr="00903268">
        <w:rPr>
          <w:rFonts w:ascii="Arial" w:eastAsia="Times New Roman" w:hAnsi="Arial" w:cs="Arial"/>
          <w:b/>
          <w:color w:val="000000" w:themeColor="text1"/>
          <w:lang w:eastAsia="es-ES"/>
        </w:rPr>
        <w:t>SEGURO:</w:t>
      </w:r>
      <w:r w:rsidRPr="00903268">
        <w:rPr>
          <w:rFonts w:ascii="Arial" w:eastAsia="Times New Roman" w:hAnsi="Arial" w:cs="Arial"/>
          <w:b/>
          <w:color w:val="000000" w:themeColor="text1"/>
          <w:spacing w:val="-5"/>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seguro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tiene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como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objetivo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obtener</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pago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saldo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del crédito que tengan los deudores del Fondo de la Vivienda el Municipio de Sabaneta favorecidos con préstamo hipotecario, en el caso de muerte o incapacidad total y permanente, de alguno de ellos.</w:t>
      </w:r>
    </w:p>
    <w:p w14:paraId="0D01E8AF" w14:textId="77777777" w:rsidR="00903268"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SEGÚN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RELACIÓN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INDICADA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b/>
          <w:color w:val="000000" w:themeColor="text1"/>
          <w:lang w:val="es-CO" w:eastAsia="es-MX"/>
        </w:rPr>
        <w:t>ANEXO</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NO</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6</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VIDA</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GRUPO</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spacing w:val="-2"/>
          <w:lang w:val="es-CO" w:eastAsia="es-MX"/>
        </w:rPr>
        <w:t>DEUDORES</w:t>
      </w:r>
    </w:p>
    <w:p w14:paraId="5C4C019A" w14:textId="77777777" w:rsidR="00903268"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eastAsia="es-ES"/>
        </w:rPr>
        <w:lastRenderedPageBreak/>
        <w:t>VALORES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spacing w:val="-2"/>
          <w:lang w:eastAsia="es-ES"/>
        </w:rPr>
        <w:t>ASEGURADOS</w:t>
      </w:r>
    </w:p>
    <w:p w14:paraId="3E66903B" w14:textId="77777777" w:rsidR="00903268"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eastAsia="es-ES"/>
        </w:rPr>
        <w:t xml:space="preserve">El equivalente al saldo insoluto de la deuda al momento del fallecimiento del deudor, entendiéndose el saldo insoluto como el capital no pagado más los intereses corrientes, calculados hasta la fecha de fallecimiento del asegurado. En el evento de mora en las obligaciones se comprenderán, además, los intereses moratorios y las primas por este seguro no canceladas por el deudor. Según relación indicada en el </w:t>
      </w:r>
      <w:r w:rsidRPr="00903268">
        <w:rPr>
          <w:rFonts w:ascii="Arial" w:eastAsia="Times New Roman" w:hAnsi="Arial" w:cs="Arial"/>
          <w:b/>
          <w:color w:val="000000" w:themeColor="text1"/>
          <w:lang w:eastAsia="es-ES"/>
        </w:rPr>
        <w:t>Anexo No 6 - Vida Grupo deudores.</w:t>
      </w:r>
    </w:p>
    <w:p w14:paraId="323D2D62" w14:textId="77777777" w:rsidR="00903268"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eastAsia="es-ES"/>
        </w:rPr>
        <w:t>COBERTURAS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spacing w:val="-2"/>
          <w:lang w:eastAsia="es-ES"/>
        </w:rPr>
        <w:t>BÁSICAS</w:t>
      </w:r>
      <w:r w:rsidR="00903268" w:rsidRPr="00903268">
        <w:rPr>
          <w:rFonts w:ascii="Arial" w:eastAsia="Times New Roman" w:hAnsi="Arial" w:cs="Arial"/>
          <w:color w:val="000000" w:themeColor="text1"/>
          <w:spacing w:val="-2"/>
          <w:lang w:eastAsia="es-ES"/>
        </w:rPr>
        <w:t>.</w:t>
      </w:r>
    </w:p>
    <w:p w14:paraId="77413076" w14:textId="77777777" w:rsidR="00903268"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Vida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(muerte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causa)</w:t>
      </w:r>
    </w:p>
    <w:p w14:paraId="77362C68" w14:textId="77777777" w:rsidR="00903268"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Incapacidad</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total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permanente,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enfermedad</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accidente.</w:t>
      </w:r>
    </w:p>
    <w:p w14:paraId="74551013" w14:textId="77777777" w:rsidR="00903268"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Auxilio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funerario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$5.000.000</w:t>
      </w:r>
    </w:p>
    <w:p w14:paraId="5A8EA5FD" w14:textId="77777777" w:rsidR="00903268" w:rsidRPr="00903268" w:rsidRDefault="00903268"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p>
    <w:p w14:paraId="04D69DA5" w14:textId="7E569492" w:rsidR="009A42EB" w:rsidRPr="00903268" w:rsidRDefault="009A42EB" w:rsidP="00132529">
      <w:pPr>
        <w:pStyle w:val="Prrafodelista"/>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eastAsia="es-ES"/>
        </w:rPr>
        <w:t>CLÁUSULAS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spacing w:val="-2"/>
          <w:lang w:eastAsia="es-ES"/>
        </w:rPr>
        <w:t>BÁSICAS</w:t>
      </w:r>
    </w:p>
    <w:p w14:paraId="386A6A0E" w14:textId="77777777" w:rsidR="009A42EB" w:rsidRPr="00903268" w:rsidRDefault="009A42EB" w:rsidP="00903268">
      <w:pPr>
        <w:widowControl/>
        <w:autoSpaceDE/>
        <w:autoSpaceDN/>
        <w:spacing w:before="77"/>
        <w:ind w:left="993" w:right="1325"/>
        <w:jc w:val="both"/>
        <w:rPr>
          <w:rFonts w:ascii="Arial" w:eastAsia="Times New Roman" w:hAnsi="Arial" w:cs="Arial"/>
          <w:color w:val="000000" w:themeColor="text1"/>
          <w:lang w:eastAsia="es-ES"/>
        </w:rPr>
      </w:pPr>
    </w:p>
    <w:p w14:paraId="65736DE1" w14:textId="77777777" w:rsidR="009A42EB" w:rsidRPr="00903268" w:rsidRDefault="009A42EB" w:rsidP="00132529">
      <w:pPr>
        <w:numPr>
          <w:ilvl w:val="0"/>
          <w:numId w:val="24"/>
        </w:numPr>
        <w:tabs>
          <w:tab w:val="left" w:pos="1123"/>
          <w:tab w:val="left" w:pos="1688"/>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Amparo automático para cualquier persona que entre a formar parte del grupo asegurado</w:t>
      </w:r>
      <w:r w:rsidRPr="00903268">
        <w:rPr>
          <w:rFonts w:ascii="Arial" w:eastAsia="Times New Roman" w:hAnsi="Arial" w:cs="Arial"/>
          <w:color w:val="000000" w:themeColor="text1"/>
          <w:lang w:val="es-CO" w:eastAsia="es-MX"/>
        </w:rPr>
        <w:t>. (Sin exigencia de formulario de solicitud u otro requisito de asegurabilidad adicional, límite asegurado $150</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millones, 65</w:t>
      </w:r>
      <w:r w:rsidRPr="00903268">
        <w:rPr>
          <w:rFonts w:ascii="Arial" w:eastAsia="Times New Roman" w:hAnsi="Arial" w:cs="Arial"/>
          <w:color w:val="000000" w:themeColor="text1"/>
          <w:spacing w:val="-1"/>
          <w:lang w:val="es-CO" w:eastAsia="es-MX"/>
        </w:rPr>
        <w:t xml:space="preserve"> </w:t>
      </w:r>
      <w:proofErr w:type="gramStart"/>
      <w:r w:rsidRPr="00903268">
        <w:rPr>
          <w:rFonts w:ascii="Arial" w:eastAsia="Times New Roman" w:hAnsi="Arial" w:cs="Arial"/>
          <w:color w:val="000000" w:themeColor="text1"/>
          <w:lang w:val="es-CO" w:eastAsia="es-MX"/>
        </w:rPr>
        <w:t>años de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edad</w:t>
      </w:r>
      <w:proofErr w:type="gramEnd"/>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y con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aviso a noventa (90) días)</w:t>
      </w:r>
    </w:p>
    <w:p w14:paraId="184B45EE" w14:textId="77777777" w:rsidR="009A42EB" w:rsidRPr="00903268" w:rsidRDefault="009A42EB" w:rsidP="00132529">
      <w:pPr>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proofErr w:type="spellStart"/>
      <w:r w:rsidRPr="00903268">
        <w:rPr>
          <w:rFonts w:ascii="Arial" w:eastAsia="Times New Roman" w:hAnsi="Arial" w:cs="Arial"/>
          <w:b/>
          <w:color w:val="000000" w:themeColor="text1"/>
          <w:lang w:val="es-CO" w:eastAsia="es-MX"/>
        </w:rPr>
        <w:t>Clausula</w:t>
      </w:r>
      <w:proofErr w:type="spellEnd"/>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continuidad</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cobertura:</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las</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personas</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aseguradas</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bajo</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la póliza actualmente contratada</w:t>
      </w:r>
      <w:r w:rsidRPr="00903268">
        <w:rPr>
          <w:rFonts w:ascii="Arial" w:eastAsia="Times New Roman" w:hAnsi="Arial" w:cs="Arial"/>
          <w:color w:val="000000" w:themeColor="text1"/>
          <w:lang w:val="es-CO" w:eastAsia="es-MX"/>
        </w:rPr>
        <w:t>. La Compañía acepta expresamente otorgar amparo automático, a partir de la fecha de iniciación de la vigencia de la presente póliza, para las personas aseguradas bajo la póliza actualmente contratada, sin ningún tipo de requisito</w:t>
      </w:r>
      <w:r w:rsidRPr="00903268">
        <w:rPr>
          <w:rFonts w:ascii="Arial" w:eastAsia="Times New Roman" w:hAnsi="Arial" w:cs="Arial"/>
          <w:color w:val="000000" w:themeColor="text1"/>
          <w:spacing w:val="71"/>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69"/>
          <w:lang w:val="es-CO" w:eastAsia="es-MX"/>
        </w:rPr>
        <w:t xml:space="preserve"> </w:t>
      </w:r>
      <w:r w:rsidRPr="00903268">
        <w:rPr>
          <w:rFonts w:ascii="Arial" w:eastAsia="Times New Roman" w:hAnsi="Arial" w:cs="Arial"/>
          <w:color w:val="000000" w:themeColor="text1"/>
          <w:lang w:val="es-CO" w:eastAsia="es-MX"/>
        </w:rPr>
        <w:t>condicionamiento,</w:t>
      </w:r>
      <w:r w:rsidRPr="00903268">
        <w:rPr>
          <w:rFonts w:ascii="Arial" w:eastAsia="Times New Roman" w:hAnsi="Arial" w:cs="Arial"/>
          <w:color w:val="000000" w:themeColor="text1"/>
          <w:spacing w:val="68"/>
          <w:lang w:val="es-CO" w:eastAsia="es-MX"/>
        </w:rPr>
        <w:t xml:space="preserve"> </w:t>
      </w:r>
      <w:r w:rsidRPr="00903268">
        <w:rPr>
          <w:rFonts w:ascii="Arial" w:eastAsia="Times New Roman" w:hAnsi="Arial" w:cs="Arial"/>
          <w:color w:val="000000" w:themeColor="text1"/>
          <w:lang w:val="es-CO" w:eastAsia="es-MX"/>
        </w:rPr>
        <w:t>tales</w:t>
      </w:r>
      <w:r w:rsidRPr="00903268">
        <w:rPr>
          <w:rFonts w:ascii="Arial" w:eastAsia="Times New Roman" w:hAnsi="Arial" w:cs="Arial"/>
          <w:color w:val="000000" w:themeColor="text1"/>
          <w:spacing w:val="74"/>
          <w:lang w:val="es-CO" w:eastAsia="es-MX"/>
        </w:rPr>
        <w:t xml:space="preserve"> </w:t>
      </w:r>
      <w:r w:rsidRPr="00903268">
        <w:rPr>
          <w:rFonts w:ascii="Arial" w:eastAsia="Times New Roman" w:hAnsi="Arial" w:cs="Arial"/>
          <w:color w:val="000000" w:themeColor="text1"/>
          <w:lang w:val="es-CO" w:eastAsia="es-MX"/>
        </w:rPr>
        <w:t>como</w:t>
      </w:r>
      <w:r w:rsidRPr="00903268">
        <w:rPr>
          <w:rFonts w:ascii="Arial" w:eastAsia="Times New Roman" w:hAnsi="Arial" w:cs="Arial"/>
          <w:color w:val="000000" w:themeColor="text1"/>
          <w:spacing w:val="69"/>
          <w:lang w:val="es-CO" w:eastAsia="es-MX"/>
        </w:rPr>
        <w:t xml:space="preserve"> </w:t>
      </w:r>
      <w:r w:rsidRPr="00903268">
        <w:rPr>
          <w:rFonts w:ascii="Arial" w:eastAsia="Times New Roman" w:hAnsi="Arial" w:cs="Arial"/>
          <w:color w:val="000000" w:themeColor="text1"/>
          <w:lang w:val="es-CO" w:eastAsia="es-MX"/>
        </w:rPr>
        <w:t>limitación</w:t>
      </w:r>
      <w:r w:rsidRPr="00903268">
        <w:rPr>
          <w:rFonts w:ascii="Arial" w:eastAsia="Times New Roman" w:hAnsi="Arial" w:cs="Arial"/>
          <w:color w:val="000000" w:themeColor="text1"/>
          <w:spacing w:val="7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9"/>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73"/>
          <w:lang w:val="es-CO" w:eastAsia="es-MX"/>
        </w:rPr>
        <w:t xml:space="preserve"> </w:t>
      </w:r>
      <w:r w:rsidRPr="00903268">
        <w:rPr>
          <w:rFonts w:ascii="Arial" w:eastAsia="Times New Roman" w:hAnsi="Arial" w:cs="Arial"/>
          <w:color w:val="000000" w:themeColor="text1"/>
          <w:lang w:val="es-CO" w:eastAsia="es-MX"/>
        </w:rPr>
        <w:t>edad</w:t>
      </w:r>
      <w:r w:rsidRPr="00903268">
        <w:rPr>
          <w:rFonts w:ascii="Arial" w:eastAsia="Times New Roman" w:hAnsi="Arial" w:cs="Arial"/>
          <w:color w:val="000000" w:themeColor="text1"/>
          <w:spacing w:val="71"/>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69"/>
          <w:lang w:val="es-CO" w:eastAsia="es-MX"/>
        </w:rPr>
        <w:t xml:space="preserve"> </w:t>
      </w:r>
      <w:r w:rsidRPr="00903268">
        <w:rPr>
          <w:rFonts w:ascii="Arial" w:eastAsia="Times New Roman" w:hAnsi="Arial" w:cs="Arial"/>
          <w:color w:val="000000" w:themeColor="text1"/>
          <w:lang w:val="es-CO" w:eastAsia="es-MX"/>
        </w:rPr>
        <w:t>valor</w:t>
      </w:r>
    </w:p>
    <w:p w14:paraId="4A19392B" w14:textId="77777777" w:rsidR="009A42EB" w:rsidRPr="00903268" w:rsidRDefault="009A42EB" w:rsidP="00132529">
      <w:pPr>
        <w:pStyle w:val="Prrafodelista"/>
        <w:widowControl/>
        <w:numPr>
          <w:ilvl w:val="0"/>
          <w:numId w:val="24"/>
        </w:numPr>
        <w:autoSpaceDE/>
        <w:autoSpaceDN/>
        <w:spacing w:before="235"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 xml:space="preserve">asegurado, preexistencias, exigencias de formularios de solicitud u otro requisito de </w:t>
      </w:r>
      <w:r w:rsidRPr="00903268">
        <w:rPr>
          <w:rFonts w:ascii="Arial" w:eastAsia="Times New Roman" w:hAnsi="Arial" w:cs="Arial"/>
          <w:color w:val="000000" w:themeColor="text1"/>
          <w:spacing w:val="-2"/>
          <w:lang w:eastAsia="es-ES"/>
        </w:rPr>
        <w:t>asegurabilidad.</w:t>
      </w:r>
    </w:p>
    <w:p w14:paraId="44B30A80" w14:textId="77777777" w:rsidR="009A42EB" w:rsidRPr="00903268" w:rsidRDefault="009A42EB" w:rsidP="00132529">
      <w:pPr>
        <w:numPr>
          <w:ilvl w:val="0"/>
          <w:numId w:val="24"/>
        </w:numPr>
        <w:tabs>
          <w:tab w:val="left" w:pos="1123"/>
          <w:tab w:val="left" w:pos="1688"/>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Ampliación</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aviso</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Siniestro.</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Noventa</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(90)</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días.</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Oferente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debe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contemplar la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extensión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término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aviso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ocurrencia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siniestro,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parte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asegurado, a dentro de los noventa (90) días siguientes a la fecha en que lo haya conocido.</w:t>
      </w:r>
    </w:p>
    <w:p w14:paraId="23A6AF36" w14:textId="77777777" w:rsidR="009A42EB" w:rsidRPr="00903268" w:rsidRDefault="009A42EB" w:rsidP="00132529">
      <w:pPr>
        <w:numPr>
          <w:ilvl w:val="0"/>
          <w:numId w:val="24"/>
        </w:numPr>
        <w:tabs>
          <w:tab w:val="left" w:pos="1123"/>
          <w:tab w:val="left" w:pos="1688"/>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Jurisdicción y Solución de Controversias: </w:t>
      </w:r>
      <w:r w:rsidRPr="00903268">
        <w:rPr>
          <w:rFonts w:ascii="Arial" w:eastAsia="Times New Roman" w:hAnsi="Arial" w:cs="Arial"/>
          <w:color w:val="000000" w:themeColor="text1"/>
          <w:lang w:val="es-CO" w:eastAsia="es-MX"/>
        </w:rPr>
        <w:t>Toda y cualquier diferencia que surja entre las partes por la interpretación del presente contrato, su ejecución, cumplimiento, terminación o las consecuencias futuras del mismo, será dirimida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jurisdicción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legislación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República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Colombia.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diferencias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y controversias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surjan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solucionarán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sujeción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instancias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determine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la entidad asegurada y/o tomadora.</w:t>
      </w:r>
    </w:p>
    <w:p w14:paraId="4C9C74DF" w14:textId="77777777" w:rsidR="009A42EB" w:rsidRPr="00903268" w:rsidRDefault="009A42EB" w:rsidP="00132529">
      <w:pPr>
        <w:numPr>
          <w:ilvl w:val="0"/>
          <w:numId w:val="24"/>
        </w:numPr>
        <w:tabs>
          <w:tab w:val="left" w:pos="1123"/>
          <w:tab w:val="left" w:pos="1688"/>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Cobro de prima deposito anual, con declaración mensual de ingreso y ajuste al finalizar la vigencia con cobro o devolución al 100%.</w:t>
      </w:r>
    </w:p>
    <w:p w14:paraId="293C6914" w14:textId="77777777" w:rsidR="009A42EB" w:rsidRPr="00903268" w:rsidRDefault="009A42EB" w:rsidP="00132529">
      <w:pPr>
        <w:numPr>
          <w:ilvl w:val="0"/>
          <w:numId w:val="24"/>
        </w:numPr>
        <w:tabs>
          <w:tab w:val="left" w:pos="1123"/>
          <w:tab w:val="left" w:pos="4582"/>
        </w:tabs>
        <w:spacing w:before="40"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Cobertura de terrorismo para la doble indemnización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muerte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accidental.</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Siempre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cuando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actúe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como miembro pasivo en el evento</w:t>
      </w:r>
    </w:p>
    <w:p w14:paraId="0D97E47C" w14:textId="77777777" w:rsidR="009A42EB" w:rsidRPr="00903268" w:rsidRDefault="009A42EB" w:rsidP="00132529">
      <w:pPr>
        <w:numPr>
          <w:ilvl w:val="0"/>
          <w:numId w:val="24"/>
        </w:numPr>
        <w:tabs>
          <w:tab w:val="left" w:pos="1689"/>
        </w:tabs>
        <w:spacing w:line="251"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lastRenderedPageBreak/>
        <w:t>Convertibilidad</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póliza</w:t>
      </w:r>
    </w:p>
    <w:p w14:paraId="17250FB6" w14:textId="77777777" w:rsidR="009A42EB" w:rsidRPr="00903268" w:rsidRDefault="009A42EB" w:rsidP="00132529">
      <w:pPr>
        <w:numPr>
          <w:ilvl w:val="0"/>
          <w:numId w:val="24"/>
        </w:numPr>
        <w:tabs>
          <w:tab w:val="left" w:pos="1123"/>
          <w:tab w:val="left" w:pos="1689"/>
        </w:tabs>
        <w:spacing w:before="1"/>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Edad</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permanencia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todas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coberturas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hasta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cancelar</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saldo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 xml:space="preserve">la </w:t>
      </w:r>
      <w:r w:rsidRPr="00903268">
        <w:rPr>
          <w:rFonts w:ascii="Arial" w:eastAsia="Times New Roman" w:hAnsi="Arial" w:cs="Arial"/>
          <w:color w:val="000000" w:themeColor="text1"/>
          <w:spacing w:val="-2"/>
          <w:lang w:val="es-CO" w:eastAsia="es-MX"/>
        </w:rPr>
        <w:t>deuda.</w:t>
      </w:r>
    </w:p>
    <w:p w14:paraId="03D88878" w14:textId="77777777" w:rsidR="009A42EB" w:rsidRPr="00903268" w:rsidRDefault="009A42EB" w:rsidP="00132529">
      <w:pPr>
        <w:numPr>
          <w:ilvl w:val="0"/>
          <w:numId w:val="24"/>
        </w:numPr>
        <w:tabs>
          <w:tab w:val="left" w:pos="1689"/>
        </w:tabs>
        <w:spacing w:before="1"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Edad</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máxima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ingreso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70</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4"/>
          <w:lang w:val="es-CO" w:eastAsia="es-MX"/>
        </w:rPr>
        <w:t>años.</w:t>
      </w:r>
    </w:p>
    <w:p w14:paraId="24F824C9" w14:textId="77777777" w:rsidR="009A42EB" w:rsidRPr="00903268" w:rsidRDefault="009A42EB" w:rsidP="00132529">
      <w:pPr>
        <w:numPr>
          <w:ilvl w:val="0"/>
          <w:numId w:val="24"/>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Errores en la Declaración de Edad: </w:t>
      </w:r>
      <w:r w:rsidRPr="00903268">
        <w:rPr>
          <w:rFonts w:ascii="Arial" w:eastAsia="Times New Roman" w:hAnsi="Arial" w:cs="Arial"/>
          <w:color w:val="000000" w:themeColor="text1"/>
          <w:lang w:val="es-CO" w:eastAsia="es-MX"/>
        </w:rPr>
        <w:t>Si al momento de presentarse una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pérdida amparada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cual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cláusula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adhiere,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comprobarse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edad real del asegurado afectado por dicha la pérdida es mayor que la declarada a la Compañía, sujeta al límite máximo establecida en la póliza, ésta reconocerá el cien por ciento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(100%)</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suma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asegurada,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pero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deducirá</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indemnización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diferencia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 primas no cobradas durante el tiempo de vigencia del seguro.</w:t>
      </w:r>
    </w:p>
    <w:p w14:paraId="5EA7E78B" w14:textId="77777777" w:rsidR="009A42EB" w:rsidRPr="00903268" w:rsidRDefault="009A42EB" w:rsidP="00132529">
      <w:pPr>
        <w:numPr>
          <w:ilvl w:val="0"/>
          <w:numId w:val="24"/>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Errores, omisiones e inexactitudes. </w:t>
      </w:r>
      <w:r w:rsidRPr="00903268">
        <w:rPr>
          <w:rFonts w:ascii="Arial" w:eastAsia="Times New Roman" w:hAnsi="Arial" w:cs="Arial"/>
          <w:color w:val="000000" w:themeColor="text1"/>
          <w:lang w:val="es-CO" w:eastAsia="es-MX"/>
        </w:rPr>
        <w:t>El tomador está obligado a declarar sinceramente los hechos y circunstancias que determinen el estado del riesgo. La inexactitud sobre hechos o circunstancias que, conocidas por la compañía, la hubieren retraído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celebrar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contrato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inducido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estipular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condiciones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más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onerosas,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produce la nulidad relativa del seguro. Sin embargo, si se incurriere en errores, omisiones e inexactitudes</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inculpables</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tomador,</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contrato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será</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nulo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ni</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habrá</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lugar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aplicación del inciso tercero del artículo 1058 del Código de Comercio sobre reducción porcentual de la prestación asegurada. En este caso se deberá pagar la prima adecuada al verdadero estado del riesgo.</w:t>
      </w:r>
    </w:p>
    <w:p w14:paraId="6A6AA5FF" w14:textId="77777777" w:rsidR="009A42EB" w:rsidRPr="00903268" w:rsidRDefault="009A42EB" w:rsidP="00132529">
      <w:pPr>
        <w:numPr>
          <w:ilvl w:val="0"/>
          <w:numId w:val="24"/>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Modificaciones</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favor</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asegurado</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con</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término</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reporte</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noventa</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(90) días</w:t>
      </w:r>
      <w:r w:rsidRPr="00903268">
        <w:rPr>
          <w:rFonts w:ascii="Arial" w:eastAsia="Times New Roman" w:hAnsi="Arial" w:cs="Arial"/>
          <w:color w:val="000000" w:themeColor="text1"/>
          <w:lang w:val="es-CO" w:eastAsia="es-MX"/>
        </w:rPr>
        <w:t>. Los proponentes deben contemplar bajo esta cláusula, que los cambios o modificaciones a las condiciones de la presente póliza, serán acordados mutuamente entre la compañía y el asegurado. El certificado, documento o comunicaciones que se expidan para formalizarlos debe ser firmado, en señal de aceptación, por un representante legal del asegurado o funcionario autorizado, prevaleciendo sobre las condiciones de esta póliza. No obstante,</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si durante la vigencia de la póliza se presentan</w:t>
      </w:r>
    </w:p>
    <w:p w14:paraId="786156EB" w14:textId="77777777" w:rsidR="009A42EB" w:rsidRPr="00903268" w:rsidRDefault="009A42EB" w:rsidP="00132529">
      <w:pPr>
        <w:pStyle w:val="Prrafodelista"/>
        <w:widowControl/>
        <w:numPr>
          <w:ilvl w:val="0"/>
          <w:numId w:val="24"/>
        </w:numPr>
        <w:autoSpaceDE/>
        <w:autoSpaceDN/>
        <w:spacing w:before="235"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modificaciones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condiciones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seguro,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legalmente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aprobadas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representen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 xml:space="preserve">un beneficio a favor del asegurado, tales modificaciones se consideran automáticamente </w:t>
      </w:r>
      <w:r w:rsidRPr="00903268">
        <w:rPr>
          <w:rFonts w:ascii="Arial" w:eastAsia="Times New Roman" w:hAnsi="Arial" w:cs="Arial"/>
          <w:color w:val="000000" w:themeColor="text1"/>
          <w:spacing w:val="-2"/>
          <w:lang w:eastAsia="es-ES"/>
        </w:rPr>
        <w:t>incorporadas.</w:t>
      </w:r>
    </w:p>
    <w:p w14:paraId="49505C8C" w14:textId="77777777" w:rsidR="009A42EB" w:rsidRPr="00903268" w:rsidRDefault="009A42EB" w:rsidP="00132529">
      <w:pPr>
        <w:numPr>
          <w:ilvl w:val="0"/>
          <w:numId w:val="24"/>
        </w:numPr>
        <w:tabs>
          <w:tab w:val="left" w:pos="1689"/>
        </w:tabs>
        <w:spacing w:before="1" w:line="27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No concurrencia de amparos, cláusulas o condiciones: </w:t>
      </w:r>
      <w:r w:rsidRPr="00903268">
        <w:rPr>
          <w:rFonts w:ascii="Arial" w:eastAsia="Times New Roman" w:hAnsi="Arial" w:cs="Arial"/>
          <w:color w:val="000000" w:themeColor="text1"/>
          <w:lang w:val="es-CO" w:eastAsia="es-MX"/>
        </w:rPr>
        <w:t>Queda entendido, convenido y aceptado, que, si dos o más amparos, cláusulas o condiciones otorgan cobertura a un mismo evento, se</w:t>
      </w:r>
    </w:p>
    <w:p w14:paraId="2AFB4558" w14:textId="77777777" w:rsidR="009A42EB" w:rsidRPr="00903268" w:rsidRDefault="009A42EB" w:rsidP="00132529">
      <w:pPr>
        <w:pStyle w:val="Prrafodelista"/>
        <w:widowControl/>
        <w:numPr>
          <w:ilvl w:val="0"/>
          <w:numId w:val="24"/>
        </w:numPr>
        <w:autoSpaceDE/>
        <w:autoSpaceDN/>
        <w:spacing w:before="79"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 xml:space="preserve">Indemnizará con base en aquella que ofrezca mayor protección para los intereses del asegurado. De igual manera prevalecerán los amparos, cláusulas o condiciones que otorguen coberturas sobre aquellos que las excluyan. En todo caso y ante cualquier discrepancia sobre cuál es el amparo, cláusula o condición aplicable a un caso determinado, se aplicará aquella o aquellas que en conjunto determine el asegurado </w:t>
      </w:r>
      <w:proofErr w:type="gramStart"/>
      <w:r w:rsidRPr="00903268">
        <w:rPr>
          <w:rFonts w:ascii="Arial" w:eastAsia="Times New Roman" w:hAnsi="Arial" w:cs="Arial"/>
          <w:color w:val="000000" w:themeColor="text1"/>
          <w:lang w:eastAsia="es-ES"/>
        </w:rPr>
        <w:t>de acuerdo a</w:t>
      </w:r>
      <w:proofErr w:type="gramEnd"/>
      <w:r w:rsidRPr="00903268">
        <w:rPr>
          <w:rFonts w:ascii="Arial" w:eastAsia="Times New Roman" w:hAnsi="Arial" w:cs="Arial"/>
          <w:color w:val="000000" w:themeColor="text1"/>
          <w:lang w:eastAsia="es-ES"/>
        </w:rPr>
        <w:t xml:space="preserve"> su conveniencia.</w:t>
      </w:r>
    </w:p>
    <w:p w14:paraId="04A01CAF" w14:textId="77777777" w:rsidR="009A42EB" w:rsidRPr="00903268" w:rsidRDefault="009A42EB" w:rsidP="00132529">
      <w:pPr>
        <w:pStyle w:val="Prrafodelista"/>
        <w:numPr>
          <w:ilvl w:val="0"/>
          <w:numId w:val="24"/>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 xml:space="preserve">Pago de indemnización por muerte presunta por desaparecimiento. La </w:t>
      </w:r>
      <w:r w:rsidRPr="00903268">
        <w:rPr>
          <w:rFonts w:ascii="Arial" w:eastAsia="Times New Roman" w:hAnsi="Arial" w:cs="Arial"/>
          <w:color w:val="000000" w:themeColor="text1"/>
          <w:lang w:val="es-CO" w:eastAsia="es-MX"/>
        </w:rPr>
        <w:lastRenderedPageBreak/>
        <w:t>indemnización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muerte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presunta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desaparecimiento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efectuará</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máximo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 xml:space="preserve">a los dos (2) años contados a partir de la fecha que se conoció la desaparición del asegurado siempre que se cumplan con las condiciones para la presunción de muerte establecidas en el </w:t>
      </w:r>
      <w:proofErr w:type="spellStart"/>
      <w:r w:rsidRPr="00903268">
        <w:rPr>
          <w:rFonts w:ascii="Arial" w:eastAsia="Times New Roman" w:hAnsi="Arial" w:cs="Arial"/>
          <w:color w:val="000000" w:themeColor="text1"/>
          <w:lang w:val="es-CO" w:eastAsia="es-MX"/>
        </w:rPr>
        <w:t>Articulo</w:t>
      </w:r>
      <w:proofErr w:type="spellEnd"/>
      <w:r w:rsidRPr="00903268">
        <w:rPr>
          <w:rFonts w:ascii="Arial" w:eastAsia="Times New Roman" w:hAnsi="Arial" w:cs="Arial"/>
          <w:color w:val="000000" w:themeColor="text1"/>
          <w:lang w:val="es-CO" w:eastAsia="es-MX"/>
        </w:rPr>
        <w:t xml:space="preserve"> 97 del Código civil y previa constitución de la caución consagrada en el artículo 1145 del Código de Comercio.</w:t>
      </w:r>
    </w:p>
    <w:p w14:paraId="0D7925A4" w14:textId="77777777" w:rsidR="009A42EB" w:rsidRPr="00903268" w:rsidRDefault="009A42EB" w:rsidP="00132529">
      <w:pPr>
        <w:pStyle w:val="Prrafodelista"/>
        <w:numPr>
          <w:ilvl w:val="0"/>
          <w:numId w:val="24"/>
        </w:numPr>
        <w:tabs>
          <w:tab w:val="left" w:pos="1689"/>
        </w:tabs>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Suicidio;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terrorismo;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SIDA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homicidio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desde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8"/>
          <w:lang w:val="es-CO" w:eastAsia="es-MX"/>
        </w:rPr>
        <w:t xml:space="preserve"> </w:t>
      </w:r>
      <w:proofErr w:type="gramStart"/>
      <w:r w:rsidRPr="00903268">
        <w:rPr>
          <w:rFonts w:ascii="Arial" w:eastAsia="Times New Roman" w:hAnsi="Arial" w:cs="Arial"/>
          <w:color w:val="000000" w:themeColor="text1"/>
          <w:lang w:val="es-CO" w:eastAsia="es-MX"/>
        </w:rPr>
        <w:t>inicio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10"/>
          <w:lang w:val="es-CO" w:eastAsia="es-MX"/>
        </w:rPr>
        <w:t>,</w:t>
      </w:r>
      <w:proofErr w:type="gramEnd"/>
    </w:p>
    <w:p w14:paraId="7BA5C3AA" w14:textId="77777777" w:rsidR="009A42EB" w:rsidRPr="00903268" w:rsidRDefault="009A42EB" w:rsidP="00132529">
      <w:pPr>
        <w:pStyle w:val="Prrafodelista"/>
        <w:numPr>
          <w:ilvl w:val="0"/>
          <w:numId w:val="24"/>
        </w:numPr>
        <w:tabs>
          <w:tab w:val="left" w:pos="1689"/>
        </w:tabs>
        <w:spacing w:before="40"/>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spacing w:val="-2"/>
          <w:lang w:val="es-CO" w:eastAsia="es-MX"/>
        </w:rPr>
        <w:t>SIDA</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spacing w:val="-2"/>
          <w:lang w:val="es-CO" w:eastAsia="es-MX"/>
        </w:rPr>
        <w:t>desde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spacing w:val="-2"/>
          <w:lang w:val="es-CO" w:eastAsia="es-MX"/>
        </w:rPr>
        <w:t>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spacing w:val="-2"/>
          <w:lang w:val="es-CO" w:eastAsia="es-MX"/>
        </w:rPr>
        <w:t>primer</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spacing w:val="-2"/>
          <w:lang w:val="es-CO" w:eastAsia="es-MX"/>
        </w:rPr>
        <w:t>día</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spacing w:val="-2"/>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spacing w:val="-2"/>
          <w:lang w:val="es-CO" w:eastAsia="es-MX"/>
        </w:rPr>
        <w:t>inicio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spacing w:val="-2"/>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spacing w:val="-2"/>
          <w:lang w:val="es-CO" w:eastAsia="es-MX"/>
        </w:rPr>
        <w:t>vigencia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spacing w:val="-2"/>
          <w:lang w:val="es-CO" w:eastAsia="es-MX"/>
        </w:rPr>
        <w:t>se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spacing w:val="-2"/>
          <w:lang w:val="es-CO" w:eastAsia="es-MX"/>
        </w:rPr>
        <w:t>cubre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spacing w:val="-2"/>
          <w:lang w:val="es-CO" w:eastAsia="es-MX"/>
        </w:rPr>
        <w:t>sólo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spacing w:val="-2"/>
          <w:lang w:val="es-CO" w:eastAsia="es-MX"/>
        </w:rPr>
        <w:t>para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spacing w:val="-2"/>
          <w:lang w:val="es-CO" w:eastAsia="es-MX"/>
        </w:rPr>
        <w:t>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spacing w:val="-2"/>
          <w:lang w:val="es-CO" w:eastAsia="es-MX"/>
        </w:rPr>
        <w:t>Amparo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spacing w:val="-2"/>
          <w:lang w:val="es-CO" w:eastAsia="es-MX"/>
        </w:rPr>
        <w:t>Básico</w:t>
      </w:r>
    </w:p>
    <w:p w14:paraId="21504EB7" w14:textId="77777777" w:rsidR="009A42EB" w:rsidRPr="00903268" w:rsidRDefault="009A42EB" w:rsidP="00132529">
      <w:pPr>
        <w:pStyle w:val="Prrafodelista"/>
        <w:numPr>
          <w:ilvl w:val="0"/>
          <w:numId w:val="24"/>
        </w:numPr>
        <w:tabs>
          <w:tab w:val="left" w:pos="1689"/>
        </w:tabs>
        <w:spacing w:before="40" w:line="27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 xml:space="preserve">Suicidio y homicidio desde el inicio de vigencia se cubre sólo para el Amparo </w:t>
      </w:r>
      <w:r w:rsidRPr="00903268">
        <w:rPr>
          <w:rFonts w:ascii="Arial" w:eastAsia="Times New Roman" w:hAnsi="Arial" w:cs="Arial"/>
          <w:color w:val="000000" w:themeColor="text1"/>
          <w:spacing w:val="-2"/>
          <w:lang w:val="es-CO" w:eastAsia="es-MX"/>
        </w:rPr>
        <w:t>Básico</w:t>
      </w:r>
    </w:p>
    <w:p w14:paraId="393681F7" w14:textId="77777777" w:rsidR="00903268" w:rsidRPr="00903268" w:rsidRDefault="009A42EB" w:rsidP="00132529">
      <w:pPr>
        <w:pStyle w:val="Prrafodelista"/>
        <w:numPr>
          <w:ilvl w:val="0"/>
          <w:numId w:val="24"/>
        </w:numPr>
        <w:tabs>
          <w:tab w:val="left" w:pos="1688"/>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aplicación de condiciones particulares. </w:t>
      </w:r>
      <w:r w:rsidRPr="00903268">
        <w:rPr>
          <w:rFonts w:ascii="Arial" w:eastAsia="Times New Roman" w:hAnsi="Arial" w:cs="Arial"/>
          <w:color w:val="000000" w:themeColor="text1"/>
          <w:lang w:val="es-CO" w:eastAsia="es-MX"/>
        </w:rPr>
        <w:t xml:space="preserve">Queda expresamente acordado y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 otro documento; prevalecerá la información y condiciones básicas técnicas </w:t>
      </w:r>
      <w:r w:rsidRPr="00903268">
        <w:rPr>
          <w:rFonts w:ascii="Arial" w:eastAsia="Times New Roman" w:hAnsi="Arial" w:cs="Arial"/>
          <w:color w:val="000000" w:themeColor="text1"/>
          <w:spacing w:val="-2"/>
          <w:lang w:val="es-CO" w:eastAsia="es-MX"/>
        </w:rPr>
        <w:t>establecidas.</w:t>
      </w:r>
    </w:p>
    <w:p w14:paraId="12F6332D" w14:textId="0D600F45" w:rsidR="009A42EB" w:rsidRPr="00903268" w:rsidRDefault="009A42EB" w:rsidP="00132529">
      <w:pPr>
        <w:pStyle w:val="Prrafodelista"/>
        <w:numPr>
          <w:ilvl w:val="0"/>
          <w:numId w:val="24"/>
        </w:numPr>
        <w:tabs>
          <w:tab w:val="left" w:pos="1688"/>
        </w:tabs>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i/>
          <w:iCs/>
          <w:color w:val="000000" w:themeColor="text1"/>
          <w:u w:val="single"/>
          <w:lang w:val="es-CO" w:eastAsia="es-MX"/>
        </w:rPr>
        <w:t>Póliza</w:t>
      </w:r>
      <w:r w:rsidRPr="00903268">
        <w:rPr>
          <w:rFonts w:ascii="Arial" w:eastAsia="Times New Roman" w:hAnsi="Arial" w:cs="Arial"/>
          <w:b/>
          <w:i/>
          <w:iCs/>
          <w:color w:val="000000" w:themeColor="text1"/>
          <w:spacing w:val="-8"/>
          <w:u w:val="single"/>
          <w:lang w:val="es-CO" w:eastAsia="es-MX"/>
        </w:rPr>
        <w:t xml:space="preserve"> </w:t>
      </w:r>
      <w:r w:rsidRPr="00903268">
        <w:rPr>
          <w:rFonts w:ascii="Arial" w:eastAsia="Times New Roman" w:hAnsi="Arial" w:cs="Arial"/>
          <w:b/>
          <w:i/>
          <w:iCs/>
          <w:color w:val="000000" w:themeColor="text1"/>
          <w:u w:val="single"/>
          <w:lang w:val="es-CO" w:eastAsia="es-MX"/>
        </w:rPr>
        <w:t>de</w:t>
      </w:r>
      <w:r w:rsidRPr="00903268">
        <w:rPr>
          <w:rFonts w:ascii="Arial" w:eastAsia="Times New Roman" w:hAnsi="Arial" w:cs="Arial"/>
          <w:b/>
          <w:i/>
          <w:iCs/>
          <w:color w:val="000000" w:themeColor="text1"/>
          <w:spacing w:val="-6"/>
          <w:u w:val="single"/>
          <w:lang w:val="es-CO" w:eastAsia="es-MX"/>
        </w:rPr>
        <w:t xml:space="preserve"> </w:t>
      </w:r>
      <w:r w:rsidRPr="00903268">
        <w:rPr>
          <w:rFonts w:ascii="Arial" w:eastAsia="Times New Roman" w:hAnsi="Arial" w:cs="Arial"/>
          <w:b/>
          <w:i/>
          <w:iCs/>
          <w:color w:val="000000" w:themeColor="text1"/>
          <w:u w:val="single"/>
          <w:lang w:val="es-CO" w:eastAsia="es-MX"/>
        </w:rPr>
        <w:t>Accidentes</w:t>
      </w:r>
      <w:r w:rsidRPr="00903268">
        <w:rPr>
          <w:rFonts w:ascii="Arial" w:eastAsia="Times New Roman" w:hAnsi="Arial" w:cs="Arial"/>
          <w:b/>
          <w:i/>
          <w:iCs/>
          <w:color w:val="000000" w:themeColor="text1"/>
          <w:spacing w:val="-6"/>
          <w:u w:val="single"/>
          <w:lang w:val="es-CO" w:eastAsia="es-MX"/>
        </w:rPr>
        <w:t xml:space="preserve"> </w:t>
      </w:r>
      <w:r w:rsidRPr="00903268">
        <w:rPr>
          <w:rFonts w:ascii="Arial" w:eastAsia="Times New Roman" w:hAnsi="Arial" w:cs="Arial"/>
          <w:b/>
          <w:i/>
          <w:iCs/>
          <w:color w:val="000000" w:themeColor="text1"/>
          <w:u w:val="single"/>
          <w:lang w:val="es-CO" w:eastAsia="es-MX"/>
        </w:rPr>
        <w:t>Personales</w:t>
      </w:r>
      <w:r w:rsidRPr="00903268">
        <w:rPr>
          <w:rFonts w:ascii="Arial" w:eastAsia="Times New Roman" w:hAnsi="Arial" w:cs="Arial"/>
          <w:b/>
          <w:i/>
          <w:iCs/>
          <w:color w:val="000000" w:themeColor="text1"/>
          <w:spacing w:val="-4"/>
          <w:u w:val="single"/>
          <w:lang w:val="es-CO" w:eastAsia="es-MX"/>
        </w:rPr>
        <w:t xml:space="preserve"> </w:t>
      </w:r>
      <w:r w:rsidRPr="00903268">
        <w:rPr>
          <w:rFonts w:ascii="Arial" w:eastAsia="Times New Roman" w:hAnsi="Arial" w:cs="Arial"/>
          <w:b/>
          <w:i/>
          <w:iCs/>
          <w:color w:val="000000" w:themeColor="text1"/>
          <w:spacing w:val="-2"/>
          <w:u w:val="single"/>
          <w:lang w:val="es-CO" w:eastAsia="es-MX"/>
        </w:rPr>
        <w:t>Escolares:</w:t>
      </w:r>
    </w:p>
    <w:p w14:paraId="0A160437" w14:textId="77777777"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p>
    <w:p w14:paraId="09AC74AC" w14:textId="77777777" w:rsidR="009A42EB" w:rsidRPr="00903268" w:rsidRDefault="009A42EB" w:rsidP="00903268">
      <w:pPr>
        <w:widowControl/>
        <w:autoSpaceDE/>
        <w:autoSpaceDN/>
        <w:spacing w:before="1"/>
        <w:ind w:left="993" w:right="1325" w:hanging="63"/>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TOMADOR</w:t>
      </w:r>
      <w:r w:rsidRPr="00903268">
        <w:rPr>
          <w:rFonts w:ascii="Arial" w:eastAsia="Times New Roman" w:hAnsi="Arial" w:cs="Arial"/>
          <w:color w:val="000000" w:themeColor="text1"/>
          <w:lang w:eastAsia="es-ES"/>
        </w:rPr>
        <w:t>:</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MUNICIPIO</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SABANETA NIT: 890980331-6</w:t>
      </w:r>
    </w:p>
    <w:p w14:paraId="380490EC" w14:textId="77777777" w:rsidR="009A42EB" w:rsidRPr="00903268" w:rsidRDefault="009A42EB" w:rsidP="00903268">
      <w:pPr>
        <w:widowControl/>
        <w:autoSpaceDE/>
        <w:autoSpaceDN/>
        <w:spacing w:before="1"/>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ASEGURADOS:</w:t>
      </w:r>
      <w:r w:rsidRPr="00903268">
        <w:rPr>
          <w:rFonts w:ascii="Arial" w:eastAsia="Times New Roman" w:hAnsi="Arial" w:cs="Arial"/>
          <w:b/>
          <w:color w:val="000000" w:themeColor="text1"/>
          <w:spacing w:val="-9"/>
          <w:lang w:eastAsia="es-ES"/>
        </w:rPr>
        <w:t xml:space="preserve"> </w:t>
      </w:r>
      <w:r w:rsidRPr="00903268">
        <w:rPr>
          <w:rFonts w:ascii="Arial" w:eastAsia="Times New Roman" w:hAnsi="Arial" w:cs="Arial"/>
          <w:color w:val="000000" w:themeColor="text1"/>
          <w:lang w:eastAsia="es-ES"/>
        </w:rPr>
        <w:t>Estudiantes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vinculados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entidades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educativas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Municipio</w:t>
      </w:r>
    </w:p>
    <w:p w14:paraId="22388E8B" w14:textId="77777777" w:rsidR="009A42EB" w:rsidRPr="00903268" w:rsidRDefault="009A42EB" w:rsidP="00903268">
      <w:pPr>
        <w:spacing w:before="1"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BENEFICIARIOS:</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ASEGURADOS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5"/>
          <w:lang w:val="es-CO" w:eastAsia="es-MX"/>
        </w:rPr>
        <w:t>LEY</w:t>
      </w:r>
    </w:p>
    <w:p w14:paraId="6EC1380B" w14:textId="77777777" w:rsidR="009A42EB" w:rsidRPr="00903268" w:rsidRDefault="009A42EB" w:rsidP="00903268">
      <w:pPr>
        <w:widowControl/>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VIGENCIA:</w:t>
      </w:r>
      <w:r w:rsidRPr="00903268">
        <w:rPr>
          <w:rFonts w:ascii="Arial" w:eastAsia="Times New Roman" w:hAnsi="Arial" w:cs="Arial"/>
          <w:b/>
          <w:color w:val="000000" w:themeColor="text1"/>
          <w:spacing w:val="-9"/>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vigencia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técnica</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seguros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contratar</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grupo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será</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spacing w:val="-4"/>
          <w:lang w:eastAsia="es-ES"/>
        </w:rPr>
        <w:t>DOCE</w:t>
      </w:r>
    </w:p>
    <w:p w14:paraId="4679C347" w14:textId="77777777" w:rsidR="00903268" w:rsidRPr="00903268" w:rsidRDefault="009A42EB" w:rsidP="00903268">
      <w:pPr>
        <w:widowControl/>
        <w:tabs>
          <w:tab w:val="left" w:pos="3279"/>
        </w:tabs>
        <w:autoSpaceDE/>
        <w:autoSpaceDN/>
        <w:ind w:left="993" w:right="1325"/>
        <w:jc w:val="both"/>
        <w:rPr>
          <w:rFonts w:ascii="Arial" w:eastAsia="Times New Roman" w:hAnsi="Arial" w:cs="Arial"/>
          <w:b/>
          <w:color w:val="000000" w:themeColor="text1"/>
          <w:lang w:eastAsia="es-ES"/>
        </w:rPr>
      </w:pPr>
      <w:r w:rsidRPr="00903268">
        <w:rPr>
          <w:rFonts w:ascii="Arial" w:eastAsia="Times New Roman" w:hAnsi="Arial" w:cs="Arial"/>
          <w:color w:val="000000" w:themeColor="text1"/>
          <w:lang w:eastAsia="es-ES"/>
        </w:rPr>
        <w:t>-(12)</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MESES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CALENDARIO,</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contados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partir</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 las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00:00</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horas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11</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 xml:space="preserve">noviembre de </w:t>
      </w:r>
      <w:r w:rsidRPr="00903268">
        <w:rPr>
          <w:rFonts w:ascii="Arial" w:eastAsia="Times New Roman" w:hAnsi="Arial" w:cs="Arial"/>
          <w:b/>
          <w:color w:val="000000" w:themeColor="text1"/>
          <w:lang w:eastAsia="es-ES"/>
        </w:rPr>
        <w:t xml:space="preserve">2026 </w:t>
      </w:r>
      <w:r w:rsidRPr="00903268">
        <w:rPr>
          <w:rFonts w:ascii="Arial" w:eastAsia="Times New Roman" w:hAnsi="Arial" w:cs="Arial"/>
          <w:color w:val="000000" w:themeColor="text1"/>
          <w:lang w:eastAsia="es-ES"/>
        </w:rPr>
        <w:t>y hasta las</w:t>
      </w:r>
      <w:r w:rsidRPr="00903268">
        <w:rPr>
          <w:rFonts w:ascii="Arial" w:eastAsia="Times New Roman" w:hAnsi="Arial" w:cs="Arial"/>
          <w:color w:val="000000" w:themeColor="text1"/>
          <w:lang w:eastAsia="es-ES"/>
        </w:rPr>
        <w:tab/>
        <w:t xml:space="preserve">00:00 horas del 11 de noviembre de </w:t>
      </w:r>
      <w:r w:rsidRPr="00903268">
        <w:rPr>
          <w:rFonts w:ascii="Arial" w:eastAsia="Times New Roman" w:hAnsi="Arial" w:cs="Arial"/>
          <w:b/>
          <w:color w:val="000000" w:themeColor="text1"/>
          <w:lang w:eastAsia="es-ES"/>
        </w:rPr>
        <w:t>2027</w:t>
      </w:r>
    </w:p>
    <w:p w14:paraId="0014DC7C" w14:textId="483C258F" w:rsidR="009A42EB" w:rsidRPr="00903268" w:rsidRDefault="009A42EB" w:rsidP="00903268">
      <w:pPr>
        <w:widowControl/>
        <w:tabs>
          <w:tab w:val="left" w:pos="3279"/>
        </w:tabs>
        <w:autoSpaceDE/>
        <w:autoSpaceDN/>
        <w:ind w:left="993" w:right="1325"/>
        <w:jc w:val="both"/>
        <w:rPr>
          <w:rFonts w:ascii="Arial" w:eastAsia="Times New Roman" w:hAnsi="Arial" w:cs="Arial"/>
          <w:b/>
          <w:color w:val="000000" w:themeColor="text1"/>
          <w:lang w:eastAsia="es-ES"/>
        </w:rPr>
      </w:pPr>
      <w:r w:rsidRPr="00903268">
        <w:rPr>
          <w:rFonts w:ascii="Arial" w:eastAsia="Times New Roman" w:hAnsi="Arial" w:cs="Arial"/>
          <w:color w:val="000000" w:themeColor="text1"/>
          <w:lang w:val="es-CO" w:eastAsia="es-MX"/>
        </w:rPr>
        <w:t>TIPO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24</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horas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365</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4"/>
          <w:lang w:val="es-CO" w:eastAsia="es-MX"/>
        </w:rPr>
        <w:t>días.</w:t>
      </w:r>
    </w:p>
    <w:p w14:paraId="3B5B1FC5" w14:textId="77777777"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p>
    <w:p w14:paraId="31DE8E2D"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OBJETO</w:t>
      </w:r>
      <w:r w:rsidRPr="00903268">
        <w:rPr>
          <w:rFonts w:ascii="Arial" w:eastAsia="Times New Roman" w:hAnsi="Arial" w:cs="Arial"/>
          <w:b/>
          <w:color w:val="000000" w:themeColor="text1"/>
          <w:spacing w:val="33"/>
          <w:lang w:eastAsia="es-ES"/>
        </w:rPr>
        <w:t xml:space="preserve"> </w:t>
      </w:r>
      <w:r w:rsidRPr="00903268">
        <w:rPr>
          <w:rFonts w:ascii="Arial" w:eastAsia="Times New Roman" w:hAnsi="Arial" w:cs="Arial"/>
          <w:b/>
          <w:color w:val="000000" w:themeColor="text1"/>
          <w:lang w:eastAsia="es-ES"/>
        </w:rPr>
        <w:t>DEL</w:t>
      </w:r>
      <w:r w:rsidRPr="00903268">
        <w:rPr>
          <w:rFonts w:ascii="Arial" w:eastAsia="Times New Roman" w:hAnsi="Arial" w:cs="Arial"/>
          <w:b/>
          <w:color w:val="000000" w:themeColor="text1"/>
          <w:spacing w:val="34"/>
          <w:lang w:eastAsia="es-ES"/>
        </w:rPr>
        <w:t xml:space="preserve"> </w:t>
      </w:r>
      <w:r w:rsidRPr="00903268">
        <w:rPr>
          <w:rFonts w:ascii="Arial" w:eastAsia="Times New Roman" w:hAnsi="Arial" w:cs="Arial"/>
          <w:b/>
          <w:color w:val="000000" w:themeColor="text1"/>
          <w:lang w:eastAsia="es-ES"/>
        </w:rPr>
        <w:t>SEGURO:</w:t>
      </w:r>
      <w:r w:rsidRPr="00903268">
        <w:rPr>
          <w:rFonts w:ascii="Arial" w:eastAsia="Times New Roman" w:hAnsi="Arial" w:cs="Arial"/>
          <w:b/>
          <w:color w:val="000000" w:themeColor="text1"/>
          <w:spacing w:val="35"/>
          <w:lang w:eastAsia="es-ES"/>
        </w:rPr>
        <w:t xml:space="preserve"> </w:t>
      </w:r>
      <w:r w:rsidRPr="00903268">
        <w:rPr>
          <w:rFonts w:ascii="Arial" w:eastAsia="Times New Roman" w:hAnsi="Arial" w:cs="Arial"/>
          <w:color w:val="000000" w:themeColor="text1"/>
          <w:lang w:eastAsia="es-ES"/>
        </w:rPr>
        <w:t>Amparar</w:t>
      </w:r>
      <w:r w:rsidRPr="00903268">
        <w:rPr>
          <w:rFonts w:ascii="Arial" w:eastAsia="Times New Roman" w:hAnsi="Arial" w:cs="Arial"/>
          <w:color w:val="000000" w:themeColor="text1"/>
          <w:spacing w:val="36"/>
          <w:lang w:eastAsia="es-ES"/>
        </w:rPr>
        <w:t xml:space="preserve"> </w:t>
      </w:r>
      <w:r w:rsidRPr="00903268">
        <w:rPr>
          <w:rFonts w:ascii="Arial" w:eastAsia="Times New Roman" w:hAnsi="Arial" w:cs="Arial"/>
          <w:color w:val="000000" w:themeColor="text1"/>
          <w:lang w:eastAsia="es-ES"/>
        </w:rPr>
        <w:t>al</w:t>
      </w:r>
      <w:r w:rsidRPr="00903268">
        <w:rPr>
          <w:rFonts w:ascii="Arial" w:eastAsia="Times New Roman" w:hAnsi="Arial" w:cs="Arial"/>
          <w:color w:val="000000" w:themeColor="text1"/>
          <w:spacing w:val="31"/>
          <w:lang w:eastAsia="es-ES"/>
        </w:rPr>
        <w:t xml:space="preserve"> </w:t>
      </w:r>
      <w:r w:rsidRPr="00903268">
        <w:rPr>
          <w:rFonts w:ascii="Arial" w:eastAsia="Times New Roman" w:hAnsi="Arial" w:cs="Arial"/>
          <w:color w:val="000000" w:themeColor="text1"/>
          <w:lang w:eastAsia="es-ES"/>
        </w:rPr>
        <w:t>grupo</w:t>
      </w:r>
      <w:r w:rsidRPr="00903268">
        <w:rPr>
          <w:rFonts w:ascii="Arial" w:eastAsia="Times New Roman" w:hAnsi="Arial" w:cs="Arial"/>
          <w:color w:val="000000" w:themeColor="text1"/>
          <w:spacing w:val="3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34"/>
          <w:lang w:eastAsia="es-ES"/>
        </w:rPr>
        <w:t xml:space="preserve"> </w:t>
      </w:r>
      <w:r w:rsidRPr="00903268">
        <w:rPr>
          <w:rFonts w:ascii="Arial" w:eastAsia="Times New Roman" w:hAnsi="Arial" w:cs="Arial"/>
          <w:color w:val="000000" w:themeColor="text1"/>
          <w:lang w:eastAsia="es-ES"/>
        </w:rPr>
        <w:t>escolares</w:t>
      </w:r>
      <w:r w:rsidRPr="00903268">
        <w:rPr>
          <w:rFonts w:ascii="Arial" w:eastAsia="Times New Roman" w:hAnsi="Arial" w:cs="Arial"/>
          <w:color w:val="000000" w:themeColor="text1"/>
          <w:spacing w:val="35"/>
          <w:lang w:eastAsia="es-ES"/>
        </w:rPr>
        <w:t xml:space="preserve"> </w:t>
      </w:r>
      <w:r w:rsidRPr="00903268">
        <w:rPr>
          <w:rFonts w:ascii="Arial" w:eastAsia="Times New Roman" w:hAnsi="Arial" w:cs="Arial"/>
          <w:color w:val="000000" w:themeColor="text1"/>
          <w:lang w:eastAsia="es-ES"/>
        </w:rPr>
        <w:t>pertenecientes</w:t>
      </w:r>
      <w:r w:rsidRPr="00903268">
        <w:rPr>
          <w:rFonts w:ascii="Arial" w:eastAsia="Times New Roman" w:hAnsi="Arial" w:cs="Arial"/>
          <w:color w:val="000000" w:themeColor="text1"/>
          <w:spacing w:val="32"/>
          <w:lang w:eastAsia="es-ES"/>
        </w:rPr>
        <w:t xml:space="preserve"> </w:t>
      </w:r>
      <w:r w:rsidRPr="00903268">
        <w:rPr>
          <w:rFonts w:ascii="Arial" w:eastAsia="Times New Roman" w:hAnsi="Arial" w:cs="Arial"/>
          <w:color w:val="000000" w:themeColor="text1"/>
          <w:lang w:eastAsia="es-ES"/>
        </w:rPr>
        <w:t>al</w:t>
      </w:r>
      <w:r w:rsidRPr="00903268">
        <w:rPr>
          <w:rFonts w:ascii="Arial" w:eastAsia="Times New Roman" w:hAnsi="Arial" w:cs="Arial"/>
          <w:color w:val="000000" w:themeColor="text1"/>
          <w:spacing w:val="34"/>
          <w:lang w:eastAsia="es-ES"/>
        </w:rPr>
        <w:t xml:space="preserve"> </w:t>
      </w:r>
      <w:r w:rsidRPr="00903268">
        <w:rPr>
          <w:rFonts w:ascii="Arial" w:eastAsia="Times New Roman" w:hAnsi="Arial" w:cs="Arial"/>
          <w:color w:val="000000" w:themeColor="text1"/>
          <w:lang w:eastAsia="es-ES"/>
        </w:rPr>
        <w:t xml:space="preserve">sistema </w:t>
      </w:r>
      <w:r w:rsidRPr="00903268">
        <w:rPr>
          <w:rFonts w:ascii="Arial" w:eastAsia="Times New Roman" w:hAnsi="Arial" w:cs="Arial"/>
          <w:color w:val="000000" w:themeColor="text1"/>
          <w:spacing w:val="-2"/>
          <w:lang w:eastAsia="es-ES"/>
        </w:rPr>
        <w:t>educativo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spacing w:val="-2"/>
          <w:lang w:eastAsia="es-ES"/>
        </w:rPr>
        <w:t>de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2"/>
          <w:lang w:eastAsia="es-ES"/>
        </w:rPr>
        <w:t>los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2"/>
          <w:lang w:eastAsia="es-ES"/>
        </w:rPr>
        <w:t>establecimientos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2"/>
          <w:lang w:eastAsia="es-ES"/>
        </w:rPr>
        <w:t>oficiales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2"/>
          <w:lang w:eastAsia="es-ES"/>
        </w:rPr>
        <w:t>del</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spacing w:val="-2"/>
          <w:lang w:eastAsia="es-ES"/>
        </w:rPr>
        <w:t>Municipio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2"/>
          <w:lang w:eastAsia="es-ES"/>
        </w:rPr>
        <w:t>de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2"/>
          <w:lang w:eastAsia="es-ES"/>
        </w:rPr>
        <w:t>Sabaneta,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contra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2"/>
          <w:lang w:eastAsia="es-ES"/>
        </w:rPr>
        <w:t>los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spacing w:val="-2"/>
          <w:lang w:eastAsia="es-ES"/>
        </w:rPr>
        <w:t>riesgos</w:t>
      </w:r>
    </w:p>
    <w:p w14:paraId="65B258FC" w14:textId="48455CF3" w:rsidR="009A42EB" w:rsidRPr="00903268" w:rsidRDefault="009A42EB" w:rsidP="00903268">
      <w:pPr>
        <w:widowControl/>
        <w:autoSpaceDE/>
        <w:autoSpaceDN/>
        <w:spacing w:before="235"/>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muerte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accidental,</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incapacidad</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total</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permanente,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desmembración</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invalidez permanente y gastos médicos.</w:t>
      </w:r>
    </w:p>
    <w:p w14:paraId="060C9CE2"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VALORES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spacing w:val="-2"/>
          <w:lang w:eastAsia="es-ES"/>
        </w:rPr>
        <w:t>ASEGURADOS</w:t>
      </w:r>
    </w:p>
    <w:p w14:paraId="2CEB3BB5" w14:textId="77777777" w:rsidR="009A42EB" w:rsidRPr="00903268" w:rsidRDefault="009A42EB" w:rsidP="00903268">
      <w:pPr>
        <w:widowControl/>
        <w:autoSpaceDE/>
        <w:autoSpaceDN/>
        <w:spacing w:before="77"/>
        <w:ind w:left="993" w:right="1325"/>
        <w:jc w:val="both"/>
        <w:rPr>
          <w:rFonts w:ascii="Arial" w:eastAsia="Times New Roman" w:hAnsi="Arial" w:cs="Arial"/>
          <w:color w:val="000000" w:themeColor="text1"/>
          <w:lang w:eastAsia="es-ES"/>
        </w:rPr>
      </w:pPr>
    </w:p>
    <w:p w14:paraId="3C254999" w14:textId="77777777" w:rsidR="00903268" w:rsidRPr="00903268" w:rsidRDefault="009A42EB" w:rsidP="00903268">
      <w:pPr>
        <w:widowControl/>
        <w:autoSpaceDE/>
        <w:autoSpaceDN/>
        <w:spacing w:before="1"/>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Número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estudiantes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b/>
          <w:color w:val="000000" w:themeColor="text1"/>
          <w:lang w:eastAsia="es-ES"/>
        </w:rPr>
        <w:t>8.000</w:t>
      </w:r>
      <w:r w:rsidRPr="00903268">
        <w:rPr>
          <w:rFonts w:ascii="Arial" w:eastAsia="Times New Roman" w:hAnsi="Arial" w:cs="Arial"/>
          <w:b/>
          <w:color w:val="000000" w:themeColor="text1"/>
          <w:spacing w:val="-4"/>
          <w:lang w:eastAsia="es-ES"/>
        </w:rPr>
        <w:t xml:space="preserve"> </w:t>
      </w:r>
      <w:r w:rsidRPr="00903268">
        <w:rPr>
          <w:rFonts w:ascii="Arial" w:eastAsia="Times New Roman" w:hAnsi="Arial" w:cs="Arial"/>
          <w:color w:val="000000" w:themeColor="text1"/>
          <w:spacing w:val="-2"/>
          <w:lang w:eastAsia="es-ES"/>
        </w:rPr>
        <w:t>Alumnos</w:t>
      </w:r>
      <w:r w:rsidR="00903268" w:rsidRPr="00903268">
        <w:rPr>
          <w:rFonts w:ascii="Arial" w:eastAsia="Times New Roman" w:hAnsi="Arial" w:cs="Arial"/>
          <w:color w:val="000000" w:themeColor="text1"/>
          <w:lang w:eastAsia="es-ES"/>
        </w:rPr>
        <w:t>.</w:t>
      </w:r>
    </w:p>
    <w:p w14:paraId="10F81E5D" w14:textId="7AF8F6E9" w:rsidR="009A42EB" w:rsidRPr="00903268" w:rsidRDefault="009A42EB" w:rsidP="00903268">
      <w:pPr>
        <w:widowControl/>
        <w:autoSpaceDE/>
        <w:autoSpaceDN/>
        <w:spacing w:before="1"/>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COBERTURAS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spacing w:val="-2"/>
          <w:lang w:val="es-CO" w:eastAsia="es-MX"/>
        </w:rPr>
        <w:t>BÁSICAS</w:t>
      </w:r>
    </w:p>
    <w:p w14:paraId="19B187D7" w14:textId="77777777" w:rsidR="009A42EB" w:rsidRPr="00903268" w:rsidRDefault="009A42EB" w:rsidP="00132529">
      <w:pPr>
        <w:numPr>
          <w:ilvl w:val="1"/>
          <w:numId w:val="4"/>
        </w:numPr>
        <w:tabs>
          <w:tab w:val="left" w:pos="1689"/>
        </w:tabs>
        <w:spacing w:line="252" w:lineRule="exact"/>
        <w:ind w:left="993" w:right="1325" w:hanging="707"/>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Amparo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básico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muerte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causa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$13.000.000.</w:t>
      </w:r>
    </w:p>
    <w:p w14:paraId="4AB50378" w14:textId="77777777" w:rsidR="009A42EB" w:rsidRPr="00903268" w:rsidRDefault="009A42EB" w:rsidP="00132529">
      <w:pPr>
        <w:numPr>
          <w:ilvl w:val="1"/>
          <w:numId w:val="4"/>
        </w:numPr>
        <w:tabs>
          <w:tab w:val="left" w:pos="1689"/>
        </w:tabs>
        <w:ind w:left="993" w:right="1325" w:firstLine="0"/>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Muerte Accidental incluye el homicidio o su tentativa, suicidio o su tentativa, terremoto, temblor de tierra, erupción volcánica, inundaciones, rayo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y, en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general, todos los eventos de la naturaleza y terrorismo desde el inicio de la vigencia $13.000.000</w:t>
      </w:r>
    </w:p>
    <w:p w14:paraId="1D52ED8F" w14:textId="77777777" w:rsidR="009A42EB" w:rsidRPr="00903268" w:rsidRDefault="009A42EB" w:rsidP="00132529">
      <w:pPr>
        <w:numPr>
          <w:ilvl w:val="1"/>
          <w:numId w:val="4"/>
        </w:numPr>
        <w:tabs>
          <w:tab w:val="left" w:pos="1689"/>
        </w:tabs>
        <w:spacing w:line="252" w:lineRule="exact"/>
        <w:ind w:left="993" w:right="1325" w:hanging="707"/>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Desmembración</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incapacidad</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funcional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permanente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$13.000.000.</w:t>
      </w:r>
    </w:p>
    <w:p w14:paraId="11704E0F" w14:textId="77777777" w:rsidR="009A42EB" w:rsidRPr="00903268" w:rsidRDefault="009A42EB" w:rsidP="00132529">
      <w:pPr>
        <w:numPr>
          <w:ilvl w:val="1"/>
          <w:numId w:val="4"/>
        </w:numPr>
        <w:tabs>
          <w:tab w:val="left" w:pos="1689"/>
        </w:tabs>
        <w:spacing w:before="1" w:line="252" w:lineRule="exact"/>
        <w:ind w:left="993" w:right="1325" w:hanging="707"/>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lastRenderedPageBreak/>
        <w:t>Incapacidad</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Total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Permanente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$13.000.000.</w:t>
      </w:r>
    </w:p>
    <w:p w14:paraId="1C6F5763" w14:textId="77777777" w:rsidR="009A42EB" w:rsidRPr="00903268" w:rsidRDefault="009A42EB" w:rsidP="00132529">
      <w:pPr>
        <w:numPr>
          <w:ilvl w:val="1"/>
          <w:numId w:val="4"/>
        </w:numPr>
        <w:tabs>
          <w:tab w:val="left" w:pos="1689"/>
        </w:tabs>
        <w:spacing w:line="252" w:lineRule="exact"/>
        <w:ind w:left="993" w:right="1325" w:hanging="707"/>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Extensión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Homicidio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$10.000.000.</w:t>
      </w:r>
    </w:p>
    <w:p w14:paraId="767844CE" w14:textId="77777777" w:rsidR="009A42EB" w:rsidRPr="00903268" w:rsidRDefault="009A42EB" w:rsidP="00132529">
      <w:pPr>
        <w:numPr>
          <w:ilvl w:val="1"/>
          <w:numId w:val="4"/>
        </w:numPr>
        <w:tabs>
          <w:tab w:val="left" w:pos="1689"/>
        </w:tabs>
        <w:spacing w:line="252" w:lineRule="exact"/>
        <w:ind w:left="993" w:right="1325" w:hanging="707"/>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Rehabilitación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Integral</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invalidez</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$18.400.000</w:t>
      </w:r>
    </w:p>
    <w:p w14:paraId="7EF49CDA" w14:textId="7D853D48" w:rsidR="009A42EB" w:rsidRPr="00903268" w:rsidRDefault="009A42EB" w:rsidP="00132529">
      <w:pPr>
        <w:numPr>
          <w:ilvl w:val="1"/>
          <w:numId w:val="4"/>
        </w:numPr>
        <w:tabs>
          <w:tab w:val="left" w:pos="1689"/>
        </w:tabs>
        <w:spacing w:before="2"/>
        <w:ind w:left="993" w:right="1325" w:firstLine="0"/>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Enfermedades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amparadas cuando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sea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diagnosticada durante 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vigencia de la póliza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(365</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un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médico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legalmente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facultado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ejercer</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profesión,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 xml:space="preserve">base en pruebas clínicas, radiológicas y de laboratorio, cualesquiera de las siguientes enfermedades: Infarto de Miocardio, Cáncer incluyendo el cáncer In situ, Leucemia, Enfermedad Cerebrovascular, Insuficiencia Renal Crónica, Cirugía </w:t>
      </w:r>
      <w:proofErr w:type="spellStart"/>
      <w:r w:rsidRPr="00903268">
        <w:rPr>
          <w:rFonts w:ascii="Arial" w:eastAsia="Times New Roman" w:hAnsi="Arial" w:cs="Arial"/>
          <w:color w:val="000000" w:themeColor="text1"/>
          <w:lang w:val="es-CO" w:eastAsia="es-MX"/>
        </w:rPr>
        <w:t>Arteriocoronaria</w:t>
      </w:r>
      <w:proofErr w:type="spellEnd"/>
      <w:r w:rsidRPr="00903268">
        <w:rPr>
          <w:rFonts w:ascii="Arial" w:eastAsia="Times New Roman" w:hAnsi="Arial" w:cs="Arial"/>
          <w:color w:val="000000" w:themeColor="text1"/>
          <w:lang w:val="es-CO" w:eastAsia="es-MX"/>
        </w:rPr>
        <w:t>, Trasplante de órganos vitales, Cirugía de la Aorta, Esclerosis Múltiple, Meningitis, SIDA,</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val="es-CO" w:eastAsia="es-MX"/>
        </w:rPr>
        <w:t xml:space="preserve">Gran Quemado, Tétanos, Escarlatina, Tuberculosis, Poliomielitis. Síndrome De Guillan </w:t>
      </w:r>
      <w:proofErr w:type="gramStart"/>
      <w:r w:rsidRPr="00903268">
        <w:rPr>
          <w:rFonts w:ascii="Arial" w:eastAsia="Times New Roman" w:hAnsi="Arial" w:cs="Arial"/>
          <w:color w:val="000000" w:themeColor="text1"/>
          <w:lang w:val="es-CO" w:eastAsia="es-MX"/>
        </w:rPr>
        <w:t>Barre.$</w:t>
      </w:r>
      <w:proofErr w:type="gramEnd"/>
      <w:r w:rsidRPr="00903268">
        <w:rPr>
          <w:rFonts w:ascii="Arial" w:eastAsia="Times New Roman" w:hAnsi="Arial" w:cs="Arial"/>
          <w:color w:val="000000" w:themeColor="text1"/>
          <w:lang w:val="es-CO" w:eastAsia="es-MX"/>
        </w:rPr>
        <w:t>6.837.000</w:t>
      </w:r>
    </w:p>
    <w:p w14:paraId="09324784" w14:textId="77777777" w:rsidR="009A42EB" w:rsidRPr="00903268" w:rsidRDefault="009A42EB" w:rsidP="00132529">
      <w:pPr>
        <w:numPr>
          <w:ilvl w:val="1"/>
          <w:numId w:val="4"/>
        </w:numPr>
        <w:tabs>
          <w:tab w:val="left" w:pos="1689"/>
        </w:tabs>
        <w:ind w:left="993" w:right="1325" w:firstLine="0"/>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Enfermedades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tropicales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infecciosas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como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malaria,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fiebre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amarilla, leishmaniosis, lepra, tuberculosis, cólera pénfigo. $6.837.000</w:t>
      </w:r>
    </w:p>
    <w:p w14:paraId="68EE5137" w14:textId="77777777" w:rsidR="009A42EB" w:rsidRPr="00903268" w:rsidRDefault="009A42EB" w:rsidP="00132529">
      <w:pPr>
        <w:numPr>
          <w:ilvl w:val="1"/>
          <w:numId w:val="4"/>
        </w:numPr>
        <w:tabs>
          <w:tab w:val="left" w:pos="1689"/>
        </w:tabs>
        <w:spacing w:line="252" w:lineRule="exact"/>
        <w:ind w:left="993" w:right="1325" w:hanging="707"/>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Extensión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HMACCOP,</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(incluido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terrorismo)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$6.837.000</w:t>
      </w:r>
    </w:p>
    <w:p w14:paraId="19AEA903" w14:textId="77777777" w:rsidR="009A42EB" w:rsidRPr="00903268" w:rsidRDefault="009A42EB" w:rsidP="00132529">
      <w:pPr>
        <w:numPr>
          <w:ilvl w:val="1"/>
          <w:numId w:val="4"/>
        </w:numPr>
        <w:tabs>
          <w:tab w:val="left" w:pos="1689"/>
        </w:tabs>
        <w:spacing w:line="252" w:lineRule="exact"/>
        <w:ind w:left="993" w:right="1325" w:hanging="707"/>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Auxilio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Funerario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spacing w:val="-2"/>
          <w:lang w:val="es-CO" w:eastAsia="es-MX"/>
        </w:rPr>
        <w:t>$5.000.000.</w:t>
      </w:r>
    </w:p>
    <w:p w14:paraId="5C969F7F" w14:textId="77777777" w:rsidR="009A42EB" w:rsidRPr="00903268" w:rsidRDefault="009A42EB" w:rsidP="00132529">
      <w:pPr>
        <w:pStyle w:val="Prrafodelista"/>
        <w:numPr>
          <w:ilvl w:val="1"/>
          <w:numId w:val="4"/>
        </w:numPr>
        <w:tabs>
          <w:tab w:val="left" w:pos="1689"/>
        </w:tabs>
        <w:spacing w:before="1"/>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traslado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$500.000</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cuales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5"/>
          <w:lang w:val="es-CO" w:eastAsia="es-MX"/>
        </w:rPr>
        <w:t xml:space="preserve"> </w:t>
      </w:r>
      <w:proofErr w:type="gramStart"/>
      <w:r w:rsidRPr="00903268">
        <w:rPr>
          <w:rFonts w:ascii="Arial" w:eastAsia="Times New Roman" w:hAnsi="Arial" w:cs="Arial"/>
          <w:color w:val="000000" w:themeColor="text1"/>
          <w:lang w:val="es-CO" w:eastAsia="es-MX"/>
        </w:rPr>
        <w:t>realizara</w:t>
      </w:r>
      <w:proofErr w:type="gramEnd"/>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su</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pago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medio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 xml:space="preserve">de </w:t>
      </w:r>
      <w:r w:rsidRPr="00903268">
        <w:rPr>
          <w:rFonts w:ascii="Arial" w:eastAsia="Times New Roman" w:hAnsi="Arial" w:cs="Arial"/>
          <w:color w:val="000000" w:themeColor="text1"/>
          <w:spacing w:val="-2"/>
          <w:lang w:val="es-CO" w:eastAsia="es-MX"/>
        </w:rPr>
        <w:t>reembolso</w:t>
      </w:r>
    </w:p>
    <w:p w14:paraId="1971A8F3" w14:textId="77777777" w:rsidR="009A42EB" w:rsidRPr="00903268" w:rsidRDefault="009A42EB" w:rsidP="00132529">
      <w:pPr>
        <w:pStyle w:val="Prrafodelista"/>
        <w:numPr>
          <w:ilvl w:val="1"/>
          <w:numId w:val="4"/>
        </w:numPr>
        <w:tabs>
          <w:tab w:val="left" w:pos="1689"/>
        </w:tabs>
        <w:spacing w:before="1"/>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Gastos médicos y hospitalarios por accidente, incluye Riesgo Químico, Biológico,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Accidentes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Odontológicos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tentativa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suicidio.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$10.000.000</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Hasta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2 restablecimientos sin cobro de prima por persona.</w:t>
      </w:r>
    </w:p>
    <w:p w14:paraId="386B35A3" w14:textId="77777777" w:rsidR="009A42EB" w:rsidRPr="00903268" w:rsidRDefault="009A42EB" w:rsidP="00132529">
      <w:pPr>
        <w:pStyle w:val="Prrafodelista"/>
        <w:numPr>
          <w:ilvl w:val="1"/>
          <w:numId w:val="4"/>
        </w:numPr>
        <w:tabs>
          <w:tab w:val="left" w:pos="4582"/>
        </w:tabs>
        <w:spacing w:before="40"/>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Suicidio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homicidio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desde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inicio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vigencia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se cubre sólo para el Amparo Básico.</w:t>
      </w:r>
    </w:p>
    <w:p w14:paraId="03F5935F" w14:textId="77777777" w:rsidR="009A42EB" w:rsidRPr="00903268" w:rsidRDefault="009A42EB" w:rsidP="00132529">
      <w:pPr>
        <w:pStyle w:val="Prrafodelista"/>
        <w:numPr>
          <w:ilvl w:val="1"/>
          <w:numId w:val="4"/>
        </w:numPr>
        <w:tabs>
          <w:tab w:val="left" w:pos="4582"/>
        </w:tabs>
        <w:spacing w:before="39"/>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Subsidio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educativo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desempleo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involuntario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o incapacidad total y permanente de uno de los padres por $500.000.</w:t>
      </w:r>
    </w:p>
    <w:p w14:paraId="7F235F3A" w14:textId="77777777" w:rsidR="009A42EB" w:rsidRPr="00903268" w:rsidRDefault="009A42EB" w:rsidP="00132529">
      <w:pPr>
        <w:pStyle w:val="Prrafodelista"/>
        <w:numPr>
          <w:ilvl w:val="1"/>
          <w:numId w:val="4"/>
        </w:numPr>
        <w:tabs>
          <w:tab w:val="left" w:pos="4582"/>
        </w:tabs>
        <w:spacing w:before="42"/>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365</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24</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horas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día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 xml:space="preserve">cualquier </w:t>
      </w:r>
      <w:r w:rsidRPr="00903268">
        <w:rPr>
          <w:rFonts w:ascii="Arial" w:eastAsia="Times New Roman" w:hAnsi="Arial" w:cs="Arial"/>
          <w:color w:val="000000" w:themeColor="text1"/>
          <w:spacing w:val="-2"/>
          <w:lang w:val="es-CO" w:eastAsia="es-MX"/>
        </w:rPr>
        <w:t>lugar.</w:t>
      </w:r>
    </w:p>
    <w:p w14:paraId="79D1227D" w14:textId="77777777" w:rsidR="009A42EB" w:rsidRPr="00903268" w:rsidRDefault="009A42EB" w:rsidP="00903268">
      <w:pPr>
        <w:widowControl/>
        <w:autoSpaceDE/>
        <w:autoSpaceDN/>
        <w:spacing w:before="22"/>
        <w:ind w:left="993" w:right="1325"/>
        <w:jc w:val="both"/>
        <w:rPr>
          <w:rFonts w:ascii="Arial" w:eastAsia="Times New Roman" w:hAnsi="Arial" w:cs="Arial"/>
          <w:color w:val="000000" w:themeColor="text1"/>
          <w:lang w:eastAsia="es-ES"/>
        </w:rPr>
      </w:pPr>
    </w:p>
    <w:p w14:paraId="67250CD8" w14:textId="77777777" w:rsidR="009A42EB" w:rsidRPr="00903268" w:rsidRDefault="009A42EB" w:rsidP="00903268">
      <w:pPr>
        <w:widowControl/>
        <w:autoSpaceDE/>
        <w:autoSpaceDN/>
        <w:ind w:left="993" w:right="1325"/>
        <w:jc w:val="both"/>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eastAsia="es-ES"/>
        </w:rPr>
        <w:t>CLÁUSULAS</w:t>
      </w:r>
      <w:r w:rsidRPr="00903268">
        <w:rPr>
          <w:rFonts w:ascii="Arial" w:eastAsia="Times New Roman" w:hAnsi="Arial" w:cs="Arial"/>
          <w:b/>
          <w:bCs/>
          <w:color w:val="000000" w:themeColor="text1"/>
          <w:spacing w:val="-11"/>
          <w:lang w:eastAsia="es-ES"/>
        </w:rPr>
        <w:t xml:space="preserve"> </w:t>
      </w:r>
      <w:r w:rsidRPr="00903268">
        <w:rPr>
          <w:rFonts w:ascii="Arial" w:eastAsia="Times New Roman" w:hAnsi="Arial" w:cs="Arial"/>
          <w:b/>
          <w:bCs/>
          <w:color w:val="000000" w:themeColor="text1"/>
          <w:spacing w:val="-2"/>
          <w:lang w:eastAsia="es-ES"/>
        </w:rPr>
        <w:t>BÁSICAS</w:t>
      </w:r>
    </w:p>
    <w:p w14:paraId="7DE1C8AC" w14:textId="77777777" w:rsidR="009A42EB" w:rsidRPr="00903268" w:rsidRDefault="009A42EB" w:rsidP="00132529">
      <w:pPr>
        <w:numPr>
          <w:ilvl w:val="1"/>
          <w:numId w:val="4"/>
        </w:numPr>
        <w:tabs>
          <w:tab w:val="left" w:pos="1689"/>
        </w:tabs>
        <w:spacing w:before="235"/>
        <w:ind w:left="993" w:right="1325" w:hanging="707"/>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Cobertura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riñas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entre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2"/>
          <w:lang w:val="es-CO" w:eastAsia="es-MX"/>
        </w:rPr>
        <w:t>estudiantes</w:t>
      </w:r>
    </w:p>
    <w:p w14:paraId="59DC7BB9" w14:textId="77777777" w:rsidR="009A42EB" w:rsidRPr="00903268" w:rsidRDefault="009A42EB" w:rsidP="00132529">
      <w:pPr>
        <w:numPr>
          <w:ilvl w:val="1"/>
          <w:numId w:val="4"/>
        </w:numPr>
        <w:tabs>
          <w:tab w:val="left" w:pos="1689"/>
        </w:tabs>
        <w:spacing w:before="37" w:line="27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Amparo automático para cualquier persona que entre a formar parte del grupo asegurado. Aviso de noventa (90) días.</w:t>
      </w:r>
    </w:p>
    <w:p w14:paraId="7A83512E" w14:textId="77777777" w:rsidR="009A42EB" w:rsidRPr="00903268" w:rsidRDefault="009A42EB" w:rsidP="00132529">
      <w:pPr>
        <w:numPr>
          <w:ilvl w:val="1"/>
          <w:numId w:val="4"/>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 xml:space="preserve">se requiere la entrega de </w:t>
      </w:r>
      <w:proofErr w:type="gramStart"/>
      <w:r w:rsidRPr="00903268">
        <w:rPr>
          <w:rFonts w:ascii="Arial" w:eastAsia="Times New Roman" w:hAnsi="Arial" w:cs="Arial"/>
          <w:color w:val="000000" w:themeColor="text1"/>
          <w:lang w:val="es-CO" w:eastAsia="es-MX"/>
        </w:rPr>
        <w:t>carnets</w:t>
      </w:r>
      <w:proofErr w:type="gramEnd"/>
      <w:r w:rsidRPr="00903268">
        <w:rPr>
          <w:rFonts w:ascii="Arial" w:eastAsia="Times New Roman" w:hAnsi="Arial" w:cs="Arial"/>
          <w:color w:val="000000" w:themeColor="text1"/>
          <w:lang w:val="es-CO" w:eastAsia="es-MX"/>
        </w:rPr>
        <w:t xml:space="preserve"> puede ser físicos o digitales como lo desea la compañía adjudicada.</w:t>
      </w:r>
    </w:p>
    <w:p w14:paraId="1ACE3DE9" w14:textId="77777777" w:rsidR="009A42EB" w:rsidRPr="00903268" w:rsidRDefault="009A42EB" w:rsidP="00132529">
      <w:pPr>
        <w:numPr>
          <w:ilvl w:val="1"/>
          <w:numId w:val="4"/>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Compromiso de la aseguradora sobre el plazo para el pago de las indemnizaciones: </w:t>
      </w:r>
      <w:r w:rsidRPr="00903268">
        <w:rPr>
          <w:rFonts w:ascii="Arial" w:eastAsia="Times New Roman" w:hAnsi="Arial" w:cs="Arial"/>
          <w:color w:val="000000" w:themeColor="text1"/>
          <w:lang w:val="es-CO" w:eastAsia="es-MX"/>
        </w:rPr>
        <w:t>Es máximo 30 días calendario en el cual efectuara el giro de las indemnizaciones una vez formalizado el reclamo.</w:t>
      </w:r>
    </w:p>
    <w:p w14:paraId="7529D235" w14:textId="77777777" w:rsidR="009A42EB" w:rsidRPr="00903268" w:rsidRDefault="009A42EB" w:rsidP="00132529">
      <w:pPr>
        <w:numPr>
          <w:ilvl w:val="1"/>
          <w:numId w:val="4"/>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continuidad de cobertura: </w:t>
      </w:r>
      <w:r w:rsidRPr="00903268">
        <w:rPr>
          <w:rFonts w:ascii="Arial" w:eastAsia="Times New Roman" w:hAnsi="Arial" w:cs="Arial"/>
          <w:color w:val="000000" w:themeColor="text1"/>
          <w:lang w:val="es-CO" w:eastAsia="es-MX"/>
        </w:rPr>
        <w:t>para las personas aseguradas bajo la póliza actualmente contratada. La Compañía acepta expresamente otorgar amparo automático,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partir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fecha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iniciación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vigencia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presente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las personas aseguradas bajo la póliza actualmente contratada, sin ningún tipo de requisito o condicionamiento, tales como limitación de cobertura, edad y/o valor asegurado, preexistencias, exigencias de formularios de solicitud u otro requisito de asegurabilidad.</w:t>
      </w:r>
    </w:p>
    <w:p w14:paraId="60722ECB" w14:textId="77777777" w:rsidR="009A42EB" w:rsidRPr="00903268" w:rsidRDefault="009A42EB" w:rsidP="00132529">
      <w:pPr>
        <w:numPr>
          <w:ilvl w:val="1"/>
          <w:numId w:val="4"/>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Ampliación</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aviso</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Siniestro</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Noventa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(90)</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Oferente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debe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 xml:space="preserve">contemplar </w:t>
      </w:r>
      <w:r w:rsidRPr="00903268">
        <w:rPr>
          <w:rFonts w:ascii="Arial" w:eastAsia="Times New Roman" w:hAnsi="Arial" w:cs="Arial"/>
          <w:color w:val="000000" w:themeColor="text1"/>
          <w:lang w:val="es-CO" w:eastAsia="es-MX"/>
        </w:rPr>
        <w:lastRenderedPageBreak/>
        <w:t>la extensión del término de aviso de la ocurrencia del siniestro, por parte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del asegurado, a dentro de los noventa (90) días siguientes a la fecha en que lo haya conocido.</w:t>
      </w:r>
    </w:p>
    <w:p w14:paraId="1779FF2F" w14:textId="77777777" w:rsidR="009A42EB" w:rsidRPr="00903268" w:rsidRDefault="009A42EB" w:rsidP="00132529">
      <w:pPr>
        <w:numPr>
          <w:ilvl w:val="1"/>
          <w:numId w:val="4"/>
        </w:numPr>
        <w:tabs>
          <w:tab w:val="left" w:pos="1689"/>
        </w:tabs>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Cobro de prima anual, con declaración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mensual de ingreso y</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retiro de personal y ajuste BLANKET anual</w:t>
      </w:r>
    </w:p>
    <w:p w14:paraId="3E3F74F5" w14:textId="77777777" w:rsidR="009A42EB" w:rsidRPr="00903268" w:rsidRDefault="009A42EB" w:rsidP="00132529">
      <w:pPr>
        <w:numPr>
          <w:ilvl w:val="1"/>
          <w:numId w:val="4"/>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Errores en la declaración de Edad</w:t>
      </w:r>
      <w:r w:rsidRPr="00903268">
        <w:rPr>
          <w:rFonts w:ascii="Arial" w:eastAsia="Times New Roman" w:hAnsi="Arial" w:cs="Arial"/>
          <w:color w:val="000000" w:themeColor="text1"/>
          <w:lang w:val="es-CO" w:eastAsia="es-MX"/>
        </w:rPr>
        <w:t>. Si al momento de presentarse una pérdida amparada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cual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cláusula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adhiere,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comprobase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edad real del asegurado afectado por dicha la pérdida es mayor que la declarada a la Compañía, sujeta al límite máximo establecida en la póliza, ésta reconocerá el cien por ciento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(100%)</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suma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asegurada,</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pero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deducirá</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indemnización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diferencia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 primas no cobradas durante el tiempo de vigencia del seguro.</w:t>
      </w:r>
    </w:p>
    <w:p w14:paraId="2376AE67" w14:textId="77777777" w:rsidR="009A42EB" w:rsidRPr="00903268" w:rsidRDefault="009A42EB" w:rsidP="00132529">
      <w:pPr>
        <w:numPr>
          <w:ilvl w:val="1"/>
          <w:numId w:val="4"/>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Errores, inexactitudes u omisiones</w:t>
      </w:r>
      <w:r w:rsidRPr="00903268">
        <w:rPr>
          <w:rFonts w:ascii="Arial" w:eastAsia="Times New Roman" w:hAnsi="Arial" w:cs="Arial"/>
          <w:color w:val="000000" w:themeColor="text1"/>
          <w:lang w:val="es-CO" w:eastAsia="es-MX"/>
        </w:rPr>
        <w:t>: El tomador está obligado a declarar sinceramente los hechos y circunstancias que determinen el estado del riesgo. La inexactitud sobre hechos o circunstancias que, conocidas por la compañía, la hubieren retraído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celebrar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contrato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inducido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estipular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condiciones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más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onerosas,</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produce la nulidad relativa del seguro. Sin embargo, si se incurriere en errores, omisiones e inexactitudes imputables al tomador o al asegurado, el contrato no será nulo ni habrá lugar a la aplicación del inciso tercero del artículo 1058 del Código de Comercio sobre reducción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porcentual</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prestación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asegurada.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este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deberá</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pagar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prima adecuada al verdadero estado del riesgo.</w:t>
      </w:r>
    </w:p>
    <w:p w14:paraId="1B0D5F44" w14:textId="77777777" w:rsidR="009A42EB" w:rsidRPr="00903268" w:rsidRDefault="009A42EB" w:rsidP="00132529">
      <w:pPr>
        <w:numPr>
          <w:ilvl w:val="1"/>
          <w:numId w:val="4"/>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Extensión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periodo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cubrimiento,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hasta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30</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días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calendario,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después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retiro del asegurado de la entidad. Opera siempre y cuando la póliza este vigente.</w:t>
      </w:r>
    </w:p>
    <w:p w14:paraId="572C9261" w14:textId="41CC44B6" w:rsidR="009A42EB" w:rsidRPr="00903268" w:rsidRDefault="009A42EB" w:rsidP="00132529">
      <w:pPr>
        <w:numPr>
          <w:ilvl w:val="1"/>
          <w:numId w:val="4"/>
        </w:numPr>
        <w:tabs>
          <w:tab w:val="left" w:pos="1689"/>
        </w:tabs>
        <w:ind w:left="993" w:right="1325"/>
        <w:jc w:val="both"/>
        <w:outlineLvl w:val="1"/>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Modificaciones</w:t>
      </w:r>
      <w:r w:rsidRPr="00903268">
        <w:rPr>
          <w:rFonts w:ascii="Arial" w:eastAsia="Times New Roman" w:hAnsi="Arial" w:cs="Arial"/>
          <w:color w:val="000000" w:themeColor="text1"/>
          <w:spacing w:val="20"/>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21"/>
          <w:lang w:val="es-CO" w:eastAsia="es-MX"/>
        </w:rPr>
        <w:t xml:space="preserve"> </w:t>
      </w:r>
      <w:r w:rsidRPr="00903268">
        <w:rPr>
          <w:rFonts w:ascii="Arial" w:eastAsia="Times New Roman" w:hAnsi="Arial" w:cs="Arial"/>
          <w:color w:val="000000" w:themeColor="text1"/>
          <w:lang w:val="es-CO" w:eastAsia="es-MX"/>
        </w:rPr>
        <w:t>favor</w:t>
      </w:r>
      <w:r w:rsidRPr="00903268">
        <w:rPr>
          <w:rFonts w:ascii="Arial" w:eastAsia="Times New Roman" w:hAnsi="Arial" w:cs="Arial"/>
          <w:color w:val="000000" w:themeColor="text1"/>
          <w:spacing w:val="21"/>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23"/>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b/>
          <w:color w:val="000000" w:themeColor="text1"/>
          <w:lang w:val="es-CO" w:eastAsia="es-MX"/>
        </w:rPr>
        <w:t>:</w:t>
      </w:r>
      <w:r w:rsidRPr="00903268">
        <w:rPr>
          <w:rFonts w:ascii="Arial" w:eastAsia="Times New Roman" w:hAnsi="Arial" w:cs="Arial"/>
          <w:b/>
          <w:color w:val="000000" w:themeColor="text1"/>
          <w:spacing w:val="25"/>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20"/>
          <w:lang w:val="es-CO" w:eastAsia="es-MX"/>
        </w:rPr>
        <w:t xml:space="preserve"> </w:t>
      </w:r>
      <w:r w:rsidRPr="00903268">
        <w:rPr>
          <w:rFonts w:ascii="Arial" w:eastAsia="Times New Roman" w:hAnsi="Arial" w:cs="Arial"/>
          <w:color w:val="000000" w:themeColor="text1"/>
          <w:lang w:val="es-CO" w:eastAsia="es-MX"/>
        </w:rPr>
        <w:t>término</w:t>
      </w:r>
      <w:r w:rsidRPr="00903268">
        <w:rPr>
          <w:rFonts w:ascii="Arial" w:eastAsia="Times New Roman" w:hAnsi="Arial" w:cs="Arial"/>
          <w:color w:val="000000" w:themeColor="text1"/>
          <w:spacing w:val="2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1"/>
          <w:lang w:val="es-CO" w:eastAsia="es-MX"/>
        </w:rPr>
        <w:t xml:space="preserve"> </w:t>
      </w:r>
      <w:r w:rsidRPr="00903268">
        <w:rPr>
          <w:rFonts w:ascii="Arial" w:eastAsia="Times New Roman" w:hAnsi="Arial" w:cs="Arial"/>
          <w:color w:val="000000" w:themeColor="text1"/>
          <w:lang w:val="es-CO" w:eastAsia="es-MX"/>
        </w:rPr>
        <w:t>reporte</w:t>
      </w:r>
      <w:r w:rsidRPr="00903268">
        <w:rPr>
          <w:rFonts w:ascii="Arial" w:eastAsia="Times New Roman" w:hAnsi="Arial" w:cs="Arial"/>
          <w:color w:val="000000" w:themeColor="text1"/>
          <w:spacing w:val="2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1"/>
          <w:lang w:val="es-CO" w:eastAsia="es-MX"/>
        </w:rPr>
        <w:t xml:space="preserve"> </w:t>
      </w:r>
      <w:r w:rsidRPr="00903268">
        <w:rPr>
          <w:rFonts w:ascii="Arial" w:eastAsia="Times New Roman" w:hAnsi="Arial" w:cs="Arial"/>
          <w:color w:val="000000" w:themeColor="text1"/>
          <w:spacing w:val="-2"/>
          <w:lang w:val="es-CO" w:eastAsia="es-MX"/>
        </w:rPr>
        <w:t>noventa</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b/>
          <w:color w:val="000000" w:themeColor="text1"/>
          <w:lang w:eastAsia="es-ES"/>
        </w:rPr>
        <w:t>(90) días</w:t>
      </w:r>
      <w:r w:rsidRPr="00903268">
        <w:rPr>
          <w:rFonts w:ascii="Arial" w:eastAsia="Times New Roman" w:hAnsi="Arial" w:cs="Arial"/>
          <w:color w:val="000000" w:themeColor="text1"/>
          <w:lang w:eastAsia="es-ES"/>
        </w:rPr>
        <w:t>. Los proponentes deben contemplar bajo esta cláusula, que los cambios o modificaciones a las condiciones de la presente póliza, serán acordados mutuamente entre la compañía y el asegurado. El certificado, documento o comunicaciones que se expidan para formalizarlos debe ser firmado, en señal de aceptación, por un representante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legal</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asegurado</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funcionario</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autorizado,</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prevaleciendo</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sobre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las</w:t>
      </w:r>
    </w:p>
    <w:p w14:paraId="4F8B46C3" w14:textId="77777777" w:rsidR="009A42EB" w:rsidRPr="00903268" w:rsidRDefault="009A42EB" w:rsidP="00132529">
      <w:pPr>
        <w:pStyle w:val="Prrafodelista"/>
        <w:widowControl/>
        <w:numPr>
          <w:ilvl w:val="1"/>
          <w:numId w:val="4"/>
        </w:numPr>
        <w:autoSpaceDE/>
        <w:autoSpaceDN/>
        <w:spacing w:before="235"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condiciones de esta póliza. No obstante,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si durante la vigencia de la póliza se presentan modificaciones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condiciones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seguro,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legalmente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aprobadas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representen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 xml:space="preserve">un beneficio a favor del asegurado, tales modificaciones se consideran automáticamente </w:t>
      </w:r>
      <w:r w:rsidRPr="00903268">
        <w:rPr>
          <w:rFonts w:ascii="Arial" w:eastAsia="Times New Roman" w:hAnsi="Arial" w:cs="Arial"/>
          <w:color w:val="000000" w:themeColor="text1"/>
          <w:spacing w:val="-2"/>
          <w:lang w:eastAsia="es-ES"/>
        </w:rPr>
        <w:t>incorporadas.</w:t>
      </w:r>
    </w:p>
    <w:p w14:paraId="2D2677D7" w14:textId="77777777" w:rsidR="009A42EB" w:rsidRPr="00903268" w:rsidRDefault="009A42EB" w:rsidP="00132529">
      <w:pPr>
        <w:numPr>
          <w:ilvl w:val="1"/>
          <w:numId w:val="4"/>
        </w:numPr>
        <w:tabs>
          <w:tab w:val="left" w:pos="1689"/>
        </w:tabs>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Picaduras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mordeduras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2"/>
          <w:lang w:val="es-CO" w:eastAsia="es-MX"/>
        </w:rPr>
        <w:t>animales</w:t>
      </w:r>
    </w:p>
    <w:p w14:paraId="37D03425" w14:textId="77777777" w:rsidR="009A42EB" w:rsidRPr="00903268" w:rsidRDefault="009A42EB" w:rsidP="00132529">
      <w:pPr>
        <w:numPr>
          <w:ilvl w:val="1"/>
          <w:numId w:val="4"/>
        </w:numPr>
        <w:tabs>
          <w:tab w:val="left" w:pos="1689"/>
        </w:tabs>
        <w:spacing w:before="2"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Pago de indemnización por muerte presunta por desaparecimiento. La indemnización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muerte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presunta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desaparecimiento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efectuará</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máximo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 xml:space="preserve">a los dos (2) años contados a partir de la fecha que se conoció la desaparición del asegurado siempre que se cumplan con las condiciones para la presunción de muerte establecidas en el </w:t>
      </w:r>
      <w:proofErr w:type="spellStart"/>
      <w:r w:rsidRPr="00903268">
        <w:rPr>
          <w:rFonts w:ascii="Arial" w:eastAsia="Times New Roman" w:hAnsi="Arial" w:cs="Arial"/>
          <w:color w:val="000000" w:themeColor="text1"/>
          <w:lang w:val="es-CO" w:eastAsia="es-MX"/>
        </w:rPr>
        <w:t>Articulo</w:t>
      </w:r>
      <w:proofErr w:type="spellEnd"/>
      <w:r w:rsidRPr="00903268">
        <w:rPr>
          <w:rFonts w:ascii="Arial" w:eastAsia="Times New Roman" w:hAnsi="Arial" w:cs="Arial"/>
          <w:color w:val="000000" w:themeColor="text1"/>
          <w:lang w:val="es-CO" w:eastAsia="es-MX"/>
        </w:rPr>
        <w:t xml:space="preserve"> 97 del Código civil y previa constitución de la caución consagrada en el artículo 1145 del Código de </w:t>
      </w:r>
      <w:r w:rsidRPr="00903268">
        <w:rPr>
          <w:rFonts w:ascii="Arial" w:eastAsia="Times New Roman" w:hAnsi="Arial" w:cs="Arial"/>
          <w:color w:val="000000" w:themeColor="text1"/>
          <w:lang w:val="es-CO" w:eastAsia="es-MX"/>
        </w:rPr>
        <w:lastRenderedPageBreak/>
        <w:t>Comercio.</w:t>
      </w:r>
    </w:p>
    <w:p w14:paraId="496D3C64" w14:textId="77777777" w:rsidR="009A42EB" w:rsidRPr="00903268" w:rsidRDefault="009A42EB" w:rsidP="00132529">
      <w:pPr>
        <w:numPr>
          <w:ilvl w:val="1"/>
          <w:numId w:val="4"/>
        </w:numPr>
        <w:tabs>
          <w:tab w:val="left" w:pos="1689"/>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Red de servicio a nivel nacional: </w:t>
      </w:r>
      <w:r w:rsidRPr="00903268">
        <w:rPr>
          <w:rFonts w:ascii="Arial" w:eastAsia="Times New Roman" w:hAnsi="Arial" w:cs="Arial"/>
          <w:color w:val="000000" w:themeColor="text1"/>
          <w:lang w:val="es-CO" w:eastAsia="es-MX"/>
        </w:rPr>
        <w:t>La Aseguradora adjudicataria del contrato deberá tener un convenio de atención automática con la red pública y privada de salud. La Aseguradora suministrará un listado completo de la red de atención e instituciones prestadoras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servicio,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actualizada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dirección,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teléfono,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nombres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sus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respectivos directores y correos electrónicos.</w:t>
      </w:r>
    </w:p>
    <w:p w14:paraId="7EB2B712" w14:textId="77777777" w:rsidR="009A42EB" w:rsidRPr="00903268" w:rsidRDefault="009A42EB" w:rsidP="00132529">
      <w:pPr>
        <w:numPr>
          <w:ilvl w:val="1"/>
          <w:numId w:val="4"/>
        </w:numPr>
        <w:tabs>
          <w:tab w:val="left" w:pos="1689"/>
        </w:tabs>
        <w:spacing w:line="253"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Restablecimiento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automático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valor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asegurado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spacing w:val="-2"/>
          <w:lang w:val="es-CO" w:eastAsia="es-MX"/>
        </w:rPr>
        <w:t>médicos</w:t>
      </w:r>
    </w:p>
    <w:p w14:paraId="29261936" w14:textId="77777777" w:rsidR="009A42EB" w:rsidRPr="00903268" w:rsidRDefault="009A42EB" w:rsidP="00132529">
      <w:pPr>
        <w:numPr>
          <w:ilvl w:val="1"/>
          <w:numId w:val="4"/>
        </w:numPr>
        <w:tabs>
          <w:tab w:val="left" w:pos="1689"/>
        </w:tabs>
        <w:spacing w:before="37"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Cláusula de aplicación de condiciones particulares</w:t>
      </w:r>
      <w:r w:rsidRPr="00903268">
        <w:rPr>
          <w:rFonts w:ascii="Arial" w:eastAsia="Times New Roman" w:hAnsi="Arial" w:cs="Arial"/>
          <w:color w:val="000000" w:themeColor="text1"/>
          <w:lang w:val="es-CO" w:eastAsia="es-MX"/>
        </w:rPr>
        <w:t>: Queda expresamente acordado y convenido, que la Compañía acepta las condiciones básicas técnicas establecidas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este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anexo,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términos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señalados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mismo,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tanto,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caso de existir discrepancia ente los ofrecimientos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contenidos en la propuesta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técnica básica, frente a los textos de los ejemplares de las pólizas, certificados, anexos o cualquier otro documento; prevalecerá la información y condiciones básicas técnicas establecidas.</w:t>
      </w:r>
    </w:p>
    <w:p w14:paraId="23FB46E2" w14:textId="77777777" w:rsidR="009A42EB" w:rsidRPr="00903268" w:rsidRDefault="009A42EB" w:rsidP="00903268">
      <w:pPr>
        <w:widowControl/>
        <w:autoSpaceDE/>
        <w:autoSpaceDN/>
        <w:spacing w:before="29"/>
        <w:ind w:left="993" w:right="1325"/>
        <w:jc w:val="both"/>
        <w:rPr>
          <w:rFonts w:ascii="Arial" w:eastAsia="Times New Roman" w:hAnsi="Arial" w:cs="Arial"/>
          <w:color w:val="000000" w:themeColor="text1"/>
          <w:lang w:eastAsia="es-ES"/>
        </w:rPr>
      </w:pPr>
    </w:p>
    <w:p w14:paraId="5D9D110E" w14:textId="03713512" w:rsidR="009A42EB" w:rsidRPr="00903268" w:rsidRDefault="009A42EB" w:rsidP="00903268">
      <w:pPr>
        <w:widowControl/>
        <w:autoSpaceDE/>
        <w:autoSpaceDN/>
        <w:ind w:left="993" w:right="1325"/>
        <w:jc w:val="both"/>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eastAsia="es-ES"/>
        </w:rPr>
        <w:t>CONDICIONES</w:t>
      </w:r>
      <w:r w:rsidRPr="00903268">
        <w:rPr>
          <w:rFonts w:ascii="Arial" w:eastAsia="Times New Roman" w:hAnsi="Arial" w:cs="Arial"/>
          <w:b/>
          <w:bCs/>
          <w:color w:val="000000" w:themeColor="text1"/>
          <w:spacing w:val="-13"/>
          <w:lang w:eastAsia="es-ES"/>
        </w:rPr>
        <w:t xml:space="preserve"> </w:t>
      </w:r>
      <w:r w:rsidRPr="00903268">
        <w:rPr>
          <w:rFonts w:ascii="Arial" w:eastAsia="Times New Roman" w:hAnsi="Arial" w:cs="Arial"/>
          <w:b/>
          <w:bCs/>
          <w:color w:val="000000" w:themeColor="text1"/>
          <w:spacing w:val="-2"/>
          <w:lang w:eastAsia="es-ES"/>
        </w:rPr>
        <w:t>ESPECIALE</w:t>
      </w:r>
      <w:r w:rsidR="00903268" w:rsidRPr="00903268">
        <w:rPr>
          <w:rFonts w:ascii="Arial" w:eastAsia="Times New Roman" w:hAnsi="Arial" w:cs="Arial"/>
          <w:b/>
          <w:bCs/>
          <w:color w:val="000000" w:themeColor="text1"/>
          <w:spacing w:val="-2"/>
          <w:lang w:eastAsia="es-ES"/>
        </w:rPr>
        <w:t>S</w:t>
      </w:r>
    </w:p>
    <w:p w14:paraId="6DA43820"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casos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esta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cobertura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aplique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modalidad</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reembolso,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dada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 xml:space="preserve">la imposibilidad de brindarle la atención en el momento del evento, la compañía adjudicada, realizará el pago bajo esta modalidad con la presentación por parte del Municipio del documento de identidad del asegurado y una certificación de que </w:t>
      </w:r>
      <w:proofErr w:type="spellStart"/>
      <w:r w:rsidRPr="00903268">
        <w:rPr>
          <w:rFonts w:ascii="Arial" w:eastAsia="Times New Roman" w:hAnsi="Arial" w:cs="Arial"/>
          <w:color w:val="000000" w:themeColor="text1"/>
          <w:lang w:eastAsia="es-ES"/>
        </w:rPr>
        <w:t>esta</w:t>
      </w:r>
      <w:proofErr w:type="spellEnd"/>
      <w:r w:rsidRPr="00903268">
        <w:rPr>
          <w:rFonts w:ascii="Arial" w:eastAsia="Times New Roman" w:hAnsi="Arial" w:cs="Arial"/>
          <w:color w:val="000000" w:themeColor="text1"/>
          <w:lang w:eastAsia="es-ES"/>
        </w:rPr>
        <w:t xml:space="preserve"> </w:t>
      </w:r>
      <w:r w:rsidRPr="00903268">
        <w:rPr>
          <w:rFonts w:ascii="Arial" w:eastAsia="Times New Roman" w:hAnsi="Arial" w:cs="Arial"/>
          <w:color w:val="000000" w:themeColor="text1"/>
          <w:spacing w:val="-2"/>
          <w:lang w:eastAsia="es-ES"/>
        </w:rPr>
        <w:t>asegurado.</w:t>
      </w:r>
    </w:p>
    <w:p w14:paraId="500A0EFF" w14:textId="77777777" w:rsidR="009A42EB" w:rsidRPr="00903268" w:rsidRDefault="009A42EB" w:rsidP="00903268">
      <w:pPr>
        <w:widowControl/>
        <w:autoSpaceDE/>
        <w:autoSpaceDN/>
        <w:spacing w:before="78"/>
        <w:ind w:left="993" w:right="1325"/>
        <w:jc w:val="both"/>
        <w:rPr>
          <w:rFonts w:ascii="Arial" w:eastAsia="Times New Roman" w:hAnsi="Arial" w:cs="Arial"/>
          <w:b/>
          <w:bCs/>
          <w:color w:val="000000" w:themeColor="text1"/>
          <w:lang w:eastAsia="es-ES"/>
        </w:rPr>
      </w:pPr>
    </w:p>
    <w:p w14:paraId="2CEE31B7" w14:textId="77777777" w:rsidR="009A42EB" w:rsidRPr="00903268" w:rsidRDefault="009A42EB" w:rsidP="00903268">
      <w:pPr>
        <w:keepNext/>
        <w:keepLines/>
        <w:spacing w:before="1"/>
        <w:ind w:left="993" w:right="1325"/>
        <w:jc w:val="both"/>
        <w:outlineLvl w:val="0"/>
        <w:rPr>
          <w:rFonts w:ascii="Arial" w:eastAsia="Times New Roman" w:hAnsi="Arial" w:cs="Arial"/>
          <w:color w:val="000000" w:themeColor="text1"/>
          <w:lang w:val="es-CO" w:eastAsia="es-MX"/>
        </w:rPr>
      </w:pPr>
      <w:r w:rsidRPr="00903268">
        <w:rPr>
          <w:rFonts w:ascii="Arial" w:eastAsia="Times New Roman" w:hAnsi="Arial" w:cs="Arial"/>
          <w:b/>
          <w:bCs/>
          <w:color w:val="000000" w:themeColor="text1"/>
          <w:lang w:val="es-CO" w:eastAsia="es-MX"/>
        </w:rPr>
        <w:t>GRUPO</w:t>
      </w:r>
      <w:r w:rsidRPr="00903268">
        <w:rPr>
          <w:rFonts w:ascii="Arial" w:eastAsia="Times New Roman" w:hAnsi="Arial" w:cs="Arial"/>
          <w:b/>
          <w:bCs/>
          <w:color w:val="000000" w:themeColor="text1"/>
          <w:spacing w:val="-6"/>
          <w:lang w:val="es-CO" w:eastAsia="es-MX"/>
        </w:rPr>
        <w:t xml:space="preserve"> </w:t>
      </w:r>
      <w:r w:rsidRPr="00903268">
        <w:rPr>
          <w:rFonts w:ascii="Arial" w:eastAsia="Times New Roman" w:hAnsi="Arial" w:cs="Arial"/>
          <w:b/>
          <w:bCs/>
          <w:color w:val="000000" w:themeColor="text1"/>
          <w:spacing w:val="-5"/>
          <w:lang w:val="es-CO" w:eastAsia="es-MX"/>
        </w:rPr>
        <w:t>III</w:t>
      </w:r>
    </w:p>
    <w:p w14:paraId="48F61498" w14:textId="77777777"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p>
    <w:p w14:paraId="2380E044"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objetivo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cumplir</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responsabilidad</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transferir</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riesgos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están expuestos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servidores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públicos,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atención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dispuesto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artículo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51</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Ley 1485 de 2011 y el artículo 57 del Decreto 4970 de 2011, el Municipio de Sabaneta requiere la contratación de la póliza del presente grupo, el cual busca amparar la responsabilidad de dichos servidores por actos u omisiones no dolosos ocurridos en el ejercicio de sus funciones, conforme a las condiciones técnicas y económicas establecidas en el Pliego de Condiciones.</w:t>
      </w:r>
    </w:p>
    <w:p w14:paraId="7EBAFFA5" w14:textId="77777777" w:rsidR="009A42EB" w:rsidRPr="00903268" w:rsidRDefault="009A42EB" w:rsidP="00903268">
      <w:pPr>
        <w:widowControl/>
        <w:autoSpaceDE/>
        <w:autoSpaceDN/>
        <w:spacing w:before="236"/>
        <w:ind w:left="993" w:right="1325"/>
        <w:jc w:val="both"/>
        <w:rPr>
          <w:rFonts w:ascii="Arial" w:eastAsia="Times New Roman" w:hAnsi="Arial" w:cs="Arial"/>
          <w:color w:val="000000" w:themeColor="text1"/>
          <w:lang w:eastAsia="es-ES"/>
        </w:rPr>
      </w:pPr>
    </w:p>
    <w:p w14:paraId="66EE5FEA" w14:textId="77777777" w:rsidR="009A42EB" w:rsidRPr="00903268" w:rsidRDefault="009A42EB" w:rsidP="00903268">
      <w:pPr>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u w:val="single"/>
          <w:lang w:val="es-CO" w:eastAsia="es-MX"/>
        </w:rPr>
        <w:t>Condiciones</w:t>
      </w:r>
      <w:r w:rsidRPr="00903268">
        <w:rPr>
          <w:rFonts w:ascii="Arial" w:eastAsia="Times New Roman" w:hAnsi="Arial" w:cs="Arial"/>
          <w:b/>
          <w:color w:val="000000" w:themeColor="text1"/>
          <w:spacing w:val="-9"/>
          <w:u w:val="single"/>
          <w:lang w:val="es-CO" w:eastAsia="es-MX"/>
        </w:rPr>
        <w:t xml:space="preserve"> </w:t>
      </w:r>
      <w:r w:rsidRPr="00903268">
        <w:rPr>
          <w:rFonts w:ascii="Arial" w:eastAsia="Times New Roman" w:hAnsi="Arial" w:cs="Arial"/>
          <w:b/>
          <w:color w:val="000000" w:themeColor="text1"/>
          <w:u w:val="single"/>
          <w:lang w:val="es-CO" w:eastAsia="es-MX"/>
        </w:rPr>
        <w:t>Básicas</w:t>
      </w:r>
      <w:r w:rsidRPr="00903268">
        <w:rPr>
          <w:rFonts w:ascii="Arial" w:eastAsia="Times New Roman" w:hAnsi="Arial" w:cs="Arial"/>
          <w:b/>
          <w:color w:val="000000" w:themeColor="text1"/>
          <w:spacing w:val="-9"/>
          <w:u w:val="single"/>
          <w:lang w:val="es-CO" w:eastAsia="es-MX"/>
        </w:rPr>
        <w:t xml:space="preserve"> </w:t>
      </w:r>
      <w:r w:rsidRPr="00903268">
        <w:rPr>
          <w:rFonts w:ascii="Arial" w:eastAsia="Times New Roman" w:hAnsi="Arial" w:cs="Arial"/>
          <w:b/>
          <w:color w:val="000000" w:themeColor="text1"/>
          <w:spacing w:val="-2"/>
          <w:u w:val="single"/>
          <w:lang w:val="es-CO" w:eastAsia="es-MX"/>
        </w:rPr>
        <w:t>Obligatorias</w:t>
      </w:r>
    </w:p>
    <w:p w14:paraId="61E28154" w14:textId="77777777"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p>
    <w:p w14:paraId="49884DE1" w14:textId="77777777"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p>
    <w:p w14:paraId="0D208CD4"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TOMADOR:</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MUNICIPIO</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SABANETA</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NIT:</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color w:val="000000" w:themeColor="text1"/>
          <w:lang w:val="es-CO" w:eastAsia="es-MX"/>
        </w:rPr>
        <w:t>890980331-</w:t>
      </w:r>
      <w:r w:rsidRPr="00903268">
        <w:rPr>
          <w:rFonts w:ascii="Arial" w:eastAsia="Times New Roman" w:hAnsi="Arial" w:cs="Arial"/>
          <w:color w:val="000000" w:themeColor="text1"/>
          <w:spacing w:val="-10"/>
          <w:lang w:val="es-CO" w:eastAsia="es-MX"/>
        </w:rPr>
        <w:t>6</w:t>
      </w:r>
    </w:p>
    <w:p w14:paraId="34C75D8F" w14:textId="35EDA4F8" w:rsidR="009A42EB" w:rsidRPr="00903268" w:rsidRDefault="009A42EB" w:rsidP="00903268">
      <w:pPr>
        <w:widowControl/>
        <w:tabs>
          <w:tab w:val="left" w:pos="2717"/>
          <w:tab w:val="left" w:pos="4122"/>
          <w:tab w:val="left" w:pos="4672"/>
          <w:tab w:val="left" w:pos="6150"/>
          <w:tab w:val="left" w:pos="7834"/>
          <w:tab w:val="left" w:pos="9192"/>
        </w:tabs>
        <w:autoSpaceDE/>
        <w:autoSpaceDN/>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spacing w:val="-2"/>
          <w:lang w:eastAsia="es-ES"/>
        </w:rPr>
        <w:t>ASEGURADO:</w:t>
      </w:r>
      <w:r w:rsidRPr="00903268">
        <w:rPr>
          <w:rFonts w:ascii="Arial" w:eastAsia="Times New Roman" w:hAnsi="Arial" w:cs="Arial"/>
          <w:b/>
          <w:color w:val="000000" w:themeColor="text1"/>
          <w:lang w:eastAsia="es-ES"/>
        </w:rPr>
        <w:tab/>
      </w:r>
      <w:r w:rsidRPr="00903268">
        <w:rPr>
          <w:rFonts w:ascii="Arial" w:eastAsia="Times New Roman" w:hAnsi="Arial" w:cs="Arial"/>
          <w:color w:val="000000" w:themeColor="text1"/>
          <w:spacing w:val="-2"/>
          <w:lang w:eastAsia="es-ES"/>
        </w:rPr>
        <w:t>MUNICIPIO</w:t>
      </w:r>
      <w:r w:rsidRPr="00903268">
        <w:rPr>
          <w:rFonts w:ascii="Arial" w:eastAsia="Times New Roman" w:hAnsi="Arial" w:cs="Arial"/>
          <w:color w:val="000000" w:themeColor="text1"/>
          <w:lang w:eastAsia="es-ES"/>
        </w:rPr>
        <w:tab/>
      </w:r>
      <w:r w:rsidRPr="00903268">
        <w:rPr>
          <w:rFonts w:ascii="Arial" w:eastAsia="Times New Roman" w:hAnsi="Arial" w:cs="Arial"/>
          <w:color w:val="000000" w:themeColor="text1"/>
          <w:spacing w:val="-6"/>
          <w:lang w:eastAsia="es-ES"/>
        </w:rPr>
        <w:t>DE</w:t>
      </w:r>
      <w:r w:rsidRPr="00903268">
        <w:rPr>
          <w:rFonts w:ascii="Arial" w:eastAsia="Times New Roman" w:hAnsi="Arial" w:cs="Arial"/>
          <w:color w:val="000000" w:themeColor="text1"/>
          <w:spacing w:val="-2"/>
          <w:lang w:eastAsia="es-ES"/>
        </w:rPr>
        <w:t>SABANETA,</w:t>
      </w:r>
      <w:r w:rsidRPr="00903268">
        <w:rPr>
          <w:rFonts w:ascii="Arial" w:eastAsia="Times New Roman" w:hAnsi="Arial" w:cs="Arial"/>
          <w:color w:val="000000" w:themeColor="text1"/>
          <w:lang w:eastAsia="es-ES"/>
        </w:rPr>
        <w:tab/>
      </w:r>
      <w:r w:rsidRPr="00903268">
        <w:rPr>
          <w:rFonts w:ascii="Arial" w:eastAsia="Times New Roman" w:hAnsi="Arial" w:cs="Arial"/>
          <w:color w:val="000000" w:themeColor="text1"/>
          <w:spacing w:val="-2"/>
          <w:lang w:eastAsia="es-ES"/>
        </w:rPr>
        <w:t>SERVIDORES</w:t>
      </w:r>
      <w:r w:rsidRPr="00903268">
        <w:rPr>
          <w:rFonts w:ascii="Arial" w:eastAsia="Times New Roman" w:hAnsi="Arial" w:cs="Arial"/>
          <w:color w:val="000000" w:themeColor="text1"/>
          <w:lang w:eastAsia="es-ES"/>
        </w:rPr>
        <w:tab/>
      </w:r>
      <w:r w:rsidRPr="00903268">
        <w:rPr>
          <w:rFonts w:ascii="Arial" w:eastAsia="Times New Roman" w:hAnsi="Arial" w:cs="Arial"/>
          <w:color w:val="000000" w:themeColor="text1"/>
          <w:spacing w:val="-2"/>
          <w:lang w:eastAsia="es-ES"/>
        </w:rPr>
        <w:t>PÚBLICOS</w:t>
      </w:r>
      <w:r w:rsidRPr="00903268">
        <w:rPr>
          <w:rFonts w:ascii="Arial" w:eastAsia="Times New Roman" w:hAnsi="Arial" w:cs="Arial"/>
          <w:color w:val="000000" w:themeColor="text1"/>
          <w:lang w:eastAsia="es-ES"/>
        </w:rPr>
        <w:tab/>
      </w:r>
      <w:r w:rsidRPr="00903268">
        <w:rPr>
          <w:rFonts w:ascii="Arial" w:eastAsia="Times New Roman" w:hAnsi="Arial" w:cs="Arial"/>
          <w:color w:val="000000" w:themeColor="text1"/>
          <w:spacing w:val="-4"/>
          <w:lang w:eastAsia="es-ES"/>
        </w:rPr>
        <w:t xml:space="preserve">DEL </w:t>
      </w:r>
      <w:r w:rsidRPr="00903268">
        <w:rPr>
          <w:rFonts w:ascii="Arial" w:eastAsia="Times New Roman" w:hAnsi="Arial" w:cs="Arial"/>
          <w:color w:val="000000" w:themeColor="text1"/>
          <w:lang w:eastAsia="es-ES"/>
        </w:rPr>
        <w:t>MUNICIPIO DE SABANETA</w:t>
      </w:r>
    </w:p>
    <w:p w14:paraId="5F5D07CC" w14:textId="5EE297FD" w:rsidR="009A42EB" w:rsidRPr="00903268" w:rsidRDefault="009A42EB" w:rsidP="00903268">
      <w:pPr>
        <w:tabs>
          <w:tab w:val="left" w:pos="3105"/>
          <w:tab w:val="left" w:pos="4522"/>
          <w:tab w:val="left" w:pos="5230"/>
          <w:tab w:val="left" w:pos="8062"/>
        </w:tabs>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spacing w:val="-2"/>
          <w:lang w:val="es-CO" w:eastAsia="es-MX"/>
        </w:rPr>
        <w:t>BENEFICIARIO:</w:t>
      </w:r>
      <w:r w:rsidR="00903268" w:rsidRPr="00903268">
        <w:rPr>
          <w:rFonts w:ascii="Arial" w:eastAsia="Times New Roman" w:hAnsi="Arial" w:cs="Arial"/>
          <w:b/>
          <w:color w:val="000000" w:themeColor="text1"/>
          <w:lang w:val="es-CO" w:eastAsia="es-MX"/>
        </w:rPr>
        <w:t xml:space="preserve"> </w:t>
      </w:r>
      <w:r w:rsidRPr="00903268">
        <w:rPr>
          <w:rFonts w:ascii="Arial" w:eastAsia="Times New Roman" w:hAnsi="Arial" w:cs="Arial"/>
          <w:color w:val="000000" w:themeColor="text1"/>
          <w:spacing w:val="-2"/>
          <w:lang w:val="es-CO" w:eastAsia="es-MX"/>
        </w:rPr>
        <w:t>MUNICIPIO</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spacing w:val="-5"/>
          <w:lang w:val="es-CO" w:eastAsia="es-MX"/>
        </w:rPr>
        <w:t>DE</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spacing w:val="-2"/>
          <w:lang w:val="es-CO" w:eastAsia="es-MX"/>
        </w:rPr>
        <w:t>SABANETA/TERCERO</w:t>
      </w:r>
      <w:r w:rsidR="00903268" w:rsidRPr="00903268">
        <w:rPr>
          <w:rFonts w:ascii="Arial" w:eastAsia="Times New Roman" w:hAnsi="Arial" w:cs="Arial"/>
          <w:color w:val="000000" w:themeColor="text1"/>
          <w:spacing w:val="-2"/>
          <w:lang w:val="es-CO" w:eastAsia="es-MX"/>
        </w:rPr>
        <w:t>S</w:t>
      </w:r>
      <w:r w:rsidRPr="00903268">
        <w:rPr>
          <w:rFonts w:ascii="Arial" w:eastAsia="Times New Roman" w:hAnsi="Arial" w:cs="Arial"/>
          <w:color w:val="000000" w:themeColor="text1"/>
          <w:spacing w:val="-2"/>
          <w:lang w:val="es-CO" w:eastAsia="es-MX"/>
        </w:rPr>
        <w:t>AFECTADOS</w:t>
      </w:r>
    </w:p>
    <w:p w14:paraId="0F00F694" w14:textId="77777777" w:rsidR="009A42EB" w:rsidRPr="00903268" w:rsidRDefault="009A42EB" w:rsidP="00903268">
      <w:pPr>
        <w:widowControl/>
        <w:autoSpaceDE/>
        <w:autoSpaceDN/>
        <w:spacing w:before="1"/>
        <w:ind w:left="993" w:right="1325" w:firstLine="707"/>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68"/>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ASEGURADOS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caso</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sean</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estos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quienes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paguen</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80"/>
          <w:lang w:eastAsia="es-ES"/>
        </w:rPr>
        <w:t xml:space="preserve"> </w:t>
      </w:r>
      <w:r w:rsidRPr="00903268">
        <w:rPr>
          <w:rFonts w:ascii="Arial" w:eastAsia="Times New Roman" w:hAnsi="Arial" w:cs="Arial"/>
          <w:color w:val="000000" w:themeColor="text1"/>
          <w:lang w:eastAsia="es-ES"/>
        </w:rPr>
        <w:t>perjuicios a los terceros afectados con previa autorización de la aseguradora.</w:t>
      </w:r>
    </w:p>
    <w:p w14:paraId="33003A99" w14:textId="77777777" w:rsidR="009A42EB" w:rsidRPr="00903268" w:rsidRDefault="009A42EB" w:rsidP="00903268">
      <w:pPr>
        <w:widowControl/>
        <w:autoSpaceDE/>
        <w:autoSpaceDN/>
        <w:spacing w:line="251"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VIGENCIA:</w:t>
      </w:r>
      <w:r w:rsidRPr="00903268">
        <w:rPr>
          <w:rFonts w:ascii="Arial" w:eastAsia="Times New Roman" w:hAnsi="Arial" w:cs="Arial"/>
          <w:b/>
          <w:color w:val="000000" w:themeColor="text1"/>
          <w:spacing w:val="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vigencia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técnica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seguros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contratar 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grupo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será</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spacing w:val="-4"/>
          <w:lang w:eastAsia="es-ES"/>
        </w:rPr>
        <w:t>DOCE</w:t>
      </w:r>
    </w:p>
    <w:p w14:paraId="2AD4C737" w14:textId="77777777" w:rsidR="009A42EB" w:rsidRPr="00903268" w:rsidRDefault="009A42EB" w:rsidP="00903268">
      <w:pPr>
        <w:widowControl/>
        <w:tabs>
          <w:tab w:val="left" w:pos="2829"/>
        </w:tabs>
        <w:autoSpaceDE/>
        <w:autoSpaceDN/>
        <w:spacing w:before="2"/>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lastRenderedPageBreak/>
        <w:t>-(12)</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MESES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CALENDARIO,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contados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partir</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00:00</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horas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12</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proofErr w:type="gramStart"/>
      <w:r w:rsidRPr="00903268">
        <w:rPr>
          <w:rFonts w:ascii="Arial" w:eastAsia="Times New Roman" w:hAnsi="Arial" w:cs="Arial"/>
          <w:color w:val="000000" w:themeColor="text1"/>
          <w:lang w:eastAsia="es-ES"/>
        </w:rPr>
        <w:t>Diciembre</w:t>
      </w:r>
      <w:proofErr w:type="gramEnd"/>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 2026 y hasta las</w:t>
      </w:r>
      <w:r w:rsidRPr="00903268">
        <w:rPr>
          <w:rFonts w:ascii="Arial" w:eastAsia="Times New Roman" w:hAnsi="Arial" w:cs="Arial"/>
          <w:color w:val="000000" w:themeColor="text1"/>
          <w:lang w:eastAsia="es-ES"/>
        </w:rPr>
        <w:tab/>
        <w:t xml:space="preserve">00:00 horas del 12 de </w:t>
      </w:r>
      <w:proofErr w:type="gramStart"/>
      <w:r w:rsidRPr="00903268">
        <w:rPr>
          <w:rFonts w:ascii="Arial" w:eastAsia="Times New Roman" w:hAnsi="Arial" w:cs="Arial"/>
          <w:color w:val="000000" w:themeColor="text1"/>
          <w:lang w:eastAsia="es-ES"/>
        </w:rPr>
        <w:t>Diciembre</w:t>
      </w:r>
      <w:proofErr w:type="gramEnd"/>
      <w:r w:rsidRPr="00903268">
        <w:rPr>
          <w:rFonts w:ascii="Arial" w:eastAsia="Times New Roman" w:hAnsi="Arial" w:cs="Arial"/>
          <w:color w:val="000000" w:themeColor="text1"/>
          <w:lang w:eastAsia="es-ES"/>
        </w:rPr>
        <w:t xml:space="preserve"> de 2027.</w:t>
      </w:r>
    </w:p>
    <w:p w14:paraId="3FEB5555" w14:textId="77777777" w:rsidR="009A42EB" w:rsidRPr="00903268" w:rsidRDefault="009A42EB" w:rsidP="00903268">
      <w:pPr>
        <w:keepNext/>
        <w:keepLines/>
        <w:spacing w:before="253" w:line="252" w:lineRule="exact"/>
        <w:ind w:left="993" w:right="1325"/>
        <w:jc w:val="both"/>
        <w:outlineLvl w:val="1"/>
        <w:rPr>
          <w:rFonts w:ascii="Arial" w:eastAsia="Times New Roman" w:hAnsi="Arial" w:cs="Arial"/>
          <w:b/>
          <w:color w:val="000000" w:themeColor="text1"/>
          <w:lang w:val="es-CO" w:eastAsia="es-MX"/>
        </w:rPr>
      </w:pPr>
      <w:r w:rsidRPr="00903268">
        <w:rPr>
          <w:rFonts w:ascii="Arial" w:eastAsia="Times New Roman" w:hAnsi="Arial" w:cs="Arial"/>
          <w:b/>
          <w:bCs/>
          <w:color w:val="000000" w:themeColor="text1"/>
          <w:lang w:val="es-CO" w:eastAsia="es-MX"/>
        </w:rPr>
        <w:t>OBJETO</w:t>
      </w:r>
      <w:r w:rsidRPr="00903268">
        <w:rPr>
          <w:rFonts w:ascii="Arial" w:eastAsia="Times New Roman" w:hAnsi="Arial" w:cs="Arial"/>
          <w:b/>
          <w:bCs/>
          <w:color w:val="000000" w:themeColor="text1"/>
          <w:spacing w:val="54"/>
          <w:lang w:val="es-CO" w:eastAsia="es-MX"/>
        </w:rPr>
        <w:t xml:space="preserve"> </w:t>
      </w:r>
      <w:r w:rsidRPr="00903268">
        <w:rPr>
          <w:rFonts w:ascii="Arial" w:eastAsia="Times New Roman" w:hAnsi="Arial" w:cs="Arial"/>
          <w:b/>
          <w:bCs/>
          <w:color w:val="000000" w:themeColor="text1"/>
          <w:lang w:val="es-CO" w:eastAsia="es-MX"/>
        </w:rPr>
        <w:t>CON</w:t>
      </w:r>
      <w:r w:rsidRPr="00903268">
        <w:rPr>
          <w:rFonts w:ascii="Arial" w:eastAsia="Times New Roman" w:hAnsi="Arial" w:cs="Arial"/>
          <w:b/>
          <w:bCs/>
          <w:color w:val="000000" w:themeColor="text1"/>
          <w:spacing w:val="52"/>
          <w:lang w:val="es-CO" w:eastAsia="es-MX"/>
        </w:rPr>
        <w:t xml:space="preserve"> </w:t>
      </w:r>
      <w:r w:rsidRPr="00903268">
        <w:rPr>
          <w:rFonts w:ascii="Arial" w:eastAsia="Times New Roman" w:hAnsi="Arial" w:cs="Arial"/>
          <w:b/>
          <w:bCs/>
          <w:color w:val="000000" w:themeColor="text1"/>
          <w:lang w:val="es-CO" w:eastAsia="es-MX"/>
        </w:rPr>
        <w:t>EL</w:t>
      </w:r>
      <w:r w:rsidRPr="00903268">
        <w:rPr>
          <w:rFonts w:ascii="Arial" w:eastAsia="Times New Roman" w:hAnsi="Arial" w:cs="Arial"/>
          <w:b/>
          <w:bCs/>
          <w:color w:val="000000" w:themeColor="text1"/>
          <w:spacing w:val="51"/>
          <w:lang w:val="es-CO" w:eastAsia="es-MX"/>
        </w:rPr>
        <w:t xml:space="preserve"> </w:t>
      </w:r>
      <w:r w:rsidRPr="00903268">
        <w:rPr>
          <w:rFonts w:ascii="Arial" w:eastAsia="Times New Roman" w:hAnsi="Arial" w:cs="Arial"/>
          <w:b/>
          <w:bCs/>
          <w:color w:val="000000" w:themeColor="text1"/>
          <w:lang w:val="es-CO" w:eastAsia="es-MX"/>
        </w:rPr>
        <w:t>QUE</w:t>
      </w:r>
      <w:r w:rsidRPr="00903268">
        <w:rPr>
          <w:rFonts w:ascii="Arial" w:eastAsia="Times New Roman" w:hAnsi="Arial" w:cs="Arial"/>
          <w:b/>
          <w:bCs/>
          <w:color w:val="000000" w:themeColor="text1"/>
          <w:spacing w:val="52"/>
          <w:lang w:val="es-CO" w:eastAsia="es-MX"/>
        </w:rPr>
        <w:t xml:space="preserve"> </w:t>
      </w:r>
      <w:r w:rsidRPr="00903268">
        <w:rPr>
          <w:rFonts w:ascii="Arial" w:eastAsia="Times New Roman" w:hAnsi="Arial" w:cs="Arial"/>
          <w:b/>
          <w:bCs/>
          <w:color w:val="000000" w:themeColor="text1"/>
          <w:lang w:val="es-CO" w:eastAsia="es-MX"/>
        </w:rPr>
        <w:t>SE</w:t>
      </w:r>
      <w:r w:rsidRPr="00903268">
        <w:rPr>
          <w:rFonts w:ascii="Arial" w:eastAsia="Times New Roman" w:hAnsi="Arial" w:cs="Arial"/>
          <w:b/>
          <w:bCs/>
          <w:color w:val="000000" w:themeColor="text1"/>
          <w:spacing w:val="53"/>
          <w:lang w:val="es-CO" w:eastAsia="es-MX"/>
        </w:rPr>
        <w:t xml:space="preserve"> </w:t>
      </w:r>
      <w:r w:rsidRPr="00903268">
        <w:rPr>
          <w:rFonts w:ascii="Arial" w:eastAsia="Times New Roman" w:hAnsi="Arial" w:cs="Arial"/>
          <w:b/>
          <w:bCs/>
          <w:color w:val="000000" w:themeColor="text1"/>
          <w:lang w:val="es-CO" w:eastAsia="es-MX"/>
        </w:rPr>
        <w:t>PRETENDE</w:t>
      </w:r>
      <w:r w:rsidRPr="00903268">
        <w:rPr>
          <w:rFonts w:ascii="Arial" w:eastAsia="Times New Roman" w:hAnsi="Arial" w:cs="Arial"/>
          <w:b/>
          <w:bCs/>
          <w:color w:val="000000" w:themeColor="text1"/>
          <w:spacing w:val="52"/>
          <w:lang w:val="es-CO" w:eastAsia="es-MX"/>
        </w:rPr>
        <w:t xml:space="preserve"> </w:t>
      </w:r>
      <w:r w:rsidRPr="00903268">
        <w:rPr>
          <w:rFonts w:ascii="Arial" w:eastAsia="Times New Roman" w:hAnsi="Arial" w:cs="Arial"/>
          <w:b/>
          <w:bCs/>
          <w:color w:val="000000" w:themeColor="text1"/>
          <w:lang w:val="es-CO" w:eastAsia="es-MX"/>
        </w:rPr>
        <w:t>ASEGURAR</w:t>
      </w:r>
      <w:r w:rsidRPr="00903268">
        <w:rPr>
          <w:rFonts w:ascii="Arial" w:eastAsia="Times New Roman" w:hAnsi="Arial" w:cs="Arial"/>
          <w:b/>
          <w:bCs/>
          <w:color w:val="000000" w:themeColor="text1"/>
          <w:spacing w:val="53"/>
          <w:lang w:val="es-CO" w:eastAsia="es-MX"/>
        </w:rPr>
        <w:t xml:space="preserve"> </w:t>
      </w:r>
      <w:r w:rsidRPr="00903268">
        <w:rPr>
          <w:rFonts w:ascii="Arial" w:eastAsia="Times New Roman" w:hAnsi="Arial" w:cs="Arial"/>
          <w:b/>
          <w:bCs/>
          <w:color w:val="000000" w:themeColor="text1"/>
          <w:lang w:val="es-CO" w:eastAsia="es-MX"/>
        </w:rPr>
        <w:t>EL</w:t>
      </w:r>
      <w:r w:rsidRPr="00903268">
        <w:rPr>
          <w:rFonts w:ascii="Arial" w:eastAsia="Times New Roman" w:hAnsi="Arial" w:cs="Arial"/>
          <w:b/>
          <w:bCs/>
          <w:color w:val="000000" w:themeColor="text1"/>
          <w:spacing w:val="50"/>
          <w:lang w:val="es-CO" w:eastAsia="es-MX"/>
        </w:rPr>
        <w:t xml:space="preserve"> </w:t>
      </w:r>
      <w:r w:rsidRPr="00903268">
        <w:rPr>
          <w:rFonts w:ascii="Arial" w:eastAsia="Times New Roman" w:hAnsi="Arial" w:cs="Arial"/>
          <w:b/>
          <w:bCs/>
          <w:color w:val="000000" w:themeColor="text1"/>
          <w:lang w:val="es-CO" w:eastAsia="es-MX"/>
        </w:rPr>
        <w:t>GRUPO</w:t>
      </w:r>
      <w:r w:rsidRPr="00903268">
        <w:rPr>
          <w:rFonts w:ascii="Arial" w:eastAsia="Times New Roman" w:hAnsi="Arial" w:cs="Arial"/>
          <w:b/>
          <w:bCs/>
          <w:color w:val="000000" w:themeColor="text1"/>
          <w:spacing w:val="53"/>
          <w:lang w:val="es-CO" w:eastAsia="es-MX"/>
        </w:rPr>
        <w:t xml:space="preserve"> </w:t>
      </w:r>
      <w:r w:rsidRPr="00903268">
        <w:rPr>
          <w:rFonts w:ascii="Arial" w:eastAsia="Times New Roman" w:hAnsi="Arial" w:cs="Arial"/>
          <w:b/>
          <w:bCs/>
          <w:color w:val="000000" w:themeColor="text1"/>
          <w:lang w:val="es-CO" w:eastAsia="es-MX"/>
        </w:rPr>
        <w:t>III:</w:t>
      </w:r>
      <w:r w:rsidRPr="00903268">
        <w:rPr>
          <w:rFonts w:ascii="Arial" w:eastAsia="Times New Roman" w:hAnsi="Arial" w:cs="Arial"/>
          <w:color w:val="000000" w:themeColor="text1"/>
          <w:spacing w:val="60"/>
          <w:lang w:val="es-CO" w:eastAsia="es-MX"/>
        </w:rPr>
        <w:t xml:space="preserve"> </w:t>
      </w:r>
      <w:r w:rsidRPr="00903268">
        <w:rPr>
          <w:rFonts w:ascii="Arial" w:eastAsia="Times New Roman" w:hAnsi="Arial" w:cs="Arial"/>
          <w:b/>
          <w:color w:val="000000" w:themeColor="text1"/>
          <w:lang w:val="es-CO" w:eastAsia="es-MX"/>
        </w:rPr>
        <w:t>Contratar</w:t>
      </w:r>
      <w:r w:rsidRPr="00903268">
        <w:rPr>
          <w:rFonts w:ascii="Arial" w:eastAsia="Times New Roman" w:hAnsi="Arial" w:cs="Arial"/>
          <w:b/>
          <w:color w:val="000000" w:themeColor="text1"/>
          <w:spacing w:val="55"/>
          <w:lang w:val="es-CO" w:eastAsia="es-MX"/>
        </w:rPr>
        <w:t xml:space="preserve"> </w:t>
      </w:r>
      <w:r w:rsidRPr="00903268">
        <w:rPr>
          <w:rFonts w:ascii="Arial" w:eastAsia="Times New Roman" w:hAnsi="Arial" w:cs="Arial"/>
          <w:b/>
          <w:color w:val="000000" w:themeColor="text1"/>
          <w:spacing w:val="-5"/>
          <w:lang w:val="es-CO" w:eastAsia="es-MX"/>
        </w:rPr>
        <w:t>la</w:t>
      </w:r>
    </w:p>
    <w:p w14:paraId="42357B3D" w14:textId="77777777" w:rsidR="009A42EB" w:rsidRPr="00903268" w:rsidRDefault="009A42EB" w:rsidP="00903268">
      <w:pPr>
        <w:ind w:left="993" w:right="1325"/>
        <w:jc w:val="both"/>
        <w:rPr>
          <w:rFonts w:ascii="Arial" w:eastAsia="Times New Roman" w:hAnsi="Arial" w:cs="Arial"/>
          <w:i/>
          <w:color w:val="000000" w:themeColor="text1"/>
          <w:lang w:val="es-CO" w:eastAsia="es-MX"/>
        </w:rPr>
      </w:pPr>
      <w:r w:rsidRPr="00903268">
        <w:rPr>
          <w:rFonts w:ascii="Arial" w:eastAsia="Times New Roman" w:hAnsi="Arial" w:cs="Arial"/>
          <w:color w:val="000000" w:themeColor="text1"/>
          <w:lang w:val="es-CO" w:eastAsia="es-MX"/>
        </w:rPr>
        <w:t>cobertura de seguro de responsabilidad civil servidores públicos, de conformidad con lo previsto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Artículo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51</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Ley</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1485</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2011</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Decreto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4970</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2011,</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su</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 xml:space="preserve">artículo 57, en los cuales se autoriza a las Entidades Estatales la constitución de la póliza bajo los siguientes términos: </w:t>
      </w:r>
      <w:r w:rsidRPr="00903268">
        <w:rPr>
          <w:rFonts w:ascii="Arial" w:eastAsia="Times New Roman" w:hAnsi="Arial" w:cs="Arial"/>
          <w:i/>
          <w:color w:val="000000" w:themeColor="text1"/>
          <w:lang w:val="es-CO" w:eastAsia="es-MX"/>
        </w:rPr>
        <w:t>“... contratar un seguro de responsabilidad civil para servidores públicos, mediante el cual se ampare la responsabilidad de los mismos por actos o hechos</w:t>
      </w:r>
      <w:r w:rsidRPr="00903268">
        <w:rPr>
          <w:rFonts w:ascii="Arial" w:eastAsia="Times New Roman" w:hAnsi="Arial" w:cs="Arial"/>
          <w:i/>
          <w:color w:val="000000" w:themeColor="text1"/>
          <w:spacing w:val="-4"/>
          <w:lang w:val="es-CO" w:eastAsia="es-MX"/>
        </w:rPr>
        <w:t xml:space="preserve"> </w:t>
      </w:r>
      <w:r w:rsidRPr="00903268">
        <w:rPr>
          <w:rFonts w:ascii="Arial" w:eastAsia="Times New Roman" w:hAnsi="Arial" w:cs="Arial"/>
          <w:i/>
          <w:color w:val="000000" w:themeColor="text1"/>
          <w:lang w:val="es-CO" w:eastAsia="es-MX"/>
        </w:rPr>
        <w:t>no</w:t>
      </w:r>
      <w:r w:rsidRPr="00903268">
        <w:rPr>
          <w:rFonts w:ascii="Arial" w:eastAsia="Times New Roman" w:hAnsi="Arial" w:cs="Arial"/>
          <w:i/>
          <w:color w:val="000000" w:themeColor="text1"/>
          <w:spacing w:val="-4"/>
          <w:lang w:val="es-CO" w:eastAsia="es-MX"/>
        </w:rPr>
        <w:t xml:space="preserve"> </w:t>
      </w:r>
      <w:r w:rsidRPr="00903268">
        <w:rPr>
          <w:rFonts w:ascii="Arial" w:eastAsia="Times New Roman" w:hAnsi="Arial" w:cs="Arial"/>
          <w:i/>
          <w:color w:val="000000" w:themeColor="text1"/>
          <w:lang w:val="es-CO" w:eastAsia="es-MX"/>
        </w:rPr>
        <w:t>dolosos</w:t>
      </w:r>
      <w:r w:rsidRPr="00903268">
        <w:rPr>
          <w:rFonts w:ascii="Arial" w:eastAsia="Times New Roman" w:hAnsi="Arial" w:cs="Arial"/>
          <w:i/>
          <w:color w:val="000000" w:themeColor="text1"/>
          <w:spacing w:val="-4"/>
          <w:lang w:val="es-CO" w:eastAsia="es-MX"/>
        </w:rPr>
        <w:t xml:space="preserve"> </w:t>
      </w:r>
      <w:r w:rsidRPr="00903268">
        <w:rPr>
          <w:rFonts w:ascii="Arial" w:eastAsia="Times New Roman" w:hAnsi="Arial" w:cs="Arial"/>
          <w:i/>
          <w:color w:val="000000" w:themeColor="text1"/>
          <w:lang w:val="es-CO" w:eastAsia="es-MX"/>
        </w:rPr>
        <w:t>ocurridos</w:t>
      </w:r>
      <w:r w:rsidRPr="00903268">
        <w:rPr>
          <w:rFonts w:ascii="Arial" w:eastAsia="Times New Roman" w:hAnsi="Arial" w:cs="Arial"/>
          <w:i/>
          <w:color w:val="000000" w:themeColor="text1"/>
          <w:spacing w:val="-4"/>
          <w:lang w:val="es-CO" w:eastAsia="es-MX"/>
        </w:rPr>
        <w:t xml:space="preserve"> </w:t>
      </w:r>
      <w:r w:rsidRPr="00903268">
        <w:rPr>
          <w:rFonts w:ascii="Arial" w:eastAsia="Times New Roman" w:hAnsi="Arial" w:cs="Arial"/>
          <w:i/>
          <w:color w:val="000000" w:themeColor="text1"/>
          <w:lang w:val="es-CO" w:eastAsia="es-MX"/>
        </w:rPr>
        <w:t>en</w:t>
      </w:r>
      <w:r w:rsidRPr="00903268">
        <w:rPr>
          <w:rFonts w:ascii="Arial" w:eastAsia="Times New Roman" w:hAnsi="Arial" w:cs="Arial"/>
          <w:i/>
          <w:color w:val="000000" w:themeColor="text1"/>
          <w:spacing w:val="-4"/>
          <w:lang w:val="es-CO" w:eastAsia="es-MX"/>
        </w:rPr>
        <w:t xml:space="preserve"> </w:t>
      </w:r>
      <w:r w:rsidRPr="00903268">
        <w:rPr>
          <w:rFonts w:ascii="Arial" w:eastAsia="Times New Roman" w:hAnsi="Arial" w:cs="Arial"/>
          <w:i/>
          <w:color w:val="000000" w:themeColor="text1"/>
          <w:lang w:val="es-CO" w:eastAsia="es-MX"/>
        </w:rPr>
        <w:t>el</w:t>
      </w:r>
      <w:r w:rsidRPr="00903268">
        <w:rPr>
          <w:rFonts w:ascii="Arial" w:eastAsia="Times New Roman" w:hAnsi="Arial" w:cs="Arial"/>
          <w:i/>
          <w:color w:val="000000" w:themeColor="text1"/>
          <w:spacing w:val="-5"/>
          <w:lang w:val="es-CO" w:eastAsia="es-MX"/>
        </w:rPr>
        <w:t xml:space="preserve"> </w:t>
      </w:r>
      <w:r w:rsidRPr="00903268">
        <w:rPr>
          <w:rFonts w:ascii="Arial" w:eastAsia="Times New Roman" w:hAnsi="Arial" w:cs="Arial"/>
          <w:i/>
          <w:color w:val="000000" w:themeColor="text1"/>
          <w:lang w:val="es-CO" w:eastAsia="es-MX"/>
        </w:rPr>
        <w:t>ejercicio</w:t>
      </w:r>
      <w:r w:rsidRPr="00903268">
        <w:rPr>
          <w:rFonts w:ascii="Arial" w:eastAsia="Times New Roman" w:hAnsi="Arial" w:cs="Arial"/>
          <w:i/>
          <w:color w:val="000000" w:themeColor="text1"/>
          <w:spacing w:val="-4"/>
          <w:lang w:val="es-CO" w:eastAsia="es-MX"/>
        </w:rPr>
        <w:t xml:space="preserve"> </w:t>
      </w:r>
      <w:r w:rsidRPr="00903268">
        <w:rPr>
          <w:rFonts w:ascii="Arial" w:eastAsia="Times New Roman" w:hAnsi="Arial" w:cs="Arial"/>
          <w:i/>
          <w:color w:val="000000" w:themeColor="text1"/>
          <w:lang w:val="es-CO" w:eastAsia="es-MX"/>
        </w:rPr>
        <w:t>de</w:t>
      </w:r>
      <w:r w:rsidRPr="00903268">
        <w:rPr>
          <w:rFonts w:ascii="Arial" w:eastAsia="Times New Roman" w:hAnsi="Arial" w:cs="Arial"/>
          <w:i/>
          <w:color w:val="000000" w:themeColor="text1"/>
          <w:spacing w:val="-4"/>
          <w:lang w:val="es-CO" w:eastAsia="es-MX"/>
        </w:rPr>
        <w:t xml:space="preserve"> </w:t>
      </w:r>
      <w:r w:rsidRPr="00903268">
        <w:rPr>
          <w:rFonts w:ascii="Arial" w:eastAsia="Times New Roman" w:hAnsi="Arial" w:cs="Arial"/>
          <w:i/>
          <w:color w:val="000000" w:themeColor="text1"/>
          <w:lang w:val="es-CO" w:eastAsia="es-MX"/>
        </w:rPr>
        <w:t>sus</w:t>
      </w:r>
      <w:r w:rsidRPr="00903268">
        <w:rPr>
          <w:rFonts w:ascii="Arial" w:eastAsia="Times New Roman" w:hAnsi="Arial" w:cs="Arial"/>
          <w:i/>
          <w:color w:val="000000" w:themeColor="text1"/>
          <w:spacing w:val="-4"/>
          <w:lang w:val="es-CO" w:eastAsia="es-MX"/>
        </w:rPr>
        <w:t xml:space="preserve"> </w:t>
      </w:r>
      <w:r w:rsidRPr="00903268">
        <w:rPr>
          <w:rFonts w:ascii="Arial" w:eastAsia="Times New Roman" w:hAnsi="Arial" w:cs="Arial"/>
          <w:i/>
          <w:color w:val="000000" w:themeColor="text1"/>
          <w:lang w:val="es-CO" w:eastAsia="es-MX"/>
        </w:rPr>
        <w:t>funciones,</w:t>
      </w:r>
      <w:r w:rsidRPr="00903268">
        <w:rPr>
          <w:rFonts w:ascii="Arial" w:eastAsia="Times New Roman" w:hAnsi="Arial" w:cs="Arial"/>
          <w:i/>
          <w:color w:val="000000" w:themeColor="text1"/>
          <w:spacing w:val="-5"/>
          <w:lang w:val="es-CO" w:eastAsia="es-MX"/>
        </w:rPr>
        <w:t xml:space="preserve"> </w:t>
      </w:r>
      <w:r w:rsidRPr="00903268">
        <w:rPr>
          <w:rFonts w:ascii="Arial" w:eastAsia="Times New Roman" w:hAnsi="Arial" w:cs="Arial"/>
          <w:i/>
          <w:color w:val="000000" w:themeColor="text1"/>
          <w:lang w:val="es-CO" w:eastAsia="es-MX"/>
        </w:rPr>
        <w:t>y</w:t>
      </w:r>
      <w:r w:rsidRPr="00903268">
        <w:rPr>
          <w:rFonts w:ascii="Arial" w:eastAsia="Times New Roman" w:hAnsi="Arial" w:cs="Arial"/>
          <w:i/>
          <w:color w:val="000000" w:themeColor="text1"/>
          <w:spacing w:val="-4"/>
          <w:lang w:val="es-CO" w:eastAsia="es-MX"/>
        </w:rPr>
        <w:t xml:space="preserve"> </w:t>
      </w:r>
      <w:r w:rsidRPr="00903268">
        <w:rPr>
          <w:rFonts w:ascii="Arial" w:eastAsia="Times New Roman" w:hAnsi="Arial" w:cs="Arial"/>
          <w:i/>
          <w:color w:val="000000" w:themeColor="text1"/>
          <w:lang w:val="es-CO" w:eastAsia="es-MX"/>
        </w:rPr>
        <w:t>los</w:t>
      </w:r>
      <w:r w:rsidRPr="00903268">
        <w:rPr>
          <w:rFonts w:ascii="Arial" w:eastAsia="Times New Roman" w:hAnsi="Arial" w:cs="Arial"/>
          <w:i/>
          <w:color w:val="000000" w:themeColor="text1"/>
          <w:spacing w:val="-4"/>
          <w:lang w:val="es-CO" w:eastAsia="es-MX"/>
        </w:rPr>
        <w:t xml:space="preserve"> </w:t>
      </w:r>
      <w:r w:rsidRPr="00903268">
        <w:rPr>
          <w:rFonts w:ascii="Arial" w:eastAsia="Times New Roman" w:hAnsi="Arial" w:cs="Arial"/>
          <w:i/>
          <w:color w:val="000000" w:themeColor="text1"/>
          <w:lang w:val="es-CO" w:eastAsia="es-MX"/>
        </w:rPr>
        <w:t>gastos</w:t>
      </w:r>
      <w:r w:rsidRPr="00903268">
        <w:rPr>
          <w:rFonts w:ascii="Arial" w:eastAsia="Times New Roman" w:hAnsi="Arial" w:cs="Arial"/>
          <w:i/>
          <w:color w:val="000000" w:themeColor="text1"/>
          <w:spacing w:val="-6"/>
          <w:lang w:val="es-CO" w:eastAsia="es-MX"/>
        </w:rPr>
        <w:t xml:space="preserve"> </w:t>
      </w:r>
      <w:r w:rsidRPr="00903268">
        <w:rPr>
          <w:rFonts w:ascii="Arial" w:eastAsia="Times New Roman" w:hAnsi="Arial" w:cs="Arial"/>
          <w:i/>
          <w:color w:val="000000" w:themeColor="text1"/>
          <w:lang w:val="es-CO" w:eastAsia="es-MX"/>
        </w:rPr>
        <w:t>de</w:t>
      </w:r>
      <w:r w:rsidRPr="00903268">
        <w:rPr>
          <w:rFonts w:ascii="Arial" w:eastAsia="Times New Roman" w:hAnsi="Arial" w:cs="Arial"/>
          <w:i/>
          <w:color w:val="000000" w:themeColor="text1"/>
          <w:spacing w:val="-4"/>
          <w:lang w:val="es-CO" w:eastAsia="es-MX"/>
        </w:rPr>
        <w:t xml:space="preserve"> </w:t>
      </w:r>
      <w:r w:rsidRPr="00903268">
        <w:rPr>
          <w:rFonts w:ascii="Arial" w:eastAsia="Times New Roman" w:hAnsi="Arial" w:cs="Arial"/>
          <w:i/>
          <w:color w:val="000000" w:themeColor="text1"/>
          <w:lang w:val="es-CO" w:eastAsia="es-MX"/>
        </w:rPr>
        <w:t>defensa</w:t>
      </w:r>
      <w:r w:rsidRPr="00903268">
        <w:rPr>
          <w:rFonts w:ascii="Arial" w:eastAsia="Times New Roman" w:hAnsi="Arial" w:cs="Arial"/>
          <w:i/>
          <w:color w:val="000000" w:themeColor="text1"/>
          <w:spacing w:val="-4"/>
          <w:lang w:val="es-CO" w:eastAsia="es-MX"/>
        </w:rPr>
        <w:t xml:space="preserve"> </w:t>
      </w:r>
      <w:r w:rsidRPr="00903268">
        <w:rPr>
          <w:rFonts w:ascii="Arial" w:eastAsia="Times New Roman" w:hAnsi="Arial" w:cs="Arial"/>
          <w:i/>
          <w:color w:val="000000" w:themeColor="text1"/>
          <w:lang w:val="es-CO" w:eastAsia="es-MX"/>
        </w:rPr>
        <w:t>en materia disciplinaria, penal, y fiscal que deban realizar; ...”</w:t>
      </w:r>
    </w:p>
    <w:p w14:paraId="18C5B971" w14:textId="77777777" w:rsidR="009A42EB" w:rsidRPr="00903268" w:rsidRDefault="009A42EB" w:rsidP="00903268">
      <w:pPr>
        <w:widowControl/>
        <w:autoSpaceDE/>
        <w:autoSpaceDN/>
        <w:spacing w:before="24"/>
        <w:ind w:left="993" w:right="1325"/>
        <w:jc w:val="both"/>
        <w:rPr>
          <w:rFonts w:ascii="Arial" w:eastAsia="Times New Roman" w:hAnsi="Arial" w:cs="Arial"/>
          <w:i/>
          <w:color w:val="000000" w:themeColor="text1"/>
          <w:lang w:eastAsia="es-ES"/>
        </w:rPr>
      </w:pPr>
    </w:p>
    <w:tbl>
      <w:tblPr>
        <w:tblStyle w:val="TableNormal2"/>
        <w:tblW w:w="0" w:type="auto"/>
        <w:tblInd w:w="15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884"/>
        <w:gridCol w:w="3901"/>
      </w:tblGrid>
      <w:tr w:rsidR="009A42EB" w:rsidRPr="00903268" w14:paraId="7BAD9E55" w14:textId="77777777" w:rsidTr="00F47925">
        <w:trPr>
          <w:trHeight w:val="506"/>
        </w:trPr>
        <w:tc>
          <w:tcPr>
            <w:tcW w:w="3884" w:type="dxa"/>
            <w:shd w:val="clear" w:color="auto" w:fill="D9D9D9"/>
          </w:tcPr>
          <w:p w14:paraId="7467D533" w14:textId="77777777" w:rsidR="009A42EB" w:rsidRPr="00903268" w:rsidRDefault="009A42EB" w:rsidP="00903268">
            <w:pPr>
              <w:spacing w:line="253" w:lineRule="exact"/>
              <w:ind w:left="993" w:right="1325"/>
              <w:jc w:val="both"/>
              <w:rPr>
                <w:rFonts w:ascii="Arial" w:eastAsia="Arial" w:hAnsi="Arial" w:cs="Arial"/>
                <w:b/>
                <w:color w:val="000000" w:themeColor="text1"/>
              </w:rPr>
            </w:pPr>
            <w:r w:rsidRPr="00903268">
              <w:rPr>
                <w:rFonts w:ascii="Arial" w:eastAsia="Arial" w:hAnsi="Arial" w:cs="Arial"/>
                <w:b/>
                <w:color w:val="000000" w:themeColor="text1"/>
              </w:rPr>
              <w:t>Grupo</w:t>
            </w:r>
            <w:r w:rsidRPr="00903268">
              <w:rPr>
                <w:rFonts w:ascii="Arial" w:eastAsia="Arial" w:hAnsi="Arial" w:cs="Arial"/>
                <w:b/>
                <w:color w:val="000000" w:themeColor="text1"/>
                <w:spacing w:val="-3"/>
              </w:rPr>
              <w:t xml:space="preserve"> </w:t>
            </w:r>
            <w:r w:rsidRPr="00903268">
              <w:rPr>
                <w:rFonts w:ascii="Arial" w:eastAsia="Arial" w:hAnsi="Arial" w:cs="Arial"/>
                <w:b/>
                <w:color w:val="000000" w:themeColor="text1"/>
                <w:spacing w:val="-5"/>
              </w:rPr>
              <w:t>III</w:t>
            </w:r>
          </w:p>
        </w:tc>
        <w:tc>
          <w:tcPr>
            <w:tcW w:w="3901" w:type="dxa"/>
          </w:tcPr>
          <w:p w14:paraId="4E6B0BB9" w14:textId="77777777" w:rsidR="009A42EB" w:rsidRPr="00903268" w:rsidRDefault="009A42EB" w:rsidP="00903268">
            <w:pPr>
              <w:spacing w:line="252" w:lineRule="exact"/>
              <w:ind w:left="993" w:right="1325" w:hanging="12"/>
              <w:jc w:val="both"/>
              <w:rPr>
                <w:rFonts w:ascii="Arial" w:eastAsia="Arial" w:hAnsi="Arial" w:cs="Arial"/>
                <w:color w:val="000000" w:themeColor="text1"/>
              </w:rPr>
            </w:pPr>
            <w:r w:rsidRPr="00903268">
              <w:rPr>
                <w:rFonts w:ascii="Arial" w:eastAsia="Arial" w:hAnsi="Arial" w:cs="Arial"/>
                <w:color w:val="000000" w:themeColor="text1"/>
              </w:rPr>
              <w:t>Póliza</w:t>
            </w:r>
            <w:r w:rsidRPr="00903268">
              <w:rPr>
                <w:rFonts w:ascii="Arial" w:eastAsia="Arial" w:hAnsi="Arial" w:cs="Arial"/>
                <w:color w:val="000000" w:themeColor="text1"/>
                <w:spacing w:val="-16"/>
              </w:rPr>
              <w:t xml:space="preserve"> </w:t>
            </w:r>
            <w:r w:rsidRPr="00903268">
              <w:rPr>
                <w:rFonts w:ascii="Arial" w:eastAsia="Arial" w:hAnsi="Arial" w:cs="Arial"/>
                <w:color w:val="000000" w:themeColor="text1"/>
              </w:rPr>
              <w:t>de</w:t>
            </w:r>
            <w:r w:rsidRPr="00903268">
              <w:rPr>
                <w:rFonts w:ascii="Arial" w:eastAsia="Arial" w:hAnsi="Arial" w:cs="Arial"/>
                <w:color w:val="000000" w:themeColor="text1"/>
                <w:spacing w:val="-15"/>
              </w:rPr>
              <w:t xml:space="preserve"> </w:t>
            </w:r>
            <w:r w:rsidRPr="00903268">
              <w:rPr>
                <w:rFonts w:ascii="Arial" w:eastAsia="Arial" w:hAnsi="Arial" w:cs="Arial"/>
                <w:color w:val="000000" w:themeColor="text1"/>
              </w:rPr>
              <w:t>Responsabilidad Civil Servidores Públicos</w:t>
            </w:r>
          </w:p>
        </w:tc>
      </w:tr>
    </w:tbl>
    <w:p w14:paraId="4EA012D2" w14:textId="77777777" w:rsidR="009A42EB" w:rsidRPr="00903268" w:rsidRDefault="009A42EB" w:rsidP="00903268">
      <w:pPr>
        <w:widowControl/>
        <w:autoSpaceDE/>
        <w:autoSpaceDN/>
        <w:ind w:left="993" w:right="1325"/>
        <w:jc w:val="both"/>
        <w:rPr>
          <w:rFonts w:ascii="Arial" w:eastAsia="Times New Roman" w:hAnsi="Arial" w:cs="Arial"/>
          <w:i/>
          <w:color w:val="000000" w:themeColor="text1"/>
          <w:lang w:eastAsia="es-ES"/>
        </w:rPr>
      </w:pPr>
    </w:p>
    <w:p w14:paraId="6DFEEA83" w14:textId="77777777" w:rsidR="009A42EB" w:rsidRPr="00903268" w:rsidRDefault="009A42EB" w:rsidP="00903268">
      <w:pPr>
        <w:widowControl/>
        <w:autoSpaceDE/>
        <w:autoSpaceDN/>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Esta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disposición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será</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aplicable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Empresas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Industriales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Comerciales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Estado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 las Sociedades de Economía Mixta asimiladas a estas, (el</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 xml:space="preserve">subrayado y negrilla fuera de </w:t>
      </w:r>
      <w:r w:rsidRPr="00903268">
        <w:rPr>
          <w:rFonts w:ascii="Arial" w:eastAsia="Times New Roman" w:hAnsi="Arial" w:cs="Arial"/>
          <w:color w:val="000000" w:themeColor="text1"/>
          <w:spacing w:val="-2"/>
          <w:lang w:eastAsia="es-ES"/>
        </w:rPr>
        <w:t>texto).</w:t>
      </w:r>
    </w:p>
    <w:p w14:paraId="677796D4" w14:textId="77777777" w:rsidR="009A42EB" w:rsidRPr="00903268" w:rsidRDefault="009A42EB" w:rsidP="00903268">
      <w:pPr>
        <w:widowControl/>
        <w:autoSpaceDE/>
        <w:autoSpaceDN/>
        <w:spacing w:before="1"/>
        <w:ind w:left="993" w:right="1325"/>
        <w:jc w:val="both"/>
        <w:rPr>
          <w:rFonts w:ascii="Arial" w:eastAsia="Times New Roman" w:hAnsi="Arial" w:cs="Arial"/>
          <w:color w:val="000000" w:themeColor="text1"/>
          <w:lang w:eastAsia="es-ES"/>
        </w:rPr>
      </w:pPr>
    </w:p>
    <w:p w14:paraId="79C5A76A" w14:textId="78DE92AF" w:rsidR="009A42EB" w:rsidRPr="00903268" w:rsidRDefault="009A42EB" w:rsidP="00903268">
      <w:pPr>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Valor</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asegurado</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spacing w:val="-2"/>
          <w:lang w:val="es-CO" w:eastAsia="es-MX"/>
        </w:rPr>
        <w:t>2.850.000.000</w:t>
      </w:r>
    </w:p>
    <w:p w14:paraId="2EB489BE" w14:textId="77777777" w:rsidR="009A42EB" w:rsidRPr="00903268" w:rsidRDefault="009A42EB" w:rsidP="00903268">
      <w:pPr>
        <w:keepNext/>
        <w:keepLines/>
        <w:spacing w:before="240"/>
        <w:ind w:left="993" w:right="1325"/>
        <w:jc w:val="both"/>
        <w:outlineLvl w:val="0"/>
        <w:rPr>
          <w:rFonts w:ascii="Arial" w:eastAsia="Times New Roman" w:hAnsi="Arial" w:cs="Arial"/>
          <w:b/>
          <w:bCs/>
          <w:color w:val="000000" w:themeColor="text1"/>
          <w:lang w:val="es-CO" w:eastAsia="es-MX"/>
        </w:rPr>
      </w:pPr>
      <w:r w:rsidRPr="00903268">
        <w:rPr>
          <w:rFonts w:ascii="Arial" w:eastAsia="Times New Roman" w:hAnsi="Arial" w:cs="Arial"/>
          <w:b/>
          <w:bCs/>
          <w:color w:val="000000" w:themeColor="text1"/>
          <w:lang w:val="es-CO" w:eastAsia="es-MX"/>
        </w:rPr>
        <w:t>CONDICIONES</w:t>
      </w:r>
      <w:r w:rsidRPr="00903268">
        <w:rPr>
          <w:rFonts w:ascii="Arial" w:eastAsia="Times New Roman" w:hAnsi="Arial" w:cs="Arial"/>
          <w:b/>
          <w:bCs/>
          <w:color w:val="000000" w:themeColor="text1"/>
          <w:spacing w:val="-8"/>
          <w:lang w:val="es-CO" w:eastAsia="es-MX"/>
        </w:rPr>
        <w:t xml:space="preserve"> </w:t>
      </w:r>
      <w:r w:rsidRPr="00903268">
        <w:rPr>
          <w:rFonts w:ascii="Arial" w:eastAsia="Times New Roman" w:hAnsi="Arial" w:cs="Arial"/>
          <w:b/>
          <w:bCs/>
          <w:color w:val="000000" w:themeColor="text1"/>
          <w:lang w:val="es-CO" w:eastAsia="es-MX"/>
        </w:rPr>
        <w:t>BÁSICAS</w:t>
      </w:r>
      <w:r w:rsidRPr="00903268">
        <w:rPr>
          <w:rFonts w:ascii="Arial" w:eastAsia="Times New Roman" w:hAnsi="Arial" w:cs="Arial"/>
          <w:b/>
          <w:bCs/>
          <w:color w:val="000000" w:themeColor="text1"/>
          <w:spacing w:val="-10"/>
          <w:lang w:val="es-CO" w:eastAsia="es-MX"/>
        </w:rPr>
        <w:t xml:space="preserve"> </w:t>
      </w:r>
      <w:r w:rsidRPr="00903268">
        <w:rPr>
          <w:rFonts w:ascii="Arial" w:eastAsia="Times New Roman" w:hAnsi="Arial" w:cs="Arial"/>
          <w:b/>
          <w:bCs/>
          <w:color w:val="000000" w:themeColor="text1"/>
          <w:lang w:val="es-CO" w:eastAsia="es-MX"/>
        </w:rPr>
        <w:t>OBLIGATORIAS</w:t>
      </w:r>
      <w:r w:rsidRPr="00903268">
        <w:rPr>
          <w:rFonts w:ascii="Arial" w:eastAsia="Times New Roman" w:hAnsi="Arial" w:cs="Arial"/>
          <w:b/>
          <w:bCs/>
          <w:color w:val="000000" w:themeColor="text1"/>
          <w:spacing w:val="-9"/>
          <w:lang w:val="es-CO" w:eastAsia="es-MX"/>
        </w:rPr>
        <w:t xml:space="preserve"> </w:t>
      </w:r>
      <w:r w:rsidRPr="00903268">
        <w:rPr>
          <w:rFonts w:ascii="Arial" w:eastAsia="Times New Roman" w:hAnsi="Arial" w:cs="Arial"/>
          <w:b/>
          <w:bCs/>
          <w:color w:val="000000" w:themeColor="text1"/>
          <w:lang w:val="es-CO" w:eastAsia="es-MX"/>
        </w:rPr>
        <w:t>OBJETO</w:t>
      </w:r>
      <w:r w:rsidRPr="00903268">
        <w:rPr>
          <w:rFonts w:ascii="Arial" w:eastAsia="Times New Roman" w:hAnsi="Arial" w:cs="Arial"/>
          <w:b/>
          <w:bCs/>
          <w:color w:val="000000" w:themeColor="text1"/>
          <w:spacing w:val="-7"/>
          <w:lang w:val="es-CO" w:eastAsia="es-MX"/>
        </w:rPr>
        <w:t xml:space="preserve"> </w:t>
      </w:r>
      <w:r w:rsidRPr="00903268">
        <w:rPr>
          <w:rFonts w:ascii="Arial" w:eastAsia="Times New Roman" w:hAnsi="Arial" w:cs="Arial"/>
          <w:b/>
          <w:bCs/>
          <w:color w:val="000000" w:themeColor="text1"/>
          <w:lang w:val="es-CO" w:eastAsia="es-MX"/>
        </w:rPr>
        <w:t>DEL</w:t>
      </w:r>
      <w:r w:rsidRPr="00903268">
        <w:rPr>
          <w:rFonts w:ascii="Arial" w:eastAsia="Times New Roman" w:hAnsi="Arial" w:cs="Arial"/>
          <w:b/>
          <w:bCs/>
          <w:color w:val="000000" w:themeColor="text1"/>
          <w:spacing w:val="-7"/>
          <w:lang w:val="es-CO" w:eastAsia="es-MX"/>
        </w:rPr>
        <w:t xml:space="preserve"> </w:t>
      </w:r>
      <w:r w:rsidRPr="00903268">
        <w:rPr>
          <w:rFonts w:ascii="Arial" w:eastAsia="Times New Roman" w:hAnsi="Arial" w:cs="Arial"/>
          <w:b/>
          <w:bCs/>
          <w:color w:val="000000" w:themeColor="text1"/>
          <w:spacing w:val="-2"/>
          <w:lang w:val="es-CO" w:eastAsia="es-MX"/>
        </w:rPr>
        <w:t>SEGURO</w:t>
      </w:r>
    </w:p>
    <w:p w14:paraId="5F14F7CB" w14:textId="77777777" w:rsidR="009A42EB" w:rsidRPr="00903268" w:rsidRDefault="009A42EB" w:rsidP="00903268">
      <w:pPr>
        <w:widowControl/>
        <w:autoSpaceDE/>
        <w:autoSpaceDN/>
        <w:spacing w:before="19"/>
        <w:ind w:left="993" w:right="1325"/>
        <w:jc w:val="both"/>
        <w:rPr>
          <w:rFonts w:ascii="Arial" w:eastAsia="Times New Roman" w:hAnsi="Arial" w:cs="Arial"/>
          <w:b/>
          <w:color w:val="000000" w:themeColor="text1"/>
          <w:lang w:eastAsia="es-ES"/>
        </w:rPr>
      </w:pPr>
    </w:p>
    <w:p w14:paraId="4273024F"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 xml:space="preserve">Contratar la cobertura de seguro de Responsabilidad Civil Servidores públicos, de conformidad con lo previsto en el artículo 43 de la Ley 2009 de 2019, disposiciones que autorizan a las Entidades Estatales la contratación del seguro en los términos allí </w:t>
      </w:r>
      <w:r w:rsidRPr="00903268">
        <w:rPr>
          <w:rFonts w:ascii="Arial" w:eastAsia="Times New Roman" w:hAnsi="Arial" w:cs="Arial"/>
          <w:color w:val="000000" w:themeColor="text1"/>
          <w:spacing w:val="-2"/>
          <w:lang w:eastAsia="es-ES"/>
        </w:rPr>
        <w:t>establecidos.</w:t>
      </w:r>
    </w:p>
    <w:p w14:paraId="512C6930" w14:textId="77777777" w:rsidR="009A42EB" w:rsidRPr="00903268" w:rsidRDefault="009A42EB" w:rsidP="00903268">
      <w:pPr>
        <w:widowControl/>
        <w:autoSpaceDE/>
        <w:autoSpaceDN/>
        <w:spacing w:before="38"/>
        <w:ind w:left="993" w:right="1325"/>
        <w:jc w:val="both"/>
        <w:rPr>
          <w:rFonts w:ascii="Arial" w:eastAsia="Times New Roman" w:hAnsi="Arial" w:cs="Arial"/>
          <w:color w:val="000000" w:themeColor="text1"/>
          <w:lang w:eastAsia="es-ES"/>
        </w:rPr>
      </w:pPr>
    </w:p>
    <w:p w14:paraId="2BA77CA6" w14:textId="71D5562D" w:rsidR="009A42EB" w:rsidRPr="00903268" w:rsidRDefault="009A42EB" w:rsidP="00903268">
      <w:pPr>
        <w:spacing w:before="1" w:line="276" w:lineRule="auto"/>
        <w:ind w:left="993" w:right="1325"/>
        <w:jc w:val="both"/>
        <w:rPr>
          <w:rFonts w:ascii="Arial" w:eastAsia="Times New Roman" w:hAnsi="Arial" w:cs="Arial"/>
          <w:i/>
          <w:color w:val="000000" w:themeColor="text1"/>
          <w:lang w:val="es-CO" w:eastAsia="es-MX"/>
        </w:rPr>
      </w:pPr>
      <w:r w:rsidRPr="00903268">
        <w:rPr>
          <w:rFonts w:ascii="Arial" w:eastAsia="Times New Roman" w:hAnsi="Arial" w:cs="Arial"/>
          <w:i/>
          <w:color w:val="000000" w:themeColor="text1"/>
          <w:lang w:val="es-CO" w:eastAsia="es-MX"/>
        </w:rPr>
        <w:t>(...) También podrán contratar un seguro de responsabilidad civil para servidores públicos, mediante el cual se ampare la responsabilidad de los mismos por actos o hechos no dolosos ocurridos en ejercicio de sus funciones, y los gastos de defensa en materia disciplinaria, penal y fiscal que deban realizar; estos últimos gastos los podrán pagar las entidades, siempre y cuando exista decisión definitiva que exonere de toda responsabilidad y no sea condenada la contraparte a las costas del proceso. (...)</w:t>
      </w:r>
      <w:r w:rsidR="00903268" w:rsidRPr="00903268">
        <w:rPr>
          <w:rFonts w:ascii="Arial" w:eastAsia="Times New Roman" w:hAnsi="Arial" w:cs="Arial"/>
          <w:i/>
          <w:color w:val="000000" w:themeColor="text1"/>
          <w:lang w:val="es-CO" w:eastAsia="es-MX"/>
        </w:rPr>
        <w:t xml:space="preserve"> </w:t>
      </w:r>
      <w:r w:rsidRPr="00903268">
        <w:rPr>
          <w:rFonts w:ascii="Arial" w:eastAsia="Times New Roman" w:hAnsi="Arial" w:cs="Arial"/>
          <w:color w:val="000000" w:themeColor="text1"/>
          <w:lang w:eastAsia="es-ES"/>
        </w:rPr>
        <w:t>INFORMACIÓN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spacing w:val="-2"/>
          <w:lang w:eastAsia="es-ES"/>
        </w:rPr>
        <w:t>GENERAL</w:t>
      </w:r>
    </w:p>
    <w:p w14:paraId="5365AAB8" w14:textId="77777777" w:rsidR="009A42EB" w:rsidRPr="00903268" w:rsidRDefault="009A42EB" w:rsidP="00903268">
      <w:pPr>
        <w:widowControl/>
        <w:autoSpaceDE/>
        <w:autoSpaceDN/>
        <w:spacing w:before="149"/>
        <w:ind w:left="993" w:right="1325"/>
        <w:jc w:val="both"/>
        <w:rPr>
          <w:rFonts w:ascii="Arial" w:eastAsia="Times New Roman" w:hAnsi="Arial" w:cs="Arial"/>
          <w:color w:val="000000" w:themeColor="text1"/>
          <w:lang w:eastAsia="es-ES"/>
        </w:rPr>
      </w:pPr>
    </w:p>
    <w:p w14:paraId="7E533A71" w14:textId="77777777" w:rsidR="009A42EB" w:rsidRPr="00903268" w:rsidRDefault="009A42EB" w:rsidP="00903268">
      <w:pPr>
        <w:keepNext/>
        <w:keepLines/>
        <w:spacing w:before="1"/>
        <w:ind w:left="993" w:right="1325"/>
        <w:jc w:val="both"/>
        <w:outlineLvl w:val="0"/>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VER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ANEXO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7-</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POLIZA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SERVIDORES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PUBLICOS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CARGOS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RELACION DE LOS FUNCIONARIOS</w:t>
      </w:r>
    </w:p>
    <w:p w14:paraId="59F60CF1" w14:textId="77777777" w:rsidR="009A42EB" w:rsidRPr="00903268" w:rsidRDefault="009A42EB" w:rsidP="00903268">
      <w:pPr>
        <w:widowControl/>
        <w:autoSpaceDE/>
        <w:autoSpaceDN/>
        <w:spacing w:before="80"/>
        <w:ind w:left="993" w:right="1325"/>
        <w:jc w:val="both"/>
        <w:rPr>
          <w:rFonts w:ascii="Arial" w:eastAsia="Times New Roman" w:hAnsi="Arial" w:cs="Arial"/>
          <w:b/>
          <w:color w:val="000000" w:themeColor="text1"/>
          <w:lang w:eastAsia="es-ES"/>
        </w:rPr>
      </w:pPr>
    </w:p>
    <w:p w14:paraId="75D9DD44" w14:textId="77777777" w:rsidR="00903268" w:rsidRPr="00903268" w:rsidRDefault="009A42EB" w:rsidP="00903268">
      <w:pPr>
        <w:widowControl/>
        <w:autoSpaceDE/>
        <w:autoSpaceDN/>
        <w:spacing w:before="1"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lastRenderedPageBreak/>
        <w:t>NOTA:</w:t>
      </w:r>
      <w:r w:rsidRPr="00903268">
        <w:rPr>
          <w:rFonts w:ascii="Arial" w:eastAsia="Times New Roman" w:hAnsi="Arial" w:cs="Arial"/>
          <w:b/>
          <w:color w:val="000000" w:themeColor="text1"/>
          <w:spacing w:val="-8"/>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proponente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acepta,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presentación</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oferta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firma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FORMATO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No2 de Aceptación de Condiciones Técnicas Mínimas, acepta que el ofrecimiento de las condiciones básicas establecidas en el presente documento y declara que estas prevalecerán sobre las condiciones generales del ejemplar de la póliza aportada, sus anexos o textos adicionales contenidos en la propuesta</w:t>
      </w:r>
    </w:p>
    <w:p w14:paraId="28357C8C" w14:textId="77777777" w:rsidR="00903268" w:rsidRPr="00903268" w:rsidRDefault="00903268" w:rsidP="00903268">
      <w:pPr>
        <w:widowControl/>
        <w:autoSpaceDE/>
        <w:autoSpaceDN/>
        <w:spacing w:before="1" w:line="276" w:lineRule="auto"/>
        <w:ind w:left="993" w:right="1325"/>
        <w:jc w:val="both"/>
        <w:rPr>
          <w:rFonts w:ascii="Arial" w:eastAsia="Times New Roman" w:hAnsi="Arial" w:cs="Arial"/>
          <w:b/>
          <w:bCs/>
          <w:color w:val="000000" w:themeColor="text1"/>
          <w:lang w:val="es-CO" w:eastAsia="es-MX"/>
        </w:rPr>
      </w:pPr>
    </w:p>
    <w:p w14:paraId="7A9C099A" w14:textId="420A824C" w:rsidR="009A42EB" w:rsidRPr="00903268" w:rsidRDefault="009A42EB" w:rsidP="00903268">
      <w:pPr>
        <w:widowControl/>
        <w:autoSpaceDE/>
        <w:autoSpaceDN/>
        <w:spacing w:before="1"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bCs/>
          <w:color w:val="000000" w:themeColor="text1"/>
          <w:lang w:val="es-CO" w:eastAsia="es-MX"/>
        </w:rPr>
        <w:t>INFORMACIÓN</w:t>
      </w:r>
      <w:r w:rsidRPr="00903268">
        <w:rPr>
          <w:rFonts w:ascii="Arial" w:eastAsia="Times New Roman" w:hAnsi="Arial" w:cs="Arial"/>
          <w:b/>
          <w:bCs/>
          <w:color w:val="000000" w:themeColor="text1"/>
          <w:spacing w:val="-10"/>
          <w:lang w:val="es-CO" w:eastAsia="es-MX"/>
        </w:rPr>
        <w:t xml:space="preserve"> </w:t>
      </w:r>
      <w:r w:rsidRPr="00903268">
        <w:rPr>
          <w:rFonts w:ascii="Arial" w:eastAsia="Times New Roman" w:hAnsi="Arial" w:cs="Arial"/>
          <w:b/>
          <w:bCs/>
          <w:color w:val="000000" w:themeColor="text1"/>
          <w:spacing w:val="-2"/>
          <w:lang w:val="es-CO" w:eastAsia="es-MX"/>
        </w:rPr>
        <w:t>GENERAL</w:t>
      </w:r>
    </w:p>
    <w:p w14:paraId="4F2956D3" w14:textId="77777777" w:rsidR="009A42EB" w:rsidRPr="00903268" w:rsidRDefault="009A42EB" w:rsidP="00903268">
      <w:pPr>
        <w:widowControl/>
        <w:autoSpaceDE/>
        <w:autoSpaceDN/>
        <w:spacing w:before="116"/>
        <w:ind w:left="993" w:right="1325"/>
        <w:jc w:val="both"/>
        <w:rPr>
          <w:rFonts w:ascii="Arial" w:eastAsia="Times New Roman" w:hAnsi="Arial" w:cs="Arial"/>
          <w:b/>
          <w:color w:val="000000" w:themeColor="text1"/>
          <w:lang w:eastAsia="es-ES"/>
        </w:rPr>
      </w:pPr>
    </w:p>
    <w:p w14:paraId="7FF4BC7B" w14:textId="77777777" w:rsidR="009A42EB" w:rsidRPr="00903268" w:rsidRDefault="009A42EB" w:rsidP="00903268">
      <w:pPr>
        <w:widowControl/>
        <w:autoSpaceDE/>
        <w:autoSpaceDN/>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NOTA: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Entidad</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Tomadora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informará</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Aseguradora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cualquier</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cambio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derivado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 la ampliación de cobertura a nuevos cargos o de eliminación de cargos, que ocurra durante la vigencia del seguro contratado las modificaciones en tal sentido, constarán en certificado o anexo y darán lugar al pago.</w:t>
      </w:r>
    </w:p>
    <w:p w14:paraId="6AEFC719" w14:textId="77777777" w:rsidR="009A42EB" w:rsidRPr="00903268" w:rsidRDefault="009A42EB" w:rsidP="00903268">
      <w:pPr>
        <w:spacing w:before="253"/>
        <w:ind w:left="993" w:right="1325" w:hanging="12"/>
        <w:jc w:val="both"/>
        <w:rPr>
          <w:rFonts w:ascii="Arial" w:eastAsia="Times New Roman" w:hAnsi="Arial" w:cs="Arial"/>
          <w:i/>
          <w:color w:val="000000" w:themeColor="text1"/>
          <w:lang w:val="es-CO" w:eastAsia="es-MX"/>
        </w:rPr>
      </w:pPr>
      <w:r w:rsidRPr="00903268">
        <w:rPr>
          <w:rFonts w:ascii="Arial" w:eastAsia="Times New Roman" w:hAnsi="Arial" w:cs="Arial"/>
          <w:i/>
          <w:color w:val="000000" w:themeColor="text1"/>
          <w:lang w:val="es-CO" w:eastAsia="es-MX"/>
        </w:rPr>
        <w:t>La presente póliza opera bajo la modalidad de cobertura por reclamación o "</w:t>
      </w:r>
      <w:proofErr w:type="spellStart"/>
      <w:r w:rsidRPr="00903268">
        <w:rPr>
          <w:rFonts w:ascii="Arial" w:eastAsia="Times New Roman" w:hAnsi="Arial" w:cs="Arial"/>
          <w:i/>
          <w:color w:val="000000" w:themeColor="text1"/>
          <w:lang w:val="es-CO" w:eastAsia="es-MX"/>
        </w:rPr>
        <w:t>claims</w:t>
      </w:r>
      <w:proofErr w:type="spellEnd"/>
      <w:r w:rsidRPr="00903268">
        <w:rPr>
          <w:rFonts w:ascii="Arial" w:eastAsia="Times New Roman" w:hAnsi="Arial" w:cs="Arial"/>
          <w:i/>
          <w:color w:val="000000" w:themeColor="text1"/>
          <w:lang w:val="es-CO" w:eastAsia="es-MX"/>
        </w:rPr>
        <w:t xml:space="preserve"> </w:t>
      </w:r>
      <w:proofErr w:type="spellStart"/>
      <w:r w:rsidRPr="00903268">
        <w:rPr>
          <w:rFonts w:ascii="Arial" w:eastAsia="Times New Roman" w:hAnsi="Arial" w:cs="Arial"/>
          <w:i/>
          <w:color w:val="000000" w:themeColor="text1"/>
          <w:lang w:val="es-CO" w:eastAsia="es-MX"/>
        </w:rPr>
        <w:t>made</w:t>
      </w:r>
      <w:proofErr w:type="spellEnd"/>
      <w:r w:rsidRPr="00903268">
        <w:rPr>
          <w:rFonts w:ascii="Arial" w:eastAsia="Times New Roman" w:hAnsi="Arial" w:cs="Arial"/>
          <w:i/>
          <w:color w:val="000000" w:themeColor="text1"/>
          <w:lang w:val="es-CO" w:eastAsia="es-MX"/>
        </w:rPr>
        <w:t>".</w:t>
      </w:r>
    </w:p>
    <w:p w14:paraId="0BB5F336" w14:textId="77777777" w:rsidR="009A42EB" w:rsidRPr="00903268" w:rsidRDefault="009A42EB" w:rsidP="00903268">
      <w:pPr>
        <w:widowControl/>
        <w:autoSpaceDE/>
        <w:autoSpaceDN/>
        <w:spacing w:before="78"/>
        <w:ind w:left="993" w:right="1325"/>
        <w:jc w:val="both"/>
        <w:rPr>
          <w:rFonts w:ascii="Arial" w:eastAsia="Times New Roman" w:hAnsi="Arial" w:cs="Arial"/>
          <w:i/>
          <w:color w:val="000000" w:themeColor="text1"/>
          <w:lang w:eastAsia="es-ES"/>
        </w:rPr>
      </w:pPr>
    </w:p>
    <w:p w14:paraId="25656277" w14:textId="26F7BFA8" w:rsidR="009A42EB" w:rsidRPr="00903268" w:rsidRDefault="009A42EB" w:rsidP="00903268">
      <w:pPr>
        <w:widowControl/>
        <w:autoSpaceDE/>
        <w:autoSpaceDN/>
        <w:spacing w:before="1"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 xml:space="preserve">Queda entendido y acordado que todas las investigaciones y procesos que surjan con posterioridad a una notificación efectuada por primera vez deberán ser atendidas por la misma </w:t>
      </w:r>
      <w:r w:rsidRPr="00903268">
        <w:rPr>
          <w:rFonts w:ascii="Arial" w:eastAsia="Times New Roman" w:hAnsi="Arial" w:cs="Arial"/>
          <w:b/>
          <w:color w:val="000000" w:themeColor="text1"/>
          <w:lang w:eastAsia="es-ES"/>
        </w:rPr>
        <w:t>compañía que tuvo adjudicada la póliza en su momento</w:t>
      </w:r>
      <w:r w:rsidRPr="00903268">
        <w:rPr>
          <w:rFonts w:ascii="Arial" w:eastAsia="Times New Roman" w:hAnsi="Arial" w:cs="Arial"/>
          <w:b/>
          <w:color w:val="000000" w:themeColor="text1"/>
          <w:spacing w:val="-16"/>
          <w:lang w:eastAsia="es-ES"/>
        </w:rPr>
        <w:t xml:space="preserve"> </w:t>
      </w:r>
      <w:r w:rsidRPr="00903268">
        <w:rPr>
          <w:rFonts w:ascii="Arial" w:eastAsia="Times New Roman" w:hAnsi="Arial" w:cs="Arial"/>
          <w:b/>
          <w:color w:val="000000" w:themeColor="text1"/>
          <w:lang w:eastAsia="es-ES"/>
        </w:rPr>
        <w:t>y</w:t>
      </w:r>
      <w:r w:rsidRPr="00903268">
        <w:rPr>
          <w:rFonts w:ascii="Arial" w:eastAsia="Times New Roman" w:hAnsi="Arial" w:cs="Arial"/>
          <w:b/>
          <w:color w:val="000000" w:themeColor="text1"/>
          <w:spacing w:val="-15"/>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conoció</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aquella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primera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reclamación</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debidamente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notificada durante la vigencia de la póliza. Así mismo, una vez notificada la compañía adjudicada de una reclamación, la misma deberá notificar en simultáneo al intermediario de seguros.</w:t>
      </w:r>
    </w:p>
    <w:p w14:paraId="3D7F45D9" w14:textId="77777777" w:rsidR="009A42EB" w:rsidRPr="00903268" w:rsidRDefault="009A42EB" w:rsidP="00903268">
      <w:pPr>
        <w:widowControl/>
        <w:autoSpaceDE/>
        <w:autoSpaceDN/>
        <w:ind w:left="993" w:right="1325"/>
        <w:jc w:val="both"/>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eastAsia="es-ES"/>
        </w:rPr>
        <w:t>COBERTURAS</w:t>
      </w:r>
      <w:r w:rsidRPr="00903268">
        <w:rPr>
          <w:rFonts w:ascii="Arial" w:eastAsia="Times New Roman" w:hAnsi="Arial" w:cs="Arial"/>
          <w:b/>
          <w:bCs/>
          <w:color w:val="000000" w:themeColor="text1"/>
          <w:spacing w:val="-9"/>
          <w:lang w:eastAsia="es-ES"/>
        </w:rPr>
        <w:t xml:space="preserve"> </w:t>
      </w:r>
      <w:r w:rsidRPr="00903268">
        <w:rPr>
          <w:rFonts w:ascii="Arial" w:eastAsia="Times New Roman" w:hAnsi="Arial" w:cs="Arial"/>
          <w:b/>
          <w:bCs/>
          <w:color w:val="000000" w:themeColor="text1"/>
          <w:lang w:eastAsia="es-ES"/>
        </w:rPr>
        <w:t>BÁSICAS,</w:t>
      </w:r>
      <w:r w:rsidRPr="00903268">
        <w:rPr>
          <w:rFonts w:ascii="Arial" w:eastAsia="Times New Roman" w:hAnsi="Arial" w:cs="Arial"/>
          <w:b/>
          <w:bCs/>
          <w:color w:val="000000" w:themeColor="text1"/>
          <w:spacing w:val="-6"/>
          <w:lang w:eastAsia="es-ES"/>
        </w:rPr>
        <w:t xml:space="preserve"> </w:t>
      </w:r>
      <w:r w:rsidRPr="00903268">
        <w:rPr>
          <w:rFonts w:ascii="Arial" w:eastAsia="Times New Roman" w:hAnsi="Arial" w:cs="Arial"/>
          <w:b/>
          <w:bCs/>
          <w:color w:val="000000" w:themeColor="text1"/>
          <w:lang w:eastAsia="es-ES"/>
        </w:rPr>
        <w:t>LÍMITES</w:t>
      </w:r>
      <w:r w:rsidRPr="00903268">
        <w:rPr>
          <w:rFonts w:ascii="Arial" w:eastAsia="Times New Roman" w:hAnsi="Arial" w:cs="Arial"/>
          <w:b/>
          <w:bCs/>
          <w:color w:val="000000" w:themeColor="text1"/>
          <w:spacing w:val="-7"/>
          <w:lang w:eastAsia="es-ES"/>
        </w:rPr>
        <w:t xml:space="preserve"> </w:t>
      </w:r>
      <w:r w:rsidRPr="00903268">
        <w:rPr>
          <w:rFonts w:ascii="Arial" w:eastAsia="Times New Roman" w:hAnsi="Arial" w:cs="Arial"/>
          <w:b/>
          <w:bCs/>
          <w:color w:val="000000" w:themeColor="text1"/>
          <w:lang w:eastAsia="es-ES"/>
        </w:rPr>
        <w:t>ASEGURADOS</w:t>
      </w:r>
      <w:r w:rsidRPr="00903268">
        <w:rPr>
          <w:rFonts w:ascii="Arial" w:eastAsia="Times New Roman" w:hAnsi="Arial" w:cs="Arial"/>
          <w:b/>
          <w:bCs/>
          <w:color w:val="000000" w:themeColor="text1"/>
          <w:spacing w:val="-7"/>
          <w:lang w:eastAsia="es-ES"/>
        </w:rPr>
        <w:t xml:space="preserve"> </w:t>
      </w:r>
      <w:r w:rsidRPr="00903268">
        <w:rPr>
          <w:rFonts w:ascii="Arial" w:eastAsia="Times New Roman" w:hAnsi="Arial" w:cs="Arial"/>
          <w:b/>
          <w:bCs/>
          <w:color w:val="000000" w:themeColor="text1"/>
          <w:lang w:eastAsia="es-ES"/>
        </w:rPr>
        <w:t>Y</w:t>
      </w:r>
      <w:r w:rsidRPr="00903268">
        <w:rPr>
          <w:rFonts w:ascii="Arial" w:eastAsia="Times New Roman" w:hAnsi="Arial" w:cs="Arial"/>
          <w:b/>
          <w:bCs/>
          <w:color w:val="000000" w:themeColor="text1"/>
          <w:spacing w:val="-6"/>
          <w:lang w:eastAsia="es-ES"/>
        </w:rPr>
        <w:t xml:space="preserve"> </w:t>
      </w:r>
      <w:r w:rsidRPr="00903268">
        <w:rPr>
          <w:rFonts w:ascii="Arial" w:eastAsia="Times New Roman" w:hAnsi="Arial" w:cs="Arial"/>
          <w:b/>
          <w:bCs/>
          <w:color w:val="000000" w:themeColor="text1"/>
          <w:spacing w:val="-2"/>
          <w:lang w:eastAsia="es-ES"/>
        </w:rPr>
        <w:t>EXCLUSIONES</w:t>
      </w:r>
    </w:p>
    <w:p w14:paraId="56A76EC5" w14:textId="77777777" w:rsidR="009A42EB" w:rsidRPr="00903268" w:rsidRDefault="009A42EB" w:rsidP="00903268">
      <w:pPr>
        <w:widowControl/>
        <w:autoSpaceDE/>
        <w:autoSpaceDN/>
        <w:spacing w:before="118"/>
        <w:ind w:left="993" w:right="1325"/>
        <w:jc w:val="both"/>
        <w:rPr>
          <w:rFonts w:ascii="Arial" w:eastAsia="Times New Roman" w:hAnsi="Arial" w:cs="Arial"/>
          <w:color w:val="000000" w:themeColor="text1"/>
          <w:lang w:eastAsia="es-ES"/>
        </w:rPr>
      </w:pPr>
    </w:p>
    <w:p w14:paraId="70516CB5"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Perjuicios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detrimentos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patrimoniales,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límite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Asegurado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$2.850.000.000</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evento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 agregado anual, combinado con gastos de defensa.</w:t>
      </w:r>
    </w:p>
    <w:p w14:paraId="7EC4403B" w14:textId="77777777" w:rsidR="009A42EB" w:rsidRPr="00903268" w:rsidRDefault="009A42EB" w:rsidP="00903268">
      <w:pPr>
        <w:widowControl/>
        <w:autoSpaceDE/>
        <w:autoSpaceDN/>
        <w:spacing w:before="72"/>
        <w:ind w:left="993" w:right="1325"/>
        <w:jc w:val="both"/>
        <w:rPr>
          <w:rFonts w:ascii="Arial" w:eastAsia="Times New Roman" w:hAnsi="Arial" w:cs="Arial"/>
          <w:color w:val="000000" w:themeColor="text1"/>
          <w:lang w:eastAsia="es-ES"/>
        </w:rPr>
      </w:pPr>
    </w:p>
    <w:p w14:paraId="49E1079A"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 xml:space="preserve">Ampara los perjuicios o detrimentos patrimoniales causados al </w:t>
      </w:r>
      <w:r w:rsidRPr="00903268">
        <w:rPr>
          <w:rFonts w:ascii="Arial" w:eastAsia="Times New Roman" w:hAnsi="Arial" w:cs="Arial"/>
          <w:b/>
          <w:color w:val="000000" w:themeColor="text1"/>
          <w:lang w:eastAsia="es-ES"/>
        </w:rPr>
        <w:t>MUNICIPIO DE SABANETA</w:t>
      </w:r>
      <w:r w:rsidRPr="00903268">
        <w:rPr>
          <w:rFonts w:ascii="Arial" w:eastAsia="Times New Roman" w:hAnsi="Arial" w:cs="Arial"/>
          <w:color w:val="000000" w:themeColor="text1"/>
          <w:lang w:eastAsia="es-ES"/>
        </w:rPr>
        <w:t xml:space="preserve">, como consecuencia de decisiones de gestiones incorrectas, pero no dolosas, adoptadas y/o ejecutadas o </w:t>
      </w:r>
      <w:proofErr w:type="spellStart"/>
      <w:r w:rsidRPr="00903268">
        <w:rPr>
          <w:rFonts w:ascii="Arial" w:eastAsia="Times New Roman" w:hAnsi="Arial" w:cs="Arial"/>
          <w:color w:val="000000" w:themeColor="text1"/>
          <w:lang w:eastAsia="es-ES"/>
        </w:rPr>
        <w:t>inejecutadas</w:t>
      </w:r>
      <w:proofErr w:type="spellEnd"/>
      <w:r w:rsidRPr="00903268">
        <w:rPr>
          <w:rFonts w:ascii="Arial" w:eastAsia="Times New Roman" w:hAnsi="Arial" w:cs="Arial"/>
          <w:color w:val="000000" w:themeColor="text1"/>
          <w:lang w:eastAsia="es-ES"/>
        </w:rPr>
        <w:t xml:space="preserve"> por los Servidores Públicos y/o funcionaros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regímenes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responsabilidad</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similares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servidores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públicos, cuyos cargos sean relacionados por la Entidad.</w:t>
      </w:r>
    </w:p>
    <w:p w14:paraId="28C6CE20" w14:textId="77777777" w:rsidR="009A42EB" w:rsidRPr="00903268" w:rsidRDefault="009A42EB" w:rsidP="00903268">
      <w:pPr>
        <w:widowControl/>
        <w:autoSpaceDE/>
        <w:autoSpaceDN/>
        <w:spacing w:before="235"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Mediante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esta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cobertura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amparan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Gastos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defensa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(honorarios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profesionales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 xml:space="preserve">de abogados defensores y cauciones judiciales) en materia disciplinaria, penal, y fiscal, según los límites por: tipos de procesos y etapas procesales establecidos en este </w:t>
      </w:r>
      <w:r w:rsidRPr="00903268">
        <w:rPr>
          <w:rFonts w:ascii="Arial" w:eastAsia="Times New Roman" w:hAnsi="Arial" w:cs="Arial"/>
          <w:color w:val="000000" w:themeColor="text1"/>
          <w:spacing w:val="-2"/>
          <w:lang w:eastAsia="es-ES"/>
        </w:rPr>
        <w:t>documento.</w:t>
      </w:r>
    </w:p>
    <w:p w14:paraId="6DDE6848" w14:textId="77777777" w:rsidR="009A42EB" w:rsidRPr="00903268" w:rsidRDefault="009A42EB" w:rsidP="00903268">
      <w:pPr>
        <w:widowControl/>
        <w:autoSpaceDE/>
        <w:autoSpaceDN/>
        <w:spacing w:before="3"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Estos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deben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ser</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autorizados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previamente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oficina</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jurídica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área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tenga</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la facultad para aprobarlos dentro de la entidad tomadora.</w:t>
      </w:r>
    </w:p>
    <w:p w14:paraId="08537703" w14:textId="77777777" w:rsidR="009A42EB" w:rsidRPr="00903268" w:rsidRDefault="009A42EB" w:rsidP="00903268">
      <w:pPr>
        <w:widowControl/>
        <w:autoSpaceDE/>
        <w:autoSpaceDN/>
        <w:spacing w:before="36"/>
        <w:ind w:left="993" w:right="1325"/>
        <w:jc w:val="both"/>
        <w:rPr>
          <w:rFonts w:ascii="Arial" w:eastAsia="Times New Roman" w:hAnsi="Arial" w:cs="Arial"/>
          <w:color w:val="000000" w:themeColor="text1"/>
          <w:lang w:eastAsia="es-ES"/>
        </w:rPr>
      </w:pPr>
    </w:p>
    <w:p w14:paraId="05097474"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lastRenderedPageBreak/>
        <w:t>Queda expresamente convenido, que dentro de los límites y sublímites de gastos de defensa están considerados los impuestos y gravámenes, ya sean fiscales, tributarios u otros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legalmente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establecidos,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tal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motivo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formen</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parte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costo</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servicios de gastos de defensa que sean prestados a los asegurados.</w:t>
      </w:r>
    </w:p>
    <w:p w14:paraId="56C528C2" w14:textId="77777777" w:rsidR="009A42EB" w:rsidRPr="00903268" w:rsidRDefault="009A42EB" w:rsidP="00903268">
      <w:pPr>
        <w:widowControl/>
        <w:autoSpaceDE/>
        <w:autoSpaceDN/>
        <w:spacing w:before="78"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NOTA:</w:t>
      </w:r>
      <w:r w:rsidRPr="00903268">
        <w:rPr>
          <w:rFonts w:ascii="Arial" w:eastAsia="Times New Roman" w:hAnsi="Arial" w:cs="Arial"/>
          <w:b/>
          <w:color w:val="000000" w:themeColor="text1"/>
          <w:spacing w:val="-4"/>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califica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condiciones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complementarias,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ofrecimiento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límites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valores asegurados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superiores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básicos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exigidos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coberturas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básicas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perjuicios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o detrimentos patrimoniales y/o gastos de defensa, antes indicados.</w:t>
      </w:r>
    </w:p>
    <w:p w14:paraId="64B9712B" w14:textId="77777777" w:rsidR="009A42EB" w:rsidRPr="00903268" w:rsidRDefault="009A42EB" w:rsidP="00903268">
      <w:pPr>
        <w:widowControl/>
        <w:autoSpaceDE/>
        <w:autoSpaceDN/>
        <w:spacing w:before="31"/>
        <w:ind w:left="993" w:right="1325"/>
        <w:jc w:val="both"/>
        <w:rPr>
          <w:rFonts w:ascii="Arial" w:eastAsia="Times New Roman" w:hAnsi="Arial" w:cs="Arial"/>
          <w:color w:val="000000" w:themeColor="text1"/>
          <w:lang w:eastAsia="es-ES"/>
        </w:rPr>
      </w:pPr>
    </w:p>
    <w:p w14:paraId="39375E88"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Modificación en las leyes existentes o introducción de nueva legislación: </w:t>
      </w:r>
      <w:r w:rsidRPr="00903268">
        <w:rPr>
          <w:rFonts w:ascii="Arial" w:eastAsia="Times New Roman" w:hAnsi="Arial" w:cs="Arial"/>
          <w:color w:val="000000" w:themeColor="text1"/>
          <w:lang w:eastAsia="es-ES"/>
        </w:rPr>
        <w:t>La presente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póliza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otorgará</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cobertura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Asegurados,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frente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modificación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leyes existentes o la introducción de nueva legislación en materia penal, disciplinaria o fiscal, sujeto a que las investigaciones o procesos que sean iniciados en virtud de dichas modificaciones legislativas, tengan como finalidad imputar responsabilidad a los Asegurados, por acciones u omisiones no dolosas cometidas en calidad de servidores públicos, con ocasión de las funciones propias del cargo Asegurado.</w:t>
      </w:r>
    </w:p>
    <w:p w14:paraId="1C324E11" w14:textId="77777777" w:rsidR="009A42EB" w:rsidRPr="00903268" w:rsidRDefault="009A42EB" w:rsidP="00903268">
      <w:pPr>
        <w:widowControl/>
        <w:autoSpaceDE/>
        <w:autoSpaceDN/>
        <w:spacing w:before="79"/>
        <w:ind w:left="993" w:right="1325"/>
        <w:jc w:val="both"/>
        <w:rPr>
          <w:rFonts w:ascii="Arial" w:eastAsia="Times New Roman" w:hAnsi="Arial" w:cs="Arial"/>
          <w:color w:val="000000" w:themeColor="text1"/>
          <w:lang w:eastAsia="es-ES"/>
        </w:rPr>
      </w:pPr>
    </w:p>
    <w:p w14:paraId="78E7C41B" w14:textId="77777777" w:rsidR="00903268" w:rsidRPr="00903268" w:rsidRDefault="009A42EB" w:rsidP="00903268">
      <w:pPr>
        <w:widowControl/>
        <w:autoSpaceDE/>
        <w:autoSpaceDN/>
        <w:spacing w:before="1"/>
        <w:ind w:left="993" w:right="1325"/>
        <w:jc w:val="both"/>
        <w:rPr>
          <w:rFonts w:ascii="Arial" w:eastAsia="Times New Roman" w:hAnsi="Arial" w:cs="Arial"/>
          <w:color w:val="000000" w:themeColor="text1"/>
          <w:spacing w:val="-2"/>
          <w:lang w:eastAsia="es-ES"/>
        </w:rPr>
      </w:pPr>
      <w:r w:rsidRPr="00903268">
        <w:rPr>
          <w:rFonts w:ascii="Arial" w:eastAsia="Times New Roman" w:hAnsi="Arial" w:cs="Arial"/>
          <w:color w:val="000000" w:themeColor="text1"/>
          <w:lang w:eastAsia="es-ES"/>
        </w:rPr>
        <w:t>No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aplicación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spacing w:val="-2"/>
          <w:lang w:eastAsia="es-ES"/>
        </w:rPr>
        <w:t>deducibles</w:t>
      </w:r>
    </w:p>
    <w:p w14:paraId="3AD965B0" w14:textId="77777777" w:rsidR="00903268" w:rsidRPr="00903268" w:rsidRDefault="00903268" w:rsidP="00903268">
      <w:pPr>
        <w:widowControl/>
        <w:autoSpaceDE/>
        <w:autoSpaceDN/>
        <w:spacing w:before="1"/>
        <w:ind w:left="993" w:right="1325"/>
        <w:jc w:val="both"/>
        <w:rPr>
          <w:rFonts w:ascii="Arial" w:eastAsia="Times New Roman" w:hAnsi="Arial" w:cs="Arial"/>
          <w:color w:val="000000" w:themeColor="text1"/>
          <w:spacing w:val="-2"/>
          <w:lang w:eastAsia="es-ES"/>
        </w:rPr>
      </w:pPr>
    </w:p>
    <w:p w14:paraId="0DBF25ED" w14:textId="6E5B2CFA" w:rsidR="009A42EB" w:rsidRPr="00903268" w:rsidRDefault="009A42EB" w:rsidP="00903268">
      <w:pPr>
        <w:widowControl/>
        <w:autoSpaceDE/>
        <w:autoSpaceDN/>
        <w:spacing w:before="1"/>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spacing w:val="-2"/>
          <w:lang w:val="es-CO" w:eastAsia="es-MX"/>
        </w:rPr>
        <w:t>EXCLUSIONES</w:t>
      </w:r>
    </w:p>
    <w:p w14:paraId="791EADAA" w14:textId="77777777" w:rsidR="009A42EB" w:rsidRPr="00903268" w:rsidRDefault="009A42EB" w:rsidP="00903268">
      <w:pPr>
        <w:widowControl/>
        <w:autoSpaceDE/>
        <w:autoSpaceDN/>
        <w:spacing w:before="40"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Queda expresamente convenido y aceptado que la oferta de la aseguradora para el presente seguro contempla única y exclusivamente las exclusiones, abajo estipuladas.</w:t>
      </w:r>
    </w:p>
    <w:p w14:paraId="28F95848" w14:textId="77777777" w:rsidR="009A42EB" w:rsidRPr="00903268" w:rsidRDefault="009A42EB" w:rsidP="00903268">
      <w:pPr>
        <w:widowControl/>
        <w:autoSpaceDE/>
        <w:autoSpaceDN/>
        <w:spacing w:before="41"/>
        <w:ind w:left="993" w:right="1325"/>
        <w:jc w:val="both"/>
        <w:rPr>
          <w:rFonts w:ascii="Arial" w:eastAsia="Times New Roman" w:hAnsi="Arial" w:cs="Arial"/>
          <w:color w:val="000000" w:themeColor="text1"/>
          <w:lang w:eastAsia="es-ES"/>
        </w:rPr>
      </w:pPr>
    </w:p>
    <w:p w14:paraId="36602784" w14:textId="77777777" w:rsidR="00903268"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De conformidad con lo anterior, las exclusiones abajo señaladas corresponden a las únicas aplicables en la oferta del presente seguro y la póliza que se expida; quedando expresamente señalado y acordado que la compañía acepta que las exclusiones contenidas o indicadas en el ejemplar de las condiciones generales de la póliza u otro documento que se emita en aplicación a la misma se entenderán como no escritas.</w:t>
      </w:r>
    </w:p>
    <w:p w14:paraId="1B551C96" w14:textId="75256352"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Exclusión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pagos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2"/>
          <w:lang w:val="es-CO" w:eastAsia="es-MX"/>
        </w:rPr>
        <w:t xml:space="preserve"> gratificaciones</w:t>
      </w:r>
    </w:p>
    <w:p w14:paraId="2B366A9B" w14:textId="77777777" w:rsidR="009A42EB" w:rsidRPr="00903268" w:rsidRDefault="009A42EB" w:rsidP="00903268">
      <w:pPr>
        <w:widowControl/>
        <w:autoSpaceDE/>
        <w:autoSpaceDN/>
        <w:spacing w:before="77"/>
        <w:ind w:left="993" w:right="1325"/>
        <w:jc w:val="both"/>
        <w:rPr>
          <w:rFonts w:ascii="Arial" w:eastAsia="Times New Roman" w:hAnsi="Arial" w:cs="Arial"/>
          <w:b/>
          <w:color w:val="000000" w:themeColor="text1"/>
          <w:lang w:eastAsia="es-ES"/>
        </w:rPr>
      </w:pPr>
    </w:p>
    <w:p w14:paraId="6DA6A354" w14:textId="77777777" w:rsidR="00903268"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excluyen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reclamaciones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tendientes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obtener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pago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devolución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ninguna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suma, remuneración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dádiva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otorgada,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pagada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entregada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funcionarios</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asegurados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a terceros, cuando dicho pago sea considerado indebido, improcedente o ilegal, así como cualquier</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tipo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ventajas,</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beneficios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retribuciones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otorgadas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favor</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funcionarios</w:t>
      </w:r>
      <w:r w:rsidR="00903268" w:rsidRPr="00903268">
        <w:rPr>
          <w:rFonts w:ascii="Arial" w:eastAsia="Times New Roman" w:hAnsi="Arial" w:cs="Arial"/>
          <w:color w:val="000000" w:themeColor="text1"/>
          <w:lang w:eastAsia="es-ES"/>
        </w:rPr>
        <w:t xml:space="preserve"> </w:t>
      </w:r>
      <w:r w:rsidRPr="00903268">
        <w:rPr>
          <w:rFonts w:ascii="Arial" w:eastAsia="Times New Roman" w:hAnsi="Arial" w:cs="Arial"/>
          <w:color w:val="000000" w:themeColor="text1"/>
          <w:lang w:eastAsia="es-ES"/>
        </w:rPr>
        <w:t>asegurados con cargo de la Entidad Tomadora que sea contrario a las disposiciones legales que rigen la actividad de la Entidad Tomadora.</w:t>
      </w:r>
    </w:p>
    <w:p w14:paraId="039EC78A" w14:textId="637DD6CF" w:rsidR="009A42EB"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lastRenderedPageBreak/>
        <w:t>Exclusión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riesgos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nucleare</w:t>
      </w:r>
    </w:p>
    <w:p w14:paraId="216C2D92" w14:textId="77777777" w:rsidR="00903268" w:rsidRPr="00903268" w:rsidRDefault="009A42EB" w:rsidP="00903268">
      <w:pPr>
        <w:widowControl/>
        <w:autoSpaceDE/>
        <w:autoSpaceDN/>
        <w:spacing w:before="1"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No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ampara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ninguna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reclamación</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responsabilidad</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pérdida,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daño,</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gasto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similar, ocasionado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directa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indirectamente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siguientes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causas,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sin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importar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su</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relación con</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cualquier</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otra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causa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evento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contribuya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directamente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cualquier</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otra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forma 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pérdida: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reacción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nuclear</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radiación,</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contaminación</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radioactiva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(sin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importar</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como haya sido originada), incluyendo pero sin limitarse al incendio directo o indirectamente por una reacción nuclear o radiación, o contaminación radioactiva.</w:t>
      </w:r>
    </w:p>
    <w:p w14:paraId="7AF2C534" w14:textId="7B26FAB0" w:rsidR="009A42EB" w:rsidRPr="00903268" w:rsidRDefault="009A42EB" w:rsidP="00903268">
      <w:pPr>
        <w:widowControl/>
        <w:autoSpaceDE/>
        <w:autoSpaceDN/>
        <w:spacing w:before="1"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Exclusión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daños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materiales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lesiones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personales</w:t>
      </w:r>
    </w:p>
    <w:p w14:paraId="4E84501B" w14:textId="77777777" w:rsidR="009A42EB" w:rsidRPr="00903268" w:rsidRDefault="009A42EB" w:rsidP="00903268">
      <w:pPr>
        <w:widowControl/>
        <w:autoSpaceDE/>
        <w:autoSpaceDN/>
        <w:spacing w:before="79"/>
        <w:ind w:left="993" w:right="1325"/>
        <w:jc w:val="both"/>
        <w:rPr>
          <w:rFonts w:ascii="Arial" w:eastAsia="Times New Roman" w:hAnsi="Arial" w:cs="Arial"/>
          <w:b/>
          <w:color w:val="000000" w:themeColor="text1"/>
          <w:lang w:eastAsia="es-ES"/>
        </w:rPr>
      </w:pPr>
    </w:p>
    <w:p w14:paraId="1B800DB8" w14:textId="77777777" w:rsidR="00903268" w:rsidRPr="00903268" w:rsidRDefault="009A42EB" w:rsidP="00903268">
      <w:pPr>
        <w:spacing w:before="1" w:line="271"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 xml:space="preserve">No se ampara ninguna reclamación de responsabilidad por daños materiales causados por los funcionarios asegurados </w:t>
      </w:r>
      <w:proofErr w:type="spellStart"/>
      <w:r w:rsidRPr="00903268">
        <w:rPr>
          <w:rFonts w:ascii="Arial" w:eastAsia="Times New Roman" w:hAnsi="Arial" w:cs="Arial"/>
          <w:color w:val="000000" w:themeColor="text1"/>
          <w:lang w:val="es-CO" w:eastAsia="es-MX"/>
        </w:rPr>
        <w:t>ó</w:t>
      </w:r>
      <w:proofErr w:type="spellEnd"/>
      <w:r w:rsidRPr="00903268">
        <w:rPr>
          <w:rFonts w:ascii="Arial" w:eastAsia="Times New Roman" w:hAnsi="Arial" w:cs="Arial"/>
          <w:color w:val="000000" w:themeColor="text1"/>
          <w:lang w:val="es-CO" w:eastAsia="es-MX"/>
        </w:rPr>
        <w:t xml:space="preserve"> la Entidad a propiedades de terceros ni por lesiones personales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muerte</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causada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terceros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sin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importar</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si</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misma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ha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sido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 xml:space="preserve">causada por los funcionarios asegurados; </w:t>
      </w:r>
      <w:r w:rsidRPr="00903268">
        <w:rPr>
          <w:rFonts w:ascii="Arial" w:eastAsia="Times New Roman" w:hAnsi="Arial" w:cs="Arial"/>
          <w:b/>
          <w:color w:val="000000" w:themeColor="text1"/>
          <w:lang w:val="es-CO" w:eastAsia="es-MX"/>
        </w:rPr>
        <w:t>cuyos riesgos son propios de aseguramiento bajo seguro de responsabilidad civil extracontractual</w:t>
      </w:r>
      <w:r w:rsidRPr="00903268">
        <w:rPr>
          <w:rFonts w:ascii="Arial" w:eastAsia="Times New Roman" w:hAnsi="Arial" w:cs="Arial"/>
          <w:color w:val="000000" w:themeColor="text1"/>
          <w:lang w:val="es-CO" w:eastAsia="es-MX"/>
        </w:rPr>
        <w:t>.</w:t>
      </w:r>
    </w:p>
    <w:p w14:paraId="2D121185" w14:textId="4AE7038D" w:rsidR="009A42EB" w:rsidRPr="00903268" w:rsidRDefault="009A42EB" w:rsidP="00903268">
      <w:pPr>
        <w:spacing w:before="1" w:line="271"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Exclusión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pérdidas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provenientes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directa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indirectamente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lavado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dinero</w:t>
      </w:r>
    </w:p>
    <w:p w14:paraId="2936DB88" w14:textId="77777777" w:rsidR="009A42EB" w:rsidRPr="00903268" w:rsidRDefault="009A42EB" w:rsidP="00903268">
      <w:pPr>
        <w:widowControl/>
        <w:autoSpaceDE/>
        <w:autoSpaceDN/>
        <w:spacing w:before="77"/>
        <w:ind w:left="993" w:right="1325"/>
        <w:jc w:val="both"/>
        <w:rPr>
          <w:rFonts w:ascii="Arial" w:eastAsia="Times New Roman" w:hAnsi="Arial" w:cs="Arial"/>
          <w:b/>
          <w:color w:val="000000" w:themeColor="text1"/>
          <w:lang w:eastAsia="es-ES"/>
        </w:rPr>
      </w:pPr>
    </w:p>
    <w:p w14:paraId="51AFEA27" w14:textId="77777777" w:rsidR="00903268"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 xml:space="preserve">Se excluye cualquier responsabilidad legal derivada directa o indirectamente de </w:t>
      </w:r>
      <w:proofErr w:type="spellStart"/>
      <w:r w:rsidRPr="00903268">
        <w:rPr>
          <w:rFonts w:ascii="Arial" w:eastAsia="Times New Roman" w:hAnsi="Arial" w:cs="Arial"/>
          <w:color w:val="000000" w:themeColor="text1"/>
          <w:lang w:eastAsia="es-ES"/>
        </w:rPr>
        <w:t>ó</w:t>
      </w:r>
      <w:proofErr w:type="spellEnd"/>
      <w:r w:rsidRPr="00903268">
        <w:rPr>
          <w:rFonts w:ascii="Arial" w:eastAsia="Times New Roman" w:hAnsi="Arial" w:cs="Arial"/>
          <w:color w:val="000000" w:themeColor="text1"/>
          <w:lang w:eastAsia="es-ES"/>
        </w:rPr>
        <w:t xml:space="preserve"> como resultado</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proofErr w:type="spellStart"/>
      <w:r w:rsidRPr="00903268">
        <w:rPr>
          <w:rFonts w:ascii="Arial" w:eastAsia="Times New Roman" w:hAnsi="Arial" w:cs="Arial"/>
          <w:color w:val="000000" w:themeColor="text1"/>
          <w:lang w:eastAsia="es-ES"/>
        </w:rPr>
        <w:t>ó</w:t>
      </w:r>
      <w:proofErr w:type="spellEnd"/>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conexión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cualquier</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acto</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actos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supuesto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acto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actos)</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 xml:space="preserve">Lavado de Dinero o cualquier acto o actos (o supuesto acto o actos) los cuales forman parte de y/o constituyen un delito o delitos bajo cualquier legislación de lavado de </w:t>
      </w:r>
      <w:proofErr w:type="gramStart"/>
      <w:r w:rsidRPr="00903268">
        <w:rPr>
          <w:rFonts w:ascii="Arial" w:eastAsia="Times New Roman" w:hAnsi="Arial" w:cs="Arial"/>
          <w:color w:val="000000" w:themeColor="text1"/>
          <w:lang w:eastAsia="es-ES"/>
        </w:rPr>
        <w:t>dinero(</w:t>
      </w:r>
      <w:proofErr w:type="gramEnd"/>
      <w:r w:rsidRPr="00903268">
        <w:rPr>
          <w:rFonts w:ascii="Arial" w:eastAsia="Times New Roman" w:hAnsi="Arial" w:cs="Arial"/>
          <w:color w:val="000000" w:themeColor="text1"/>
          <w:lang w:eastAsia="es-ES"/>
        </w:rPr>
        <w:t>o cualquier disposición y/o normas o regulaciones establecidas por cualquier Cuerpo Regulador o Autoridad).</w:t>
      </w:r>
    </w:p>
    <w:p w14:paraId="1BCC200A" w14:textId="48B48DC7" w:rsidR="009A42EB"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Lavado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Dinero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2"/>
          <w:lang w:val="es-CO" w:eastAsia="es-MX"/>
        </w:rPr>
        <w:t>significa:</w:t>
      </w:r>
    </w:p>
    <w:p w14:paraId="00F5D429" w14:textId="77777777" w:rsidR="009A42EB" w:rsidRPr="00903268" w:rsidRDefault="009A42EB" w:rsidP="00903268">
      <w:pPr>
        <w:widowControl/>
        <w:autoSpaceDE/>
        <w:autoSpaceDN/>
        <w:spacing w:before="77"/>
        <w:ind w:left="993" w:right="1325"/>
        <w:jc w:val="both"/>
        <w:rPr>
          <w:rFonts w:ascii="Arial" w:eastAsia="Times New Roman" w:hAnsi="Arial" w:cs="Arial"/>
          <w:b/>
          <w:color w:val="000000" w:themeColor="text1"/>
          <w:lang w:eastAsia="es-ES"/>
        </w:rPr>
      </w:pPr>
    </w:p>
    <w:p w14:paraId="71D8E908" w14:textId="77777777" w:rsidR="009A42EB" w:rsidRPr="00903268" w:rsidRDefault="009A42EB" w:rsidP="00132529">
      <w:pPr>
        <w:numPr>
          <w:ilvl w:val="0"/>
          <w:numId w:val="3"/>
        </w:numPr>
        <w:tabs>
          <w:tab w:val="left" w:pos="982"/>
          <w:tab w:val="left" w:pos="1688"/>
        </w:tabs>
        <w:spacing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El encubrimiento, o disfraz, o conversión, o transferencia, o traslado de la Propiedad Delictiva, (inclusive encubriendo o disfrazando su naturaleza, fuente, ubicación,</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disposición,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movimiento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propiedad</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derecho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relacionado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 xml:space="preserve">ella); </w:t>
      </w:r>
      <w:r w:rsidRPr="00903268">
        <w:rPr>
          <w:rFonts w:ascii="Arial" w:eastAsia="Times New Roman" w:hAnsi="Arial" w:cs="Arial"/>
          <w:color w:val="000000" w:themeColor="text1"/>
          <w:spacing w:val="-10"/>
          <w:lang w:val="es-CO" w:eastAsia="es-MX"/>
        </w:rPr>
        <w:t>o</w:t>
      </w:r>
    </w:p>
    <w:p w14:paraId="2970C455" w14:textId="77777777" w:rsidR="009A42EB" w:rsidRPr="00903268" w:rsidRDefault="009A42EB" w:rsidP="00903268">
      <w:pPr>
        <w:widowControl/>
        <w:autoSpaceDE/>
        <w:autoSpaceDN/>
        <w:spacing w:before="38"/>
        <w:ind w:left="993" w:right="1325"/>
        <w:jc w:val="both"/>
        <w:rPr>
          <w:rFonts w:ascii="Arial" w:eastAsia="Times New Roman" w:hAnsi="Arial" w:cs="Arial"/>
          <w:color w:val="000000" w:themeColor="text1"/>
          <w:lang w:eastAsia="es-ES"/>
        </w:rPr>
      </w:pPr>
    </w:p>
    <w:p w14:paraId="6628A999" w14:textId="77777777" w:rsidR="009A42EB" w:rsidRPr="00903268" w:rsidRDefault="009A42EB" w:rsidP="00132529">
      <w:pPr>
        <w:numPr>
          <w:ilvl w:val="0"/>
          <w:numId w:val="3"/>
        </w:numPr>
        <w:tabs>
          <w:tab w:val="left" w:pos="982"/>
          <w:tab w:val="left" w:pos="1689"/>
        </w:tabs>
        <w:spacing w:before="1"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El tomar parte en o favorecer en cualquier forma relacionada con un arreglo que es conocido o sospechoso para facilitar (por cualquier medio) la adquisición, retención, uso o control de la Propiedad Delictiva por o en nombre de otra persona; o</w:t>
      </w:r>
    </w:p>
    <w:p w14:paraId="40FF3FAE" w14:textId="77777777" w:rsidR="009A42EB" w:rsidRPr="00903268" w:rsidRDefault="009A42EB" w:rsidP="00903268">
      <w:pPr>
        <w:widowControl/>
        <w:autoSpaceDE/>
        <w:autoSpaceDN/>
        <w:spacing w:before="38"/>
        <w:ind w:left="993" w:right="1325"/>
        <w:jc w:val="both"/>
        <w:rPr>
          <w:rFonts w:ascii="Arial" w:eastAsia="Times New Roman" w:hAnsi="Arial" w:cs="Arial"/>
          <w:color w:val="000000" w:themeColor="text1"/>
          <w:lang w:eastAsia="es-ES"/>
        </w:rPr>
      </w:pPr>
    </w:p>
    <w:p w14:paraId="727DFDD1" w14:textId="6FE5580F" w:rsidR="009A42EB" w:rsidRPr="00903268" w:rsidRDefault="009A42EB" w:rsidP="00132529">
      <w:pPr>
        <w:numPr>
          <w:ilvl w:val="0"/>
          <w:numId w:val="3"/>
        </w:numPr>
        <w:tabs>
          <w:tab w:val="left" w:pos="1689"/>
        </w:tabs>
        <w:ind w:left="993" w:right="1325" w:hanging="719"/>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adquisición,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uso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posesión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Propiedad</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Delictiva;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10"/>
          <w:lang w:val="es-CO" w:eastAsia="es-MX"/>
        </w:rPr>
        <w:t>o</w:t>
      </w:r>
    </w:p>
    <w:p w14:paraId="3A488FF2" w14:textId="0D2AC3F9" w:rsidR="009A42EB" w:rsidRPr="00903268" w:rsidRDefault="009A42EB" w:rsidP="00132529">
      <w:pPr>
        <w:numPr>
          <w:ilvl w:val="0"/>
          <w:numId w:val="3"/>
        </w:numPr>
        <w:tabs>
          <w:tab w:val="left" w:pos="982"/>
          <w:tab w:val="left" w:pos="1689"/>
        </w:tabs>
        <w:spacing w:line="276"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Cualquier acto que constituya una tentativa, conspiración o incitación para cometer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1"/>
          <w:lang w:val="es-CO" w:eastAsia="es-MX"/>
        </w:rPr>
        <w:t xml:space="preserve"> </w:t>
      </w:r>
      <w:r w:rsidRPr="00903268">
        <w:rPr>
          <w:rFonts w:ascii="Arial" w:eastAsia="Times New Roman" w:hAnsi="Arial" w:cs="Arial"/>
          <w:color w:val="000000" w:themeColor="text1"/>
          <w:lang w:val="es-CO" w:eastAsia="es-MX"/>
        </w:rPr>
        <w:t>acto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actos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mencionados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numerales</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anteriores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(i),</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w:t>
      </w:r>
      <w:proofErr w:type="spellStart"/>
      <w:r w:rsidRPr="00903268">
        <w:rPr>
          <w:rFonts w:ascii="Arial" w:eastAsia="Times New Roman" w:hAnsi="Arial" w:cs="Arial"/>
          <w:color w:val="000000" w:themeColor="text1"/>
          <w:lang w:val="es-CO" w:eastAsia="es-MX"/>
        </w:rPr>
        <w:t>ii</w:t>
      </w:r>
      <w:proofErr w:type="spellEnd"/>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1"/>
          <w:lang w:val="es-CO" w:eastAsia="es-MX"/>
        </w:rPr>
        <w:t xml:space="preserve"> </w:t>
      </w:r>
      <w:proofErr w:type="spellStart"/>
      <w:r w:rsidRPr="00903268">
        <w:rPr>
          <w:rFonts w:ascii="Arial" w:eastAsia="Times New Roman" w:hAnsi="Arial" w:cs="Arial"/>
          <w:color w:val="000000" w:themeColor="text1"/>
          <w:lang w:val="es-CO" w:eastAsia="es-MX"/>
        </w:rPr>
        <w:t>ó</w:t>
      </w:r>
      <w:proofErr w:type="spellEnd"/>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w:t>
      </w:r>
      <w:proofErr w:type="spellStart"/>
      <w:r w:rsidRPr="00903268">
        <w:rPr>
          <w:rFonts w:ascii="Arial" w:eastAsia="Times New Roman" w:hAnsi="Arial" w:cs="Arial"/>
          <w:color w:val="000000" w:themeColor="text1"/>
          <w:lang w:val="es-CO" w:eastAsia="es-MX"/>
        </w:rPr>
        <w:t>iii</w:t>
      </w:r>
      <w:proofErr w:type="spellEnd"/>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o</w:t>
      </w:r>
    </w:p>
    <w:p w14:paraId="4A50BF81" w14:textId="2B2FAC0F" w:rsidR="009A42EB" w:rsidRPr="00903268" w:rsidRDefault="009A42EB" w:rsidP="00132529">
      <w:pPr>
        <w:numPr>
          <w:ilvl w:val="0"/>
          <w:numId w:val="3"/>
        </w:numPr>
        <w:tabs>
          <w:tab w:val="left" w:pos="1123"/>
          <w:tab w:val="left" w:pos="1689"/>
        </w:tabs>
        <w:spacing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acto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constituya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ayudar,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incitar,</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asesorar</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facilitar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lastRenderedPageBreak/>
        <w:t>comisión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 cualquier acto o actos mencionados en los numerales anteriores (i), (</w:t>
      </w:r>
      <w:proofErr w:type="spellStart"/>
      <w:r w:rsidRPr="00903268">
        <w:rPr>
          <w:rFonts w:ascii="Arial" w:eastAsia="Times New Roman" w:hAnsi="Arial" w:cs="Arial"/>
          <w:color w:val="000000" w:themeColor="text1"/>
          <w:lang w:val="es-CO" w:eastAsia="es-MX"/>
        </w:rPr>
        <w:t>ii</w:t>
      </w:r>
      <w:proofErr w:type="spellEnd"/>
      <w:r w:rsidRPr="00903268">
        <w:rPr>
          <w:rFonts w:ascii="Arial" w:eastAsia="Times New Roman" w:hAnsi="Arial" w:cs="Arial"/>
          <w:color w:val="000000" w:themeColor="text1"/>
          <w:lang w:val="es-CO" w:eastAsia="es-MX"/>
        </w:rPr>
        <w:t xml:space="preserve">) </w:t>
      </w:r>
      <w:proofErr w:type="spellStart"/>
      <w:r w:rsidRPr="00903268">
        <w:rPr>
          <w:rFonts w:ascii="Arial" w:eastAsia="Times New Roman" w:hAnsi="Arial" w:cs="Arial"/>
          <w:color w:val="000000" w:themeColor="text1"/>
          <w:lang w:val="es-CO" w:eastAsia="es-MX"/>
        </w:rPr>
        <w:t>ó</w:t>
      </w:r>
      <w:proofErr w:type="spellEnd"/>
      <w:r w:rsidRPr="00903268">
        <w:rPr>
          <w:rFonts w:ascii="Arial" w:eastAsia="Times New Roman" w:hAnsi="Arial" w:cs="Arial"/>
          <w:color w:val="000000" w:themeColor="text1"/>
          <w:lang w:val="es-CO" w:eastAsia="es-MX"/>
        </w:rPr>
        <w:t xml:space="preserve"> (</w:t>
      </w:r>
      <w:proofErr w:type="spellStart"/>
      <w:r w:rsidRPr="00903268">
        <w:rPr>
          <w:rFonts w:ascii="Arial" w:eastAsia="Times New Roman" w:hAnsi="Arial" w:cs="Arial"/>
          <w:color w:val="000000" w:themeColor="text1"/>
          <w:lang w:val="es-CO" w:eastAsia="es-MX"/>
        </w:rPr>
        <w:t>iii</w:t>
      </w:r>
      <w:proofErr w:type="spellEnd"/>
      <w:r w:rsidRPr="00903268">
        <w:rPr>
          <w:rFonts w:ascii="Arial" w:eastAsia="Times New Roman" w:hAnsi="Arial" w:cs="Arial"/>
          <w:color w:val="000000" w:themeColor="text1"/>
          <w:lang w:val="es-CO" w:eastAsia="es-MX"/>
        </w:rPr>
        <w:t>).”</w:t>
      </w:r>
    </w:p>
    <w:p w14:paraId="16CF8664" w14:textId="77777777" w:rsidR="009A42EB" w:rsidRPr="00903268" w:rsidRDefault="009A42EB" w:rsidP="00903268">
      <w:pPr>
        <w:keepNext/>
        <w:keepLines/>
        <w:spacing w:before="40"/>
        <w:ind w:left="993" w:right="1325"/>
        <w:jc w:val="both"/>
        <w:outlineLvl w:val="1"/>
        <w:rPr>
          <w:rFonts w:ascii="Arial" w:eastAsia="Times New Roman" w:hAnsi="Arial" w:cs="Arial"/>
          <w:b/>
          <w:bCs/>
          <w:color w:val="000000" w:themeColor="text1"/>
          <w:lang w:val="es-CO" w:eastAsia="es-MX"/>
        </w:rPr>
      </w:pPr>
      <w:r w:rsidRPr="00903268">
        <w:rPr>
          <w:rFonts w:ascii="Arial" w:eastAsia="Times New Roman" w:hAnsi="Arial" w:cs="Arial"/>
          <w:b/>
          <w:bCs/>
          <w:color w:val="000000" w:themeColor="text1"/>
          <w:lang w:val="es-CO" w:eastAsia="es-MX"/>
        </w:rPr>
        <w:t>Exclusión</w:t>
      </w:r>
      <w:r w:rsidRPr="00903268">
        <w:rPr>
          <w:rFonts w:ascii="Arial" w:eastAsia="Times New Roman" w:hAnsi="Arial" w:cs="Arial"/>
          <w:b/>
          <w:bCs/>
          <w:color w:val="000000" w:themeColor="text1"/>
          <w:spacing w:val="-7"/>
          <w:lang w:val="es-CO" w:eastAsia="es-MX"/>
        </w:rPr>
        <w:t xml:space="preserve"> </w:t>
      </w:r>
      <w:r w:rsidRPr="00903268">
        <w:rPr>
          <w:rFonts w:ascii="Arial" w:eastAsia="Times New Roman" w:hAnsi="Arial" w:cs="Arial"/>
          <w:b/>
          <w:bCs/>
          <w:color w:val="000000" w:themeColor="text1"/>
          <w:lang w:val="es-CO" w:eastAsia="es-MX"/>
        </w:rPr>
        <w:t>de</w:t>
      </w:r>
      <w:r w:rsidRPr="00903268">
        <w:rPr>
          <w:rFonts w:ascii="Arial" w:eastAsia="Times New Roman" w:hAnsi="Arial" w:cs="Arial"/>
          <w:b/>
          <w:bCs/>
          <w:color w:val="000000" w:themeColor="text1"/>
          <w:spacing w:val="-7"/>
          <w:lang w:val="es-CO" w:eastAsia="es-MX"/>
        </w:rPr>
        <w:t xml:space="preserve"> </w:t>
      </w:r>
      <w:r w:rsidRPr="00903268">
        <w:rPr>
          <w:rFonts w:ascii="Arial" w:eastAsia="Times New Roman" w:hAnsi="Arial" w:cs="Arial"/>
          <w:b/>
          <w:bCs/>
          <w:color w:val="000000" w:themeColor="text1"/>
          <w:lang w:val="es-CO" w:eastAsia="es-MX"/>
        </w:rPr>
        <w:t>Responsabilidad</w:t>
      </w:r>
      <w:r w:rsidRPr="00903268">
        <w:rPr>
          <w:rFonts w:ascii="Arial" w:eastAsia="Times New Roman" w:hAnsi="Arial" w:cs="Arial"/>
          <w:b/>
          <w:bCs/>
          <w:color w:val="000000" w:themeColor="text1"/>
          <w:spacing w:val="-7"/>
          <w:lang w:val="es-CO" w:eastAsia="es-MX"/>
        </w:rPr>
        <w:t xml:space="preserve"> </w:t>
      </w:r>
      <w:r w:rsidRPr="00903268">
        <w:rPr>
          <w:rFonts w:ascii="Arial" w:eastAsia="Times New Roman" w:hAnsi="Arial" w:cs="Arial"/>
          <w:b/>
          <w:bCs/>
          <w:color w:val="000000" w:themeColor="text1"/>
          <w:lang w:val="es-CO" w:eastAsia="es-MX"/>
        </w:rPr>
        <w:t>Civil</w:t>
      </w:r>
      <w:r w:rsidRPr="00903268">
        <w:rPr>
          <w:rFonts w:ascii="Arial" w:eastAsia="Times New Roman" w:hAnsi="Arial" w:cs="Arial"/>
          <w:b/>
          <w:bCs/>
          <w:color w:val="000000" w:themeColor="text1"/>
          <w:spacing w:val="-5"/>
          <w:lang w:val="es-CO" w:eastAsia="es-MX"/>
        </w:rPr>
        <w:t xml:space="preserve"> </w:t>
      </w:r>
      <w:r w:rsidRPr="00903268">
        <w:rPr>
          <w:rFonts w:ascii="Arial" w:eastAsia="Times New Roman" w:hAnsi="Arial" w:cs="Arial"/>
          <w:b/>
          <w:bCs/>
          <w:color w:val="000000" w:themeColor="text1"/>
          <w:spacing w:val="-2"/>
          <w:lang w:val="es-CO" w:eastAsia="es-MX"/>
        </w:rPr>
        <w:t>Profesional</w:t>
      </w:r>
    </w:p>
    <w:p w14:paraId="32636B98" w14:textId="77777777" w:rsidR="009A42EB" w:rsidRPr="00903268" w:rsidRDefault="009A42EB" w:rsidP="00903268">
      <w:pPr>
        <w:widowControl/>
        <w:autoSpaceDE/>
        <w:autoSpaceDN/>
        <w:spacing w:before="79"/>
        <w:ind w:left="993" w:right="1325"/>
        <w:jc w:val="both"/>
        <w:rPr>
          <w:rFonts w:ascii="Arial" w:eastAsia="Times New Roman" w:hAnsi="Arial" w:cs="Arial"/>
          <w:b/>
          <w:color w:val="000000" w:themeColor="text1"/>
          <w:lang w:eastAsia="es-ES"/>
        </w:rPr>
      </w:pPr>
    </w:p>
    <w:p w14:paraId="2B2361B7" w14:textId="77777777" w:rsidR="009A42EB" w:rsidRPr="00903268" w:rsidRDefault="009A42EB" w:rsidP="00903268">
      <w:pPr>
        <w:widowControl/>
        <w:autoSpaceDE/>
        <w:autoSpaceDN/>
        <w:spacing w:before="1"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Esta cobertura no se extiende para amparar ninguna reclamación que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tenga su causa, sea consecuencia de, o de cualquier forma esté relacionada directa o indirectamente con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prestación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un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servicio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carácter</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profesional,</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manera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independiente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sus funciones de gestión o administración.</w:t>
      </w:r>
    </w:p>
    <w:p w14:paraId="07686580" w14:textId="77777777" w:rsidR="009A42EB" w:rsidRPr="00903268" w:rsidRDefault="009A42EB" w:rsidP="00903268">
      <w:pPr>
        <w:widowControl/>
        <w:autoSpaceDE/>
        <w:autoSpaceDN/>
        <w:spacing w:before="76"/>
        <w:ind w:left="993" w:right="1325"/>
        <w:jc w:val="both"/>
        <w:rPr>
          <w:rFonts w:ascii="Arial" w:eastAsia="Times New Roman" w:hAnsi="Arial" w:cs="Arial"/>
          <w:color w:val="000000" w:themeColor="text1"/>
          <w:lang w:eastAsia="es-ES"/>
        </w:rPr>
      </w:pPr>
    </w:p>
    <w:p w14:paraId="4B0AA5EF" w14:textId="77777777" w:rsidR="009A42EB" w:rsidRPr="00903268" w:rsidRDefault="009A42EB" w:rsidP="00903268">
      <w:pPr>
        <w:keepNext/>
        <w:keepLines/>
        <w:spacing w:before="40" w:line="276" w:lineRule="auto"/>
        <w:ind w:left="993" w:right="1325"/>
        <w:jc w:val="both"/>
        <w:outlineLvl w:val="1"/>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Exclusión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reclamos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eventos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generados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consecuencia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riesgos asegurables bajo los seguros de daños</w:t>
      </w:r>
    </w:p>
    <w:p w14:paraId="728C91C5" w14:textId="77777777" w:rsidR="009A42EB" w:rsidRPr="00903268" w:rsidRDefault="009A42EB" w:rsidP="00903268">
      <w:pPr>
        <w:widowControl/>
        <w:autoSpaceDE/>
        <w:autoSpaceDN/>
        <w:spacing w:before="39"/>
        <w:ind w:left="993" w:right="1325"/>
        <w:jc w:val="both"/>
        <w:rPr>
          <w:rFonts w:ascii="Arial" w:eastAsia="Times New Roman" w:hAnsi="Arial" w:cs="Arial"/>
          <w:b/>
          <w:color w:val="000000" w:themeColor="text1"/>
          <w:lang w:eastAsia="es-ES"/>
        </w:rPr>
      </w:pPr>
    </w:p>
    <w:p w14:paraId="15C12B81" w14:textId="77777777" w:rsidR="009A42EB" w:rsidRPr="00903268" w:rsidRDefault="009A42EB" w:rsidP="00903268">
      <w:pPr>
        <w:widowControl/>
        <w:autoSpaceDE/>
        <w:autoSpaceDN/>
        <w:spacing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Queda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acordado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Aseguradora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no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será</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responsable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reclamaciones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se efectúen en contra de los funcionarios que desempeñan los cargos asegurados, como consecuencia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pérdidas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daños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sufran</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bienes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asegurables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Entidad y cuyos riesgos son objeto de aseguramiento bajo seguros de daños.</w:t>
      </w:r>
    </w:p>
    <w:p w14:paraId="2EAEADEF" w14:textId="77777777" w:rsidR="009A42EB" w:rsidRPr="00903268" w:rsidRDefault="009A42EB" w:rsidP="00903268">
      <w:pPr>
        <w:widowControl/>
        <w:autoSpaceDE/>
        <w:autoSpaceDN/>
        <w:spacing w:before="74"/>
        <w:ind w:left="993" w:right="1325"/>
        <w:jc w:val="both"/>
        <w:rPr>
          <w:rFonts w:ascii="Arial" w:eastAsia="Times New Roman" w:hAnsi="Arial" w:cs="Arial"/>
          <w:color w:val="000000" w:themeColor="text1"/>
          <w:lang w:eastAsia="es-ES"/>
        </w:rPr>
      </w:pPr>
    </w:p>
    <w:p w14:paraId="7E537AE5" w14:textId="77777777" w:rsidR="009A42EB" w:rsidRPr="00903268" w:rsidRDefault="009A42EB" w:rsidP="00903268">
      <w:pPr>
        <w:keepNext/>
        <w:keepLines/>
        <w:spacing w:before="40" w:line="276" w:lineRule="auto"/>
        <w:ind w:left="993" w:right="1325"/>
        <w:jc w:val="both"/>
        <w:outlineLvl w:val="1"/>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Exclusión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pérdidas</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daños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depreciación,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pérdida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inversiones,</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resultado de fluctuaciones en los mercados financieros, otorgamiento de créditos y recuperación de cartera</w:t>
      </w:r>
    </w:p>
    <w:p w14:paraId="639E918F" w14:textId="77777777" w:rsidR="009A42EB" w:rsidRPr="00903268" w:rsidRDefault="009A42EB" w:rsidP="00903268">
      <w:pPr>
        <w:widowControl/>
        <w:autoSpaceDE/>
        <w:autoSpaceDN/>
        <w:spacing w:before="36"/>
        <w:ind w:left="993" w:right="1325"/>
        <w:jc w:val="both"/>
        <w:rPr>
          <w:rFonts w:ascii="Arial" w:eastAsia="Times New Roman" w:hAnsi="Arial" w:cs="Arial"/>
          <w:b/>
          <w:color w:val="000000" w:themeColor="text1"/>
          <w:lang w:eastAsia="es-ES"/>
        </w:rPr>
      </w:pPr>
    </w:p>
    <w:p w14:paraId="55430A37" w14:textId="77777777" w:rsidR="009A42EB" w:rsidRPr="00903268" w:rsidRDefault="009A42EB" w:rsidP="00132529">
      <w:pPr>
        <w:numPr>
          <w:ilvl w:val="1"/>
          <w:numId w:val="3"/>
        </w:numPr>
        <w:tabs>
          <w:tab w:val="left" w:pos="1700"/>
          <w:tab w:val="left" w:pos="1702"/>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Basada en, surgida de, directa o indirectamente resultante de, o como consecuencia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manera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relacionada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negocio,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tanto real como supuesto, y de cualquier naturaleza, cuyo objetivo sea el de afectar el precio de, o negociar, las acciones y/</w:t>
      </w:r>
      <w:proofErr w:type="spellStart"/>
      <w:r w:rsidRPr="00903268">
        <w:rPr>
          <w:rFonts w:ascii="Arial" w:eastAsia="Times New Roman" w:hAnsi="Arial" w:cs="Arial"/>
          <w:color w:val="000000" w:themeColor="text1"/>
          <w:lang w:val="es-CO" w:eastAsia="es-MX"/>
        </w:rPr>
        <w:t>o</w:t>
      </w:r>
      <w:proofErr w:type="spellEnd"/>
      <w:r w:rsidRPr="00903268">
        <w:rPr>
          <w:rFonts w:ascii="Arial" w:eastAsia="Times New Roman" w:hAnsi="Arial" w:cs="Arial"/>
          <w:color w:val="000000" w:themeColor="text1"/>
          <w:lang w:val="es-CO" w:eastAsia="es-MX"/>
        </w:rPr>
        <w:t xml:space="preserve"> obligaciones</w:t>
      </w:r>
    </w:p>
    <w:p w14:paraId="07EBD612" w14:textId="77777777" w:rsidR="009A42EB" w:rsidRPr="00903268" w:rsidRDefault="009A42EB" w:rsidP="00132529">
      <w:pPr>
        <w:numPr>
          <w:ilvl w:val="1"/>
          <w:numId w:val="3"/>
        </w:numPr>
        <w:tabs>
          <w:tab w:val="left" w:pos="1700"/>
          <w:tab w:val="left" w:pos="1702"/>
        </w:tabs>
        <w:spacing w:before="82"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de cualquier compañía, o de cualquier producto alimenticio, o materia prima, o mercadería o divisa o cualquier instrumento negociable, a menos que dicho negocio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hubiera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llevado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cabo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acuerdo</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las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leyes,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reglas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reglamentos aplicables al mismo;</w:t>
      </w:r>
    </w:p>
    <w:p w14:paraId="7D802E34" w14:textId="77777777" w:rsidR="009A42EB" w:rsidRPr="00903268" w:rsidRDefault="009A42EB" w:rsidP="00903268">
      <w:pPr>
        <w:widowControl/>
        <w:autoSpaceDE/>
        <w:autoSpaceDN/>
        <w:spacing w:before="38"/>
        <w:ind w:left="993" w:right="1325"/>
        <w:jc w:val="both"/>
        <w:rPr>
          <w:rFonts w:ascii="Arial" w:eastAsia="Times New Roman" w:hAnsi="Arial" w:cs="Arial"/>
          <w:color w:val="000000" w:themeColor="text1"/>
          <w:lang w:eastAsia="es-ES"/>
        </w:rPr>
      </w:pPr>
    </w:p>
    <w:p w14:paraId="39796D8A" w14:textId="77777777" w:rsidR="009A42EB" w:rsidRPr="00903268" w:rsidRDefault="009A42EB" w:rsidP="00132529">
      <w:pPr>
        <w:numPr>
          <w:ilvl w:val="1"/>
          <w:numId w:val="3"/>
        </w:numPr>
        <w:tabs>
          <w:tab w:val="left" w:pos="1700"/>
          <w:tab w:val="left" w:pos="1702"/>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Basada en, surgida de, directa o indirectamente resultante de, como consecuencia de, o de cualquier manera relacionada con, cualquier alegato de que cualquier Asegurado que se hubiese beneficiado inoportunamente negociando valores bursátiles como consecuencia de información de la que no dispusieran otros vendedores y compradores de dichos valores;</w:t>
      </w:r>
    </w:p>
    <w:p w14:paraId="05AD6B00" w14:textId="77777777" w:rsidR="009A42EB" w:rsidRPr="00903268" w:rsidRDefault="009A42EB" w:rsidP="00132529">
      <w:pPr>
        <w:numPr>
          <w:ilvl w:val="1"/>
          <w:numId w:val="3"/>
        </w:numPr>
        <w:tabs>
          <w:tab w:val="left" w:pos="1700"/>
          <w:tab w:val="left" w:pos="1702"/>
        </w:tabs>
        <w:spacing w:before="235"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Formulada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cuenta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cliente</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Entidad</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Tomadora</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11"/>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los Asegurados como consecuencia de la inversión en, gestión de, o consejos relacionados con, cualquier patrimonio, fundación, fidecomiso o propiedad;</w:t>
      </w:r>
    </w:p>
    <w:p w14:paraId="68EE8FEE" w14:textId="77777777" w:rsidR="009A42EB" w:rsidRPr="00903268" w:rsidRDefault="009A42EB" w:rsidP="00903268">
      <w:pPr>
        <w:widowControl/>
        <w:autoSpaceDE/>
        <w:autoSpaceDN/>
        <w:spacing w:before="38"/>
        <w:ind w:left="993" w:right="1325"/>
        <w:jc w:val="both"/>
        <w:rPr>
          <w:rFonts w:ascii="Arial" w:eastAsia="Times New Roman" w:hAnsi="Arial" w:cs="Arial"/>
          <w:color w:val="000000" w:themeColor="text1"/>
          <w:lang w:eastAsia="es-ES"/>
        </w:rPr>
      </w:pPr>
    </w:p>
    <w:p w14:paraId="23147F63" w14:textId="77777777" w:rsidR="009A42EB" w:rsidRPr="00903268" w:rsidRDefault="009A42EB" w:rsidP="00132529">
      <w:pPr>
        <w:numPr>
          <w:ilvl w:val="1"/>
          <w:numId w:val="3"/>
        </w:numPr>
        <w:tabs>
          <w:tab w:val="left" w:pos="1700"/>
          <w:tab w:val="left" w:pos="1702"/>
        </w:tabs>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Surgida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única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exclusivamente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depreciación</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pérdida</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sufrida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cualquier inversión cuando dicha depreciación o pérdida sea el resultado de cualquier fluctuación de cualquier mercado financiero, de valores, mercaderías o cualesquiera otros mercados cuando tal fluctuación esté fuera del control o influencia de los Asegurados.</w:t>
      </w:r>
    </w:p>
    <w:p w14:paraId="6467ACAA" w14:textId="77777777" w:rsidR="009A42EB" w:rsidRPr="00903268" w:rsidRDefault="009A42EB" w:rsidP="00903268">
      <w:pPr>
        <w:widowControl/>
        <w:autoSpaceDE/>
        <w:autoSpaceDN/>
        <w:spacing w:before="38"/>
        <w:ind w:left="993" w:right="1325"/>
        <w:jc w:val="both"/>
        <w:rPr>
          <w:rFonts w:ascii="Arial" w:eastAsia="Times New Roman" w:hAnsi="Arial" w:cs="Arial"/>
          <w:color w:val="000000" w:themeColor="text1"/>
          <w:lang w:eastAsia="es-ES"/>
        </w:rPr>
      </w:pPr>
    </w:p>
    <w:p w14:paraId="7857DC55" w14:textId="77777777" w:rsidR="009A42EB" w:rsidRPr="00903268" w:rsidRDefault="009A42EB" w:rsidP="00132529">
      <w:pPr>
        <w:numPr>
          <w:ilvl w:val="1"/>
          <w:numId w:val="3"/>
        </w:numPr>
        <w:tabs>
          <w:tab w:val="left" w:pos="1700"/>
          <w:tab w:val="left" w:pos="1702"/>
        </w:tabs>
        <w:spacing w:line="278"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Surgida única y exclusivamente del hecho de que los valores o mercaderías o inversiones no produzcan los resultados representados o esperados.</w:t>
      </w:r>
    </w:p>
    <w:p w14:paraId="5DAC9C44" w14:textId="77777777" w:rsidR="009A42EB" w:rsidRPr="00903268" w:rsidRDefault="009A42EB" w:rsidP="00903268">
      <w:pPr>
        <w:widowControl/>
        <w:autoSpaceDE/>
        <w:autoSpaceDN/>
        <w:spacing w:before="58"/>
        <w:ind w:left="993" w:right="1325"/>
        <w:jc w:val="both"/>
        <w:rPr>
          <w:rFonts w:ascii="Arial" w:eastAsia="Times New Roman" w:hAnsi="Arial" w:cs="Arial"/>
          <w:color w:val="000000" w:themeColor="text1"/>
          <w:lang w:eastAsia="es-ES"/>
        </w:rPr>
      </w:pPr>
    </w:p>
    <w:p w14:paraId="41F3D26A" w14:textId="77777777" w:rsidR="009A42EB" w:rsidRPr="00903268" w:rsidRDefault="009A42EB" w:rsidP="00903268">
      <w:pPr>
        <w:keepNext/>
        <w:keepLines/>
        <w:spacing w:before="40"/>
        <w:ind w:left="993" w:right="1325"/>
        <w:jc w:val="both"/>
        <w:outlineLvl w:val="1"/>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Exclusión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multas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sanciones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penales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administrativas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impuestas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Entidad tomadora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funcionarios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asegurados,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contribuciones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políticas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donaciones.</w:t>
      </w:r>
    </w:p>
    <w:p w14:paraId="41DC140F" w14:textId="77777777" w:rsidR="009A42EB" w:rsidRPr="00903268" w:rsidRDefault="009A42EB" w:rsidP="00903268">
      <w:pPr>
        <w:widowControl/>
        <w:autoSpaceDE/>
        <w:autoSpaceDN/>
        <w:spacing w:before="40"/>
        <w:ind w:left="993" w:right="1325"/>
        <w:jc w:val="both"/>
        <w:rPr>
          <w:rFonts w:ascii="Arial" w:eastAsia="Times New Roman" w:hAnsi="Arial" w:cs="Arial"/>
          <w:b/>
          <w:color w:val="000000" w:themeColor="text1"/>
          <w:lang w:eastAsia="es-ES"/>
        </w:rPr>
      </w:pPr>
    </w:p>
    <w:p w14:paraId="32FA5E57"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Queda acordado y convenido que esta cobertura no se extiende para amparar ninguna reclamación proveniente de o que contribuya de alguna manera al reconocimiento por parte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funcionarios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asegurados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donaciones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contribuciones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políticas</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40"/>
          <w:lang w:eastAsia="es-ES"/>
        </w:rPr>
        <w:t xml:space="preserve"> </w:t>
      </w:r>
      <w:r w:rsidRPr="00903268">
        <w:rPr>
          <w:rFonts w:ascii="Arial" w:eastAsia="Times New Roman" w:hAnsi="Arial" w:cs="Arial"/>
          <w:color w:val="000000" w:themeColor="text1"/>
          <w:lang w:eastAsia="es-ES"/>
        </w:rPr>
        <w:t xml:space="preserve">de cualquier otra naturaleza que no sean contempladas por la Ley o los estatutos de la </w:t>
      </w:r>
      <w:r w:rsidRPr="00903268">
        <w:rPr>
          <w:rFonts w:ascii="Arial" w:eastAsia="Times New Roman" w:hAnsi="Arial" w:cs="Arial"/>
          <w:color w:val="000000" w:themeColor="text1"/>
          <w:spacing w:val="-2"/>
          <w:lang w:eastAsia="es-ES"/>
        </w:rPr>
        <w:t>Entidad.</w:t>
      </w:r>
    </w:p>
    <w:p w14:paraId="4A01EFBE" w14:textId="77777777" w:rsidR="009A42EB" w:rsidRPr="00903268" w:rsidRDefault="009A42EB" w:rsidP="00903268">
      <w:pPr>
        <w:widowControl/>
        <w:autoSpaceDE/>
        <w:autoSpaceDN/>
        <w:spacing w:before="2"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Quedan excluidas igualmente las sanciones penales o administrativas impuestas a la</w:t>
      </w:r>
      <w:r w:rsidRPr="00903268">
        <w:rPr>
          <w:rFonts w:ascii="Arial" w:eastAsia="Times New Roman" w:hAnsi="Arial" w:cs="Arial"/>
          <w:color w:val="000000" w:themeColor="text1"/>
          <w:spacing w:val="80"/>
          <w:lang w:eastAsia="es-ES"/>
        </w:rPr>
        <w:t xml:space="preserve"> </w:t>
      </w:r>
      <w:r w:rsidRPr="00903268">
        <w:rPr>
          <w:rFonts w:ascii="Arial" w:eastAsia="Times New Roman" w:hAnsi="Arial" w:cs="Arial"/>
          <w:color w:val="000000" w:themeColor="text1"/>
          <w:lang w:eastAsia="es-ES"/>
        </w:rPr>
        <w:t>Entidad o a los funcionarios asegurados.</w:t>
      </w:r>
    </w:p>
    <w:p w14:paraId="47573872" w14:textId="77777777" w:rsidR="009A42EB" w:rsidRPr="00903268" w:rsidRDefault="009A42EB" w:rsidP="00903268">
      <w:pPr>
        <w:widowControl/>
        <w:autoSpaceDE/>
        <w:autoSpaceDN/>
        <w:spacing w:before="75"/>
        <w:ind w:left="993" w:right="1325"/>
        <w:jc w:val="both"/>
        <w:rPr>
          <w:rFonts w:ascii="Arial" w:eastAsia="Times New Roman" w:hAnsi="Arial" w:cs="Arial"/>
          <w:color w:val="000000" w:themeColor="text1"/>
          <w:lang w:eastAsia="es-ES"/>
        </w:rPr>
      </w:pPr>
    </w:p>
    <w:p w14:paraId="781D40E2" w14:textId="77777777" w:rsidR="009A42EB" w:rsidRPr="00903268" w:rsidRDefault="009A42EB" w:rsidP="00903268">
      <w:pPr>
        <w:keepNext/>
        <w:keepLines/>
        <w:spacing w:before="40"/>
        <w:ind w:left="993" w:right="1325"/>
        <w:jc w:val="both"/>
        <w:outlineLvl w:val="1"/>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Exclusión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avales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garantías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personales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otorgadas</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por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 xml:space="preserve">funcionarios </w:t>
      </w:r>
      <w:r w:rsidRPr="00903268">
        <w:rPr>
          <w:rFonts w:ascii="Arial" w:eastAsia="Times New Roman" w:hAnsi="Arial" w:cs="Arial"/>
          <w:color w:val="000000" w:themeColor="text1"/>
          <w:spacing w:val="-2"/>
          <w:lang w:val="es-CO" w:eastAsia="es-MX"/>
        </w:rPr>
        <w:t>asegurados</w:t>
      </w:r>
    </w:p>
    <w:p w14:paraId="154F0548" w14:textId="77777777" w:rsidR="009A42EB" w:rsidRPr="00903268" w:rsidRDefault="009A42EB" w:rsidP="00903268">
      <w:pPr>
        <w:widowControl/>
        <w:autoSpaceDE/>
        <w:autoSpaceDN/>
        <w:spacing w:before="79"/>
        <w:ind w:left="993" w:right="1325"/>
        <w:jc w:val="both"/>
        <w:rPr>
          <w:rFonts w:ascii="Arial" w:eastAsia="Times New Roman" w:hAnsi="Arial" w:cs="Arial"/>
          <w:b/>
          <w:color w:val="000000" w:themeColor="text1"/>
          <w:lang w:eastAsia="es-ES"/>
        </w:rPr>
      </w:pPr>
    </w:p>
    <w:p w14:paraId="138A5348"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Sujeto a los demás términos y condiciones de esta póliza, queda acordado y convenido que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esta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cobertura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no</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extiende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amparar</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ninguna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reclamación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efectuada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contra de los funcionarios asegurados como consecuencia de avales o garantías ofrecidas a título personal y que no correspondan a las actuaciones propias de su cargo.</w:t>
      </w:r>
    </w:p>
    <w:p w14:paraId="3CA9A681" w14:textId="77777777" w:rsidR="009A42EB" w:rsidRPr="00903268" w:rsidRDefault="009A42EB" w:rsidP="00903268">
      <w:pPr>
        <w:widowControl/>
        <w:autoSpaceDE/>
        <w:autoSpaceDN/>
        <w:spacing w:before="71"/>
        <w:ind w:left="993" w:right="1325"/>
        <w:jc w:val="both"/>
        <w:rPr>
          <w:rFonts w:ascii="Arial" w:eastAsia="Times New Roman" w:hAnsi="Arial" w:cs="Arial"/>
          <w:color w:val="000000" w:themeColor="text1"/>
          <w:lang w:eastAsia="es-ES"/>
        </w:rPr>
      </w:pPr>
    </w:p>
    <w:p w14:paraId="5365894A" w14:textId="77777777" w:rsidR="009A42EB" w:rsidRPr="00903268" w:rsidRDefault="009A42EB" w:rsidP="00903268">
      <w:pPr>
        <w:keepNext/>
        <w:keepLines/>
        <w:spacing w:before="40"/>
        <w:ind w:left="993" w:right="1325"/>
        <w:jc w:val="both"/>
        <w:outlineLvl w:val="1"/>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Exclusión</w:t>
      </w:r>
      <w:r w:rsidRPr="00903268">
        <w:rPr>
          <w:rFonts w:ascii="Arial" w:eastAsia="Times New Roman" w:hAnsi="Arial" w:cs="Arial"/>
          <w:color w:val="000000" w:themeColor="text1"/>
          <w:spacing w:val="78"/>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daños</w:t>
      </w:r>
      <w:r w:rsidRPr="00903268">
        <w:rPr>
          <w:rFonts w:ascii="Arial" w:eastAsia="Times New Roman" w:hAnsi="Arial" w:cs="Arial"/>
          <w:color w:val="000000" w:themeColor="text1"/>
          <w:spacing w:val="76"/>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pérdidas</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78"/>
          <w:lang w:val="es-CO" w:eastAsia="es-MX"/>
        </w:rPr>
        <w:t xml:space="preserve"> </w:t>
      </w:r>
      <w:r w:rsidRPr="00903268">
        <w:rPr>
          <w:rFonts w:ascii="Arial" w:eastAsia="Times New Roman" w:hAnsi="Arial" w:cs="Arial"/>
          <w:color w:val="000000" w:themeColor="text1"/>
          <w:lang w:val="es-CO" w:eastAsia="es-MX"/>
        </w:rPr>
        <w:t>relacionadas</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desempeño</w:t>
      </w:r>
      <w:r w:rsidRPr="00903268">
        <w:rPr>
          <w:rFonts w:ascii="Arial" w:eastAsia="Times New Roman" w:hAnsi="Arial" w:cs="Arial"/>
          <w:color w:val="000000" w:themeColor="text1"/>
          <w:spacing w:val="8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8"/>
          <w:lang w:val="es-CO" w:eastAsia="es-MX"/>
        </w:rPr>
        <w:t xml:space="preserve"> </w:t>
      </w:r>
      <w:r w:rsidRPr="00903268">
        <w:rPr>
          <w:rFonts w:ascii="Arial" w:eastAsia="Times New Roman" w:hAnsi="Arial" w:cs="Arial"/>
          <w:color w:val="000000" w:themeColor="text1"/>
          <w:lang w:val="es-CO" w:eastAsia="es-MX"/>
        </w:rPr>
        <w:t xml:space="preserve">sus </w:t>
      </w:r>
      <w:r w:rsidRPr="00903268">
        <w:rPr>
          <w:rFonts w:ascii="Arial" w:eastAsia="Times New Roman" w:hAnsi="Arial" w:cs="Arial"/>
          <w:color w:val="000000" w:themeColor="text1"/>
          <w:spacing w:val="-2"/>
          <w:lang w:val="es-CO" w:eastAsia="es-MX"/>
        </w:rPr>
        <w:t>funciones.</w:t>
      </w:r>
    </w:p>
    <w:p w14:paraId="7950C155" w14:textId="77777777" w:rsidR="009A42EB" w:rsidRPr="00903268" w:rsidRDefault="009A42EB" w:rsidP="00903268">
      <w:pPr>
        <w:widowControl/>
        <w:autoSpaceDE/>
        <w:autoSpaceDN/>
        <w:spacing w:before="77"/>
        <w:ind w:left="993" w:right="1325"/>
        <w:jc w:val="both"/>
        <w:rPr>
          <w:rFonts w:ascii="Arial" w:eastAsia="Times New Roman" w:hAnsi="Arial" w:cs="Arial"/>
          <w:b/>
          <w:color w:val="000000" w:themeColor="text1"/>
          <w:lang w:eastAsia="es-ES"/>
        </w:rPr>
      </w:pPr>
    </w:p>
    <w:p w14:paraId="4F0B3F5B" w14:textId="77777777" w:rsidR="00903268"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No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ampara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daños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pérdidas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ocasionadas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incurrir</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funcionario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asegurado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en faltas, errores u omisiones no directamente relacionadas con el desempeño de las funciones propias de su cargo, bien sea que las mismas constituyan o no faltas disciplinarias.</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Adicionalmente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excluyen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reclamaciones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generadas</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 xml:space="preserve">resultantes del incumplimiento de cualquier obligación de carácter contractual adquirida por los funcionarios asegurados, </w:t>
      </w:r>
      <w:r w:rsidRPr="00903268">
        <w:rPr>
          <w:rFonts w:ascii="Arial" w:eastAsia="Times New Roman" w:hAnsi="Arial" w:cs="Arial"/>
          <w:color w:val="000000" w:themeColor="text1"/>
          <w:lang w:eastAsia="es-ES"/>
        </w:rPr>
        <w:lastRenderedPageBreak/>
        <w:t>distintas de las inherentes a las responsabilidades de administración, adquiridas en su carácter de servidor público.</w:t>
      </w:r>
    </w:p>
    <w:p w14:paraId="487CDFFA" w14:textId="09459FAC"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Exclusión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Asbesto</w:t>
      </w:r>
    </w:p>
    <w:p w14:paraId="79A9469F" w14:textId="77777777" w:rsidR="009A42EB" w:rsidRPr="00903268" w:rsidRDefault="009A42EB" w:rsidP="00903268">
      <w:pPr>
        <w:widowControl/>
        <w:autoSpaceDE/>
        <w:autoSpaceDN/>
        <w:spacing w:before="77"/>
        <w:ind w:left="993" w:right="1325"/>
        <w:jc w:val="both"/>
        <w:rPr>
          <w:rFonts w:ascii="Arial" w:eastAsia="Times New Roman" w:hAnsi="Arial" w:cs="Arial"/>
          <w:b/>
          <w:color w:val="000000" w:themeColor="text1"/>
          <w:lang w:eastAsia="es-ES"/>
        </w:rPr>
      </w:pPr>
    </w:p>
    <w:p w14:paraId="2BE5D937" w14:textId="77777777" w:rsidR="00903268"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Se excluyen los daños causados por asbesto en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estado natural o por sus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productos, así como los daños resultantes de operaciones y actividades que impliquen exposición a fibras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amianto,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además,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daños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originados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directa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indirectamente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contaminación, filtración o polución de cualquier clase del medio ambiente, por otras alteraciones perjudiciales del agua, aire, suelo, subsuelo o por ruido</w:t>
      </w:r>
    </w:p>
    <w:p w14:paraId="0A5C8BD7" w14:textId="5951A2F8" w:rsidR="009A42EB"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Exclusión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spacing w:val="-2"/>
          <w:lang w:val="es-CO" w:eastAsia="es-MX"/>
        </w:rPr>
        <w:t>Guerra</w:t>
      </w:r>
    </w:p>
    <w:p w14:paraId="1B6D7141" w14:textId="77777777" w:rsidR="009A42EB" w:rsidRPr="00903268" w:rsidRDefault="009A42EB" w:rsidP="00903268">
      <w:pPr>
        <w:widowControl/>
        <w:autoSpaceDE/>
        <w:autoSpaceDN/>
        <w:spacing w:before="79"/>
        <w:ind w:left="993" w:right="1325"/>
        <w:jc w:val="both"/>
        <w:rPr>
          <w:rFonts w:ascii="Arial" w:eastAsia="Times New Roman" w:hAnsi="Arial" w:cs="Arial"/>
          <w:b/>
          <w:color w:val="000000" w:themeColor="text1"/>
          <w:lang w:eastAsia="es-ES"/>
        </w:rPr>
      </w:pPr>
    </w:p>
    <w:p w14:paraId="17428C7F" w14:textId="77777777" w:rsidR="00903268"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excluye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pérdida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daño</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causados</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guerra,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invasión,</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actos</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enemigo</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extranjero, hostilidades u operaciones bélicas (exista o no declaración de guerra), guerra civil insurrección,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rebelión,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revolución, huelga, insurrección, conmoción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civil, golpe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estado civil o militar, ley marcial asonada o confiscación o destrucción por cualquier acto de autoridad gubernamental o pública legítimamente constituida.</w:t>
      </w:r>
    </w:p>
    <w:p w14:paraId="54EB9A8E" w14:textId="1F26316B" w:rsidR="009A42EB"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Exclusión</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relativa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2"/>
          <w:lang w:val="es-CO" w:eastAsia="es-MX"/>
        </w:rPr>
        <w:t>pensiones.</w:t>
      </w:r>
    </w:p>
    <w:p w14:paraId="6D952541" w14:textId="77777777" w:rsidR="009A42EB" w:rsidRPr="00903268" w:rsidRDefault="009A42EB" w:rsidP="00903268">
      <w:pPr>
        <w:widowControl/>
        <w:autoSpaceDE/>
        <w:autoSpaceDN/>
        <w:spacing w:before="75"/>
        <w:ind w:left="993" w:right="1325"/>
        <w:jc w:val="both"/>
        <w:rPr>
          <w:rFonts w:ascii="Arial" w:eastAsia="Times New Roman" w:hAnsi="Arial" w:cs="Arial"/>
          <w:b/>
          <w:color w:val="000000" w:themeColor="text1"/>
          <w:lang w:eastAsia="es-ES"/>
        </w:rPr>
      </w:pPr>
    </w:p>
    <w:p w14:paraId="30A79AEE" w14:textId="77777777" w:rsidR="00903268"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Se excluye las reclamaciones relativas a pensiones, participación en beneficios o programas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beneficios, establecidos en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todo 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parte 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favor</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los administradores o directores de la entidad.</w:t>
      </w:r>
    </w:p>
    <w:p w14:paraId="210D54FD" w14:textId="066D782A" w:rsidR="009A42EB"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Exclusión</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Acoso</w:t>
      </w:r>
      <w:r w:rsidRPr="00903268">
        <w:rPr>
          <w:rFonts w:ascii="Arial" w:eastAsia="Times New Roman" w:hAnsi="Arial" w:cs="Arial"/>
          <w:color w:val="000000" w:themeColor="text1"/>
          <w:spacing w:val="-2"/>
          <w:lang w:val="es-CO" w:eastAsia="es-MX"/>
        </w:rPr>
        <w:t xml:space="preserve"> Sexual</w:t>
      </w:r>
    </w:p>
    <w:p w14:paraId="17823F83" w14:textId="77777777" w:rsidR="009A42EB" w:rsidRPr="00903268" w:rsidRDefault="009A42EB" w:rsidP="00903268">
      <w:pPr>
        <w:widowControl/>
        <w:autoSpaceDE/>
        <w:autoSpaceDN/>
        <w:spacing w:before="80"/>
        <w:ind w:left="993" w:right="1325"/>
        <w:jc w:val="both"/>
        <w:rPr>
          <w:rFonts w:ascii="Arial" w:eastAsia="Times New Roman" w:hAnsi="Arial" w:cs="Arial"/>
          <w:b/>
          <w:color w:val="000000" w:themeColor="text1"/>
          <w:lang w:eastAsia="es-ES"/>
        </w:rPr>
      </w:pPr>
    </w:p>
    <w:p w14:paraId="197E54BF" w14:textId="77777777" w:rsidR="00903268"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Queda acordado que la Aseguradora no será responsable por reclamaciones que se efectúen</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contra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funcionarios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asegurados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acoso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sexual</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independientemente del lugar o circunstancias donde se ejerce, ya sea en lugares públicos y de trabajo. Por acoso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sexual</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entiende: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Cualquier</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tipo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acercamiento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presión</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naturaleza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sexual tanto</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física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como</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verbal,</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no deseada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por quien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sufre, que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surge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relación laboral, comercial</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cualesquiera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otras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índoles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da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como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resultado</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un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ambiente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trabajo hostil, un impedimento para hacer las tareas y/o un condicionamiento de las oportunidades de ocupación de la persona perseguida.</w:t>
      </w:r>
    </w:p>
    <w:p w14:paraId="0F9C2D71" w14:textId="77777777" w:rsidR="00903268" w:rsidRPr="00903268" w:rsidRDefault="00903268" w:rsidP="00903268">
      <w:pPr>
        <w:widowControl/>
        <w:autoSpaceDE/>
        <w:autoSpaceDN/>
        <w:spacing w:line="276" w:lineRule="auto"/>
        <w:ind w:left="993" w:right="1325" w:hanging="12"/>
        <w:jc w:val="both"/>
        <w:rPr>
          <w:rFonts w:ascii="Arial" w:eastAsia="Times New Roman" w:hAnsi="Arial" w:cs="Arial"/>
          <w:color w:val="000000" w:themeColor="text1"/>
          <w:lang w:eastAsia="es-ES"/>
        </w:rPr>
      </w:pPr>
    </w:p>
    <w:p w14:paraId="4C3C2C1F" w14:textId="1E85D72A" w:rsidR="009A42EB"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Exclusión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errores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evaluación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riesgos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mantenimiento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seguros.</w:t>
      </w:r>
    </w:p>
    <w:p w14:paraId="3B7577BB" w14:textId="77777777" w:rsidR="009A42EB" w:rsidRPr="00903268" w:rsidRDefault="009A42EB" w:rsidP="00903268">
      <w:pPr>
        <w:widowControl/>
        <w:autoSpaceDE/>
        <w:autoSpaceDN/>
        <w:spacing w:before="74"/>
        <w:ind w:left="993" w:right="1325"/>
        <w:jc w:val="both"/>
        <w:rPr>
          <w:rFonts w:ascii="Arial" w:eastAsia="Times New Roman" w:hAnsi="Arial" w:cs="Arial"/>
          <w:b/>
          <w:color w:val="000000" w:themeColor="text1"/>
          <w:lang w:eastAsia="es-ES"/>
        </w:rPr>
      </w:pPr>
    </w:p>
    <w:p w14:paraId="01AF019B" w14:textId="53C16617" w:rsidR="00903268" w:rsidRPr="00903268" w:rsidRDefault="009A42EB" w:rsidP="00903268">
      <w:pPr>
        <w:widowControl/>
        <w:autoSpaceDE/>
        <w:autoSpaceDN/>
        <w:spacing w:before="1"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Queda acordado que la Aseguradora no será</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 xml:space="preserve">responsable por las reclamaciones que se efectúen en contra de los funcionarios asegurados, como consecuencia de las pérdidas que sufra la Entidad como consecuencia de fallas en la estimación de los riesgos a que está expuesta la Entidad Tomadora o por </w:t>
      </w:r>
      <w:r w:rsidRPr="00903268">
        <w:rPr>
          <w:rFonts w:ascii="Arial" w:eastAsia="Times New Roman" w:hAnsi="Arial" w:cs="Arial"/>
          <w:color w:val="000000" w:themeColor="text1"/>
          <w:lang w:eastAsia="es-ES"/>
        </w:rPr>
        <w:lastRenderedPageBreak/>
        <w:t>coberturas insuficientes que se descubran al momento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presentarse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siniestros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no</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amparados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bajo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pólizas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seguro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contratad</w:t>
      </w:r>
      <w:r w:rsidR="00903268" w:rsidRPr="00903268">
        <w:rPr>
          <w:rFonts w:ascii="Arial" w:eastAsia="Times New Roman" w:hAnsi="Arial" w:cs="Arial"/>
          <w:color w:val="000000" w:themeColor="text1"/>
          <w:lang w:eastAsia="es-ES"/>
        </w:rPr>
        <w:t>a p</w:t>
      </w:r>
      <w:r w:rsidRPr="00903268">
        <w:rPr>
          <w:rFonts w:ascii="Arial" w:eastAsia="Times New Roman" w:hAnsi="Arial" w:cs="Arial"/>
          <w:color w:val="000000" w:themeColor="text1"/>
          <w:lang w:eastAsia="es-ES"/>
        </w:rPr>
        <w:t>or</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spacing w:val="-2"/>
          <w:lang w:eastAsia="es-ES"/>
        </w:rPr>
        <w:t>Entidad.</w:t>
      </w:r>
    </w:p>
    <w:p w14:paraId="3B384149" w14:textId="7FFF56B9" w:rsidR="009A42EB" w:rsidRPr="00903268" w:rsidRDefault="009A42EB" w:rsidP="00903268">
      <w:pPr>
        <w:widowControl/>
        <w:autoSpaceDE/>
        <w:autoSpaceDN/>
        <w:spacing w:before="235"/>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Exclusión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demandas</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tipo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laboral</w:t>
      </w:r>
    </w:p>
    <w:p w14:paraId="782D66D5" w14:textId="77777777" w:rsidR="009A42EB" w:rsidRPr="00903268" w:rsidRDefault="009A42EB" w:rsidP="00903268">
      <w:pPr>
        <w:widowControl/>
        <w:autoSpaceDE/>
        <w:autoSpaceDN/>
        <w:spacing w:before="74"/>
        <w:ind w:left="993" w:right="1325"/>
        <w:jc w:val="both"/>
        <w:rPr>
          <w:rFonts w:ascii="Arial" w:eastAsia="Times New Roman" w:hAnsi="Arial" w:cs="Arial"/>
          <w:b/>
          <w:color w:val="000000" w:themeColor="text1"/>
          <w:lang w:eastAsia="es-ES"/>
        </w:rPr>
      </w:pPr>
    </w:p>
    <w:p w14:paraId="546C07CF" w14:textId="77777777" w:rsidR="00903268"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Queda acordado que la aseguradora no será responsable por las investigaciones en contra de los funcionarios asegurados como consecuencia de decisiones de gestión relacionadas con asuntos de carácter laboral que se inicien durante la vigencia de la póliza contra cualquier funcionario asegurado ni las que tengan por objeto el reconocimiento de salarios, prestaciones, indemnizaciones o demás retribuciones o compensaciones de carácter económico emanadas de un contrato de trabajo.</w:t>
      </w:r>
    </w:p>
    <w:p w14:paraId="1190CEDA" w14:textId="77CB7C4A" w:rsidR="009A42EB" w:rsidRPr="00903268" w:rsidRDefault="009A42EB" w:rsidP="00903268">
      <w:pPr>
        <w:widowControl/>
        <w:autoSpaceDE/>
        <w:autoSpaceDN/>
        <w:spacing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Exclusión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mala</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fe</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o</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spacing w:val="-4"/>
          <w:lang w:val="es-CO" w:eastAsia="es-MX"/>
        </w:rPr>
        <w:t>dolo</w:t>
      </w:r>
    </w:p>
    <w:p w14:paraId="28997B1E" w14:textId="77777777" w:rsidR="00903268" w:rsidRPr="00903268" w:rsidRDefault="009A42EB" w:rsidP="00903268">
      <w:pPr>
        <w:widowControl/>
        <w:autoSpaceDE/>
        <w:autoSpaceDN/>
        <w:spacing w:before="73" w:line="273"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Se excluyen las reclamaciones derivadas de la condición de cualquier acto criminal o mala conducta intencional incluido cualquier acto doloso.</w:t>
      </w:r>
    </w:p>
    <w:p w14:paraId="1750F4C6" w14:textId="43F1A6D1" w:rsidR="009A42EB" w:rsidRPr="00903268" w:rsidRDefault="009A42EB" w:rsidP="00903268">
      <w:pPr>
        <w:widowControl/>
        <w:autoSpaceDE/>
        <w:autoSpaceDN/>
        <w:spacing w:before="73" w:line="273"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Daño moral, perjuicios a la reputación, tales como: injuria, calumnia, violación de intimidad, propiedad intelectual, desequilibrio emocional</w:t>
      </w:r>
    </w:p>
    <w:p w14:paraId="17CB1B76" w14:textId="77777777" w:rsidR="009A42EB" w:rsidRPr="00903268" w:rsidRDefault="009A42EB" w:rsidP="00903268">
      <w:pPr>
        <w:widowControl/>
        <w:autoSpaceDE/>
        <w:autoSpaceDN/>
        <w:spacing w:before="76"/>
        <w:ind w:left="993" w:right="1325"/>
        <w:jc w:val="both"/>
        <w:rPr>
          <w:rFonts w:ascii="Arial" w:eastAsia="Times New Roman" w:hAnsi="Arial" w:cs="Arial"/>
          <w:b/>
          <w:color w:val="000000" w:themeColor="text1"/>
          <w:lang w:eastAsia="es-ES"/>
        </w:rPr>
      </w:pPr>
    </w:p>
    <w:p w14:paraId="65E934F0" w14:textId="77777777" w:rsidR="009A42EB" w:rsidRPr="00903268" w:rsidRDefault="009A42EB" w:rsidP="00903268">
      <w:pPr>
        <w:widowControl/>
        <w:autoSpaceDE/>
        <w:autoSpaceDN/>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No obstante, los términos de las exclusiones antes indicadas, queda expresamente acordado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expresado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esta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póliza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ampara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costos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gastos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defensa,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según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las condiciones establecidas en la normatividad legal señalada en el objeto del seguro, por cualquiera de los eventos indicados en los literales, c, f, g, h, j, m, n, o y q anteriores.</w:t>
      </w:r>
    </w:p>
    <w:p w14:paraId="3EA0C86F" w14:textId="77777777" w:rsidR="009A42EB" w:rsidRPr="00903268" w:rsidRDefault="009A42EB" w:rsidP="00903268">
      <w:pPr>
        <w:widowControl/>
        <w:autoSpaceDE/>
        <w:autoSpaceDN/>
        <w:spacing w:before="75"/>
        <w:ind w:left="993" w:right="1325"/>
        <w:jc w:val="both"/>
        <w:rPr>
          <w:rFonts w:ascii="Arial" w:eastAsia="Times New Roman" w:hAnsi="Arial" w:cs="Arial"/>
          <w:color w:val="000000" w:themeColor="text1"/>
          <w:lang w:eastAsia="es-ES"/>
        </w:rPr>
      </w:pPr>
    </w:p>
    <w:p w14:paraId="39361DB8"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Sublímites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Básicos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Obligatorios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Cobertura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Gastos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Defensa</w:t>
      </w:r>
    </w:p>
    <w:p w14:paraId="6C1EFC0D" w14:textId="77777777" w:rsidR="009A42EB" w:rsidRPr="00903268" w:rsidRDefault="009A42EB" w:rsidP="00903268">
      <w:pPr>
        <w:widowControl/>
        <w:autoSpaceDE/>
        <w:autoSpaceDN/>
        <w:spacing w:before="79"/>
        <w:ind w:left="993" w:right="1325"/>
        <w:jc w:val="both"/>
        <w:rPr>
          <w:rFonts w:ascii="Arial" w:eastAsia="Times New Roman" w:hAnsi="Arial" w:cs="Arial"/>
          <w:color w:val="000000" w:themeColor="text1"/>
          <w:lang w:eastAsia="es-ES"/>
        </w:rPr>
      </w:pPr>
    </w:p>
    <w:p w14:paraId="7BB86140" w14:textId="77777777" w:rsidR="009A42EB" w:rsidRPr="00903268" w:rsidRDefault="009A42EB" w:rsidP="00903268">
      <w:pPr>
        <w:spacing w:line="271" w:lineRule="auto"/>
        <w:ind w:left="993" w:right="1325" w:hanging="12"/>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propuesta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debe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contemplar</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ofrecimiento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siguientes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Sublímites</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 xml:space="preserve">honorarios profesionales de abogados, los cuales deben operar exclusivamente bajo la modalidad de: </w:t>
      </w:r>
      <w:r w:rsidRPr="00903268">
        <w:rPr>
          <w:rFonts w:ascii="Arial" w:eastAsia="Times New Roman" w:hAnsi="Arial" w:cs="Arial"/>
          <w:b/>
          <w:color w:val="000000" w:themeColor="text1"/>
          <w:lang w:val="es-CO" w:eastAsia="es-MX"/>
        </w:rPr>
        <w:t xml:space="preserve">Por persona y por cada proceso para cada una de las personas </w:t>
      </w:r>
      <w:r w:rsidRPr="00903268">
        <w:rPr>
          <w:rFonts w:ascii="Arial" w:eastAsia="Times New Roman" w:hAnsi="Arial" w:cs="Arial"/>
          <w:color w:val="000000" w:themeColor="text1"/>
          <w:lang w:val="es-CO" w:eastAsia="es-MX"/>
        </w:rPr>
        <w:t>cuyo cargo se encuentre asegurado.</w:t>
      </w:r>
    </w:p>
    <w:p w14:paraId="6B77CF0E" w14:textId="77777777" w:rsidR="009A42EB" w:rsidRPr="00903268" w:rsidRDefault="009A42EB" w:rsidP="00903268">
      <w:pPr>
        <w:widowControl/>
        <w:autoSpaceDE/>
        <w:autoSpaceDN/>
        <w:spacing w:before="41"/>
        <w:ind w:left="993" w:right="1325"/>
        <w:jc w:val="both"/>
        <w:rPr>
          <w:rFonts w:ascii="Arial" w:eastAsia="Times New Roman" w:hAnsi="Arial" w:cs="Arial"/>
          <w:color w:val="000000" w:themeColor="text1"/>
          <w:lang w:eastAsia="es-ES"/>
        </w:rPr>
      </w:pPr>
    </w:p>
    <w:p w14:paraId="6E4F4132" w14:textId="77777777" w:rsidR="009A42EB" w:rsidRPr="00903268" w:rsidRDefault="009A42EB" w:rsidP="00903268">
      <w:pPr>
        <w:spacing w:before="1" w:line="590"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Procesos</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Investigaciones</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Preliminares.</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color w:val="000000" w:themeColor="text1"/>
          <w:lang w:val="es-CO" w:eastAsia="es-MX"/>
        </w:rPr>
        <w:t>Según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tipo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proceso: Definición para Procesos Fiscales. Ley 610 de 2000.</w:t>
      </w:r>
    </w:p>
    <w:p w14:paraId="718517C4" w14:textId="77777777" w:rsidR="009A42EB" w:rsidRPr="00903268" w:rsidRDefault="009A42EB" w:rsidP="00903268">
      <w:pPr>
        <w:widowControl/>
        <w:autoSpaceDE/>
        <w:autoSpaceDN/>
        <w:spacing w:line="216"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74"/>
          <w:lang w:eastAsia="es-ES"/>
        </w:rPr>
        <w:t xml:space="preserve"> </w:t>
      </w:r>
      <w:r w:rsidRPr="00903268">
        <w:rPr>
          <w:rFonts w:ascii="Arial" w:eastAsia="Times New Roman" w:hAnsi="Arial" w:cs="Arial"/>
          <w:color w:val="000000" w:themeColor="text1"/>
          <w:lang w:eastAsia="es-ES"/>
        </w:rPr>
        <w:t>investigación</w:t>
      </w:r>
      <w:r w:rsidRPr="00903268">
        <w:rPr>
          <w:rFonts w:ascii="Arial" w:eastAsia="Times New Roman" w:hAnsi="Arial" w:cs="Arial"/>
          <w:color w:val="000000" w:themeColor="text1"/>
          <w:spacing w:val="75"/>
          <w:lang w:eastAsia="es-ES"/>
        </w:rPr>
        <w:t xml:space="preserve"> </w:t>
      </w:r>
      <w:r w:rsidRPr="00903268">
        <w:rPr>
          <w:rFonts w:ascii="Arial" w:eastAsia="Times New Roman" w:hAnsi="Arial" w:cs="Arial"/>
          <w:color w:val="000000" w:themeColor="text1"/>
          <w:lang w:eastAsia="es-ES"/>
        </w:rPr>
        <w:t>preliminar</w:t>
      </w:r>
      <w:r w:rsidRPr="00903268">
        <w:rPr>
          <w:rFonts w:ascii="Arial" w:eastAsia="Times New Roman" w:hAnsi="Arial" w:cs="Arial"/>
          <w:color w:val="000000" w:themeColor="text1"/>
          <w:spacing w:val="78"/>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75"/>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75"/>
          <w:lang w:eastAsia="es-ES"/>
        </w:rPr>
        <w:t xml:space="preserve"> </w:t>
      </w:r>
      <w:r w:rsidRPr="00903268">
        <w:rPr>
          <w:rFonts w:ascii="Arial" w:eastAsia="Times New Roman" w:hAnsi="Arial" w:cs="Arial"/>
          <w:color w:val="000000" w:themeColor="text1"/>
          <w:lang w:eastAsia="es-ES"/>
        </w:rPr>
        <w:t>tipo</w:t>
      </w:r>
      <w:r w:rsidRPr="00903268">
        <w:rPr>
          <w:rFonts w:ascii="Arial" w:eastAsia="Times New Roman" w:hAnsi="Arial" w:cs="Arial"/>
          <w:color w:val="000000" w:themeColor="text1"/>
          <w:spacing w:val="7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75"/>
          <w:lang w:eastAsia="es-ES"/>
        </w:rPr>
        <w:t xml:space="preserve"> </w:t>
      </w:r>
      <w:r w:rsidRPr="00903268">
        <w:rPr>
          <w:rFonts w:ascii="Arial" w:eastAsia="Times New Roman" w:hAnsi="Arial" w:cs="Arial"/>
          <w:color w:val="000000" w:themeColor="text1"/>
          <w:lang w:eastAsia="es-ES"/>
        </w:rPr>
        <w:t>procesos</w:t>
      </w:r>
      <w:r w:rsidRPr="00903268">
        <w:rPr>
          <w:rFonts w:ascii="Arial" w:eastAsia="Times New Roman" w:hAnsi="Arial" w:cs="Arial"/>
          <w:color w:val="000000" w:themeColor="text1"/>
          <w:spacing w:val="76"/>
          <w:lang w:eastAsia="es-ES"/>
        </w:rPr>
        <w:t xml:space="preserve"> </w:t>
      </w:r>
      <w:r w:rsidRPr="00903268">
        <w:rPr>
          <w:rFonts w:ascii="Arial" w:eastAsia="Times New Roman" w:hAnsi="Arial" w:cs="Arial"/>
          <w:color w:val="000000" w:themeColor="text1"/>
          <w:lang w:eastAsia="es-ES"/>
        </w:rPr>
        <w:t>es</w:t>
      </w:r>
      <w:r w:rsidRPr="00903268">
        <w:rPr>
          <w:rFonts w:ascii="Arial" w:eastAsia="Times New Roman" w:hAnsi="Arial" w:cs="Arial"/>
          <w:color w:val="000000" w:themeColor="text1"/>
          <w:spacing w:val="7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75"/>
          <w:lang w:eastAsia="es-ES"/>
        </w:rPr>
        <w:t xml:space="preserve"> </w:t>
      </w:r>
      <w:r w:rsidRPr="00903268">
        <w:rPr>
          <w:rFonts w:ascii="Arial" w:eastAsia="Times New Roman" w:hAnsi="Arial" w:cs="Arial"/>
          <w:color w:val="000000" w:themeColor="text1"/>
          <w:lang w:eastAsia="es-ES"/>
        </w:rPr>
        <w:t>fase</w:t>
      </w:r>
      <w:r w:rsidRPr="00903268">
        <w:rPr>
          <w:rFonts w:ascii="Arial" w:eastAsia="Times New Roman" w:hAnsi="Arial" w:cs="Arial"/>
          <w:color w:val="000000" w:themeColor="text1"/>
          <w:spacing w:val="7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77"/>
          <w:lang w:eastAsia="es-ES"/>
        </w:rPr>
        <w:t xml:space="preserve"> </w:t>
      </w:r>
      <w:r w:rsidRPr="00903268">
        <w:rPr>
          <w:rFonts w:ascii="Arial" w:eastAsia="Times New Roman" w:hAnsi="Arial" w:cs="Arial"/>
          <w:color w:val="000000" w:themeColor="text1"/>
          <w:spacing w:val="-2"/>
          <w:lang w:eastAsia="es-ES"/>
        </w:rPr>
        <w:t>instrucción</w:t>
      </w:r>
    </w:p>
    <w:p w14:paraId="19EDBD1B" w14:textId="77777777" w:rsidR="009A42EB" w:rsidRPr="00903268" w:rsidRDefault="009A42EB" w:rsidP="00903268">
      <w:pPr>
        <w:widowControl/>
        <w:autoSpaceDE/>
        <w:autoSpaceDN/>
        <w:spacing w:before="35"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comprendida entre la iniciación de una investigación de oficio, por solicitud de las entidades vigiladas, o por denuncias o quejas presentadas por cualquier persona u organización ciudadana, hasta antes de abrirse formalmente el proceso (Artículo 39)</w:t>
      </w:r>
    </w:p>
    <w:p w14:paraId="507C74DF" w14:textId="77777777" w:rsidR="009A42EB" w:rsidRPr="00903268" w:rsidRDefault="009A42EB" w:rsidP="00903268">
      <w:pPr>
        <w:widowControl/>
        <w:autoSpaceDE/>
        <w:autoSpaceDN/>
        <w:spacing w:before="40"/>
        <w:ind w:left="993" w:right="1325"/>
        <w:jc w:val="both"/>
        <w:rPr>
          <w:rFonts w:ascii="Arial" w:eastAsia="Times New Roman" w:hAnsi="Arial" w:cs="Arial"/>
          <w:color w:val="000000" w:themeColor="text1"/>
          <w:lang w:eastAsia="es-ES"/>
        </w:rPr>
      </w:pPr>
    </w:p>
    <w:p w14:paraId="519C7477" w14:textId="77777777" w:rsidR="009A42EB" w:rsidRPr="00903268" w:rsidRDefault="009A42EB" w:rsidP="00903268">
      <w:pPr>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Definición</w:t>
      </w:r>
      <w:r w:rsidRPr="00903268">
        <w:rPr>
          <w:rFonts w:ascii="Arial" w:eastAsia="Times New Roman" w:hAnsi="Arial" w:cs="Arial"/>
          <w:b/>
          <w:color w:val="000000" w:themeColor="text1"/>
          <w:spacing w:val="-16"/>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Procesos</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Disciplinarios.</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Ley</w:t>
      </w:r>
      <w:r w:rsidRPr="00903268">
        <w:rPr>
          <w:rFonts w:ascii="Arial" w:eastAsia="Times New Roman" w:hAnsi="Arial" w:cs="Arial"/>
          <w:b/>
          <w:color w:val="000000" w:themeColor="text1"/>
          <w:spacing w:val="-15"/>
          <w:lang w:val="es-CO" w:eastAsia="es-MX"/>
        </w:rPr>
        <w:t xml:space="preserve"> </w:t>
      </w:r>
      <w:r w:rsidRPr="00903268">
        <w:rPr>
          <w:rFonts w:ascii="Arial" w:eastAsia="Times New Roman" w:hAnsi="Arial" w:cs="Arial"/>
          <w:b/>
          <w:color w:val="000000" w:themeColor="text1"/>
          <w:lang w:val="es-CO" w:eastAsia="es-MX"/>
        </w:rPr>
        <w:t>734</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b/>
          <w:color w:val="000000" w:themeColor="text1"/>
          <w:lang w:val="es-CO" w:eastAsia="es-MX"/>
        </w:rPr>
        <w:t>2002</w:t>
      </w:r>
      <w:r w:rsidRPr="00903268">
        <w:rPr>
          <w:rFonts w:ascii="Arial" w:eastAsia="Times New Roman" w:hAnsi="Arial" w:cs="Arial"/>
          <w:b/>
          <w:color w:val="000000" w:themeColor="text1"/>
          <w:spacing w:val="-13"/>
          <w:lang w:val="es-CO" w:eastAsia="es-MX"/>
        </w:rPr>
        <w:t xml:space="preserve"> </w:t>
      </w:r>
      <w:r w:rsidRPr="00903268">
        <w:rPr>
          <w:rFonts w:ascii="Arial" w:eastAsia="Times New Roman" w:hAnsi="Arial" w:cs="Arial"/>
          <w:color w:val="000000" w:themeColor="text1"/>
          <w:lang w:val="es-CO" w:eastAsia="es-MX"/>
        </w:rPr>
        <w:t>(Código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Único</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spacing w:val="-2"/>
          <w:lang w:val="es-CO" w:eastAsia="es-MX"/>
        </w:rPr>
        <w:t>Disciplinario)</w:t>
      </w:r>
    </w:p>
    <w:p w14:paraId="2453EF18" w14:textId="77777777" w:rsidR="009A42EB" w:rsidRPr="00903268" w:rsidRDefault="009A42EB" w:rsidP="00903268">
      <w:pPr>
        <w:widowControl/>
        <w:autoSpaceDE/>
        <w:autoSpaceDN/>
        <w:spacing w:before="235" w:line="276" w:lineRule="auto"/>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La investigación preliminar para este tipo de procesos es la fase de instrucción iniciada en caso de duda sobre la procedencia de la investigación disciplinaria, cuyo objeto es verificar</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la ocurrencia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la conducta,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determinar</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si</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es constitutiva 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 xml:space="preserve">falta disciplinaria o si se ha actuado al amparo de una causal de exclusión de la responsabilidad. (Artículo </w:t>
      </w:r>
      <w:r w:rsidRPr="00903268">
        <w:rPr>
          <w:rFonts w:ascii="Arial" w:eastAsia="Times New Roman" w:hAnsi="Arial" w:cs="Arial"/>
          <w:color w:val="000000" w:themeColor="text1"/>
          <w:spacing w:val="-4"/>
          <w:lang w:eastAsia="es-ES"/>
        </w:rPr>
        <w:t>150)</w:t>
      </w:r>
    </w:p>
    <w:p w14:paraId="43082749" w14:textId="77777777" w:rsidR="009A42EB" w:rsidRPr="00903268" w:rsidRDefault="009A42EB" w:rsidP="00903268">
      <w:pPr>
        <w:widowControl/>
        <w:autoSpaceDE/>
        <w:autoSpaceDN/>
        <w:spacing w:before="75"/>
        <w:ind w:left="993" w:right="1325"/>
        <w:jc w:val="both"/>
        <w:rPr>
          <w:rFonts w:ascii="Arial" w:eastAsia="Times New Roman" w:hAnsi="Arial" w:cs="Arial"/>
          <w:color w:val="000000" w:themeColor="text1"/>
          <w:lang w:eastAsia="es-ES"/>
        </w:rPr>
      </w:pPr>
    </w:p>
    <w:p w14:paraId="2AD804DF" w14:textId="77777777" w:rsidR="009A42EB" w:rsidRPr="00903268" w:rsidRDefault="009A42EB" w:rsidP="00903268">
      <w:pPr>
        <w:widowControl/>
        <w:autoSpaceDE/>
        <w:autoSpaceDN/>
        <w:spacing w:before="1"/>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Definición</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Procesos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spacing w:val="-2"/>
          <w:lang w:eastAsia="es-ES"/>
        </w:rPr>
        <w:t>Penales.</w:t>
      </w:r>
    </w:p>
    <w:p w14:paraId="3C3FA153" w14:textId="77777777" w:rsidR="009A42EB" w:rsidRPr="00903268" w:rsidRDefault="009A42EB" w:rsidP="00903268">
      <w:pPr>
        <w:widowControl/>
        <w:autoSpaceDE/>
        <w:autoSpaceDN/>
        <w:spacing w:before="77"/>
        <w:ind w:left="993" w:right="1325"/>
        <w:jc w:val="both"/>
        <w:rPr>
          <w:rFonts w:ascii="Arial" w:eastAsia="Times New Roman" w:hAnsi="Arial" w:cs="Arial"/>
          <w:color w:val="000000" w:themeColor="text1"/>
          <w:lang w:eastAsia="es-ES"/>
        </w:rPr>
      </w:pPr>
    </w:p>
    <w:p w14:paraId="701CBD79" w14:textId="77777777" w:rsidR="009A42EB" w:rsidRPr="00903268" w:rsidRDefault="009A42EB" w:rsidP="00903268">
      <w:pPr>
        <w:widowControl/>
        <w:autoSpaceDE/>
        <w:autoSpaceDN/>
        <w:spacing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Sistema</w:t>
      </w:r>
      <w:r w:rsidRPr="00903268">
        <w:rPr>
          <w:rFonts w:ascii="Arial" w:eastAsia="Times New Roman" w:hAnsi="Arial" w:cs="Arial"/>
          <w:b/>
          <w:color w:val="000000" w:themeColor="text1"/>
          <w:spacing w:val="-6"/>
          <w:lang w:eastAsia="es-ES"/>
        </w:rPr>
        <w:t xml:space="preserve"> </w:t>
      </w:r>
      <w:r w:rsidRPr="00903268">
        <w:rPr>
          <w:rFonts w:ascii="Arial" w:eastAsia="Times New Roman" w:hAnsi="Arial" w:cs="Arial"/>
          <w:b/>
          <w:color w:val="000000" w:themeColor="text1"/>
          <w:lang w:eastAsia="es-ES"/>
        </w:rPr>
        <w:t>Inquisitivo</w:t>
      </w:r>
      <w:r w:rsidRPr="00903268">
        <w:rPr>
          <w:rFonts w:ascii="Arial" w:eastAsia="Times New Roman" w:hAnsi="Arial" w:cs="Arial"/>
          <w:b/>
          <w:color w:val="000000" w:themeColor="text1"/>
          <w:spacing w:val="-7"/>
          <w:lang w:eastAsia="es-ES"/>
        </w:rPr>
        <w:t xml:space="preserve"> </w:t>
      </w:r>
      <w:r w:rsidRPr="00903268">
        <w:rPr>
          <w:rFonts w:ascii="Arial" w:eastAsia="Times New Roman" w:hAnsi="Arial" w:cs="Arial"/>
          <w:b/>
          <w:color w:val="000000" w:themeColor="text1"/>
          <w:lang w:eastAsia="es-ES"/>
        </w:rPr>
        <w:t>(Ley</w:t>
      </w:r>
      <w:r w:rsidRPr="00903268">
        <w:rPr>
          <w:rFonts w:ascii="Arial" w:eastAsia="Times New Roman" w:hAnsi="Arial" w:cs="Arial"/>
          <w:b/>
          <w:color w:val="000000" w:themeColor="text1"/>
          <w:spacing w:val="-5"/>
          <w:lang w:eastAsia="es-ES"/>
        </w:rPr>
        <w:t xml:space="preserve"> </w:t>
      </w:r>
      <w:r w:rsidRPr="00903268">
        <w:rPr>
          <w:rFonts w:ascii="Arial" w:eastAsia="Times New Roman" w:hAnsi="Arial" w:cs="Arial"/>
          <w:b/>
          <w:color w:val="000000" w:themeColor="text1"/>
          <w:lang w:eastAsia="es-ES"/>
        </w:rPr>
        <w:t>600</w:t>
      </w:r>
      <w:r w:rsidRPr="00903268">
        <w:rPr>
          <w:rFonts w:ascii="Arial" w:eastAsia="Times New Roman" w:hAnsi="Arial" w:cs="Arial"/>
          <w:b/>
          <w:color w:val="000000" w:themeColor="text1"/>
          <w:spacing w:val="-5"/>
          <w:lang w:eastAsia="es-ES"/>
        </w:rPr>
        <w:t xml:space="preserve"> </w:t>
      </w:r>
      <w:r w:rsidRPr="00903268">
        <w:rPr>
          <w:rFonts w:ascii="Arial" w:eastAsia="Times New Roman" w:hAnsi="Arial" w:cs="Arial"/>
          <w:b/>
          <w:color w:val="000000" w:themeColor="text1"/>
          <w:lang w:eastAsia="es-ES"/>
        </w:rPr>
        <w:t>de</w:t>
      </w:r>
      <w:r w:rsidRPr="00903268">
        <w:rPr>
          <w:rFonts w:ascii="Arial" w:eastAsia="Times New Roman" w:hAnsi="Arial" w:cs="Arial"/>
          <w:b/>
          <w:color w:val="000000" w:themeColor="text1"/>
          <w:spacing w:val="-7"/>
          <w:lang w:eastAsia="es-ES"/>
        </w:rPr>
        <w:t xml:space="preserve"> </w:t>
      </w:r>
      <w:r w:rsidRPr="00903268">
        <w:rPr>
          <w:rFonts w:ascii="Arial" w:eastAsia="Times New Roman" w:hAnsi="Arial" w:cs="Arial"/>
          <w:b/>
          <w:color w:val="000000" w:themeColor="text1"/>
          <w:lang w:eastAsia="es-ES"/>
        </w:rPr>
        <w:t>2000).</w:t>
      </w:r>
      <w:r w:rsidRPr="00903268">
        <w:rPr>
          <w:rFonts w:ascii="Arial" w:eastAsia="Times New Roman" w:hAnsi="Arial" w:cs="Arial"/>
          <w:b/>
          <w:color w:val="000000" w:themeColor="text1"/>
          <w:spacing w:val="-2"/>
          <w:lang w:eastAsia="es-ES"/>
        </w:rPr>
        <w:t xml:space="preserve"> </w:t>
      </w:r>
      <w:r w:rsidRPr="00903268">
        <w:rPr>
          <w:rFonts w:ascii="Arial" w:eastAsia="Times New Roman" w:hAnsi="Arial" w:cs="Arial"/>
          <w:color w:val="000000" w:themeColor="text1"/>
          <w:lang w:eastAsia="es-ES"/>
        </w:rPr>
        <w:t>Toda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etapa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investigación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previa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(art.</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322 y s.s.) adelantada por la Fiscalía de acuerdo con el procedimiento establecido hasta antes del auto de formulación de imputación (art. 331 y s.s.)</w:t>
      </w:r>
    </w:p>
    <w:p w14:paraId="199DC05F" w14:textId="77777777" w:rsidR="009A42EB" w:rsidRPr="00903268" w:rsidRDefault="009A42EB" w:rsidP="00903268">
      <w:pPr>
        <w:widowControl/>
        <w:autoSpaceDE/>
        <w:autoSpaceDN/>
        <w:spacing w:before="36"/>
        <w:ind w:left="993" w:right="1325"/>
        <w:jc w:val="both"/>
        <w:rPr>
          <w:rFonts w:ascii="Arial" w:eastAsia="Times New Roman" w:hAnsi="Arial" w:cs="Arial"/>
          <w:color w:val="000000" w:themeColor="text1"/>
          <w:lang w:eastAsia="es-ES"/>
        </w:rPr>
      </w:pPr>
    </w:p>
    <w:p w14:paraId="53E9C843" w14:textId="77777777" w:rsidR="009A42EB" w:rsidRPr="00903268" w:rsidRDefault="009A42EB" w:rsidP="00903268">
      <w:pPr>
        <w:widowControl/>
        <w:autoSpaceDE/>
        <w:autoSpaceDN/>
        <w:spacing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Sistema</w:t>
      </w:r>
      <w:r w:rsidRPr="00903268">
        <w:rPr>
          <w:rFonts w:ascii="Arial" w:eastAsia="Times New Roman" w:hAnsi="Arial" w:cs="Arial"/>
          <w:b/>
          <w:color w:val="000000" w:themeColor="text1"/>
          <w:spacing w:val="-11"/>
          <w:lang w:eastAsia="es-ES"/>
        </w:rPr>
        <w:t xml:space="preserve"> </w:t>
      </w:r>
      <w:r w:rsidRPr="00903268">
        <w:rPr>
          <w:rFonts w:ascii="Arial" w:eastAsia="Times New Roman" w:hAnsi="Arial" w:cs="Arial"/>
          <w:b/>
          <w:color w:val="000000" w:themeColor="text1"/>
          <w:lang w:eastAsia="es-ES"/>
        </w:rPr>
        <w:t>Acusatorio</w:t>
      </w:r>
      <w:r w:rsidRPr="00903268">
        <w:rPr>
          <w:rFonts w:ascii="Arial" w:eastAsia="Times New Roman" w:hAnsi="Arial" w:cs="Arial"/>
          <w:b/>
          <w:color w:val="000000" w:themeColor="text1"/>
          <w:spacing w:val="-9"/>
          <w:lang w:eastAsia="es-ES"/>
        </w:rPr>
        <w:t xml:space="preserve"> </w:t>
      </w:r>
      <w:r w:rsidRPr="00903268">
        <w:rPr>
          <w:rFonts w:ascii="Arial" w:eastAsia="Times New Roman" w:hAnsi="Arial" w:cs="Arial"/>
          <w:b/>
          <w:color w:val="000000" w:themeColor="text1"/>
          <w:lang w:eastAsia="es-ES"/>
        </w:rPr>
        <w:t>(Ley</w:t>
      </w:r>
      <w:r w:rsidRPr="00903268">
        <w:rPr>
          <w:rFonts w:ascii="Arial" w:eastAsia="Times New Roman" w:hAnsi="Arial" w:cs="Arial"/>
          <w:b/>
          <w:color w:val="000000" w:themeColor="text1"/>
          <w:spacing w:val="-9"/>
          <w:lang w:eastAsia="es-ES"/>
        </w:rPr>
        <w:t xml:space="preserve"> </w:t>
      </w:r>
      <w:r w:rsidRPr="00903268">
        <w:rPr>
          <w:rFonts w:ascii="Arial" w:eastAsia="Times New Roman" w:hAnsi="Arial" w:cs="Arial"/>
          <w:b/>
          <w:color w:val="000000" w:themeColor="text1"/>
          <w:lang w:eastAsia="es-ES"/>
        </w:rPr>
        <w:t>906</w:t>
      </w:r>
      <w:r w:rsidRPr="00903268">
        <w:rPr>
          <w:rFonts w:ascii="Arial" w:eastAsia="Times New Roman" w:hAnsi="Arial" w:cs="Arial"/>
          <w:b/>
          <w:color w:val="000000" w:themeColor="text1"/>
          <w:spacing w:val="-9"/>
          <w:lang w:eastAsia="es-ES"/>
        </w:rPr>
        <w:t xml:space="preserve"> </w:t>
      </w:r>
      <w:r w:rsidRPr="00903268">
        <w:rPr>
          <w:rFonts w:ascii="Arial" w:eastAsia="Times New Roman" w:hAnsi="Arial" w:cs="Arial"/>
          <w:b/>
          <w:color w:val="000000" w:themeColor="text1"/>
          <w:lang w:eastAsia="es-ES"/>
        </w:rPr>
        <w:t>de</w:t>
      </w:r>
      <w:r w:rsidRPr="00903268">
        <w:rPr>
          <w:rFonts w:ascii="Arial" w:eastAsia="Times New Roman" w:hAnsi="Arial" w:cs="Arial"/>
          <w:b/>
          <w:color w:val="000000" w:themeColor="text1"/>
          <w:spacing w:val="-9"/>
          <w:lang w:eastAsia="es-ES"/>
        </w:rPr>
        <w:t xml:space="preserve"> </w:t>
      </w:r>
      <w:r w:rsidRPr="00903268">
        <w:rPr>
          <w:rFonts w:ascii="Arial" w:eastAsia="Times New Roman" w:hAnsi="Arial" w:cs="Arial"/>
          <w:b/>
          <w:color w:val="000000" w:themeColor="text1"/>
          <w:lang w:eastAsia="es-ES"/>
        </w:rPr>
        <w:t>2004).</w:t>
      </w:r>
      <w:r w:rsidRPr="00903268">
        <w:rPr>
          <w:rFonts w:ascii="Arial" w:eastAsia="Times New Roman" w:hAnsi="Arial" w:cs="Arial"/>
          <w:b/>
          <w:color w:val="000000" w:themeColor="text1"/>
          <w:spacing w:val="-8"/>
          <w:lang w:eastAsia="es-ES"/>
        </w:rPr>
        <w:t xml:space="preserve"> </w:t>
      </w:r>
      <w:r w:rsidRPr="00903268">
        <w:rPr>
          <w:rFonts w:ascii="Arial" w:eastAsia="Times New Roman" w:hAnsi="Arial" w:cs="Arial"/>
          <w:color w:val="000000" w:themeColor="text1"/>
          <w:lang w:eastAsia="es-ES"/>
        </w:rPr>
        <w:t>Toda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etapa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instrucción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adelantada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la Fiscalía de acuerdo con el procedimiento establecido para el sistema penal acusatorio hasta antes del auto de formulación de imputación (art. 286 y s.s.)</w:t>
      </w:r>
    </w:p>
    <w:p w14:paraId="4AB4A4AE" w14:textId="77777777" w:rsidR="009A42EB" w:rsidRPr="00903268" w:rsidRDefault="009A42EB" w:rsidP="00903268">
      <w:pPr>
        <w:widowControl/>
        <w:autoSpaceDE/>
        <w:autoSpaceDN/>
        <w:spacing w:before="78"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Definición para Procesos ante Otros Organismos. </w:t>
      </w:r>
      <w:r w:rsidRPr="00903268">
        <w:rPr>
          <w:rFonts w:ascii="Arial" w:eastAsia="Times New Roman" w:hAnsi="Arial" w:cs="Arial"/>
          <w:color w:val="000000" w:themeColor="text1"/>
          <w:lang w:eastAsia="es-ES"/>
        </w:rPr>
        <w:t>Toda la etapa de investigación preliminar adelantada contra un servidor público y/o funcionario con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responsabilidades similares, adelantada por un organismo oficial, antes de que exista decisión de vinculación definitiva a un proceso.</w:t>
      </w:r>
    </w:p>
    <w:p w14:paraId="0F1E8819" w14:textId="77777777" w:rsidR="009A42EB" w:rsidRPr="00903268" w:rsidRDefault="009A42EB" w:rsidP="00903268">
      <w:pPr>
        <w:widowControl/>
        <w:autoSpaceDE/>
        <w:autoSpaceDN/>
        <w:spacing w:before="30"/>
        <w:ind w:left="993" w:right="1325"/>
        <w:jc w:val="both"/>
        <w:rPr>
          <w:rFonts w:ascii="Arial" w:eastAsia="Times New Roman" w:hAnsi="Arial" w:cs="Arial"/>
          <w:color w:val="000000" w:themeColor="text1"/>
          <w:lang w:eastAsia="es-ES"/>
        </w:rPr>
      </w:pPr>
    </w:p>
    <w:p w14:paraId="2157D53D" w14:textId="77777777" w:rsidR="009A42EB" w:rsidRPr="00903268" w:rsidRDefault="009A42EB" w:rsidP="00903268">
      <w:pPr>
        <w:spacing w:line="278" w:lineRule="auto"/>
        <w:ind w:left="993" w:right="1325" w:hanging="10"/>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Sublímites Aplicables, para cada una de las Etapas de Investigación Preliminar indicadas en las anteriores definiciones:</w:t>
      </w:r>
    </w:p>
    <w:p w14:paraId="419C5ACE" w14:textId="77777777" w:rsidR="009A42EB" w:rsidRPr="00903268" w:rsidRDefault="009A42EB" w:rsidP="00903268">
      <w:pPr>
        <w:widowControl/>
        <w:autoSpaceDE/>
        <w:autoSpaceDN/>
        <w:spacing w:before="29"/>
        <w:ind w:left="993" w:right="1325"/>
        <w:jc w:val="both"/>
        <w:rPr>
          <w:rFonts w:ascii="Arial" w:eastAsia="Times New Roman" w:hAnsi="Arial" w:cs="Arial"/>
          <w:b/>
          <w:color w:val="000000" w:themeColor="text1"/>
          <w:lang w:eastAsia="es-ES"/>
        </w:rPr>
      </w:pPr>
    </w:p>
    <w:p w14:paraId="26545BEA" w14:textId="77777777" w:rsidR="009A42EB" w:rsidRPr="00903268" w:rsidRDefault="009A42EB" w:rsidP="00903268">
      <w:pPr>
        <w:tabs>
          <w:tab w:val="left" w:pos="2202"/>
          <w:tab w:val="left" w:pos="4278"/>
          <w:tab w:val="left" w:pos="5547"/>
          <w:tab w:val="left" w:pos="7625"/>
        </w:tabs>
        <w:spacing w:before="1"/>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spacing w:val="-2"/>
          <w:lang w:val="es-CO" w:eastAsia="es-MX"/>
        </w:rPr>
        <w:t>Sublímite</w:t>
      </w:r>
      <w:r w:rsidRPr="00903268">
        <w:rPr>
          <w:rFonts w:ascii="Arial" w:eastAsia="Times New Roman" w:hAnsi="Arial" w:cs="Arial"/>
          <w:b/>
          <w:color w:val="000000" w:themeColor="text1"/>
          <w:lang w:val="es-CO" w:eastAsia="es-MX"/>
        </w:rPr>
        <w:tab/>
      </w:r>
      <w:r w:rsidRPr="00903268">
        <w:rPr>
          <w:rFonts w:ascii="Arial" w:eastAsia="Times New Roman" w:hAnsi="Arial" w:cs="Arial"/>
          <w:b/>
          <w:color w:val="000000" w:themeColor="text1"/>
          <w:spacing w:val="-2"/>
          <w:lang w:val="es-CO" w:eastAsia="es-MX"/>
        </w:rPr>
        <w:t>Persona</w:t>
      </w:r>
      <w:r w:rsidRPr="00903268">
        <w:rPr>
          <w:rFonts w:ascii="Arial" w:eastAsia="Times New Roman" w:hAnsi="Arial" w:cs="Arial"/>
          <w:b/>
          <w:color w:val="000000" w:themeColor="text1"/>
          <w:spacing w:val="-10"/>
          <w:lang w:val="es-CO" w:eastAsia="es-MX"/>
        </w:rPr>
        <w:t>/</w:t>
      </w:r>
      <w:r w:rsidRPr="00903268">
        <w:rPr>
          <w:rFonts w:ascii="Arial" w:eastAsia="Times New Roman" w:hAnsi="Arial" w:cs="Arial"/>
          <w:b/>
          <w:color w:val="000000" w:themeColor="text1"/>
          <w:spacing w:val="-2"/>
          <w:lang w:val="es-CO" w:eastAsia="es-MX"/>
        </w:rPr>
        <w:t>Proceso</w:t>
      </w:r>
      <w:r w:rsidRPr="00903268">
        <w:rPr>
          <w:rFonts w:ascii="Arial" w:eastAsia="Times New Roman" w:hAnsi="Arial" w:cs="Arial"/>
          <w:b/>
          <w:color w:val="000000" w:themeColor="text1"/>
          <w:lang w:val="es-CO" w:eastAsia="es-MX"/>
        </w:rPr>
        <w:tab/>
      </w:r>
      <w:r w:rsidRPr="00903268">
        <w:rPr>
          <w:rFonts w:ascii="Arial" w:eastAsia="Times New Roman" w:hAnsi="Arial" w:cs="Arial"/>
          <w:b/>
          <w:color w:val="000000" w:themeColor="text1"/>
          <w:spacing w:val="-2"/>
          <w:lang w:val="es-CO" w:eastAsia="es-MX"/>
        </w:rPr>
        <w:t>(Evento)</w:t>
      </w:r>
      <w:r w:rsidRPr="00903268">
        <w:rPr>
          <w:rFonts w:ascii="Arial" w:eastAsia="Times New Roman" w:hAnsi="Arial" w:cs="Arial"/>
          <w:b/>
          <w:color w:val="000000" w:themeColor="text1"/>
          <w:lang w:val="es-CO" w:eastAsia="es-MX"/>
        </w:rPr>
        <w:t xml:space="preserve"> </w:t>
      </w:r>
      <w:r w:rsidRPr="00903268">
        <w:rPr>
          <w:rFonts w:ascii="Arial" w:eastAsia="Times New Roman" w:hAnsi="Arial" w:cs="Arial"/>
          <w:b/>
          <w:color w:val="000000" w:themeColor="text1"/>
          <w:spacing w:val="-2"/>
          <w:lang w:val="es-CO" w:eastAsia="es-MX"/>
        </w:rPr>
        <w:t>$80.000</w:t>
      </w:r>
      <w:r w:rsidRPr="00903268">
        <w:rPr>
          <w:rFonts w:ascii="Arial" w:eastAsia="Times New Roman" w:hAnsi="Arial" w:cs="Arial"/>
          <w:b/>
          <w:color w:val="000000" w:themeColor="text1"/>
          <w:spacing w:val="-4"/>
          <w:lang w:val="es-CO" w:eastAsia="es-MX"/>
        </w:rPr>
        <w:t>.000</w:t>
      </w:r>
    </w:p>
    <w:p w14:paraId="0D56FA00" w14:textId="77777777" w:rsidR="009A42EB" w:rsidRPr="00903268" w:rsidRDefault="009A42EB" w:rsidP="00903268">
      <w:pPr>
        <w:widowControl/>
        <w:autoSpaceDE/>
        <w:autoSpaceDN/>
        <w:spacing w:before="114"/>
        <w:ind w:left="993" w:right="1325"/>
        <w:jc w:val="both"/>
        <w:rPr>
          <w:rFonts w:ascii="Arial" w:eastAsia="Times New Roman" w:hAnsi="Arial" w:cs="Arial"/>
          <w:b/>
          <w:color w:val="000000" w:themeColor="text1"/>
          <w:lang w:eastAsia="es-ES"/>
        </w:rPr>
      </w:pPr>
    </w:p>
    <w:p w14:paraId="5CC18B3E" w14:textId="77777777" w:rsidR="009A42EB" w:rsidRPr="00903268" w:rsidRDefault="009A42EB" w:rsidP="00903268">
      <w:pPr>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spacing w:val="-2"/>
          <w:lang w:val="es-CO" w:eastAsia="es-MX"/>
        </w:rPr>
        <w:t>Etapas</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spacing w:val="-2"/>
          <w:lang w:val="es-CO" w:eastAsia="es-MX"/>
        </w:rPr>
        <w:t>desde</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spacing w:val="-2"/>
          <w:lang w:val="es-CO" w:eastAsia="es-MX"/>
        </w:rPr>
        <w:t>Vinculación</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spacing w:val="-2"/>
          <w:lang w:val="es-CO" w:eastAsia="es-MX"/>
        </w:rPr>
        <w:t>Procesal</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spacing w:val="-2"/>
          <w:lang w:val="es-CO" w:eastAsia="es-MX"/>
        </w:rPr>
        <w:t>hasta</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spacing w:val="-2"/>
          <w:lang w:val="es-CO" w:eastAsia="es-MX"/>
        </w:rPr>
        <w:t>Fallo</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spacing w:val="-2"/>
          <w:lang w:val="es-CO" w:eastAsia="es-MX"/>
        </w:rPr>
        <w:t>que</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spacing w:val="-2"/>
          <w:lang w:val="es-CO" w:eastAsia="es-MX"/>
        </w:rPr>
        <w:t>haga</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spacing w:val="-2"/>
          <w:lang w:val="es-CO" w:eastAsia="es-MX"/>
        </w:rPr>
        <w:t>Transito</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spacing w:val="-2"/>
          <w:lang w:val="es-CO" w:eastAsia="es-MX"/>
        </w:rPr>
        <w:t>a</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spacing w:val="-2"/>
          <w:lang w:val="es-CO" w:eastAsia="es-MX"/>
        </w:rPr>
        <w:t>Cosa</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spacing w:val="-2"/>
          <w:lang w:val="es-CO" w:eastAsia="es-MX"/>
        </w:rPr>
        <w:t>Juzgada.</w:t>
      </w:r>
    </w:p>
    <w:p w14:paraId="0807C10A" w14:textId="77777777" w:rsidR="009A42EB" w:rsidRPr="00903268" w:rsidRDefault="009A42EB" w:rsidP="00903268">
      <w:pPr>
        <w:widowControl/>
        <w:autoSpaceDE/>
        <w:autoSpaceDN/>
        <w:spacing w:before="77"/>
        <w:ind w:left="993" w:right="1325"/>
        <w:jc w:val="both"/>
        <w:rPr>
          <w:rFonts w:ascii="Arial" w:eastAsia="Times New Roman" w:hAnsi="Arial" w:cs="Arial"/>
          <w:b/>
          <w:color w:val="000000" w:themeColor="text1"/>
          <w:lang w:eastAsia="es-ES"/>
        </w:rPr>
      </w:pPr>
    </w:p>
    <w:p w14:paraId="2C85453F" w14:textId="77777777" w:rsidR="009A42EB" w:rsidRPr="00903268" w:rsidRDefault="009A42EB" w:rsidP="00903268">
      <w:pPr>
        <w:widowControl/>
        <w:autoSpaceDE/>
        <w:autoSpaceDN/>
        <w:spacing w:before="1"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Se incluyen todas las etapas relativas a cada proceso desde la vinculación del procesado (fiscal, disciplinario, penal, civil o ante otro organismo oficial), hasta que se produzca un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fallo (sentencia, resolución o auto)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definitivo y</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tránsito 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cosa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juzgada (1ª. y 2ª. instancia).</w:t>
      </w:r>
    </w:p>
    <w:p w14:paraId="0FBE4699" w14:textId="77777777" w:rsidR="009A42EB" w:rsidRPr="00903268" w:rsidRDefault="009A42EB" w:rsidP="00903268">
      <w:pPr>
        <w:widowControl/>
        <w:autoSpaceDE/>
        <w:autoSpaceDN/>
        <w:spacing w:before="76"/>
        <w:ind w:left="993" w:right="1325"/>
        <w:jc w:val="both"/>
        <w:rPr>
          <w:rFonts w:ascii="Arial" w:eastAsia="Times New Roman" w:hAnsi="Arial" w:cs="Arial"/>
          <w:color w:val="000000" w:themeColor="text1"/>
          <w:lang w:eastAsia="es-ES"/>
        </w:rPr>
      </w:pPr>
    </w:p>
    <w:p w14:paraId="11A724B7"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Sublímites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spacing w:val="-2"/>
          <w:lang w:eastAsia="es-ES"/>
        </w:rPr>
        <w:t>Aplicables</w:t>
      </w:r>
    </w:p>
    <w:p w14:paraId="54383EBF" w14:textId="77777777" w:rsidR="009A42EB" w:rsidRPr="00903268" w:rsidRDefault="009A42EB" w:rsidP="00903268">
      <w:pPr>
        <w:widowControl/>
        <w:autoSpaceDE/>
        <w:autoSpaceDN/>
        <w:spacing w:before="75"/>
        <w:ind w:left="993" w:right="1325"/>
        <w:jc w:val="both"/>
        <w:rPr>
          <w:rFonts w:ascii="Arial" w:eastAsia="Times New Roman" w:hAnsi="Arial" w:cs="Arial"/>
          <w:color w:val="000000" w:themeColor="text1"/>
          <w:lang w:eastAsia="es-ES"/>
        </w:rPr>
      </w:pPr>
    </w:p>
    <w:p w14:paraId="0CCBFD0E" w14:textId="77777777" w:rsidR="009A42EB" w:rsidRPr="00903268" w:rsidRDefault="009A42EB" w:rsidP="00903268">
      <w:pPr>
        <w:ind w:left="993" w:right="1325" w:hanging="10"/>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Sublímite</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Persona</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Proceso</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(Evento)</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$80.000.000</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Procesos</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verbales</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sumarios</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en lo disciplinario</w:t>
      </w:r>
    </w:p>
    <w:p w14:paraId="08B7C97F" w14:textId="77777777" w:rsidR="009A42EB" w:rsidRPr="00903268" w:rsidRDefault="009A42EB" w:rsidP="00903268">
      <w:pPr>
        <w:widowControl/>
        <w:autoSpaceDE/>
        <w:autoSpaceDN/>
        <w:spacing w:before="44"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lastRenderedPageBreak/>
        <w:t>De conformidad con lo establecido por el artículo 175 del Código Único Disciplinario – Ley</w:t>
      </w:r>
      <w:r w:rsidRPr="00903268">
        <w:rPr>
          <w:rFonts w:ascii="Arial" w:eastAsia="Times New Roman" w:hAnsi="Arial" w:cs="Arial"/>
          <w:color w:val="000000" w:themeColor="text1"/>
          <w:spacing w:val="26"/>
          <w:lang w:eastAsia="es-ES"/>
        </w:rPr>
        <w:t xml:space="preserve"> </w:t>
      </w:r>
      <w:r w:rsidRPr="00903268">
        <w:rPr>
          <w:rFonts w:ascii="Arial" w:eastAsia="Times New Roman" w:hAnsi="Arial" w:cs="Arial"/>
          <w:color w:val="000000" w:themeColor="text1"/>
          <w:lang w:eastAsia="es-ES"/>
        </w:rPr>
        <w:t>734</w:t>
      </w:r>
      <w:r w:rsidRPr="00903268">
        <w:rPr>
          <w:rFonts w:ascii="Arial" w:eastAsia="Times New Roman" w:hAnsi="Arial" w:cs="Arial"/>
          <w:color w:val="000000" w:themeColor="text1"/>
          <w:spacing w:val="2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4"/>
          <w:lang w:eastAsia="es-ES"/>
        </w:rPr>
        <w:t xml:space="preserve"> </w:t>
      </w:r>
      <w:r w:rsidRPr="00903268">
        <w:rPr>
          <w:rFonts w:ascii="Arial" w:eastAsia="Times New Roman" w:hAnsi="Arial" w:cs="Arial"/>
          <w:color w:val="000000" w:themeColor="text1"/>
          <w:lang w:eastAsia="es-ES"/>
        </w:rPr>
        <w:t>2002,</w:t>
      </w:r>
      <w:r w:rsidRPr="00903268">
        <w:rPr>
          <w:rFonts w:ascii="Arial" w:eastAsia="Times New Roman" w:hAnsi="Arial" w:cs="Arial"/>
          <w:color w:val="000000" w:themeColor="text1"/>
          <w:spacing w:val="25"/>
          <w:lang w:eastAsia="es-ES"/>
        </w:rPr>
        <w:t xml:space="preserve"> </w:t>
      </w:r>
      <w:r w:rsidRPr="00903268">
        <w:rPr>
          <w:rFonts w:ascii="Arial" w:eastAsia="Times New Roman" w:hAnsi="Arial" w:cs="Arial"/>
          <w:color w:val="000000" w:themeColor="text1"/>
          <w:lang w:eastAsia="es-ES"/>
        </w:rPr>
        <w:t>modificados</w:t>
      </w:r>
      <w:r w:rsidRPr="00903268">
        <w:rPr>
          <w:rFonts w:ascii="Arial" w:eastAsia="Times New Roman" w:hAnsi="Arial" w:cs="Arial"/>
          <w:color w:val="000000" w:themeColor="text1"/>
          <w:spacing w:val="26"/>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25"/>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24"/>
          <w:lang w:eastAsia="es-ES"/>
        </w:rPr>
        <w:t xml:space="preserve"> </w:t>
      </w:r>
      <w:r w:rsidRPr="00903268">
        <w:rPr>
          <w:rFonts w:ascii="Arial" w:eastAsia="Times New Roman" w:hAnsi="Arial" w:cs="Arial"/>
          <w:color w:val="000000" w:themeColor="text1"/>
          <w:lang w:eastAsia="es-ES"/>
        </w:rPr>
        <w:t>artículo</w:t>
      </w:r>
      <w:r w:rsidRPr="00903268">
        <w:rPr>
          <w:rFonts w:ascii="Arial" w:eastAsia="Times New Roman" w:hAnsi="Arial" w:cs="Arial"/>
          <w:color w:val="000000" w:themeColor="text1"/>
          <w:spacing w:val="26"/>
          <w:lang w:eastAsia="es-ES"/>
        </w:rPr>
        <w:t xml:space="preserve"> </w:t>
      </w:r>
      <w:r w:rsidRPr="00903268">
        <w:rPr>
          <w:rFonts w:ascii="Arial" w:eastAsia="Times New Roman" w:hAnsi="Arial" w:cs="Arial"/>
          <w:color w:val="000000" w:themeColor="text1"/>
          <w:lang w:eastAsia="es-ES"/>
        </w:rPr>
        <w:t>57</w:t>
      </w:r>
      <w:r w:rsidRPr="00903268">
        <w:rPr>
          <w:rFonts w:ascii="Arial" w:eastAsia="Times New Roman" w:hAnsi="Arial" w:cs="Arial"/>
          <w:color w:val="000000" w:themeColor="text1"/>
          <w:spacing w:val="2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26"/>
          <w:lang w:eastAsia="es-ES"/>
        </w:rPr>
        <w:t xml:space="preserve"> </w:t>
      </w:r>
      <w:r w:rsidRPr="00903268">
        <w:rPr>
          <w:rFonts w:ascii="Arial" w:eastAsia="Times New Roman" w:hAnsi="Arial" w:cs="Arial"/>
          <w:color w:val="000000" w:themeColor="text1"/>
          <w:lang w:eastAsia="es-ES"/>
        </w:rPr>
        <w:t>Ley</w:t>
      </w:r>
      <w:r w:rsidRPr="00903268">
        <w:rPr>
          <w:rFonts w:ascii="Arial" w:eastAsia="Times New Roman" w:hAnsi="Arial" w:cs="Arial"/>
          <w:color w:val="000000" w:themeColor="text1"/>
          <w:spacing w:val="25"/>
          <w:lang w:eastAsia="es-ES"/>
        </w:rPr>
        <w:t xml:space="preserve"> </w:t>
      </w:r>
      <w:r w:rsidRPr="00903268">
        <w:rPr>
          <w:rFonts w:ascii="Arial" w:eastAsia="Times New Roman" w:hAnsi="Arial" w:cs="Arial"/>
          <w:color w:val="000000" w:themeColor="text1"/>
          <w:lang w:eastAsia="es-ES"/>
        </w:rPr>
        <w:t>1474</w:t>
      </w:r>
      <w:r w:rsidRPr="00903268">
        <w:rPr>
          <w:rFonts w:ascii="Arial" w:eastAsia="Times New Roman" w:hAnsi="Arial" w:cs="Arial"/>
          <w:color w:val="000000" w:themeColor="text1"/>
          <w:spacing w:val="2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6"/>
          <w:lang w:eastAsia="es-ES"/>
        </w:rPr>
        <w:t xml:space="preserve"> </w:t>
      </w:r>
      <w:r w:rsidRPr="00903268">
        <w:rPr>
          <w:rFonts w:ascii="Arial" w:eastAsia="Times New Roman" w:hAnsi="Arial" w:cs="Arial"/>
          <w:color w:val="000000" w:themeColor="text1"/>
          <w:lang w:eastAsia="es-ES"/>
        </w:rPr>
        <w:t>2011</w:t>
      </w:r>
      <w:r w:rsidRPr="00903268">
        <w:rPr>
          <w:rFonts w:ascii="Arial" w:eastAsia="Times New Roman" w:hAnsi="Arial" w:cs="Arial"/>
          <w:color w:val="000000" w:themeColor="text1"/>
          <w:spacing w:val="31"/>
          <w:lang w:eastAsia="es-ES"/>
        </w:rPr>
        <w:t xml:space="preserve"> </w:t>
      </w:r>
      <w:r w:rsidRPr="00903268">
        <w:rPr>
          <w:rFonts w:ascii="Arial" w:eastAsia="Times New Roman" w:hAnsi="Arial" w:cs="Arial"/>
          <w:color w:val="000000" w:themeColor="text1"/>
          <w:lang w:eastAsia="es-ES"/>
        </w:rPr>
        <w:t>–</w:t>
      </w:r>
      <w:r w:rsidRPr="00903268">
        <w:rPr>
          <w:rFonts w:ascii="Arial" w:eastAsia="Times New Roman" w:hAnsi="Arial" w:cs="Arial"/>
          <w:color w:val="000000" w:themeColor="text1"/>
          <w:spacing w:val="25"/>
          <w:lang w:eastAsia="es-ES"/>
        </w:rPr>
        <w:t xml:space="preserve"> </w:t>
      </w:r>
      <w:r w:rsidRPr="00903268">
        <w:rPr>
          <w:rFonts w:ascii="Arial" w:eastAsia="Times New Roman" w:hAnsi="Arial" w:cs="Arial"/>
          <w:color w:val="000000" w:themeColor="text1"/>
          <w:lang w:eastAsia="es-ES"/>
        </w:rPr>
        <w:t>Estatuto</w:t>
      </w:r>
    </w:p>
    <w:p w14:paraId="2AB771DB" w14:textId="77777777" w:rsidR="009A42EB" w:rsidRPr="00903268" w:rsidRDefault="009A42EB" w:rsidP="00903268">
      <w:pPr>
        <w:widowControl/>
        <w:autoSpaceDE/>
        <w:autoSpaceDN/>
        <w:spacing w:before="235"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Anticorrupción.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procedimiento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verbal</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adelantará</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contra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servidores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públicos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en los casos en que el sujeto disciplinable sea sorprendido en el momento de la comisión de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falta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elementos,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efectos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instrumentos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provengan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ejecución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la conducta, cuando haya confesión y en todo caso cuando la falta sea leve. También se aplicará el procedimiento verbal para las faltas gravísimas contempladas en el artículo 48 numerales 2, 4, 17, 18, 19, 20, 21, 22, 23,</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32,</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33, 35, 36, 39, 46, 47,</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48, 52, 54, 55,</w:t>
      </w:r>
    </w:p>
    <w:p w14:paraId="5A979D59" w14:textId="77777777" w:rsidR="009A42EB" w:rsidRPr="00903268" w:rsidRDefault="009A42EB" w:rsidP="00903268">
      <w:pPr>
        <w:widowControl/>
        <w:autoSpaceDE/>
        <w:autoSpaceDN/>
        <w:spacing w:before="2"/>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spacing w:val="-5"/>
          <w:lang w:eastAsia="es-ES"/>
        </w:rPr>
        <w:t>56,</w:t>
      </w:r>
    </w:p>
    <w:p w14:paraId="057C416B" w14:textId="77777777" w:rsidR="009A42EB" w:rsidRPr="00903268" w:rsidRDefault="009A42EB" w:rsidP="00903268">
      <w:pPr>
        <w:widowControl/>
        <w:autoSpaceDE/>
        <w:autoSpaceDN/>
        <w:spacing w:before="37"/>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57, 58, 59</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62</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Ley</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743</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spacing w:val="-2"/>
          <w:lang w:eastAsia="es-ES"/>
        </w:rPr>
        <w:t>2002.</w:t>
      </w:r>
    </w:p>
    <w:p w14:paraId="0AE6506F" w14:textId="77777777" w:rsidR="009A42EB" w:rsidRPr="00903268" w:rsidRDefault="009A42EB" w:rsidP="00903268">
      <w:pPr>
        <w:widowControl/>
        <w:autoSpaceDE/>
        <w:autoSpaceDN/>
        <w:spacing w:before="75"/>
        <w:ind w:left="993" w:right="1325"/>
        <w:jc w:val="both"/>
        <w:rPr>
          <w:rFonts w:ascii="Arial" w:eastAsia="Times New Roman" w:hAnsi="Arial" w:cs="Arial"/>
          <w:color w:val="000000" w:themeColor="text1"/>
          <w:lang w:eastAsia="es-ES"/>
        </w:rPr>
      </w:pPr>
    </w:p>
    <w:p w14:paraId="40A86C65" w14:textId="77777777" w:rsidR="009A42EB" w:rsidRPr="00903268" w:rsidRDefault="009A42EB" w:rsidP="00903268">
      <w:pPr>
        <w:widowControl/>
        <w:autoSpaceDE/>
        <w:autoSpaceDN/>
        <w:spacing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conformidad</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establecido</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artículo</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177</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Ley</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734</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2002-</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modificado por el artículo 58 de la Ley 1474 de 2011 – Estatuto Anticorrupción - el procedimiento verbal disciplinario comienza con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auto</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ordenará adelantar proceso</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verbal</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y citar a</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audiencia</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al</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posible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responsable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concluye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decisión</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notificada</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estrados</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 xml:space="preserve">una vez surtida la audiencia, la práctica de pruebas y la presentación de alegatos de </w:t>
      </w:r>
      <w:r w:rsidRPr="00903268">
        <w:rPr>
          <w:rFonts w:ascii="Arial" w:eastAsia="Times New Roman" w:hAnsi="Arial" w:cs="Arial"/>
          <w:color w:val="000000" w:themeColor="text1"/>
          <w:spacing w:val="-2"/>
          <w:lang w:eastAsia="es-ES"/>
        </w:rPr>
        <w:t>conclusión.</w:t>
      </w:r>
    </w:p>
    <w:p w14:paraId="18532FC4" w14:textId="77777777" w:rsidR="009A42EB" w:rsidRPr="00903268" w:rsidRDefault="009A42EB" w:rsidP="00903268">
      <w:pPr>
        <w:widowControl/>
        <w:autoSpaceDE/>
        <w:autoSpaceDN/>
        <w:spacing w:before="2"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La defensa 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este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proceso incluirá la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interposición 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los recursos establecidos por el artículo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180</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Ley</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734</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2002-</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modificado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artículo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59</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Ley</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1474</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2011 – Estatuto Anticorrupción.</w:t>
      </w:r>
    </w:p>
    <w:p w14:paraId="4A5C3A35" w14:textId="77777777" w:rsidR="009A42EB" w:rsidRPr="00903268" w:rsidRDefault="009A42EB" w:rsidP="00903268">
      <w:pPr>
        <w:widowControl/>
        <w:autoSpaceDE/>
        <w:autoSpaceDN/>
        <w:spacing w:before="77"/>
        <w:ind w:left="993" w:right="1325"/>
        <w:jc w:val="both"/>
        <w:rPr>
          <w:rFonts w:ascii="Arial" w:eastAsia="Times New Roman" w:hAnsi="Arial" w:cs="Arial"/>
          <w:color w:val="000000" w:themeColor="text1"/>
          <w:lang w:eastAsia="es-ES"/>
        </w:rPr>
      </w:pPr>
    </w:p>
    <w:p w14:paraId="4F31F272"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Sublímites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spacing w:val="-2"/>
          <w:lang w:eastAsia="es-ES"/>
        </w:rPr>
        <w:t>Aplicables</w:t>
      </w:r>
    </w:p>
    <w:p w14:paraId="4A2EEE88" w14:textId="77777777" w:rsidR="009A42EB" w:rsidRPr="00903268" w:rsidRDefault="009A42EB" w:rsidP="00903268">
      <w:pPr>
        <w:widowControl/>
        <w:autoSpaceDE/>
        <w:autoSpaceDN/>
        <w:spacing w:before="75"/>
        <w:ind w:left="993" w:right="1325"/>
        <w:jc w:val="both"/>
        <w:rPr>
          <w:rFonts w:ascii="Arial" w:eastAsia="Times New Roman" w:hAnsi="Arial" w:cs="Arial"/>
          <w:color w:val="000000" w:themeColor="text1"/>
          <w:lang w:eastAsia="es-ES"/>
        </w:rPr>
      </w:pPr>
    </w:p>
    <w:p w14:paraId="0581BF8F" w14:textId="77777777" w:rsidR="009A42EB" w:rsidRPr="00903268" w:rsidRDefault="009A42EB" w:rsidP="00903268">
      <w:pPr>
        <w:tabs>
          <w:tab w:val="left" w:pos="2329"/>
          <w:tab w:val="left" w:pos="3419"/>
          <w:tab w:val="left" w:pos="3704"/>
          <w:tab w:val="left" w:pos="4871"/>
          <w:tab w:val="left" w:pos="6317"/>
          <w:tab w:val="left" w:pos="7409"/>
          <w:tab w:val="left" w:pos="8280"/>
          <w:tab w:val="left" w:pos="9362"/>
        </w:tabs>
        <w:ind w:left="993" w:right="1325" w:hanging="10"/>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spacing w:val="-2"/>
          <w:lang w:val="es-CO" w:eastAsia="es-MX"/>
        </w:rPr>
        <w:t>Sublímite</w:t>
      </w:r>
      <w:r w:rsidRPr="00903268">
        <w:rPr>
          <w:rFonts w:ascii="Arial" w:eastAsia="Times New Roman" w:hAnsi="Arial" w:cs="Arial"/>
          <w:b/>
          <w:color w:val="000000" w:themeColor="text1"/>
          <w:lang w:val="es-CO" w:eastAsia="es-MX"/>
        </w:rPr>
        <w:tab/>
      </w:r>
      <w:r w:rsidRPr="00903268">
        <w:rPr>
          <w:rFonts w:ascii="Arial" w:eastAsia="Times New Roman" w:hAnsi="Arial" w:cs="Arial"/>
          <w:b/>
          <w:color w:val="000000" w:themeColor="text1"/>
          <w:spacing w:val="-2"/>
          <w:lang w:val="es-CO" w:eastAsia="es-MX"/>
        </w:rPr>
        <w:t>Persona</w:t>
      </w:r>
      <w:r w:rsidRPr="00903268">
        <w:rPr>
          <w:rFonts w:ascii="Arial" w:eastAsia="Times New Roman" w:hAnsi="Arial" w:cs="Arial"/>
          <w:b/>
          <w:color w:val="000000" w:themeColor="text1"/>
          <w:lang w:val="es-CO" w:eastAsia="es-MX"/>
        </w:rPr>
        <w:tab/>
      </w:r>
      <w:r w:rsidRPr="00903268">
        <w:rPr>
          <w:rFonts w:ascii="Arial" w:eastAsia="Times New Roman" w:hAnsi="Arial" w:cs="Arial"/>
          <w:b/>
          <w:color w:val="000000" w:themeColor="text1"/>
          <w:spacing w:val="-10"/>
          <w:lang w:val="es-CO" w:eastAsia="es-MX"/>
        </w:rPr>
        <w:t>/</w:t>
      </w:r>
      <w:r w:rsidRPr="00903268">
        <w:rPr>
          <w:rFonts w:ascii="Arial" w:eastAsia="Times New Roman" w:hAnsi="Arial" w:cs="Arial"/>
          <w:b/>
          <w:color w:val="000000" w:themeColor="text1"/>
          <w:lang w:val="es-CO" w:eastAsia="es-MX"/>
        </w:rPr>
        <w:tab/>
      </w:r>
      <w:r w:rsidRPr="00903268">
        <w:rPr>
          <w:rFonts w:ascii="Arial" w:eastAsia="Times New Roman" w:hAnsi="Arial" w:cs="Arial"/>
          <w:b/>
          <w:color w:val="000000" w:themeColor="text1"/>
          <w:spacing w:val="-2"/>
          <w:lang w:val="es-CO" w:eastAsia="es-MX"/>
        </w:rPr>
        <w:t>Proceso:</w:t>
      </w:r>
      <w:r w:rsidRPr="00903268">
        <w:rPr>
          <w:rFonts w:ascii="Arial" w:eastAsia="Times New Roman" w:hAnsi="Arial" w:cs="Arial"/>
          <w:b/>
          <w:color w:val="000000" w:themeColor="text1"/>
          <w:lang w:val="es-CO" w:eastAsia="es-MX"/>
        </w:rPr>
        <w:tab/>
      </w:r>
      <w:r w:rsidRPr="00903268">
        <w:rPr>
          <w:rFonts w:ascii="Arial" w:eastAsia="Times New Roman" w:hAnsi="Arial" w:cs="Arial"/>
          <w:b/>
          <w:color w:val="000000" w:themeColor="text1"/>
          <w:spacing w:val="-2"/>
          <w:lang w:val="es-CO" w:eastAsia="es-MX"/>
        </w:rPr>
        <w:t>$50.000.000</w:t>
      </w:r>
      <w:r w:rsidRPr="00903268">
        <w:rPr>
          <w:rFonts w:ascii="Arial" w:eastAsia="Times New Roman" w:hAnsi="Arial" w:cs="Arial"/>
          <w:b/>
          <w:color w:val="000000" w:themeColor="text1"/>
          <w:lang w:val="es-CO" w:eastAsia="es-MX"/>
        </w:rPr>
        <w:tab/>
      </w:r>
      <w:r w:rsidRPr="00903268">
        <w:rPr>
          <w:rFonts w:ascii="Arial" w:eastAsia="Times New Roman" w:hAnsi="Arial" w:cs="Arial"/>
          <w:b/>
          <w:color w:val="000000" w:themeColor="text1"/>
          <w:spacing w:val="-2"/>
          <w:lang w:val="es-CO" w:eastAsia="es-MX"/>
        </w:rPr>
        <w:t>Proceso</w:t>
      </w:r>
      <w:r w:rsidRPr="00903268">
        <w:rPr>
          <w:rFonts w:ascii="Arial" w:eastAsia="Times New Roman" w:hAnsi="Arial" w:cs="Arial"/>
          <w:b/>
          <w:color w:val="000000" w:themeColor="text1"/>
          <w:lang w:val="es-CO" w:eastAsia="es-MX"/>
        </w:rPr>
        <w:tab/>
      </w:r>
      <w:r w:rsidRPr="00903268">
        <w:rPr>
          <w:rFonts w:ascii="Arial" w:eastAsia="Times New Roman" w:hAnsi="Arial" w:cs="Arial"/>
          <w:b/>
          <w:color w:val="000000" w:themeColor="text1"/>
          <w:spacing w:val="-2"/>
          <w:lang w:val="es-CO" w:eastAsia="es-MX"/>
        </w:rPr>
        <w:t>verbal</w:t>
      </w:r>
      <w:r w:rsidRPr="00903268">
        <w:rPr>
          <w:rFonts w:ascii="Arial" w:eastAsia="Times New Roman" w:hAnsi="Arial" w:cs="Arial"/>
          <w:b/>
          <w:color w:val="000000" w:themeColor="text1"/>
          <w:lang w:val="es-CO" w:eastAsia="es-MX"/>
        </w:rPr>
        <w:tab/>
      </w:r>
      <w:r w:rsidRPr="00903268">
        <w:rPr>
          <w:rFonts w:ascii="Arial" w:eastAsia="Times New Roman" w:hAnsi="Arial" w:cs="Arial"/>
          <w:b/>
          <w:color w:val="000000" w:themeColor="text1"/>
          <w:spacing w:val="-2"/>
          <w:lang w:val="es-CO" w:eastAsia="es-MX"/>
        </w:rPr>
        <w:t>sumario</w:t>
      </w:r>
      <w:r w:rsidRPr="00903268">
        <w:rPr>
          <w:rFonts w:ascii="Arial" w:eastAsia="Times New Roman" w:hAnsi="Arial" w:cs="Arial"/>
          <w:b/>
          <w:color w:val="000000" w:themeColor="text1"/>
          <w:lang w:val="es-CO" w:eastAsia="es-MX"/>
        </w:rPr>
        <w:tab/>
      </w:r>
      <w:r w:rsidRPr="00903268">
        <w:rPr>
          <w:rFonts w:ascii="Arial" w:eastAsia="Times New Roman" w:hAnsi="Arial" w:cs="Arial"/>
          <w:b/>
          <w:color w:val="000000" w:themeColor="text1"/>
          <w:spacing w:val="-6"/>
          <w:lang w:val="es-CO" w:eastAsia="es-MX"/>
        </w:rPr>
        <w:t xml:space="preserve">de </w:t>
      </w:r>
      <w:r w:rsidRPr="00903268">
        <w:rPr>
          <w:rFonts w:ascii="Arial" w:eastAsia="Times New Roman" w:hAnsi="Arial" w:cs="Arial"/>
          <w:b/>
          <w:color w:val="000000" w:themeColor="text1"/>
          <w:lang w:val="es-CO" w:eastAsia="es-MX"/>
        </w:rPr>
        <w:t>responsabilidad fiscal</w:t>
      </w:r>
    </w:p>
    <w:p w14:paraId="5D9E96DB" w14:textId="77777777" w:rsidR="009A42EB" w:rsidRPr="00903268" w:rsidRDefault="009A42EB" w:rsidP="00903268">
      <w:pPr>
        <w:widowControl/>
        <w:autoSpaceDE/>
        <w:autoSpaceDN/>
        <w:spacing w:before="41"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conformidad</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establecido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artículo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97</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Ley</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1474</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2011 –</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Estatuto Anticorrupción, el procedimiento verbal de responsabilidad fiscal se adelantará contra los servidores públicos cuando del análisis del dictamen del proceso auditor, de una denuncia o 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la aplicación de cualquiera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sistemas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 xml:space="preserve">control, se determine que están dados los elementos para proferir auto de apertura e imputación. El </w:t>
      </w:r>
      <w:proofErr w:type="gramStart"/>
      <w:r w:rsidRPr="00903268">
        <w:rPr>
          <w:rFonts w:ascii="Arial" w:eastAsia="Times New Roman" w:hAnsi="Arial" w:cs="Arial"/>
          <w:color w:val="000000" w:themeColor="text1"/>
          <w:lang w:eastAsia="es-ES"/>
        </w:rPr>
        <w:t>proceso verbales</w:t>
      </w:r>
      <w:proofErr w:type="gramEnd"/>
      <w:r w:rsidRPr="00903268">
        <w:rPr>
          <w:rFonts w:ascii="Arial" w:eastAsia="Times New Roman" w:hAnsi="Arial" w:cs="Arial"/>
          <w:color w:val="000000" w:themeColor="text1"/>
          <w:lang w:eastAsia="es-ES"/>
        </w:rPr>
        <w:t xml:space="preserve"> aplicable a nivel central de la Contraloría General de la República y a la Auditoría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General de la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 xml:space="preserve">República a partir de la </w:t>
      </w:r>
      <w:proofErr w:type="gramStart"/>
      <w:r w:rsidRPr="00903268">
        <w:rPr>
          <w:rFonts w:ascii="Arial" w:eastAsia="Times New Roman" w:hAnsi="Arial" w:cs="Arial"/>
          <w:color w:val="000000" w:themeColor="text1"/>
          <w:lang w:eastAsia="es-ES"/>
        </w:rPr>
        <w:t>entrada en vigencia</w:t>
      </w:r>
      <w:proofErr w:type="gramEnd"/>
      <w:r w:rsidRPr="00903268">
        <w:rPr>
          <w:rFonts w:ascii="Arial" w:eastAsia="Times New Roman" w:hAnsi="Arial" w:cs="Arial"/>
          <w:color w:val="000000" w:themeColor="text1"/>
          <w:lang w:eastAsia="es-ES"/>
        </w:rPr>
        <w:t xml:space="preserve"> de la Ley 1474 del 12</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julio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2011</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Gerencias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Departamentales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Contraloría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General</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las Contralorías territoriales a partir del</w:t>
      </w:r>
    </w:p>
    <w:p w14:paraId="280E3B75" w14:textId="77777777" w:rsidR="009A42EB" w:rsidRPr="00903268" w:rsidRDefault="009A42EB" w:rsidP="00903268">
      <w:pPr>
        <w:widowControl/>
        <w:autoSpaceDE/>
        <w:autoSpaceDN/>
        <w:spacing w:before="80"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1o de enero de 2012, sin perjuicio que en las indagaciones preliminares que se encuentren en trámite, los órganos de control fiscal competentes puedan adecuar su trámite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al</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procedimiento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verbal</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momento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calificar</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su</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mérito,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lastRenderedPageBreak/>
        <w:t>profiriendo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auto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de apertura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imputación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si</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dan</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6"/>
          <w:lang w:eastAsia="es-ES"/>
        </w:rPr>
        <w:t xml:space="preserve"> </w:t>
      </w:r>
      <w:proofErr w:type="spellStart"/>
      <w:r w:rsidRPr="00903268">
        <w:rPr>
          <w:rFonts w:ascii="Arial" w:eastAsia="Times New Roman" w:hAnsi="Arial" w:cs="Arial"/>
          <w:color w:val="000000" w:themeColor="text1"/>
          <w:lang w:eastAsia="es-ES"/>
        </w:rPr>
        <w:t>Oestos</w:t>
      </w:r>
      <w:proofErr w:type="spellEnd"/>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antes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señalados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aplicación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 dicho procedimiento.</w:t>
      </w:r>
    </w:p>
    <w:p w14:paraId="450BC08F" w14:textId="77777777" w:rsidR="009A42EB" w:rsidRPr="00903268" w:rsidRDefault="009A42EB" w:rsidP="00903268">
      <w:pPr>
        <w:widowControl/>
        <w:autoSpaceDE/>
        <w:autoSpaceDN/>
        <w:spacing w:before="40"/>
        <w:ind w:left="993" w:right="1325"/>
        <w:jc w:val="both"/>
        <w:rPr>
          <w:rFonts w:ascii="Arial" w:eastAsia="Times New Roman" w:hAnsi="Arial" w:cs="Arial"/>
          <w:color w:val="000000" w:themeColor="text1"/>
          <w:lang w:eastAsia="es-ES"/>
        </w:rPr>
      </w:pPr>
    </w:p>
    <w:p w14:paraId="6EE70B9B" w14:textId="77777777" w:rsidR="009A42EB" w:rsidRPr="00903268" w:rsidRDefault="009A42EB" w:rsidP="00903268">
      <w:pPr>
        <w:widowControl/>
        <w:autoSpaceDE/>
        <w:autoSpaceDN/>
        <w:spacing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De conformidad con el artículo 98 de la ley 1474 de 2011 – Estatuto Anticorrupción, el procedimiento verbal de responsabilidad fiscal comprende las siguientes etapas:</w:t>
      </w:r>
    </w:p>
    <w:p w14:paraId="33B6E4FA" w14:textId="77777777" w:rsidR="009A42EB" w:rsidRPr="00903268" w:rsidRDefault="009A42EB" w:rsidP="00903268">
      <w:pPr>
        <w:widowControl/>
        <w:autoSpaceDE/>
        <w:autoSpaceDN/>
        <w:spacing w:before="235"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b)</w:t>
      </w:r>
      <w:r w:rsidRPr="00903268">
        <w:rPr>
          <w:rFonts w:ascii="Arial" w:eastAsia="Times New Roman" w:hAnsi="Arial" w:cs="Arial"/>
          <w:color w:val="000000" w:themeColor="text1"/>
          <w:spacing w:val="80"/>
          <w:lang w:eastAsia="es-ES"/>
        </w:rPr>
        <w:t xml:space="preserve">  </w:t>
      </w:r>
      <w:r w:rsidRPr="00903268">
        <w:rPr>
          <w:rFonts w:ascii="Arial" w:eastAsia="Times New Roman" w:hAnsi="Arial" w:cs="Arial"/>
          <w:color w:val="000000" w:themeColor="text1"/>
          <w:lang w:eastAsia="es-ES"/>
        </w:rPr>
        <w:t>Cuando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encuentre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objetivamente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establecida</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existencia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daño</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patrimonial al Estado y exista prueba que comprometa la responsabilidad del gestor fiscal, el funcionario competente expedirá un auto de apertura e imputación de responsabilidad fiscal, el cual deberá cumplir con los requisitos establecidos en los artículos 41 y 48de la Ley 610 de 2000 y contener además la formulación individualizada de cargos a los presuntos responsables y los motivos por los cuales se vincula al garante.</w:t>
      </w:r>
    </w:p>
    <w:p w14:paraId="0A7B0CC3" w14:textId="77777777" w:rsidR="009A42EB" w:rsidRPr="00903268" w:rsidRDefault="009A42EB" w:rsidP="00903268">
      <w:pPr>
        <w:widowControl/>
        <w:autoSpaceDE/>
        <w:autoSpaceDN/>
        <w:spacing w:before="36"/>
        <w:ind w:left="993" w:right="1325"/>
        <w:jc w:val="both"/>
        <w:rPr>
          <w:rFonts w:ascii="Arial" w:eastAsia="Times New Roman" w:hAnsi="Arial" w:cs="Arial"/>
          <w:color w:val="000000" w:themeColor="text1"/>
          <w:lang w:eastAsia="es-ES"/>
        </w:rPr>
      </w:pPr>
    </w:p>
    <w:p w14:paraId="2DA54253" w14:textId="77777777" w:rsidR="009A42EB" w:rsidRPr="00903268" w:rsidRDefault="009A42EB" w:rsidP="00903268">
      <w:pPr>
        <w:widowControl/>
        <w:autoSpaceDE/>
        <w:autoSpaceDN/>
        <w:spacing w:before="1"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b)</w:t>
      </w:r>
      <w:r w:rsidRPr="00903268">
        <w:rPr>
          <w:rFonts w:ascii="Arial" w:eastAsia="Times New Roman" w:hAnsi="Arial" w:cs="Arial"/>
          <w:color w:val="000000" w:themeColor="text1"/>
          <w:spacing w:val="80"/>
          <w:w w:val="150"/>
          <w:lang w:eastAsia="es-ES"/>
        </w:rPr>
        <w:t xml:space="preserve"> </w:t>
      </w:r>
      <w:r w:rsidRPr="00903268">
        <w:rPr>
          <w:rFonts w:ascii="Arial" w:eastAsia="Times New Roman" w:hAnsi="Arial" w:cs="Arial"/>
          <w:color w:val="000000" w:themeColor="text1"/>
          <w:lang w:eastAsia="es-ES"/>
        </w:rPr>
        <w:t>El proceso para establecer la responsabilidad fiscal se desarrollará en dos (2) audiencias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públicas,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primera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denominada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Descargos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segunda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denominada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 xml:space="preserve">de </w:t>
      </w:r>
      <w:r w:rsidRPr="00903268">
        <w:rPr>
          <w:rFonts w:ascii="Arial" w:eastAsia="Times New Roman" w:hAnsi="Arial" w:cs="Arial"/>
          <w:color w:val="000000" w:themeColor="text1"/>
          <w:spacing w:val="-2"/>
          <w:lang w:eastAsia="es-ES"/>
        </w:rPr>
        <w:t>Decisión.</w:t>
      </w:r>
    </w:p>
    <w:p w14:paraId="37EE2772" w14:textId="77777777" w:rsidR="009A42EB" w:rsidRPr="00903268" w:rsidRDefault="009A42EB" w:rsidP="00903268">
      <w:pPr>
        <w:widowControl/>
        <w:autoSpaceDE/>
        <w:autoSpaceDN/>
        <w:spacing w:before="36"/>
        <w:ind w:left="993" w:right="1325"/>
        <w:jc w:val="both"/>
        <w:rPr>
          <w:rFonts w:ascii="Arial" w:eastAsia="Times New Roman" w:hAnsi="Arial" w:cs="Arial"/>
          <w:color w:val="000000" w:themeColor="text1"/>
          <w:lang w:eastAsia="es-ES"/>
        </w:rPr>
      </w:pPr>
    </w:p>
    <w:p w14:paraId="466C0A38" w14:textId="77777777" w:rsidR="009A42EB" w:rsidRPr="00903268" w:rsidRDefault="009A42EB" w:rsidP="00903268">
      <w:pPr>
        <w:widowControl/>
        <w:autoSpaceDE/>
        <w:autoSpaceDN/>
        <w:spacing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 xml:space="preserve">La defensa en el proceso verbal de responsabilidad fiscal comprende las etapas antes descritas e implica la </w:t>
      </w:r>
      <w:proofErr w:type="gramStart"/>
      <w:r w:rsidRPr="00903268">
        <w:rPr>
          <w:rFonts w:ascii="Arial" w:eastAsia="Times New Roman" w:hAnsi="Arial" w:cs="Arial"/>
          <w:color w:val="000000" w:themeColor="text1"/>
          <w:lang w:eastAsia="es-ES"/>
        </w:rPr>
        <w:t>participación activa</w:t>
      </w:r>
      <w:proofErr w:type="gramEnd"/>
      <w:r w:rsidRPr="00903268">
        <w:rPr>
          <w:rFonts w:ascii="Arial" w:eastAsia="Times New Roman" w:hAnsi="Arial" w:cs="Arial"/>
          <w:color w:val="000000" w:themeColor="text1"/>
          <w:lang w:eastAsia="es-ES"/>
        </w:rPr>
        <w:t xml:space="preserve"> del apoderado en defensa de los servidores públicos imputados, en las audiencias de descargos y decisión en los términos de los artículos 99, 100 y 101 de la Ley 1474 de 2011 – Estatuto Anticorrupción y la interposición de los recursos procedentes y la solicitud de levantamiento de medidas cautelares conforme al artículo 102 y 103 de la referida Ley</w:t>
      </w:r>
    </w:p>
    <w:p w14:paraId="39D0DCF6" w14:textId="77777777" w:rsidR="009A42EB" w:rsidRPr="00903268" w:rsidRDefault="009A42EB" w:rsidP="00903268">
      <w:pPr>
        <w:widowControl/>
        <w:autoSpaceDE/>
        <w:autoSpaceDN/>
        <w:spacing w:before="34"/>
        <w:ind w:left="993" w:right="1325"/>
        <w:jc w:val="both"/>
        <w:rPr>
          <w:rFonts w:ascii="Arial" w:eastAsia="Times New Roman" w:hAnsi="Arial" w:cs="Arial"/>
          <w:color w:val="000000" w:themeColor="text1"/>
          <w:lang w:eastAsia="es-ES"/>
        </w:rPr>
      </w:pPr>
    </w:p>
    <w:p w14:paraId="1CB9A24F" w14:textId="77777777" w:rsidR="009A42EB" w:rsidRPr="00903268" w:rsidRDefault="009A42EB" w:rsidP="00903268">
      <w:pPr>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Sublímites</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spacing w:val="-2"/>
          <w:lang w:val="es-CO" w:eastAsia="es-MX"/>
        </w:rPr>
        <w:t>Aplicables</w:t>
      </w:r>
    </w:p>
    <w:p w14:paraId="18947B7B" w14:textId="77777777" w:rsidR="009A42EB" w:rsidRPr="00903268" w:rsidRDefault="009A42EB" w:rsidP="00903268">
      <w:pPr>
        <w:widowControl/>
        <w:autoSpaceDE/>
        <w:autoSpaceDN/>
        <w:spacing w:before="77"/>
        <w:ind w:left="993" w:right="1325"/>
        <w:jc w:val="both"/>
        <w:rPr>
          <w:rFonts w:ascii="Arial" w:eastAsia="Times New Roman" w:hAnsi="Arial" w:cs="Arial"/>
          <w:b/>
          <w:color w:val="000000" w:themeColor="text1"/>
          <w:lang w:eastAsia="es-ES"/>
        </w:rPr>
      </w:pPr>
    </w:p>
    <w:p w14:paraId="1351DBCD" w14:textId="77777777" w:rsidR="009A42EB" w:rsidRPr="00903268" w:rsidRDefault="009A42EB" w:rsidP="00903268">
      <w:pPr>
        <w:spacing w:before="1"/>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Sublímite</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Persona</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Proceso:</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spacing w:val="-2"/>
          <w:lang w:val="es-CO" w:eastAsia="es-MX"/>
        </w:rPr>
        <w:t>55.000.000</w:t>
      </w:r>
    </w:p>
    <w:p w14:paraId="466A1134" w14:textId="77777777" w:rsidR="009A42EB" w:rsidRPr="00903268" w:rsidRDefault="009A42EB" w:rsidP="00903268">
      <w:pPr>
        <w:widowControl/>
        <w:autoSpaceDE/>
        <w:autoSpaceDN/>
        <w:spacing w:before="75"/>
        <w:ind w:left="993" w:right="1325"/>
        <w:jc w:val="both"/>
        <w:rPr>
          <w:rFonts w:ascii="Arial" w:eastAsia="Times New Roman" w:hAnsi="Arial" w:cs="Arial"/>
          <w:b/>
          <w:color w:val="000000" w:themeColor="text1"/>
          <w:lang w:eastAsia="es-ES"/>
        </w:rPr>
      </w:pPr>
    </w:p>
    <w:p w14:paraId="6E22C789" w14:textId="77777777" w:rsidR="009A42EB" w:rsidRPr="00903268" w:rsidRDefault="009A42EB" w:rsidP="00903268">
      <w:pPr>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Otros</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costos</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procesales,</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incluyendo</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cauciones</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judiciales</w:t>
      </w:r>
      <w:r w:rsidRPr="00903268">
        <w:rPr>
          <w:rFonts w:ascii="Arial" w:eastAsia="Times New Roman" w:hAnsi="Arial" w:cs="Arial"/>
          <w:b/>
          <w:color w:val="000000" w:themeColor="text1"/>
          <w:spacing w:val="-6"/>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agencias</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en</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spacing w:val="-2"/>
          <w:lang w:val="es-CO" w:eastAsia="es-MX"/>
        </w:rPr>
        <w:t>derecho</w:t>
      </w:r>
    </w:p>
    <w:p w14:paraId="474DD632" w14:textId="77777777" w:rsidR="009A42EB" w:rsidRPr="00903268" w:rsidRDefault="009A42EB" w:rsidP="00903268">
      <w:pPr>
        <w:widowControl/>
        <w:autoSpaceDE/>
        <w:autoSpaceDN/>
        <w:spacing w:before="79"/>
        <w:ind w:left="993" w:right="1325"/>
        <w:jc w:val="both"/>
        <w:rPr>
          <w:rFonts w:ascii="Arial" w:eastAsia="Times New Roman" w:hAnsi="Arial" w:cs="Arial"/>
          <w:b/>
          <w:color w:val="000000" w:themeColor="text1"/>
          <w:lang w:eastAsia="es-ES"/>
        </w:rPr>
      </w:pPr>
    </w:p>
    <w:p w14:paraId="101F06B9" w14:textId="77777777" w:rsidR="009A42EB" w:rsidRPr="00903268" w:rsidRDefault="009A42EB" w:rsidP="00903268">
      <w:pPr>
        <w:widowControl/>
        <w:autoSpaceDE/>
        <w:autoSpaceDN/>
        <w:spacing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Se amparan otros costos procesales según la definición jurídica, incluidas cauciones judiciales y agencias en derecho, diferentes a honorarios profesionales de abogados, en que deban incurrir los asegurados dentro de los respectivos procesos.</w:t>
      </w:r>
    </w:p>
    <w:p w14:paraId="1151906C" w14:textId="77777777" w:rsidR="009A42EB" w:rsidRPr="00903268" w:rsidRDefault="009A42EB" w:rsidP="00903268">
      <w:pPr>
        <w:widowControl/>
        <w:autoSpaceDE/>
        <w:autoSpaceDN/>
        <w:spacing w:before="39"/>
        <w:ind w:left="993" w:right="1325"/>
        <w:jc w:val="both"/>
        <w:rPr>
          <w:rFonts w:ascii="Arial" w:eastAsia="Times New Roman" w:hAnsi="Arial" w:cs="Arial"/>
          <w:color w:val="000000" w:themeColor="text1"/>
          <w:lang w:eastAsia="es-ES"/>
        </w:rPr>
      </w:pPr>
    </w:p>
    <w:p w14:paraId="011E2EF8"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Sublímite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Aplicable: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40.000.000</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evento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agregado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anual</w:t>
      </w:r>
    </w:p>
    <w:p w14:paraId="7DFC8840"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p>
    <w:p w14:paraId="5C040D3D" w14:textId="77777777" w:rsidR="009A42EB" w:rsidRPr="00903268" w:rsidRDefault="009A42EB" w:rsidP="00903268">
      <w:pPr>
        <w:widowControl/>
        <w:autoSpaceDE/>
        <w:autoSpaceDN/>
        <w:spacing w:before="59"/>
        <w:ind w:left="993" w:right="1325"/>
        <w:jc w:val="both"/>
        <w:rPr>
          <w:rFonts w:ascii="Arial" w:eastAsia="Times New Roman" w:hAnsi="Arial" w:cs="Arial"/>
          <w:color w:val="000000" w:themeColor="text1"/>
          <w:lang w:eastAsia="es-ES"/>
        </w:rPr>
      </w:pPr>
    </w:p>
    <w:p w14:paraId="227CCAA2" w14:textId="77777777" w:rsidR="009A42EB" w:rsidRPr="00903268" w:rsidRDefault="009A42EB" w:rsidP="00903268">
      <w:pPr>
        <w:widowControl/>
        <w:autoSpaceDE/>
        <w:autoSpaceDN/>
        <w:ind w:left="993" w:right="1325"/>
        <w:jc w:val="both"/>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eastAsia="es-ES"/>
        </w:rPr>
        <w:lastRenderedPageBreak/>
        <w:t>CLÁUSULAS</w:t>
      </w:r>
      <w:r w:rsidRPr="00903268">
        <w:rPr>
          <w:rFonts w:ascii="Arial" w:eastAsia="Times New Roman" w:hAnsi="Arial" w:cs="Arial"/>
          <w:b/>
          <w:bCs/>
          <w:color w:val="000000" w:themeColor="text1"/>
          <w:spacing w:val="-8"/>
          <w:lang w:eastAsia="es-ES"/>
        </w:rPr>
        <w:t xml:space="preserve"> </w:t>
      </w:r>
      <w:r w:rsidRPr="00903268">
        <w:rPr>
          <w:rFonts w:ascii="Arial" w:eastAsia="Times New Roman" w:hAnsi="Arial" w:cs="Arial"/>
          <w:b/>
          <w:bCs/>
          <w:color w:val="000000" w:themeColor="text1"/>
          <w:lang w:eastAsia="es-ES"/>
        </w:rPr>
        <w:t>Y</w:t>
      </w:r>
      <w:r w:rsidRPr="00903268">
        <w:rPr>
          <w:rFonts w:ascii="Arial" w:eastAsia="Times New Roman" w:hAnsi="Arial" w:cs="Arial"/>
          <w:b/>
          <w:bCs/>
          <w:color w:val="000000" w:themeColor="text1"/>
          <w:spacing w:val="-7"/>
          <w:lang w:eastAsia="es-ES"/>
        </w:rPr>
        <w:t xml:space="preserve"> </w:t>
      </w:r>
      <w:r w:rsidRPr="00903268">
        <w:rPr>
          <w:rFonts w:ascii="Arial" w:eastAsia="Times New Roman" w:hAnsi="Arial" w:cs="Arial"/>
          <w:b/>
          <w:bCs/>
          <w:color w:val="000000" w:themeColor="text1"/>
          <w:lang w:eastAsia="es-ES"/>
        </w:rPr>
        <w:t>CONDICIONES</w:t>
      </w:r>
      <w:r w:rsidRPr="00903268">
        <w:rPr>
          <w:rFonts w:ascii="Arial" w:eastAsia="Times New Roman" w:hAnsi="Arial" w:cs="Arial"/>
          <w:b/>
          <w:bCs/>
          <w:color w:val="000000" w:themeColor="text1"/>
          <w:spacing w:val="-7"/>
          <w:lang w:eastAsia="es-ES"/>
        </w:rPr>
        <w:t xml:space="preserve"> </w:t>
      </w:r>
      <w:r w:rsidRPr="00903268">
        <w:rPr>
          <w:rFonts w:ascii="Arial" w:eastAsia="Times New Roman" w:hAnsi="Arial" w:cs="Arial"/>
          <w:b/>
          <w:bCs/>
          <w:color w:val="000000" w:themeColor="text1"/>
          <w:spacing w:val="-2"/>
          <w:lang w:eastAsia="es-ES"/>
        </w:rPr>
        <w:t>PARTICULARES</w:t>
      </w:r>
    </w:p>
    <w:p w14:paraId="28766ACA" w14:textId="77777777" w:rsidR="009A42EB" w:rsidRPr="00903268" w:rsidRDefault="009A42EB" w:rsidP="00903268">
      <w:pPr>
        <w:widowControl/>
        <w:autoSpaceDE/>
        <w:autoSpaceDN/>
        <w:spacing w:before="77"/>
        <w:ind w:left="993" w:right="1325"/>
        <w:jc w:val="both"/>
        <w:rPr>
          <w:rFonts w:ascii="Arial" w:eastAsia="Times New Roman" w:hAnsi="Arial" w:cs="Arial"/>
          <w:color w:val="000000" w:themeColor="text1"/>
          <w:lang w:eastAsia="es-ES"/>
        </w:rPr>
      </w:pPr>
    </w:p>
    <w:p w14:paraId="61EB9B3A" w14:textId="77777777" w:rsidR="009A42EB" w:rsidRPr="00903268" w:rsidRDefault="009A42EB" w:rsidP="00903268">
      <w:pPr>
        <w:widowControl/>
        <w:autoSpaceDE/>
        <w:autoSpaceDN/>
        <w:spacing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Sistema de cobertura. </w:t>
      </w:r>
      <w:r w:rsidRPr="00903268">
        <w:rPr>
          <w:rFonts w:ascii="Arial" w:eastAsia="Times New Roman" w:hAnsi="Arial" w:cs="Arial"/>
          <w:color w:val="000000" w:themeColor="text1"/>
          <w:lang w:eastAsia="es-ES"/>
        </w:rPr>
        <w:t>El sistema bajo el cual opera la presente póliza es por la notificación a los asegurados, de investigaciones preliminares y/o procesos durante la vigencia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póliza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derivados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hechos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ocurridos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desde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periodo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retroactividad otorgado. Se entiende de todas formas, que aplica lo previsto en las disposiciones del Código de Comercio, por lo cual</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la aseguradora no puede argumentar que el aviso del siniestro debe ser efectuado dentro de la vigencia de la póliza.</w:t>
      </w:r>
    </w:p>
    <w:p w14:paraId="26AEE3BA" w14:textId="77777777" w:rsidR="009A42EB" w:rsidRPr="00903268" w:rsidRDefault="009A42EB" w:rsidP="00903268">
      <w:pPr>
        <w:widowControl/>
        <w:autoSpaceDE/>
        <w:autoSpaceDN/>
        <w:spacing w:before="40"/>
        <w:ind w:left="993" w:right="1325"/>
        <w:jc w:val="both"/>
        <w:rPr>
          <w:rFonts w:ascii="Arial" w:eastAsia="Times New Roman" w:hAnsi="Arial" w:cs="Arial"/>
          <w:color w:val="000000" w:themeColor="text1"/>
          <w:lang w:eastAsia="es-ES"/>
        </w:rPr>
      </w:pPr>
    </w:p>
    <w:p w14:paraId="1E632061" w14:textId="77777777" w:rsidR="009A42EB" w:rsidRPr="00903268" w:rsidRDefault="009A42EB" w:rsidP="00903268">
      <w:pPr>
        <w:widowControl/>
        <w:autoSpaceDE/>
        <w:autoSpaceDN/>
        <w:spacing w:line="278"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Así</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mismo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queda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expresamente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acordado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convenido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aseguradora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acepta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bajo los mismos términos las condiciones del sistema de cobertura y en caso de existencia</w:t>
      </w:r>
    </w:p>
    <w:p w14:paraId="68ED8FB6" w14:textId="77777777" w:rsidR="009A42EB" w:rsidRPr="00903268" w:rsidRDefault="009A42EB" w:rsidP="00903268">
      <w:pPr>
        <w:widowControl/>
        <w:autoSpaceDE/>
        <w:autoSpaceDN/>
        <w:spacing w:before="235"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textos,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cláusulas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condiciones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contenidas</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propuesta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indicadas</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el</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 xml:space="preserve">ejemplar </w:t>
      </w:r>
      <w:proofErr w:type="gramStart"/>
      <w:r w:rsidRPr="00903268">
        <w:rPr>
          <w:rFonts w:ascii="Arial" w:eastAsia="Times New Roman" w:hAnsi="Arial" w:cs="Arial"/>
          <w:color w:val="000000" w:themeColor="text1"/>
          <w:lang w:eastAsia="es-ES"/>
        </w:rPr>
        <w:t>delas</w:t>
      </w:r>
      <w:proofErr w:type="gramEnd"/>
      <w:r w:rsidRPr="00903268">
        <w:rPr>
          <w:rFonts w:ascii="Arial" w:eastAsia="Times New Roman" w:hAnsi="Arial" w:cs="Arial"/>
          <w:color w:val="000000" w:themeColor="text1"/>
          <w:lang w:eastAsia="es-ES"/>
        </w:rPr>
        <w:t xml:space="preserve"> condiciones generales de la póliza u otro documento que se emita en aplicación a la misma se entenderán como no escritas.</w:t>
      </w:r>
    </w:p>
    <w:p w14:paraId="7CAF2A41" w14:textId="77777777" w:rsidR="009A42EB" w:rsidRPr="00903268" w:rsidRDefault="009A42EB" w:rsidP="00903268">
      <w:pPr>
        <w:spacing w:before="70"/>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Jurisdicción</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Colombia</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aplica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legislación</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colombiana</w:t>
      </w:r>
    </w:p>
    <w:p w14:paraId="66F50A74" w14:textId="77777777" w:rsidR="009A42EB" w:rsidRPr="00903268" w:rsidRDefault="009A42EB" w:rsidP="00903268">
      <w:pPr>
        <w:widowControl/>
        <w:autoSpaceDE/>
        <w:autoSpaceDN/>
        <w:spacing w:before="75"/>
        <w:ind w:left="993" w:right="1325"/>
        <w:jc w:val="both"/>
        <w:rPr>
          <w:rFonts w:ascii="Arial" w:eastAsia="Times New Roman" w:hAnsi="Arial" w:cs="Arial"/>
          <w:color w:val="000000" w:themeColor="text1"/>
          <w:lang w:eastAsia="es-ES"/>
        </w:rPr>
      </w:pPr>
    </w:p>
    <w:p w14:paraId="619EF44E" w14:textId="77777777" w:rsidR="009A42EB" w:rsidRPr="00903268" w:rsidRDefault="009A42EB" w:rsidP="00903268">
      <w:pPr>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Límite</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Territorial</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Colombia</w:t>
      </w:r>
    </w:p>
    <w:p w14:paraId="2A0F5151" w14:textId="77777777" w:rsidR="009A42EB" w:rsidRPr="00903268" w:rsidRDefault="009A42EB" w:rsidP="00903268">
      <w:pPr>
        <w:widowControl/>
        <w:autoSpaceDE/>
        <w:autoSpaceDN/>
        <w:spacing w:before="80"/>
        <w:ind w:left="993" w:right="1325"/>
        <w:jc w:val="both"/>
        <w:rPr>
          <w:rFonts w:ascii="Arial" w:eastAsia="Times New Roman" w:hAnsi="Arial" w:cs="Arial"/>
          <w:color w:val="000000" w:themeColor="text1"/>
          <w:lang w:eastAsia="es-ES"/>
        </w:rPr>
      </w:pPr>
    </w:p>
    <w:p w14:paraId="28AF695E" w14:textId="77777777" w:rsidR="009A42EB" w:rsidRPr="00903268" w:rsidRDefault="009A42EB" w:rsidP="00903268">
      <w:pPr>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Periodo</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retroactividad:</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1</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enero</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1991</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cubren</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hechos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ocurridos</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desde</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la fecha de retroactividad otorgada para esta póliza.</w:t>
      </w:r>
    </w:p>
    <w:p w14:paraId="6C6A05ED" w14:textId="77777777" w:rsidR="009A42EB" w:rsidRPr="00903268" w:rsidRDefault="009A42EB" w:rsidP="00903268">
      <w:pPr>
        <w:widowControl/>
        <w:autoSpaceDE/>
        <w:autoSpaceDN/>
        <w:spacing w:before="29"/>
        <w:ind w:left="993" w:right="1325"/>
        <w:jc w:val="both"/>
        <w:rPr>
          <w:rFonts w:ascii="Arial" w:eastAsia="Times New Roman" w:hAnsi="Arial" w:cs="Arial"/>
          <w:color w:val="000000" w:themeColor="text1"/>
          <w:lang w:eastAsia="es-ES"/>
        </w:rPr>
      </w:pPr>
    </w:p>
    <w:p w14:paraId="3A723994" w14:textId="77777777" w:rsidR="009A42EB" w:rsidRPr="00903268" w:rsidRDefault="009A42EB" w:rsidP="00903268">
      <w:pPr>
        <w:widowControl/>
        <w:autoSpaceDE/>
        <w:autoSpaceDN/>
        <w:spacing w:before="1"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Aceptación</w:t>
      </w:r>
      <w:r w:rsidRPr="00903268">
        <w:rPr>
          <w:rFonts w:ascii="Arial" w:eastAsia="Times New Roman" w:hAnsi="Arial" w:cs="Arial"/>
          <w:b/>
          <w:color w:val="000000" w:themeColor="text1"/>
          <w:spacing w:val="-1"/>
          <w:lang w:eastAsia="es-ES"/>
        </w:rPr>
        <w:t xml:space="preserve"> </w:t>
      </w:r>
      <w:r w:rsidRPr="00903268">
        <w:rPr>
          <w:rFonts w:ascii="Arial" w:eastAsia="Times New Roman" w:hAnsi="Arial" w:cs="Arial"/>
          <w:b/>
          <w:color w:val="000000" w:themeColor="text1"/>
          <w:lang w:eastAsia="es-ES"/>
        </w:rPr>
        <w:t>de</w:t>
      </w:r>
      <w:r w:rsidRPr="00903268">
        <w:rPr>
          <w:rFonts w:ascii="Arial" w:eastAsia="Times New Roman" w:hAnsi="Arial" w:cs="Arial"/>
          <w:b/>
          <w:color w:val="000000" w:themeColor="text1"/>
          <w:spacing w:val="-1"/>
          <w:lang w:eastAsia="es-ES"/>
        </w:rPr>
        <w:t xml:space="preserve"> </w:t>
      </w:r>
      <w:r w:rsidRPr="00903268">
        <w:rPr>
          <w:rFonts w:ascii="Arial" w:eastAsia="Times New Roman" w:hAnsi="Arial" w:cs="Arial"/>
          <w:b/>
          <w:color w:val="000000" w:themeColor="text1"/>
          <w:lang w:eastAsia="es-ES"/>
        </w:rPr>
        <w:t>gastos</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b/>
          <w:color w:val="000000" w:themeColor="text1"/>
          <w:lang w:eastAsia="es-ES"/>
        </w:rPr>
        <w:t>judiciales</w:t>
      </w:r>
      <w:r w:rsidRPr="00903268">
        <w:rPr>
          <w:rFonts w:ascii="Arial" w:eastAsia="Times New Roman" w:hAnsi="Arial" w:cs="Arial"/>
          <w:b/>
          <w:color w:val="000000" w:themeColor="text1"/>
          <w:spacing w:val="-1"/>
          <w:lang w:eastAsia="es-ES"/>
        </w:rPr>
        <w:t xml:space="preserve"> </w:t>
      </w:r>
      <w:r w:rsidRPr="00903268">
        <w:rPr>
          <w:rFonts w:ascii="Arial" w:eastAsia="Times New Roman" w:hAnsi="Arial" w:cs="Arial"/>
          <w:b/>
          <w:color w:val="000000" w:themeColor="text1"/>
          <w:lang w:eastAsia="es-ES"/>
        </w:rPr>
        <w:t>y/o</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b/>
          <w:color w:val="000000" w:themeColor="text1"/>
          <w:lang w:eastAsia="es-ES"/>
        </w:rPr>
        <w:t>costos</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b/>
          <w:color w:val="000000" w:themeColor="text1"/>
          <w:lang w:eastAsia="es-ES"/>
        </w:rPr>
        <w:t>de</w:t>
      </w:r>
      <w:r w:rsidRPr="00903268">
        <w:rPr>
          <w:rFonts w:ascii="Arial" w:eastAsia="Times New Roman" w:hAnsi="Arial" w:cs="Arial"/>
          <w:b/>
          <w:color w:val="000000" w:themeColor="text1"/>
          <w:spacing w:val="-4"/>
          <w:lang w:eastAsia="es-ES"/>
        </w:rPr>
        <w:t xml:space="preserve"> </w:t>
      </w:r>
      <w:r w:rsidRPr="00903268">
        <w:rPr>
          <w:rFonts w:ascii="Arial" w:eastAsia="Times New Roman" w:hAnsi="Arial" w:cs="Arial"/>
          <w:b/>
          <w:color w:val="000000" w:themeColor="text1"/>
          <w:lang w:eastAsia="es-ES"/>
        </w:rPr>
        <w:t>defensa</w:t>
      </w:r>
      <w:r w:rsidRPr="00903268">
        <w:rPr>
          <w:rFonts w:ascii="Arial" w:eastAsia="Times New Roman" w:hAnsi="Arial" w:cs="Arial"/>
          <w:color w:val="000000" w:themeColor="text1"/>
          <w:lang w:eastAsia="es-ES"/>
        </w:rPr>
        <w:t>,</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dentro</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diez</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(10) días hábiles (Se calificará en condiciones complementarias el menor término ofrecido). Mediante esta condición, queda expresamente acordado que la aseguradora se pronunciará</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sobre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cotización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honorarios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abogado,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gastos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judiciales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y/o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costos de defensa, en la brevedad posible y máximo dentro de los diez</w:t>
      </w:r>
    </w:p>
    <w:p w14:paraId="4B17AC92" w14:textId="77777777" w:rsidR="009A42EB" w:rsidRPr="00903268" w:rsidRDefault="009A42EB" w:rsidP="00903268">
      <w:pPr>
        <w:widowControl/>
        <w:autoSpaceDE/>
        <w:autoSpaceDN/>
        <w:spacing w:before="4"/>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(10)</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días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hábiles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siguientes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recibo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documentación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acredite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mismos.</w:t>
      </w:r>
    </w:p>
    <w:p w14:paraId="664433A7" w14:textId="77777777" w:rsidR="009A42EB" w:rsidRPr="00903268" w:rsidRDefault="009A42EB" w:rsidP="00903268">
      <w:pPr>
        <w:widowControl/>
        <w:autoSpaceDE/>
        <w:autoSpaceDN/>
        <w:spacing w:before="75"/>
        <w:ind w:left="993" w:right="1325"/>
        <w:jc w:val="both"/>
        <w:rPr>
          <w:rFonts w:ascii="Arial" w:eastAsia="Times New Roman" w:hAnsi="Arial" w:cs="Arial"/>
          <w:color w:val="000000" w:themeColor="text1"/>
          <w:lang w:eastAsia="es-ES"/>
        </w:rPr>
      </w:pPr>
    </w:p>
    <w:p w14:paraId="617E8CF8"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caso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contrario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entenderán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aceptados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honorarios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abogado,</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conformidad con la(s) cotización(es) presentada(s) por la Entidad asegurada o los funcionarios que esta designe o los asegurados.</w:t>
      </w:r>
    </w:p>
    <w:p w14:paraId="4EF2F73C" w14:textId="77777777" w:rsidR="009A42EB" w:rsidRPr="00903268" w:rsidRDefault="009A42EB" w:rsidP="00903268">
      <w:pPr>
        <w:widowControl/>
        <w:autoSpaceDE/>
        <w:autoSpaceDN/>
        <w:spacing w:before="77"/>
        <w:ind w:left="993" w:right="1325"/>
        <w:jc w:val="both"/>
        <w:rPr>
          <w:rFonts w:ascii="Arial" w:eastAsia="Times New Roman" w:hAnsi="Arial" w:cs="Arial"/>
          <w:color w:val="000000" w:themeColor="text1"/>
          <w:lang w:eastAsia="es-ES"/>
        </w:rPr>
      </w:pPr>
    </w:p>
    <w:p w14:paraId="5A039D46"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Amparo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responsabilidad</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funcionarios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asegurados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transmita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por muerte, incapacidad, inhabilitación o insolvencia</w:t>
      </w:r>
    </w:p>
    <w:p w14:paraId="57B57685" w14:textId="77777777" w:rsidR="009A42EB" w:rsidRPr="00903268" w:rsidRDefault="009A42EB" w:rsidP="00903268">
      <w:pPr>
        <w:widowControl/>
        <w:autoSpaceDE/>
        <w:autoSpaceDN/>
        <w:spacing w:before="34"/>
        <w:ind w:left="993" w:right="1325"/>
        <w:jc w:val="both"/>
        <w:rPr>
          <w:rFonts w:ascii="Arial" w:eastAsia="Times New Roman" w:hAnsi="Arial" w:cs="Arial"/>
          <w:color w:val="000000" w:themeColor="text1"/>
          <w:lang w:eastAsia="es-ES"/>
        </w:rPr>
      </w:pPr>
    </w:p>
    <w:p w14:paraId="6790C254"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lastRenderedPageBreak/>
        <w:t xml:space="preserve">Amparo automático para funcionarios pasados, presentes y futuros. </w:t>
      </w:r>
      <w:r w:rsidRPr="00903268">
        <w:rPr>
          <w:rFonts w:ascii="Arial" w:eastAsia="Times New Roman" w:hAnsi="Arial" w:cs="Arial"/>
          <w:color w:val="000000" w:themeColor="text1"/>
          <w:lang w:eastAsia="es-ES"/>
        </w:rPr>
        <w:t>Queda expresamente acordado que bajo la presente póliza se amparan los funcionarios que desempeñan los cargos asegurados, señalados en el formulario de solicitud y los que en el futuro llegaren a ocupar los cargos amparados, los cuales se cubren en forma automática, sin que se requiera aviso de tal modificación; así mismo se amparan los funcionarios que hayan ocupado los cargos durante el periodo de retroactividad aplicable a esta póliza.</w:t>
      </w:r>
    </w:p>
    <w:p w14:paraId="2856112C" w14:textId="77777777" w:rsidR="009A42EB" w:rsidRPr="00903268" w:rsidRDefault="009A42EB" w:rsidP="00903268">
      <w:pPr>
        <w:widowControl/>
        <w:autoSpaceDE/>
        <w:autoSpaceDN/>
        <w:spacing w:before="76"/>
        <w:ind w:left="993" w:right="1325"/>
        <w:jc w:val="both"/>
        <w:rPr>
          <w:rFonts w:ascii="Arial" w:eastAsia="Times New Roman" w:hAnsi="Arial" w:cs="Arial"/>
          <w:color w:val="000000" w:themeColor="text1"/>
          <w:lang w:eastAsia="es-ES"/>
        </w:rPr>
      </w:pPr>
    </w:p>
    <w:p w14:paraId="08DD86A0" w14:textId="77777777" w:rsidR="009A42EB" w:rsidRPr="00903268" w:rsidRDefault="009A42EB" w:rsidP="00903268">
      <w:pPr>
        <w:spacing w:before="1"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Ampliación aviso de siniestro, con término de noventa (90) días. </w:t>
      </w:r>
      <w:r w:rsidRPr="00903268">
        <w:rPr>
          <w:rFonts w:ascii="Arial" w:eastAsia="Times New Roman" w:hAnsi="Arial" w:cs="Arial"/>
          <w:color w:val="000000" w:themeColor="text1"/>
          <w:lang w:val="es-CO" w:eastAsia="es-MX"/>
        </w:rPr>
        <w:t>Se extiende el término de aviso de la notificación del siniestro, por parte del asegurado, dentro de los noventa (90) días siguientes a la fecha en que la haya conocido.</w:t>
      </w:r>
    </w:p>
    <w:p w14:paraId="35826019" w14:textId="77777777" w:rsidR="009A42EB" w:rsidRPr="00903268" w:rsidRDefault="009A42EB" w:rsidP="00903268">
      <w:pPr>
        <w:widowControl/>
        <w:autoSpaceDE/>
        <w:autoSpaceDN/>
        <w:spacing w:before="38"/>
        <w:ind w:left="993" w:right="1325"/>
        <w:jc w:val="both"/>
        <w:rPr>
          <w:rFonts w:ascii="Arial" w:eastAsia="Times New Roman" w:hAnsi="Arial" w:cs="Arial"/>
          <w:color w:val="000000" w:themeColor="text1"/>
          <w:lang w:eastAsia="es-ES"/>
        </w:rPr>
      </w:pPr>
    </w:p>
    <w:p w14:paraId="65AD6CDB" w14:textId="77777777" w:rsidR="009A42EB" w:rsidRPr="00903268" w:rsidRDefault="009A42EB" w:rsidP="00903268">
      <w:pPr>
        <w:spacing w:line="276" w:lineRule="auto"/>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Anticipo</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Gastos</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14"/>
          <w:lang w:val="es-CO" w:eastAsia="es-MX"/>
        </w:rPr>
        <w:t xml:space="preserve"> </w:t>
      </w:r>
      <w:r w:rsidRPr="00903268">
        <w:rPr>
          <w:rFonts w:ascii="Arial" w:eastAsia="Times New Roman" w:hAnsi="Arial" w:cs="Arial"/>
          <w:b/>
          <w:color w:val="000000" w:themeColor="text1"/>
          <w:lang w:val="es-CO" w:eastAsia="es-MX"/>
        </w:rPr>
        <w:t>Defensa,</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esta</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modalidad</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por</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cobertura</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no</w:t>
      </w:r>
      <w:r w:rsidRPr="00903268">
        <w:rPr>
          <w:rFonts w:ascii="Arial" w:eastAsia="Times New Roman" w:hAnsi="Arial" w:cs="Arial"/>
          <w:b/>
          <w:color w:val="000000" w:themeColor="text1"/>
          <w:spacing w:val="-12"/>
          <w:lang w:val="es-CO" w:eastAsia="es-MX"/>
        </w:rPr>
        <w:t xml:space="preserve"> </w:t>
      </w:r>
      <w:r w:rsidRPr="00903268">
        <w:rPr>
          <w:rFonts w:ascii="Arial" w:eastAsia="Times New Roman" w:hAnsi="Arial" w:cs="Arial"/>
          <w:b/>
          <w:color w:val="000000" w:themeColor="text1"/>
          <w:lang w:val="es-CO" w:eastAsia="es-MX"/>
        </w:rPr>
        <w:t>aplica</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b/>
          <w:color w:val="000000" w:themeColor="text1"/>
          <w:lang w:val="es-CO" w:eastAsia="es-MX"/>
        </w:rPr>
        <w:t>para</w:t>
      </w:r>
      <w:r w:rsidRPr="00903268">
        <w:rPr>
          <w:rFonts w:ascii="Arial" w:eastAsia="Times New Roman" w:hAnsi="Arial" w:cs="Arial"/>
          <w:b/>
          <w:color w:val="000000" w:themeColor="text1"/>
          <w:spacing w:val="-11"/>
          <w:lang w:val="es-CO" w:eastAsia="es-MX"/>
        </w:rPr>
        <w:t xml:space="preserve"> </w:t>
      </w:r>
      <w:r w:rsidRPr="00903268">
        <w:rPr>
          <w:rFonts w:ascii="Arial" w:eastAsia="Times New Roman" w:hAnsi="Arial" w:cs="Arial"/>
          <w:b/>
          <w:color w:val="000000" w:themeColor="text1"/>
          <w:lang w:val="es-CO" w:eastAsia="es-MX"/>
        </w:rPr>
        <w:t>dolo, con</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sublímite</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del</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50%.</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color w:val="000000" w:themeColor="text1"/>
          <w:lang w:val="es-CO" w:eastAsia="es-MX"/>
        </w:rPr>
        <w:t>Mediante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presente</w:t>
      </w:r>
      <w:r w:rsidRPr="00903268">
        <w:rPr>
          <w:rFonts w:ascii="Arial" w:eastAsia="Times New Roman" w:hAnsi="Arial" w:cs="Arial"/>
          <w:color w:val="000000" w:themeColor="text1"/>
          <w:spacing w:val="-10"/>
          <w:lang w:val="es-CO" w:eastAsia="es-MX"/>
        </w:rPr>
        <w:t xml:space="preserve"> </w:t>
      </w:r>
      <w:r w:rsidRPr="00903268">
        <w:rPr>
          <w:rFonts w:ascii="Arial" w:eastAsia="Times New Roman" w:hAnsi="Arial" w:cs="Arial"/>
          <w:color w:val="000000" w:themeColor="text1"/>
          <w:lang w:val="es-CO" w:eastAsia="es-MX"/>
        </w:rPr>
        <w:t>cláusula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queda</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expresamente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convenido y aceptado, que en</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caso</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de siniestro la Aseguradora anticipará</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pago del 50% del valor de</w:t>
      </w:r>
      <w:r w:rsidRPr="00903268">
        <w:rPr>
          <w:rFonts w:ascii="Arial" w:eastAsia="Times New Roman" w:hAnsi="Arial" w:cs="Arial"/>
          <w:color w:val="000000" w:themeColor="text1"/>
          <w:spacing w:val="27"/>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30"/>
          <w:lang w:val="es-CO" w:eastAsia="es-MX"/>
        </w:rPr>
        <w:t xml:space="preserve"> </w:t>
      </w:r>
      <w:r w:rsidRPr="00903268">
        <w:rPr>
          <w:rFonts w:ascii="Arial" w:eastAsia="Times New Roman" w:hAnsi="Arial" w:cs="Arial"/>
          <w:color w:val="000000" w:themeColor="text1"/>
          <w:lang w:val="es-CO" w:eastAsia="es-MX"/>
        </w:rPr>
        <w:t>gastos</w:t>
      </w:r>
      <w:r w:rsidRPr="00903268">
        <w:rPr>
          <w:rFonts w:ascii="Arial" w:eastAsia="Times New Roman" w:hAnsi="Arial" w:cs="Arial"/>
          <w:color w:val="000000" w:themeColor="text1"/>
          <w:spacing w:val="30"/>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27"/>
          <w:lang w:val="es-CO" w:eastAsia="es-MX"/>
        </w:rPr>
        <w:t xml:space="preserve"> </w:t>
      </w:r>
      <w:r w:rsidRPr="00903268">
        <w:rPr>
          <w:rFonts w:ascii="Arial" w:eastAsia="Times New Roman" w:hAnsi="Arial" w:cs="Arial"/>
          <w:color w:val="000000" w:themeColor="text1"/>
          <w:lang w:val="es-CO" w:eastAsia="es-MX"/>
        </w:rPr>
        <w:t>defensa,</w:t>
      </w:r>
      <w:r w:rsidRPr="00903268">
        <w:rPr>
          <w:rFonts w:ascii="Arial" w:eastAsia="Times New Roman" w:hAnsi="Arial" w:cs="Arial"/>
          <w:color w:val="000000" w:themeColor="text1"/>
          <w:spacing w:val="31"/>
          <w:lang w:val="es-CO" w:eastAsia="es-MX"/>
        </w:rPr>
        <w:t xml:space="preserve"> </w:t>
      </w:r>
      <w:r w:rsidRPr="00903268">
        <w:rPr>
          <w:rFonts w:ascii="Arial" w:eastAsia="Times New Roman" w:hAnsi="Arial" w:cs="Arial"/>
          <w:color w:val="000000" w:themeColor="text1"/>
          <w:lang w:val="es-CO" w:eastAsia="es-MX"/>
        </w:rPr>
        <w:t>excepto</w:t>
      </w:r>
      <w:r w:rsidRPr="00903268">
        <w:rPr>
          <w:rFonts w:ascii="Arial" w:eastAsia="Times New Roman" w:hAnsi="Arial" w:cs="Arial"/>
          <w:color w:val="000000" w:themeColor="text1"/>
          <w:spacing w:val="30"/>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31"/>
          <w:lang w:val="es-CO" w:eastAsia="es-MX"/>
        </w:rPr>
        <w:t xml:space="preserve"> </w:t>
      </w: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30"/>
          <w:lang w:val="es-CO" w:eastAsia="es-MX"/>
        </w:rPr>
        <w:t xml:space="preserve"> </w:t>
      </w:r>
      <w:r w:rsidRPr="00903268">
        <w:rPr>
          <w:rFonts w:ascii="Arial" w:eastAsia="Times New Roman" w:hAnsi="Arial" w:cs="Arial"/>
          <w:color w:val="000000" w:themeColor="text1"/>
          <w:lang w:val="es-CO" w:eastAsia="es-MX"/>
        </w:rPr>
        <w:t>procesos</w:t>
      </w:r>
      <w:r w:rsidRPr="00903268">
        <w:rPr>
          <w:rFonts w:ascii="Arial" w:eastAsia="Times New Roman" w:hAnsi="Arial" w:cs="Arial"/>
          <w:color w:val="000000" w:themeColor="text1"/>
          <w:spacing w:val="30"/>
          <w:lang w:val="es-CO" w:eastAsia="es-MX"/>
        </w:rPr>
        <w:t xml:space="preserve"> </w:t>
      </w:r>
      <w:r w:rsidRPr="00903268">
        <w:rPr>
          <w:rFonts w:ascii="Arial" w:eastAsia="Times New Roman" w:hAnsi="Arial" w:cs="Arial"/>
          <w:color w:val="000000" w:themeColor="text1"/>
          <w:lang w:val="es-CO" w:eastAsia="es-MX"/>
        </w:rPr>
        <w:t>penales</w:t>
      </w:r>
      <w:r w:rsidRPr="00903268">
        <w:rPr>
          <w:rFonts w:ascii="Arial" w:eastAsia="Times New Roman" w:hAnsi="Arial" w:cs="Arial"/>
          <w:color w:val="000000" w:themeColor="text1"/>
          <w:spacing w:val="30"/>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30"/>
          <w:lang w:val="es-CO" w:eastAsia="es-MX"/>
        </w:rPr>
        <w:t xml:space="preserve"> </w:t>
      </w:r>
      <w:r w:rsidRPr="00903268">
        <w:rPr>
          <w:rFonts w:ascii="Arial" w:eastAsia="Times New Roman" w:hAnsi="Arial" w:cs="Arial"/>
          <w:color w:val="000000" w:themeColor="text1"/>
          <w:lang w:val="es-CO" w:eastAsia="es-MX"/>
        </w:rPr>
        <w:t>operarán</w:t>
      </w:r>
      <w:r w:rsidRPr="00903268">
        <w:rPr>
          <w:rFonts w:ascii="Arial" w:eastAsia="Times New Roman" w:hAnsi="Arial" w:cs="Arial"/>
          <w:color w:val="000000" w:themeColor="text1"/>
          <w:spacing w:val="29"/>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31"/>
          <w:lang w:val="es-CO" w:eastAsia="es-MX"/>
        </w:rPr>
        <w:t xml:space="preserve"> </w:t>
      </w:r>
      <w:r w:rsidRPr="00903268">
        <w:rPr>
          <w:rFonts w:ascii="Arial" w:eastAsia="Times New Roman" w:hAnsi="Arial" w:cs="Arial"/>
          <w:color w:val="000000" w:themeColor="text1"/>
          <w:spacing w:val="-5"/>
          <w:lang w:val="es-CO" w:eastAsia="es-MX"/>
        </w:rPr>
        <w:t>la</w:t>
      </w:r>
    </w:p>
    <w:p w14:paraId="371A21C6" w14:textId="77777777" w:rsidR="009A42EB" w:rsidRPr="00903268" w:rsidRDefault="009A42EB" w:rsidP="00903268">
      <w:pPr>
        <w:widowControl/>
        <w:autoSpaceDE/>
        <w:autoSpaceDN/>
        <w:spacing w:before="235"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 xml:space="preserve">modalidad de reembolso, con base en la cotización de honorarios profesionales presentadas a la Compañía aseguradora por la Entidad tomadora o los funcionarios designados por </w:t>
      </w:r>
      <w:proofErr w:type="gramStart"/>
      <w:r w:rsidRPr="00903268">
        <w:rPr>
          <w:rFonts w:ascii="Arial" w:eastAsia="Times New Roman" w:hAnsi="Arial" w:cs="Arial"/>
          <w:color w:val="000000" w:themeColor="text1"/>
          <w:lang w:eastAsia="es-ES"/>
        </w:rPr>
        <w:t>ésta</w:t>
      </w:r>
      <w:proofErr w:type="gramEnd"/>
      <w:r w:rsidRPr="00903268">
        <w:rPr>
          <w:rFonts w:ascii="Arial" w:eastAsia="Times New Roman" w:hAnsi="Arial" w:cs="Arial"/>
          <w:color w:val="000000" w:themeColor="text1"/>
          <w:lang w:eastAsia="es-ES"/>
        </w:rPr>
        <w:t xml:space="preserve"> o los asegurados y aprobada de acuerdo con lo establecido en la cláusula de Aceptación de gastos judiciales y/o costos de defensa.</w:t>
      </w:r>
    </w:p>
    <w:p w14:paraId="008E8791" w14:textId="77777777" w:rsidR="009A42EB" w:rsidRPr="00903268" w:rsidRDefault="009A42EB" w:rsidP="00903268">
      <w:pPr>
        <w:widowControl/>
        <w:autoSpaceDE/>
        <w:autoSpaceDN/>
        <w:spacing w:before="40"/>
        <w:ind w:left="993" w:right="1325"/>
        <w:jc w:val="both"/>
        <w:rPr>
          <w:rFonts w:ascii="Arial" w:eastAsia="Times New Roman" w:hAnsi="Arial" w:cs="Arial"/>
          <w:color w:val="000000" w:themeColor="text1"/>
          <w:lang w:eastAsia="es-ES"/>
        </w:rPr>
      </w:pPr>
    </w:p>
    <w:p w14:paraId="76F388F5"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Para tal efecto, la Compañía aseguradora igualmente se compromete al pago del anticipo, dentro de los cinco (5) días hábiles siguientes a la conclusión del término previsto en la cláusula de Aceptación de gastos judiciales y/o costos de defensa.</w:t>
      </w:r>
    </w:p>
    <w:p w14:paraId="77DA238D" w14:textId="77777777" w:rsidR="009A42EB" w:rsidRPr="00903268" w:rsidRDefault="009A42EB" w:rsidP="00903268">
      <w:pPr>
        <w:widowControl/>
        <w:autoSpaceDE/>
        <w:autoSpaceDN/>
        <w:spacing w:before="80"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Así mismo se acuerda que el pago del saldo del 50%, lo efectuará la aseguradora con la presentación del fallo definitivo de la autoridad competente, acompañado de las actuaciones surtidas por parte de asegurado en el proceso y la autorización del funcionario asegurado.</w:t>
      </w:r>
    </w:p>
    <w:p w14:paraId="0692CA0B" w14:textId="77777777" w:rsidR="009A42EB" w:rsidRPr="00903268" w:rsidRDefault="009A42EB" w:rsidP="00903268">
      <w:pPr>
        <w:widowControl/>
        <w:autoSpaceDE/>
        <w:autoSpaceDN/>
        <w:spacing w:before="36"/>
        <w:ind w:left="993" w:right="1325"/>
        <w:jc w:val="both"/>
        <w:rPr>
          <w:rFonts w:ascii="Arial" w:eastAsia="Times New Roman" w:hAnsi="Arial" w:cs="Arial"/>
          <w:color w:val="000000" w:themeColor="text1"/>
          <w:lang w:eastAsia="es-ES"/>
        </w:rPr>
      </w:pPr>
    </w:p>
    <w:p w14:paraId="485DB82D"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Aplicación de disposiciones del Código de Comercio. </w:t>
      </w:r>
      <w:r w:rsidRPr="00903268">
        <w:rPr>
          <w:rFonts w:ascii="Arial" w:eastAsia="Times New Roman" w:hAnsi="Arial" w:cs="Arial"/>
          <w:color w:val="000000" w:themeColor="text1"/>
          <w:lang w:eastAsia="es-ES"/>
        </w:rPr>
        <w:t>Las reglas aplicables a los seguros en general</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y los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principios, normas y</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reglas aplicables a los seguros de daños y</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Responsabilidad</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Civil</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serán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aplicables,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salvo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disposición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contrario,</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al</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seguro</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objeto de esta contratación.</w:t>
      </w:r>
    </w:p>
    <w:p w14:paraId="4E6F6852" w14:textId="77777777" w:rsidR="009A42EB" w:rsidRPr="00903268" w:rsidRDefault="009A42EB" w:rsidP="00903268">
      <w:pPr>
        <w:widowControl/>
        <w:autoSpaceDE/>
        <w:autoSpaceDN/>
        <w:spacing w:before="33"/>
        <w:ind w:left="993" w:right="1325"/>
        <w:jc w:val="both"/>
        <w:rPr>
          <w:rFonts w:ascii="Arial" w:eastAsia="Times New Roman" w:hAnsi="Arial" w:cs="Arial"/>
          <w:color w:val="000000" w:themeColor="text1"/>
          <w:lang w:eastAsia="es-ES"/>
        </w:rPr>
      </w:pPr>
    </w:p>
    <w:p w14:paraId="2301E0B1"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Cláusula</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b/>
          <w:color w:val="000000" w:themeColor="text1"/>
          <w:lang w:eastAsia="es-ES"/>
        </w:rPr>
        <w:t>de</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b/>
          <w:color w:val="000000" w:themeColor="text1"/>
          <w:lang w:eastAsia="es-ES"/>
        </w:rPr>
        <w:t>homologación</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b/>
          <w:color w:val="000000" w:themeColor="text1"/>
          <w:lang w:eastAsia="es-ES"/>
        </w:rPr>
        <w:t>de</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b/>
          <w:color w:val="000000" w:themeColor="text1"/>
          <w:lang w:eastAsia="es-ES"/>
        </w:rPr>
        <w:t>Cargos.</w:t>
      </w:r>
      <w:r w:rsidRPr="00903268">
        <w:rPr>
          <w:rFonts w:ascii="Arial" w:eastAsia="Times New Roman" w:hAnsi="Arial" w:cs="Arial"/>
          <w:b/>
          <w:color w:val="000000" w:themeColor="text1"/>
          <w:spacing w:val="-4"/>
          <w:lang w:eastAsia="es-ES"/>
        </w:rPr>
        <w:t xml:space="preserve"> </w:t>
      </w:r>
      <w:r w:rsidRPr="00903268">
        <w:rPr>
          <w:rFonts w:ascii="Arial" w:eastAsia="Times New Roman" w:hAnsi="Arial" w:cs="Arial"/>
          <w:b/>
          <w:color w:val="000000" w:themeColor="text1"/>
          <w:lang w:eastAsia="es-ES"/>
        </w:rPr>
        <w:t>Cambio</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b/>
          <w:color w:val="000000" w:themeColor="text1"/>
          <w:lang w:eastAsia="es-ES"/>
        </w:rPr>
        <w:t>de</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b/>
          <w:color w:val="000000" w:themeColor="text1"/>
          <w:lang w:eastAsia="es-ES"/>
        </w:rPr>
        <w:t>Cargos</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b/>
          <w:color w:val="000000" w:themeColor="text1"/>
          <w:lang w:eastAsia="es-ES"/>
        </w:rPr>
        <w:t xml:space="preserve">Nombrados.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 xml:space="preserve">ampara automáticamente sin cobro de prima en la póliza la homologación de </w:t>
      </w:r>
      <w:r w:rsidRPr="00903268">
        <w:rPr>
          <w:rFonts w:ascii="Arial" w:eastAsia="Times New Roman" w:hAnsi="Arial" w:cs="Arial"/>
          <w:color w:val="000000" w:themeColor="text1"/>
          <w:lang w:eastAsia="es-ES"/>
        </w:rPr>
        <w:lastRenderedPageBreak/>
        <w:t xml:space="preserve">cargos (cambios </w:t>
      </w:r>
      <w:proofErr w:type="gramStart"/>
      <w:r w:rsidRPr="00903268">
        <w:rPr>
          <w:rFonts w:ascii="Arial" w:eastAsia="Times New Roman" w:hAnsi="Arial" w:cs="Arial"/>
          <w:color w:val="000000" w:themeColor="text1"/>
          <w:lang w:eastAsia="es-ES"/>
        </w:rPr>
        <w:t>dela</w:t>
      </w:r>
      <w:proofErr w:type="gramEnd"/>
      <w:r w:rsidRPr="00903268">
        <w:rPr>
          <w:rFonts w:ascii="Arial" w:eastAsia="Times New Roman" w:hAnsi="Arial" w:cs="Arial"/>
          <w:color w:val="000000" w:themeColor="text1"/>
          <w:lang w:eastAsia="es-ES"/>
        </w:rPr>
        <w:t xml:space="preserve"> denominación de los cargos) que en cualquier momento se efectué en la Entidad asegurada siempre y cuando desempeñen las mismas o similares funciones a las antiguas denominaciones.</w:t>
      </w:r>
    </w:p>
    <w:p w14:paraId="1A15A40B" w14:textId="77777777" w:rsidR="009A42EB" w:rsidRPr="00903268" w:rsidRDefault="009A42EB" w:rsidP="00903268">
      <w:pPr>
        <w:widowControl/>
        <w:autoSpaceDE/>
        <w:autoSpaceDN/>
        <w:spacing w:before="37"/>
        <w:ind w:left="993" w:right="1325"/>
        <w:jc w:val="both"/>
        <w:rPr>
          <w:rFonts w:ascii="Arial" w:eastAsia="Times New Roman" w:hAnsi="Arial" w:cs="Arial"/>
          <w:color w:val="000000" w:themeColor="text1"/>
          <w:lang w:eastAsia="es-ES"/>
        </w:rPr>
      </w:pPr>
    </w:p>
    <w:p w14:paraId="4B43073F" w14:textId="77777777" w:rsidR="009A42EB" w:rsidRPr="00903268" w:rsidRDefault="009A42EB" w:rsidP="00903268">
      <w:pPr>
        <w:widowControl/>
        <w:autoSpaceDE/>
        <w:autoSpaceDN/>
        <w:spacing w:before="1"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Si durante la vigencia de la presente póliza se producen eliminaciones de cargos asegurados, cambios de denominación en los cargos asegurados, cambios de dependencias de los cargos asegurados, o cambios de funciones en los cargos asegurados, los cargos originales mantendrán la cobertura otorgada bajo las condiciones de la póliza que estaba vigente en su momento y los cargos nuevos se considerarán automáticamente incorporados en la póliza, la Entidad deberá a manera 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información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avisar de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los cambios efectuados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los cargos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la Entidad dentro de los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90</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días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siguientes</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presente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modificación,</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sin</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esto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afecte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modifique la cobertura y/o condiciones de la póliza.</w:t>
      </w:r>
    </w:p>
    <w:p w14:paraId="6579E024" w14:textId="77777777" w:rsidR="009A42EB" w:rsidRPr="00903268" w:rsidRDefault="009A42EB" w:rsidP="00903268">
      <w:pPr>
        <w:widowControl/>
        <w:autoSpaceDE/>
        <w:autoSpaceDN/>
        <w:spacing w:before="40"/>
        <w:ind w:left="993" w:right="1325"/>
        <w:jc w:val="both"/>
        <w:rPr>
          <w:rFonts w:ascii="Arial" w:eastAsia="Times New Roman" w:hAnsi="Arial" w:cs="Arial"/>
          <w:color w:val="000000" w:themeColor="text1"/>
          <w:lang w:eastAsia="es-ES"/>
        </w:rPr>
      </w:pPr>
    </w:p>
    <w:p w14:paraId="0F98A045"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Designación de ajustadores. </w:t>
      </w:r>
      <w:r w:rsidRPr="00903268">
        <w:rPr>
          <w:rFonts w:ascii="Arial" w:eastAsia="Times New Roman" w:hAnsi="Arial" w:cs="Arial"/>
          <w:color w:val="000000" w:themeColor="text1"/>
          <w:lang w:eastAsia="es-ES"/>
        </w:rPr>
        <w:t>La Compañía acepta que, en caso de designación de ajustador, la misma deberá efectuarse de común acuerdo entre la aseguradora y el asegurado, de conformidad con la siguiente condición:</w:t>
      </w:r>
    </w:p>
    <w:p w14:paraId="6D492CB6" w14:textId="77777777" w:rsidR="009A42EB" w:rsidRPr="00903268" w:rsidRDefault="009A42EB" w:rsidP="00903268">
      <w:pPr>
        <w:widowControl/>
        <w:autoSpaceDE/>
        <w:autoSpaceDN/>
        <w:spacing w:before="1"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La Aseguradora presentará para cada reclamo relación una terna ajustadores y el asegurado elegirá de la misma, el ajustador que considere conveniente.</w:t>
      </w:r>
    </w:p>
    <w:p w14:paraId="2B45446B" w14:textId="77777777" w:rsidR="009A42EB" w:rsidRPr="00903268" w:rsidRDefault="009A42EB" w:rsidP="00903268">
      <w:pPr>
        <w:widowControl/>
        <w:autoSpaceDE/>
        <w:autoSpaceDN/>
        <w:spacing w:before="34"/>
        <w:ind w:left="993" w:right="1325"/>
        <w:jc w:val="both"/>
        <w:rPr>
          <w:rFonts w:ascii="Arial" w:eastAsia="Times New Roman" w:hAnsi="Arial" w:cs="Arial"/>
          <w:color w:val="000000" w:themeColor="text1"/>
          <w:lang w:eastAsia="es-ES"/>
        </w:rPr>
      </w:pPr>
    </w:p>
    <w:p w14:paraId="168CC6C6" w14:textId="736A4DCB" w:rsidR="009A42EB" w:rsidRPr="00903268" w:rsidRDefault="009A42EB" w:rsidP="00903268">
      <w:pPr>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Errores</w:t>
      </w:r>
      <w:r w:rsidRPr="00903268">
        <w:rPr>
          <w:rFonts w:ascii="Arial" w:eastAsia="Times New Roman" w:hAnsi="Arial" w:cs="Arial"/>
          <w:b/>
          <w:color w:val="000000" w:themeColor="text1"/>
          <w:spacing w:val="34"/>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34"/>
          <w:lang w:val="es-CO" w:eastAsia="es-MX"/>
        </w:rPr>
        <w:t xml:space="preserve"> </w:t>
      </w:r>
      <w:r w:rsidRPr="00903268">
        <w:rPr>
          <w:rFonts w:ascii="Arial" w:eastAsia="Times New Roman" w:hAnsi="Arial" w:cs="Arial"/>
          <w:b/>
          <w:color w:val="000000" w:themeColor="text1"/>
          <w:lang w:val="es-CO" w:eastAsia="es-MX"/>
        </w:rPr>
        <w:t>omisiones</w:t>
      </w:r>
      <w:r w:rsidRPr="00903268">
        <w:rPr>
          <w:rFonts w:ascii="Arial" w:eastAsia="Times New Roman" w:hAnsi="Arial" w:cs="Arial"/>
          <w:color w:val="000000" w:themeColor="text1"/>
          <w:lang w:val="es-CO" w:eastAsia="es-MX"/>
        </w:rPr>
        <w:t>.</w:t>
      </w:r>
      <w:r w:rsidRPr="00903268">
        <w:rPr>
          <w:rFonts w:ascii="Arial" w:eastAsia="Times New Roman" w:hAnsi="Arial" w:cs="Arial"/>
          <w:color w:val="000000" w:themeColor="text1"/>
          <w:spacing w:val="36"/>
          <w:lang w:val="es-CO" w:eastAsia="es-MX"/>
        </w:rPr>
        <w:t xml:space="preserve"> </w:t>
      </w:r>
      <w:r w:rsidRPr="00903268">
        <w:rPr>
          <w:rFonts w:ascii="Arial" w:eastAsia="Times New Roman" w:hAnsi="Arial" w:cs="Arial"/>
          <w:color w:val="000000" w:themeColor="text1"/>
          <w:lang w:val="es-CO" w:eastAsia="es-MX"/>
        </w:rPr>
        <w:t>Bajo</w:t>
      </w:r>
      <w:r w:rsidRPr="00903268">
        <w:rPr>
          <w:rFonts w:ascii="Arial" w:eastAsia="Times New Roman" w:hAnsi="Arial" w:cs="Arial"/>
          <w:color w:val="000000" w:themeColor="text1"/>
          <w:spacing w:val="36"/>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36"/>
          <w:lang w:val="es-CO" w:eastAsia="es-MX"/>
        </w:rPr>
        <w:t xml:space="preserve"> </w:t>
      </w:r>
      <w:r w:rsidRPr="00903268">
        <w:rPr>
          <w:rFonts w:ascii="Arial" w:eastAsia="Times New Roman" w:hAnsi="Arial" w:cs="Arial"/>
          <w:color w:val="000000" w:themeColor="text1"/>
          <w:lang w:val="es-CO" w:eastAsia="es-MX"/>
        </w:rPr>
        <w:t>presente</w:t>
      </w:r>
      <w:r w:rsidRPr="00903268">
        <w:rPr>
          <w:rFonts w:ascii="Arial" w:eastAsia="Times New Roman" w:hAnsi="Arial" w:cs="Arial"/>
          <w:color w:val="000000" w:themeColor="text1"/>
          <w:spacing w:val="35"/>
          <w:lang w:val="es-CO" w:eastAsia="es-MX"/>
        </w:rPr>
        <w:t xml:space="preserve"> </w:t>
      </w:r>
      <w:r w:rsidRPr="00903268">
        <w:rPr>
          <w:rFonts w:ascii="Arial" w:eastAsia="Times New Roman" w:hAnsi="Arial" w:cs="Arial"/>
          <w:color w:val="000000" w:themeColor="text1"/>
          <w:lang w:val="es-CO" w:eastAsia="es-MX"/>
        </w:rPr>
        <w:t>cláusula</w:t>
      </w:r>
      <w:r w:rsidRPr="00903268">
        <w:rPr>
          <w:rFonts w:ascii="Arial" w:eastAsia="Times New Roman" w:hAnsi="Arial" w:cs="Arial"/>
          <w:color w:val="000000" w:themeColor="text1"/>
          <w:spacing w:val="36"/>
          <w:lang w:val="es-CO" w:eastAsia="es-MX"/>
        </w:rPr>
        <w:t xml:space="preserve"> </w:t>
      </w:r>
      <w:r w:rsidRPr="00903268">
        <w:rPr>
          <w:rFonts w:ascii="Arial" w:eastAsia="Times New Roman" w:hAnsi="Arial" w:cs="Arial"/>
          <w:color w:val="000000" w:themeColor="text1"/>
          <w:lang w:val="es-CO" w:eastAsia="es-MX"/>
        </w:rPr>
        <w:t>queda</w:t>
      </w:r>
      <w:r w:rsidRPr="00903268">
        <w:rPr>
          <w:rFonts w:ascii="Arial" w:eastAsia="Times New Roman" w:hAnsi="Arial" w:cs="Arial"/>
          <w:color w:val="000000" w:themeColor="text1"/>
          <w:spacing w:val="37"/>
          <w:lang w:val="es-CO" w:eastAsia="es-MX"/>
        </w:rPr>
        <w:t xml:space="preserve"> </w:t>
      </w:r>
      <w:r w:rsidRPr="00903268">
        <w:rPr>
          <w:rFonts w:ascii="Arial" w:eastAsia="Times New Roman" w:hAnsi="Arial" w:cs="Arial"/>
          <w:color w:val="000000" w:themeColor="text1"/>
          <w:lang w:val="es-CO" w:eastAsia="es-MX"/>
        </w:rPr>
        <w:t>expresamente</w:t>
      </w:r>
      <w:r w:rsidRPr="00903268">
        <w:rPr>
          <w:rFonts w:ascii="Arial" w:eastAsia="Times New Roman" w:hAnsi="Arial" w:cs="Arial"/>
          <w:color w:val="000000" w:themeColor="text1"/>
          <w:spacing w:val="34"/>
          <w:lang w:val="es-CO" w:eastAsia="es-MX"/>
        </w:rPr>
        <w:t xml:space="preserve"> </w:t>
      </w:r>
      <w:r w:rsidRPr="00903268">
        <w:rPr>
          <w:rFonts w:ascii="Arial" w:eastAsia="Times New Roman" w:hAnsi="Arial" w:cs="Arial"/>
          <w:color w:val="000000" w:themeColor="text1"/>
          <w:lang w:val="es-CO" w:eastAsia="es-MX"/>
        </w:rPr>
        <w:t>convenido</w:t>
      </w:r>
      <w:r w:rsidRPr="00903268">
        <w:rPr>
          <w:rFonts w:ascii="Arial" w:eastAsia="Times New Roman" w:hAnsi="Arial" w:cs="Arial"/>
          <w:color w:val="000000" w:themeColor="text1"/>
          <w:spacing w:val="37"/>
          <w:lang w:val="es-CO" w:eastAsia="es-MX"/>
        </w:rPr>
        <w:t xml:space="preserve"> </w:t>
      </w:r>
      <w:r w:rsidRPr="00903268">
        <w:rPr>
          <w:rFonts w:ascii="Arial" w:eastAsia="Times New Roman" w:hAnsi="Arial" w:cs="Arial"/>
          <w:color w:val="000000" w:themeColor="text1"/>
          <w:spacing w:val="-10"/>
          <w:lang w:val="es-CO" w:eastAsia="es-MX"/>
        </w:rPr>
        <w:t>y</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aceptado que ningún hecho con el conocimiento de algún asegurado será imputado a otro asegurado para efectos de determinar la cobertura bajo la póliza, es decir; la reticencia o inexactitud de un asegurado en la declaración del estado del riesgo, no se hará extensiva a los demás asegurados de la póliza.</w:t>
      </w:r>
    </w:p>
    <w:p w14:paraId="31B2502E" w14:textId="77777777" w:rsidR="009A42EB" w:rsidRPr="00903268" w:rsidRDefault="009A42EB" w:rsidP="00903268">
      <w:pPr>
        <w:widowControl/>
        <w:autoSpaceDE/>
        <w:autoSpaceDN/>
        <w:spacing w:before="37"/>
        <w:ind w:left="993" w:right="1325"/>
        <w:jc w:val="both"/>
        <w:rPr>
          <w:rFonts w:ascii="Arial" w:eastAsia="Times New Roman" w:hAnsi="Arial" w:cs="Arial"/>
          <w:color w:val="000000" w:themeColor="text1"/>
          <w:lang w:eastAsia="es-ES"/>
        </w:rPr>
      </w:pPr>
    </w:p>
    <w:p w14:paraId="20BABBAC" w14:textId="77777777" w:rsidR="009A42EB" w:rsidRPr="00903268" w:rsidRDefault="009A42EB" w:rsidP="00903268">
      <w:pPr>
        <w:widowControl/>
        <w:autoSpaceDE/>
        <w:autoSpaceDN/>
        <w:spacing w:before="1"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Extensión de cobertura, con término de 6 meses, </w:t>
      </w:r>
      <w:r w:rsidRPr="00903268">
        <w:rPr>
          <w:rFonts w:ascii="Arial" w:eastAsia="Times New Roman" w:hAnsi="Arial" w:cs="Arial"/>
          <w:color w:val="000000" w:themeColor="text1"/>
          <w:lang w:eastAsia="es-ES"/>
        </w:rPr>
        <w:t>con cobro adicional máximo del 12,5% de la prima anual ofrecida para este proceso. Bajo esta cláusula, queda expresamente acordado que la cobertura del seguro se extiende por el período de 6 meses, bajo las mismas condiciones pactadas dentro del presente proceso de contratación, para amparar las reclamaciones que se formulen con posterioridad al vencimiento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vigencia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póliza,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exclusivamente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respecto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actos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incorrectos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y eventos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cubiertos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bajo</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misma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ocurridos</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durante</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referida</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vigencia.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Esta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condición opera en el caso de que la póliza sea cancelada o no renovada y/o prorrogada por la aseguradora e igualmente en caso de cancelación o no continuidad por decisión de la Entidad tomadora.</w:t>
      </w:r>
    </w:p>
    <w:p w14:paraId="36BE697C" w14:textId="77777777" w:rsidR="009A42EB" w:rsidRPr="00903268" w:rsidRDefault="009A42EB" w:rsidP="00903268">
      <w:pPr>
        <w:widowControl/>
        <w:autoSpaceDE/>
        <w:autoSpaceDN/>
        <w:spacing w:before="39"/>
        <w:ind w:left="993" w:right="1325"/>
        <w:jc w:val="both"/>
        <w:rPr>
          <w:rFonts w:ascii="Arial" w:eastAsia="Times New Roman" w:hAnsi="Arial" w:cs="Arial"/>
          <w:color w:val="000000" w:themeColor="text1"/>
          <w:lang w:eastAsia="es-ES"/>
        </w:rPr>
      </w:pPr>
    </w:p>
    <w:p w14:paraId="41E19622" w14:textId="77777777" w:rsidR="009A42EB" w:rsidRPr="00903268" w:rsidRDefault="009A42EB" w:rsidP="00903268">
      <w:pPr>
        <w:widowControl/>
        <w:autoSpaceDE/>
        <w:autoSpaceDN/>
        <w:spacing w:before="1"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Libre escogencia de abogado para la defensa. </w:t>
      </w:r>
      <w:r w:rsidRPr="00903268">
        <w:rPr>
          <w:rFonts w:ascii="Arial" w:eastAsia="Times New Roman" w:hAnsi="Arial" w:cs="Arial"/>
          <w:color w:val="000000" w:themeColor="text1"/>
          <w:lang w:eastAsia="es-ES"/>
        </w:rPr>
        <w:t>Mediante esta condición, queda expresamente</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acordado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selección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profesionales</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encargados</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 xml:space="preserve">defensa corresponderá a la Entidad tomadora, los funcionarios que ésta designe o los asegurados; quienes para su aprobación presentarán a la </w:t>
      </w:r>
      <w:r w:rsidRPr="00903268">
        <w:rPr>
          <w:rFonts w:ascii="Arial" w:eastAsia="Times New Roman" w:hAnsi="Arial" w:cs="Arial"/>
          <w:color w:val="000000" w:themeColor="text1"/>
          <w:lang w:eastAsia="es-ES"/>
        </w:rPr>
        <w:lastRenderedPageBreak/>
        <w:t>compañía la propuesta correspondiente, incluidos los impuestos y gravámenes, ya sean fiscales, tributarios u otros legalmente establecidos, y que por tal motivo formen parte del costo de los servicios de gastos de defensa.</w:t>
      </w:r>
    </w:p>
    <w:p w14:paraId="06497943" w14:textId="77777777" w:rsidR="009A42EB" w:rsidRPr="00903268" w:rsidRDefault="009A42EB" w:rsidP="00903268">
      <w:pPr>
        <w:widowControl/>
        <w:autoSpaceDE/>
        <w:autoSpaceDN/>
        <w:spacing w:before="73"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compañía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podrá,</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previa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solicitud</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común</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acuerdo</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6"/>
          <w:lang w:eastAsia="es-ES"/>
        </w:rPr>
        <w:t xml:space="preserve"> </w:t>
      </w:r>
      <w:r w:rsidRPr="00903268">
        <w:rPr>
          <w:rFonts w:ascii="Arial" w:eastAsia="Times New Roman" w:hAnsi="Arial" w:cs="Arial"/>
          <w:color w:val="000000" w:themeColor="text1"/>
          <w:lang w:eastAsia="es-ES"/>
        </w:rPr>
        <w:t>Entidad</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tomadora,</w:t>
      </w:r>
      <w:r w:rsidRPr="00903268">
        <w:rPr>
          <w:rFonts w:ascii="Arial" w:eastAsia="Times New Roman" w:hAnsi="Arial" w:cs="Arial"/>
          <w:color w:val="000000" w:themeColor="text1"/>
          <w:spacing w:val="-15"/>
          <w:lang w:eastAsia="es-ES"/>
        </w:rPr>
        <w:t xml:space="preserve"> </w:t>
      </w:r>
      <w:r w:rsidRPr="00903268">
        <w:rPr>
          <w:rFonts w:ascii="Arial" w:eastAsia="Times New Roman" w:hAnsi="Arial" w:cs="Arial"/>
          <w:color w:val="000000" w:themeColor="text1"/>
          <w:lang w:eastAsia="es-ES"/>
        </w:rPr>
        <w:t>podrá asumir la defensa de cualquier litigio o procedimiento legal a nombre del asegurado, a través de abogados elegidos por la aseguradora.</w:t>
      </w:r>
    </w:p>
    <w:p w14:paraId="4BBDA9D3" w14:textId="77777777" w:rsidR="009A42EB" w:rsidRPr="00903268" w:rsidRDefault="009A42EB" w:rsidP="00903268">
      <w:pPr>
        <w:widowControl/>
        <w:autoSpaceDE/>
        <w:autoSpaceDN/>
        <w:spacing w:before="36"/>
        <w:ind w:left="993" w:right="1325"/>
        <w:jc w:val="both"/>
        <w:rPr>
          <w:rFonts w:ascii="Arial" w:eastAsia="Times New Roman" w:hAnsi="Arial" w:cs="Arial"/>
          <w:color w:val="000000" w:themeColor="text1"/>
          <w:lang w:eastAsia="es-ES"/>
        </w:rPr>
      </w:pPr>
    </w:p>
    <w:p w14:paraId="4628DD1E"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No aplicación de tarifa de colegios de abogados u otro criterio</w:t>
      </w:r>
      <w:r w:rsidRPr="00903268">
        <w:rPr>
          <w:rFonts w:ascii="Arial" w:eastAsia="Times New Roman" w:hAnsi="Arial" w:cs="Arial"/>
          <w:color w:val="000000" w:themeColor="text1"/>
          <w:lang w:eastAsia="es-ES"/>
        </w:rPr>
        <w:t>, para limitar y/o aceptar la propuesta de los honorarios de abogados, presentada por la Entidad tomadora, los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funcionarios que ésta</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designe o los asegurados, sujeto</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a que el</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 xml:space="preserve">valor de </w:t>
      </w:r>
      <w:proofErr w:type="gramStart"/>
      <w:r w:rsidRPr="00903268">
        <w:rPr>
          <w:rFonts w:ascii="Arial" w:eastAsia="Times New Roman" w:hAnsi="Arial" w:cs="Arial"/>
          <w:color w:val="000000" w:themeColor="text1"/>
          <w:lang w:eastAsia="es-ES"/>
        </w:rPr>
        <w:t>los mismos</w:t>
      </w:r>
      <w:proofErr w:type="gramEnd"/>
      <w:r w:rsidRPr="00903268">
        <w:rPr>
          <w:rFonts w:ascii="Arial" w:eastAsia="Times New Roman" w:hAnsi="Arial" w:cs="Arial"/>
          <w:color w:val="000000" w:themeColor="text1"/>
          <w:lang w:eastAsia="es-ES"/>
        </w:rPr>
        <w:t xml:space="preserve"> (incluidos impuestos y gravámenes, ya sean fiscales, tributarios u otros legalmente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establecidos,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y</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que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por</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tal</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motivo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formen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parte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costo</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servicios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 gastos de defensa) no superen los límites asegurados otorgados</w:t>
      </w:r>
    </w:p>
    <w:p w14:paraId="28B79D18" w14:textId="77777777" w:rsidR="009A42EB" w:rsidRPr="00903268" w:rsidRDefault="009A42EB" w:rsidP="00903268">
      <w:pPr>
        <w:widowControl/>
        <w:autoSpaceDE/>
        <w:autoSpaceDN/>
        <w:spacing w:before="37"/>
        <w:ind w:left="993" w:right="1325"/>
        <w:jc w:val="both"/>
        <w:rPr>
          <w:rFonts w:ascii="Arial" w:eastAsia="Times New Roman" w:hAnsi="Arial" w:cs="Arial"/>
          <w:color w:val="000000" w:themeColor="text1"/>
          <w:lang w:eastAsia="es-ES"/>
        </w:rPr>
      </w:pPr>
    </w:p>
    <w:p w14:paraId="2712695A"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Revocación</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b/>
          <w:color w:val="000000" w:themeColor="text1"/>
          <w:lang w:eastAsia="es-ES"/>
        </w:rPr>
        <w:t>unilateral,</w:t>
      </w:r>
      <w:r w:rsidRPr="00903268">
        <w:rPr>
          <w:rFonts w:ascii="Arial" w:eastAsia="Times New Roman" w:hAnsi="Arial" w:cs="Arial"/>
          <w:b/>
          <w:color w:val="000000" w:themeColor="text1"/>
          <w:spacing w:val="-3"/>
          <w:lang w:eastAsia="es-ES"/>
        </w:rPr>
        <w:t xml:space="preserve"> </w:t>
      </w:r>
      <w:r w:rsidRPr="00903268">
        <w:rPr>
          <w:rFonts w:ascii="Arial" w:eastAsia="Times New Roman" w:hAnsi="Arial" w:cs="Arial"/>
          <w:color w:val="000000" w:themeColor="text1"/>
          <w:lang w:eastAsia="es-ES"/>
        </w:rPr>
        <w:t>con</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término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ciento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veinte</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(120)</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días.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aseguradora</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podrá revocar unilateralmente este seguro, mediante noticia escrita a la Entidad Tomadora, expresada con una antelación no inferior a ciento veinte (120) días. Así mismo, en el caso de que la aseguradora decida no otorgar renovación o prórroga del contrato de seguro, deberá dar aviso de ello a la Entidad Tomadora, con la misma antelación.</w:t>
      </w:r>
    </w:p>
    <w:p w14:paraId="08606E0D" w14:textId="77777777" w:rsidR="009A42EB" w:rsidRPr="00903268" w:rsidRDefault="009A42EB" w:rsidP="00903268">
      <w:pPr>
        <w:widowControl/>
        <w:autoSpaceDE/>
        <w:autoSpaceDN/>
        <w:spacing w:before="37"/>
        <w:ind w:left="993" w:right="1325"/>
        <w:jc w:val="both"/>
        <w:rPr>
          <w:rFonts w:ascii="Arial" w:eastAsia="Times New Roman" w:hAnsi="Arial" w:cs="Arial"/>
          <w:color w:val="000000" w:themeColor="text1"/>
          <w:lang w:eastAsia="es-ES"/>
        </w:rPr>
      </w:pPr>
    </w:p>
    <w:p w14:paraId="4CD548DA" w14:textId="1B03965F" w:rsidR="009A42EB" w:rsidRPr="00903268" w:rsidRDefault="009A42EB" w:rsidP="00903268">
      <w:pPr>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Cláusula de</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Jurisdicción</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y</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Solución</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Controversias:</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color w:val="000000" w:themeColor="text1"/>
          <w:lang w:val="es-CO" w:eastAsia="es-MX"/>
        </w:rPr>
        <w:t>Toda</w:t>
      </w:r>
      <w:r w:rsidRPr="00903268">
        <w:rPr>
          <w:rFonts w:ascii="Arial" w:eastAsia="Times New Roman" w:hAnsi="Arial" w:cs="Arial"/>
          <w:color w:val="000000" w:themeColor="text1"/>
          <w:spacing w:val="2"/>
          <w:lang w:val="es-CO" w:eastAsia="es-MX"/>
        </w:rPr>
        <w:t xml:space="preserve"> </w:t>
      </w:r>
      <w:r w:rsidRPr="00903268">
        <w:rPr>
          <w:rFonts w:ascii="Arial" w:eastAsia="Times New Roman" w:hAnsi="Arial" w:cs="Arial"/>
          <w:color w:val="000000" w:themeColor="text1"/>
          <w:lang w:val="es-CO" w:eastAsia="es-MX"/>
        </w:rPr>
        <w:t>y</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cualquier</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spacing w:val="-2"/>
          <w:lang w:val="es-CO" w:eastAsia="es-MX"/>
        </w:rPr>
        <w:t>diferencia</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que surja entre las partes por la interpretación del presente contrato, su ejecución, cumplimiento,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terminación</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las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consecuencias</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futuras</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mismo,</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será</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dirimida</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bajo</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la jurisdicción y legislación de la República de Colombia. Las diferencias y controversias que surjan se solucionarán con sujeción a las instancias que determine la entidad asegurada y/o tomadora.</w:t>
      </w:r>
    </w:p>
    <w:p w14:paraId="2D58BA13" w14:textId="77777777" w:rsidR="009A42EB" w:rsidRPr="00903268" w:rsidRDefault="009A42EB" w:rsidP="00903268">
      <w:pPr>
        <w:widowControl/>
        <w:autoSpaceDE/>
        <w:autoSpaceDN/>
        <w:spacing w:before="1"/>
        <w:ind w:left="993" w:right="1325"/>
        <w:jc w:val="both"/>
        <w:rPr>
          <w:rFonts w:ascii="Arial" w:eastAsia="Times New Roman" w:hAnsi="Arial" w:cs="Arial"/>
          <w:color w:val="000000" w:themeColor="text1"/>
          <w:lang w:eastAsia="es-ES"/>
        </w:rPr>
      </w:pPr>
    </w:p>
    <w:p w14:paraId="3FE72D70" w14:textId="77777777" w:rsidR="009A42EB" w:rsidRPr="00903268" w:rsidRDefault="009A42EB" w:rsidP="00903268">
      <w:pPr>
        <w:widowControl/>
        <w:autoSpaceDE/>
        <w:autoSpaceDN/>
        <w:spacing w:line="276" w:lineRule="auto"/>
        <w:ind w:left="993" w:right="1325" w:hanging="10"/>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 xml:space="preserve">Cláusula de aplicación de condiciones particulares. </w:t>
      </w:r>
      <w:r w:rsidRPr="00903268">
        <w:rPr>
          <w:rFonts w:ascii="Arial" w:eastAsia="Times New Roman" w:hAnsi="Arial" w:cs="Arial"/>
          <w:color w:val="000000" w:themeColor="text1"/>
          <w:lang w:eastAsia="es-ES"/>
        </w:rPr>
        <w:t>Queda expresamente acordado y convenido, que la Compañía acepta las condiciones básicas técnicas establecidas en este anexo, en los términos señalados en el mismo, por lo tanto, en caso</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existir</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discrepancia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ente</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ofrecimientos</w:t>
      </w:r>
      <w:r w:rsidRPr="00903268">
        <w:rPr>
          <w:rFonts w:ascii="Arial" w:eastAsia="Times New Roman" w:hAnsi="Arial" w:cs="Arial"/>
          <w:color w:val="000000" w:themeColor="text1"/>
          <w:spacing w:val="-3"/>
          <w:lang w:eastAsia="es-ES"/>
        </w:rPr>
        <w:t xml:space="preserve"> </w:t>
      </w:r>
      <w:r w:rsidRPr="00903268">
        <w:rPr>
          <w:rFonts w:ascii="Arial" w:eastAsia="Times New Roman" w:hAnsi="Arial" w:cs="Arial"/>
          <w:color w:val="000000" w:themeColor="text1"/>
          <w:lang w:eastAsia="es-ES"/>
        </w:rPr>
        <w:t>contenidos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propuesta</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 xml:space="preserve">técnica básica, frente a los textos de los ejemplares de las pólizas, certificados, anexos o cualquier otro documento; prevalecerá la información y condiciones básicas técnicas </w:t>
      </w:r>
      <w:r w:rsidRPr="00903268">
        <w:rPr>
          <w:rFonts w:ascii="Arial" w:eastAsia="Times New Roman" w:hAnsi="Arial" w:cs="Arial"/>
          <w:color w:val="000000" w:themeColor="text1"/>
          <w:spacing w:val="-2"/>
          <w:lang w:eastAsia="es-ES"/>
        </w:rPr>
        <w:t>establecidas.</w:t>
      </w:r>
    </w:p>
    <w:p w14:paraId="22C706EB" w14:textId="77777777" w:rsidR="009A42EB" w:rsidRPr="00903268" w:rsidRDefault="009A42EB" w:rsidP="00903268">
      <w:pPr>
        <w:widowControl/>
        <w:autoSpaceDE/>
        <w:autoSpaceDN/>
        <w:spacing w:before="37"/>
        <w:ind w:left="993" w:right="1325"/>
        <w:jc w:val="both"/>
        <w:rPr>
          <w:rFonts w:ascii="Arial" w:eastAsia="Times New Roman" w:hAnsi="Arial" w:cs="Arial"/>
          <w:color w:val="000000" w:themeColor="text1"/>
          <w:lang w:eastAsia="es-ES"/>
        </w:rPr>
      </w:pPr>
    </w:p>
    <w:p w14:paraId="2AB7EF35" w14:textId="77777777" w:rsidR="00903268" w:rsidRPr="00903268" w:rsidRDefault="009A42EB" w:rsidP="00903268">
      <w:pPr>
        <w:spacing w:line="276" w:lineRule="auto"/>
        <w:ind w:left="993" w:right="1325" w:hanging="10"/>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Amparo automático para nuevos cargos ingresos y aumentos de valor asegurado con plazo para reportarlos 180 días.</w:t>
      </w:r>
    </w:p>
    <w:p w14:paraId="2A598189" w14:textId="77777777" w:rsidR="00903268" w:rsidRPr="00903268" w:rsidRDefault="00903268" w:rsidP="00903268">
      <w:pPr>
        <w:spacing w:line="276" w:lineRule="auto"/>
        <w:ind w:left="993" w:right="1325" w:hanging="10"/>
        <w:jc w:val="both"/>
        <w:rPr>
          <w:rFonts w:ascii="Arial" w:eastAsia="Times New Roman" w:hAnsi="Arial" w:cs="Arial"/>
          <w:b/>
          <w:color w:val="000000" w:themeColor="text1"/>
          <w:lang w:val="es-CO" w:eastAsia="es-MX"/>
        </w:rPr>
      </w:pPr>
    </w:p>
    <w:p w14:paraId="5FDAD900" w14:textId="6D60819E" w:rsidR="009A42EB" w:rsidRPr="00903268" w:rsidRDefault="009A42EB" w:rsidP="00903268">
      <w:pPr>
        <w:spacing w:line="276" w:lineRule="auto"/>
        <w:ind w:left="993" w:right="1325" w:hanging="10"/>
        <w:jc w:val="both"/>
        <w:rPr>
          <w:rFonts w:ascii="Arial" w:eastAsia="Times New Roman" w:hAnsi="Arial" w:cs="Arial"/>
          <w:b/>
          <w:color w:val="000000" w:themeColor="text1"/>
          <w:lang w:val="es-CO" w:eastAsia="es-MX"/>
        </w:rPr>
      </w:pPr>
      <w:r w:rsidRPr="00903268">
        <w:rPr>
          <w:rFonts w:ascii="Arial" w:eastAsia="Times New Roman" w:hAnsi="Arial" w:cs="Arial"/>
          <w:b/>
          <w:bCs/>
          <w:color w:val="000000" w:themeColor="text1"/>
          <w:lang w:val="es-CO" w:eastAsia="es-MX"/>
        </w:rPr>
        <w:t>GRUPO</w:t>
      </w:r>
      <w:r w:rsidRPr="00903268">
        <w:rPr>
          <w:rFonts w:ascii="Arial" w:eastAsia="Times New Roman" w:hAnsi="Arial" w:cs="Arial"/>
          <w:b/>
          <w:bCs/>
          <w:color w:val="000000" w:themeColor="text1"/>
          <w:spacing w:val="-6"/>
          <w:lang w:val="es-CO" w:eastAsia="es-MX"/>
        </w:rPr>
        <w:t xml:space="preserve"> </w:t>
      </w:r>
      <w:r w:rsidRPr="00903268">
        <w:rPr>
          <w:rFonts w:ascii="Arial" w:eastAsia="Times New Roman" w:hAnsi="Arial" w:cs="Arial"/>
          <w:b/>
          <w:bCs/>
          <w:color w:val="000000" w:themeColor="text1"/>
          <w:spacing w:val="-5"/>
          <w:lang w:val="es-CO" w:eastAsia="es-MX"/>
        </w:rPr>
        <w:t>IV</w:t>
      </w:r>
    </w:p>
    <w:p w14:paraId="69C3AEC3" w14:textId="77777777"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p>
    <w:p w14:paraId="13145FE9"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lastRenderedPageBreak/>
        <w:t>Con el propósito de cumplir con la responsabilidad del Municipio de Sabaneta y en concordancia con el</w:t>
      </w:r>
      <w:r w:rsidRPr="00903268">
        <w:rPr>
          <w:rFonts w:ascii="Arial" w:eastAsia="Times New Roman" w:hAnsi="Arial" w:cs="Arial"/>
          <w:color w:val="000000" w:themeColor="text1"/>
          <w:spacing w:val="-1"/>
          <w:lang w:eastAsia="es-ES"/>
        </w:rPr>
        <w:t xml:space="preserve"> </w:t>
      </w:r>
      <w:r w:rsidRPr="00903268">
        <w:rPr>
          <w:rFonts w:ascii="Arial" w:eastAsia="Times New Roman" w:hAnsi="Arial" w:cs="Arial"/>
          <w:color w:val="000000" w:themeColor="text1"/>
          <w:lang w:eastAsia="es-ES"/>
        </w:rPr>
        <w:t>artículo 42 del Código Nacional de Tránsito (Ley 769 de 2002), que establece la obligatoriedad de circular en el territorio nacional con el seguro obligatorio SOAT, se requiere la contratación de las pólizas correspondientes a este grupo; las cuales,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tienen</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como</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finalidad</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cubrir</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responsabilidad</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derivada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operación</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 xml:space="preserve">todos los vehículos relacionados en el listado del parque automotor, frente a los daños corporales causados a personas, ya sean peatones u ocupantes en accidentes de </w:t>
      </w:r>
      <w:r w:rsidRPr="00903268">
        <w:rPr>
          <w:rFonts w:ascii="Arial" w:eastAsia="Times New Roman" w:hAnsi="Arial" w:cs="Arial"/>
          <w:color w:val="000000" w:themeColor="text1"/>
          <w:spacing w:val="-2"/>
          <w:lang w:eastAsia="es-ES"/>
        </w:rPr>
        <w:t>tránsito.</w:t>
      </w:r>
    </w:p>
    <w:p w14:paraId="0FB024CC" w14:textId="77777777" w:rsidR="009A42EB" w:rsidRPr="00903268" w:rsidRDefault="009A42EB" w:rsidP="00903268">
      <w:pPr>
        <w:widowControl/>
        <w:autoSpaceDE/>
        <w:autoSpaceDN/>
        <w:spacing w:before="1"/>
        <w:ind w:left="993" w:right="1325"/>
        <w:jc w:val="both"/>
        <w:rPr>
          <w:rFonts w:ascii="Arial" w:eastAsia="Times New Roman" w:hAnsi="Arial" w:cs="Arial"/>
          <w:color w:val="000000" w:themeColor="text1"/>
          <w:lang w:eastAsia="es-ES"/>
        </w:rPr>
      </w:pPr>
    </w:p>
    <w:p w14:paraId="73804D98" w14:textId="77777777" w:rsidR="009A42EB" w:rsidRPr="00903268" w:rsidRDefault="009A42EB" w:rsidP="00903268">
      <w:pPr>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u w:val="single"/>
          <w:lang w:val="es-CO" w:eastAsia="es-MX"/>
        </w:rPr>
        <w:t>Condiciones</w:t>
      </w:r>
      <w:r w:rsidRPr="00903268">
        <w:rPr>
          <w:rFonts w:ascii="Arial" w:eastAsia="Times New Roman" w:hAnsi="Arial" w:cs="Arial"/>
          <w:b/>
          <w:color w:val="000000" w:themeColor="text1"/>
          <w:spacing w:val="-8"/>
          <w:u w:val="single"/>
          <w:lang w:val="es-CO" w:eastAsia="es-MX"/>
        </w:rPr>
        <w:t xml:space="preserve"> </w:t>
      </w:r>
      <w:r w:rsidRPr="00903268">
        <w:rPr>
          <w:rFonts w:ascii="Arial" w:eastAsia="Times New Roman" w:hAnsi="Arial" w:cs="Arial"/>
          <w:b/>
          <w:color w:val="000000" w:themeColor="text1"/>
          <w:u w:val="single"/>
          <w:lang w:val="es-CO" w:eastAsia="es-MX"/>
        </w:rPr>
        <w:t>básicas</w:t>
      </w:r>
      <w:r w:rsidRPr="00903268">
        <w:rPr>
          <w:rFonts w:ascii="Arial" w:eastAsia="Times New Roman" w:hAnsi="Arial" w:cs="Arial"/>
          <w:b/>
          <w:color w:val="000000" w:themeColor="text1"/>
          <w:spacing w:val="-8"/>
          <w:u w:val="single"/>
          <w:lang w:val="es-CO" w:eastAsia="es-MX"/>
        </w:rPr>
        <w:t xml:space="preserve"> </w:t>
      </w:r>
      <w:r w:rsidRPr="00903268">
        <w:rPr>
          <w:rFonts w:ascii="Arial" w:eastAsia="Times New Roman" w:hAnsi="Arial" w:cs="Arial"/>
          <w:b/>
          <w:color w:val="000000" w:themeColor="text1"/>
          <w:spacing w:val="-2"/>
          <w:u w:val="single"/>
          <w:lang w:val="es-CO" w:eastAsia="es-MX"/>
        </w:rPr>
        <w:t>obligatorias</w:t>
      </w:r>
    </w:p>
    <w:p w14:paraId="1C2DB5DC" w14:textId="77777777"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p>
    <w:p w14:paraId="20A6734B" w14:textId="77777777" w:rsidR="009A42EB" w:rsidRPr="00903268" w:rsidRDefault="009A42EB" w:rsidP="00903268">
      <w:pPr>
        <w:widowControl/>
        <w:autoSpaceDE/>
        <w:autoSpaceDN/>
        <w:spacing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TOMADOR:</w:t>
      </w:r>
      <w:r w:rsidRPr="00903268">
        <w:rPr>
          <w:rFonts w:ascii="Arial" w:eastAsia="Times New Roman" w:hAnsi="Arial" w:cs="Arial"/>
          <w:b/>
          <w:color w:val="000000" w:themeColor="text1"/>
          <w:spacing w:val="-8"/>
          <w:lang w:eastAsia="es-ES"/>
        </w:rPr>
        <w:t xml:space="preserve"> </w:t>
      </w:r>
      <w:r w:rsidRPr="00903268">
        <w:rPr>
          <w:rFonts w:ascii="Arial" w:eastAsia="Times New Roman" w:hAnsi="Arial" w:cs="Arial"/>
          <w:color w:val="000000" w:themeColor="text1"/>
          <w:lang w:eastAsia="es-ES"/>
        </w:rPr>
        <w:t>MUNICIPIO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SABANETA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NIT:</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890980331-</w:t>
      </w:r>
      <w:r w:rsidRPr="00903268">
        <w:rPr>
          <w:rFonts w:ascii="Arial" w:eastAsia="Times New Roman" w:hAnsi="Arial" w:cs="Arial"/>
          <w:color w:val="000000" w:themeColor="text1"/>
          <w:spacing w:val="-10"/>
          <w:lang w:eastAsia="es-ES"/>
        </w:rPr>
        <w:t>6</w:t>
      </w:r>
    </w:p>
    <w:p w14:paraId="2CA1CAD4"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ASEGURADO:</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color w:val="000000" w:themeColor="text1"/>
          <w:lang w:val="es-CO" w:eastAsia="es-MX"/>
        </w:rPr>
        <w:t>MUNICIPIO</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SABANETA</w:t>
      </w:r>
    </w:p>
    <w:p w14:paraId="55EF04E6" w14:textId="77777777" w:rsidR="009A42EB" w:rsidRPr="00903268" w:rsidRDefault="009A42EB" w:rsidP="00903268">
      <w:pPr>
        <w:spacing w:line="252" w:lineRule="exact"/>
        <w:ind w:left="993" w:right="1325"/>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BENEFICIARIO:</w:t>
      </w:r>
      <w:r w:rsidRPr="00903268">
        <w:rPr>
          <w:rFonts w:ascii="Arial" w:eastAsia="Times New Roman" w:hAnsi="Arial" w:cs="Arial"/>
          <w:b/>
          <w:color w:val="000000" w:themeColor="text1"/>
          <w:spacing w:val="-10"/>
          <w:lang w:val="es-CO" w:eastAsia="es-MX"/>
        </w:rPr>
        <w:t xml:space="preserve"> </w:t>
      </w:r>
      <w:r w:rsidRPr="00903268">
        <w:rPr>
          <w:rFonts w:ascii="Arial" w:eastAsia="Times New Roman" w:hAnsi="Arial" w:cs="Arial"/>
          <w:color w:val="000000" w:themeColor="text1"/>
          <w:lang w:val="es-CO" w:eastAsia="es-MX"/>
        </w:rPr>
        <w:t>TERCEROS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AFECTADOS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9"/>
          <w:lang w:val="es-CO" w:eastAsia="es-MX"/>
        </w:rPr>
        <w:t xml:space="preserve"> </w:t>
      </w:r>
      <w:r w:rsidRPr="00903268">
        <w:rPr>
          <w:rFonts w:ascii="Arial" w:eastAsia="Times New Roman" w:hAnsi="Arial" w:cs="Arial"/>
          <w:color w:val="000000" w:themeColor="text1"/>
          <w:lang w:val="es-CO" w:eastAsia="es-MX"/>
        </w:rPr>
        <w:t>OCUPANTES</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DEL</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spacing w:val="-2"/>
          <w:lang w:val="es-CO" w:eastAsia="es-MX"/>
        </w:rPr>
        <w:t>VEHICULO</w:t>
      </w:r>
    </w:p>
    <w:p w14:paraId="4D9BDC3F" w14:textId="77777777" w:rsidR="009A42EB" w:rsidRPr="00903268" w:rsidRDefault="009A42EB" w:rsidP="00903268">
      <w:pPr>
        <w:widowControl/>
        <w:autoSpaceDE/>
        <w:autoSpaceDN/>
        <w:spacing w:before="2" w:line="252" w:lineRule="exact"/>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VIGENCIA:</w:t>
      </w:r>
      <w:r w:rsidRPr="00903268">
        <w:rPr>
          <w:rFonts w:ascii="Arial" w:eastAsia="Times New Roman" w:hAnsi="Arial" w:cs="Arial"/>
          <w:b/>
          <w:color w:val="000000" w:themeColor="text1"/>
          <w:spacing w:val="-7"/>
          <w:lang w:eastAsia="es-ES"/>
        </w:rPr>
        <w:t xml:space="preserve"> </w:t>
      </w:r>
      <w:r w:rsidRPr="00903268">
        <w:rPr>
          <w:rFonts w:ascii="Arial" w:eastAsia="Times New Roman" w:hAnsi="Arial" w:cs="Arial"/>
          <w:color w:val="000000" w:themeColor="text1"/>
          <w:lang w:eastAsia="es-ES"/>
        </w:rPr>
        <w:t>365</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Días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según</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vigencia</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SOAT</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spacing w:val="-2"/>
          <w:lang w:eastAsia="es-ES"/>
        </w:rPr>
        <w:t>actuales.</w:t>
      </w:r>
    </w:p>
    <w:p w14:paraId="609E2BDA" w14:textId="77777777" w:rsidR="00903268" w:rsidRPr="00903268" w:rsidRDefault="009A42EB" w:rsidP="00903268">
      <w:pPr>
        <w:widowControl/>
        <w:autoSpaceDE/>
        <w:autoSpaceDN/>
        <w:ind w:left="993" w:right="1325" w:hanging="12"/>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OBJETO</w:t>
      </w:r>
      <w:r w:rsidRPr="00903268">
        <w:rPr>
          <w:rFonts w:ascii="Arial" w:eastAsia="Times New Roman" w:hAnsi="Arial" w:cs="Arial"/>
          <w:b/>
          <w:color w:val="000000" w:themeColor="text1"/>
          <w:spacing w:val="-9"/>
          <w:lang w:eastAsia="es-ES"/>
        </w:rPr>
        <w:t xml:space="preserve"> </w:t>
      </w:r>
      <w:r w:rsidRPr="00903268">
        <w:rPr>
          <w:rFonts w:ascii="Arial" w:eastAsia="Times New Roman" w:hAnsi="Arial" w:cs="Arial"/>
          <w:b/>
          <w:color w:val="000000" w:themeColor="text1"/>
          <w:lang w:eastAsia="es-ES"/>
        </w:rPr>
        <w:t>DEL</w:t>
      </w:r>
      <w:r w:rsidRPr="00903268">
        <w:rPr>
          <w:rFonts w:ascii="Arial" w:eastAsia="Times New Roman" w:hAnsi="Arial" w:cs="Arial"/>
          <w:b/>
          <w:color w:val="000000" w:themeColor="text1"/>
          <w:spacing w:val="-12"/>
          <w:lang w:eastAsia="es-ES"/>
        </w:rPr>
        <w:t xml:space="preserve"> </w:t>
      </w:r>
      <w:r w:rsidRPr="00903268">
        <w:rPr>
          <w:rFonts w:ascii="Arial" w:eastAsia="Times New Roman" w:hAnsi="Arial" w:cs="Arial"/>
          <w:b/>
          <w:color w:val="000000" w:themeColor="text1"/>
          <w:lang w:eastAsia="es-ES"/>
        </w:rPr>
        <w:t>SEGURO</w:t>
      </w:r>
      <w:r w:rsidRPr="00903268">
        <w:rPr>
          <w:rFonts w:ascii="Arial" w:eastAsia="Times New Roman" w:hAnsi="Arial" w:cs="Arial"/>
          <w:b/>
          <w:color w:val="000000" w:themeColor="text1"/>
          <w:spacing w:val="-10"/>
          <w:lang w:eastAsia="es-ES"/>
        </w:rPr>
        <w:t xml:space="preserve"> </w:t>
      </w:r>
      <w:r w:rsidRPr="00903268">
        <w:rPr>
          <w:rFonts w:ascii="Arial" w:eastAsia="Times New Roman" w:hAnsi="Arial" w:cs="Arial"/>
          <w:color w:val="000000" w:themeColor="text1"/>
          <w:lang w:eastAsia="es-ES"/>
        </w:rPr>
        <w:t>Amparar</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a</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todos</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vehículos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propiedad</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del</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MUNICIPIO</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 SABANETA, Bajo su responsabilidad, tenencia, control, relacionados en listado del parque automotor.</w:t>
      </w:r>
    </w:p>
    <w:p w14:paraId="77A54C80" w14:textId="77777777" w:rsidR="00903268" w:rsidRPr="00903268" w:rsidRDefault="00903268" w:rsidP="00903268">
      <w:pPr>
        <w:widowControl/>
        <w:autoSpaceDE/>
        <w:autoSpaceDN/>
        <w:ind w:left="993" w:right="1325" w:hanging="12"/>
        <w:jc w:val="both"/>
        <w:rPr>
          <w:rFonts w:ascii="Arial" w:eastAsia="Times New Roman" w:hAnsi="Arial" w:cs="Arial"/>
          <w:color w:val="000000" w:themeColor="text1"/>
          <w:lang w:val="es-CO" w:eastAsia="es-MX"/>
        </w:rPr>
      </w:pPr>
    </w:p>
    <w:p w14:paraId="65B27070" w14:textId="2F054142" w:rsidR="009A42EB" w:rsidRPr="00903268" w:rsidRDefault="009A42EB" w:rsidP="00903268">
      <w:pPr>
        <w:widowControl/>
        <w:autoSpaceDE/>
        <w:autoSpaceDN/>
        <w:ind w:left="993" w:right="1325" w:hanging="12"/>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val="es-CO" w:eastAsia="es-MX"/>
        </w:rPr>
        <w:t>OBJETO</w:t>
      </w:r>
      <w:r w:rsidRPr="00903268">
        <w:rPr>
          <w:rFonts w:ascii="Arial" w:eastAsia="Times New Roman" w:hAnsi="Arial" w:cs="Arial"/>
          <w:color w:val="000000" w:themeColor="text1"/>
          <w:spacing w:val="39"/>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39"/>
          <w:lang w:val="es-CO" w:eastAsia="es-MX"/>
        </w:rPr>
        <w:t xml:space="preserve"> </w:t>
      </w:r>
      <w:r w:rsidRPr="00903268">
        <w:rPr>
          <w:rFonts w:ascii="Arial" w:eastAsia="Times New Roman" w:hAnsi="Arial" w:cs="Arial"/>
          <w:color w:val="000000" w:themeColor="text1"/>
          <w:lang w:val="es-CO" w:eastAsia="es-MX"/>
        </w:rPr>
        <w:t>QUE</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41"/>
          <w:lang w:val="es-CO" w:eastAsia="es-MX"/>
        </w:rPr>
        <w:t xml:space="preserve"> </w:t>
      </w:r>
      <w:r w:rsidRPr="00903268">
        <w:rPr>
          <w:rFonts w:ascii="Arial" w:eastAsia="Times New Roman" w:hAnsi="Arial" w:cs="Arial"/>
          <w:color w:val="000000" w:themeColor="text1"/>
          <w:lang w:val="es-CO" w:eastAsia="es-MX"/>
        </w:rPr>
        <w:t>PRETENDE</w:t>
      </w:r>
      <w:r w:rsidRPr="00903268">
        <w:rPr>
          <w:rFonts w:ascii="Arial" w:eastAsia="Times New Roman" w:hAnsi="Arial" w:cs="Arial"/>
          <w:color w:val="000000" w:themeColor="text1"/>
          <w:spacing w:val="40"/>
          <w:lang w:val="es-CO" w:eastAsia="es-MX"/>
        </w:rPr>
        <w:t xml:space="preserve"> </w:t>
      </w:r>
      <w:r w:rsidRPr="00903268">
        <w:rPr>
          <w:rFonts w:ascii="Arial" w:eastAsia="Times New Roman" w:hAnsi="Arial" w:cs="Arial"/>
          <w:color w:val="000000" w:themeColor="text1"/>
          <w:lang w:val="es-CO" w:eastAsia="es-MX"/>
        </w:rPr>
        <w:t>ASEGURAR</w:t>
      </w:r>
      <w:r w:rsidRPr="00903268">
        <w:rPr>
          <w:rFonts w:ascii="Arial" w:eastAsia="Times New Roman" w:hAnsi="Arial" w:cs="Arial"/>
          <w:color w:val="000000" w:themeColor="text1"/>
          <w:spacing w:val="41"/>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38"/>
          <w:lang w:val="es-CO" w:eastAsia="es-MX"/>
        </w:rPr>
        <w:t xml:space="preserve"> </w:t>
      </w:r>
      <w:r w:rsidRPr="00903268">
        <w:rPr>
          <w:rFonts w:ascii="Arial" w:eastAsia="Times New Roman" w:hAnsi="Arial" w:cs="Arial"/>
          <w:color w:val="000000" w:themeColor="text1"/>
          <w:lang w:val="es-CO" w:eastAsia="es-MX"/>
        </w:rPr>
        <w:t>GRUPO</w:t>
      </w:r>
      <w:r w:rsidRPr="00903268">
        <w:rPr>
          <w:rFonts w:ascii="Arial" w:eastAsia="Times New Roman" w:hAnsi="Arial" w:cs="Arial"/>
          <w:color w:val="000000" w:themeColor="text1"/>
          <w:spacing w:val="41"/>
          <w:lang w:val="es-CO" w:eastAsia="es-MX"/>
        </w:rPr>
        <w:t xml:space="preserve"> </w:t>
      </w:r>
      <w:r w:rsidRPr="00903268">
        <w:rPr>
          <w:rFonts w:ascii="Arial" w:eastAsia="Times New Roman" w:hAnsi="Arial" w:cs="Arial"/>
          <w:color w:val="000000" w:themeColor="text1"/>
          <w:lang w:val="es-CO" w:eastAsia="es-MX"/>
        </w:rPr>
        <w:t>IV:</w:t>
      </w:r>
      <w:r w:rsidRPr="00903268">
        <w:rPr>
          <w:rFonts w:ascii="Arial" w:eastAsia="Times New Roman" w:hAnsi="Arial" w:cs="Arial"/>
          <w:color w:val="000000" w:themeColor="text1"/>
          <w:spacing w:val="48"/>
          <w:lang w:val="es-CO" w:eastAsia="es-MX"/>
        </w:rPr>
        <w:t xml:space="preserve"> </w:t>
      </w:r>
      <w:r w:rsidRPr="00903268">
        <w:rPr>
          <w:rFonts w:ascii="Arial" w:eastAsia="Times New Roman" w:hAnsi="Arial" w:cs="Arial"/>
          <w:b/>
          <w:color w:val="000000" w:themeColor="text1"/>
          <w:lang w:val="es-CO" w:eastAsia="es-MX"/>
        </w:rPr>
        <w:t>Contratar</w:t>
      </w:r>
      <w:r w:rsidRPr="00903268">
        <w:rPr>
          <w:rFonts w:ascii="Arial" w:eastAsia="Times New Roman" w:hAnsi="Arial" w:cs="Arial"/>
          <w:b/>
          <w:color w:val="000000" w:themeColor="text1"/>
          <w:spacing w:val="43"/>
          <w:lang w:val="es-CO" w:eastAsia="es-MX"/>
        </w:rPr>
        <w:t xml:space="preserve"> </w:t>
      </w:r>
      <w:r w:rsidRPr="00903268">
        <w:rPr>
          <w:rFonts w:ascii="Arial" w:eastAsia="Times New Roman" w:hAnsi="Arial" w:cs="Arial"/>
          <w:b/>
          <w:color w:val="000000" w:themeColor="text1"/>
          <w:spacing w:val="-5"/>
          <w:lang w:val="es-CO" w:eastAsia="es-MX"/>
        </w:rPr>
        <w:t>los</w:t>
      </w:r>
    </w:p>
    <w:p w14:paraId="24103DFA" w14:textId="6B1B26ED" w:rsidR="009A42EB" w:rsidRPr="00903268" w:rsidRDefault="009A42EB" w:rsidP="00903268">
      <w:pPr>
        <w:widowControl/>
        <w:autoSpaceDE/>
        <w:autoSpaceDN/>
        <w:spacing w:before="1"/>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Seguros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Obligatorios</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2"/>
          <w:lang w:eastAsia="es-ES"/>
        </w:rPr>
        <w:t xml:space="preserve"> </w:t>
      </w:r>
      <w:r w:rsidRPr="00903268">
        <w:rPr>
          <w:rFonts w:ascii="Arial" w:eastAsia="Times New Roman" w:hAnsi="Arial" w:cs="Arial"/>
          <w:color w:val="000000" w:themeColor="text1"/>
          <w:lang w:eastAsia="es-ES"/>
        </w:rPr>
        <w:t>Accidentes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Tránsito</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(SOAT)</w:t>
      </w:r>
      <w:r w:rsidRPr="00903268">
        <w:rPr>
          <w:rFonts w:ascii="Arial" w:eastAsia="Times New Roman" w:hAnsi="Arial" w:cs="Arial"/>
          <w:color w:val="000000" w:themeColor="text1"/>
          <w:spacing w:val="-8"/>
          <w:lang w:eastAsia="es-ES"/>
        </w:rPr>
        <w:t xml:space="preserve"> </w:t>
      </w:r>
      <w:r w:rsidRPr="00903268">
        <w:rPr>
          <w:rFonts w:ascii="Arial" w:eastAsia="Times New Roman" w:hAnsi="Arial" w:cs="Arial"/>
          <w:color w:val="000000" w:themeColor="text1"/>
          <w:lang w:eastAsia="es-ES"/>
        </w:rPr>
        <w:t>para</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vehículos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propiedad</w:t>
      </w:r>
      <w:r w:rsidRPr="00903268">
        <w:rPr>
          <w:rFonts w:ascii="Arial" w:eastAsia="Times New Roman" w:hAnsi="Arial" w:cs="Arial"/>
          <w:color w:val="000000" w:themeColor="text1"/>
          <w:spacing w:val="-9"/>
          <w:lang w:eastAsia="es-ES"/>
        </w:rPr>
        <w:t xml:space="preserve"> </w:t>
      </w:r>
      <w:r w:rsidRPr="00903268">
        <w:rPr>
          <w:rFonts w:ascii="Arial" w:eastAsia="Times New Roman" w:hAnsi="Arial" w:cs="Arial"/>
          <w:color w:val="000000" w:themeColor="text1"/>
          <w:lang w:eastAsia="es-ES"/>
        </w:rPr>
        <w:t>del MUNICIPIO DE SABANETA, que se encuentran bajo su responsabilidad, tenencia y control, según el listado del parque automotor, con el propósito de proteger a las personas, tanto peatones como ocupantes, frente a los daños corporales derivados de</w:t>
      </w:r>
      <w:r w:rsidR="00903268" w:rsidRPr="00903268">
        <w:rPr>
          <w:rFonts w:ascii="Arial" w:eastAsia="Times New Roman" w:hAnsi="Arial" w:cs="Arial"/>
          <w:color w:val="000000" w:themeColor="text1"/>
          <w:lang w:eastAsia="es-ES"/>
        </w:rPr>
        <w:t xml:space="preserve"> </w:t>
      </w:r>
      <w:r w:rsidRPr="00903268">
        <w:rPr>
          <w:rFonts w:ascii="Arial" w:eastAsia="Times New Roman" w:hAnsi="Arial" w:cs="Arial"/>
          <w:color w:val="000000" w:themeColor="text1"/>
          <w:lang w:eastAsia="es-ES"/>
        </w:rPr>
        <w:t>accidentes</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spacing w:val="-2"/>
          <w:lang w:eastAsia="es-ES"/>
        </w:rPr>
        <w:t>viales.</w:t>
      </w:r>
    </w:p>
    <w:p w14:paraId="1E266F19" w14:textId="77777777" w:rsidR="009A42EB" w:rsidRPr="00903268" w:rsidRDefault="009A42EB" w:rsidP="00903268">
      <w:pPr>
        <w:widowControl/>
        <w:autoSpaceDE/>
        <w:autoSpaceDN/>
        <w:spacing w:before="23"/>
        <w:ind w:left="993" w:right="1325"/>
        <w:jc w:val="both"/>
        <w:rPr>
          <w:rFonts w:ascii="Arial" w:eastAsia="Times New Roman" w:hAnsi="Arial" w:cs="Arial"/>
          <w:color w:val="000000" w:themeColor="text1"/>
          <w:lang w:eastAsia="es-ES"/>
        </w:rPr>
      </w:pPr>
    </w:p>
    <w:tbl>
      <w:tblPr>
        <w:tblStyle w:val="TableNormal2"/>
        <w:tblW w:w="0" w:type="auto"/>
        <w:tblInd w:w="15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850"/>
        <w:gridCol w:w="3781"/>
      </w:tblGrid>
      <w:tr w:rsidR="009A42EB" w:rsidRPr="00903268" w14:paraId="5D3C774F" w14:textId="77777777" w:rsidTr="00903268">
        <w:trPr>
          <w:trHeight w:val="507"/>
        </w:trPr>
        <w:tc>
          <w:tcPr>
            <w:tcW w:w="3850" w:type="dxa"/>
            <w:shd w:val="clear" w:color="auto" w:fill="D9D9D9"/>
          </w:tcPr>
          <w:p w14:paraId="4380CC4D" w14:textId="77777777" w:rsidR="009A42EB" w:rsidRPr="00903268" w:rsidRDefault="009A42EB" w:rsidP="00903268">
            <w:pPr>
              <w:spacing w:line="253" w:lineRule="exact"/>
              <w:ind w:left="993" w:right="1325"/>
              <w:jc w:val="both"/>
              <w:rPr>
                <w:rFonts w:ascii="Arial" w:eastAsia="Arial" w:hAnsi="Arial" w:cs="Arial"/>
                <w:b/>
                <w:color w:val="000000" w:themeColor="text1"/>
              </w:rPr>
            </w:pPr>
            <w:r w:rsidRPr="00903268">
              <w:rPr>
                <w:rFonts w:ascii="Arial" w:eastAsia="Arial" w:hAnsi="Arial" w:cs="Arial"/>
                <w:b/>
                <w:color w:val="000000" w:themeColor="text1"/>
              </w:rPr>
              <w:t>Grupo</w:t>
            </w:r>
            <w:r w:rsidRPr="00903268">
              <w:rPr>
                <w:rFonts w:ascii="Arial" w:eastAsia="Arial" w:hAnsi="Arial" w:cs="Arial"/>
                <w:b/>
                <w:color w:val="000000" w:themeColor="text1"/>
                <w:spacing w:val="-3"/>
              </w:rPr>
              <w:t xml:space="preserve"> </w:t>
            </w:r>
            <w:r w:rsidRPr="00903268">
              <w:rPr>
                <w:rFonts w:ascii="Arial" w:eastAsia="Arial" w:hAnsi="Arial" w:cs="Arial"/>
                <w:b/>
                <w:color w:val="000000" w:themeColor="text1"/>
                <w:spacing w:val="-5"/>
              </w:rPr>
              <w:t>IV</w:t>
            </w:r>
          </w:p>
        </w:tc>
        <w:tc>
          <w:tcPr>
            <w:tcW w:w="3781" w:type="dxa"/>
          </w:tcPr>
          <w:p w14:paraId="3F2A84FB" w14:textId="77777777" w:rsidR="009A42EB" w:rsidRPr="00903268" w:rsidRDefault="009A42EB" w:rsidP="00903268">
            <w:pPr>
              <w:spacing w:line="254" w:lineRule="exact"/>
              <w:ind w:left="993" w:right="1325" w:hanging="12"/>
              <w:jc w:val="both"/>
              <w:rPr>
                <w:rFonts w:ascii="Arial" w:eastAsia="Arial" w:hAnsi="Arial" w:cs="Arial"/>
                <w:color w:val="000000" w:themeColor="text1"/>
              </w:rPr>
            </w:pPr>
            <w:r w:rsidRPr="00903268">
              <w:rPr>
                <w:rFonts w:ascii="Arial" w:eastAsia="Arial" w:hAnsi="Arial" w:cs="Arial"/>
                <w:color w:val="000000" w:themeColor="text1"/>
              </w:rPr>
              <w:t>Seguro</w:t>
            </w:r>
            <w:r w:rsidRPr="00903268">
              <w:rPr>
                <w:rFonts w:ascii="Arial" w:eastAsia="Arial" w:hAnsi="Arial" w:cs="Arial"/>
                <w:color w:val="000000" w:themeColor="text1"/>
                <w:spacing w:val="-10"/>
              </w:rPr>
              <w:t xml:space="preserve"> </w:t>
            </w:r>
            <w:r w:rsidRPr="00903268">
              <w:rPr>
                <w:rFonts w:ascii="Arial" w:eastAsia="Arial" w:hAnsi="Arial" w:cs="Arial"/>
                <w:color w:val="000000" w:themeColor="text1"/>
              </w:rPr>
              <w:t>Obligatorio</w:t>
            </w:r>
            <w:r w:rsidRPr="00903268">
              <w:rPr>
                <w:rFonts w:ascii="Arial" w:eastAsia="Arial" w:hAnsi="Arial" w:cs="Arial"/>
                <w:color w:val="000000" w:themeColor="text1"/>
                <w:spacing w:val="-9"/>
              </w:rPr>
              <w:t xml:space="preserve"> </w:t>
            </w:r>
            <w:r w:rsidRPr="00903268">
              <w:rPr>
                <w:rFonts w:ascii="Arial" w:eastAsia="Arial" w:hAnsi="Arial" w:cs="Arial"/>
                <w:color w:val="000000" w:themeColor="text1"/>
              </w:rPr>
              <w:t>en</w:t>
            </w:r>
            <w:r w:rsidRPr="00903268">
              <w:rPr>
                <w:rFonts w:ascii="Arial" w:eastAsia="Arial" w:hAnsi="Arial" w:cs="Arial"/>
                <w:color w:val="000000" w:themeColor="text1"/>
                <w:spacing w:val="-10"/>
              </w:rPr>
              <w:t xml:space="preserve"> </w:t>
            </w:r>
            <w:r w:rsidRPr="00903268">
              <w:rPr>
                <w:rFonts w:ascii="Arial" w:eastAsia="Arial" w:hAnsi="Arial" w:cs="Arial"/>
                <w:color w:val="000000" w:themeColor="text1"/>
              </w:rPr>
              <w:t>Accidentes</w:t>
            </w:r>
            <w:r w:rsidRPr="00903268">
              <w:rPr>
                <w:rFonts w:ascii="Arial" w:eastAsia="Arial" w:hAnsi="Arial" w:cs="Arial"/>
                <w:color w:val="000000" w:themeColor="text1"/>
                <w:spacing w:val="-8"/>
              </w:rPr>
              <w:t xml:space="preserve"> </w:t>
            </w:r>
            <w:r w:rsidRPr="00903268">
              <w:rPr>
                <w:rFonts w:ascii="Arial" w:eastAsia="Arial" w:hAnsi="Arial" w:cs="Arial"/>
                <w:color w:val="000000" w:themeColor="text1"/>
              </w:rPr>
              <w:t>de Tránsito - SOAT</w:t>
            </w:r>
          </w:p>
        </w:tc>
      </w:tr>
    </w:tbl>
    <w:p w14:paraId="41DDD8A7" w14:textId="77777777" w:rsidR="009A42EB" w:rsidRPr="00903268" w:rsidRDefault="009A42EB" w:rsidP="00903268">
      <w:pPr>
        <w:keepNext/>
        <w:keepLines/>
        <w:spacing w:before="240"/>
        <w:ind w:left="993" w:right="1325" w:firstLine="708"/>
        <w:jc w:val="both"/>
        <w:outlineLvl w:val="0"/>
        <w:rPr>
          <w:rFonts w:ascii="Arial" w:eastAsia="Times New Roman" w:hAnsi="Arial" w:cs="Arial"/>
          <w:b/>
          <w:bCs/>
          <w:color w:val="000000" w:themeColor="text1"/>
          <w:lang w:val="es-CO" w:eastAsia="es-MX"/>
        </w:rPr>
      </w:pPr>
      <w:r w:rsidRPr="00903268">
        <w:rPr>
          <w:rFonts w:ascii="Arial" w:eastAsia="Times New Roman" w:hAnsi="Arial" w:cs="Arial"/>
          <w:b/>
          <w:bCs/>
          <w:color w:val="000000" w:themeColor="text1"/>
          <w:lang w:val="es-CO" w:eastAsia="es-MX"/>
        </w:rPr>
        <w:t>VEHÍCULOS</w:t>
      </w:r>
      <w:r w:rsidRPr="00903268">
        <w:rPr>
          <w:rFonts w:ascii="Arial" w:eastAsia="Times New Roman" w:hAnsi="Arial" w:cs="Arial"/>
          <w:b/>
          <w:bCs/>
          <w:color w:val="000000" w:themeColor="text1"/>
          <w:spacing w:val="-10"/>
          <w:lang w:val="es-CO" w:eastAsia="es-MX"/>
        </w:rPr>
        <w:t xml:space="preserve"> </w:t>
      </w:r>
      <w:r w:rsidRPr="00903268">
        <w:rPr>
          <w:rFonts w:ascii="Arial" w:eastAsia="Times New Roman" w:hAnsi="Arial" w:cs="Arial"/>
          <w:b/>
          <w:bCs/>
          <w:color w:val="000000" w:themeColor="text1"/>
          <w:spacing w:val="-2"/>
          <w:lang w:val="es-CO" w:eastAsia="es-MX"/>
        </w:rPr>
        <w:t>ASEGURADOS</w:t>
      </w:r>
    </w:p>
    <w:p w14:paraId="76CD640B" w14:textId="77777777" w:rsidR="009A42EB" w:rsidRPr="00903268" w:rsidRDefault="009A42EB" w:rsidP="00903268">
      <w:pPr>
        <w:widowControl/>
        <w:autoSpaceDE/>
        <w:autoSpaceDN/>
        <w:spacing w:before="79"/>
        <w:ind w:left="993" w:right="1325"/>
        <w:jc w:val="both"/>
        <w:rPr>
          <w:rFonts w:ascii="Arial" w:eastAsia="Times New Roman" w:hAnsi="Arial" w:cs="Arial"/>
          <w:b/>
          <w:color w:val="000000" w:themeColor="text1"/>
          <w:lang w:eastAsia="es-ES"/>
        </w:rPr>
      </w:pPr>
    </w:p>
    <w:p w14:paraId="4083F0FC" w14:textId="77777777" w:rsidR="009A42EB" w:rsidRPr="00903268" w:rsidRDefault="009A42EB" w:rsidP="00903268">
      <w:pPr>
        <w:widowControl/>
        <w:autoSpaceDE/>
        <w:autoSpaceDN/>
        <w:spacing w:before="1"/>
        <w:ind w:left="993" w:right="1325"/>
        <w:jc w:val="both"/>
        <w:rPr>
          <w:rFonts w:ascii="Arial" w:eastAsia="Times New Roman" w:hAnsi="Arial" w:cs="Arial"/>
          <w:color w:val="000000" w:themeColor="text1"/>
          <w:lang w:eastAsia="es-ES"/>
        </w:rPr>
      </w:pPr>
      <w:r w:rsidRPr="00903268">
        <w:rPr>
          <w:rFonts w:ascii="Arial" w:eastAsia="Times New Roman" w:hAnsi="Arial" w:cs="Arial"/>
          <w:b/>
          <w:color w:val="000000" w:themeColor="text1"/>
          <w:lang w:eastAsia="es-ES"/>
        </w:rPr>
        <w:t>VER</w:t>
      </w:r>
      <w:r w:rsidRPr="00903268">
        <w:rPr>
          <w:rFonts w:ascii="Arial" w:eastAsia="Times New Roman" w:hAnsi="Arial" w:cs="Arial"/>
          <w:b/>
          <w:color w:val="000000" w:themeColor="text1"/>
          <w:spacing w:val="-4"/>
          <w:lang w:eastAsia="es-ES"/>
        </w:rPr>
        <w:t xml:space="preserve"> </w:t>
      </w:r>
      <w:r w:rsidRPr="00903268">
        <w:rPr>
          <w:rFonts w:ascii="Arial" w:eastAsia="Times New Roman" w:hAnsi="Arial" w:cs="Arial"/>
          <w:b/>
          <w:color w:val="000000" w:themeColor="text1"/>
          <w:lang w:eastAsia="es-ES"/>
        </w:rPr>
        <w:t>ANEXO</w:t>
      </w:r>
      <w:r w:rsidRPr="00903268">
        <w:rPr>
          <w:rFonts w:ascii="Arial" w:eastAsia="Times New Roman" w:hAnsi="Arial" w:cs="Arial"/>
          <w:b/>
          <w:color w:val="000000" w:themeColor="text1"/>
          <w:spacing w:val="-5"/>
          <w:lang w:eastAsia="es-ES"/>
        </w:rPr>
        <w:t xml:space="preserve"> </w:t>
      </w:r>
      <w:r w:rsidRPr="00903268">
        <w:rPr>
          <w:rFonts w:ascii="Arial" w:eastAsia="Times New Roman" w:hAnsi="Arial" w:cs="Arial"/>
          <w:b/>
          <w:color w:val="000000" w:themeColor="text1"/>
          <w:lang w:eastAsia="es-ES"/>
        </w:rPr>
        <w:t>NO</w:t>
      </w:r>
      <w:r w:rsidRPr="00903268">
        <w:rPr>
          <w:rFonts w:ascii="Arial" w:eastAsia="Times New Roman" w:hAnsi="Arial" w:cs="Arial"/>
          <w:b/>
          <w:color w:val="000000" w:themeColor="text1"/>
          <w:spacing w:val="-5"/>
          <w:lang w:eastAsia="es-ES"/>
        </w:rPr>
        <w:t xml:space="preserve"> </w:t>
      </w:r>
      <w:r w:rsidRPr="00903268">
        <w:rPr>
          <w:rFonts w:ascii="Arial" w:eastAsia="Times New Roman" w:hAnsi="Arial" w:cs="Arial"/>
          <w:b/>
          <w:color w:val="000000" w:themeColor="text1"/>
          <w:lang w:eastAsia="es-ES"/>
        </w:rPr>
        <w:t>8</w:t>
      </w:r>
      <w:r w:rsidRPr="00903268">
        <w:rPr>
          <w:rFonts w:ascii="Arial" w:eastAsia="Times New Roman" w:hAnsi="Arial" w:cs="Arial"/>
          <w:b/>
          <w:color w:val="000000" w:themeColor="text1"/>
          <w:spacing w:val="-5"/>
          <w:lang w:eastAsia="es-ES"/>
        </w:rPr>
        <w:t xml:space="preserve"> </w:t>
      </w:r>
      <w:r w:rsidRPr="00903268">
        <w:rPr>
          <w:rFonts w:ascii="Arial" w:eastAsia="Times New Roman" w:hAnsi="Arial" w:cs="Arial"/>
          <w:color w:val="000000" w:themeColor="text1"/>
          <w:lang w:eastAsia="es-ES"/>
        </w:rPr>
        <w:t>-</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RELACIÓN</w:t>
      </w:r>
      <w:r w:rsidRPr="00903268">
        <w:rPr>
          <w:rFonts w:ascii="Arial" w:eastAsia="Times New Roman" w:hAnsi="Arial" w:cs="Arial"/>
          <w:color w:val="000000" w:themeColor="text1"/>
          <w:spacing w:val="-6"/>
          <w:lang w:eastAsia="es-ES"/>
        </w:rPr>
        <w:t xml:space="preserve"> </w:t>
      </w:r>
      <w:r w:rsidRPr="00903268">
        <w:rPr>
          <w:rFonts w:ascii="Arial" w:eastAsia="Times New Roman" w:hAnsi="Arial" w:cs="Arial"/>
          <w:color w:val="000000" w:themeColor="text1"/>
          <w:lang w:eastAsia="es-ES"/>
        </w:rPr>
        <w:t>-</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SEGURO</w:t>
      </w:r>
      <w:r w:rsidRPr="00903268">
        <w:rPr>
          <w:rFonts w:ascii="Arial" w:eastAsia="Times New Roman" w:hAnsi="Arial" w:cs="Arial"/>
          <w:color w:val="000000" w:themeColor="text1"/>
          <w:spacing w:val="-5"/>
          <w:lang w:eastAsia="es-ES"/>
        </w:rPr>
        <w:t xml:space="preserve"> </w:t>
      </w:r>
      <w:r w:rsidRPr="00903268">
        <w:rPr>
          <w:rFonts w:ascii="Arial" w:eastAsia="Times New Roman" w:hAnsi="Arial" w:cs="Arial"/>
          <w:color w:val="000000" w:themeColor="text1"/>
          <w:lang w:eastAsia="es-ES"/>
        </w:rPr>
        <w:t>OBLIGATORIO</w:t>
      </w:r>
      <w:r w:rsidRPr="00903268">
        <w:rPr>
          <w:rFonts w:ascii="Arial" w:eastAsia="Times New Roman" w:hAnsi="Arial" w:cs="Arial"/>
          <w:color w:val="000000" w:themeColor="text1"/>
          <w:spacing w:val="-2"/>
          <w:lang w:eastAsia="es-ES"/>
        </w:rPr>
        <w:t xml:space="preserve"> </w:t>
      </w:r>
      <w:r w:rsidRPr="00903268">
        <w:rPr>
          <w:rFonts w:ascii="Arial" w:eastAsia="Times New Roman" w:hAnsi="Arial" w:cs="Arial"/>
          <w:color w:val="000000" w:themeColor="text1"/>
          <w:lang w:eastAsia="es-ES"/>
        </w:rPr>
        <w:t>EN</w:t>
      </w:r>
      <w:r w:rsidRPr="00903268">
        <w:rPr>
          <w:rFonts w:ascii="Arial" w:eastAsia="Times New Roman" w:hAnsi="Arial" w:cs="Arial"/>
          <w:color w:val="000000" w:themeColor="text1"/>
          <w:spacing w:val="-7"/>
          <w:lang w:eastAsia="es-ES"/>
        </w:rPr>
        <w:t xml:space="preserve"> </w:t>
      </w:r>
      <w:r w:rsidRPr="00903268">
        <w:rPr>
          <w:rFonts w:ascii="Arial" w:eastAsia="Times New Roman" w:hAnsi="Arial" w:cs="Arial"/>
          <w:color w:val="000000" w:themeColor="text1"/>
          <w:lang w:eastAsia="es-ES"/>
        </w:rPr>
        <w:t>ACCIDENTES</w:t>
      </w:r>
      <w:r w:rsidRPr="00903268">
        <w:rPr>
          <w:rFonts w:ascii="Arial" w:eastAsia="Times New Roman" w:hAnsi="Arial" w:cs="Arial"/>
          <w:color w:val="000000" w:themeColor="text1"/>
          <w:spacing w:val="-4"/>
          <w:lang w:eastAsia="es-ES"/>
        </w:rPr>
        <w:t xml:space="preserve"> </w:t>
      </w:r>
      <w:r w:rsidRPr="00903268">
        <w:rPr>
          <w:rFonts w:ascii="Arial" w:eastAsia="Times New Roman" w:hAnsi="Arial" w:cs="Arial"/>
          <w:color w:val="000000" w:themeColor="text1"/>
          <w:lang w:eastAsia="es-ES"/>
        </w:rPr>
        <w:t>DE TRÁNSITO – SOAT.</w:t>
      </w:r>
    </w:p>
    <w:p w14:paraId="20C0B81C"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p>
    <w:p w14:paraId="1C63C55E" w14:textId="77777777" w:rsidR="009A42EB" w:rsidRPr="00903268" w:rsidRDefault="009A42EB" w:rsidP="00903268">
      <w:pPr>
        <w:widowControl/>
        <w:autoSpaceDE/>
        <w:autoSpaceDN/>
        <w:spacing w:before="61"/>
        <w:ind w:left="993" w:right="1325"/>
        <w:jc w:val="both"/>
        <w:rPr>
          <w:rFonts w:ascii="Arial" w:eastAsia="Times New Roman" w:hAnsi="Arial" w:cs="Arial"/>
          <w:color w:val="000000" w:themeColor="text1"/>
          <w:lang w:eastAsia="es-ES"/>
        </w:rPr>
      </w:pPr>
    </w:p>
    <w:p w14:paraId="3A976DA8" w14:textId="77777777" w:rsidR="009A42EB" w:rsidRPr="00903268" w:rsidRDefault="009A42EB" w:rsidP="00903268">
      <w:pPr>
        <w:widowControl/>
        <w:autoSpaceDE/>
        <w:autoSpaceDN/>
        <w:ind w:left="993" w:right="1325"/>
        <w:jc w:val="both"/>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eastAsia="es-ES"/>
        </w:rPr>
        <w:t>LÍMITES</w:t>
      </w:r>
      <w:r w:rsidRPr="00903268">
        <w:rPr>
          <w:rFonts w:ascii="Arial" w:eastAsia="Times New Roman" w:hAnsi="Arial" w:cs="Arial"/>
          <w:b/>
          <w:bCs/>
          <w:color w:val="000000" w:themeColor="text1"/>
          <w:spacing w:val="-3"/>
          <w:lang w:eastAsia="es-ES"/>
        </w:rPr>
        <w:t xml:space="preserve"> </w:t>
      </w:r>
      <w:r w:rsidRPr="00903268">
        <w:rPr>
          <w:rFonts w:ascii="Arial" w:eastAsia="Times New Roman" w:hAnsi="Arial" w:cs="Arial"/>
          <w:b/>
          <w:bCs/>
          <w:color w:val="000000" w:themeColor="text1"/>
          <w:spacing w:val="-2"/>
          <w:lang w:eastAsia="es-ES"/>
        </w:rPr>
        <w:t>ASEGURADOS</w:t>
      </w:r>
    </w:p>
    <w:p w14:paraId="5E569CF2" w14:textId="77777777" w:rsidR="009A42EB" w:rsidRPr="00903268" w:rsidRDefault="009A42EB" w:rsidP="00903268">
      <w:pPr>
        <w:widowControl/>
        <w:autoSpaceDE/>
        <w:autoSpaceDN/>
        <w:spacing w:before="80"/>
        <w:ind w:left="993" w:right="1325"/>
        <w:jc w:val="both"/>
        <w:rPr>
          <w:rFonts w:ascii="Arial" w:eastAsia="Times New Roman" w:hAnsi="Arial" w:cs="Arial"/>
          <w:color w:val="000000" w:themeColor="text1"/>
          <w:lang w:eastAsia="es-ES"/>
        </w:rPr>
      </w:pPr>
    </w:p>
    <w:p w14:paraId="3BCFE4BA"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Según valores asegurados establecidos por Ley para cada una de las coberturas. Las coberturas y límites asegurados son los determinados por el Gobierno Nacional, de conformidad con las disposiciones legales emitidas para este seguro.</w:t>
      </w:r>
    </w:p>
    <w:p w14:paraId="30AE665B" w14:textId="77777777" w:rsidR="00903268" w:rsidRPr="00903268" w:rsidRDefault="00903268" w:rsidP="00903268">
      <w:pPr>
        <w:widowControl/>
        <w:autoSpaceDE/>
        <w:autoSpaceDN/>
        <w:spacing w:line="276" w:lineRule="auto"/>
        <w:ind w:left="993" w:right="1325"/>
        <w:jc w:val="both"/>
        <w:rPr>
          <w:rFonts w:ascii="Arial" w:eastAsia="Times New Roman" w:hAnsi="Arial" w:cs="Arial"/>
          <w:color w:val="000000" w:themeColor="text1"/>
          <w:lang w:eastAsia="es-ES"/>
        </w:rPr>
      </w:pPr>
    </w:p>
    <w:p w14:paraId="3186943B" w14:textId="77777777" w:rsidR="009A42EB" w:rsidRPr="00903268" w:rsidRDefault="009A42EB" w:rsidP="00903268">
      <w:pPr>
        <w:widowControl/>
        <w:autoSpaceDE/>
        <w:autoSpaceDN/>
        <w:spacing w:before="77"/>
        <w:ind w:left="993" w:right="1325"/>
        <w:jc w:val="both"/>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eastAsia="es-ES"/>
        </w:rPr>
        <w:lastRenderedPageBreak/>
        <w:t>COBERTURAS</w:t>
      </w:r>
      <w:r w:rsidRPr="00903268">
        <w:rPr>
          <w:rFonts w:ascii="Arial" w:eastAsia="Times New Roman" w:hAnsi="Arial" w:cs="Arial"/>
          <w:b/>
          <w:bCs/>
          <w:color w:val="000000" w:themeColor="text1"/>
          <w:spacing w:val="-12"/>
          <w:lang w:eastAsia="es-ES"/>
        </w:rPr>
        <w:t xml:space="preserve"> </w:t>
      </w:r>
      <w:r w:rsidRPr="00903268">
        <w:rPr>
          <w:rFonts w:ascii="Arial" w:eastAsia="Times New Roman" w:hAnsi="Arial" w:cs="Arial"/>
          <w:b/>
          <w:bCs/>
          <w:color w:val="000000" w:themeColor="text1"/>
          <w:spacing w:val="-2"/>
          <w:lang w:eastAsia="es-ES"/>
        </w:rPr>
        <w:t>BÁSICAS</w:t>
      </w:r>
    </w:p>
    <w:p w14:paraId="12F15B0D" w14:textId="77777777" w:rsidR="009A42EB" w:rsidRPr="00903268" w:rsidRDefault="009A42EB" w:rsidP="00903268">
      <w:pPr>
        <w:widowControl/>
        <w:autoSpaceDE/>
        <w:autoSpaceDN/>
        <w:spacing w:before="80"/>
        <w:ind w:left="993" w:right="1325"/>
        <w:jc w:val="both"/>
        <w:rPr>
          <w:rFonts w:ascii="Arial" w:eastAsia="Times New Roman" w:hAnsi="Arial" w:cs="Arial"/>
          <w:color w:val="000000" w:themeColor="text1"/>
          <w:lang w:eastAsia="es-ES"/>
        </w:rPr>
      </w:pPr>
    </w:p>
    <w:p w14:paraId="503EBD5D" w14:textId="77777777" w:rsidR="009A42EB" w:rsidRPr="00903268" w:rsidRDefault="009A42EB" w:rsidP="00903268">
      <w:pPr>
        <w:widowControl/>
        <w:autoSpaceDE/>
        <w:autoSpaceDN/>
        <w:spacing w:line="276" w:lineRule="auto"/>
        <w:ind w:left="993" w:right="1325"/>
        <w:jc w:val="both"/>
        <w:rPr>
          <w:rFonts w:ascii="Arial" w:eastAsia="Times New Roman" w:hAnsi="Arial" w:cs="Arial"/>
          <w:color w:val="000000" w:themeColor="text1"/>
          <w:lang w:eastAsia="es-ES"/>
        </w:rPr>
      </w:pPr>
      <w:r w:rsidRPr="00903268">
        <w:rPr>
          <w:rFonts w:ascii="Arial" w:eastAsia="Times New Roman" w:hAnsi="Arial" w:cs="Arial"/>
          <w:color w:val="000000" w:themeColor="text1"/>
          <w:lang w:eastAsia="es-ES"/>
        </w:rPr>
        <w:t>Las coberturas y límites asegurados son los determinados por el Gobierno Nacional, de conformidad con las disposiciones legales emitidas para este seguro.</w:t>
      </w:r>
    </w:p>
    <w:p w14:paraId="11F3891B" w14:textId="77777777" w:rsidR="009A42EB" w:rsidRPr="00903268" w:rsidRDefault="009A42EB" w:rsidP="00903268">
      <w:pPr>
        <w:widowControl/>
        <w:autoSpaceDE/>
        <w:autoSpaceDN/>
        <w:ind w:left="993" w:right="1325"/>
        <w:jc w:val="both"/>
        <w:rPr>
          <w:rFonts w:ascii="Arial" w:eastAsia="Times New Roman" w:hAnsi="Arial" w:cs="Arial"/>
          <w:color w:val="000000" w:themeColor="text1"/>
          <w:lang w:eastAsia="es-ES"/>
        </w:rPr>
      </w:pPr>
    </w:p>
    <w:p w14:paraId="46DF8F00" w14:textId="77777777" w:rsidR="009A42EB" w:rsidRPr="00903268" w:rsidRDefault="009A42EB" w:rsidP="00903268">
      <w:pPr>
        <w:widowControl/>
        <w:autoSpaceDE/>
        <w:autoSpaceDN/>
        <w:spacing w:before="24"/>
        <w:ind w:left="993" w:right="1325"/>
        <w:jc w:val="both"/>
        <w:rPr>
          <w:rFonts w:ascii="Arial" w:eastAsia="Times New Roman" w:hAnsi="Arial" w:cs="Arial"/>
          <w:color w:val="000000" w:themeColor="text1"/>
          <w:lang w:eastAsia="es-ES"/>
        </w:rPr>
      </w:pPr>
    </w:p>
    <w:p w14:paraId="097DC3B4" w14:textId="77777777" w:rsidR="009A42EB" w:rsidRPr="00903268" w:rsidRDefault="009A42EB" w:rsidP="00903268">
      <w:pPr>
        <w:widowControl/>
        <w:autoSpaceDE/>
        <w:autoSpaceDN/>
        <w:ind w:left="993" w:right="1325"/>
        <w:jc w:val="both"/>
        <w:rPr>
          <w:rFonts w:ascii="Arial" w:eastAsia="Times New Roman" w:hAnsi="Arial" w:cs="Arial"/>
          <w:b/>
          <w:bCs/>
          <w:color w:val="000000" w:themeColor="text1"/>
          <w:lang w:eastAsia="es-ES"/>
        </w:rPr>
      </w:pPr>
      <w:r w:rsidRPr="00903268">
        <w:rPr>
          <w:rFonts w:ascii="Arial" w:eastAsia="Times New Roman" w:hAnsi="Arial" w:cs="Arial"/>
          <w:b/>
          <w:bCs/>
          <w:color w:val="000000" w:themeColor="text1"/>
          <w:lang w:eastAsia="es-ES"/>
        </w:rPr>
        <w:t>CLÁUSULAS</w:t>
      </w:r>
      <w:r w:rsidRPr="00903268">
        <w:rPr>
          <w:rFonts w:ascii="Arial" w:eastAsia="Times New Roman" w:hAnsi="Arial" w:cs="Arial"/>
          <w:b/>
          <w:bCs/>
          <w:color w:val="000000" w:themeColor="text1"/>
          <w:spacing w:val="-11"/>
          <w:lang w:eastAsia="es-ES"/>
        </w:rPr>
        <w:t xml:space="preserve"> </w:t>
      </w:r>
      <w:r w:rsidRPr="00903268">
        <w:rPr>
          <w:rFonts w:ascii="Arial" w:eastAsia="Times New Roman" w:hAnsi="Arial" w:cs="Arial"/>
          <w:b/>
          <w:bCs/>
          <w:color w:val="000000" w:themeColor="text1"/>
          <w:spacing w:val="-2"/>
          <w:lang w:eastAsia="es-ES"/>
        </w:rPr>
        <w:t>BÁSICAS</w:t>
      </w:r>
    </w:p>
    <w:p w14:paraId="38C9758E" w14:textId="77777777" w:rsidR="009A42EB" w:rsidRPr="00903268" w:rsidRDefault="009A42EB" w:rsidP="00903268">
      <w:pPr>
        <w:widowControl/>
        <w:autoSpaceDE/>
        <w:autoSpaceDN/>
        <w:spacing w:before="77"/>
        <w:ind w:left="993" w:right="1325"/>
        <w:jc w:val="both"/>
        <w:rPr>
          <w:rFonts w:ascii="Arial" w:eastAsia="Times New Roman" w:hAnsi="Arial" w:cs="Arial"/>
          <w:color w:val="000000" w:themeColor="text1"/>
          <w:lang w:eastAsia="es-ES"/>
        </w:rPr>
      </w:pPr>
    </w:p>
    <w:p w14:paraId="23AFA606" w14:textId="77777777" w:rsidR="009A42EB" w:rsidRPr="00903268" w:rsidRDefault="009A42EB" w:rsidP="00132529">
      <w:pPr>
        <w:numPr>
          <w:ilvl w:val="0"/>
          <w:numId w:val="2"/>
        </w:numPr>
        <w:tabs>
          <w:tab w:val="left" w:pos="1123"/>
          <w:tab w:val="left" w:pos="1688"/>
        </w:tabs>
        <w:spacing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No</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restricción</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amparo</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por</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tipo,</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modelo</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o</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antigüedad</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9"/>
          <w:lang w:val="es-CO" w:eastAsia="es-MX"/>
        </w:rPr>
        <w:t xml:space="preserve"> </w:t>
      </w:r>
      <w:r w:rsidRPr="00903268">
        <w:rPr>
          <w:rFonts w:ascii="Arial" w:eastAsia="Times New Roman" w:hAnsi="Arial" w:cs="Arial"/>
          <w:b/>
          <w:color w:val="000000" w:themeColor="text1"/>
          <w:lang w:val="es-CO" w:eastAsia="es-MX"/>
        </w:rPr>
        <w:t>los</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vehículos:</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color w:val="000000" w:themeColor="text1"/>
          <w:lang w:val="es-CO" w:eastAsia="es-MX"/>
        </w:rPr>
        <w:t>El oferente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mediante</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esta</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cláusula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acepta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el</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otorgamiento</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8"/>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para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totalidad</w:t>
      </w:r>
      <w:r w:rsidRPr="00903268">
        <w:rPr>
          <w:rFonts w:ascii="Arial" w:eastAsia="Times New Roman" w:hAnsi="Arial" w:cs="Arial"/>
          <w:color w:val="000000" w:themeColor="text1"/>
          <w:spacing w:val="-5"/>
          <w:lang w:val="es-CO" w:eastAsia="es-MX"/>
        </w:rPr>
        <w:t xml:space="preserve"> </w:t>
      </w:r>
      <w:r w:rsidRPr="00903268">
        <w:rPr>
          <w:rFonts w:ascii="Arial" w:eastAsia="Times New Roman" w:hAnsi="Arial" w:cs="Arial"/>
          <w:color w:val="000000" w:themeColor="text1"/>
          <w:lang w:val="es-CO" w:eastAsia="es-MX"/>
        </w:rPr>
        <w:t>de los vehículos de propiedad o bajo responsabilidad del MUNICIPIO DE SABANETA, incluidos los que reciba dentro de la vigencia de la póliza, sin aplicación de ninguna clase de restricción, ya sea por tipo y/o antigüedad y/o cualquier otro aspecto.</w:t>
      </w:r>
    </w:p>
    <w:p w14:paraId="2480FB10" w14:textId="77777777" w:rsidR="009A42EB" w:rsidRPr="00903268" w:rsidRDefault="009A42EB" w:rsidP="00132529">
      <w:pPr>
        <w:numPr>
          <w:ilvl w:val="0"/>
          <w:numId w:val="2"/>
        </w:numPr>
        <w:tabs>
          <w:tab w:val="left" w:pos="1123"/>
          <w:tab w:val="left" w:pos="1688"/>
        </w:tabs>
        <w:spacing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Errores involuntarios en las características de los vehículos asegurados, </w:t>
      </w:r>
      <w:r w:rsidRPr="00903268">
        <w:rPr>
          <w:rFonts w:ascii="Arial" w:eastAsia="Times New Roman" w:hAnsi="Arial" w:cs="Arial"/>
          <w:color w:val="000000" w:themeColor="text1"/>
          <w:lang w:val="es-CO" w:eastAsia="es-MX"/>
        </w:rPr>
        <w:t>correspondientes a Número de placa, Número de Chasis, Número de Motor. Queda expresamente convenido que la aseguradora acepta la aplicación de la cobertura, en los casos en que la información de los vehículos registrados en el anexo técnico presente</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errores,</w:t>
      </w:r>
      <w:r w:rsidRPr="00903268">
        <w:rPr>
          <w:rFonts w:ascii="Arial" w:eastAsia="Times New Roman" w:hAnsi="Arial" w:cs="Arial"/>
          <w:color w:val="000000" w:themeColor="text1"/>
          <w:spacing w:val="-13"/>
          <w:lang w:val="es-CO" w:eastAsia="es-MX"/>
        </w:rPr>
        <w:t xml:space="preserve"> </w:t>
      </w:r>
      <w:r w:rsidRPr="00903268">
        <w:rPr>
          <w:rFonts w:ascii="Arial" w:eastAsia="Times New Roman" w:hAnsi="Arial" w:cs="Arial"/>
          <w:color w:val="000000" w:themeColor="text1"/>
          <w:lang w:val="es-CO" w:eastAsia="es-MX"/>
        </w:rPr>
        <w:t>efectuará</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reexpedición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de</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la</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póliza</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y/o</w:t>
      </w:r>
      <w:r w:rsidRPr="00903268">
        <w:rPr>
          <w:rFonts w:ascii="Arial" w:eastAsia="Times New Roman" w:hAnsi="Arial" w:cs="Arial"/>
          <w:color w:val="000000" w:themeColor="text1"/>
          <w:spacing w:val="-15"/>
          <w:lang w:val="es-CO" w:eastAsia="es-MX"/>
        </w:rPr>
        <w:t xml:space="preserve"> </w:t>
      </w:r>
      <w:r w:rsidRPr="00903268">
        <w:rPr>
          <w:rFonts w:ascii="Arial" w:eastAsia="Times New Roman" w:hAnsi="Arial" w:cs="Arial"/>
          <w:color w:val="000000" w:themeColor="text1"/>
          <w:lang w:val="es-CO" w:eastAsia="es-MX"/>
        </w:rPr>
        <w:t>certificado</w:t>
      </w:r>
      <w:r w:rsidRPr="00903268">
        <w:rPr>
          <w:rFonts w:ascii="Arial" w:eastAsia="Times New Roman" w:hAnsi="Arial" w:cs="Arial"/>
          <w:color w:val="000000" w:themeColor="text1"/>
          <w:spacing w:val="-16"/>
          <w:lang w:val="es-CO" w:eastAsia="es-MX"/>
        </w:rPr>
        <w:t xml:space="preserve"> </w:t>
      </w:r>
      <w:r w:rsidRPr="00903268">
        <w:rPr>
          <w:rFonts w:ascii="Arial" w:eastAsia="Times New Roman" w:hAnsi="Arial" w:cs="Arial"/>
          <w:color w:val="000000" w:themeColor="text1"/>
          <w:lang w:val="es-CO" w:eastAsia="es-MX"/>
        </w:rPr>
        <w:t>respectivo</w:t>
      </w:r>
      <w:r w:rsidRPr="00903268">
        <w:rPr>
          <w:rFonts w:ascii="Arial" w:eastAsia="Times New Roman" w:hAnsi="Arial" w:cs="Arial"/>
          <w:color w:val="000000" w:themeColor="text1"/>
          <w:spacing w:val="-14"/>
          <w:lang w:val="es-CO" w:eastAsia="es-MX"/>
        </w:rPr>
        <w:t xml:space="preserve"> </w:t>
      </w:r>
      <w:r w:rsidRPr="00903268">
        <w:rPr>
          <w:rFonts w:ascii="Arial" w:eastAsia="Times New Roman" w:hAnsi="Arial" w:cs="Arial"/>
          <w:color w:val="000000" w:themeColor="text1"/>
          <w:lang w:val="es-CO" w:eastAsia="es-MX"/>
        </w:rPr>
        <w:t>sin</w:t>
      </w:r>
      <w:r w:rsidRPr="00903268">
        <w:rPr>
          <w:rFonts w:ascii="Arial" w:eastAsia="Times New Roman" w:hAnsi="Arial" w:cs="Arial"/>
          <w:color w:val="000000" w:themeColor="text1"/>
          <w:spacing w:val="-12"/>
          <w:lang w:val="es-CO" w:eastAsia="es-MX"/>
        </w:rPr>
        <w:t xml:space="preserve"> </w:t>
      </w:r>
      <w:r w:rsidRPr="00903268">
        <w:rPr>
          <w:rFonts w:ascii="Arial" w:eastAsia="Times New Roman" w:hAnsi="Arial" w:cs="Arial"/>
          <w:color w:val="000000" w:themeColor="text1"/>
          <w:lang w:val="es-CO" w:eastAsia="es-MX"/>
        </w:rPr>
        <w:t>que ello origine costo adicional a la entidad diferente al RUNT.</w:t>
      </w:r>
    </w:p>
    <w:p w14:paraId="675A2666" w14:textId="51EDA726" w:rsidR="009A42EB" w:rsidRPr="00903268" w:rsidRDefault="009A42EB" w:rsidP="00132529">
      <w:pPr>
        <w:numPr>
          <w:ilvl w:val="0"/>
          <w:numId w:val="2"/>
        </w:numPr>
        <w:tabs>
          <w:tab w:val="left" w:pos="1123"/>
          <w:tab w:val="left" w:pos="1688"/>
        </w:tabs>
        <w:spacing w:line="276" w:lineRule="auto"/>
        <w:ind w:left="993" w:right="1325" w:hanging="10"/>
        <w:jc w:val="both"/>
        <w:rPr>
          <w:rFonts w:ascii="Arial" w:eastAsia="Times New Roman" w:hAnsi="Arial" w:cs="Arial"/>
          <w:color w:val="000000" w:themeColor="text1"/>
          <w:lang w:val="es-CO" w:eastAsia="es-MX"/>
        </w:rPr>
      </w:pPr>
      <w:r w:rsidRPr="00903268">
        <w:rPr>
          <w:rFonts w:ascii="Arial" w:eastAsia="Times New Roman" w:hAnsi="Arial" w:cs="Arial"/>
          <w:b/>
          <w:color w:val="000000" w:themeColor="text1"/>
          <w:lang w:val="es-CO" w:eastAsia="es-MX"/>
        </w:rPr>
        <w:t xml:space="preserve">Cláusula de aplicación de condiciones particulares: </w:t>
      </w:r>
      <w:r w:rsidRPr="00903268">
        <w:rPr>
          <w:rFonts w:ascii="Arial" w:eastAsia="Times New Roman" w:hAnsi="Arial" w:cs="Arial"/>
          <w:color w:val="000000" w:themeColor="text1"/>
          <w:lang w:val="es-CO" w:eastAsia="es-MX"/>
        </w:rPr>
        <w:t>Queda expresamente acordado y convenido, que la Compañía acepta las condiciones básicas técnicas establecidas en este anexo, en los términos señalados en el mismo, por lo tanto, en caso de existir discrepancia ente los ofrecimientos contenidos en la propuesta técnica básica, frente a los textos de los ejemplares de las pólizas, certificados, anexos o cualquier</w:t>
      </w:r>
      <w:r w:rsidRPr="00903268">
        <w:rPr>
          <w:rFonts w:ascii="Arial" w:eastAsia="Times New Roman" w:hAnsi="Arial" w:cs="Arial"/>
          <w:color w:val="000000" w:themeColor="text1"/>
          <w:spacing w:val="23"/>
          <w:lang w:val="es-CO" w:eastAsia="es-MX"/>
        </w:rPr>
        <w:t xml:space="preserve"> </w:t>
      </w:r>
      <w:r w:rsidRPr="00903268">
        <w:rPr>
          <w:rFonts w:ascii="Arial" w:eastAsia="Times New Roman" w:hAnsi="Arial" w:cs="Arial"/>
          <w:color w:val="000000" w:themeColor="text1"/>
          <w:lang w:val="es-CO" w:eastAsia="es-MX"/>
        </w:rPr>
        <w:t>otro documento;</w:t>
      </w:r>
      <w:r w:rsidRPr="00903268">
        <w:rPr>
          <w:rFonts w:ascii="Arial" w:eastAsia="Times New Roman" w:hAnsi="Arial" w:cs="Arial"/>
          <w:color w:val="000000" w:themeColor="text1"/>
          <w:spacing w:val="24"/>
          <w:lang w:val="es-CO" w:eastAsia="es-MX"/>
        </w:rPr>
        <w:t xml:space="preserve"> </w:t>
      </w:r>
      <w:r w:rsidRPr="00903268">
        <w:rPr>
          <w:rFonts w:ascii="Arial" w:eastAsia="Times New Roman" w:hAnsi="Arial" w:cs="Arial"/>
          <w:color w:val="000000" w:themeColor="text1"/>
          <w:lang w:val="es-CO" w:eastAsia="es-MX"/>
        </w:rPr>
        <w:t>prevalecerá</w:t>
      </w:r>
      <w:r w:rsidRPr="00903268">
        <w:rPr>
          <w:rFonts w:ascii="Arial" w:eastAsia="Times New Roman" w:hAnsi="Arial" w:cs="Arial"/>
          <w:color w:val="000000" w:themeColor="text1"/>
          <w:spacing w:val="23"/>
          <w:lang w:val="es-CO" w:eastAsia="es-MX"/>
        </w:rPr>
        <w:t xml:space="preserve"> </w:t>
      </w:r>
      <w:r w:rsidRPr="00903268">
        <w:rPr>
          <w:rFonts w:ascii="Arial" w:eastAsia="Times New Roman" w:hAnsi="Arial" w:cs="Arial"/>
          <w:color w:val="000000" w:themeColor="text1"/>
          <w:lang w:val="es-CO" w:eastAsia="es-MX"/>
        </w:rPr>
        <w:t>la información y</w:t>
      </w:r>
      <w:r w:rsidRPr="00903268">
        <w:rPr>
          <w:rFonts w:ascii="Arial" w:eastAsia="Times New Roman" w:hAnsi="Arial" w:cs="Arial"/>
          <w:color w:val="000000" w:themeColor="text1"/>
          <w:spacing w:val="23"/>
          <w:lang w:val="es-CO" w:eastAsia="es-MX"/>
        </w:rPr>
        <w:t xml:space="preserve"> </w:t>
      </w:r>
      <w:r w:rsidRPr="00903268">
        <w:rPr>
          <w:rFonts w:ascii="Arial" w:eastAsia="Times New Roman" w:hAnsi="Arial" w:cs="Arial"/>
          <w:color w:val="000000" w:themeColor="text1"/>
          <w:lang w:val="es-CO" w:eastAsia="es-MX"/>
        </w:rPr>
        <w:t>condiciones</w:t>
      </w:r>
      <w:r w:rsidRPr="00903268">
        <w:rPr>
          <w:rFonts w:ascii="Arial" w:eastAsia="Times New Roman" w:hAnsi="Arial" w:cs="Arial"/>
          <w:color w:val="000000" w:themeColor="text1"/>
          <w:spacing w:val="23"/>
          <w:lang w:val="es-CO" w:eastAsia="es-MX"/>
        </w:rPr>
        <w:t xml:space="preserve"> </w:t>
      </w:r>
      <w:r w:rsidRPr="00903268">
        <w:rPr>
          <w:rFonts w:ascii="Arial" w:eastAsia="Times New Roman" w:hAnsi="Arial" w:cs="Arial"/>
          <w:color w:val="000000" w:themeColor="text1"/>
          <w:lang w:val="es-CO" w:eastAsia="es-MX"/>
        </w:rPr>
        <w:t>básicas</w:t>
      </w:r>
      <w:r w:rsidRPr="00903268">
        <w:rPr>
          <w:rFonts w:ascii="Arial" w:eastAsia="Times New Roman" w:hAnsi="Arial" w:cs="Arial"/>
          <w:color w:val="000000" w:themeColor="text1"/>
          <w:spacing w:val="23"/>
          <w:lang w:val="es-CO" w:eastAsia="es-MX"/>
        </w:rPr>
        <w:t xml:space="preserve"> </w:t>
      </w:r>
      <w:r w:rsidRPr="00903268">
        <w:rPr>
          <w:rFonts w:ascii="Arial" w:eastAsia="Times New Roman" w:hAnsi="Arial" w:cs="Arial"/>
          <w:color w:val="000000" w:themeColor="text1"/>
          <w:lang w:val="es-CO" w:eastAsia="es-MX"/>
        </w:rPr>
        <w:t>técnicas</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spacing w:val="-2"/>
          <w:lang w:eastAsia="es-ES"/>
        </w:rPr>
        <w:t>establecidas.</w:t>
      </w:r>
    </w:p>
    <w:p w14:paraId="31E9F49A" w14:textId="228FDFA1" w:rsidR="009A42EB" w:rsidRPr="00903268" w:rsidRDefault="009A42EB" w:rsidP="00132529">
      <w:pPr>
        <w:numPr>
          <w:ilvl w:val="0"/>
          <w:numId w:val="2"/>
        </w:numPr>
        <w:tabs>
          <w:tab w:val="left" w:pos="1689"/>
        </w:tabs>
        <w:spacing w:before="37"/>
        <w:ind w:left="993" w:right="1325" w:hanging="575"/>
        <w:jc w:val="both"/>
        <w:rPr>
          <w:rFonts w:ascii="Arial" w:eastAsia="Times New Roman" w:hAnsi="Arial" w:cs="Arial"/>
          <w:color w:val="000000" w:themeColor="text1"/>
          <w:lang w:val="es-CO" w:eastAsia="es-MX"/>
        </w:rPr>
      </w:pPr>
      <w:r w:rsidRPr="00903268">
        <w:rPr>
          <w:rFonts w:ascii="Arial" w:eastAsia="Times New Roman" w:hAnsi="Arial" w:cs="Arial"/>
          <w:color w:val="000000" w:themeColor="text1"/>
          <w:lang w:val="es-CO" w:eastAsia="es-MX"/>
        </w:rPr>
        <w:t>los</w:t>
      </w:r>
      <w:r w:rsidRPr="00903268">
        <w:rPr>
          <w:rFonts w:ascii="Arial" w:eastAsia="Times New Roman" w:hAnsi="Arial" w:cs="Arial"/>
          <w:color w:val="000000" w:themeColor="text1"/>
          <w:spacing w:val="-7"/>
          <w:lang w:val="es-CO" w:eastAsia="es-MX"/>
        </w:rPr>
        <w:t xml:space="preserve"> </w:t>
      </w:r>
      <w:r w:rsidRPr="00903268">
        <w:rPr>
          <w:rFonts w:ascii="Arial" w:eastAsia="Times New Roman" w:hAnsi="Arial" w:cs="Arial"/>
          <w:color w:val="000000" w:themeColor="text1"/>
          <w:lang w:val="es-CO" w:eastAsia="es-MX"/>
        </w:rPr>
        <w:t>seguros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obligatorios</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SOAT,</w:t>
      </w:r>
      <w:r w:rsidRPr="00903268">
        <w:rPr>
          <w:rFonts w:ascii="Arial" w:eastAsia="Times New Roman" w:hAnsi="Arial" w:cs="Arial"/>
          <w:color w:val="000000" w:themeColor="text1"/>
          <w:spacing w:val="-3"/>
          <w:lang w:val="es-CO" w:eastAsia="es-MX"/>
        </w:rPr>
        <w:t xml:space="preserve"> </w:t>
      </w:r>
      <w:r w:rsidRPr="00903268">
        <w:rPr>
          <w:rFonts w:ascii="Arial" w:eastAsia="Times New Roman" w:hAnsi="Arial" w:cs="Arial"/>
          <w:color w:val="000000" w:themeColor="text1"/>
          <w:lang w:val="es-CO" w:eastAsia="es-MX"/>
        </w:rPr>
        <w:t>no</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se</w:t>
      </w:r>
      <w:r w:rsidRPr="00903268">
        <w:rPr>
          <w:rFonts w:ascii="Arial" w:eastAsia="Times New Roman" w:hAnsi="Arial" w:cs="Arial"/>
          <w:color w:val="000000" w:themeColor="text1"/>
          <w:spacing w:val="-6"/>
          <w:lang w:val="es-CO" w:eastAsia="es-MX"/>
        </w:rPr>
        <w:t xml:space="preserve"> </w:t>
      </w:r>
      <w:r w:rsidRPr="00903268">
        <w:rPr>
          <w:rFonts w:ascii="Arial" w:eastAsia="Times New Roman" w:hAnsi="Arial" w:cs="Arial"/>
          <w:color w:val="000000" w:themeColor="text1"/>
          <w:lang w:val="es-CO" w:eastAsia="es-MX"/>
        </w:rPr>
        <w:t>expiden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con</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lang w:val="es-CO" w:eastAsia="es-MX"/>
        </w:rPr>
        <w:t>vigencia</w:t>
      </w:r>
      <w:r w:rsidRPr="00903268">
        <w:rPr>
          <w:rFonts w:ascii="Arial" w:eastAsia="Times New Roman" w:hAnsi="Arial" w:cs="Arial"/>
          <w:color w:val="000000" w:themeColor="text1"/>
          <w:spacing w:val="-4"/>
          <w:lang w:val="es-CO" w:eastAsia="es-MX"/>
        </w:rPr>
        <w:t xml:space="preserve"> </w:t>
      </w:r>
      <w:r w:rsidRPr="00903268">
        <w:rPr>
          <w:rFonts w:ascii="Arial" w:eastAsia="Times New Roman" w:hAnsi="Arial" w:cs="Arial"/>
          <w:color w:val="000000" w:themeColor="text1"/>
          <w:spacing w:val="-2"/>
          <w:lang w:val="es-CO" w:eastAsia="es-MX"/>
        </w:rPr>
        <w:t>retroactiva.</w:t>
      </w:r>
      <w:r w:rsidR="00903268" w:rsidRPr="00903268">
        <w:rPr>
          <w:rFonts w:ascii="Arial" w:eastAsia="Times New Roman" w:hAnsi="Arial" w:cs="Arial"/>
          <w:color w:val="000000" w:themeColor="text1"/>
          <w:lang w:val="es-CO" w:eastAsia="es-MX"/>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requiere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emisión</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la</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totalidad</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de</w:t>
      </w:r>
      <w:r w:rsidRPr="00903268">
        <w:rPr>
          <w:rFonts w:ascii="Arial" w:eastAsia="Times New Roman" w:hAnsi="Arial" w:cs="Arial"/>
          <w:color w:val="000000" w:themeColor="text1"/>
          <w:spacing w:val="-14"/>
          <w:lang w:eastAsia="es-ES"/>
        </w:rPr>
        <w:t xml:space="preserve"> </w:t>
      </w:r>
      <w:r w:rsidRPr="00903268">
        <w:rPr>
          <w:rFonts w:ascii="Arial" w:eastAsia="Times New Roman" w:hAnsi="Arial" w:cs="Arial"/>
          <w:color w:val="000000" w:themeColor="text1"/>
          <w:lang w:eastAsia="es-ES"/>
        </w:rPr>
        <w:t>los</w:t>
      </w:r>
      <w:r w:rsidRPr="00903268">
        <w:rPr>
          <w:rFonts w:ascii="Arial" w:eastAsia="Times New Roman" w:hAnsi="Arial" w:cs="Arial"/>
          <w:color w:val="000000" w:themeColor="text1"/>
          <w:spacing w:val="-10"/>
          <w:lang w:eastAsia="es-ES"/>
        </w:rPr>
        <w:t xml:space="preserve"> </w:t>
      </w:r>
      <w:r w:rsidRPr="00903268">
        <w:rPr>
          <w:rFonts w:ascii="Arial" w:eastAsia="Times New Roman" w:hAnsi="Arial" w:cs="Arial"/>
          <w:color w:val="000000" w:themeColor="text1"/>
          <w:lang w:eastAsia="es-ES"/>
        </w:rPr>
        <w:t>SOAT</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inmediatamente</w:t>
      </w:r>
      <w:r w:rsidRPr="00903268">
        <w:rPr>
          <w:rFonts w:ascii="Arial" w:eastAsia="Times New Roman" w:hAnsi="Arial" w:cs="Arial"/>
          <w:color w:val="000000" w:themeColor="text1"/>
          <w:spacing w:val="-13"/>
          <w:lang w:eastAsia="es-ES"/>
        </w:rPr>
        <w:t xml:space="preserve"> </w:t>
      </w:r>
      <w:r w:rsidRPr="00903268">
        <w:rPr>
          <w:rFonts w:ascii="Arial" w:eastAsia="Times New Roman" w:hAnsi="Arial" w:cs="Arial"/>
          <w:color w:val="000000" w:themeColor="text1"/>
          <w:lang w:eastAsia="es-ES"/>
        </w:rPr>
        <w:t>se</w:t>
      </w:r>
      <w:r w:rsidRPr="00903268">
        <w:rPr>
          <w:rFonts w:ascii="Arial" w:eastAsia="Times New Roman" w:hAnsi="Arial" w:cs="Arial"/>
          <w:color w:val="000000" w:themeColor="text1"/>
          <w:spacing w:val="-11"/>
          <w:lang w:eastAsia="es-ES"/>
        </w:rPr>
        <w:t xml:space="preserve"> </w:t>
      </w:r>
      <w:r w:rsidRPr="00903268">
        <w:rPr>
          <w:rFonts w:ascii="Arial" w:eastAsia="Times New Roman" w:hAnsi="Arial" w:cs="Arial"/>
          <w:color w:val="000000" w:themeColor="text1"/>
          <w:lang w:eastAsia="es-ES"/>
        </w:rPr>
        <w:t>adjudique el contrato previa aceptación y revisión por parte del intermediario</w:t>
      </w:r>
    </w:p>
    <w:p w14:paraId="77598C16" w14:textId="77777777" w:rsidR="009A42EB" w:rsidRPr="00903268" w:rsidRDefault="009A42EB" w:rsidP="00903268">
      <w:pPr>
        <w:spacing w:before="252"/>
        <w:ind w:left="993" w:right="1325"/>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Anexo</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No.</w:t>
      </w:r>
      <w:r w:rsidRPr="00903268">
        <w:rPr>
          <w:rFonts w:ascii="Arial" w:eastAsia="Times New Roman" w:hAnsi="Arial" w:cs="Arial"/>
          <w:b/>
          <w:color w:val="000000" w:themeColor="text1"/>
          <w:spacing w:val="-3"/>
          <w:lang w:val="es-CO" w:eastAsia="es-MX"/>
        </w:rPr>
        <w:t xml:space="preserve"> </w:t>
      </w:r>
      <w:r w:rsidRPr="00903268">
        <w:rPr>
          <w:rFonts w:ascii="Arial" w:eastAsia="Times New Roman" w:hAnsi="Arial" w:cs="Arial"/>
          <w:b/>
          <w:color w:val="000000" w:themeColor="text1"/>
          <w:lang w:val="es-CO" w:eastAsia="es-MX"/>
        </w:rPr>
        <w:t>9:</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Cuadro</w:t>
      </w:r>
      <w:r w:rsidRPr="00903268">
        <w:rPr>
          <w:rFonts w:ascii="Arial" w:eastAsia="Times New Roman" w:hAnsi="Arial" w:cs="Arial"/>
          <w:b/>
          <w:color w:val="000000" w:themeColor="text1"/>
          <w:spacing w:val="-7"/>
          <w:lang w:val="es-CO" w:eastAsia="es-MX"/>
        </w:rPr>
        <w:t xml:space="preserve"> </w:t>
      </w:r>
      <w:r w:rsidRPr="00903268">
        <w:rPr>
          <w:rFonts w:ascii="Arial" w:eastAsia="Times New Roman" w:hAnsi="Arial" w:cs="Arial"/>
          <w:b/>
          <w:color w:val="000000" w:themeColor="text1"/>
          <w:lang w:val="es-CO" w:eastAsia="es-MX"/>
        </w:rPr>
        <w:t>Resumen</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8"/>
          <w:lang w:val="es-CO" w:eastAsia="es-MX"/>
        </w:rPr>
        <w:t xml:space="preserve"> </w:t>
      </w:r>
      <w:r w:rsidRPr="00903268">
        <w:rPr>
          <w:rFonts w:ascii="Arial" w:eastAsia="Times New Roman" w:hAnsi="Arial" w:cs="Arial"/>
          <w:b/>
          <w:color w:val="000000" w:themeColor="text1"/>
          <w:lang w:val="es-CO" w:eastAsia="es-MX"/>
        </w:rPr>
        <w:t>Reclamaciones</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(ANEXO</w:t>
      </w:r>
      <w:r w:rsidRPr="00903268">
        <w:rPr>
          <w:rFonts w:ascii="Arial" w:eastAsia="Times New Roman" w:hAnsi="Arial" w:cs="Arial"/>
          <w:b/>
          <w:color w:val="000000" w:themeColor="text1"/>
          <w:spacing w:val="-5"/>
          <w:lang w:val="es-CO" w:eastAsia="es-MX"/>
        </w:rPr>
        <w:t xml:space="preserve"> 9)</w:t>
      </w:r>
    </w:p>
    <w:p w14:paraId="41602785" w14:textId="77777777" w:rsidR="009A42EB" w:rsidRPr="00903268" w:rsidRDefault="009A42EB" w:rsidP="00903268">
      <w:pPr>
        <w:widowControl/>
        <w:autoSpaceDE/>
        <w:autoSpaceDN/>
        <w:ind w:left="993" w:right="1325"/>
        <w:jc w:val="both"/>
        <w:rPr>
          <w:rFonts w:ascii="Arial" w:eastAsia="Times New Roman" w:hAnsi="Arial" w:cs="Arial"/>
          <w:b/>
          <w:color w:val="000000" w:themeColor="text1"/>
          <w:lang w:eastAsia="es-ES"/>
        </w:rPr>
      </w:pPr>
    </w:p>
    <w:p w14:paraId="20D8F927" w14:textId="77777777" w:rsidR="009A42EB" w:rsidRPr="00903268" w:rsidRDefault="009A42EB" w:rsidP="00903268">
      <w:pPr>
        <w:spacing w:before="1"/>
        <w:ind w:left="993" w:right="1325" w:hanging="10"/>
        <w:jc w:val="both"/>
        <w:rPr>
          <w:rFonts w:ascii="Arial" w:eastAsia="Times New Roman" w:hAnsi="Arial" w:cs="Arial"/>
          <w:b/>
          <w:color w:val="000000" w:themeColor="text1"/>
          <w:lang w:val="es-CO" w:eastAsia="es-MX"/>
        </w:rPr>
      </w:pPr>
      <w:r w:rsidRPr="00903268">
        <w:rPr>
          <w:rFonts w:ascii="Arial" w:eastAsia="Times New Roman" w:hAnsi="Arial" w:cs="Arial"/>
          <w:b/>
          <w:color w:val="000000" w:themeColor="text1"/>
          <w:lang w:val="es-CO" w:eastAsia="es-MX"/>
        </w:rPr>
        <w:t>Este</w:t>
      </w:r>
      <w:r w:rsidRPr="00903268">
        <w:rPr>
          <w:rFonts w:ascii="Arial" w:eastAsia="Times New Roman" w:hAnsi="Arial" w:cs="Arial"/>
          <w:b/>
          <w:color w:val="000000" w:themeColor="text1"/>
          <w:spacing w:val="-1"/>
          <w:lang w:val="es-CO" w:eastAsia="es-MX"/>
        </w:rPr>
        <w:t xml:space="preserve"> </w:t>
      </w:r>
      <w:r w:rsidRPr="00903268">
        <w:rPr>
          <w:rFonts w:ascii="Arial" w:eastAsia="Times New Roman" w:hAnsi="Arial" w:cs="Arial"/>
          <w:b/>
          <w:color w:val="000000" w:themeColor="text1"/>
          <w:lang w:val="es-CO" w:eastAsia="es-MX"/>
        </w:rPr>
        <w:t>anexo</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contiene</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información</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la</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siniestralidad</w:t>
      </w:r>
      <w:r w:rsidRPr="00903268">
        <w:rPr>
          <w:rFonts w:ascii="Arial" w:eastAsia="Times New Roman" w:hAnsi="Arial" w:cs="Arial"/>
          <w:b/>
          <w:color w:val="000000" w:themeColor="text1"/>
          <w:spacing w:val="-2"/>
          <w:lang w:val="es-CO" w:eastAsia="es-MX"/>
        </w:rPr>
        <w:t xml:space="preserve"> </w:t>
      </w:r>
      <w:r w:rsidRPr="00903268">
        <w:rPr>
          <w:rFonts w:ascii="Arial" w:eastAsia="Times New Roman" w:hAnsi="Arial" w:cs="Arial"/>
          <w:b/>
          <w:color w:val="000000" w:themeColor="text1"/>
          <w:lang w:val="es-CO" w:eastAsia="es-MX"/>
        </w:rPr>
        <w:t>de</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manera</w:t>
      </w:r>
      <w:r w:rsidRPr="00903268">
        <w:rPr>
          <w:rFonts w:ascii="Arial" w:eastAsia="Times New Roman" w:hAnsi="Arial" w:cs="Arial"/>
          <w:b/>
          <w:color w:val="000000" w:themeColor="text1"/>
          <w:spacing w:val="-4"/>
          <w:lang w:val="es-CO" w:eastAsia="es-MX"/>
        </w:rPr>
        <w:t xml:space="preserve"> </w:t>
      </w:r>
      <w:r w:rsidRPr="00903268">
        <w:rPr>
          <w:rFonts w:ascii="Arial" w:eastAsia="Times New Roman" w:hAnsi="Arial" w:cs="Arial"/>
          <w:b/>
          <w:color w:val="000000" w:themeColor="text1"/>
          <w:lang w:val="es-CO" w:eastAsia="es-MX"/>
        </w:rPr>
        <w:t>resumida</w:t>
      </w:r>
      <w:r w:rsidRPr="00903268">
        <w:rPr>
          <w:rFonts w:ascii="Arial" w:eastAsia="Times New Roman" w:hAnsi="Arial" w:cs="Arial"/>
          <w:b/>
          <w:color w:val="000000" w:themeColor="text1"/>
          <w:spacing w:val="-5"/>
          <w:lang w:val="es-CO" w:eastAsia="es-MX"/>
        </w:rPr>
        <w:t xml:space="preserve"> </w:t>
      </w:r>
      <w:r w:rsidRPr="00903268">
        <w:rPr>
          <w:rFonts w:ascii="Arial" w:eastAsia="Times New Roman" w:hAnsi="Arial" w:cs="Arial"/>
          <w:b/>
          <w:color w:val="000000" w:themeColor="text1"/>
          <w:lang w:val="es-CO" w:eastAsia="es-MX"/>
        </w:rPr>
        <w:t>para los últimos 5 años, así como el detalle de la siniestralidad incurrida en la vigencia que termina.</w:t>
      </w:r>
    </w:p>
    <w:p w14:paraId="05FE7E5F" w14:textId="191A4239" w:rsidR="00D6529D" w:rsidRPr="00903268" w:rsidRDefault="00D6529D" w:rsidP="00903268">
      <w:pPr>
        <w:ind w:left="993" w:right="1325"/>
        <w:jc w:val="both"/>
        <w:rPr>
          <w:rFonts w:ascii="Arial" w:hAnsi="Arial" w:cs="Arial"/>
        </w:rPr>
      </w:pPr>
    </w:p>
    <w:sectPr w:rsidR="00D6529D" w:rsidRPr="00903268" w:rsidSect="00903268">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2B73A" w14:textId="77777777" w:rsidR="00B71B4E" w:rsidRDefault="00B71B4E" w:rsidP="00903268">
      <w:r>
        <w:separator/>
      </w:r>
    </w:p>
  </w:endnote>
  <w:endnote w:type="continuationSeparator" w:id="0">
    <w:p w14:paraId="571F29F4" w14:textId="77777777" w:rsidR="00B71B4E" w:rsidRDefault="00B71B4E" w:rsidP="00903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23221" w14:textId="77777777" w:rsidR="00B71B4E" w:rsidRDefault="00B71B4E" w:rsidP="00903268">
      <w:r>
        <w:separator/>
      </w:r>
    </w:p>
  </w:footnote>
  <w:footnote w:type="continuationSeparator" w:id="0">
    <w:p w14:paraId="33250BAD" w14:textId="77777777" w:rsidR="00B71B4E" w:rsidRDefault="00B71B4E" w:rsidP="009032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8"/>
      <w:gridCol w:w="6528"/>
      <w:gridCol w:w="2343"/>
    </w:tblGrid>
    <w:tr w:rsidR="00903268" w:rsidRPr="008A0BEA" w14:paraId="4716A06E" w14:textId="77777777" w:rsidTr="00F47925">
      <w:trPr>
        <w:trHeight w:val="646"/>
        <w:jc w:val="center"/>
      </w:trPr>
      <w:tc>
        <w:tcPr>
          <w:tcW w:w="1448" w:type="dxa"/>
          <w:vMerge w:val="restart"/>
        </w:tcPr>
        <w:p w14:paraId="6D70CE35" w14:textId="77777777" w:rsidR="00903268" w:rsidRPr="008A0BEA" w:rsidRDefault="00903268" w:rsidP="00903268">
          <w:pPr>
            <w:rPr>
              <w:rFonts w:ascii="Arial" w:hAnsi="Arial" w:cs="Arial"/>
              <w:sz w:val="20"/>
              <w:szCs w:val="20"/>
            </w:rPr>
          </w:pPr>
          <w:r>
            <w:rPr>
              <w:rFonts w:ascii="Arial" w:hAnsi="Arial" w:cs="Arial"/>
              <w:noProof/>
              <w:sz w:val="20"/>
              <w:szCs w:val="20"/>
              <w:lang w:eastAsia="es-CO"/>
            </w:rPr>
            <w:drawing>
              <wp:anchor distT="0" distB="0" distL="114300" distR="114300" simplePos="0" relativeHeight="251659264" behindDoc="0" locked="0" layoutInCell="1" allowOverlap="1" wp14:anchorId="0B2D4B51" wp14:editId="63AF12E7">
                <wp:simplePos x="0" y="0"/>
                <wp:positionH relativeFrom="column">
                  <wp:posOffset>118110</wp:posOffset>
                </wp:positionH>
                <wp:positionV relativeFrom="paragraph">
                  <wp:posOffset>52705</wp:posOffset>
                </wp:positionV>
                <wp:extent cx="495300" cy="733425"/>
                <wp:effectExtent l="0" t="0" r="0" b="9525"/>
                <wp:wrapNone/>
                <wp:docPr id="485669257" name="Imagen 485669257" descr="OPTIMIZADO E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OPTIMIZADO ES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7334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528" w:type="dxa"/>
          <w:vMerge w:val="restart"/>
          <w:vAlign w:val="center"/>
        </w:tcPr>
        <w:p w14:paraId="1BA3BEEB" w14:textId="7BE9DC9E" w:rsidR="00903268" w:rsidRPr="00FA1F42" w:rsidRDefault="00903268" w:rsidP="00903268">
          <w:pPr>
            <w:jc w:val="center"/>
            <w:rPr>
              <w:rFonts w:ascii="Arial" w:hAnsi="Arial" w:cs="Arial"/>
              <w:sz w:val="20"/>
              <w:szCs w:val="20"/>
            </w:rPr>
          </w:pPr>
          <w:r>
            <w:rPr>
              <w:rFonts w:ascii="Arial" w:hAnsi="Arial" w:cs="Arial"/>
              <w:b/>
              <w:sz w:val="20"/>
              <w:szCs w:val="20"/>
              <w:lang w:eastAsia="es-CO"/>
            </w:rPr>
            <w:t xml:space="preserve">CONDICIONES TECNICAS PROCESO SEGUROS </w:t>
          </w:r>
        </w:p>
      </w:tc>
      <w:tc>
        <w:tcPr>
          <w:tcW w:w="2343" w:type="dxa"/>
          <w:vAlign w:val="center"/>
        </w:tcPr>
        <w:p w14:paraId="2BED3BAA" w14:textId="77777777" w:rsidR="00903268" w:rsidRPr="000D7613" w:rsidRDefault="00903268" w:rsidP="00903268">
          <w:pPr>
            <w:rPr>
              <w:rFonts w:ascii="Arial" w:hAnsi="Arial" w:cs="Arial"/>
              <w:sz w:val="20"/>
              <w:szCs w:val="20"/>
            </w:rPr>
          </w:pPr>
        </w:p>
      </w:tc>
    </w:tr>
    <w:tr w:rsidR="00903268" w:rsidRPr="008A0BEA" w14:paraId="7B551C58" w14:textId="77777777" w:rsidTr="00F47925">
      <w:trPr>
        <w:trHeight w:val="653"/>
        <w:jc w:val="center"/>
      </w:trPr>
      <w:tc>
        <w:tcPr>
          <w:tcW w:w="1448" w:type="dxa"/>
          <w:vMerge/>
        </w:tcPr>
        <w:p w14:paraId="4A15743A" w14:textId="77777777" w:rsidR="00903268" w:rsidRPr="008A0BEA" w:rsidRDefault="00903268" w:rsidP="00903268">
          <w:pPr>
            <w:rPr>
              <w:rFonts w:ascii="Arial" w:hAnsi="Arial" w:cs="Arial"/>
              <w:sz w:val="20"/>
              <w:szCs w:val="20"/>
            </w:rPr>
          </w:pPr>
        </w:p>
      </w:tc>
      <w:tc>
        <w:tcPr>
          <w:tcW w:w="6528" w:type="dxa"/>
          <w:vMerge/>
          <w:vAlign w:val="center"/>
        </w:tcPr>
        <w:p w14:paraId="3418ADDD" w14:textId="77777777" w:rsidR="00903268" w:rsidRPr="008A0BEA" w:rsidRDefault="00903268" w:rsidP="00903268">
          <w:pPr>
            <w:rPr>
              <w:rFonts w:ascii="Arial" w:hAnsi="Arial" w:cs="Arial"/>
              <w:sz w:val="20"/>
              <w:szCs w:val="20"/>
            </w:rPr>
          </w:pPr>
        </w:p>
      </w:tc>
      <w:tc>
        <w:tcPr>
          <w:tcW w:w="2343" w:type="dxa"/>
          <w:vAlign w:val="center"/>
        </w:tcPr>
        <w:p w14:paraId="31D2B421" w14:textId="7FFD7161" w:rsidR="00903268" w:rsidRPr="008A0BEA" w:rsidRDefault="00903268" w:rsidP="00903268">
          <w:pPr>
            <w:rPr>
              <w:rFonts w:ascii="Arial" w:hAnsi="Arial" w:cs="Arial"/>
              <w:sz w:val="20"/>
              <w:szCs w:val="20"/>
            </w:rPr>
          </w:pPr>
        </w:p>
      </w:tc>
    </w:tr>
  </w:tbl>
  <w:p w14:paraId="6CACC0C7" w14:textId="77777777" w:rsidR="00903268" w:rsidRDefault="009032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EE17B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0A07A0"/>
    <w:multiLevelType w:val="hybridMultilevel"/>
    <w:tmpl w:val="8B6C4B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C60632"/>
    <w:multiLevelType w:val="hybridMultilevel"/>
    <w:tmpl w:val="A198F4B4"/>
    <w:lvl w:ilvl="0" w:tplc="1FB016F6">
      <w:numFmt w:val="bullet"/>
      <w:lvlText w:val=""/>
      <w:lvlJc w:val="left"/>
      <w:pPr>
        <w:ind w:left="1123" w:hanging="576"/>
      </w:pPr>
      <w:rPr>
        <w:rFonts w:ascii="Wingdings" w:eastAsia="Wingdings" w:hAnsi="Wingdings" w:cs="Wingdings" w:hint="default"/>
        <w:b w:val="0"/>
        <w:bCs w:val="0"/>
        <w:i w:val="0"/>
        <w:iCs w:val="0"/>
        <w:spacing w:val="0"/>
        <w:w w:val="100"/>
        <w:sz w:val="22"/>
        <w:szCs w:val="22"/>
        <w:lang w:val="es-ES" w:eastAsia="en-US" w:bidi="ar-SA"/>
      </w:rPr>
    </w:lvl>
    <w:lvl w:ilvl="1" w:tplc="2B62D48E">
      <w:numFmt w:val="bullet"/>
      <w:lvlText w:val="•"/>
      <w:lvlJc w:val="left"/>
      <w:pPr>
        <w:ind w:left="2124" w:hanging="576"/>
      </w:pPr>
      <w:rPr>
        <w:rFonts w:hint="default"/>
        <w:lang w:val="es-ES" w:eastAsia="en-US" w:bidi="ar-SA"/>
      </w:rPr>
    </w:lvl>
    <w:lvl w:ilvl="2" w:tplc="F9BE9844">
      <w:numFmt w:val="bullet"/>
      <w:lvlText w:val="•"/>
      <w:lvlJc w:val="left"/>
      <w:pPr>
        <w:ind w:left="3128" w:hanging="576"/>
      </w:pPr>
      <w:rPr>
        <w:rFonts w:hint="default"/>
        <w:lang w:val="es-ES" w:eastAsia="en-US" w:bidi="ar-SA"/>
      </w:rPr>
    </w:lvl>
    <w:lvl w:ilvl="3" w:tplc="FF169C10">
      <w:numFmt w:val="bullet"/>
      <w:lvlText w:val="•"/>
      <w:lvlJc w:val="left"/>
      <w:pPr>
        <w:ind w:left="4132" w:hanging="576"/>
      </w:pPr>
      <w:rPr>
        <w:rFonts w:hint="default"/>
        <w:lang w:val="es-ES" w:eastAsia="en-US" w:bidi="ar-SA"/>
      </w:rPr>
    </w:lvl>
    <w:lvl w:ilvl="4" w:tplc="962EFA46">
      <w:numFmt w:val="bullet"/>
      <w:lvlText w:val="•"/>
      <w:lvlJc w:val="left"/>
      <w:pPr>
        <w:ind w:left="5136" w:hanging="576"/>
      </w:pPr>
      <w:rPr>
        <w:rFonts w:hint="default"/>
        <w:lang w:val="es-ES" w:eastAsia="en-US" w:bidi="ar-SA"/>
      </w:rPr>
    </w:lvl>
    <w:lvl w:ilvl="5" w:tplc="F0E0469C">
      <w:numFmt w:val="bullet"/>
      <w:lvlText w:val="•"/>
      <w:lvlJc w:val="left"/>
      <w:pPr>
        <w:ind w:left="6140" w:hanging="576"/>
      </w:pPr>
      <w:rPr>
        <w:rFonts w:hint="default"/>
        <w:lang w:val="es-ES" w:eastAsia="en-US" w:bidi="ar-SA"/>
      </w:rPr>
    </w:lvl>
    <w:lvl w:ilvl="6" w:tplc="24065AC0">
      <w:numFmt w:val="bullet"/>
      <w:lvlText w:val="•"/>
      <w:lvlJc w:val="left"/>
      <w:pPr>
        <w:ind w:left="7144" w:hanging="576"/>
      </w:pPr>
      <w:rPr>
        <w:rFonts w:hint="default"/>
        <w:lang w:val="es-ES" w:eastAsia="en-US" w:bidi="ar-SA"/>
      </w:rPr>
    </w:lvl>
    <w:lvl w:ilvl="7" w:tplc="CE8A3FDE">
      <w:numFmt w:val="bullet"/>
      <w:lvlText w:val="•"/>
      <w:lvlJc w:val="left"/>
      <w:pPr>
        <w:ind w:left="8148" w:hanging="576"/>
      </w:pPr>
      <w:rPr>
        <w:rFonts w:hint="default"/>
        <w:lang w:val="es-ES" w:eastAsia="en-US" w:bidi="ar-SA"/>
      </w:rPr>
    </w:lvl>
    <w:lvl w:ilvl="8" w:tplc="875AEFD0">
      <w:numFmt w:val="bullet"/>
      <w:lvlText w:val="•"/>
      <w:lvlJc w:val="left"/>
      <w:pPr>
        <w:ind w:left="9152" w:hanging="576"/>
      </w:pPr>
      <w:rPr>
        <w:rFonts w:hint="default"/>
        <w:lang w:val="es-ES" w:eastAsia="en-US" w:bidi="ar-SA"/>
      </w:rPr>
    </w:lvl>
  </w:abstractNum>
  <w:abstractNum w:abstractNumId="3" w15:restartNumberingAfterBreak="0">
    <w:nsid w:val="13525C99"/>
    <w:multiLevelType w:val="hybridMultilevel"/>
    <w:tmpl w:val="544658F4"/>
    <w:lvl w:ilvl="0" w:tplc="20CA6FD0">
      <w:start w:val="1"/>
      <w:numFmt w:val="decimal"/>
      <w:lvlText w:val="%1."/>
      <w:lvlJc w:val="left"/>
      <w:pPr>
        <w:ind w:left="1690" w:hanging="720"/>
      </w:pPr>
      <w:rPr>
        <w:rFonts w:ascii="Arial MT" w:eastAsia="Arial MT" w:hAnsi="Arial MT" w:cs="Arial MT" w:hint="default"/>
        <w:b w:val="0"/>
        <w:bCs w:val="0"/>
        <w:i w:val="0"/>
        <w:iCs w:val="0"/>
        <w:spacing w:val="-1"/>
        <w:w w:val="100"/>
        <w:sz w:val="22"/>
        <w:szCs w:val="22"/>
        <w:lang w:val="es-ES" w:eastAsia="en-US" w:bidi="ar-SA"/>
      </w:rPr>
    </w:lvl>
    <w:lvl w:ilvl="1" w:tplc="E2A8EB32">
      <w:numFmt w:val="bullet"/>
      <w:lvlText w:val=""/>
      <w:lvlJc w:val="left"/>
      <w:pPr>
        <w:ind w:left="982" w:hanging="720"/>
      </w:pPr>
      <w:rPr>
        <w:rFonts w:ascii="Wingdings" w:eastAsia="Wingdings" w:hAnsi="Wingdings" w:cs="Wingdings" w:hint="default"/>
        <w:b w:val="0"/>
        <w:bCs w:val="0"/>
        <w:i w:val="0"/>
        <w:iCs w:val="0"/>
        <w:spacing w:val="0"/>
        <w:w w:val="100"/>
        <w:sz w:val="22"/>
        <w:szCs w:val="22"/>
        <w:lang w:val="es-ES" w:eastAsia="en-US" w:bidi="ar-SA"/>
      </w:rPr>
    </w:lvl>
    <w:lvl w:ilvl="2" w:tplc="65EC8C4E">
      <w:numFmt w:val="bullet"/>
      <w:lvlText w:val="•"/>
      <w:lvlJc w:val="left"/>
      <w:pPr>
        <w:ind w:left="2751" w:hanging="720"/>
      </w:pPr>
      <w:rPr>
        <w:rFonts w:hint="default"/>
        <w:lang w:val="es-ES" w:eastAsia="en-US" w:bidi="ar-SA"/>
      </w:rPr>
    </w:lvl>
    <w:lvl w:ilvl="3" w:tplc="33966A68">
      <w:numFmt w:val="bullet"/>
      <w:lvlText w:val="•"/>
      <w:lvlJc w:val="left"/>
      <w:pPr>
        <w:ind w:left="3802" w:hanging="720"/>
      </w:pPr>
      <w:rPr>
        <w:rFonts w:hint="default"/>
        <w:lang w:val="es-ES" w:eastAsia="en-US" w:bidi="ar-SA"/>
      </w:rPr>
    </w:lvl>
    <w:lvl w:ilvl="4" w:tplc="749850C4">
      <w:numFmt w:val="bullet"/>
      <w:lvlText w:val="•"/>
      <w:lvlJc w:val="left"/>
      <w:pPr>
        <w:ind w:left="4853" w:hanging="720"/>
      </w:pPr>
      <w:rPr>
        <w:rFonts w:hint="default"/>
        <w:lang w:val="es-ES" w:eastAsia="en-US" w:bidi="ar-SA"/>
      </w:rPr>
    </w:lvl>
    <w:lvl w:ilvl="5" w:tplc="D4623CE0">
      <w:numFmt w:val="bullet"/>
      <w:lvlText w:val="•"/>
      <w:lvlJc w:val="left"/>
      <w:pPr>
        <w:ind w:left="5904" w:hanging="720"/>
      </w:pPr>
      <w:rPr>
        <w:rFonts w:hint="default"/>
        <w:lang w:val="es-ES" w:eastAsia="en-US" w:bidi="ar-SA"/>
      </w:rPr>
    </w:lvl>
    <w:lvl w:ilvl="6" w:tplc="E1A62C42">
      <w:numFmt w:val="bullet"/>
      <w:lvlText w:val="•"/>
      <w:lvlJc w:val="left"/>
      <w:pPr>
        <w:ind w:left="6955" w:hanging="720"/>
      </w:pPr>
      <w:rPr>
        <w:rFonts w:hint="default"/>
        <w:lang w:val="es-ES" w:eastAsia="en-US" w:bidi="ar-SA"/>
      </w:rPr>
    </w:lvl>
    <w:lvl w:ilvl="7" w:tplc="23E2F5FE">
      <w:numFmt w:val="bullet"/>
      <w:lvlText w:val="•"/>
      <w:lvlJc w:val="left"/>
      <w:pPr>
        <w:ind w:left="8006" w:hanging="720"/>
      </w:pPr>
      <w:rPr>
        <w:rFonts w:hint="default"/>
        <w:lang w:val="es-ES" w:eastAsia="en-US" w:bidi="ar-SA"/>
      </w:rPr>
    </w:lvl>
    <w:lvl w:ilvl="8" w:tplc="AC5E2382">
      <w:numFmt w:val="bullet"/>
      <w:lvlText w:val="•"/>
      <w:lvlJc w:val="left"/>
      <w:pPr>
        <w:ind w:left="9057" w:hanging="720"/>
      </w:pPr>
      <w:rPr>
        <w:rFonts w:hint="default"/>
        <w:lang w:val="es-ES" w:eastAsia="en-US" w:bidi="ar-SA"/>
      </w:rPr>
    </w:lvl>
  </w:abstractNum>
  <w:abstractNum w:abstractNumId="4" w15:restartNumberingAfterBreak="0">
    <w:nsid w:val="161853D6"/>
    <w:multiLevelType w:val="hybridMultilevel"/>
    <w:tmpl w:val="DBA01CF6"/>
    <w:lvl w:ilvl="0" w:tplc="240A000D">
      <w:start w:val="1"/>
      <w:numFmt w:val="bullet"/>
      <w:lvlText w:val=""/>
      <w:lvlJc w:val="left"/>
      <w:pPr>
        <w:ind w:left="982" w:hanging="720"/>
      </w:pPr>
      <w:rPr>
        <w:rFonts w:ascii="Wingdings" w:hAnsi="Wingdings" w:hint="default"/>
        <w:b w:val="0"/>
        <w:bCs w:val="0"/>
        <w:i w:val="0"/>
        <w:iCs w:val="0"/>
        <w:spacing w:val="0"/>
        <w:w w:val="100"/>
        <w:sz w:val="22"/>
        <w:szCs w:val="22"/>
        <w:lang w:val="es-ES" w:eastAsia="en-US" w:bidi="ar-SA"/>
      </w:rPr>
    </w:lvl>
    <w:lvl w:ilvl="1" w:tplc="FFFFFFFF">
      <w:start w:val="1"/>
      <w:numFmt w:val="decimal"/>
      <w:lvlText w:val="%2."/>
      <w:lvlJc w:val="left"/>
      <w:pPr>
        <w:ind w:left="2398" w:hanging="860"/>
      </w:pPr>
      <w:rPr>
        <w:rFonts w:ascii="Arial MT" w:eastAsia="Arial MT" w:hAnsi="Arial MT" w:cs="Arial MT" w:hint="default"/>
        <w:b w:val="0"/>
        <w:bCs w:val="0"/>
        <w:i w:val="0"/>
        <w:iCs w:val="0"/>
        <w:spacing w:val="-1"/>
        <w:w w:val="100"/>
        <w:sz w:val="22"/>
        <w:szCs w:val="22"/>
        <w:lang w:val="es-ES" w:eastAsia="en-US" w:bidi="ar-SA"/>
      </w:rPr>
    </w:lvl>
    <w:lvl w:ilvl="2" w:tplc="FFFFFFFF">
      <w:numFmt w:val="bullet"/>
      <w:lvlText w:val="•"/>
      <w:lvlJc w:val="left"/>
      <w:pPr>
        <w:ind w:left="3373" w:hanging="860"/>
      </w:pPr>
      <w:rPr>
        <w:rFonts w:hint="default"/>
        <w:lang w:val="es-ES" w:eastAsia="en-US" w:bidi="ar-SA"/>
      </w:rPr>
    </w:lvl>
    <w:lvl w:ilvl="3" w:tplc="FFFFFFFF">
      <w:numFmt w:val="bullet"/>
      <w:lvlText w:val="•"/>
      <w:lvlJc w:val="left"/>
      <w:pPr>
        <w:ind w:left="4346" w:hanging="860"/>
      </w:pPr>
      <w:rPr>
        <w:rFonts w:hint="default"/>
        <w:lang w:val="es-ES" w:eastAsia="en-US" w:bidi="ar-SA"/>
      </w:rPr>
    </w:lvl>
    <w:lvl w:ilvl="4" w:tplc="FFFFFFFF">
      <w:numFmt w:val="bullet"/>
      <w:lvlText w:val="•"/>
      <w:lvlJc w:val="left"/>
      <w:pPr>
        <w:ind w:left="5320" w:hanging="860"/>
      </w:pPr>
      <w:rPr>
        <w:rFonts w:hint="default"/>
        <w:lang w:val="es-ES" w:eastAsia="en-US" w:bidi="ar-SA"/>
      </w:rPr>
    </w:lvl>
    <w:lvl w:ilvl="5" w:tplc="FFFFFFFF">
      <w:numFmt w:val="bullet"/>
      <w:lvlText w:val="•"/>
      <w:lvlJc w:val="left"/>
      <w:pPr>
        <w:ind w:left="6293" w:hanging="860"/>
      </w:pPr>
      <w:rPr>
        <w:rFonts w:hint="default"/>
        <w:lang w:val="es-ES" w:eastAsia="en-US" w:bidi="ar-SA"/>
      </w:rPr>
    </w:lvl>
    <w:lvl w:ilvl="6" w:tplc="FFFFFFFF">
      <w:numFmt w:val="bullet"/>
      <w:lvlText w:val="•"/>
      <w:lvlJc w:val="left"/>
      <w:pPr>
        <w:ind w:left="7266" w:hanging="860"/>
      </w:pPr>
      <w:rPr>
        <w:rFonts w:hint="default"/>
        <w:lang w:val="es-ES" w:eastAsia="en-US" w:bidi="ar-SA"/>
      </w:rPr>
    </w:lvl>
    <w:lvl w:ilvl="7" w:tplc="FFFFFFFF">
      <w:numFmt w:val="bullet"/>
      <w:lvlText w:val="•"/>
      <w:lvlJc w:val="left"/>
      <w:pPr>
        <w:ind w:left="8240" w:hanging="860"/>
      </w:pPr>
      <w:rPr>
        <w:rFonts w:hint="default"/>
        <w:lang w:val="es-ES" w:eastAsia="en-US" w:bidi="ar-SA"/>
      </w:rPr>
    </w:lvl>
    <w:lvl w:ilvl="8" w:tplc="FFFFFFFF">
      <w:numFmt w:val="bullet"/>
      <w:lvlText w:val="•"/>
      <w:lvlJc w:val="left"/>
      <w:pPr>
        <w:ind w:left="9213" w:hanging="860"/>
      </w:pPr>
      <w:rPr>
        <w:rFonts w:hint="default"/>
        <w:lang w:val="es-ES" w:eastAsia="en-US" w:bidi="ar-SA"/>
      </w:rPr>
    </w:lvl>
  </w:abstractNum>
  <w:abstractNum w:abstractNumId="5" w15:restartNumberingAfterBreak="0">
    <w:nsid w:val="18687E97"/>
    <w:multiLevelType w:val="hybridMultilevel"/>
    <w:tmpl w:val="5E0EB1B4"/>
    <w:lvl w:ilvl="0" w:tplc="C1E2907C">
      <w:start w:val="1"/>
      <w:numFmt w:val="upperLetter"/>
      <w:lvlText w:val="%1."/>
      <w:lvlJc w:val="left"/>
      <w:pPr>
        <w:ind w:left="1690" w:hanging="862"/>
        <w:jc w:val="right"/>
      </w:pPr>
      <w:rPr>
        <w:rFonts w:ascii="Arial" w:eastAsia="Arial" w:hAnsi="Arial" w:cs="Arial" w:hint="default"/>
        <w:b/>
        <w:bCs/>
        <w:i w:val="0"/>
        <w:iCs w:val="0"/>
        <w:spacing w:val="0"/>
        <w:w w:val="100"/>
        <w:sz w:val="22"/>
        <w:szCs w:val="22"/>
        <w:lang w:val="es-ES" w:eastAsia="en-US" w:bidi="ar-SA"/>
      </w:rPr>
    </w:lvl>
    <w:lvl w:ilvl="1" w:tplc="925C64FC">
      <w:numFmt w:val="bullet"/>
      <w:lvlText w:val="•"/>
      <w:lvlJc w:val="left"/>
      <w:pPr>
        <w:ind w:left="2646" w:hanging="862"/>
      </w:pPr>
      <w:rPr>
        <w:rFonts w:hint="default"/>
        <w:lang w:val="es-ES" w:eastAsia="en-US" w:bidi="ar-SA"/>
      </w:rPr>
    </w:lvl>
    <w:lvl w:ilvl="2" w:tplc="84B6DB62">
      <w:numFmt w:val="bullet"/>
      <w:lvlText w:val="•"/>
      <w:lvlJc w:val="left"/>
      <w:pPr>
        <w:ind w:left="3592" w:hanging="862"/>
      </w:pPr>
      <w:rPr>
        <w:rFonts w:hint="default"/>
        <w:lang w:val="es-ES" w:eastAsia="en-US" w:bidi="ar-SA"/>
      </w:rPr>
    </w:lvl>
    <w:lvl w:ilvl="3" w:tplc="D586F532">
      <w:numFmt w:val="bullet"/>
      <w:lvlText w:val="•"/>
      <w:lvlJc w:val="left"/>
      <w:pPr>
        <w:ind w:left="4538" w:hanging="862"/>
      </w:pPr>
      <w:rPr>
        <w:rFonts w:hint="default"/>
        <w:lang w:val="es-ES" w:eastAsia="en-US" w:bidi="ar-SA"/>
      </w:rPr>
    </w:lvl>
    <w:lvl w:ilvl="4" w:tplc="1B04E348">
      <w:numFmt w:val="bullet"/>
      <w:lvlText w:val="•"/>
      <w:lvlJc w:val="left"/>
      <w:pPr>
        <w:ind w:left="5484" w:hanging="862"/>
      </w:pPr>
      <w:rPr>
        <w:rFonts w:hint="default"/>
        <w:lang w:val="es-ES" w:eastAsia="en-US" w:bidi="ar-SA"/>
      </w:rPr>
    </w:lvl>
    <w:lvl w:ilvl="5" w:tplc="CA0264FA">
      <w:numFmt w:val="bullet"/>
      <w:lvlText w:val="•"/>
      <w:lvlJc w:val="left"/>
      <w:pPr>
        <w:ind w:left="6430" w:hanging="862"/>
      </w:pPr>
      <w:rPr>
        <w:rFonts w:hint="default"/>
        <w:lang w:val="es-ES" w:eastAsia="en-US" w:bidi="ar-SA"/>
      </w:rPr>
    </w:lvl>
    <w:lvl w:ilvl="6" w:tplc="56486020">
      <w:numFmt w:val="bullet"/>
      <w:lvlText w:val="•"/>
      <w:lvlJc w:val="left"/>
      <w:pPr>
        <w:ind w:left="7376" w:hanging="862"/>
      </w:pPr>
      <w:rPr>
        <w:rFonts w:hint="default"/>
        <w:lang w:val="es-ES" w:eastAsia="en-US" w:bidi="ar-SA"/>
      </w:rPr>
    </w:lvl>
    <w:lvl w:ilvl="7" w:tplc="082CE0E8">
      <w:numFmt w:val="bullet"/>
      <w:lvlText w:val="•"/>
      <w:lvlJc w:val="left"/>
      <w:pPr>
        <w:ind w:left="8322" w:hanging="862"/>
      </w:pPr>
      <w:rPr>
        <w:rFonts w:hint="default"/>
        <w:lang w:val="es-ES" w:eastAsia="en-US" w:bidi="ar-SA"/>
      </w:rPr>
    </w:lvl>
    <w:lvl w:ilvl="8" w:tplc="D9147094">
      <w:numFmt w:val="bullet"/>
      <w:lvlText w:val="•"/>
      <w:lvlJc w:val="left"/>
      <w:pPr>
        <w:ind w:left="9268" w:hanging="862"/>
      </w:pPr>
      <w:rPr>
        <w:rFonts w:hint="default"/>
        <w:lang w:val="es-ES" w:eastAsia="en-US" w:bidi="ar-SA"/>
      </w:rPr>
    </w:lvl>
  </w:abstractNum>
  <w:abstractNum w:abstractNumId="6" w15:restartNumberingAfterBreak="0">
    <w:nsid w:val="21696B5D"/>
    <w:multiLevelType w:val="hybridMultilevel"/>
    <w:tmpl w:val="23000C24"/>
    <w:lvl w:ilvl="0" w:tplc="240A0003">
      <w:start w:val="1"/>
      <w:numFmt w:val="bullet"/>
      <w:lvlText w:val="o"/>
      <w:lvlJc w:val="left"/>
      <w:pPr>
        <w:ind w:left="1690" w:hanging="708"/>
      </w:pPr>
      <w:rPr>
        <w:rFonts w:ascii="Courier New" w:hAnsi="Courier New" w:cs="Courier New" w:hint="default"/>
        <w:b w:val="0"/>
        <w:bCs w:val="0"/>
        <w:i w:val="0"/>
        <w:iCs w:val="0"/>
        <w:spacing w:val="-1"/>
        <w:w w:val="100"/>
        <w:sz w:val="22"/>
        <w:szCs w:val="22"/>
        <w:lang w:val="es-ES" w:eastAsia="en-US" w:bidi="ar-SA"/>
      </w:rPr>
    </w:lvl>
    <w:lvl w:ilvl="1" w:tplc="FFFFFFFF">
      <w:numFmt w:val="bullet"/>
      <w:lvlText w:val=""/>
      <w:lvlJc w:val="left"/>
      <w:pPr>
        <w:ind w:left="982" w:hanging="720"/>
      </w:pPr>
      <w:rPr>
        <w:rFonts w:ascii="Wingdings" w:eastAsia="Wingdings" w:hAnsi="Wingdings" w:cs="Wingdings" w:hint="default"/>
        <w:b w:val="0"/>
        <w:bCs w:val="0"/>
        <w:i w:val="0"/>
        <w:iCs w:val="0"/>
        <w:spacing w:val="0"/>
        <w:w w:val="100"/>
        <w:sz w:val="22"/>
        <w:szCs w:val="22"/>
        <w:lang w:val="es-ES" w:eastAsia="en-US" w:bidi="ar-SA"/>
      </w:rPr>
    </w:lvl>
    <w:lvl w:ilvl="2" w:tplc="FFFFFFFF">
      <w:numFmt w:val="bullet"/>
      <w:lvlText w:val=""/>
      <w:lvlJc w:val="left"/>
      <w:pPr>
        <w:ind w:left="1123" w:hanging="576"/>
      </w:pPr>
      <w:rPr>
        <w:rFonts w:ascii="Wingdings" w:eastAsia="Wingdings" w:hAnsi="Wingdings" w:cs="Wingdings" w:hint="default"/>
        <w:b w:val="0"/>
        <w:bCs w:val="0"/>
        <w:i w:val="0"/>
        <w:iCs w:val="0"/>
        <w:spacing w:val="0"/>
        <w:w w:val="100"/>
        <w:sz w:val="22"/>
        <w:szCs w:val="22"/>
        <w:lang w:val="es-ES" w:eastAsia="en-US" w:bidi="ar-SA"/>
      </w:rPr>
    </w:lvl>
    <w:lvl w:ilvl="3" w:tplc="FFFFFFFF">
      <w:numFmt w:val="bullet"/>
      <w:lvlText w:val=""/>
      <w:lvlJc w:val="left"/>
      <w:pPr>
        <w:ind w:left="1265" w:hanging="435"/>
      </w:pPr>
      <w:rPr>
        <w:rFonts w:ascii="Wingdings" w:eastAsia="Wingdings" w:hAnsi="Wingdings" w:cs="Wingdings" w:hint="default"/>
        <w:b w:val="0"/>
        <w:bCs w:val="0"/>
        <w:i w:val="0"/>
        <w:iCs w:val="0"/>
        <w:spacing w:val="0"/>
        <w:w w:val="100"/>
        <w:sz w:val="22"/>
        <w:szCs w:val="22"/>
        <w:lang w:val="es-ES" w:eastAsia="en-US" w:bidi="ar-SA"/>
      </w:rPr>
    </w:lvl>
    <w:lvl w:ilvl="4" w:tplc="FFFFFFFF">
      <w:numFmt w:val="bullet"/>
      <w:lvlText w:val="•"/>
      <w:lvlJc w:val="left"/>
      <w:pPr>
        <w:ind w:left="3051" w:hanging="435"/>
      </w:pPr>
      <w:rPr>
        <w:rFonts w:hint="default"/>
        <w:lang w:val="es-ES" w:eastAsia="en-US" w:bidi="ar-SA"/>
      </w:rPr>
    </w:lvl>
    <w:lvl w:ilvl="5" w:tplc="FFFFFFFF">
      <w:numFmt w:val="bullet"/>
      <w:lvlText w:val="•"/>
      <w:lvlJc w:val="left"/>
      <w:pPr>
        <w:ind w:left="4402" w:hanging="435"/>
      </w:pPr>
      <w:rPr>
        <w:rFonts w:hint="default"/>
        <w:lang w:val="es-ES" w:eastAsia="en-US" w:bidi="ar-SA"/>
      </w:rPr>
    </w:lvl>
    <w:lvl w:ilvl="6" w:tplc="FFFFFFFF">
      <w:numFmt w:val="bullet"/>
      <w:lvlText w:val="•"/>
      <w:lvlJc w:val="left"/>
      <w:pPr>
        <w:ind w:left="5754" w:hanging="435"/>
      </w:pPr>
      <w:rPr>
        <w:rFonts w:hint="default"/>
        <w:lang w:val="es-ES" w:eastAsia="en-US" w:bidi="ar-SA"/>
      </w:rPr>
    </w:lvl>
    <w:lvl w:ilvl="7" w:tplc="FFFFFFFF">
      <w:numFmt w:val="bullet"/>
      <w:lvlText w:val="•"/>
      <w:lvlJc w:val="left"/>
      <w:pPr>
        <w:ind w:left="7105" w:hanging="435"/>
      </w:pPr>
      <w:rPr>
        <w:rFonts w:hint="default"/>
        <w:lang w:val="es-ES" w:eastAsia="en-US" w:bidi="ar-SA"/>
      </w:rPr>
    </w:lvl>
    <w:lvl w:ilvl="8" w:tplc="FFFFFFFF">
      <w:numFmt w:val="bullet"/>
      <w:lvlText w:val="•"/>
      <w:lvlJc w:val="left"/>
      <w:pPr>
        <w:ind w:left="8457" w:hanging="435"/>
      </w:pPr>
      <w:rPr>
        <w:rFonts w:hint="default"/>
        <w:lang w:val="es-ES" w:eastAsia="en-US" w:bidi="ar-SA"/>
      </w:rPr>
    </w:lvl>
  </w:abstractNum>
  <w:abstractNum w:abstractNumId="7" w15:restartNumberingAfterBreak="0">
    <w:nsid w:val="251969EB"/>
    <w:multiLevelType w:val="hybridMultilevel"/>
    <w:tmpl w:val="ABC41560"/>
    <w:lvl w:ilvl="0" w:tplc="DE48106E">
      <w:start w:val="1"/>
      <w:numFmt w:val="decimal"/>
      <w:lvlText w:val="%1."/>
      <w:lvlJc w:val="left"/>
      <w:pPr>
        <w:ind w:left="1690" w:hanging="708"/>
      </w:pPr>
      <w:rPr>
        <w:rFonts w:ascii="Arial MT" w:eastAsia="Arial MT" w:hAnsi="Arial MT" w:cs="Arial MT" w:hint="default"/>
        <w:b w:val="0"/>
        <w:bCs w:val="0"/>
        <w:i w:val="0"/>
        <w:iCs w:val="0"/>
        <w:spacing w:val="-1"/>
        <w:w w:val="100"/>
        <w:sz w:val="22"/>
        <w:szCs w:val="22"/>
        <w:lang w:val="es-ES" w:eastAsia="en-US" w:bidi="ar-SA"/>
      </w:rPr>
    </w:lvl>
    <w:lvl w:ilvl="1" w:tplc="C818E126">
      <w:numFmt w:val="bullet"/>
      <w:lvlText w:val=""/>
      <w:lvlJc w:val="left"/>
      <w:pPr>
        <w:ind w:left="982" w:hanging="720"/>
      </w:pPr>
      <w:rPr>
        <w:rFonts w:ascii="Wingdings" w:eastAsia="Wingdings" w:hAnsi="Wingdings" w:cs="Wingdings" w:hint="default"/>
        <w:b w:val="0"/>
        <w:bCs w:val="0"/>
        <w:i w:val="0"/>
        <w:iCs w:val="0"/>
        <w:spacing w:val="0"/>
        <w:w w:val="100"/>
        <w:sz w:val="22"/>
        <w:szCs w:val="22"/>
        <w:lang w:val="es-ES" w:eastAsia="en-US" w:bidi="ar-SA"/>
      </w:rPr>
    </w:lvl>
    <w:lvl w:ilvl="2" w:tplc="FD0AFB7A">
      <w:numFmt w:val="bullet"/>
      <w:lvlText w:val=""/>
      <w:lvlJc w:val="left"/>
      <w:pPr>
        <w:ind w:left="1123" w:hanging="576"/>
      </w:pPr>
      <w:rPr>
        <w:rFonts w:ascii="Wingdings" w:eastAsia="Wingdings" w:hAnsi="Wingdings" w:cs="Wingdings" w:hint="default"/>
        <w:b w:val="0"/>
        <w:bCs w:val="0"/>
        <w:i w:val="0"/>
        <w:iCs w:val="0"/>
        <w:spacing w:val="0"/>
        <w:w w:val="100"/>
        <w:sz w:val="22"/>
        <w:szCs w:val="22"/>
        <w:lang w:val="es-ES" w:eastAsia="en-US" w:bidi="ar-SA"/>
      </w:rPr>
    </w:lvl>
    <w:lvl w:ilvl="3" w:tplc="FFC84286">
      <w:numFmt w:val="bullet"/>
      <w:lvlText w:val=""/>
      <w:lvlJc w:val="left"/>
      <w:pPr>
        <w:ind w:left="1265" w:hanging="435"/>
      </w:pPr>
      <w:rPr>
        <w:rFonts w:ascii="Wingdings" w:eastAsia="Wingdings" w:hAnsi="Wingdings" w:cs="Wingdings" w:hint="default"/>
        <w:b w:val="0"/>
        <w:bCs w:val="0"/>
        <w:i w:val="0"/>
        <w:iCs w:val="0"/>
        <w:spacing w:val="0"/>
        <w:w w:val="100"/>
        <w:sz w:val="22"/>
        <w:szCs w:val="22"/>
        <w:lang w:val="es-ES" w:eastAsia="en-US" w:bidi="ar-SA"/>
      </w:rPr>
    </w:lvl>
    <w:lvl w:ilvl="4" w:tplc="9BC2C8AE">
      <w:numFmt w:val="bullet"/>
      <w:lvlText w:val="•"/>
      <w:lvlJc w:val="left"/>
      <w:pPr>
        <w:ind w:left="3051" w:hanging="435"/>
      </w:pPr>
      <w:rPr>
        <w:rFonts w:hint="default"/>
        <w:lang w:val="es-ES" w:eastAsia="en-US" w:bidi="ar-SA"/>
      </w:rPr>
    </w:lvl>
    <w:lvl w:ilvl="5" w:tplc="64907F6E">
      <w:numFmt w:val="bullet"/>
      <w:lvlText w:val="•"/>
      <w:lvlJc w:val="left"/>
      <w:pPr>
        <w:ind w:left="4402" w:hanging="435"/>
      </w:pPr>
      <w:rPr>
        <w:rFonts w:hint="default"/>
        <w:lang w:val="es-ES" w:eastAsia="en-US" w:bidi="ar-SA"/>
      </w:rPr>
    </w:lvl>
    <w:lvl w:ilvl="6" w:tplc="123E4074">
      <w:numFmt w:val="bullet"/>
      <w:lvlText w:val="•"/>
      <w:lvlJc w:val="left"/>
      <w:pPr>
        <w:ind w:left="5754" w:hanging="435"/>
      </w:pPr>
      <w:rPr>
        <w:rFonts w:hint="default"/>
        <w:lang w:val="es-ES" w:eastAsia="en-US" w:bidi="ar-SA"/>
      </w:rPr>
    </w:lvl>
    <w:lvl w:ilvl="7" w:tplc="2F206EEA">
      <w:numFmt w:val="bullet"/>
      <w:lvlText w:val="•"/>
      <w:lvlJc w:val="left"/>
      <w:pPr>
        <w:ind w:left="7105" w:hanging="435"/>
      </w:pPr>
      <w:rPr>
        <w:rFonts w:hint="default"/>
        <w:lang w:val="es-ES" w:eastAsia="en-US" w:bidi="ar-SA"/>
      </w:rPr>
    </w:lvl>
    <w:lvl w:ilvl="8" w:tplc="668A4BAC">
      <w:numFmt w:val="bullet"/>
      <w:lvlText w:val="•"/>
      <w:lvlJc w:val="left"/>
      <w:pPr>
        <w:ind w:left="8457" w:hanging="435"/>
      </w:pPr>
      <w:rPr>
        <w:rFonts w:hint="default"/>
        <w:lang w:val="es-ES" w:eastAsia="en-US" w:bidi="ar-SA"/>
      </w:rPr>
    </w:lvl>
  </w:abstractNum>
  <w:abstractNum w:abstractNumId="8" w15:restartNumberingAfterBreak="0">
    <w:nsid w:val="25C82807"/>
    <w:multiLevelType w:val="hybridMultilevel"/>
    <w:tmpl w:val="60E6B6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D57A93"/>
    <w:multiLevelType w:val="hybridMultilevel"/>
    <w:tmpl w:val="32147466"/>
    <w:lvl w:ilvl="0" w:tplc="240A000D">
      <w:start w:val="1"/>
      <w:numFmt w:val="bullet"/>
      <w:lvlText w:val=""/>
      <w:lvlJc w:val="left"/>
      <w:pPr>
        <w:ind w:left="1123" w:hanging="576"/>
      </w:pPr>
      <w:rPr>
        <w:rFonts w:ascii="Wingdings" w:hAnsi="Wingdings" w:hint="default"/>
        <w:b w:val="0"/>
        <w:bCs w:val="0"/>
        <w:i w:val="0"/>
        <w:iCs w:val="0"/>
        <w:spacing w:val="0"/>
        <w:w w:val="100"/>
        <w:sz w:val="22"/>
        <w:szCs w:val="22"/>
        <w:lang w:val="es-ES" w:eastAsia="en-US" w:bidi="ar-SA"/>
      </w:rPr>
    </w:lvl>
    <w:lvl w:ilvl="1" w:tplc="FFFFFFFF">
      <w:numFmt w:val="bullet"/>
      <w:lvlText w:val="•"/>
      <w:lvlJc w:val="left"/>
      <w:pPr>
        <w:ind w:left="2124" w:hanging="576"/>
      </w:pPr>
      <w:rPr>
        <w:rFonts w:hint="default"/>
        <w:lang w:val="es-ES" w:eastAsia="en-US" w:bidi="ar-SA"/>
      </w:rPr>
    </w:lvl>
    <w:lvl w:ilvl="2" w:tplc="FFFFFFFF">
      <w:numFmt w:val="bullet"/>
      <w:lvlText w:val="•"/>
      <w:lvlJc w:val="left"/>
      <w:pPr>
        <w:ind w:left="3128" w:hanging="576"/>
      </w:pPr>
      <w:rPr>
        <w:rFonts w:hint="default"/>
        <w:lang w:val="es-ES" w:eastAsia="en-US" w:bidi="ar-SA"/>
      </w:rPr>
    </w:lvl>
    <w:lvl w:ilvl="3" w:tplc="FFFFFFFF">
      <w:numFmt w:val="bullet"/>
      <w:lvlText w:val="•"/>
      <w:lvlJc w:val="left"/>
      <w:pPr>
        <w:ind w:left="4132" w:hanging="576"/>
      </w:pPr>
      <w:rPr>
        <w:rFonts w:hint="default"/>
        <w:lang w:val="es-ES" w:eastAsia="en-US" w:bidi="ar-SA"/>
      </w:rPr>
    </w:lvl>
    <w:lvl w:ilvl="4" w:tplc="FFFFFFFF">
      <w:numFmt w:val="bullet"/>
      <w:lvlText w:val="•"/>
      <w:lvlJc w:val="left"/>
      <w:pPr>
        <w:ind w:left="5136" w:hanging="576"/>
      </w:pPr>
      <w:rPr>
        <w:rFonts w:hint="default"/>
        <w:lang w:val="es-ES" w:eastAsia="en-US" w:bidi="ar-SA"/>
      </w:rPr>
    </w:lvl>
    <w:lvl w:ilvl="5" w:tplc="FFFFFFFF">
      <w:numFmt w:val="bullet"/>
      <w:lvlText w:val="•"/>
      <w:lvlJc w:val="left"/>
      <w:pPr>
        <w:ind w:left="6140" w:hanging="576"/>
      </w:pPr>
      <w:rPr>
        <w:rFonts w:hint="default"/>
        <w:lang w:val="es-ES" w:eastAsia="en-US" w:bidi="ar-SA"/>
      </w:rPr>
    </w:lvl>
    <w:lvl w:ilvl="6" w:tplc="FFFFFFFF">
      <w:numFmt w:val="bullet"/>
      <w:lvlText w:val="•"/>
      <w:lvlJc w:val="left"/>
      <w:pPr>
        <w:ind w:left="7144" w:hanging="576"/>
      </w:pPr>
      <w:rPr>
        <w:rFonts w:hint="default"/>
        <w:lang w:val="es-ES" w:eastAsia="en-US" w:bidi="ar-SA"/>
      </w:rPr>
    </w:lvl>
    <w:lvl w:ilvl="7" w:tplc="FFFFFFFF">
      <w:numFmt w:val="bullet"/>
      <w:lvlText w:val="•"/>
      <w:lvlJc w:val="left"/>
      <w:pPr>
        <w:ind w:left="8148" w:hanging="576"/>
      </w:pPr>
      <w:rPr>
        <w:rFonts w:hint="default"/>
        <w:lang w:val="es-ES" w:eastAsia="en-US" w:bidi="ar-SA"/>
      </w:rPr>
    </w:lvl>
    <w:lvl w:ilvl="8" w:tplc="FFFFFFFF">
      <w:numFmt w:val="bullet"/>
      <w:lvlText w:val="•"/>
      <w:lvlJc w:val="left"/>
      <w:pPr>
        <w:ind w:left="9152" w:hanging="576"/>
      </w:pPr>
      <w:rPr>
        <w:rFonts w:hint="default"/>
        <w:lang w:val="es-ES" w:eastAsia="en-US" w:bidi="ar-SA"/>
      </w:rPr>
    </w:lvl>
  </w:abstractNum>
  <w:abstractNum w:abstractNumId="10" w15:restartNumberingAfterBreak="0">
    <w:nsid w:val="2E45480B"/>
    <w:multiLevelType w:val="hybridMultilevel"/>
    <w:tmpl w:val="A14C696A"/>
    <w:lvl w:ilvl="0" w:tplc="208C1A4E">
      <w:numFmt w:val="bullet"/>
      <w:lvlText w:val=""/>
      <w:lvlJc w:val="left"/>
      <w:pPr>
        <w:ind w:left="982" w:hanging="720"/>
      </w:pPr>
      <w:rPr>
        <w:rFonts w:ascii="Wingdings" w:eastAsia="Wingdings" w:hAnsi="Wingdings" w:cs="Wingdings" w:hint="default"/>
        <w:b w:val="0"/>
        <w:bCs w:val="0"/>
        <w:i w:val="0"/>
        <w:iCs w:val="0"/>
        <w:spacing w:val="0"/>
        <w:w w:val="100"/>
        <w:sz w:val="22"/>
        <w:szCs w:val="22"/>
        <w:lang w:val="es-ES" w:eastAsia="en-US" w:bidi="ar-SA"/>
      </w:rPr>
    </w:lvl>
    <w:lvl w:ilvl="1" w:tplc="786090E4">
      <w:start w:val="1"/>
      <w:numFmt w:val="decimal"/>
      <w:lvlText w:val="%2."/>
      <w:lvlJc w:val="left"/>
      <w:pPr>
        <w:ind w:left="2398" w:hanging="860"/>
      </w:pPr>
      <w:rPr>
        <w:rFonts w:ascii="Arial MT" w:eastAsia="Arial MT" w:hAnsi="Arial MT" w:cs="Arial MT" w:hint="default"/>
        <w:b w:val="0"/>
        <w:bCs w:val="0"/>
        <w:i w:val="0"/>
        <w:iCs w:val="0"/>
        <w:spacing w:val="-1"/>
        <w:w w:val="100"/>
        <w:sz w:val="22"/>
        <w:szCs w:val="22"/>
        <w:lang w:val="es-ES" w:eastAsia="en-US" w:bidi="ar-SA"/>
      </w:rPr>
    </w:lvl>
    <w:lvl w:ilvl="2" w:tplc="0DDCF87E">
      <w:numFmt w:val="bullet"/>
      <w:lvlText w:val="•"/>
      <w:lvlJc w:val="left"/>
      <w:pPr>
        <w:ind w:left="3373" w:hanging="860"/>
      </w:pPr>
      <w:rPr>
        <w:rFonts w:hint="default"/>
        <w:lang w:val="es-ES" w:eastAsia="en-US" w:bidi="ar-SA"/>
      </w:rPr>
    </w:lvl>
    <w:lvl w:ilvl="3" w:tplc="C02284C2">
      <w:numFmt w:val="bullet"/>
      <w:lvlText w:val="•"/>
      <w:lvlJc w:val="left"/>
      <w:pPr>
        <w:ind w:left="4346" w:hanging="860"/>
      </w:pPr>
      <w:rPr>
        <w:rFonts w:hint="default"/>
        <w:lang w:val="es-ES" w:eastAsia="en-US" w:bidi="ar-SA"/>
      </w:rPr>
    </w:lvl>
    <w:lvl w:ilvl="4" w:tplc="6888B5F6">
      <w:numFmt w:val="bullet"/>
      <w:lvlText w:val="•"/>
      <w:lvlJc w:val="left"/>
      <w:pPr>
        <w:ind w:left="5320" w:hanging="860"/>
      </w:pPr>
      <w:rPr>
        <w:rFonts w:hint="default"/>
        <w:lang w:val="es-ES" w:eastAsia="en-US" w:bidi="ar-SA"/>
      </w:rPr>
    </w:lvl>
    <w:lvl w:ilvl="5" w:tplc="28583030">
      <w:numFmt w:val="bullet"/>
      <w:lvlText w:val="•"/>
      <w:lvlJc w:val="left"/>
      <w:pPr>
        <w:ind w:left="6293" w:hanging="860"/>
      </w:pPr>
      <w:rPr>
        <w:rFonts w:hint="default"/>
        <w:lang w:val="es-ES" w:eastAsia="en-US" w:bidi="ar-SA"/>
      </w:rPr>
    </w:lvl>
    <w:lvl w:ilvl="6" w:tplc="FB3006BC">
      <w:numFmt w:val="bullet"/>
      <w:lvlText w:val="•"/>
      <w:lvlJc w:val="left"/>
      <w:pPr>
        <w:ind w:left="7266" w:hanging="860"/>
      </w:pPr>
      <w:rPr>
        <w:rFonts w:hint="default"/>
        <w:lang w:val="es-ES" w:eastAsia="en-US" w:bidi="ar-SA"/>
      </w:rPr>
    </w:lvl>
    <w:lvl w:ilvl="7" w:tplc="C9BA5868">
      <w:numFmt w:val="bullet"/>
      <w:lvlText w:val="•"/>
      <w:lvlJc w:val="left"/>
      <w:pPr>
        <w:ind w:left="8240" w:hanging="860"/>
      </w:pPr>
      <w:rPr>
        <w:rFonts w:hint="default"/>
        <w:lang w:val="es-ES" w:eastAsia="en-US" w:bidi="ar-SA"/>
      </w:rPr>
    </w:lvl>
    <w:lvl w:ilvl="8" w:tplc="06A8D7C2">
      <w:numFmt w:val="bullet"/>
      <w:lvlText w:val="•"/>
      <w:lvlJc w:val="left"/>
      <w:pPr>
        <w:ind w:left="9213" w:hanging="860"/>
      </w:pPr>
      <w:rPr>
        <w:rFonts w:hint="default"/>
        <w:lang w:val="es-ES" w:eastAsia="en-US" w:bidi="ar-SA"/>
      </w:rPr>
    </w:lvl>
  </w:abstractNum>
  <w:abstractNum w:abstractNumId="11" w15:restartNumberingAfterBreak="0">
    <w:nsid w:val="323B357C"/>
    <w:multiLevelType w:val="hybridMultilevel"/>
    <w:tmpl w:val="347CCD30"/>
    <w:lvl w:ilvl="0" w:tplc="5F606D1C">
      <w:numFmt w:val="bullet"/>
      <w:lvlText w:val=""/>
      <w:lvlJc w:val="left"/>
      <w:pPr>
        <w:ind w:left="1123" w:hanging="576"/>
      </w:pPr>
      <w:rPr>
        <w:rFonts w:ascii="Wingdings" w:eastAsia="Wingdings" w:hAnsi="Wingdings" w:cs="Wingdings" w:hint="default"/>
        <w:b w:val="0"/>
        <w:bCs w:val="0"/>
        <w:i w:val="0"/>
        <w:iCs w:val="0"/>
        <w:spacing w:val="0"/>
        <w:w w:val="100"/>
        <w:sz w:val="22"/>
        <w:szCs w:val="22"/>
        <w:lang w:val="es-ES" w:eastAsia="en-US" w:bidi="ar-SA"/>
      </w:rPr>
    </w:lvl>
    <w:lvl w:ilvl="1" w:tplc="3182A9C6">
      <w:numFmt w:val="bullet"/>
      <w:lvlText w:val="•"/>
      <w:lvlJc w:val="left"/>
      <w:pPr>
        <w:ind w:left="2124" w:hanging="576"/>
      </w:pPr>
      <w:rPr>
        <w:rFonts w:hint="default"/>
        <w:lang w:val="es-ES" w:eastAsia="en-US" w:bidi="ar-SA"/>
      </w:rPr>
    </w:lvl>
    <w:lvl w:ilvl="2" w:tplc="B77218EA">
      <w:numFmt w:val="bullet"/>
      <w:lvlText w:val="•"/>
      <w:lvlJc w:val="left"/>
      <w:pPr>
        <w:ind w:left="3128" w:hanging="576"/>
      </w:pPr>
      <w:rPr>
        <w:rFonts w:hint="default"/>
        <w:lang w:val="es-ES" w:eastAsia="en-US" w:bidi="ar-SA"/>
      </w:rPr>
    </w:lvl>
    <w:lvl w:ilvl="3" w:tplc="152CBF2A">
      <w:numFmt w:val="bullet"/>
      <w:lvlText w:val="•"/>
      <w:lvlJc w:val="left"/>
      <w:pPr>
        <w:ind w:left="4132" w:hanging="576"/>
      </w:pPr>
      <w:rPr>
        <w:rFonts w:hint="default"/>
        <w:lang w:val="es-ES" w:eastAsia="en-US" w:bidi="ar-SA"/>
      </w:rPr>
    </w:lvl>
    <w:lvl w:ilvl="4" w:tplc="42621CC0">
      <w:numFmt w:val="bullet"/>
      <w:lvlText w:val="•"/>
      <w:lvlJc w:val="left"/>
      <w:pPr>
        <w:ind w:left="5136" w:hanging="576"/>
      </w:pPr>
      <w:rPr>
        <w:rFonts w:hint="default"/>
        <w:lang w:val="es-ES" w:eastAsia="en-US" w:bidi="ar-SA"/>
      </w:rPr>
    </w:lvl>
    <w:lvl w:ilvl="5" w:tplc="3BDE2226">
      <w:numFmt w:val="bullet"/>
      <w:lvlText w:val="•"/>
      <w:lvlJc w:val="left"/>
      <w:pPr>
        <w:ind w:left="6140" w:hanging="576"/>
      </w:pPr>
      <w:rPr>
        <w:rFonts w:hint="default"/>
        <w:lang w:val="es-ES" w:eastAsia="en-US" w:bidi="ar-SA"/>
      </w:rPr>
    </w:lvl>
    <w:lvl w:ilvl="6" w:tplc="65E465CA">
      <w:numFmt w:val="bullet"/>
      <w:lvlText w:val="•"/>
      <w:lvlJc w:val="left"/>
      <w:pPr>
        <w:ind w:left="7144" w:hanging="576"/>
      </w:pPr>
      <w:rPr>
        <w:rFonts w:hint="default"/>
        <w:lang w:val="es-ES" w:eastAsia="en-US" w:bidi="ar-SA"/>
      </w:rPr>
    </w:lvl>
    <w:lvl w:ilvl="7" w:tplc="5FA6C996">
      <w:numFmt w:val="bullet"/>
      <w:lvlText w:val="•"/>
      <w:lvlJc w:val="left"/>
      <w:pPr>
        <w:ind w:left="8148" w:hanging="576"/>
      </w:pPr>
      <w:rPr>
        <w:rFonts w:hint="default"/>
        <w:lang w:val="es-ES" w:eastAsia="en-US" w:bidi="ar-SA"/>
      </w:rPr>
    </w:lvl>
    <w:lvl w:ilvl="8" w:tplc="31281E06">
      <w:numFmt w:val="bullet"/>
      <w:lvlText w:val="•"/>
      <w:lvlJc w:val="left"/>
      <w:pPr>
        <w:ind w:left="9152" w:hanging="576"/>
      </w:pPr>
      <w:rPr>
        <w:rFonts w:hint="default"/>
        <w:lang w:val="es-ES" w:eastAsia="en-US" w:bidi="ar-SA"/>
      </w:rPr>
    </w:lvl>
  </w:abstractNum>
  <w:abstractNum w:abstractNumId="12" w15:restartNumberingAfterBreak="0">
    <w:nsid w:val="33FA2FAA"/>
    <w:multiLevelType w:val="hybridMultilevel"/>
    <w:tmpl w:val="93B644E6"/>
    <w:lvl w:ilvl="0" w:tplc="18A03B7A">
      <w:numFmt w:val="bullet"/>
      <w:lvlText w:val="-"/>
      <w:lvlJc w:val="left"/>
      <w:pPr>
        <w:ind w:left="1854" w:hanging="360"/>
      </w:pPr>
      <w:rPr>
        <w:rFonts w:ascii="Arial Narrow" w:eastAsia="Times New Roman" w:hAnsi="Arial Narrow" w:cs="Aria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13" w15:restartNumberingAfterBreak="0">
    <w:nsid w:val="451C792A"/>
    <w:multiLevelType w:val="hybridMultilevel"/>
    <w:tmpl w:val="935822EE"/>
    <w:lvl w:ilvl="0" w:tplc="C818E126">
      <w:numFmt w:val="bullet"/>
      <w:lvlText w:val=""/>
      <w:lvlJc w:val="left"/>
      <w:pPr>
        <w:ind w:left="982" w:hanging="720"/>
      </w:pPr>
      <w:rPr>
        <w:rFonts w:ascii="Wingdings" w:eastAsia="Wingdings" w:hAnsi="Wingdings" w:cs="Wingdings" w:hint="default"/>
        <w:b w:val="0"/>
        <w:bCs w:val="0"/>
        <w:i w:val="0"/>
        <w:iCs w:val="0"/>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01A2F22"/>
    <w:multiLevelType w:val="hybridMultilevel"/>
    <w:tmpl w:val="57C20F26"/>
    <w:lvl w:ilvl="0" w:tplc="1068ADEE">
      <w:numFmt w:val="bullet"/>
      <w:lvlText w:val=""/>
      <w:lvlJc w:val="left"/>
      <w:pPr>
        <w:ind w:left="840" w:hanging="862"/>
      </w:pPr>
      <w:rPr>
        <w:rFonts w:ascii="Wingdings" w:eastAsia="Wingdings" w:hAnsi="Wingdings" w:cs="Wingdings" w:hint="default"/>
        <w:b w:val="0"/>
        <w:bCs w:val="0"/>
        <w:i w:val="0"/>
        <w:iCs w:val="0"/>
        <w:spacing w:val="0"/>
        <w:w w:val="100"/>
        <w:sz w:val="22"/>
        <w:szCs w:val="22"/>
        <w:lang w:val="es-ES" w:eastAsia="en-US" w:bidi="ar-SA"/>
      </w:rPr>
    </w:lvl>
    <w:lvl w:ilvl="1" w:tplc="FCEC7042">
      <w:numFmt w:val="bullet"/>
      <w:lvlText w:val=""/>
      <w:lvlJc w:val="left"/>
      <w:pPr>
        <w:ind w:left="1123" w:hanging="708"/>
      </w:pPr>
      <w:rPr>
        <w:rFonts w:ascii="Wingdings" w:eastAsia="Wingdings" w:hAnsi="Wingdings" w:cs="Wingdings" w:hint="default"/>
        <w:b w:val="0"/>
        <w:bCs w:val="0"/>
        <w:i w:val="0"/>
        <w:iCs w:val="0"/>
        <w:spacing w:val="0"/>
        <w:w w:val="100"/>
        <w:sz w:val="22"/>
        <w:szCs w:val="22"/>
        <w:lang w:val="es-ES" w:eastAsia="en-US" w:bidi="ar-SA"/>
      </w:rPr>
    </w:lvl>
    <w:lvl w:ilvl="2" w:tplc="0EE6E3CE">
      <w:numFmt w:val="bullet"/>
      <w:lvlText w:val=""/>
      <w:lvlJc w:val="left"/>
      <w:pPr>
        <w:ind w:left="1123" w:hanging="576"/>
      </w:pPr>
      <w:rPr>
        <w:rFonts w:ascii="Wingdings" w:eastAsia="Wingdings" w:hAnsi="Wingdings" w:cs="Wingdings" w:hint="default"/>
        <w:b w:val="0"/>
        <w:bCs w:val="0"/>
        <w:i w:val="0"/>
        <w:iCs w:val="0"/>
        <w:spacing w:val="0"/>
        <w:w w:val="100"/>
        <w:sz w:val="22"/>
        <w:szCs w:val="22"/>
        <w:lang w:val="es-ES" w:eastAsia="en-US" w:bidi="ar-SA"/>
      </w:rPr>
    </w:lvl>
    <w:lvl w:ilvl="3" w:tplc="199E382C">
      <w:numFmt w:val="bullet"/>
      <w:lvlText w:val="•"/>
      <w:lvlJc w:val="left"/>
      <w:pPr>
        <w:ind w:left="3351" w:hanging="576"/>
      </w:pPr>
      <w:rPr>
        <w:rFonts w:hint="default"/>
        <w:lang w:val="es-ES" w:eastAsia="en-US" w:bidi="ar-SA"/>
      </w:rPr>
    </w:lvl>
    <w:lvl w:ilvl="4" w:tplc="39B4229C">
      <w:numFmt w:val="bullet"/>
      <w:lvlText w:val="•"/>
      <w:lvlJc w:val="left"/>
      <w:pPr>
        <w:ind w:left="4466" w:hanging="576"/>
      </w:pPr>
      <w:rPr>
        <w:rFonts w:hint="default"/>
        <w:lang w:val="es-ES" w:eastAsia="en-US" w:bidi="ar-SA"/>
      </w:rPr>
    </w:lvl>
    <w:lvl w:ilvl="5" w:tplc="0CDE175A">
      <w:numFmt w:val="bullet"/>
      <w:lvlText w:val="•"/>
      <w:lvlJc w:val="left"/>
      <w:pPr>
        <w:ind w:left="5582" w:hanging="576"/>
      </w:pPr>
      <w:rPr>
        <w:rFonts w:hint="default"/>
        <w:lang w:val="es-ES" w:eastAsia="en-US" w:bidi="ar-SA"/>
      </w:rPr>
    </w:lvl>
    <w:lvl w:ilvl="6" w:tplc="2910BA00">
      <w:numFmt w:val="bullet"/>
      <w:lvlText w:val="•"/>
      <w:lvlJc w:val="left"/>
      <w:pPr>
        <w:ind w:left="6697" w:hanging="576"/>
      </w:pPr>
      <w:rPr>
        <w:rFonts w:hint="default"/>
        <w:lang w:val="es-ES" w:eastAsia="en-US" w:bidi="ar-SA"/>
      </w:rPr>
    </w:lvl>
    <w:lvl w:ilvl="7" w:tplc="2676D110">
      <w:numFmt w:val="bullet"/>
      <w:lvlText w:val="•"/>
      <w:lvlJc w:val="left"/>
      <w:pPr>
        <w:ind w:left="7813" w:hanging="576"/>
      </w:pPr>
      <w:rPr>
        <w:rFonts w:hint="default"/>
        <w:lang w:val="es-ES" w:eastAsia="en-US" w:bidi="ar-SA"/>
      </w:rPr>
    </w:lvl>
    <w:lvl w:ilvl="8" w:tplc="0E5AF510">
      <w:numFmt w:val="bullet"/>
      <w:lvlText w:val="•"/>
      <w:lvlJc w:val="left"/>
      <w:pPr>
        <w:ind w:left="8928" w:hanging="576"/>
      </w:pPr>
      <w:rPr>
        <w:rFonts w:hint="default"/>
        <w:lang w:val="es-ES" w:eastAsia="en-US" w:bidi="ar-SA"/>
      </w:rPr>
    </w:lvl>
  </w:abstractNum>
  <w:abstractNum w:abstractNumId="15" w15:restartNumberingAfterBreak="0">
    <w:nsid w:val="5EBE5E6C"/>
    <w:multiLevelType w:val="hybridMultilevel"/>
    <w:tmpl w:val="1B8078B4"/>
    <w:lvl w:ilvl="0" w:tplc="EDE618C4">
      <w:start w:val="1"/>
      <w:numFmt w:val="upperLetter"/>
      <w:lvlText w:val="%1."/>
      <w:lvlJc w:val="left"/>
      <w:pPr>
        <w:ind w:left="982" w:hanging="720"/>
        <w:jc w:val="right"/>
      </w:pPr>
      <w:rPr>
        <w:rFonts w:ascii="Arial" w:eastAsia="Arial" w:hAnsi="Arial" w:cs="Arial" w:hint="default"/>
        <w:b/>
        <w:bCs/>
        <w:i w:val="0"/>
        <w:iCs w:val="0"/>
        <w:spacing w:val="0"/>
        <w:w w:val="100"/>
        <w:sz w:val="22"/>
        <w:szCs w:val="22"/>
        <w:lang w:val="es-ES" w:eastAsia="en-US" w:bidi="ar-SA"/>
      </w:rPr>
    </w:lvl>
    <w:lvl w:ilvl="1" w:tplc="58A4F356">
      <w:start w:val="1"/>
      <w:numFmt w:val="decimal"/>
      <w:lvlText w:val="%2)"/>
      <w:lvlJc w:val="left"/>
      <w:pPr>
        <w:ind w:left="1702" w:hanging="360"/>
      </w:pPr>
      <w:rPr>
        <w:rFonts w:ascii="Arial MT" w:eastAsia="Arial MT" w:hAnsi="Arial MT" w:cs="Arial MT" w:hint="default"/>
        <w:b w:val="0"/>
        <w:bCs w:val="0"/>
        <w:i w:val="0"/>
        <w:iCs w:val="0"/>
        <w:spacing w:val="-1"/>
        <w:w w:val="100"/>
        <w:sz w:val="22"/>
        <w:szCs w:val="22"/>
        <w:lang w:val="es-ES" w:eastAsia="en-US" w:bidi="ar-SA"/>
      </w:rPr>
    </w:lvl>
    <w:lvl w:ilvl="2" w:tplc="B2EED3BA">
      <w:numFmt w:val="bullet"/>
      <w:lvlText w:val="•"/>
      <w:lvlJc w:val="left"/>
      <w:pPr>
        <w:ind w:left="2751" w:hanging="360"/>
      </w:pPr>
      <w:rPr>
        <w:rFonts w:hint="default"/>
        <w:lang w:val="es-ES" w:eastAsia="en-US" w:bidi="ar-SA"/>
      </w:rPr>
    </w:lvl>
    <w:lvl w:ilvl="3" w:tplc="1A523008">
      <w:numFmt w:val="bullet"/>
      <w:lvlText w:val="•"/>
      <w:lvlJc w:val="left"/>
      <w:pPr>
        <w:ind w:left="3802" w:hanging="360"/>
      </w:pPr>
      <w:rPr>
        <w:rFonts w:hint="default"/>
        <w:lang w:val="es-ES" w:eastAsia="en-US" w:bidi="ar-SA"/>
      </w:rPr>
    </w:lvl>
    <w:lvl w:ilvl="4" w:tplc="05D2824E">
      <w:numFmt w:val="bullet"/>
      <w:lvlText w:val="•"/>
      <w:lvlJc w:val="left"/>
      <w:pPr>
        <w:ind w:left="4853" w:hanging="360"/>
      </w:pPr>
      <w:rPr>
        <w:rFonts w:hint="default"/>
        <w:lang w:val="es-ES" w:eastAsia="en-US" w:bidi="ar-SA"/>
      </w:rPr>
    </w:lvl>
    <w:lvl w:ilvl="5" w:tplc="62A6030A">
      <w:numFmt w:val="bullet"/>
      <w:lvlText w:val="•"/>
      <w:lvlJc w:val="left"/>
      <w:pPr>
        <w:ind w:left="5904" w:hanging="360"/>
      </w:pPr>
      <w:rPr>
        <w:rFonts w:hint="default"/>
        <w:lang w:val="es-ES" w:eastAsia="en-US" w:bidi="ar-SA"/>
      </w:rPr>
    </w:lvl>
    <w:lvl w:ilvl="6" w:tplc="EC12FF30">
      <w:numFmt w:val="bullet"/>
      <w:lvlText w:val="•"/>
      <w:lvlJc w:val="left"/>
      <w:pPr>
        <w:ind w:left="6955" w:hanging="360"/>
      </w:pPr>
      <w:rPr>
        <w:rFonts w:hint="default"/>
        <w:lang w:val="es-ES" w:eastAsia="en-US" w:bidi="ar-SA"/>
      </w:rPr>
    </w:lvl>
    <w:lvl w:ilvl="7" w:tplc="9920E67A">
      <w:numFmt w:val="bullet"/>
      <w:lvlText w:val="•"/>
      <w:lvlJc w:val="left"/>
      <w:pPr>
        <w:ind w:left="8006" w:hanging="360"/>
      </w:pPr>
      <w:rPr>
        <w:rFonts w:hint="default"/>
        <w:lang w:val="es-ES" w:eastAsia="en-US" w:bidi="ar-SA"/>
      </w:rPr>
    </w:lvl>
    <w:lvl w:ilvl="8" w:tplc="7A02431A">
      <w:numFmt w:val="bullet"/>
      <w:lvlText w:val="•"/>
      <w:lvlJc w:val="left"/>
      <w:pPr>
        <w:ind w:left="9057" w:hanging="360"/>
      </w:pPr>
      <w:rPr>
        <w:rFonts w:hint="default"/>
        <w:lang w:val="es-ES" w:eastAsia="en-US" w:bidi="ar-SA"/>
      </w:rPr>
    </w:lvl>
  </w:abstractNum>
  <w:abstractNum w:abstractNumId="16" w15:restartNumberingAfterBreak="0">
    <w:nsid w:val="626B5BC1"/>
    <w:multiLevelType w:val="hybridMultilevel"/>
    <w:tmpl w:val="B8504FB6"/>
    <w:lvl w:ilvl="0" w:tplc="240A0001">
      <w:start w:val="1"/>
      <w:numFmt w:val="bullet"/>
      <w:lvlText w:val=""/>
      <w:lvlJc w:val="left"/>
      <w:pPr>
        <w:ind w:left="1842" w:hanging="360"/>
      </w:pPr>
      <w:rPr>
        <w:rFonts w:ascii="Symbol" w:hAnsi="Symbol" w:hint="default"/>
      </w:rPr>
    </w:lvl>
    <w:lvl w:ilvl="1" w:tplc="240A0003" w:tentative="1">
      <w:start w:val="1"/>
      <w:numFmt w:val="bullet"/>
      <w:lvlText w:val="o"/>
      <w:lvlJc w:val="left"/>
      <w:pPr>
        <w:ind w:left="2562" w:hanging="360"/>
      </w:pPr>
      <w:rPr>
        <w:rFonts w:ascii="Courier New" w:hAnsi="Courier New" w:cs="Courier New" w:hint="default"/>
      </w:rPr>
    </w:lvl>
    <w:lvl w:ilvl="2" w:tplc="240A0005" w:tentative="1">
      <w:start w:val="1"/>
      <w:numFmt w:val="bullet"/>
      <w:lvlText w:val=""/>
      <w:lvlJc w:val="left"/>
      <w:pPr>
        <w:ind w:left="3282" w:hanging="360"/>
      </w:pPr>
      <w:rPr>
        <w:rFonts w:ascii="Wingdings" w:hAnsi="Wingdings" w:hint="default"/>
      </w:rPr>
    </w:lvl>
    <w:lvl w:ilvl="3" w:tplc="240A0001" w:tentative="1">
      <w:start w:val="1"/>
      <w:numFmt w:val="bullet"/>
      <w:lvlText w:val=""/>
      <w:lvlJc w:val="left"/>
      <w:pPr>
        <w:ind w:left="4002" w:hanging="360"/>
      </w:pPr>
      <w:rPr>
        <w:rFonts w:ascii="Symbol" w:hAnsi="Symbol" w:hint="default"/>
      </w:rPr>
    </w:lvl>
    <w:lvl w:ilvl="4" w:tplc="240A0003" w:tentative="1">
      <w:start w:val="1"/>
      <w:numFmt w:val="bullet"/>
      <w:lvlText w:val="o"/>
      <w:lvlJc w:val="left"/>
      <w:pPr>
        <w:ind w:left="4722" w:hanging="360"/>
      </w:pPr>
      <w:rPr>
        <w:rFonts w:ascii="Courier New" w:hAnsi="Courier New" w:cs="Courier New" w:hint="default"/>
      </w:rPr>
    </w:lvl>
    <w:lvl w:ilvl="5" w:tplc="240A0005" w:tentative="1">
      <w:start w:val="1"/>
      <w:numFmt w:val="bullet"/>
      <w:lvlText w:val=""/>
      <w:lvlJc w:val="left"/>
      <w:pPr>
        <w:ind w:left="5442" w:hanging="360"/>
      </w:pPr>
      <w:rPr>
        <w:rFonts w:ascii="Wingdings" w:hAnsi="Wingdings" w:hint="default"/>
      </w:rPr>
    </w:lvl>
    <w:lvl w:ilvl="6" w:tplc="240A0001" w:tentative="1">
      <w:start w:val="1"/>
      <w:numFmt w:val="bullet"/>
      <w:lvlText w:val=""/>
      <w:lvlJc w:val="left"/>
      <w:pPr>
        <w:ind w:left="6162" w:hanging="360"/>
      </w:pPr>
      <w:rPr>
        <w:rFonts w:ascii="Symbol" w:hAnsi="Symbol" w:hint="default"/>
      </w:rPr>
    </w:lvl>
    <w:lvl w:ilvl="7" w:tplc="240A0003" w:tentative="1">
      <w:start w:val="1"/>
      <w:numFmt w:val="bullet"/>
      <w:lvlText w:val="o"/>
      <w:lvlJc w:val="left"/>
      <w:pPr>
        <w:ind w:left="6882" w:hanging="360"/>
      </w:pPr>
      <w:rPr>
        <w:rFonts w:ascii="Courier New" w:hAnsi="Courier New" w:cs="Courier New" w:hint="default"/>
      </w:rPr>
    </w:lvl>
    <w:lvl w:ilvl="8" w:tplc="240A0005" w:tentative="1">
      <w:start w:val="1"/>
      <w:numFmt w:val="bullet"/>
      <w:lvlText w:val=""/>
      <w:lvlJc w:val="left"/>
      <w:pPr>
        <w:ind w:left="7602" w:hanging="360"/>
      </w:pPr>
      <w:rPr>
        <w:rFonts w:ascii="Wingdings" w:hAnsi="Wingdings" w:hint="default"/>
      </w:rPr>
    </w:lvl>
  </w:abstractNum>
  <w:abstractNum w:abstractNumId="17" w15:restartNumberingAfterBreak="0">
    <w:nsid w:val="65164BC1"/>
    <w:multiLevelType w:val="hybridMultilevel"/>
    <w:tmpl w:val="D3CE1E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A8C4C0B"/>
    <w:multiLevelType w:val="hybridMultilevel"/>
    <w:tmpl w:val="EB56FBDA"/>
    <w:lvl w:ilvl="0" w:tplc="240A000D">
      <w:start w:val="1"/>
      <w:numFmt w:val="bullet"/>
      <w:lvlText w:val=""/>
      <w:lvlJc w:val="left"/>
      <w:pPr>
        <w:ind w:left="1278" w:hanging="360"/>
      </w:pPr>
      <w:rPr>
        <w:rFonts w:ascii="Wingdings" w:hAnsi="Wingdings" w:hint="default"/>
      </w:rPr>
    </w:lvl>
    <w:lvl w:ilvl="1" w:tplc="FFFFFFFF" w:tentative="1">
      <w:start w:val="1"/>
      <w:numFmt w:val="bullet"/>
      <w:lvlText w:val="o"/>
      <w:lvlJc w:val="left"/>
      <w:pPr>
        <w:ind w:left="1998" w:hanging="360"/>
      </w:pPr>
      <w:rPr>
        <w:rFonts w:ascii="Courier New" w:hAnsi="Courier New" w:cs="Courier New" w:hint="default"/>
      </w:rPr>
    </w:lvl>
    <w:lvl w:ilvl="2" w:tplc="FFFFFFFF" w:tentative="1">
      <w:start w:val="1"/>
      <w:numFmt w:val="bullet"/>
      <w:lvlText w:val=""/>
      <w:lvlJc w:val="left"/>
      <w:pPr>
        <w:ind w:left="2718" w:hanging="360"/>
      </w:pPr>
      <w:rPr>
        <w:rFonts w:ascii="Wingdings" w:hAnsi="Wingdings" w:hint="default"/>
      </w:rPr>
    </w:lvl>
    <w:lvl w:ilvl="3" w:tplc="FFFFFFFF" w:tentative="1">
      <w:start w:val="1"/>
      <w:numFmt w:val="bullet"/>
      <w:lvlText w:val=""/>
      <w:lvlJc w:val="left"/>
      <w:pPr>
        <w:ind w:left="3438" w:hanging="360"/>
      </w:pPr>
      <w:rPr>
        <w:rFonts w:ascii="Symbol" w:hAnsi="Symbol" w:hint="default"/>
      </w:rPr>
    </w:lvl>
    <w:lvl w:ilvl="4" w:tplc="FFFFFFFF" w:tentative="1">
      <w:start w:val="1"/>
      <w:numFmt w:val="bullet"/>
      <w:lvlText w:val="o"/>
      <w:lvlJc w:val="left"/>
      <w:pPr>
        <w:ind w:left="4158" w:hanging="360"/>
      </w:pPr>
      <w:rPr>
        <w:rFonts w:ascii="Courier New" w:hAnsi="Courier New" w:cs="Courier New" w:hint="default"/>
      </w:rPr>
    </w:lvl>
    <w:lvl w:ilvl="5" w:tplc="FFFFFFFF" w:tentative="1">
      <w:start w:val="1"/>
      <w:numFmt w:val="bullet"/>
      <w:lvlText w:val=""/>
      <w:lvlJc w:val="left"/>
      <w:pPr>
        <w:ind w:left="4878" w:hanging="360"/>
      </w:pPr>
      <w:rPr>
        <w:rFonts w:ascii="Wingdings" w:hAnsi="Wingdings" w:hint="default"/>
      </w:rPr>
    </w:lvl>
    <w:lvl w:ilvl="6" w:tplc="FFFFFFFF" w:tentative="1">
      <w:start w:val="1"/>
      <w:numFmt w:val="bullet"/>
      <w:lvlText w:val=""/>
      <w:lvlJc w:val="left"/>
      <w:pPr>
        <w:ind w:left="5598" w:hanging="360"/>
      </w:pPr>
      <w:rPr>
        <w:rFonts w:ascii="Symbol" w:hAnsi="Symbol" w:hint="default"/>
      </w:rPr>
    </w:lvl>
    <w:lvl w:ilvl="7" w:tplc="FFFFFFFF" w:tentative="1">
      <w:start w:val="1"/>
      <w:numFmt w:val="bullet"/>
      <w:lvlText w:val="o"/>
      <w:lvlJc w:val="left"/>
      <w:pPr>
        <w:ind w:left="6318" w:hanging="360"/>
      </w:pPr>
      <w:rPr>
        <w:rFonts w:ascii="Courier New" w:hAnsi="Courier New" w:cs="Courier New" w:hint="default"/>
      </w:rPr>
    </w:lvl>
    <w:lvl w:ilvl="8" w:tplc="FFFFFFFF" w:tentative="1">
      <w:start w:val="1"/>
      <w:numFmt w:val="bullet"/>
      <w:lvlText w:val=""/>
      <w:lvlJc w:val="left"/>
      <w:pPr>
        <w:ind w:left="7038" w:hanging="360"/>
      </w:pPr>
      <w:rPr>
        <w:rFonts w:ascii="Wingdings" w:hAnsi="Wingdings" w:hint="default"/>
      </w:rPr>
    </w:lvl>
  </w:abstractNum>
  <w:abstractNum w:abstractNumId="19" w15:restartNumberingAfterBreak="0">
    <w:nsid w:val="6C1B1A8B"/>
    <w:multiLevelType w:val="hybridMultilevel"/>
    <w:tmpl w:val="0A0017BC"/>
    <w:lvl w:ilvl="0" w:tplc="0DCA43A4">
      <w:numFmt w:val="bullet"/>
      <w:lvlText w:val="o"/>
      <w:lvlJc w:val="left"/>
      <w:pPr>
        <w:ind w:left="982" w:hanging="708"/>
      </w:pPr>
      <w:rPr>
        <w:rFonts w:ascii="Courier New" w:eastAsia="Courier New" w:hAnsi="Courier New" w:cs="Courier New" w:hint="default"/>
        <w:b w:val="0"/>
        <w:bCs w:val="0"/>
        <w:i w:val="0"/>
        <w:iCs w:val="0"/>
        <w:spacing w:val="0"/>
        <w:w w:val="100"/>
        <w:sz w:val="22"/>
        <w:szCs w:val="22"/>
        <w:lang w:val="es-ES" w:eastAsia="en-US" w:bidi="ar-SA"/>
      </w:rPr>
    </w:lvl>
    <w:lvl w:ilvl="1" w:tplc="49581C56">
      <w:numFmt w:val="bullet"/>
      <w:lvlText w:val=""/>
      <w:lvlJc w:val="left"/>
      <w:pPr>
        <w:ind w:left="1123" w:hanging="576"/>
      </w:pPr>
      <w:rPr>
        <w:rFonts w:ascii="Wingdings" w:eastAsia="Wingdings" w:hAnsi="Wingdings" w:cs="Wingdings" w:hint="default"/>
        <w:b w:val="0"/>
        <w:bCs w:val="0"/>
        <w:i w:val="0"/>
        <w:iCs w:val="0"/>
        <w:spacing w:val="0"/>
        <w:w w:val="100"/>
        <w:sz w:val="22"/>
        <w:szCs w:val="22"/>
        <w:lang w:val="es-ES" w:eastAsia="en-US" w:bidi="ar-SA"/>
      </w:rPr>
    </w:lvl>
    <w:lvl w:ilvl="2" w:tplc="549A2F54">
      <w:numFmt w:val="bullet"/>
      <w:lvlText w:val="•"/>
      <w:lvlJc w:val="left"/>
      <w:pPr>
        <w:ind w:left="2235" w:hanging="576"/>
      </w:pPr>
      <w:rPr>
        <w:rFonts w:hint="default"/>
        <w:lang w:val="es-ES" w:eastAsia="en-US" w:bidi="ar-SA"/>
      </w:rPr>
    </w:lvl>
    <w:lvl w:ilvl="3" w:tplc="1D6AEEA0">
      <w:numFmt w:val="bullet"/>
      <w:lvlText w:val="•"/>
      <w:lvlJc w:val="left"/>
      <w:pPr>
        <w:ind w:left="3351" w:hanging="576"/>
      </w:pPr>
      <w:rPr>
        <w:rFonts w:hint="default"/>
        <w:lang w:val="es-ES" w:eastAsia="en-US" w:bidi="ar-SA"/>
      </w:rPr>
    </w:lvl>
    <w:lvl w:ilvl="4" w:tplc="06B0D3D8">
      <w:numFmt w:val="bullet"/>
      <w:lvlText w:val="•"/>
      <w:lvlJc w:val="left"/>
      <w:pPr>
        <w:ind w:left="4466" w:hanging="576"/>
      </w:pPr>
      <w:rPr>
        <w:rFonts w:hint="default"/>
        <w:lang w:val="es-ES" w:eastAsia="en-US" w:bidi="ar-SA"/>
      </w:rPr>
    </w:lvl>
    <w:lvl w:ilvl="5" w:tplc="9348C366">
      <w:numFmt w:val="bullet"/>
      <w:lvlText w:val="•"/>
      <w:lvlJc w:val="left"/>
      <w:pPr>
        <w:ind w:left="5582" w:hanging="576"/>
      </w:pPr>
      <w:rPr>
        <w:rFonts w:hint="default"/>
        <w:lang w:val="es-ES" w:eastAsia="en-US" w:bidi="ar-SA"/>
      </w:rPr>
    </w:lvl>
    <w:lvl w:ilvl="6" w:tplc="D5EEA91A">
      <w:numFmt w:val="bullet"/>
      <w:lvlText w:val="•"/>
      <w:lvlJc w:val="left"/>
      <w:pPr>
        <w:ind w:left="6697" w:hanging="576"/>
      </w:pPr>
      <w:rPr>
        <w:rFonts w:hint="default"/>
        <w:lang w:val="es-ES" w:eastAsia="en-US" w:bidi="ar-SA"/>
      </w:rPr>
    </w:lvl>
    <w:lvl w:ilvl="7" w:tplc="E0D62124">
      <w:numFmt w:val="bullet"/>
      <w:lvlText w:val="•"/>
      <w:lvlJc w:val="left"/>
      <w:pPr>
        <w:ind w:left="7813" w:hanging="576"/>
      </w:pPr>
      <w:rPr>
        <w:rFonts w:hint="default"/>
        <w:lang w:val="es-ES" w:eastAsia="en-US" w:bidi="ar-SA"/>
      </w:rPr>
    </w:lvl>
    <w:lvl w:ilvl="8" w:tplc="AABC859A">
      <w:numFmt w:val="bullet"/>
      <w:lvlText w:val="•"/>
      <w:lvlJc w:val="left"/>
      <w:pPr>
        <w:ind w:left="8928" w:hanging="576"/>
      </w:pPr>
      <w:rPr>
        <w:rFonts w:hint="default"/>
        <w:lang w:val="es-ES" w:eastAsia="en-US" w:bidi="ar-SA"/>
      </w:rPr>
    </w:lvl>
  </w:abstractNum>
  <w:abstractNum w:abstractNumId="20" w15:restartNumberingAfterBreak="0">
    <w:nsid w:val="6C4E2CD0"/>
    <w:multiLevelType w:val="hybridMultilevel"/>
    <w:tmpl w:val="31561AFA"/>
    <w:lvl w:ilvl="0" w:tplc="0EAAFDB6">
      <w:numFmt w:val="bullet"/>
      <w:lvlText w:val=""/>
      <w:lvlJc w:val="left"/>
      <w:pPr>
        <w:ind w:left="1123" w:hanging="576"/>
      </w:pPr>
      <w:rPr>
        <w:rFonts w:ascii="Wingdings" w:eastAsia="Wingdings" w:hAnsi="Wingdings" w:cs="Wingdings" w:hint="default"/>
        <w:b w:val="0"/>
        <w:bCs w:val="0"/>
        <w:i w:val="0"/>
        <w:iCs w:val="0"/>
        <w:spacing w:val="0"/>
        <w:w w:val="100"/>
        <w:sz w:val="22"/>
        <w:szCs w:val="22"/>
        <w:lang w:val="es-ES" w:eastAsia="en-US" w:bidi="ar-SA"/>
      </w:rPr>
    </w:lvl>
    <w:lvl w:ilvl="1" w:tplc="C066BF5A">
      <w:numFmt w:val="bullet"/>
      <w:lvlText w:val=""/>
      <w:lvlJc w:val="left"/>
      <w:pPr>
        <w:ind w:left="1265" w:hanging="435"/>
      </w:pPr>
      <w:rPr>
        <w:rFonts w:ascii="Wingdings" w:eastAsia="Wingdings" w:hAnsi="Wingdings" w:cs="Wingdings" w:hint="default"/>
        <w:b w:val="0"/>
        <w:bCs w:val="0"/>
        <w:i w:val="0"/>
        <w:iCs w:val="0"/>
        <w:spacing w:val="0"/>
        <w:w w:val="100"/>
        <w:sz w:val="22"/>
        <w:szCs w:val="22"/>
        <w:lang w:val="es-ES" w:eastAsia="en-US" w:bidi="ar-SA"/>
      </w:rPr>
    </w:lvl>
    <w:lvl w:ilvl="2" w:tplc="89D664B4">
      <w:numFmt w:val="bullet"/>
      <w:lvlText w:val="•"/>
      <w:lvlJc w:val="left"/>
      <w:pPr>
        <w:ind w:left="2360" w:hanging="435"/>
      </w:pPr>
      <w:rPr>
        <w:rFonts w:hint="default"/>
        <w:lang w:val="es-ES" w:eastAsia="en-US" w:bidi="ar-SA"/>
      </w:rPr>
    </w:lvl>
    <w:lvl w:ilvl="3" w:tplc="D444B7B4">
      <w:numFmt w:val="bullet"/>
      <w:lvlText w:val="•"/>
      <w:lvlJc w:val="left"/>
      <w:pPr>
        <w:ind w:left="3460" w:hanging="435"/>
      </w:pPr>
      <w:rPr>
        <w:rFonts w:hint="default"/>
        <w:lang w:val="es-ES" w:eastAsia="en-US" w:bidi="ar-SA"/>
      </w:rPr>
    </w:lvl>
    <w:lvl w:ilvl="4" w:tplc="05F83792">
      <w:numFmt w:val="bullet"/>
      <w:lvlText w:val="•"/>
      <w:lvlJc w:val="left"/>
      <w:pPr>
        <w:ind w:left="4560" w:hanging="435"/>
      </w:pPr>
      <w:rPr>
        <w:rFonts w:hint="default"/>
        <w:lang w:val="es-ES" w:eastAsia="en-US" w:bidi="ar-SA"/>
      </w:rPr>
    </w:lvl>
    <w:lvl w:ilvl="5" w:tplc="585AEDA0">
      <w:numFmt w:val="bullet"/>
      <w:lvlText w:val="•"/>
      <w:lvlJc w:val="left"/>
      <w:pPr>
        <w:ind w:left="5660" w:hanging="435"/>
      </w:pPr>
      <w:rPr>
        <w:rFonts w:hint="default"/>
        <w:lang w:val="es-ES" w:eastAsia="en-US" w:bidi="ar-SA"/>
      </w:rPr>
    </w:lvl>
    <w:lvl w:ilvl="6" w:tplc="C0785C70">
      <w:numFmt w:val="bullet"/>
      <w:lvlText w:val="•"/>
      <w:lvlJc w:val="left"/>
      <w:pPr>
        <w:ind w:left="6760" w:hanging="435"/>
      </w:pPr>
      <w:rPr>
        <w:rFonts w:hint="default"/>
        <w:lang w:val="es-ES" w:eastAsia="en-US" w:bidi="ar-SA"/>
      </w:rPr>
    </w:lvl>
    <w:lvl w:ilvl="7" w:tplc="BED0E9F8">
      <w:numFmt w:val="bullet"/>
      <w:lvlText w:val="•"/>
      <w:lvlJc w:val="left"/>
      <w:pPr>
        <w:ind w:left="7860" w:hanging="435"/>
      </w:pPr>
      <w:rPr>
        <w:rFonts w:hint="default"/>
        <w:lang w:val="es-ES" w:eastAsia="en-US" w:bidi="ar-SA"/>
      </w:rPr>
    </w:lvl>
    <w:lvl w:ilvl="8" w:tplc="767E5108">
      <w:numFmt w:val="bullet"/>
      <w:lvlText w:val="•"/>
      <w:lvlJc w:val="left"/>
      <w:pPr>
        <w:ind w:left="8960" w:hanging="435"/>
      </w:pPr>
      <w:rPr>
        <w:rFonts w:hint="default"/>
        <w:lang w:val="es-ES" w:eastAsia="en-US" w:bidi="ar-SA"/>
      </w:rPr>
    </w:lvl>
  </w:abstractNum>
  <w:abstractNum w:abstractNumId="21" w15:restartNumberingAfterBreak="0">
    <w:nsid w:val="6D732C90"/>
    <w:multiLevelType w:val="hybridMultilevel"/>
    <w:tmpl w:val="BDB2D086"/>
    <w:lvl w:ilvl="0" w:tplc="237EFE3A">
      <w:numFmt w:val="bullet"/>
      <w:lvlText w:val=""/>
      <w:lvlJc w:val="left"/>
      <w:pPr>
        <w:ind w:left="1123" w:hanging="576"/>
      </w:pPr>
      <w:rPr>
        <w:rFonts w:ascii="Wingdings" w:eastAsia="Wingdings" w:hAnsi="Wingdings" w:cs="Wingdings" w:hint="default"/>
        <w:b w:val="0"/>
        <w:bCs w:val="0"/>
        <w:i w:val="0"/>
        <w:iCs w:val="0"/>
        <w:spacing w:val="0"/>
        <w:w w:val="100"/>
        <w:sz w:val="22"/>
        <w:szCs w:val="22"/>
        <w:lang w:val="es-ES" w:eastAsia="en-US" w:bidi="ar-SA"/>
      </w:rPr>
    </w:lvl>
    <w:lvl w:ilvl="1" w:tplc="C37849D8">
      <w:numFmt w:val="bullet"/>
      <w:lvlText w:val="•"/>
      <w:lvlJc w:val="left"/>
      <w:pPr>
        <w:ind w:left="2124" w:hanging="576"/>
      </w:pPr>
      <w:rPr>
        <w:rFonts w:hint="default"/>
        <w:lang w:val="es-ES" w:eastAsia="en-US" w:bidi="ar-SA"/>
      </w:rPr>
    </w:lvl>
    <w:lvl w:ilvl="2" w:tplc="3C12C8B8">
      <w:numFmt w:val="bullet"/>
      <w:lvlText w:val="•"/>
      <w:lvlJc w:val="left"/>
      <w:pPr>
        <w:ind w:left="3128" w:hanging="576"/>
      </w:pPr>
      <w:rPr>
        <w:rFonts w:hint="default"/>
        <w:lang w:val="es-ES" w:eastAsia="en-US" w:bidi="ar-SA"/>
      </w:rPr>
    </w:lvl>
    <w:lvl w:ilvl="3" w:tplc="D3F646A8">
      <w:numFmt w:val="bullet"/>
      <w:lvlText w:val="•"/>
      <w:lvlJc w:val="left"/>
      <w:pPr>
        <w:ind w:left="4132" w:hanging="576"/>
      </w:pPr>
      <w:rPr>
        <w:rFonts w:hint="default"/>
        <w:lang w:val="es-ES" w:eastAsia="en-US" w:bidi="ar-SA"/>
      </w:rPr>
    </w:lvl>
    <w:lvl w:ilvl="4" w:tplc="2330456E">
      <w:numFmt w:val="bullet"/>
      <w:lvlText w:val="•"/>
      <w:lvlJc w:val="left"/>
      <w:pPr>
        <w:ind w:left="5136" w:hanging="576"/>
      </w:pPr>
      <w:rPr>
        <w:rFonts w:hint="default"/>
        <w:lang w:val="es-ES" w:eastAsia="en-US" w:bidi="ar-SA"/>
      </w:rPr>
    </w:lvl>
    <w:lvl w:ilvl="5" w:tplc="21BEBDA2">
      <w:numFmt w:val="bullet"/>
      <w:lvlText w:val="•"/>
      <w:lvlJc w:val="left"/>
      <w:pPr>
        <w:ind w:left="6140" w:hanging="576"/>
      </w:pPr>
      <w:rPr>
        <w:rFonts w:hint="default"/>
        <w:lang w:val="es-ES" w:eastAsia="en-US" w:bidi="ar-SA"/>
      </w:rPr>
    </w:lvl>
    <w:lvl w:ilvl="6" w:tplc="865CF95C">
      <w:numFmt w:val="bullet"/>
      <w:lvlText w:val="•"/>
      <w:lvlJc w:val="left"/>
      <w:pPr>
        <w:ind w:left="7144" w:hanging="576"/>
      </w:pPr>
      <w:rPr>
        <w:rFonts w:hint="default"/>
        <w:lang w:val="es-ES" w:eastAsia="en-US" w:bidi="ar-SA"/>
      </w:rPr>
    </w:lvl>
    <w:lvl w:ilvl="7" w:tplc="D4625A76">
      <w:numFmt w:val="bullet"/>
      <w:lvlText w:val="•"/>
      <w:lvlJc w:val="left"/>
      <w:pPr>
        <w:ind w:left="8148" w:hanging="576"/>
      </w:pPr>
      <w:rPr>
        <w:rFonts w:hint="default"/>
        <w:lang w:val="es-ES" w:eastAsia="en-US" w:bidi="ar-SA"/>
      </w:rPr>
    </w:lvl>
    <w:lvl w:ilvl="8" w:tplc="E2D0F7A6">
      <w:numFmt w:val="bullet"/>
      <w:lvlText w:val="•"/>
      <w:lvlJc w:val="left"/>
      <w:pPr>
        <w:ind w:left="9152" w:hanging="576"/>
      </w:pPr>
      <w:rPr>
        <w:rFonts w:hint="default"/>
        <w:lang w:val="es-ES" w:eastAsia="en-US" w:bidi="ar-SA"/>
      </w:rPr>
    </w:lvl>
  </w:abstractNum>
  <w:abstractNum w:abstractNumId="22" w15:restartNumberingAfterBreak="0">
    <w:nsid w:val="6FFA0EE7"/>
    <w:multiLevelType w:val="hybridMultilevel"/>
    <w:tmpl w:val="CC42782A"/>
    <w:lvl w:ilvl="0" w:tplc="FF0E41D6">
      <w:numFmt w:val="bullet"/>
      <w:lvlText w:val=""/>
      <w:lvlJc w:val="left"/>
      <w:pPr>
        <w:ind w:left="982" w:hanging="720"/>
      </w:pPr>
      <w:rPr>
        <w:rFonts w:ascii="Wingdings" w:eastAsia="Wingdings" w:hAnsi="Wingdings" w:cs="Wingdings" w:hint="default"/>
        <w:b w:val="0"/>
        <w:bCs w:val="0"/>
        <w:i w:val="0"/>
        <w:iCs w:val="0"/>
        <w:spacing w:val="0"/>
        <w:w w:val="100"/>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8406F8A"/>
    <w:multiLevelType w:val="hybridMultilevel"/>
    <w:tmpl w:val="AA4CD7BC"/>
    <w:lvl w:ilvl="0" w:tplc="FF0E41D6">
      <w:numFmt w:val="bullet"/>
      <w:lvlText w:val=""/>
      <w:lvlJc w:val="left"/>
      <w:pPr>
        <w:ind w:left="982" w:hanging="720"/>
      </w:pPr>
      <w:rPr>
        <w:rFonts w:ascii="Wingdings" w:eastAsia="Wingdings" w:hAnsi="Wingdings" w:cs="Wingdings" w:hint="default"/>
        <w:b w:val="0"/>
        <w:bCs w:val="0"/>
        <w:i w:val="0"/>
        <w:iCs w:val="0"/>
        <w:spacing w:val="0"/>
        <w:w w:val="100"/>
        <w:sz w:val="22"/>
        <w:szCs w:val="22"/>
        <w:lang w:val="es-ES" w:eastAsia="en-US" w:bidi="ar-SA"/>
      </w:rPr>
    </w:lvl>
    <w:lvl w:ilvl="1" w:tplc="FB4A08D4">
      <w:numFmt w:val="bullet"/>
      <w:lvlText w:val=""/>
      <w:lvlJc w:val="left"/>
      <w:pPr>
        <w:ind w:left="1123" w:hanging="576"/>
      </w:pPr>
      <w:rPr>
        <w:rFonts w:ascii="Symbol" w:eastAsia="Symbol" w:hAnsi="Symbol" w:cs="Symbol" w:hint="default"/>
        <w:b w:val="0"/>
        <w:bCs w:val="0"/>
        <w:i w:val="0"/>
        <w:iCs w:val="0"/>
        <w:spacing w:val="0"/>
        <w:w w:val="100"/>
        <w:sz w:val="22"/>
        <w:szCs w:val="22"/>
        <w:lang w:val="es-ES" w:eastAsia="en-US" w:bidi="ar-SA"/>
      </w:rPr>
    </w:lvl>
    <w:lvl w:ilvl="2" w:tplc="0292D3F4">
      <w:numFmt w:val="bullet"/>
      <w:lvlText w:val=""/>
      <w:lvlJc w:val="left"/>
      <w:pPr>
        <w:ind w:left="1265" w:hanging="435"/>
      </w:pPr>
      <w:rPr>
        <w:rFonts w:ascii="Symbol" w:eastAsia="Symbol" w:hAnsi="Symbol" w:cs="Symbol" w:hint="default"/>
        <w:b w:val="0"/>
        <w:bCs w:val="0"/>
        <w:i w:val="0"/>
        <w:iCs w:val="0"/>
        <w:spacing w:val="0"/>
        <w:w w:val="100"/>
        <w:sz w:val="22"/>
        <w:szCs w:val="22"/>
        <w:lang w:val="es-ES" w:eastAsia="en-US" w:bidi="ar-SA"/>
      </w:rPr>
    </w:lvl>
    <w:lvl w:ilvl="3" w:tplc="C936B81E">
      <w:numFmt w:val="bullet"/>
      <w:lvlText w:val="•"/>
      <w:lvlJc w:val="left"/>
      <w:pPr>
        <w:ind w:left="2497" w:hanging="435"/>
      </w:pPr>
      <w:rPr>
        <w:rFonts w:hint="default"/>
        <w:lang w:val="es-ES" w:eastAsia="en-US" w:bidi="ar-SA"/>
      </w:rPr>
    </w:lvl>
    <w:lvl w:ilvl="4" w:tplc="0D608DF2">
      <w:numFmt w:val="bullet"/>
      <w:lvlText w:val="•"/>
      <w:lvlJc w:val="left"/>
      <w:pPr>
        <w:ind w:left="3735" w:hanging="435"/>
      </w:pPr>
      <w:rPr>
        <w:rFonts w:hint="default"/>
        <w:lang w:val="es-ES" w:eastAsia="en-US" w:bidi="ar-SA"/>
      </w:rPr>
    </w:lvl>
    <w:lvl w:ilvl="5" w:tplc="0628892E">
      <w:numFmt w:val="bullet"/>
      <w:lvlText w:val="•"/>
      <w:lvlJc w:val="left"/>
      <w:pPr>
        <w:ind w:left="4972" w:hanging="435"/>
      </w:pPr>
      <w:rPr>
        <w:rFonts w:hint="default"/>
        <w:lang w:val="es-ES" w:eastAsia="en-US" w:bidi="ar-SA"/>
      </w:rPr>
    </w:lvl>
    <w:lvl w:ilvl="6" w:tplc="1F60F884">
      <w:numFmt w:val="bullet"/>
      <w:lvlText w:val="•"/>
      <w:lvlJc w:val="left"/>
      <w:pPr>
        <w:ind w:left="6210" w:hanging="435"/>
      </w:pPr>
      <w:rPr>
        <w:rFonts w:hint="default"/>
        <w:lang w:val="es-ES" w:eastAsia="en-US" w:bidi="ar-SA"/>
      </w:rPr>
    </w:lvl>
    <w:lvl w:ilvl="7" w:tplc="750253AE">
      <w:numFmt w:val="bullet"/>
      <w:lvlText w:val="•"/>
      <w:lvlJc w:val="left"/>
      <w:pPr>
        <w:ind w:left="7447" w:hanging="435"/>
      </w:pPr>
      <w:rPr>
        <w:rFonts w:hint="default"/>
        <w:lang w:val="es-ES" w:eastAsia="en-US" w:bidi="ar-SA"/>
      </w:rPr>
    </w:lvl>
    <w:lvl w:ilvl="8" w:tplc="AF3297D2">
      <w:numFmt w:val="bullet"/>
      <w:lvlText w:val="•"/>
      <w:lvlJc w:val="left"/>
      <w:pPr>
        <w:ind w:left="8685" w:hanging="435"/>
      </w:pPr>
      <w:rPr>
        <w:rFonts w:hint="default"/>
        <w:lang w:val="es-ES" w:eastAsia="en-US" w:bidi="ar-SA"/>
      </w:rPr>
    </w:lvl>
  </w:abstractNum>
  <w:num w:numId="1" w16cid:durableId="1300069635">
    <w:abstractNumId w:val="21"/>
  </w:num>
  <w:num w:numId="2" w16cid:durableId="433673411">
    <w:abstractNumId w:val="11"/>
  </w:num>
  <w:num w:numId="3" w16cid:durableId="1678733507">
    <w:abstractNumId w:val="15"/>
  </w:num>
  <w:num w:numId="4" w16cid:durableId="914051422">
    <w:abstractNumId w:val="14"/>
  </w:num>
  <w:num w:numId="5" w16cid:durableId="2048948187">
    <w:abstractNumId w:val="3"/>
  </w:num>
  <w:num w:numId="6" w16cid:durableId="394012993">
    <w:abstractNumId w:val="2"/>
  </w:num>
  <w:num w:numId="7" w16cid:durableId="1334842492">
    <w:abstractNumId w:val="10"/>
  </w:num>
  <w:num w:numId="8" w16cid:durableId="824662422">
    <w:abstractNumId w:val="20"/>
  </w:num>
  <w:num w:numId="9" w16cid:durableId="1784613862">
    <w:abstractNumId w:val="23"/>
  </w:num>
  <w:num w:numId="10" w16cid:durableId="1371295858">
    <w:abstractNumId w:val="19"/>
  </w:num>
  <w:num w:numId="11" w16cid:durableId="875115536">
    <w:abstractNumId w:val="7"/>
  </w:num>
  <w:num w:numId="12" w16cid:durableId="1241987115">
    <w:abstractNumId w:val="5"/>
  </w:num>
  <w:num w:numId="13" w16cid:durableId="589434173">
    <w:abstractNumId w:val="0"/>
  </w:num>
  <w:num w:numId="14" w16cid:durableId="1581603181">
    <w:abstractNumId w:val="16"/>
  </w:num>
  <w:num w:numId="15" w16cid:durableId="785733991">
    <w:abstractNumId w:val="6"/>
  </w:num>
  <w:num w:numId="16" w16cid:durableId="2098868951">
    <w:abstractNumId w:val="18"/>
  </w:num>
  <w:num w:numId="17" w16cid:durableId="1392657630">
    <w:abstractNumId w:val="13"/>
  </w:num>
  <w:num w:numId="18" w16cid:durableId="2011786433">
    <w:abstractNumId w:val="22"/>
  </w:num>
  <w:num w:numId="19" w16cid:durableId="1843859054">
    <w:abstractNumId w:val="12"/>
  </w:num>
  <w:num w:numId="20" w16cid:durableId="510071365">
    <w:abstractNumId w:val="9"/>
  </w:num>
  <w:num w:numId="21" w16cid:durableId="2128962828">
    <w:abstractNumId w:val="4"/>
  </w:num>
  <w:num w:numId="22" w16cid:durableId="775714496">
    <w:abstractNumId w:val="17"/>
  </w:num>
  <w:num w:numId="23" w16cid:durableId="1376388707">
    <w:abstractNumId w:val="8"/>
  </w:num>
  <w:num w:numId="24" w16cid:durableId="1260403982">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2EB"/>
    <w:rsid w:val="00132529"/>
    <w:rsid w:val="00211823"/>
    <w:rsid w:val="003D704A"/>
    <w:rsid w:val="004848CB"/>
    <w:rsid w:val="00903268"/>
    <w:rsid w:val="009A42EB"/>
    <w:rsid w:val="00B71B4E"/>
    <w:rsid w:val="00C2514F"/>
    <w:rsid w:val="00D6529D"/>
    <w:rsid w:val="00EB7662"/>
    <w:rsid w:val="00EC3020"/>
    <w:rsid w:val="00ED64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E6508"/>
  <w15:chartTrackingRefBased/>
  <w15:docId w15:val="{18986383-0DDB-4E8A-AF28-374E9F3C4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2EB"/>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paragraph" w:styleId="Ttulo1">
    <w:name w:val="heading 1"/>
    <w:basedOn w:val="Normal"/>
    <w:next w:val="Normal"/>
    <w:link w:val="Ttulo1Car"/>
    <w:uiPriority w:val="9"/>
    <w:qFormat/>
    <w:rsid w:val="009A42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9A42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A42E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A42E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9A42E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A42E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A42E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A42E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A42E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A42E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9A42E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9A42E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A42EB"/>
    <w:rPr>
      <w:rFonts w:eastAsiaTheme="majorEastAsia" w:cstheme="majorBidi"/>
      <w:i/>
      <w:iCs/>
      <w:color w:val="0F4761" w:themeColor="accent1" w:themeShade="BF"/>
    </w:rPr>
  </w:style>
  <w:style w:type="character" w:customStyle="1" w:styleId="Ttulo5Car">
    <w:name w:val="Título 5 Car"/>
    <w:basedOn w:val="Fuentedeprrafopredeter"/>
    <w:link w:val="Ttulo5"/>
    <w:rsid w:val="009A42E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A42E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A42E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A42E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A42EB"/>
    <w:rPr>
      <w:rFonts w:eastAsiaTheme="majorEastAsia" w:cstheme="majorBidi"/>
      <w:color w:val="272727" w:themeColor="text1" w:themeTint="D8"/>
    </w:rPr>
  </w:style>
  <w:style w:type="paragraph" w:styleId="Ttulo">
    <w:name w:val="Title"/>
    <w:basedOn w:val="Normal"/>
    <w:next w:val="Normal"/>
    <w:link w:val="TtuloCar"/>
    <w:uiPriority w:val="10"/>
    <w:qFormat/>
    <w:rsid w:val="009A42E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A42E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A42E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A42E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A42EB"/>
    <w:pPr>
      <w:spacing w:before="160"/>
      <w:jc w:val="center"/>
    </w:pPr>
    <w:rPr>
      <w:i/>
      <w:iCs/>
      <w:color w:val="404040" w:themeColor="text1" w:themeTint="BF"/>
    </w:rPr>
  </w:style>
  <w:style w:type="character" w:customStyle="1" w:styleId="CitaCar">
    <w:name w:val="Cita Car"/>
    <w:basedOn w:val="Fuentedeprrafopredeter"/>
    <w:link w:val="Cita"/>
    <w:uiPriority w:val="29"/>
    <w:rsid w:val="009A42EB"/>
    <w:rPr>
      <w:i/>
      <w:iCs/>
      <w:color w:val="404040" w:themeColor="text1" w:themeTint="BF"/>
    </w:rPr>
  </w:style>
  <w:style w:type="paragraph" w:styleId="Prrafodelista">
    <w:name w:val="List Paragraph"/>
    <w:aliases w:val="FOTO,HOJA,Bolita,Párrafo de lista4,BOLADEF,Párrafo de lista3,Párrafo de lista21,BOLA,Nivel 1 OS,Colorful List Accent 1,Colorful List - Accent 11,FIGURAS,Bullet List,FooterText,numbered,List Paragraph1,Paragraphe de liste1,Cita textual"/>
    <w:basedOn w:val="Normal"/>
    <w:link w:val="PrrafodelistaCar"/>
    <w:uiPriority w:val="1"/>
    <w:qFormat/>
    <w:rsid w:val="009A42EB"/>
    <w:pPr>
      <w:ind w:left="720"/>
      <w:contextualSpacing/>
    </w:pPr>
  </w:style>
  <w:style w:type="character" w:styleId="nfasisintenso">
    <w:name w:val="Intense Emphasis"/>
    <w:basedOn w:val="Fuentedeprrafopredeter"/>
    <w:uiPriority w:val="21"/>
    <w:qFormat/>
    <w:rsid w:val="009A42EB"/>
    <w:rPr>
      <w:i/>
      <w:iCs/>
      <w:color w:val="0F4761" w:themeColor="accent1" w:themeShade="BF"/>
    </w:rPr>
  </w:style>
  <w:style w:type="paragraph" w:styleId="Citadestacada">
    <w:name w:val="Intense Quote"/>
    <w:basedOn w:val="Normal"/>
    <w:next w:val="Normal"/>
    <w:link w:val="CitadestacadaCar"/>
    <w:uiPriority w:val="30"/>
    <w:qFormat/>
    <w:rsid w:val="009A42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A42EB"/>
    <w:rPr>
      <w:i/>
      <w:iCs/>
      <w:color w:val="0F4761" w:themeColor="accent1" w:themeShade="BF"/>
    </w:rPr>
  </w:style>
  <w:style w:type="character" w:styleId="Referenciaintensa">
    <w:name w:val="Intense Reference"/>
    <w:basedOn w:val="Fuentedeprrafopredeter"/>
    <w:uiPriority w:val="32"/>
    <w:qFormat/>
    <w:rsid w:val="009A42EB"/>
    <w:rPr>
      <w:b/>
      <w:bCs/>
      <w:smallCaps/>
      <w:color w:val="0F4761" w:themeColor="accent1" w:themeShade="BF"/>
      <w:spacing w:val="5"/>
    </w:rPr>
  </w:style>
  <w:style w:type="table" w:customStyle="1" w:styleId="TableNormal">
    <w:name w:val="Table Normal"/>
    <w:uiPriority w:val="2"/>
    <w:semiHidden/>
    <w:unhideWhenUsed/>
    <w:qFormat/>
    <w:rsid w:val="009A42EB"/>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A42EB"/>
  </w:style>
  <w:style w:type="character" w:customStyle="1" w:styleId="TextoindependienteCar">
    <w:name w:val="Texto independiente Car"/>
    <w:basedOn w:val="Fuentedeprrafopredeter"/>
    <w:link w:val="Textoindependiente"/>
    <w:uiPriority w:val="1"/>
    <w:rsid w:val="009A42EB"/>
    <w:rPr>
      <w:rFonts w:ascii="Arial MT" w:eastAsia="Arial MT" w:hAnsi="Arial MT" w:cs="Arial MT"/>
      <w:kern w:val="0"/>
      <w:sz w:val="22"/>
      <w:szCs w:val="22"/>
      <w:lang w:val="es-ES"/>
      <w14:ligatures w14:val="none"/>
    </w:rPr>
  </w:style>
  <w:style w:type="paragraph" w:customStyle="1" w:styleId="TableParagraph">
    <w:name w:val="Table Paragraph"/>
    <w:basedOn w:val="Normal"/>
    <w:uiPriority w:val="1"/>
    <w:qFormat/>
    <w:rsid w:val="009A42EB"/>
  </w:style>
  <w:style w:type="paragraph" w:styleId="Encabezado">
    <w:name w:val="header"/>
    <w:basedOn w:val="Normal"/>
    <w:link w:val="EncabezadoCar"/>
    <w:uiPriority w:val="99"/>
    <w:unhideWhenUsed/>
    <w:rsid w:val="009A42EB"/>
    <w:pPr>
      <w:tabs>
        <w:tab w:val="center" w:pos="4419"/>
        <w:tab w:val="right" w:pos="8838"/>
      </w:tabs>
    </w:pPr>
  </w:style>
  <w:style w:type="character" w:customStyle="1" w:styleId="EncabezadoCar">
    <w:name w:val="Encabezado Car"/>
    <w:basedOn w:val="Fuentedeprrafopredeter"/>
    <w:link w:val="Encabezado"/>
    <w:uiPriority w:val="99"/>
    <w:rsid w:val="009A42EB"/>
    <w:rPr>
      <w:rFonts w:ascii="Arial MT" w:eastAsia="Arial MT" w:hAnsi="Arial MT" w:cs="Arial MT"/>
      <w:kern w:val="0"/>
      <w:sz w:val="22"/>
      <w:szCs w:val="22"/>
      <w:lang w:val="es-ES"/>
      <w14:ligatures w14:val="none"/>
    </w:rPr>
  </w:style>
  <w:style w:type="paragraph" w:styleId="Piedepgina">
    <w:name w:val="footer"/>
    <w:basedOn w:val="Normal"/>
    <w:link w:val="PiedepginaCar"/>
    <w:uiPriority w:val="99"/>
    <w:unhideWhenUsed/>
    <w:rsid w:val="009A42EB"/>
    <w:pPr>
      <w:tabs>
        <w:tab w:val="center" w:pos="4419"/>
        <w:tab w:val="right" w:pos="8838"/>
      </w:tabs>
    </w:pPr>
  </w:style>
  <w:style w:type="character" w:customStyle="1" w:styleId="PiedepginaCar">
    <w:name w:val="Pie de página Car"/>
    <w:basedOn w:val="Fuentedeprrafopredeter"/>
    <w:link w:val="Piedepgina"/>
    <w:uiPriority w:val="99"/>
    <w:rsid w:val="009A42EB"/>
    <w:rPr>
      <w:rFonts w:ascii="Arial MT" w:eastAsia="Arial MT" w:hAnsi="Arial MT" w:cs="Arial MT"/>
      <w:kern w:val="0"/>
      <w:sz w:val="22"/>
      <w:szCs w:val="22"/>
      <w:lang w:val="es-ES"/>
      <w14:ligatures w14:val="none"/>
    </w:rPr>
  </w:style>
  <w:style w:type="paragraph" w:customStyle="1" w:styleId="p1">
    <w:name w:val="p1"/>
    <w:basedOn w:val="Normal"/>
    <w:rsid w:val="009A42EB"/>
    <w:pPr>
      <w:widowControl/>
      <w:autoSpaceDE/>
      <w:autoSpaceDN/>
    </w:pPr>
    <w:rPr>
      <w:rFonts w:ascii="Arial" w:eastAsia="Times New Roman" w:hAnsi="Arial" w:cs="Arial"/>
      <w:color w:val="000000"/>
      <w:sz w:val="17"/>
      <w:szCs w:val="17"/>
      <w:lang w:val="es-CO" w:eastAsia="es-MX"/>
    </w:rPr>
  </w:style>
  <w:style w:type="table" w:customStyle="1" w:styleId="Tablaconcuadrcula2">
    <w:name w:val="Tabla con cuadrícula2"/>
    <w:basedOn w:val="Tablanormal"/>
    <w:next w:val="Tablaconcuadrcula"/>
    <w:rsid w:val="009A42EB"/>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9A42EB"/>
    <w:pPr>
      <w:widowControl w:val="0"/>
      <w:autoSpaceDE w:val="0"/>
      <w:autoSpaceDN w:val="0"/>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9A42EB"/>
  </w:style>
  <w:style w:type="paragraph" w:customStyle="1" w:styleId="Textopredeterminado">
    <w:name w:val="Texto predeterminado"/>
    <w:basedOn w:val="Normal"/>
    <w:link w:val="TextopredeterminadoCar"/>
    <w:rsid w:val="009A42EB"/>
    <w:rPr>
      <w:rFonts w:ascii="Times New Roman" w:eastAsia="Times New Roman" w:hAnsi="Times New Roman" w:cs="Times New Roman"/>
      <w:sz w:val="24"/>
      <w:szCs w:val="24"/>
      <w:lang w:val="en-US" w:eastAsia="es-MX"/>
    </w:rPr>
  </w:style>
  <w:style w:type="table" w:customStyle="1" w:styleId="Tablaconcuadrcula1">
    <w:name w:val="Tabla con cuadrícula1"/>
    <w:basedOn w:val="Tablanormal"/>
    <w:next w:val="Tablaconcuadrcula"/>
    <w:uiPriority w:val="59"/>
    <w:rsid w:val="009A42EB"/>
    <w:pPr>
      <w:widowControl w:val="0"/>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9A42EB"/>
    <w:pPr>
      <w:spacing w:after="0" w:line="240" w:lineRule="auto"/>
    </w:pPr>
    <w:rPr>
      <w:rFonts w:ascii="Calibri" w:eastAsia="Calibri" w:hAnsi="Calibri" w:cs="Times New Roman"/>
      <w:kern w:val="0"/>
      <w:sz w:val="22"/>
      <w:szCs w:val="22"/>
      <w:lang w:val="es-ES"/>
      <w14:ligatures w14:val="none"/>
    </w:rPr>
  </w:style>
  <w:style w:type="paragraph" w:customStyle="1" w:styleId="Ttulo50">
    <w:name w:val="T’tulo 5"/>
    <w:basedOn w:val="Normal"/>
    <w:next w:val="Normal"/>
    <w:rsid w:val="009A42EB"/>
    <w:pPr>
      <w:keepNext/>
      <w:widowControl/>
      <w:autoSpaceDE/>
      <w:autoSpaceDN/>
      <w:jc w:val="both"/>
    </w:pPr>
    <w:rPr>
      <w:rFonts w:ascii="Arial" w:eastAsia="Times New Roman" w:hAnsi="Arial" w:cs="Times New Roman"/>
      <w:b/>
      <w:sz w:val="24"/>
      <w:szCs w:val="20"/>
      <w:lang w:eastAsia="es-ES"/>
    </w:rPr>
  </w:style>
  <w:style w:type="paragraph" w:styleId="Textoindependiente3">
    <w:name w:val="Body Text 3"/>
    <w:basedOn w:val="Normal"/>
    <w:link w:val="Textoindependiente3Car"/>
    <w:rsid w:val="009A42EB"/>
    <w:pPr>
      <w:widowControl/>
      <w:autoSpaceDE/>
      <w:autoSpaceDN/>
      <w:jc w:val="both"/>
    </w:pPr>
    <w:rPr>
      <w:rFonts w:ascii="Arial" w:eastAsia="Times New Roman" w:hAnsi="Arial" w:cs="Times New Roman"/>
      <w:sz w:val="24"/>
      <w:szCs w:val="20"/>
      <w:lang w:val="es-CO" w:eastAsia="es-ES"/>
    </w:rPr>
  </w:style>
  <w:style w:type="character" w:customStyle="1" w:styleId="Textoindependiente3Car">
    <w:name w:val="Texto independiente 3 Car"/>
    <w:basedOn w:val="Fuentedeprrafopredeter"/>
    <w:link w:val="Textoindependiente3"/>
    <w:rsid w:val="009A42EB"/>
    <w:rPr>
      <w:rFonts w:ascii="Arial" w:eastAsia="Times New Roman" w:hAnsi="Arial" w:cs="Times New Roman"/>
      <w:kern w:val="0"/>
      <w:szCs w:val="20"/>
      <w:lang w:eastAsia="es-ES"/>
      <w14:ligatures w14:val="none"/>
    </w:rPr>
  </w:style>
  <w:style w:type="paragraph" w:styleId="Textocomentario">
    <w:name w:val="annotation text"/>
    <w:basedOn w:val="Normal"/>
    <w:link w:val="TextocomentarioCar"/>
    <w:uiPriority w:val="99"/>
    <w:rsid w:val="009A42EB"/>
    <w:rPr>
      <w:rFonts w:ascii="Times New Roman" w:eastAsia="Times New Roman" w:hAnsi="Times New Roman" w:cs="Times New Roman"/>
      <w:sz w:val="20"/>
      <w:szCs w:val="20"/>
      <w:lang w:val="es-CO" w:eastAsia="es-MX"/>
    </w:rPr>
  </w:style>
  <w:style w:type="character" w:customStyle="1" w:styleId="TextocomentarioCar">
    <w:name w:val="Texto comentario Car"/>
    <w:basedOn w:val="Fuentedeprrafopredeter"/>
    <w:link w:val="Textocomentario"/>
    <w:uiPriority w:val="99"/>
    <w:rsid w:val="009A42EB"/>
    <w:rPr>
      <w:rFonts w:ascii="Times New Roman" w:eastAsia="Times New Roman" w:hAnsi="Times New Roman" w:cs="Times New Roman"/>
      <w:kern w:val="0"/>
      <w:sz w:val="20"/>
      <w:szCs w:val="20"/>
      <w:lang w:eastAsia="es-MX"/>
      <w14:ligatures w14:val="none"/>
    </w:rPr>
  </w:style>
  <w:style w:type="character" w:styleId="Nmerodepgina">
    <w:name w:val="page number"/>
    <w:basedOn w:val="Fuentedeprrafopredeter"/>
    <w:rsid w:val="009A42EB"/>
  </w:style>
  <w:style w:type="paragraph" w:customStyle="1" w:styleId="Default">
    <w:name w:val="Default"/>
    <w:rsid w:val="009A42EB"/>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styleId="Hipervnculo">
    <w:name w:val="Hyperlink"/>
    <w:uiPriority w:val="99"/>
    <w:rsid w:val="009A42EB"/>
    <w:rPr>
      <w:color w:val="0000FF"/>
      <w:u w:val="single"/>
    </w:rPr>
  </w:style>
  <w:style w:type="character" w:customStyle="1" w:styleId="PrrafodelistaCar">
    <w:name w:val="Párrafo de lista Car"/>
    <w:aliases w:val="FOTO Car,HOJA Car,Bolita Car,Párrafo de lista4 Car,BOLADEF Car,Párrafo de lista3 Car,Párrafo de lista21 Car,BOLA Car,Nivel 1 OS Car,Colorful List Accent 1 Car,Colorful List - Accent 11 Car,FIGURAS Car,Bullet List Car,FooterText Car"/>
    <w:link w:val="Prrafodelista"/>
    <w:uiPriority w:val="1"/>
    <w:qFormat/>
    <w:locked/>
    <w:rsid w:val="009A42EB"/>
  </w:style>
  <w:style w:type="character" w:customStyle="1" w:styleId="TextopredeterminadoCar">
    <w:name w:val="Texto predeterminado Car"/>
    <w:link w:val="Textopredeterminado"/>
    <w:locked/>
    <w:rsid w:val="009A42EB"/>
    <w:rPr>
      <w:rFonts w:ascii="Times New Roman" w:eastAsia="Times New Roman" w:hAnsi="Times New Roman" w:cs="Times New Roman"/>
      <w:kern w:val="0"/>
      <w:lang w:val="en-US" w:eastAsia="es-MX"/>
      <w14:ligatures w14:val="none"/>
    </w:rPr>
  </w:style>
  <w:style w:type="paragraph" w:customStyle="1" w:styleId="Prrafodelista11">
    <w:name w:val="Párrafo de lista11"/>
    <w:basedOn w:val="Normal"/>
    <w:uiPriority w:val="99"/>
    <w:rsid w:val="009A42EB"/>
    <w:pPr>
      <w:widowControl/>
      <w:autoSpaceDE/>
      <w:autoSpaceDN/>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unhideWhenUsed/>
    <w:qFormat/>
    <w:rsid w:val="009A42EB"/>
    <w:rPr>
      <w:rFonts w:ascii="Times New Roman" w:eastAsia="Times New Roman" w:hAnsi="Times New Roman" w:cs="Times New Roman"/>
      <w:sz w:val="20"/>
      <w:szCs w:val="20"/>
      <w:lang w:val="es-CO" w:eastAsia="es-MX"/>
    </w:rPr>
  </w:style>
  <w:style w:type="character" w:customStyle="1" w:styleId="TextonotapieCar">
    <w:name w:val="Texto nota pie Car"/>
    <w:basedOn w:val="Fuentedeprrafopredeter"/>
    <w:link w:val="Textonotapie"/>
    <w:uiPriority w:val="99"/>
    <w:rsid w:val="009A42EB"/>
    <w:rPr>
      <w:rFonts w:ascii="Times New Roman" w:eastAsia="Times New Roman" w:hAnsi="Times New Roman" w:cs="Times New Roman"/>
      <w:kern w:val="0"/>
      <w:sz w:val="20"/>
      <w:szCs w:val="20"/>
      <w:lang w:eastAsia="es-MX"/>
      <w14:ligatures w14:val="none"/>
    </w:rPr>
  </w:style>
  <w:style w:type="character" w:styleId="Refdenotaalpie">
    <w:name w:val="footnote reference"/>
    <w:basedOn w:val="Fuentedeprrafopredeter"/>
    <w:uiPriority w:val="99"/>
    <w:unhideWhenUsed/>
    <w:rsid w:val="009A42EB"/>
    <w:rPr>
      <w:vertAlign w:val="superscript"/>
    </w:rPr>
  </w:style>
  <w:style w:type="paragraph" w:customStyle="1" w:styleId="NormalWeb1">
    <w:name w:val="Normal (Web)1"/>
    <w:basedOn w:val="Normal"/>
    <w:next w:val="NormalWeb"/>
    <w:uiPriority w:val="99"/>
    <w:unhideWhenUsed/>
    <w:qFormat/>
    <w:rsid w:val="009A42EB"/>
    <w:pPr>
      <w:widowControl/>
      <w:autoSpaceDE/>
      <w:autoSpaceDN/>
    </w:pPr>
    <w:rPr>
      <w:rFonts w:ascii="Calibri" w:eastAsia="Times New Roman" w:hAnsi="Calibri" w:cs="Calibri"/>
      <w:lang w:val="es-CO" w:eastAsia="es-CO"/>
    </w:rPr>
  </w:style>
  <w:style w:type="table" w:customStyle="1" w:styleId="TableNormal1">
    <w:name w:val="Table Normal1"/>
    <w:uiPriority w:val="2"/>
    <w:semiHidden/>
    <w:unhideWhenUsed/>
    <w:qFormat/>
    <w:rsid w:val="009A42EB"/>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adecuadrcula2-nfasis31">
    <w:name w:val="Tabla de cuadrícula 2 - Énfasis 31"/>
    <w:basedOn w:val="Tablanormal"/>
    <w:next w:val="Tablaconcuadrcula2-nfasis3"/>
    <w:uiPriority w:val="47"/>
    <w:rsid w:val="009A42EB"/>
    <w:pPr>
      <w:spacing w:after="0" w:line="240" w:lineRule="auto"/>
    </w:pPr>
    <w:rPr>
      <w:kern w:val="0"/>
      <w:sz w:val="22"/>
      <w:szCs w:val="22"/>
      <w14:ligatures w14:val="none"/>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lista4-nfasis31">
    <w:name w:val="Tabla de lista 4 - Énfasis 31"/>
    <w:basedOn w:val="Tablanormal"/>
    <w:next w:val="Tabladelista4-nfasis3"/>
    <w:uiPriority w:val="49"/>
    <w:rsid w:val="009A42EB"/>
    <w:pPr>
      <w:spacing w:after="0" w:line="240" w:lineRule="auto"/>
    </w:pPr>
    <w:rPr>
      <w:kern w:val="0"/>
      <w:sz w:val="22"/>
      <w:szCs w:val="22"/>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styleId="Refdecomentario">
    <w:name w:val="annotation reference"/>
    <w:basedOn w:val="Fuentedeprrafopredeter"/>
    <w:uiPriority w:val="99"/>
    <w:semiHidden/>
    <w:unhideWhenUsed/>
    <w:rsid w:val="009A42EB"/>
    <w:rPr>
      <w:sz w:val="16"/>
      <w:szCs w:val="16"/>
    </w:rPr>
  </w:style>
  <w:style w:type="paragraph" w:styleId="Textodeglobo">
    <w:name w:val="Balloon Text"/>
    <w:basedOn w:val="Normal"/>
    <w:link w:val="TextodegloboCar"/>
    <w:uiPriority w:val="99"/>
    <w:semiHidden/>
    <w:unhideWhenUsed/>
    <w:rsid w:val="009A42EB"/>
    <w:pPr>
      <w:widowControl/>
      <w:suppressAutoHyphens/>
      <w:autoSpaceDE/>
      <w:autoSpaceDN/>
    </w:pPr>
    <w:rPr>
      <w:rFonts w:ascii="Tahoma" w:eastAsia="Times New Roman" w:hAnsi="Tahoma" w:cs="Times New Roman"/>
      <w:sz w:val="16"/>
      <w:szCs w:val="16"/>
      <w:lang w:eastAsia="ar-SA"/>
    </w:rPr>
  </w:style>
  <w:style w:type="character" w:customStyle="1" w:styleId="TextodegloboCar">
    <w:name w:val="Texto de globo Car"/>
    <w:basedOn w:val="Fuentedeprrafopredeter"/>
    <w:link w:val="Textodeglobo"/>
    <w:uiPriority w:val="99"/>
    <w:semiHidden/>
    <w:rsid w:val="009A42EB"/>
    <w:rPr>
      <w:rFonts w:ascii="Tahoma" w:eastAsia="Times New Roman" w:hAnsi="Tahoma" w:cs="Times New Roman"/>
      <w:kern w:val="0"/>
      <w:sz w:val="16"/>
      <w:szCs w:val="16"/>
      <w:lang w:val="es-ES" w:eastAsia="ar-SA"/>
      <w14:ligatures w14:val="none"/>
    </w:rPr>
  </w:style>
  <w:style w:type="table" w:customStyle="1" w:styleId="Tabladecuadrcula4-nfasis31">
    <w:name w:val="Tabla de cuadrícula 4 - Énfasis 31"/>
    <w:basedOn w:val="Tablanormal"/>
    <w:next w:val="Tablaconcuadrcula4-nfasis3"/>
    <w:uiPriority w:val="49"/>
    <w:rsid w:val="009A42EB"/>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Listaconvietas2">
    <w:name w:val="List Bullet 2"/>
    <w:basedOn w:val="Normal"/>
    <w:uiPriority w:val="99"/>
    <w:unhideWhenUsed/>
    <w:rsid w:val="009A42EB"/>
    <w:pPr>
      <w:widowControl/>
      <w:numPr>
        <w:numId w:val="13"/>
      </w:numPr>
      <w:tabs>
        <w:tab w:val="clear" w:pos="643"/>
      </w:tabs>
      <w:suppressAutoHyphens/>
      <w:autoSpaceDE/>
      <w:autoSpaceDN/>
      <w:ind w:left="0" w:firstLine="0"/>
      <w:contextualSpacing/>
    </w:pPr>
    <w:rPr>
      <w:rFonts w:ascii="Times New Roman" w:eastAsia="Times New Roman" w:hAnsi="Times New Roman" w:cs="Times New Roman"/>
      <w:sz w:val="24"/>
      <w:szCs w:val="24"/>
      <w:lang w:eastAsia="ar-SA"/>
    </w:rPr>
  </w:style>
  <w:style w:type="paragraph" w:styleId="Asuntodelcomentario">
    <w:name w:val="annotation subject"/>
    <w:basedOn w:val="Textocomentario"/>
    <w:next w:val="Textocomentario"/>
    <w:link w:val="AsuntodelcomentarioCar"/>
    <w:uiPriority w:val="99"/>
    <w:semiHidden/>
    <w:unhideWhenUsed/>
    <w:rsid w:val="009A42EB"/>
    <w:rPr>
      <w:b/>
      <w:bCs/>
    </w:rPr>
  </w:style>
  <w:style w:type="character" w:customStyle="1" w:styleId="AsuntodelcomentarioCar">
    <w:name w:val="Asunto del comentario Car"/>
    <w:basedOn w:val="TextocomentarioCar"/>
    <w:link w:val="Asuntodelcomentario"/>
    <w:uiPriority w:val="99"/>
    <w:semiHidden/>
    <w:rsid w:val="009A42EB"/>
    <w:rPr>
      <w:rFonts w:ascii="Times New Roman" w:eastAsia="Times New Roman" w:hAnsi="Times New Roman" w:cs="Times New Roman"/>
      <w:b/>
      <w:bCs/>
      <w:kern w:val="0"/>
      <w:sz w:val="20"/>
      <w:szCs w:val="20"/>
      <w:lang w:eastAsia="es-MX"/>
      <w14:ligatures w14:val="none"/>
    </w:rPr>
  </w:style>
  <w:style w:type="character" w:customStyle="1" w:styleId="Mencinsinresolver1">
    <w:name w:val="Mención sin resolver1"/>
    <w:basedOn w:val="Fuentedeprrafopredeter"/>
    <w:uiPriority w:val="99"/>
    <w:semiHidden/>
    <w:unhideWhenUsed/>
    <w:rsid w:val="009A42EB"/>
    <w:rPr>
      <w:color w:val="605E5C"/>
      <w:shd w:val="clear" w:color="auto" w:fill="E1DFDD"/>
    </w:rPr>
  </w:style>
  <w:style w:type="character" w:styleId="Textodelmarcadordeposicin">
    <w:name w:val="Placeholder Text"/>
    <w:basedOn w:val="Fuentedeprrafopredeter"/>
    <w:uiPriority w:val="99"/>
    <w:semiHidden/>
    <w:rsid w:val="009A42EB"/>
    <w:rPr>
      <w:color w:val="808080"/>
    </w:rPr>
  </w:style>
  <w:style w:type="table" w:customStyle="1" w:styleId="TableNormal2">
    <w:name w:val="Table Normal2"/>
    <w:uiPriority w:val="2"/>
    <w:semiHidden/>
    <w:unhideWhenUsed/>
    <w:qFormat/>
    <w:rsid w:val="009A42EB"/>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NormalWeb">
    <w:name w:val="Normal (Web)"/>
    <w:basedOn w:val="Normal"/>
    <w:uiPriority w:val="99"/>
    <w:semiHidden/>
    <w:unhideWhenUsed/>
    <w:rsid w:val="009A42EB"/>
    <w:rPr>
      <w:rFonts w:ascii="Times New Roman" w:hAnsi="Times New Roman" w:cs="Times New Roman"/>
      <w:sz w:val="24"/>
      <w:szCs w:val="24"/>
    </w:rPr>
  </w:style>
  <w:style w:type="table" w:styleId="Tablaconcuadrcula2-nfasis3">
    <w:name w:val="Grid Table 2 Accent 3"/>
    <w:basedOn w:val="Tablanormal"/>
    <w:uiPriority w:val="47"/>
    <w:rsid w:val="009A42EB"/>
    <w:pPr>
      <w:widowControl w:val="0"/>
      <w:autoSpaceDE w:val="0"/>
      <w:autoSpaceDN w:val="0"/>
      <w:spacing w:after="0" w:line="240" w:lineRule="auto"/>
    </w:pPr>
    <w:rPr>
      <w:kern w:val="0"/>
      <w:sz w:val="22"/>
      <w:szCs w:val="22"/>
      <w:lang w:val="en-US"/>
      <w14:ligatures w14:val="none"/>
    </w:r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delista4-nfasis3">
    <w:name w:val="List Table 4 Accent 3"/>
    <w:basedOn w:val="Tablanormal"/>
    <w:uiPriority w:val="49"/>
    <w:rsid w:val="009A42EB"/>
    <w:pPr>
      <w:widowControl w:val="0"/>
      <w:autoSpaceDE w:val="0"/>
      <w:autoSpaceDN w:val="0"/>
      <w:spacing w:after="0" w:line="240" w:lineRule="auto"/>
    </w:pPr>
    <w:rPr>
      <w:kern w:val="0"/>
      <w:sz w:val="22"/>
      <w:szCs w:val="22"/>
      <w:lang w:val="en-U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concuadrcula4-nfasis3">
    <w:name w:val="Grid Table 4 Accent 3"/>
    <w:basedOn w:val="Tablanormal"/>
    <w:uiPriority w:val="49"/>
    <w:rsid w:val="009A42EB"/>
    <w:pPr>
      <w:widowControl w:val="0"/>
      <w:autoSpaceDE w:val="0"/>
      <w:autoSpaceDN w:val="0"/>
      <w:spacing w:after="0" w:line="240" w:lineRule="auto"/>
    </w:pPr>
    <w:rPr>
      <w:kern w:val="0"/>
      <w:sz w:val="22"/>
      <w:szCs w:val="22"/>
      <w:lang w:val="en-U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concuadrcula4-nfasis2">
    <w:name w:val="Grid Table 4 Accent 2"/>
    <w:basedOn w:val="Tablanormal"/>
    <w:uiPriority w:val="49"/>
    <w:rsid w:val="009A42EB"/>
    <w:pPr>
      <w:spacing w:after="0" w:line="240" w:lineRule="auto"/>
    </w:pPr>
    <w:rPr>
      <w:kern w:val="0"/>
      <w:lang w:val="es-ES"/>
      <w14:ligatures w14:val="none"/>
    </w:rPr>
    <w:tblPr>
      <w:tblStyleRowBandSize w:val="1"/>
      <w:tblStyleColBandSize w:val="1"/>
      <w:tblInd w:w="0" w:type="nil"/>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E9827-96DD-48B8-9718-0E768A6FC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75</Pages>
  <Words>30745</Words>
  <Characters>169103</Characters>
  <Application>Microsoft Office Word</Application>
  <DocSecurity>0</DocSecurity>
  <Lines>1409</Lines>
  <Paragraphs>398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Maria Palacio Velez - Contratista IUE</dc:creator>
  <cp:keywords/>
  <dc:description/>
  <cp:lastModifiedBy>Tatiana Maria Palacio Velez - Contratista IUE</cp:lastModifiedBy>
  <cp:revision>3</cp:revision>
  <cp:lastPrinted>2026-09-29T22:56:00Z</cp:lastPrinted>
  <dcterms:created xsi:type="dcterms:W3CDTF">2026-09-28T22:17:00Z</dcterms:created>
  <dcterms:modified xsi:type="dcterms:W3CDTF">2026-09-29T22:58:00Z</dcterms:modified>
</cp:coreProperties>
</file>