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63CA5" w14:textId="3C414489" w:rsidR="00761A0E" w:rsidRDefault="007C11BE" w:rsidP="007C11BE">
      <w:pPr>
        <w:spacing w:after="0"/>
        <w:jc w:val="center"/>
        <w:rPr>
          <w:rFonts w:ascii="Verdana" w:hAnsi="Verdana" w:cs="Arial"/>
          <w:b/>
          <w:bCs/>
          <w:sz w:val="22"/>
          <w:szCs w:val="22"/>
        </w:rPr>
      </w:pPr>
      <w:r w:rsidRPr="007C11BE">
        <w:rPr>
          <w:rFonts w:ascii="Verdana" w:hAnsi="Verdana" w:cs="Arial"/>
          <w:b/>
          <w:bCs/>
          <w:sz w:val="22"/>
          <w:szCs w:val="22"/>
        </w:rPr>
        <w:t>ESTUDIOS PREVIOS</w:t>
      </w:r>
    </w:p>
    <w:p w14:paraId="2533D250" w14:textId="3954CF26" w:rsidR="007C11BE" w:rsidRPr="007C11BE" w:rsidRDefault="007C11BE" w:rsidP="007C11BE">
      <w:pPr>
        <w:spacing w:after="0"/>
        <w:jc w:val="center"/>
        <w:rPr>
          <w:rFonts w:ascii="Verdana" w:hAnsi="Verdana" w:cs="Arial"/>
          <w:b/>
          <w:bCs/>
          <w:sz w:val="22"/>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8"/>
        <w:gridCol w:w="223"/>
        <w:gridCol w:w="7088"/>
      </w:tblGrid>
      <w:tr w:rsidR="00761A0E" w:rsidRPr="008C2595" w14:paraId="5AE4003D" w14:textId="77777777" w:rsidTr="00C8522F">
        <w:trPr>
          <w:trHeight w:val="173"/>
        </w:trPr>
        <w:tc>
          <w:tcPr>
            <w:tcW w:w="2798" w:type="dxa"/>
          </w:tcPr>
          <w:p w14:paraId="64514D0C" w14:textId="77777777" w:rsidR="00761A0E" w:rsidRPr="008C2595" w:rsidRDefault="00761A0E" w:rsidP="006E4DCE">
            <w:pPr>
              <w:spacing w:after="0"/>
              <w:rPr>
                <w:rFonts w:ascii="Verdana" w:hAnsi="Verdana" w:cs="Arial"/>
                <w:b/>
                <w:sz w:val="22"/>
                <w:szCs w:val="22"/>
              </w:rPr>
            </w:pPr>
            <w:r w:rsidRPr="008C2595">
              <w:rPr>
                <w:rFonts w:ascii="Verdana" w:hAnsi="Verdana" w:cs="Arial"/>
                <w:b/>
                <w:sz w:val="22"/>
                <w:szCs w:val="22"/>
              </w:rPr>
              <w:t>1</w:t>
            </w:r>
          </w:p>
        </w:tc>
        <w:tc>
          <w:tcPr>
            <w:tcW w:w="7311" w:type="dxa"/>
            <w:gridSpan w:val="2"/>
            <w:tcBorders>
              <w:bottom w:val="single" w:sz="4" w:space="0" w:color="000000"/>
            </w:tcBorders>
            <w:shd w:val="clear" w:color="auto" w:fill="F2F2F2"/>
          </w:tcPr>
          <w:p w14:paraId="1E05ADA9" w14:textId="77777777" w:rsidR="00761A0E" w:rsidRPr="008C2595" w:rsidRDefault="00761A0E" w:rsidP="006E4DCE">
            <w:pPr>
              <w:spacing w:after="0"/>
              <w:rPr>
                <w:rFonts w:ascii="Verdana" w:hAnsi="Verdana" w:cs="Arial"/>
                <w:b/>
                <w:sz w:val="22"/>
                <w:szCs w:val="22"/>
              </w:rPr>
            </w:pPr>
            <w:r w:rsidRPr="008C2595">
              <w:rPr>
                <w:rFonts w:ascii="Verdana" w:hAnsi="Verdana" w:cs="Arial"/>
                <w:b/>
                <w:sz w:val="22"/>
                <w:szCs w:val="22"/>
              </w:rPr>
              <w:t xml:space="preserve">Descripción de la necesidad: </w:t>
            </w:r>
          </w:p>
        </w:tc>
      </w:tr>
      <w:tr w:rsidR="00D302B2" w:rsidRPr="008C2595" w14:paraId="683AA6BA" w14:textId="77777777" w:rsidTr="00383051">
        <w:tc>
          <w:tcPr>
            <w:tcW w:w="10109" w:type="dxa"/>
            <w:gridSpan w:val="3"/>
            <w:tcBorders>
              <w:top w:val="nil"/>
            </w:tcBorders>
          </w:tcPr>
          <w:p w14:paraId="062AB72F" w14:textId="77777777" w:rsidR="00D302B2" w:rsidRPr="008C2595" w:rsidRDefault="00D302B2" w:rsidP="006E4DCE">
            <w:pPr>
              <w:spacing w:after="0"/>
              <w:ind w:hanging="2"/>
              <w:jc w:val="both"/>
              <w:rPr>
                <w:rFonts w:ascii="Verdana" w:eastAsia="Gotham" w:hAnsi="Verdana" w:cs="Gotham"/>
                <w:sz w:val="22"/>
                <w:szCs w:val="22"/>
              </w:rPr>
            </w:pPr>
            <w:r w:rsidRPr="008C2595">
              <w:rPr>
                <w:rFonts w:ascii="Verdana" w:eastAsia="Gotham" w:hAnsi="Verdana" w:cs="Gotham"/>
                <w:sz w:val="22"/>
                <w:szCs w:val="22"/>
              </w:rPr>
              <w:t>Que el Artículo 2° de la Constitución Política de Colombia, establece que son fines esenciales del estado servir a la comunidad, promover la prosperidad general, y garantizar la efectividad de los principios, deberes y derechos consagrados en la constitución.</w:t>
            </w:r>
          </w:p>
          <w:p w14:paraId="2FC22A0B" w14:textId="77777777" w:rsidR="00D302B2" w:rsidRPr="008C2595" w:rsidRDefault="00D302B2" w:rsidP="006E4DCE">
            <w:pPr>
              <w:spacing w:after="0"/>
              <w:ind w:hanging="2"/>
              <w:jc w:val="both"/>
              <w:rPr>
                <w:rFonts w:ascii="Verdana" w:eastAsia="Gotham" w:hAnsi="Verdana" w:cs="Gotham"/>
                <w:sz w:val="22"/>
                <w:szCs w:val="22"/>
              </w:rPr>
            </w:pPr>
          </w:p>
          <w:p w14:paraId="46D3A2AA" w14:textId="77777777" w:rsidR="00D302B2" w:rsidRPr="008C2595" w:rsidRDefault="00D302B2" w:rsidP="006E4DCE">
            <w:pPr>
              <w:spacing w:after="0"/>
              <w:ind w:hanging="2"/>
              <w:jc w:val="both"/>
              <w:rPr>
                <w:rFonts w:ascii="Verdana" w:eastAsia="Gotham" w:hAnsi="Verdana" w:cs="Gotham"/>
                <w:sz w:val="22"/>
                <w:szCs w:val="22"/>
              </w:rPr>
            </w:pPr>
            <w:r w:rsidRPr="008C2595">
              <w:rPr>
                <w:rFonts w:ascii="Verdana" w:eastAsia="Gotham" w:hAnsi="Verdana" w:cs="Gotham"/>
                <w:sz w:val="22"/>
                <w:szCs w:val="22"/>
              </w:rPr>
              <w:t xml:space="preserve">Que el artículo 52 </w:t>
            </w:r>
            <w:proofErr w:type="spellStart"/>
            <w:r w:rsidRPr="008C2595">
              <w:rPr>
                <w:rFonts w:ascii="Verdana" w:eastAsia="Gotham" w:hAnsi="Verdana" w:cs="Gotham"/>
                <w:sz w:val="22"/>
                <w:szCs w:val="22"/>
              </w:rPr>
              <w:t>ibídem</w:t>
            </w:r>
            <w:proofErr w:type="spellEnd"/>
            <w:r w:rsidRPr="008C2595">
              <w:rPr>
                <w:rFonts w:ascii="Verdana" w:eastAsia="Gotham" w:hAnsi="Verdana" w:cs="Gotham"/>
                <w:sz w:val="22"/>
                <w:szCs w:val="22"/>
              </w:rPr>
              <w:t xml:space="preserve"> consagra el derecho al deporte en sus diversas manifestaciones, recreativas, competitivas y autóctonas tienen como función la formación integral de las personas, forma parte de la educación y constituye un gasto público social. </w:t>
            </w:r>
          </w:p>
          <w:p w14:paraId="40143637" w14:textId="77777777" w:rsidR="00D302B2" w:rsidRPr="008C2595" w:rsidRDefault="00D302B2" w:rsidP="006E4DCE">
            <w:pPr>
              <w:spacing w:after="0"/>
              <w:ind w:hanging="2"/>
              <w:jc w:val="both"/>
              <w:rPr>
                <w:rFonts w:ascii="Verdana" w:eastAsia="Gotham" w:hAnsi="Verdana" w:cs="Gotham"/>
                <w:sz w:val="22"/>
                <w:szCs w:val="22"/>
              </w:rPr>
            </w:pPr>
          </w:p>
          <w:p w14:paraId="6270A961" w14:textId="77777777" w:rsidR="00D302B2" w:rsidRPr="008C2595" w:rsidRDefault="00D302B2" w:rsidP="006E4DCE">
            <w:pPr>
              <w:spacing w:after="0"/>
              <w:ind w:hanging="2"/>
              <w:jc w:val="both"/>
              <w:rPr>
                <w:rFonts w:ascii="Verdana" w:eastAsia="Gotham" w:hAnsi="Verdana" w:cs="Gotham"/>
                <w:sz w:val="22"/>
                <w:szCs w:val="22"/>
              </w:rPr>
            </w:pPr>
            <w:r w:rsidRPr="008C2595">
              <w:rPr>
                <w:rFonts w:ascii="Verdana" w:eastAsia="Gotham" w:hAnsi="Verdana" w:cs="Gotham"/>
                <w:sz w:val="22"/>
                <w:szCs w:val="22"/>
              </w:rPr>
              <w:t xml:space="preserve">Que el Artículo 209 de la Constitución Política de Colombia establece que la función administrativa está al servicio de los intereses generales y se desarrolla en los principios de igualdad, moralidad, eficacia, economía, celeridad, imparcialidad y publicidad. </w:t>
            </w:r>
          </w:p>
          <w:p w14:paraId="171EE06F" w14:textId="77777777" w:rsidR="00D302B2" w:rsidRPr="008C2595" w:rsidRDefault="00D302B2" w:rsidP="006E4DCE">
            <w:pPr>
              <w:spacing w:after="0"/>
              <w:ind w:hanging="2"/>
              <w:jc w:val="both"/>
              <w:rPr>
                <w:rFonts w:ascii="Verdana" w:eastAsia="Gotham" w:hAnsi="Verdana" w:cs="Gotham"/>
                <w:sz w:val="22"/>
                <w:szCs w:val="22"/>
              </w:rPr>
            </w:pPr>
          </w:p>
          <w:p w14:paraId="660AA1F2" w14:textId="52EAC3FB" w:rsidR="00187AAE" w:rsidRDefault="00187AAE" w:rsidP="006E4DCE">
            <w:pPr>
              <w:spacing w:after="0"/>
              <w:ind w:hanging="2"/>
              <w:jc w:val="both"/>
              <w:rPr>
                <w:rFonts w:ascii="Verdana" w:eastAsia="Gotham" w:hAnsi="Verdana" w:cs="Gotham"/>
                <w:sz w:val="22"/>
                <w:szCs w:val="22"/>
              </w:rPr>
            </w:pPr>
            <w:r w:rsidRPr="00187AAE">
              <w:rPr>
                <w:rFonts w:ascii="Verdana" w:eastAsia="Gotham" w:hAnsi="Verdana" w:cs="Gotham"/>
                <w:sz w:val="22"/>
                <w:szCs w:val="22"/>
              </w:rPr>
              <w:t xml:space="preserve">De conformidad con lo dispuesto en el artículo 2.2.1.1.2.1.1 del Decreto 1082 de 2015 y la Ley 80 de 1993, el Municipio de </w:t>
            </w:r>
            <w:r w:rsidR="00210001">
              <w:rPr>
                <w:rFonts w:ascii="Verdana" w:eastAsia="Gotham" w:hAnsi="Verdana" w:cs="Gotham"/>
                <w:sz w:val="22"/>
                <w:szCs w:val="22"/>
              </w:rPr>
              <w:t>Cerinza</w:t>
            </w:r>
            <w:r w:rsidRPr="00187AAE">
              <w:rPr>
                <w:rFonts w:ascii="Verdana" w:eastAsia="Gotham" w:hAnsi="Verdana" w:cs="Gotham"/>
                <w:sz w:val="22"/>
                <w:szCs w:val="22"/>
              </w:rPr>
              <w:t xml:space="preserve"> (Boyacá) requiere justificar de manera técnica, jurídica y financiera la contratación estatal orientada al mantenimiento preventivo y correctivo de la infraestructura física de la Estación de Policía municipal.</w:t>
            </w:r>
          </w:p>
          <w:p w14:paraId="750D6F56" w14:textId="77777777" w:rsidR="00187AAE" w:rsidRPr="00187AAE" w:rsidRDefault="00187AAE" w:rsidP="006E4DCE">
            <w:pPr>
              <w:spacing w:after="0"/>
              <w:ind w:hanging="2"/>
              <w:jc w:val="both"/>
              <w:rPr>
                <w:rFonts w:ascii="Verdana" w:eastAsia="Gotham" w:hAnsi="Verdana" w:cs="Gotham"/>
                <w:sz w:val="22"/>
                <w:szCs w:val="22"/>
              </w:rPr>
            </w:pPr>
          </w:p>
          <w:p w14:paraId="40F3C038" w14:textId="6525D907" w:rsidR="00187AAE" w:rsidRPr="00187AAE" w:rsidRDefault="00187AAE" w:rsidP="006E4DCE">
            <w:pPr>
              <w:spacing w:after="0"/>
              <w:ind w:hanging="2"/>
              <w:jc w:val="both"/>
              <w:rPr>
                <w:rFonts w:ascii="Verdana" w:eastAsia="Gotham" w:hAnsi="Verdana" w:cs="Gotham"/>
                <w:sz w:val="22"/>
                <w:szCs w:val="22"/>
              </w:rPr>
            </w:pPr>
            <w:r w:rsidRPr="00187AAE">
              <w:rPr>
                <w:rFonts w:ascii="Verdana" w:eastAsia="Gotham" w:hAnsi="Verdana" w:cs="Gotham"/>
                <w:sz w:val="22"/>
                <w:szCs w:val="22"/>
              </w:rPr>
              <w:t xml:space="preserve">La Estación de Policía de </w:t>
            </w:r>
            <w:r w:rsidR="00210001">
              <w:rPr>
                <w:rFonts w:ascii="Verdana" w:eastAsia="Gotham" w:hAnsi="Verdana" w:cs="Gotham"/>
                <w:sz w:val="22"/>
                <w:szCs w:val="22"/>
              </w:rPr>
              <w:t>Cerinza</w:t>
            </w:r>
            <w:r w:rsidRPr="00187AAE">
              <w:rPr>
                <w:rFonts w:ascii="Verdana" w:eastAsia="Gotham" w:hAnsi="Verdana" w:cs="Gotham"/>
                <w:sz w:val="22"/>
                <w:szCs w:val="22"/>
              </w:rPr>
              <w:t xml:space="preserve"> es una edificación de carácter público clasificada como </w:t>
            </w:r>
            <w:r w:rsidRPr="00187AAE">
              <w:rPr>
                <w:rFonts w:ascii="Verdana" w:eastAsia="Gotham" w:hAnsi="Verdana" w:cs="Gotham"/>
                <w:b/>
                <w:bCs/>
                <w:sz w:val="22"/>
                <w:szCs w:val="22"/>
              </w:rPr>
              <w:t>infraestructura crítica y esencial</w:t>
            </w:r>
            <w:r w:rsidRPr="00187AAE">
              <w:rPr>
                <w:rFonts w:ascii="Verdana" w:eastAsia="Gotham" w:hAnsi="Verdana" w:cs="Gotham"/>
                <w:sz w:val="22"/>
                <w:szCs w:val="22"/>
              </w:rPr>
              <w:t>, destinada al cumplimiento de los fines constitucionales del Estado (Art. 2 de la Constitución Política de Colombia), orientados a garantizar el orden público, la seguridad ciudadana, la convivencia pacífica y la protección de los derechos de los habitantes del municipio.</w:t>
            </w:r>
          </w:p>
          <w:p w14:paraId="39A71DF3" w14:textId="77777777" w:rsidR="00D302B2" w:rsidRDefault="00D302B2" w:rsidP="006E4DCE">
            <w:pPr>
              <w:spacing w:after="0"/>
              <w:ind w:hanging="2"/>
              <w:jc w:val="both"/>
              <w:rPr>
                <w:rFonts w:ascii="Verdana" w:eastAsia="Gotham" w:hAnsi="Verdana" w:cs="Gotham"/>
                <w:sz w:val="22"/>
                <w:szCs w:val="22"/>
              </w:rPr>
            </w:pPr>
          </w:p>
          <w:p w14:paraId="2865901B" w14:textId="35408C5E" w:rsidR="001741D7" w:rsidRDefault="001741D7" w:rsidP="006E4DCE">
            <w:pPr>
              <w:spacing w:after="0"/>
              <w:ind w:hanging="2"/>
              <w:jc w:val="both"/>
              <w:rPr>
                <w:rFonts w:ascii="Verdana" w:eastAsia="Gotham" w:hAnsi="Verdana" w:cs="Gotham"/>
                <w:sz w:val="22"/>
                <w:szCs w:val="22"/>
              </w:rPr>
            </w:pPr>
            <w:r w:rsidRPr="001741D7">
              <w:rPr>
                <w:rFonts w:ascii="Verdana" w:eastAsia="Gotham" w:hAnsi="Verdana" w:cs="Gotham"/>
                <w:sz w:val="22"/>
                <w:szCs w:val="22"/>
              </w:rPr>
              <w:t>"El Municipio</w:t>
            </w:r>
            <w:r>
              <w:rPr>
                <w:rFonts w:ascii="Verdana" w:eastAsia="Gotham" w:hAnsi="Verdana" w:cs="Gotham"/>
                <w:sz w:val="22"/>
                <w:szCs w:val="22"/>
              </w:rPr>
              <w:t xml:space="preserve"> de </w:t>
            </w:r>
            <w:r w:rsidR="00210001">
              <w:rPr>
                <w:rFonts w:ascii="Verdana" w:eastAsia="Gotham" w:hAnsi="Verdana" w:cs="Gotham"/>
                <w:sz w:val="22"/>
                <w:szCs w:val="22"/>
              </w:rPr>
              <w:t>CERINZA</w:t>
            </w:r>
            <w:r>
              <w:rPr>
                <w:rFonts w:ascii="Verdana" w:eastAsia="Gotham" w:hAnsi="Verdana" w:cs="Gotham"/>
                <w:sz w:val="22"/>
                <w:szCs w:val="22"/>
              </w:rPr>
              <w:t xml:space="preserve"> </w:t>
            </w:r>
            <w:r w:rsidRPr="001741D7">
              <w:rPr>
                <w:rFonts w:ascii="Verdana" w:eastAsia="Gotham" w:hAnsi="Verdana" w:cs="Gotham"/>
                <w:sz w:val="22"/>
                <w:szCs w:val="22"/>
              </w:rPr>
              <w:t xml:space="preserve"> requiere contratar el mantenimiento preventivo y correctivo de la infraestructura física de la Estación de Policía del Municipio de </w:t>
            </w:r>
            <w:r w:rsidR="00210001">
              <w:rPr>
                <w:rFonts w:ascii="Verdana" w:eastAsia="Gotham" w:hAnsi="Verdana" w:cs="Gotham"/>
                <w:sz w:val="22"/>
                <w:szCs w:val="22"/>
              </w:rPr>
              <w:t>Cerinza</w:t>
            </w:r>
            <w:r w:rsidRPr="001741D7">
              <w:rPr>
                <w:rFonts w:ascii="Verdana" w:eastAsia="Gotham" w:hAnsi="Verdana" w:cs="Gotham"/>
                <w:sz w:val="22"/>
                <w:szCs w:val="22"/>
              </w:rPr>
              <w:t xml:space="preserve"> - Boyacá, con el fin de mitigar el deterioro progresivo de sus instalaciones, garantizar condiciones locativas aptas para el personal uniformado y la atención a la ciudadanía, asegurar la integridad estructural y funcional del inmueble, y optimizar el uso de los recursos públicos mediante la conservación periódica del patrimonio institucional."</w:t>
            </w:r>
          </w:p>
          <w:p w14:paraId="51CFA5FB" w14:textId="77777777" w:rsidR="001741D7" w:rsidRDefault="001741D7" w:rsidP="006E4DCE">
            <w:pPr>
              <w:spacing w:after="0"/>
              <w:ind w:hanging="2"/>
              <w:jc w:val="both"/>
              <w:rPr>
                <w:rFonts w:ascii="Verdana" w:eastAsia="Gotham" w:hAnsi="Verdana" w:cs="Gotham"/>
                <w:sz w:val="22"/>
                <w:szCs w:val="22"/>
              </w:rPr>
            </w:pPr>
          </w:p>
          <w:p w14:paraId="5B34D01D" w14:textId="1B34D90E" w:rsidR="00D302B2" w:rsidRDefault="00D302B2" w:rsidP="006E4DCE">
            <w:pPr>
              <w:spacing w:after="0"/>
              <w:ind w:hanging="2"/>
              <w:jc w:val="both"/>
              <w:rPr>
                <w:rFonts w:ascii="Verdana" w:eastAsia="Gotham" w:hAnsi="Verdana" w:cs="Gotham"/>
                <w:sz w:val="22"/>
                <w:szCs w:val="22"/>
              </w:rPr>
            </w:pPr>
            <w:bookmarkStart w:id="0" w:name="_dc6zppbhbux5" w:colFirst="0" w:colLast="0"/>
            <w:bookmarkEnd w:id="0"/>
            <w:r w:rsidRPr="008C2595">
              <w:rPr>
                <w:rFonts w:ascii="Verdana" w:eastAsia="Gotham" w:hAnsi="Verdana" w:cs="Gotham"/>
                <w:sz w:val="22"/>
                <w:szCs w:val="22"/>
              </w:rPr>
              <w:t xml:space="preserve">En cumplimiento de lo anterior, el Municipio de </w:t>
            </w:r>
            <w:r w:rsidR="00210001">
              <w:rPr>
                <w:rFonts w:ascii="Verdana" w:eastAsia="Gotham" w:hAnsi="Verdana" w:cs="Gotham"/>
                <w:sz w:val="22"/>
                <w:szCs w:val="22"/>
              </w:rPr>
              <w:t>Cerinza</w:t>
            </w:r>
            <w:r w:rsidR="001741D7">
              <w:rPr>
                <w:rFonts w:ascii="Verdana" w:eastAsia="Gotham" w:hAnsi="Verdana" w:cs="Gotham"/>
                <w:sz w:val="22"/>
                <w:szCs w:val="22"/>
              </w:rPr>
              <w:t xml:space="preserve"> </w:t>
            </w:r>
            <w:r w:rsidR="001741D7" w:rsidRPr="008C2595">
              <w:rPr>
                <w:rFonts w:ascii="Verdana" w:eastAsia="Gotham" w:hAnsi="Verdana" w:cs="Gotham"/>
                <w:sz w:val="22"/>
                <w:szCs w:val="22"/>
              </w:rPr>
              <w:t>elaboró</w:t>
            </w:r>
            <w:r w:rsidRPr="008C2595">
              <w:rPr>
                <w:rFonts w:ascii="Verdana" w:eastAsia="Gotham" w:hAnsi="Verdana" w:cs="Gotham"/>
                <w:sz w:val="22"/>
                <w:szCs w:val="22"/>
              </w:rPr>
              <w:t xml:space="preserve"> el presente Estudio Previo, esperando de esta manera identificar la necesidad que motiva la suscripción de un contrato estatal y los elementos necesarios para desarrollar el procedimiento de escogencia del contratista que colaborará con la administración en la consecución de los fines estatales. Así las cosas, la administración Municipal destaca la importancia de la contratación que se pretende ejecutar, iniciando por describir la necesidad de ejecutar actividades de </w:t>
            </w:r>
            <w:r w:rsidR="00E800F9">
              <w:rPr>
                <w:rFonts w:ascii="Verdana" w:hAnsi="Verdana" w:cs="Arial"/>
                <w:sz w:val="22"/>
              </w:rPr>
              <w:t xml:space="preserve">MANTENIMIENTO PREVENTIVO Y CORRECTIVO DE LA INFRAESTRUCTURA FÍSICA ESTACIÓN DE POLICÍA DEL MUNICIPIO DE </w:t>
            </w:r>
            <w:r w:rsidR="00210001">
              <w:rPr>
                <w:rFonts w:ascii="Verdana" w:hAnsi="Verdana" w:cs="Arial"/>
                <w:sz w:val="22"/>
              </w:rPr>
              <w:t>CERINZA</w:t>
            </w:r>
            <w:r w:rsidRPr="008C2595">
              <w:rPr>
                <w:rFonts w:ascii="Verdana" w:eastAsia="Gotham" w:hAnsi="Verdana" w:cs="Gotham"/>
                <w:sz w:val="22"/>
                <w:szCs w:val="22"/>
              </w:rPr>
              <w:t>, con el propósito de garantizar espacios seguros, funcionales y adecuados para la prestación de los servicios dirigidos a la población adulta mayor beneficiaria del programa.</w:t>
            </w:r>
          </w:p>
          <w:p w14:paraId="13AD54CE" w14:textId="19B2BA04" w:rsidR="00681F24" w:rsidRPr="008C2595" w:rsidRDefault="00681F24" w:rsidP="006E4DCE">
            <w:pPr>
              <w:spacing w:after="0"/>
              <w:jc w:val="both"/>
              <w:rPr>
                <w:rFonts w:ascii="Verdana" w:eastAsia="Gotham" w:hAnsi="Verdana" w:cs="Gotham"/>
                <w:sz w:val="22"/>
                <w:szCs w:val="22"/>
              </w:rPr>
            </w:pPr>
          </w:p>
          <w:p w14:paraId="1BBE4AC3" w14:textId="2CD7B579" w:rsidR="00D302B2" w:rsidRDefault="00D302B2" w:rsidP="006E4DCE">
            <w:pPr>
              <w:spacing w:after="0"/>
              <w:ind w:hanging="2"/>
              <w:jc w:val="both"/>
              <w:rPr>
                <w:rFonts w:ascii="Verdana" w:eastAsia="Gotham" w:hAnsi="Verdana" w:cs="Gotham"/>
                <w:bCs/>
                <w:sz w:val="22"/>
                <w:szCs w:val="22"/>
              </w:rPr>
            </w:pPr>
            <w:r w:rsidRPr="008C2595">
              <w:rPr>
                <w:rFonts w:ascii="Verdana" w:eastAsia="Gotham" w:hAnsi="Verdana" w:cs="Gotham"/>
                <w:bCs/>
                <w:sz w:val="22"/>
                <w:szCs w:val="22"/>
              </w:rPr>
              <w:t xml:space="preserve">Por su parte, las entidades </w:t>
            </w:r>
            <w:r w:rsidR="00735A99" w:rsidRPr="008C2595">
              <w:rPr>
                <w:rFonts w:ascii="Verdana" w:eastAsia="Gotham" w:hAnsi="Verdana" w:cs="Gotham"/>
                <w:bCs/>
                <w:sz w:val="22"/>
                <w:szCs w:val="22"/>
              </w:rPr>
              <w:t>públicas</w:t>
            </w:r>
            <w:r w:rsidRPr="008C2595">
              <w:rPr>
                <w:rFonts w:ascii="Verdana" w:eastAsia="Gotham" w:hAnsi="Verdana" w:cs="Gotham"/>
                <w:bCs/>
                <w:sz w:val="22"/>
                <w:szCs w:val="22"/>
              </w:rPr>
              <w:t xml:space="preserve"> por mandato constitucional tienen la obligación de implementar los mecanismos necesarios que garanticen la </w:t>
            </w:r>
            <w:r w:rsidR="00EC7AD2" w:rsidRPr="008C2595">
              <w:rPr>
                <w:rFonts w:ascii="Verdana" w:eastAsia="Gotham" w:hAnsi="Verdana" w:cs="Gotham"/>
                <w:bCs/>
                <w:sz w:val="22"/>
                <w:szCs w:val="22"/>
              </w:rPr>
              <w:t>materialización</w:t>
            </w:r>
            <w:r w:rsidRPr="008C2595">
              <w:rPr>
                <w:rFonts w:ascii="Verdana" w:eastAsia="Gotham" w:hAnsi="Verdana" w:cs="Gotham"/>
                <w:bCs/>
                <w:sz w:val="22"/>
                <w:szCs w:val="22"/>
              </w:rPr>
              <w:t xml:space="preserve"> de los fines </w:t>
            </w:r>
            <w:r w:rsidRPr="008C2595">
              <w:rPr>
                <w:rFonts w:ascii="Verdana" w:eastAsia="Gotham" w:hAnsi="Verdana" w:cs="Gotham"/>
                <w:bCs/>
                <w:sz w:val="22"/>
                <w:szCs w:val="22"/>
              </w:rPr>
              <w:lastRenderedPageBreak/>
              <w:t xml:space="preserve">estatales, buscando siempre la prestación eficiente de los servicios públicos y un permanente mejoramiento en la calidad de vida de la </w:t>
            </w:r>
            <w:r w:rsidR="00EC7AD2" w:rsidRPr="008C2595">
              <w:rPr>
                <w:rFonts w:ascii="Verdana" w:eastAsia="Gotham" w:hAnsi="Verdana" w:cs="Gotham"/>
                <w:bCs/>
                <w:sz w:val="22"/>
                <w:szCs w:val="22"/>
              </w:rPr>
              <w:t>población</w:t>
            </w:r>
          </w:p>
          <w:p w14:paraId="0AADDB72" w14:textId="77777777" w:rsidR="00681F24" w:rsidRPr="008C2595" w:rsidRDefault="00681F24" w:rsidP="006E4DCE">
            <w:pPr>
              <w:spacing w:after="0"/>
              <w:ind w:hanging="2"/>
              <w:jc w:val="both"/>
              <w:rPr>
                <w:rFonts w:ascii="Verdana" w:eastAsia="Gotham" w:hAnsi="Verdana" w:cs="Gotham"/>
                <w:bCs/>
                <w:sz w:val="22"/>
                <w:szCs w:val="22"/>
              </w:rPr>
            </w:pPr>
          </w:p>
          <w:p w14:paraId="25576A29" w14:textId="6CC53D38" w:rsidR="00EC7AD2" w:rsidRPr="008C2595" w:rsidRDefault="00EC7AD2" w:rsidP="006E4DCE">
            <w:pPr>
              <w:spacing w:after="0"/>
              <w:ind w:hanging="2"/>
              <w:jc w:val="both"/>
              <w:rPr>
                <w:rFonts w:ascii="Verdana" w:eastAsia="Gotham" w:hAnsi="Verdana" w:cs="Gotham"/>
                <w:bCs/>
                <w:sz w:val="22"/>
                <w:szCs w:val="22"/>
              </w:rPr>
            </w:pPr>
            <w:r w:rsidRPr="008C2595">
              <w:rPr>
                <w:rFonts w:ascii="Verdana" w:eastAsia="Gotham" w:hAnsi="Verdana" w:cs="Gotham"/>
                <w:bCs/>
                <w:sz w:val="22"/>
                <w:szCs w:val="22"/>
              </w:rPr>
              <w:t xml:space="preserve">Haciendo referencia a las normas Ley 80 de 1993, Ley 1150 de 2007 y el decreto No. 1082 de 2015, en busca de la transparencia en la actividad contractual, presentamos el presente estudio previo que analiza la conveniencia y oportunidad de realizar la contratación por parte del municipio de </w:t>
            </w:r>
            <w:r w:rsidR="00210001">
              <w:rPr>
                <w:rFonts w:ascii="Verdana" w:eastAsia="Gotham" w:hAnsi="Verdana" w:cs="Gotham"/>
                <w:bCs/>
                <w:sz w:val="22"/>
                <w:szCs w:val="22"/>
              </w:rPr>
              <w:t>Cerinza</w:t>
            </w:r>
            <w:r w:rsidRPr="008C2595">
              <w:rPr>
                <w:rFonts w:ascii="Verdana" w:eastAsia="Gotham" w:hAnsi="Verdana" w:cs="Gotham"/>
                <w:bCs/>
                <w:sz w:val="22"/>
                <w:szCs w:val="22"/>
              </w:rPr>
              <w:t>.</w:t>
            </w:r>
          </w:p>
          <w:p w14:paraId="07C92251" w14:textId="77777777" w:rsidR="00EC7AD2" w:rsidRPr="008C2595" w:rsidRDefault="00EC7AD2" w:rsidP="006E4DCE">
            <w:pPr>
              <w:spacing w:after="0"/>
              <w:ind w:hanging="2"/>
              <w:jc w:val="both"/>
              <w:rPr>
                <w:rFonts w:ascii="Verdana" w:eastAsia="Gotham" w:hAnsi="Verdana" w:cs="Gotham"/>
                <w:bCs/>
                <w:sz w:val="22"/>
                <w:szCs w:val="22"/>
              </w:rPr>
            </w:pPr>
          </w:p>
          <w:p w14:paraId="1BB14316" w14:textId="79B234F7" w:rsidR="00EC7AD2" w:rsidRPr="008C2595" w:rsidRDefault="00EC7AD2" w:rsidP="006E4DCE">
            <w:pPr>
              <w:spacing w:after="0"/>
              <w:ind w:hanging="2"/>
              <w:jc w:val="both"/>
              <w:rPr>
                <w:rFonts w:ascii="Verdana" w:eastAsia="Gotham" w:hAnsi="Verdana" w:cs="Gotham"/>
                <w:bCs/>
                <w:sz w:val="22"/>
                <w:szCs w:val="22"/>
              </w:rPr>
            </w:pPr>
            <w:r w:rsidRPr="008C2595">
              <w:rPr>
                <w:rFonts w:ascii="Verdana" w:eastAsia="Gotham" w:hAnsi="Verdana" w:cs="Gotham"/>
                <w:bCs/>
                <w:sz w:val="22"/>
                <w:szCs w:val="22"/>
              </w:rPr>
              <w:t xml:space="preserve">De conformidad con el </w:t>
            </w:r>
            <w:r w:rsidR="005C0025" w:rsidRPr="008C2595">
              <w:rPr>
                <w:rFonts w:ascii="Verdana" w:eastAsia="Gotham" w:hAnsi="Verdana" w:cs="Gotham"/>
                <w:bCs/>
                <w:sz w:val="22"/>
                <w:szCs w:val="22"/>
              </w:rPr>
              <w:t>artículo</w:t>
            </w:r>
            <w:r w:rsidRPr="008C2595">
              <w:rPr>
                <w:rFonts w:ascii="Verdana" w:eastAsia="Gotham" w:hAnsi="Verdana" w:cs="Gotham"/>
                <w:bCs/>
                <w:sz w:val="22"/>
                <w:szCs w:val="22"/>
              </w:rPr>
              <w:t xml:space="preserve"> 1 de la constitución política de Colombia “Colombia es un Estado Social de derecho, organizando en forma de Republica unitaria, descentralizada, con autonomía de sus entidades territoriales, democrática, parti</w:t>
            </w:r>
            <w:r w:rsidR="00C3671A" w:rsidRPr="008C2595">
              <w:rPr>
                <w:rFonts w:ascii="Verdana" w:eastAsia="Gotham" w:hAnsi="Verdana" w:cs="Gotham"/>
                <w:bCs/>
                <w:sz w:val="22"/>
                <w:szCs w:val="22"/>
              </w:rPr>
              <w:t>ci</w:t>
            </w:r>
            <w:r w:rsidRPr="008C2595">
              <w:rPr>
                <w:rFonts w:ascii="Verdana" w:eastAsia="Gotham" w:hAnsi="Verdana" w:cs="Gotham"/>
                <w:bCs/>
                <w:sz w:val="22"/>
                <w:szCs w:val="22"/>
              </w:rPr>
              <w:t>pativa y pluralista, fundada en el respeto de la dignidad humana, en el trabajo y la solidaridad de las personas que la integran y en la prevalencia del interés”</w:t>
            </w:r>
          </w:p>
          <w:p w14:paraId="49A2AAEF" w14:textId="77777777" w:rsidR="00EC7AD2" w:rsidRPr="008C2595" w:rsidRDefault="00EC7AD2" w:rsidP="006E4DCE">
            <w:pPr>
              <w:spacing w:after="0"/>
              <w:ind w:hanging="2"/>
              <w:jc w:val="both"/>
              <w:rPr>
                <w:rFonts w:ascii="Verdana" w:eastAsia="Gotham" w:hAnsi="Verdana" w:cs="Gotham"/>
                <w:bCs/>
                <w:sz w:val="22"/>
                <w:szCs w:val="22"/>
              </w:rPr>
            </w:pPr>
          </w:p>
          <w:p w14:paraId="72FBEAEB" w14:textId="2A65130A" w:rsidR="00EC7AD2" w:rsidRPr="008C2595" w:rsidRDefault="00EC7AD2" w:rsidP="006E4DCE">
            <w:pPr>
              <w:spacing w:after="0"/>
              <w:ind w:hanging="2"/>
              <w:jc w:val="both"/>
              <w:rPr>
                <w:rFonts w:ascii="Verdana" w:eastAsia="Gotham" w:hAnsi="Verdana" w:cs="Gotham"/>
                <w:bCs/>
                <w:sz w:val="22"/>
                <w:szCs w:val="22"/>
              </w:rPr>
            </w:pPr>
            <w:r w:rsidRPr="008C2595">
              <w:rPr>
                <w:rFonts w:ascii="Verdana" w:eastAsia="Gotham" w:hAnsi="Verdana" w:cs="Gotham"/>
                <w:bCs/>
                <w:sz w:val="22"/>
                <w:szCs w:val="22"/>
              </w:rPr>
              <w:t xml:space="preserve">Que en </w:t>
            </w:r>
            <w:r w:rsidR="00C3671A" w:rsidRPr="008C2595">
              <w:rPr>
                <w:rFonts w:ascii="Verdana" w:eastAsia="Gotham" w:hAnsi="Verdana" w:cs="Gotham"/>
                <w:bCs/>
                <w:sz w:val="22"/>
                <w:szCs w:val="22"/>
              </w:rPr>
              <w:t>artículo</w:t>
            </w:r>
            <w:r w:rsidRPr="008C2595">
              <w:rPr>
                <w:rFonts w:ascii="Verdana" w:eastAsia="Gotham" w:hAnsi="Verdana" w:cs="Gotham"/>
                <w:bCs/>
                <w:sz w:val="22"/>
                <w:szCs w:val="22"/>
              </w:rPr>
              <w:t xml:space="preserve"> 2 de la </w:t>
            </w:r>
            <w:r w:rsidR="00C3671A" w:rsidRPr="008C2595">
              <w:rPr>
                <w:rFonts w:ascii="Verdana" w:eastAsia="Gotham" w:hAnsi="Verdana" w:cs="Gotham"/>
                <w:bCs/>
                <w:sz w:val="22"/>
                <w:szCs w:val="22"/>
              </w:rPr>
              <w:t>Constitución</w:t>
            </w:r>
            <w:r w:rsidRPr="008C2595">
              <w:rPr>
                <w:rFonts w:ascii="Verdana" w:eastAsia="Gotham" w:hAnsi="Verdana" w:cs="Gotham"/>
                <w:bCs/>
                <w:sz w:val="22"/>
                <w:szCs w:val="22"/>
              </w:rPr>
              <w:t xml:space="preserve"> </w:t>
            </w:r>
            <w:r w:rsidR="00C3671A" w:rsidRPr="008C2595">
              <w:rPr>
                <w:rFonts w:ascii="Verdana" w:eastAsia="Gotham" w:hAnsi="Verdana" w:cs="Gotham"/>
                <w:bCs/>
                <w:sz w:val="22"/>
                <w:szCs w:val="22"/>
              </w:rPr>
              <w:t>Política</w:t>
            </w:r>
            <w:r w:rsidRPr="008C2595">
              <w:rPr>
                <w:rFonts w:ascii="Verdana" w:eastAsia="Gotham" w:hAnsi="Verdana" w:cs="Gotham"/>
                <w:bCs/>
                <w:sz w:val="22"/>
                <w:szCs w:val="22"/>
              </w:rPr>
              <w:t xml:space="preserve"> de Colombia, establece que son fines esenciales del estado: “</w:t>
            </w:r>
            <w:r w:rsidR="00C3671A" w:rsidRPr="008C2595">
              <w:rPr>
                <w:rFonts w:ascii="Verdana" w:eastAsia="Gotham" w:hAnsi="Verdana" w:cs="Gotham"/>
                <w:bCs/>
                <w:sz w:val="22"/>
                <w:szCs w:val="22"/>
              </w:rPr>
              <w:t>Servir</w:t>
            </w:r>
            <w:r w:rsidRPr="008C2595">
              <w:rPr>
                <w:rFonts w:ascii="Verdana" w:eastAsia="Gotham" w:hAnsi="Verdana" w:cs="Gotham"/>
                <w:bCs/>
                <w:sz w:val="22"/>
                <w:szCs w:val="22"/>
              </w:rPr>
              <w:t xml:space="preserve"> a la comunidad promover la prosperidad general y garantizar la efectividad de los principios, derechos y deberes consagrados en la constitución; facilitar la participación de todos en las decisiones que los afectan y en la vida </w:t>
            </w:r>
            <w:r w:rsidR="00C3671A" w:rsidRPr="008C2595">
              <w:rPr>
                <w:rFonts w:ascii="Verdana" w:eastAsia="Gotham" w:hAnsi="Verdana" w:cs="Gotham"/>
                <w:bCs/>
                <w:sz w:val="22"/>
                <w:szCs w:val="22"/>
              </w:rPr>
              <w:t>económica</w:t>
            </w:r>
            <w:r w:rsidRPr="008C2595">
              <w:rPr>
                <w:rFonts w:ascii="Verdana" w:eastAsia="Gotham" w:hAnsi="Verdana" w:cs="Gotham"/>
                <w:bCs/>
                <w:sz w:val="22"/>
                <w:szCs w:val="22"/>
              </w:rPr>
              <w:t xml:space="preserve">, política, administrativa y cultural de la </w:t>
            </w:r>
            <w:r w:rsidR="00C3671A" w:rsidRPr="008C2595">
              <w:rPr>
                <w:rFonts w:ascii="Verdana" w:eastAsia="Gotham" w:hAnsi="Verdana" w:cs="Gotham"/>
                <w:bCs/>
                <w:sz w:val="22"/>
                <w:szCs w:val="22"/>
              </w:rPr>
              <w:t>Nación</w:t>
            </w:r>
            <w:r w:rsidRPr="008C2595">
              <w:rPr>
                <w:rFonts w:ascii="Verdana" w:eastAsia="Gotham" w:hAnsi="Verdana" w:cs="Gotham"/>
                <w:bCs/>
                <w:sz w:val="22"/>
                <w:szCs w:val="22"/>
              </w:rPr>
              <w:t xml:space="preserve">; defender la independencia nacional, mantener la integridad territorial y asegurar la convivencia </w:t>
            </w:r>
            <w:r w:rsidR="00681F24" w:rsidRPr="008C2595">
              <w:rPr>
                <w:rFonts w:ascii="Verdana" w:eastAsia="Gotham" w:hAnsi="Verdana" w:cs="Gotham"/>
                <w:bCs/>
                <w:sz w:val="22"/>
                <w:szCs w:val="22"/>
              </w:rPr>
              <w:t>pacífica</w:t>
            </w:r>
            <w:r w:rsidRPr="008C2595">
              <w:rPr>
                <w:rFonts w:ascii="Verdana" w:eastAsia="Gotham" w:hAnsi="Verdana" w:cs="Gotham"/>
                <w:bCs/>
                <w:sz w:val="22"/>
                <w:szCs w:val="22"/>
              </w:rPr>
              <w:t xml:space="preserve"> y la vigencia de un orden justo (…)”</w:t>
            </w:r>
          </w:p>
          <w:p w14:paraId="39FB020F" w14:textId="77777777" w:rsidR="00C3671A" w:rsidRDefault="00C3671A" w:rsidP="006E4DCE">
            <w:pPr>
              <w:spacing w:after="0"/>
              <w:ind w:hanging="2"/>
              <w:jc w:val="both"/>
              <w:rPr>
                <w:rFonts w:ascii="Verdana" w:eastAsia="Gotham" w:hAnsi="Verdana" w:cs="Gotham"/>
                <w:bCs/>
                <w:sz w:val="22"/>
                <w:szCs w:val="22"/>
              </w:rPr>
            </w:pPr>
          </w:p>
          <w:p w14:paraId="31B46524" w14:textId="721E0C95" w:rsidR="00176B22" w:rsidRDefault="009B17D9" w:rsidP="006E4DCE">
            <w:pPr>
              <w:spacing w:after="0"/>
              <w:ind w:hanging="2"/>
              <w:jc w:val="both"/>
              <w:rPr>
                <w:rFonts w:ascii="Verdana" w:eastAsia="Gotham" w:hAnsi="Verdana" w:cs="Gotham"/>
                <w:bCs/>
                <w:sz w:val="22"/>
                <w:szCs w:val="22"/>
              </w:rPr>
            </w:pPr>
            <w:r w:rsidRPr="009B17D9">
              <w:rPr>
                <w:rFonts w:ascii="Verdana" w:eastAsia="Gotham" w:hAnsi="Verdana" w:cs="Gotham"/>
                <w:bCs/>
                <w:sz w:val="22"/>
                <w:szCs w:val="22"/>
              </w:rPr>
              <w:t>El mantenimiento, adecuación y conservación en buen estado de las estaciones de policía en Colombia se rige por un marco legal que combina normas de orden público, contratación estatal, administración de bienes públicos y presupuesto.</w:t>
            </w:r>
          </w:p>
          <w:p w14:paraId="33A699A9" w14:textId="77777777" w:rsidR="00176B22" w:rsidRDefault="00176B22" w:rsidP="006E4DCE">
            <w:pPr>
              <w:spacing w:after="0"/>
              <w:ind w:hanging="2"/>
              <w:jc w:val="both"/>
              <w:rPr>
                <w:rFonts w:ascii="Verdana" w:eastAsia="Gotham" w:hAnsi="Verdana" w:cs="Gotham"/>
                <w:bCs/>
                <w:sz w:val="22"/>
                <w:szCs w:val="22"/>
              </w:rPr>
            </w:pPr>
          </w:p>
          <w:p w14:paraId="5409A4A0" w14:textId="77777777" w:rsidR="00176B22" w:rsidRDefault="00176B22" w:rsidP="006E4DCE">
            <w:pPr>
              <w:spacing w:after="0"/>
              <w:ind w:hanging="2"/>
              <w:jc w:val="both"/>
              <w:rPr>
                <w:rFonts w:ascii="Verdana" w:eastAsia="Gotham" w:hAnsi="Verdana" w:cs="Gotham"/>
                <w:bCs/>
                <w:sz w:val="22"/>
                <w:szCs w:val="22"/>
              </w:rPr>
            </w:pPr>
          </w:p>
          <w:p w14:paraId="032DC479" w14:textId="7BB6804A" w:rsidR="009B17D9" w:rsidRPr="009B17D9" w:rsidRDefault="009B17D9" w:rsidP="006E4DCE">
            <w:pPr>
              <w:spacing w:after="0"/>
              <w:ind w:hanging="2"/>
              <w:jc w:val="both"/>
              <w:rPr>
                <w:rFonts w:ascii="Verdana" w:eastAsia="Gotham" w:hAnsi="Verdana" w:cs="Gotham"/>
                <w:bCs/>
                <w:sz w:val="22"/>
                <w:szCs w:val="22"/>
              </w:rPr>
            </w:pPr>
            <w:r w:rsidRPr="009B17D9">
              <w:rPr>
                <w:rFonts w:ascii="Verdana" w:eastAsia="Gotham" w:hAnsi="Verdana" w:cs="Gotham"/>
                <w:bCs/>
                <w:sz w:val="22"/>
                <w:szCs w:val="22"/>
              </w:rPr>
              <w:t>Ley 1801 de 2016 (Código Nacional de Seguridad y Convivencia Ciudadana) – Artículo 199:</w:t>
            </w:r>
            <w:r w:rsidR="0039780A">
              <w:rPr>
                <w:rFonts w:ascii="Verdana" w:eastAsia="Gotham" w:hAnsi="Verdana" w:cs="Gotham"/>
                <w:bCs/>
                <w:sz w:val="22"/>
                <w:szCs w:val="22"/>
              </w:rPr>
              <w:t xml:space="preserve"> </w:t>
            </w:r>
            <w:r w:rsidRPr="009B17D9">
              <w:rPr>
                <w:rFonts w:ascii="Verdana" w:eastAsia="Gotham" w:hAnsi="Verdana" w:cs="Gotham"/>
                <w:bCs/>
                <w:sz w:val="22"/>
                <w:szCs w:val="22"/>
              </w:rPr>
              <w:t>Establece los deberes de los alcaldes y gobernadores respecto a la seguridad ciudadana, especificando la responsabilidad de destinar recursos para la infraestructura, logística y equipamiento de la fuerza pública en su jurisdicción.</w:t>
            </w:r>
          </w:p>
          <w:p w14:paraId="0DD70BFC" w14:textId="77777777" w:rsidR="009B17D9" w:rsidRPr="009B17D9" w:rsidRDefault="009B17D9" w:rsidP="006E4DCE">
            <w:pPr>
              <w:spacing w:after="0"/>
              <w:ind w:hanging="2"/>
              <w:jc w:val="both"/>
              <w:rPr>
                <w:rFonts w:ascii="Verdana" w:eastAsia="Gotham" w:hAnsi="Verdana" w:cs="Gotham"/>
                <w:bCs/>
                <w:sz w:val="22"/>
                <w:szCs w:val="22"/>
              </w:rPr>
            </w:pPr>
          </w:p>
          <w:p w14:paraId="08D141F6" w14:textId="2364A3FA" w:rsidR="009B17D9" w:rsidRPr="009B17D9" w:rsidRDefault="009B17D9" w:rsidP="006E4DCE">
            <w:pPr>
              <w:spacing w:after="0"/>
              <w:ind w:hanging="2"/>
              <w:jc w:val="both"/>
              <w:rPr>
                <w:rFonts w:ascii="Verdana" w:eastAsia="Gotham" w:hAnsi="Verdana" w:cs="Gotham"/>
                <w:bCs/>
                <w:sz w:val="22"/>
                <w:szCs w:val="22"/>
              </w:rPr>
            </w:pPr>
            <w:r w:rsidRPr="009B17D9">
              <w:rPr>
                <w:rFonts w:ascii="Verdana" w:eastAsia="Gotham" w:hAnsi="Verdana" w:cs="Gotham"/>
                <w:bCs/>
                <w:sz w:val="22"/>
                <w:szCs w:val="22"/>
              </w:rPr>
              <w:t>Ley 418 de 1997 (modificada y prorrogada por la Ley 2272 de 2022) – Fondo Territorial de Seguridad (FONSET):</w:t>
            </w:r>
            <w:r w:rsidR="0039780A">
              <w:rPr>
                <w:rFonts w:ascii="Verdana" w:eastAsia="Gotham" w:hAnsi="Verdana" w:cs="Gotham"/>
                <w:bCs/>
                <w:sz w:val="22"/>
                <w:szCs w:val="22"/>
              </w:rPr>
              <w:t xml:space="preserve"> </w:t>
            </w:r>
            <w:r w:rsidRPr="009B17D9">
              <w:rPr>
                <w:rFonts w:ascii="Verdana" w:eastAsia="Gotham" w:hAnsi="Verdana" w:cs="Gotham"/>
                <w:bCs/>
                <w:sz w:val="22"/>
                <w:szCs w:val="22"/>
              </w:rPr>
              <w:t>Regula el uso de los fondos de seguridad territorial. Los artículos relativos a la destinación de los recursos del FONSET facultan a las entidades territoriales (Alcaldías y Gobernaciones) a financiar la construcción, conservación, reparación y mantenimiento de la infraestructura de la Policía Nacional.</w:t>
            </w:r>
          </w:p>
          <w:p w14:paraId="5EDC424C" w14:textId="77777777" w:rsidR="009B17D9" w:rsidRPr="009B17D9" w:rsidRDefault="009B17D9" w:rsidP="006E4DCE">
            <w:pPr>
              <w:spacing w:after="0"/>
              <w:ind w:hanging="2"/>
              <w:jc w:val="both"/>
              <w:rPr>
                <w:rFonts w:ascii="Verdana" w:eastAsia="Gotham" w:hAnsi="Verdana" w:cs="Gotham"/>
                <w:bCs/>
                <w:sz w:val="22"/>
                <w:szCs w:val="22"/>
              </w:rPr>
            </w:pPr>
          </w:p>
          <w:p w14:paraId="42E845D6" w14:textId="77777777" w:rsidR="009B17D9" w:rsidRPr="009B17D9" w:rsidRDefault="009B17D9" w:rsidP="006E4DCE">
            <w:pPr>
              <w:spacing w:after="0"/>
              <w:ind w:hanging="2"/>
              <w:jc w:val="both"/>
              <w:rPr>
                <w:rFonts w:ascii="Verdana" w:eastAsia="Gotham" w:hAnsi="Verdana" w:cs="Gotham"/>
                <w:bCs/>
                <w:sz w:val="22"/>
                <w:szCs w:val="22"/>
              </w:rPr>
            </w:pPr>
            <w:r w:rsidRPr="009B17D9">
              <w:rPr>
                <w:rFonts w:ascii="Verdana" w:eastAsia="Gotham" w:hAnsi="Verdana" w:cs="Gotham"/>
                <w:bCs/>
                <w:sz w:val="22"/>
                <w:szCs w:val="22"/>
              </w:rPr>
              <w:t>Decreto 1066 de 2015 (Decreto Único Reglamentario del Sector Interior):</w:t>
            </w:r>
          </w:p>
          <w:p w14:paraId="63CBEF9E" w14:textId="77777777" w:rsidR="009B17D9" w:rsidRPr="009B17D9" w:rsidRDefault="009B17D9" w:rsidP="006E4DCE">
            <w:pPr>
              <w:spacing w:after="0"/>
              <w:ind w:hanging="2"/>
              <w:jc w:val="both"/>
              <w:rPr>
                <w:rFonts w:ascii="Verdana" w:eastAsia="Gotham" w:hAnsi="Verdana" w:cs="Gotham"/>
                <w:bCs/>
                <w:sz w:val="22"/>
                <w:szCs w:val="22"/>
              </w:rPr>
            </w:pPr>
          </w:p>
          <w:p w14:paraId="21B4682D" w14:textId="77777777" w:rsidR="009B17D9" w:rsidRPr="009B17D9" w:rsidRDefault="009B17D9" w:rsidP="006E4DCE">
            <w:pPr>
              <w:spacing w:after="0"/>
              <w:ind w:hanging="2"/>
              <w:jc w:val="both"/>
              <w:rPr>
                <w:rFonts w:ascii="Verdana" w:eastAsia="Gotham" w:hAnsi="Verdana" w:cs="Gotham"/>
                <w:bCs/>
                <w:sz w:val="22"/>
                <w:szCs w:val="22"/>
              </w:rPr>
            </w:pPr>
            <w:r w:rsidRPr="009B17D9">
              <w:rPr>
                <w:rFonts w:ascii="Verdana" w:eastAsia="Gotham" w:hAnsi="Verdana" w:cs="Gotham"/>
                <w:bCs/>
                <w:sz w:val="22"/>
                <w:szCs w:val="22"/>
              </w:rPr>
              <w:t>Establece los criterios de articulación entre las entidades territoriales y la Policía Nacional para la cofinanciación y mantenimiento de la infraestructura de seguridad.</w:t>
            </w:r>
          </w:p>
          <w:p w14:paraId="210D4FC8" w14:textId="77777777" w:rsidR="009B17D9" w:rsidRPr="009B17D9" w:rsidRDefault="009B17D9" w:rsidP="006E4DCE">
            <w:pPr>
              <w:spacing w:after="0"/>
              <w:ind w:hanging="2"/>
              <w:jc w:val="both"/>
              <w:rPr>
                <w:rFonts w:ascii="Verdana" w:eastAsia="Gotham" w:hAnsi="Verdana" w:cs="Gotham"/>
                <w:bCs/>
                <w:sz w:val="22"/>
                <w:szCs w:val="22"/>
              </w:rPr>
            </w:pPr>
          </w:p>
          <w:p w14:paraId="23DD0022" w14:textId="66F3627E" w:rsidR="009B17D9" w:rsidRPr="009B17D9" w:rsidRDefault="009B17D9" w:rsidP="006E4DCE">
            <w:pPr>
              <w:spacing w:after="0"/>
              <w:ind w:hanging="2"/>
              <w:jc w:val="both"/>
              <w:rPr>
                <w:rFonts w:ascii="Verdana" w:eastAsia="Gotham" w:hAnsi="Verdana" w:cs="Gotham"/>
                <w:bCs/>
                <w:sz w:val="22"/>
                <w:szCs w:val="22"/>
              </w:rPr>
            </w:pPr>
            <w:r w:rsidRPr="009B17D9">
              <w:rPr>
                <w:rFonts w:ascii="Verdana" w:eastAsia="Gotham" w:hAnsi="Verdana" w:cs="Gotham"/>
                <w:bCs/>
                <w:sz w:val="22"/>
                <w:szCs w:val="22"/>
              </w:rPr>
              <w:t>Ley 80 de 1993 y Decreto 1082 de 2015 (Estatuto General de Contratación de la Administración Pública):</w:t>
            </w:r>
            <w:r w:rsidR="0039780A">
              <w:rPr>
                <w:rFonts w:ascii="Verdana" w:eastAsia="Gotham" w:hAnsi="Verdana" w:cs="Gotham"/>
                <w:bCs/>
                <w:sz w:val="22"/>
                <w:szCs w:val="22"/>
              </w:rPr>
              <w:t xml:space="preserve"> </w:t>
            </w:r>
            <w:r w:rsidRPr="009B17D9">
              <w:rPr>
                <w:rFonts w:ascii="Verdana" w:eastAsia="Gotham" w:hAnsi="Verdana" w:cs="Gotham"/>
                <w:bCs/>
                <w:sz w:val="22"/>
                <w:szCs w:val="22"/>
              </w:rPr>
              <w:t xml:space="preserve">Aplica para los procesos de contratación del mantenimiento. Obliga a las entidades a elaborar Estudios Previos que justifiquen la necesidad de </w:t>
            </w:r>
            <w:r w:rsidRPr="009B17D9">
              <w:rPr>
                <w:rFonts w:ascii="Verdana" w:eastAsia="Gotham" w:hAnsi="Verdana" w:cs="Gotham"/>
                <w:bCs/>
                <w:sz w:val="22"/>
                <w:szCs w:val="22"/>
              </w:rPr>
              <w:lastRenderedPageBreak/>
              <w:t>mantener en condiciones de habitabilidad y funcionalidad los bienes inmuebles institucionales bajo los principios de economía, planeación y preservación del patrimonio público.</w:t>
            </w:r>
          </w:p>
          <w:p w14:paraId="705AE813" w14:textId="77777777" w:rsidR="009B17D9" w:rsidRPr="009B17D9" w:rsidRDefault="009B17D9" w:rsidP="006E4DCE">
            <w:pPr>
              <w:spacing w:after="0"/>
              <w:ind w:hanging="2"/>
              <w:jc w:val="both"/>
              <w:rPr>
                <w:rFonts w:ascii="Verdana" w:eastAsia="Gotham" w:hAnsi="Verdana" w:cs="Gotham"/>
                <w:bCs/>
                <w:sz w:val="22"/>
                <w:szCs w:val="22"/>
              </w:rPr>
            </w:pPr>
          </w:p>
          <w:p w14:paraId="67AF1C30" w14:textId="648C9213" w:rsidR="00176B22" w:rsidRDefault="009B17D9" w:rsidP="006E4DCE">
            <w:pPr>
              <w:spacing w:after="0"/>
              <w:ind w:hanging="2"/>
              <w:jc w:val="both"/>
              <w:rPr>
                <w:rFonts w:ascii="Verdana" w:eastAsia="Gotham" w:hAnsi="Verdana" w:cs="Gotham"/>
                <w:bCs/>
                <w:sz w:val="22"/>
                <w:szCs w:val="22"/>
              </w:rPr>
            </w:pPr>
            <w:r w:rsidRPr="009B17D9">
              <w:rPr>
                <w:rFonts w:ascii="Verdana" w:eastAsia="Gotham" w:hAnsi="Verdana" w:cs="Gotham"/>
                <w:bCs/>
                <w:sz w:val="22"/>
                <w:szCs w:val="22"/>
              </w:rPr>
              <w:t>Ley 734 de 2002 / Ley 1952 de 2019 (Código General Disciplinario</w:t>
            </w:r>
            <w:proofErr w:type="gramStart"/>
            <w:r w:rsidRPr="009B17D9">
              <w:rPr>
                <w:rFonts w:ascii="Verdana" w:eastAsia="Gotham" w:hAnsi="Verdana" w:cs="Gotham"/>
                <w:bCs/>
                <w:sz w:val="22"/>
                <w:szCs w:val="22"/>
              </w:rPr>
              <w:t>):Impone</w:t>
            </w:r>
            <w:proofErr w:type="gramEnd"/>
            <w:r w:rsidRPr="009B17D9">
              <w:rPr>
                <w:rFonts w:ascii="Verdana" w:eastAsia="Gotham" w:hAnsi="Verdana" w:cs="Gotham"/>
                <w:bCs/>
                <w:sz w:val="22"/>
                <w:szCs w:val="22"/>
              </w:rPr>
              <w:t xml:space="preserve"> a los servidores públicos la obligación de custodiar y cuidar los bienes públicos asignados o destinados al servicio, siendo una falta disciplinaria la omisión en el mantenimiento de la infraestructura que ponga en riesgo la prestación del servicio o genere deterioro patrimonial.</w:t>
            </w:r>
          </w:p>
          <w:p w14:paraId="51DBABCC" w14:textId="77777777" w:rsidR="0039780A" w:rsidRPr="008C2595" w:rsidRDefault="0039780A" w:rsidP="006E4DCE">
            <w:pPr>
              <w:spacing w:after="0"/>
              <w:ind w:hanging="2"/>
              <w:jc w:val="both"/>
              <w:rPr>
                <w:rFonts w:ascii="Verdana" w:eastAsia="Gotham" w:hAnsi="Verdana" w:cs="Gotham"/>
                <w:bCs/>
                <w:sz w:val="22"/>
                <w:szCs w:val="22"/>
              </w:rPr>
            </w:pPr>
          </w:p>
          <w:p w14:paraId="0FAC359E" w14:textId="7B08DB12" w:rsidR="005C0B92" w:rsidRPr="008C2595" w:rsidRDefault="005C0B92" w:rsidP="006E4DCE">
            <w:pPr>
              <w:spacing w:after="0"/>
              <w:ind w:hanging="2"/>
              <w:jc w:val="both"/>
              <w:rPr>
                <w:rFonts w:ascii="Verdana" w:eastAsia="Gotham" w:hAnsi="Verdana" w:cs="Gotham"/>
                <w:bCs/>
                <w:sz w:val="22"/>
                <w:szCs w:val="22"/>
              </w:rPr>
            </w:pPr>
            <w:r w:rsidRPr="008C2595">
              <w:rPr>
                <w:rFonts w:ascii="Verdana" w:eastAsia="Gotham" w:hAnsi="Verdana" w:cs="Gotham"/>
                <w:bCs/>
                <w:sz w:val="22"/>
                <w:szCs w:val="22"/>
              </w:rPr>
              <w:t>Los principios rectores de la administración municipal tienen como eje fundamental la organización y el funcionamiento de los muni</w:t>
            </w:r>
            <w:r w:rsidR="0081139A" w:rsidRPr="008C2595">
              <w:rPr>
                <w:rFonts w:ascii="Verdana" w:eastAsia="Gotham" w:hAnsi="Verdana" w:cs="Gotham"/>
                <w:bCs/>
                <w:sz w:val="22"/>
                <w:szCs w:val="22"/>
              </w:rPr>
              <w:t>ci</w:t>
            </w:r>
            <w:r w:rsidRPr="008C2595">
              <w:rPr>
                <w:rFonts w:ascii="Verdana" w:eastAsia="Gotham" w:hAnsi="Verdana" w:cs="Gotham"/>
                <w:bCs/>
                <w:sz w:val="22"/>
                <w:szCs w:val="22"/>
              </w:rPr>
              <w:t>pios, lo cual se desarrolla con arreglo a los postulados que rigen la función administrativa.</w:t>
            </w:r>
          </w:p>
          <w:p w14:paraId="0C77DA80" w14:textId="77777777" w:rsidR="005C0B92" w:rsidRDefault="005C0B92" w:rsidP="006E4DCE">
            <w:pPr>
              <w:spacing w:after="0"/>
              <w:ind w:hanging="2"/>
              <w:jc w:val="both"/>
              <w:rPr>
                <w:rFonts w:ascii="Verdana" w:eastAsia="Gotham" w:hAnsi="Verdana" w:cs="Gotham"/>
                <w:bCs/>
                <w:sz w:val="22"/>
                <w:szCs w:val="22"/>
              </w:rPr>
            </w:pPr>
          </w:p>
          <w:p w14:paraId="705FA96E" w14:textId="1ECB70C5" w:rsidR="009B17D9" w:rsidRDefault="009B17D9" w:rsidP="006E4DCE">
            <w:pPr>
              <w:spacing w:after="0"/>
              <w:ind w:hanging="2"/>
              <w:jc w:val="both"/>
              <w:rPr>
                <w:rFonts w:ascii="Verdana" w:eastAsia="Gotham" w:hAnsi="Verdana" w:cs="Gotham"/>
                <w:bCs/>
                <w:sz w:val="22"/>
                <w:szCs w:val="22"/>
              </w:rPr>
            </w:pPr>
            <w:r w:rsidRPr="009B17D9">
              <w:rPr>
                <w:rFonts w:ascii="Verdana" w:eastAsia="Gotham" w:hAnsi="Verdana" w:cs="Gotham"/>
                <w:bCs/>
                <w:sz w:val="22"/>
                <w:szCs w:val="22"/>
              </w:rPr>
              <w:t>El presente proceso de contratación se sustenta en la Ley 1801 de 2016 (Artículo 199), que atribuye a las entidades territoriales la obligación de apoyar la logística e infraestructura de la Fuerza Pública; la Ley 418 de 1997 y el Decreto 1066 de 2015 en lo relativo a la ejecución de recursos del FONSET para la conservación de la infraestructura de seguridad; y la Ley 80 de 1993, en cumplimiento de los principios de planeación y preservación de los bienes destinados a la prestación de servicios públicos esenciales."</w:t>
            </w:r>
          </w:p>
          <w:p w14:paraId="4391025B" w14:textId="77777777" w:rsidR="009B17D9" w:rsidRPr="008C2595" w:rsidRDefault="009B17D9" w:rsidP="006E4DCE">
            <w:pPr>
              <w:spacing w:after="0"/>
              <w:ind w:hanging="2"/>
              <w:jc w:val="both"/>
              <w:rPr>
                <w:rFonts w:ascii="Verdana" w:eastAsia="Gotham" w:hAnsi="Verdana" w:cs="Gotham"/>
                <w:bCs/>
                <w:sz w:val="22"/>
                <w:szCs w:val="22"/>
              </w:rPr>
            </w:pPr>
          </w:p>
          <w:p w14:paraId="7A2AD78E" w14:textId="66F9963E" w:rsidR="0081139A" w:rsidRPr="008C2595" w:rsidRDefault="0081139A" w:rsidP="006E4DCE">
            <w:pPr>
              <w:spacing w:after="0"/>
              <w:ind w:hanging="2"/>
              <w:jc w:val="both"/>
              <w:rPr>
                <w:rFonts w:ascii="Verdana" w:eastAsia="Gotham" w:hAnsi="Verdana" w:cs="Gotham"/>
                <w:bCs/>
                <w:sz w:val="22"/>
                <w:szCs w:val="22"/>
              </w:rPr>
            </w:pPr>
            <w:r w:rsidRPr="008C2595">
              <w:rPr>
                <w:rFonts w:ascii="Verdana" w:eastAsia="Gotham" w:hAnsi="Verdana" w:cs="Gotham"/>
                <w:bCs/>
                <w:sz w:val="22"/>
                <w:szCs w:val="22"/>
              </w:rPr>
              <w:t>Los municipios determinan con claridad la misión, propósito y metas de cada una de sus dependencias o entidades, dando cumplimiento al principio de eficacia, así mismo deberán optimizar el uso de los recursos financieros, humanos y éticos, definir una organización administrativa racional que les permita cumplir, de manera adecuada, las funciones y servicios a su cargo, aplicando el principio de eficiencia.</w:t>
            </w:r>
          </w:p>
          <w:p w14:paraId="71790066" w14:textId="77777777" w:rsidR="003C4616" w:rsidRPr="008C2595" w:rsidRDefault="003C4616" w:rsidP="006E4DCE">
            <w:pPr>
              <w:spacing w:after="0"/>
              <w:ind w:hanging="2"/>
              <w:jc w:val="both"/>
              <w:rPr>
                <w:rFonts w:ascii="Verdana" w:eastAsia="Gotham" w:hAnsi="Verdana" w:cs="Gotham"/>
                <w:bCs/>
                <w:sz w:val="22"/>
                <w:szCs w:val="22"/>
              </w:rPr>
            </w:pPr>
          </w:p>
          <w:p w14:paraId="77EA07D0" w14:textId="772E0161" w:rsidR="00D302B2" w:rsidRPr="008C2595" w:rsidRDefault="003C4616" w:rsidP="006E4DCE">
            <w:pPr>
              <w:spacing w:after="0"/>
              <w:jc w:val="both"/>
              <w:rPr>
                <w:rFonts w:ascii="Verdana" w:hAnsi="Verdana" w:cs="Arial"/>
                <w:b/>
                <w:sz w:val="22"/>
                <w:szCs w:val="22"/>
              </w:rPr>
            </w:pPr>
            <w:r w:rsidRPr="008C2595">
              <w:rPr>
                <w:rFonts w:ascii="Verdana" w:eastAsia="Gotham" w:hAnsi="Verdana" w:cs="Gotham"/>
                <w:bCs/>
                <w:sz w:val="22"/>
                <w:szCs w:val="22"/>
              </w:rPr>
              <w:t xml:space="preserve">Teniendo en cuenta lo anterior, la administración municipal, ha decidido </w:t>
            </w:r>
            <w:r w:rsidR="00735A99" w:rsidRPr="008C2595">
              <w:rPr>
                <w:rFonts w:ascii="Verdana" w:eastAsia="Gotham" w:hAnsi="Verdana" w:cs="Gotham"/>
                <w:bCs/>
                <w:sz w:val="22"/>
                <w:szCs w:val="22"/>
              </w:rPr>
              <w:t xml:space="preserve">contratar </w:t>
            </w:r>
            <w:r w:rsidR="0039780A">
              <w:rPr>
                <w:rFonts w:ascii="Verdana" w:eastAsia="Gotham" w:hAnsi="Verdana" w:cs="Gotham"/>
                <w:bCs/>
                <w:sz w:val="22"/>
                <w:szCs w:val="22"/>
              </w:rPr>
              <w:t>el</w:t>
            </w:r>
            <w:r w:rsidRPr="008C2595">
              <w:rPr>
                <w:rFonts w:ascii="Verdana" w:eastAsia="Gotham" w:hAnsi="Verdana" w:cs="Gotham"/>
                <w:bCs/>
                <w:sz w:val="22"/>
                <w:szCs w:val="22"/>
              </w:rPr>
              <w:t xml:space="preserve"> </w:t>
            </w:r>
            <w:r w:rsidR="00D11D49" w:rsidRPr="00996FC2">
              <w:rPr>
                <w:rFonts w:ascii="Verdana" w:hAnsi="Verdana" w:cs="Arial"/>
                <w:sz w:val="22"/>
              </w:rPr>
              <w:t xml:space="preserve">MANTENIMIENTO PREVENTIVO Y CORRECTIVO DE LA INFRAESTRUCTURA FÍSICA ESTACIÓN DE POLICÍA DEL MUNICIPIO DE </w:t>
            </w:r>
            <w:r w:rsidR="00210001">
              <w:rPr>
                <w:rFonts w:ascii="Verdana" w:hAnsi="Verdana" w:cs="Arial"/>
                <w:sz w:val="22"/>
              </w:rPr>
              <w:t>CERINZA</w:t>
            </w:r>
            <w:r w:rsidR="00D11D49" w:rsidRPr="00996FC2">
              <w:rPr>
                <w:rFonts w:ascii="Verdana" w:hAnsi="Verdana" w:cs="Arial"/>
                <w:sz w:val="22"/>
              </w:rPr>
              <w:t xml:space="preserve"> - BOYACÁ</w:t>
            </w:r>
          </w:p>
        </w:tc>
      </w:tr>
      <w:tr w:rsidR="00D302B2" w:rsidRPr="008C2595" w14:paraId="063F1C09" w14:textId="77777777" w:rsidTr="00383051">
        <w:trPr>
          <w:trHeight w:hRule="exact" w:val="113"/>
        </w:trPr>
        <w:tc>
          <w:tcPr>
            <w:tcW w:w="10109" w:type="dxa"/>
            <w:gridSpan w:val="3"/>
            <w:shd w:val="clear" w:color="auto" w:fill="A6A6A6"/>
          </w:tcPr>
          <w:p w14:paraId="2D1B2AA1" w14:textId="77777777" w:rsidR="00D302B2" w:rsidRPr="008C2595" w:rsidRDefault="00D302B2" w:rsidP="006E4DCE">
            <w:pPr>
              <w:tabs>
                <w:tab w:val="left" w:pos="2025"/>
              </w:tabs>
              <w:spacing w:after="0"/>
              <w:rPr>
                <w:rFonts w:ascii="Verdana" w:hAnsi="Verdana" w:cs="Arial"/>
                <w:b/>
                <w:sz w:val="22"/>
                <w:szCs w:val="22"/>
              </w:rPr>
            </w:pPr>
            <w:r w:rsidRPr="008C2595">
              <w:rPr>
                <w:rFonts w:ascii="Verdana" w:hAnsi="Verdana" w:cs="Arial"/>
                <w:b/>
                <w:sz w:val="22"/>
                <w:szCs w:val="22"/>
              </w:rPr>
              <w:lastRenderedPageBreak/>
              <w:tab/>
            </w:r>
          </w:p>
        </w:tc>
      </w:tr>
      <w:tr w:rsidR="00D302B2" w:rsidRPr="008C2595" w14:paraId="784C01D8" w14:textId="77777777" w:rsidTr="00C8522F">
        <w:tc>
          <w:tcPr>
            <w:tcW w:w="2798" w:type="dxa"/>
          </w:tcPr>
          <w:p w14:paraId="3E234BED" w14:textId="77777777" w:rsidR="00D302B2" w:rsidRPr="008C2595" w:rsidRDefault="00D302B2" w:rsidP="006E4DCE">
            <w:pPr>
              <w:spacing w:after="0"/>
              <w:rPr>
                <w:rFonts w:ascii="Verdana" w:hAnsi="Verdana" w:cs="Arial"/>
                <w:b/>
                <w:sz w:val="22"/>
                <w:szCs w:val="22"/>
              </w:rPr>
            </w:pPr>
            <w:r w:rsidRPr="008C2595">
              <w:rPr>
                <w:rFonts w:ascii="Verdana" w:hAnsi="Verdana" w:cs="Arial"/>
                <w:b/>
                <w:sz w:val="22"/>
                <w:szCs w:val="22"/>
              </w:rPr>
              <w:t>2</w:t>
            </w:r>
          </w:p>
        </w:tc>
        <w:tc>
          <w:tcPr>
            <w:tcW w:w="7311" w:type="dxa"/>
            <w:gridSpan w:val="2"/>
            <w:tcBorders>
              <w:bottom w:val="nil"/>
            </w:tcBorders>
            <w:shd w:val="clear" w:color="auto" w:fill="F2F2F2"/>
          </w:tcPr>
          <w:p w14:paraId="6B24A7F3" w14:textId="77777777" w:rsidR="00D302B2" w:rsidRPr="008C2595" w:rsidRDefault="00D302B2" w:rsidP="006E4DCE">
            <w:pPr>
              <w:spacing w:after="0"/>
              <w:rPr>
                <w:rFonts w:ascii="Verdana" w:hAnsi="Verdana" w:cs="Arial"/>
                <w:b/>
                <w:sz w:val="22"/>
                <w:szCs w:val="22"/>
              </w:rPr>
            </w:pPr>
            <w:r w:rsidRPr="008C2595">
              <w:rPr>
                <w:rFonts w:ascii="Verdana" w:hAnsi="Verdana" w:cs="Tahoma"/>
                <w:b/>
                <w:sz w:val="22"/>
                <w:szCs w:val="22"/>
              </w:rPr>
              <w:t>DESCRIPCIÓN DEL OBJETO A CONTRATAR, CON SUS ESPECIFICACIONES Y LA IDENTIFICACIÓN DEL CONTRATO A CELEBRAR</w:t>
            </w:r>
            <w:r w:rsidRPr="008C2595">
              <w:rPr>
                <w:rFonts w:ascii="Verdana" w:hAnsi="Verdana" w:cs="Arial"/>
                <w:b/>
                <w:sz w:val="22"/>
                <w:szCs w:val="22"/>
              </w:rPr>
              <w:t xml:space="preserve"> </w:t>
            </w:r>
          </w:p>
        </w:tc>
      </w:tr>
      <w:tr w:rsidR="00D302B2" w:rsidRPr="008C2595" w14:paraId="14BEEEB5" w14:textId="77777777" w:rsidTr="00383051">
        <w:tc>
          <w:tcPr>
            <w:tcW w:w="10109" w:type="dxa"/>
            <w:gridSpan w:val="3"/>
            <w:tcBorders>
              <w:top w:val="single" w:sz="4" w:space="0" w:color="000000"/>
            </w:tcBorders>
          </w:tcPr>
          <w:p w14:paraId="0724BA0B" w14:textId="3A8D01E4" w:rsidR="00D302B2" w:rsidRPr="006E3A34" w:rsidRDefault="00D302B2" w:rsidP="006E4DCE">
            <w:pPr>
              <w:spacing w:after="0"/>
              <w:jc w:val="both"/>
              <w:rPr>
                <w:rFonts w:ascii="Verdana" w:hAnsi="Verdana" w:cs="Arial"/>
                <w:b/>
                <w:bCs/>
                <w:sz w:val="22"/>
                <w:szCs w:val="22"/>
              </w:rPr>
            </w:pPr>
            <w:r w:rsidRPr="006E3A34">
              <w:rPr>
                <w:rFonts w:ascii="Verdana" w:hAnsi="Verdana" w:cs="Arial"/>
                <w:b/>
                <w:sz w:val="22"/>
                <w:szCs w:val="22"/>
              </w:rPr>
              <w:t>2.1 Objeto del contrato:</w:t>
            </w:r>
            <w:r w:rsidR="008A0831" w:rsidRPr="006E3A34">
              <w:t xml:space="preserve"> </w:t>
            </w:r>
            <w:r w:rsidR="008A0831" w:rsidRPr="006E3A34">
              <w:rPr>
                <w:rFonts w:ascii="Verdana" w:hAnsi="Verdana" w:cs="Arial"/>
                <w:b/>
                <w:bCs/>
                <w:sz w:val="22"/>
                <w:szCs w:val="22"/>
              </w:rPr>
              <w:t xml:space="preserve">MANTENIMIENTO PREVENTIVO Y CORRECTIVO DE LA INFRAESTRUCTURA FÍSICA ESTACIÓN DE POLICÍA DEL MUNICIPIO DE </w:t>
            </w:r>
            <w:r w:rsidR="00210001" w:rsidRPr="006E3A34">
              <w:rPr>
                <w:rFonts w:ascii="Verdana" w:hAnsi="Verdana" w:cs="Arial"/>
                <w:b/>
                <w:bCs/>
                <w:sz w:val="22"/>
                <w:szCs w:val="22"/>
              </w:rPr>
              <w:t>CERINZA</w:t>
            </w:r>
            <w:r w:rsidR="008A0831" w:rsidRPr="006E3A34">
              <w:rPr>
                <w:rFonts w:ascii="Verdana" w:hAnsi="Verdana" w:cs="Arial"/>
                <w:b/>
                <w:bCs/>
                <w:sz w:val="22"/>
                <w:szCs w:val="22"/>
              </w:rPr>
              <w:t xml:space="preserve"> - BOYACÁ</w:t>
            </w:r>
          </w:p>
          <w:p w14:paraId="5FCB4561" w14:textId="77777777" w:rsidR="001602BF" w:rsidRPr="006E3A34" w:rsidRDefault="001602BF" w:rsidP="006E4DCE">
            <w:pPr>
              <w:spacing w:after="0"/>
              <w:jc w:val="both"/>
              <w:rPr>
                <w:rFonts w:ascii="Verdana" w:hAnsi="Verdana" w:cs="Arial"/>
                <w:b/>
                <w:sz w:val="22"/>
                <w:szCs w:val="22"/>
              </w:rPr>
            </w:pPr>
          </w:p>
          <w:p w14:paraId="7144CFB8" w14:textId="77777777" w:rsidR="008A0831" w:rsidRPr="006E3A34" w:rsidRDefault="00D302B2" w:rsidP="006E4DCE">
            <w:pPr>
              <w:spacing w:after="0"/>
              <w:jc w:val="both"/>
              <w:rPr>
                <w:rFonts w:ascii="Verdana" w:hAnsi="Verdana" w:cs="Arial"/>
                <w:b/>
                <w:sz w:val="22"/>
                <w:szCs w:val="22"/>
              </w:rPr>
            </w:pPr>
            <w:r w:rsidRPr="006E3A34">
              <w:rPr>
                <w:rFonts w:ascii="Verdana" w:hAnsi="Verdana" w:cs="Arial"/>
                <w:b/>
                <w:sz w:val="22"/>
                <w:szCs w:val="22"/>
              </w:rPr>
              <w:t>2.2 Alcance:</w:t>
            </w:r>
            <w:r w:rsidR="002A7F32" w:rsidRPr="006E3A34">
              <w:rPr>
                <w:rFonts w:ascii="Verdana" w:hAnsi="Verdana" w:cs="Arial"/>
                <w:b/>
                <w:sz w:val="22"/>
                <w:szCs w:val="22"/>
              </w:rPr>
              <w:t xml:space="preserve"> </w:t>
            </w:r>
          </w:p>
          <w:p w14:paraId="63016948" w14:textId="441DF322" w:rsidR="001602BF" w:rsidRPr="006E3A34" w:rsidRDefault="008A0831" w:rsidP="006E4DCE">
            <w:pPr>
              <w:spacing w:after="0"/>
              <w:jc w:val="both"/>
              <w:rPr>
                <w:rFonts w:ascii="Verdana" w:eastAsia="Gotham" w:hAnsi="Verdana" w:cs="Gotham"/>
                <w:sz w:val="22"/>
                <w:szCs w:val="22"/>
              </w:rPr>
            </w:pPr>
            <w:r w:rsidRPr="006E3A34">
              <w:rPr>
                <w:rFonts w:ascii="Verdana" w:hAnsi="Verdana" w:cs="Arial"/>
                <w:bCs/>
                <w:sz w:val="22"/>
                <w:szCs w:val="22"/>
              </w:rPr>
              <w:t xml:space="preserve">El contratista se obliga a realizar a todo costo el mantenimiento preventivo y correctivo de las instalaciones físicas de la Estación de Policía del Municipio de </w:t>
            </w:r>
            <w:r w:rsidR="00210001" w:rsidRPr="006E3A34">
              <w:rPr>
                <w:rFonts w:ascii="Verdana" w:hAnsi="Verdana" w:cs="Arial"/>
                <w:bCs/>
                <w:sz w:val="22"/>
                <w:szCs w:val="22"/>
              </w:rPr>
              <w:t>Cerinza</w:t>
            </w:r>
            <w:r w:rsidRPr="006E3A34">
              <w:rPr>
                <w:rFonts w:ascii="Verdana" w:hAnsi="Verdana" w:cs="Arial"/>
                <w:bCs/>
                <w:sz w:val="22"/>
                <w:szCs w:val="22"/>
              </w:rPr>
              <w:t xml:space="preserve"> - Boyacá, que comprende las actividades de reparación, sustitución, conservación y adecuación de: </w:t>
            </w:r>
            <w:r w:rsidR="00DB25D0" w:rsidRPr="006E3A34">
              <w:rPr>
                <w:rFonts w:ascii="Verdana" w:hAnsi="Verdana" w:cs="Arial"/>
                <w:bCs/>
                <w:sz w:val="22"/>
                <w:szCs w:val="22"/>
              </w:rPr>
              <w:t>mesones,</w:t>
            </w:r>
            <w:r w:rsidRPr="006E3A34">
              <w:rPr>
                <w:rFonts w:ascii="Verdana" w:hAnsi="Verdana" w:cs="Arial"/>
                <w:bCs/>
                <w:sz w:val="22"/>
                <w:szCs w:val="22"/>
              </w:rPr>
              <w:t xml:space="preserve"> redes hidrosanitarias y aparatos sanitarios, mampostería, pañetes y pintura general interior/exterior, carpintería metálica y cerrajería de seguridad, cielos rasos y enchapes. Las obras deberán ejecutarse incluyendo el suministro de materiales de primera calidad, mano de obra calificada, herramientas, equipos, retiro y disposición final de </w:t>
            </w:r>
            <w:r w:rsidRPr="006E3A34">
              <w:rPr>
                <w:rFonts w:ascii="Verdana" w:hAnsi="Verdana" w:cs="Arial"/>
                <w:bCs/>
                <w:sz w:val="22"/>
                <w:szCs w:val="22"/>
              </w:rPr>
              <w:lastRenderedPageBreak/>
              <w:t>escombros en sitio autorizado, de acuerdo con las especificaciones técnicas y requerimientos de la interventoría o supervisión asignada</w:t>
            </w:r>
          </w:p>
          <w:p w14:paraId="552503A0" w14:textId="006FB2F8" w:rsidR="002A7F32" w:rsidRPr="006E3A34" w:rsidRDefault="002A7F32" w:rsidP="006E4DCE">
            <w:pPr>
              <w:spacing w:after="0"/>
              <w:jc w:val="both"/>
              <w:rPr>
                <w:rFonts w:ascii="Verdana" w:eastAsia="Gotham" w:hAnsi="Verdana" w:cs="Gotham"/>
                <w:sz w:val="22"/>
                <w:szCs w:val="22"/>
              </w:rPr>
            </w:pPr>
            <w:r w:rsidRPr="006E3A34">
              <w:rPr>
                <w:rFonts w:ascii="Verdana" w:eastAsia="Gotham" w:hAnsi="Verdana" w:cs="Gotham"/>
                <w:sz w:val="22"/>
                <w:szCs w:val="22"/>
              </w:rPr>
              <w:t xml:space="preserve">En virtud del principio de planeación, el municipio de </w:t>
            </w:r>
            <w:r w:rsidR="00210001" w:rsidRPr="006E3A34">
              <w:rPr>
                <w:rFonts w:ascii="Verdana" w:eastAsia="Gotham" w:hAnsi="Verdana" w:cs="Gotham"/>
                <w:sz w:val="22"/>
                <w:szCs w:val="22"/>
              </w:rPr>
              <w:t>Cerinza</w:t>
            </w:r>
            <w:r w:rsidR="008A0831" w:rsidRPr="006E3A34">
              <w:rPr>
                <w:rFonts w:ascii="Verdana" w:eastAsia="Gotham" w:hAnsi="Verdana" w:cs="Gotham"/>
                <w:sz w:val="22"/>
                <w:szCs w:val="22"/>
              </w:rPr>
              <w:t xml:space="preserve"> </w:t>
            </w:r>
            <w:r w:rsidRPr="006E3A34">
              <w:rPr>
                <w:rFonts w:ascii="Verdana" w:eastAsia="Gotham" w:hAnsi="Verdana" w:cs="Gotham"/>
                <w:sz w:val="22"/>
                <w:szCs w:val="22"/>
              </w:rPr>
              <w:t>,  está obligado a la elaboración previa de estudios y análisis suficientemente serios y completos, antes de iniciar un procedimiento de selección así mismo se debe determinar sus necesidades, analizar los mecanismos más idóneos para satisfacerlas y las condiciones en las cuales realizarán las contrataciones requeridas, todo ello dentro del marco legal, para obtener bienes, servicios y obras de primera calidad, de forma oportuna y con el mejor precio del mercado</w:t>
            </w:r>
            <w:r w:rsidR="003B71A9" w:rsidRPr="006E3A34">
              <w:rPr>
                <w:rFonts w:ascii="Verdana" w:eastAsia="Gotham" w:hAnsi="Verdana" w:cs="Gotham"/>
                <w:sz w:val="22"/>
                <w:szCs w:val="22"/>
              </w:rPr>
              <w:t>.</w:t>
            </w:r>
          </w:p>
          <w:p w14:paraId="14A42013" w14:textId="77777777" w:rsidR="003B71A9" w:rsidRPr="006E3A34" w:rsidRDefault="003B71A9" w:rsidP="006E4DCE">
            <w:pPr>
              <w:spacing w:after="0"/>
              <w:jc w:val="both"/>
              <w:rPr>
                <w:rFonts w:ascii="Verdana" w:eastAsia="Gotham" w:hAnsi="Verdana" w:cs="Gotham"/>
                <w:sz w:val="22"/>
                <w:szCs w:val="22"/>
              </w:rPr>
            </w:pPr>
          </w:p>
          <w:p w14:paraId="5AD72422" w14:textId="085B0882" w:rsidR="002A7F32" w:rsidRPr="006E3A34" w:rsidRDefault="003B71A9" w:rsidP="006E4DCE">
            <w:pPr>
              <w:spacing w:after="0"/>
              <w:jc w:val="both"/>
              <w:rPr>
                <w:rFonts w:ascii="Verdana" w:hAnsi="Verdana" w:cs="Arial"/>
                <w:b/>
                <w:bCs/>
                <w:sz w:val="22"/>
                <w:szCs w:val="22"/>
              </w:rPr>
            </w:pPr>
            <w:r w:rsidRPr="006E3A34">
              <w:rPr>
                <w:rFonts w:ascii="Verdana" w:hAnsi="Verdana" w:cs="Arial"/>
                <w:b/>
                <w:bCs/>
                <w:sz w:val="22"/>
                <w:szCs w:val="22"/>
              </w:rPr>
              <w:t>2.3 Descripción detallada de las Actividades a desarrollar:</w:t>
            </w:r>
          </w:p>
          <w:p w14:paraId="3646CC8F" w14:textId="77777777" w:rsidR="00F60B1C" w:rsidRPr="006E3A34" w:rsidRDefault="00F60B1C" w:rsidP="006E4DCE">
            <w:pPr>
              <w:spacing w:after="0"/>
              <w:jc w:val="both"/>
              <w:rPr>
                <w:rFonts w:ascii="Verdana" w:hAnsi="Verdana" w:cs="Arial"/>
                <w:b/>
                <w:bCs/>
                <w:sz w:val="22"/>
                <w:szCs w:val="22"/>
              </w:rPr>
            </w:pPr>
          </w:p>
          <w:p w14:paraId="4433BB40" w14:textId="77777777" w:rsidR="00F60B1C" w:rsidRPr="006E3A34" w:rsidRDefault="00F60B1C" w:rsidP="006E4DCE">
            <w:pPr>
              <w:keepNext/>
              <w:keepLines/>
              <w:spacing w:after="0" w:line="276" w:lineRule="auto"/>
              <w:ind w:left="360"/>
              <w:jc w:val="both"/>
              <w:outlineLvl w:val="0"/>
              <w:rPr>
                <w:rFonts w:ascii="Verdana" w:eastAsia="MS PGothic" w:hAnsi="Verdana" w:cs="Arial"/>
                <w:b/>
                <w:caps/>
                <w:szCs w:val="32"/>
              </w:rPr>
            </w:pPr>
            <w:r w:rsidRPr="006E3A34">
              <w:rPr>
                <w:rFonts w:ascii="Verdana" w:eastAsia="MS PGothic" w:hAnsi="Verdana" w:cs="Arial"/>
                <w:b/>
                <w:caps/>
                <w:szCs w:val="32"/>
              </w:rPr>
              <w:t>. ESPECIFICACIONES TÉCNICAS PARTICULARES POR ÍTEM</w:t>
            </w:r>
          </w:p>
          <w:p w14:paraId="0FA3553A" w14:textId="77777777" w:rsidR="00F60B1C" w:rsidRPr="006E3A34" w:rsidRDefault="00F60B1C" w:rsidP="006E4DCE">
            <w:pPr>
              <w:spacing w:after="0" w:line="276" w:lineRule="auto"/>
              <w:jc w:val="both"/>
              <w:rPr>
                <w:rFonts w:ascii="Arial" w:eastAsia="Arial" w:hAnsi="Arial" w:cs="Arial"/>
                <w:szCs w:val="22"/>
              </w:rPr>
            </w:pPr>
          </w:p>
          <w:p w14:paraId="080956C9"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1. Mesones en concreto A = 0.60 m, 17.5 MPa (2500 psi), incluye refuerzo, e = 0.10 m</w:t>
            </w:r>
          </w:p>
          <w:p w14:paraId="6952FFC9" w14:textId="77777777" w:rsidR="00F60B1C" w:rsidRPr="006E3A34" w:rsidRDefault="00F60B1C" w:rsidP="006E4DCE">
            <w:pPr>
              <w:spacing w:after="0" w:line="276"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439D3671" w14:textId="77777777" w:rsidTr="00236187">
              <w:tc>
                <w:tcPr>
                  <w:tcW w:w="2900" w:type="dxa"/>
                  <w:shd w:val="clear" w:color="auto" w:fill="EAF1EA"/>
                  <w:tcMar>
                    <w:top w:w="40" w:type="dxa"/>
                    <w:left w:w="80" w:type="dxa"/>
                    <w:bottom w:w="40" w:type="dxa"/>
                    <w:right w:w="80" w:type="dxa"/>
                  </w:tcMar>
                  <w:vAlign w:val="center"/>
                </w:tcPr>
                <w:p w14:paraId="302BA6A6"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2.04.09</w:t>
                  </w:r>
                </w:p>
              </w:tc>
              <w:tc>
                <w:tcPr>
                  <w:tcW w:w="2168" w:type="dxa"/>
                  <w:shd w:val="clear" w:color="auto" w:fill="EAF1EA"/>
                  <w:tcMar>
                    <w:top w:w="40" w:type="dxa"/>
                    <w:left w:w="80" w:type="dxa"/>
                    <w:bottom w:w="40" w:type="dxa"/>
                    <w:right w:w="80" w:type="dxa"/>
                  </w:tcMar>
                  <w:vAlign w:val="center"/>
                </w:tcPr>
                <w:p w14:paraId="15A505F9"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76E2E8DC"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9,41</w:t>
                  </w:r>
                </w:p>
              </w:tc>
              <w:tc>
                <w:tcPr>
                  <w:tcW w:w="2168" w:type="dxa"/>
                  <w:shd w:val="clear" w:color="auto" w:fill="EAF1EA"/>
                  <w:tcMar>
                    <w:top w:w="40" w:type="dxa"/>
                    <w:left w:w="80" w:type="dxa"/>
                    <w:bottom w:w="40" w:type="dxa"/>
                    <w:right w:w="80" w:type="dxa"/>
                  </w:tcMar>
                  <w:vAlign w:val="center"/>
                </w:tcPr>
                <w:p w14:paraId="7A0C4418" w14:textId="77777777" w:rsidR="00F60B1C" w:rsidRPr="006E3A34" w:rsidRDefault="00F60B1C" w:rsidP="006E4DCE">
                  <w:pPr>
                    <w:spacing w:after="0" w:line="276" w:lineRule="auto"/>
                    <w:jc w:val="both"/>
                    <w:rPr>
                      <w:rFonts w:ascii="Verdana" w:eastAsia="Arial" w:hAnsi="Verdana" w:cs="Arial"/>
                      <w:szCs w:val="22"/>
                    </w:rPr>
                  </w:pPr>
                </w:p>
              </w:tc>
            </w:tr>
          </w:tbl>
          <w:p w14:paraId="013E7248" w14:textId="77777777" w:rsidR="00F60B1C" w:rsidRPr="006E3A34" w:rsidRDefault="00F60B1C" w:rsidP="006E4DCE">
            <w:pPr>
              <w:spacing w:after="0" w:line="276" w:lineRule="auto"/>
              <w:jc w:val="both"/>
              <w:rPr>
                <w:rFonts w:ascii="Verdana" w:eastAsia="Arial" w:hAnsi="Verdana" w:cs="Arial"/>
                <w:b/>
                <w:bCs/>
                <w:szCs w:val="22"/>
              </w:rPr>
            </w:pPr>
          </w:p>
          <w:p w14:paraId="53B2F6D7"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 xml:space="preserve">Construcción de mesones en concreto de resistencia </w:t>
            </w:r>
            <w:proofErr w:type="spellStart"/>
            <w:r w:rsidRPr="006E3A34">
              <w:rPr>
                <w:rFonts w:ascii="Verdana" w:eastAsia="Arial" w:hAnsi="Verdana" w:cs="Arial"/>
                <w:szCs w:val="22"/>
              </w:rPr>
              <w:t>f'c</w:t>
            </w:r>
            <w:proofErr w:type="spellEnd"/>
            <w:r w:rsidRPr="006E3A34">
              <w:rPr>
                <w:rFonts w:ascii="Verdana" w:eastAsia="Arial" w:hAnsi="Verdana" w:cs="Arial"/>
                <w:szCs w:val="22"/>
              </w:rPr>
              <w:t xml:space="preserve"> = 17.5 MPa (2500 psi), ancho 0.60 m y espesor 0.10 m, incluyendo el acero de refuerzo indicado en los despieces. Comprende formaleta, figuración y colocación del refuerzo, vaciado, vibrado, curado y acabado superficial liso. El concreto y el acero cumplirán la NSR-10 (Títulos C y B) y la NTC 673 para verificación de resistencia a compresión.</w:t>
            </w:r>
          </w:p>
          <w:p w14:paraId="13B48946" w14:textId="77777777" w:rsidR="00F60B1C" w:rsidRPr="006E3A34" w:rsidRDefault="00F60B1C" w:rsidP="006E4DCE">
            <w:pPr>
              <w:spacing w:after="0" w:line="276" w:lineRule="auto"/>
              <w:jc w:val="both"/>
              <w:rPr>
                <w:rFonts w:ascii="Verdana" w:eastAsia="Arial" w:hAnsi="Verdana" w:cs="Arial"/>
                <w:b/>
                <w:bCs/>
                <w:szCs w:val="22"/>
              </w:rPr>
            </w:pPr>
          </w:p>
          <w:p w14:paraId="10030857"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mesón terminado y aprobado por la interventoría, incluidos materiales, refuerzo, formaleta, equipo y mano de obra.</w:t>
            </w:r>
          </w:p>
          <w:p w14:paraId="5F63B723" w14:textId="77777777" w:rsidR="00F60B1C" w:rsidRPr="006E3A34" w:rsidRDefault="00F60B1C" w:rsidP="006E4DCE">
            <w:pPr>
              <w:spacing w:after="0" w:line="276" w:lineRule="auto"/>
              <w:jc w:val="both"/>
              <w:rPr>
                <w:rFonts w:ascii="Verdana" w:eastAsia="Arial" w:hAnsi="Verdana" w:cs="Arial"/>
                <w:szCs w:val="22"/>
              </w:rPr>
            </w:pPr>
          </w:p>
          <w:p w14:paraId="0F75A923"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2. Muro en ladrillo tolete común de e = 0.10 m</w:t>
            </w:r>
          </w:p>
          <w:p w14:paraId="2FE65B03" w14:textId="77777777" w:rsidR="00F60B1C" w:rsidRPr="006E3A34" w:rsidRDefault="00F60B1C" w:rsidP="006E4DCE">
            <w:pPr>
              <w:spacing w:after="0" w:line="276"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7E52DD77" w14:textId="77777777" w:rsidTr="00236187">
              <w:tc>
                <w:tcPr>
                  <w:tcW w:w="2900" w:type="dxa"/>
                  <w:shd w:val="clear" w:color="auto" w:fill="EAF1EA"/>
                  <w:tcMar>
                    <w:top w:w="40" w:type="dxa"/>
                    <w:left w:w="80" w:type="dxa"/>
                    <w:bottom w:w="40" w:type="dxa"/>
                    <w:right w:w="80" w:type="dxa"/>
                  </w:tcMar>
                  <w:vAlign w:val="center"/>
                </w:tcPr>
                <w:p w14:paraId="333E5DE1"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2.04.30</w:t>
                  </w:r>
                </w:p>
              </w:tc>
              <w:tc>
                <w:tcPr>
                  <w:tcW w:w="2168" w:type="dxa"/>
                  <w:shd w:val="clear" w:color="auto" w:fill="EAF1EA"/>
                  <w:tcMar>
                    <w:top w:w="40" w:type="dxa"/>
                    <w:left w:w="80" w:type="dxa"/>
                    <w:bottom w:w="40" w:type="dxa"/>
                    <w:right w:w="80" w:type="dxa"/>
                  </w:tcMar>
                  <w:vAlign w:val="center"/>
                </w:tcPr>
                <w:p w14:paraId="7AA447C4"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0B6231E7"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10,75</w:t>
                  </w:r>
                </w:p>
              </w:tc>
              <w:tc>
                <w:tcPr>
                  <w:tcW w:w="2168" w:type="dxa"/>
                  <w:shd w:val="clear" w:color="auto" w:fill="EAF1EA"/>
                  <w:tcMar>
                    <w:top w:w="40" w:type="dxa"/>
                    <w:left w:w="80" w:type="dxa"/>
                    <w:bottom w:w="40" w:type="dxa"/>
                    <w:right w:w="80" w:type="dxa"/>
                  </w:tcMar>
                  <w:vAlign w:val="center"/>
                </w:tcPr>
                <w:p w14:paraId="51211C98" w14:textId="77777777" w:rsidR="00F60B1C" w:rsidRPr="006E3A34" w:rsidRDefault="00F60B1C" w:rsidP="006E4DCE">
                  <w:pPr>
                    <w:spacing w:after="0" w:line="276" w:lineRule="auto"/>
                    <w:jc w:val="both"/>
                    <w:rPr>
                      <w:rFonts w:ascii="Verdana" w:eastAsia="Arial" w:hAnsi="Verdana" w:cs="Arial"/>
                      <w:szCs w:val="22"/>
                    </w:rPr>
                  </w:pPr>
                </w:p>
              </w:tc>
            </w:tr>
          </w:tbl>
          <w:p w14:paraId="4C070DCC" w14:textId="77777777" w:rsidR="00F60B1C" w:rsidRPr="006E3A34" w:rsidRDefault="00F60B1C" w:rsidP="006E4DCE">
            <w:pPr>
              <w:spacing w:after="0" w:line="276" w:lineRule="auto"/>
              <w:jc w:val="both"/>
              <w:rPr>
                <w:rFonts w:ascii="Verdana" w:eastAsia="Arial" w:hAnsi="Verdana" w:cs="Arial"/>
                <w:b/>
                <w:bCs/>
                <w:szCs w:val="22"/>
              </w:rPr>
            </w:pPr>
          </w:p>
          <w:p w14:paraId="45A936C8"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Construcción de muros en ladrillo tolete común de espesor 0.10 m, pegados con mortero 1:4, con juntas uniformes de 1.0 a 1.5 cm, aparejo trabado y verificación permanente de plomo, nivel y alineamiento. Cumplirá los requisitos de mampostería de la NSR-10 (Título D).</w:t>
            </w:r>
          </w:p>
          <w:p w14:paraId="07A7712C" w14:textId="77777777" w:rsidR="00F60B1C" w:rsidRPr="006E3A34" w:rsidRDefault="00F60B1C" w:rsidP="006E4DCE">
            <w:pPr>
              <w:spacing w:after="0" w:line="276" w:lineRule="auto"/>
              <w:jc w:val="both"/>
              <w:rPr>
                <w:rFonts w:ascii="Verdana" w:eastAsia="Arial" w:hAnsi="Verdana" w:cs="Arial"/>
                <w:szCs w:val="22"/>
              </w:rPr>
            </w:pPr>
          </w:p>
          <w:p w14:paraId="3DAD68A5"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muro ejecutado, descontando vanos mayores a 2.0 M2.</w:t>
            </w:r>
          </w:p>
          <w:p w14:paraId="40945C9B"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3. Pañete liso muros 1:4</w:t>
            </w:r>
          </w:p>
          <w:p w14:paraId="16B177E9" w14:textId="77777777" w:rsidR="00F60B1C" w:rsidRPr="006E3A34" w:rsidRDefault="00F60B1C" w:rsidP="006E4DCE">
            <w:pPr>
              <w:spacing w:after="0" w:line="276"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5DAEC08D" w14:textId="77777777" w:rsidTr="00236187">
              <w:tc>
                <w:tcPr>
                  <w:tcW w:w="2900" w:type="dxa"/>
                  <w:shd w:val="clear" w:color="auto" w:fill="EAF1EA"/>
                  <w:tcMar>
                    <w:top w:w="40" w:type="dxa"/>
                    <w:left w:w="80" w:type="dxa"/>
                    <w:bottom w:w="40" w:type="dxa"/>
                    <w:right w:w="80" w:type="dxa"/>
                  </w:tcMar>
                  <w:vAlign w:val="center"/>
                </w:tcPr>
                <w:p w14:paraId="3151D1B4"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1.03.12</w:t>
                  </w:r>
                </w:p>
              </w:tc>
              <w:tc>
                <w:tcPr>
                  <w:tcW w:w="2168" w:type="dxa"/>
                  <w:shd w:val="clear" w:color="auto" w:fill="EAF1EA"/>
                  <w:tcMar>
                    <w:top w:w="40" w:type="dxa"/>
                    <w:left w:w="80" w:type="dxa"/>
                    <w:bottom w:w="40" w:type="dxa"/>
                    <w:right w:w="80" w:type="dxa"/>
                  </w:tcMar>
                  <w:vAlign w:val="center"/>
                </w:tcPr>
                <w:p w14:paraId="2AE6B8BD"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7049F609"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6,97</w:t>
                  </w:r>
                </w:p>
              </w:tc>
              <w:tc>
                <w:tcPr>
                  <w:tcW w:w="2168" w:type="dxa"/>
                  <w:shd w:val="clear" w:color="auto" w:fill="EAF1EA"/>
                  <w:tcMar>
                    <w:top w:w="40" w:type="dxa"/>
                    <w:left w:w="80" w:type="dxa"/>
                    <w:bottom w:w="40" w:type="dxa"/>
                    <w:right w:w="80" w:type="dxa"/>
                  </w:tcMar>
                  <w:vAlign w:val="center"/>
                </w:tcPr>
                <w:p w14:paraId="6070AD21" w14:textId="77777777" w:rsidR="00F60B1C" w:rsidRPr="006E3A34" w:rsidRDefault="00F60B1C" w:rsidP="006E4DCE">
                  <w:pPr>
                    <w:spacing w:after="0" w:line="276" w:lineRule="auto"/>
                    <w:jc w:val="both"/>
                    <w:rPr>
                      <w:rFonts w:ascii="Verdana" w:eastAsia="Arial" w:hAnsi="Verdana" w:cs="Arial"/>
                      <w:szCs w:val="22"/>
                    </w:rPr>
                  </w:pPr>
                </w:p>
              </w:tc>
            </w:tr>
          </w:tbl>
          <w:p w14:paraId="141DBAD7" w14:textId="77777777" w:rsidR="00F60B1C" w:rsidRPr="006E3A34" w:rsidRDefault="00F60B1C" w:rsidP="006E4DCE">
            <w:pPr>
              <w:spacing w:after="0" w:line="276" w:lineRule="auto"/>
              <w:jc w:val="both"/>
              <w:rPr>
                <w:rFonts w:ascii="Verdana" w:eastAsia="Arial" w:hAnsi="Verdana" w:cs="Arial"/>
                <w:b/>
                <w:bCs/>
                <w:szCs w:val="22"/>
              </w:rPr>
            </w:pPr>
          </w:p>
          <w:p w14:paraId="539586DF"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Revoque o pañete liso sobre muros con mortero 1:4, espesor promedio de 1.5 a 2.0 cm, sobre superficie previamente humedecida y libre de polvo o residuos. Se ejecutará con maestras para garantizar planitud, plomo y acabado liso listo para estuco o pintura.</w:t>
            </w:r>
          </w:p>
          <w:p w14:paraId="2A63FEC4" w14:textId="77777777" w:rsidR="00F60B1C" w:rsidRPr="006E3A34" w:rsidRDefault="00F60B1C" w:rsidP="006E4DCE">
            <w:pPr>
              <w:spacing w:after="0" w:line="276" w:lineRule="auto"/>
              <w:jc w:val="both"/>
              <w:rPr>
                <w:rFonts w:ascii="Verdana" w:eastAsia="Arial" w:hAnsi="Verdana" w:cs="Arial"/>
                <w:b/>
                <w:bCs/>
                <w:szCs w:val="22"/>
              </w:rPr>
            </w:pPr>
          </w:p>
          <w:p w14:paraId="5931724E"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pañete terminado.</w:t>
            </w:r>
          </w:p>
          <w:p w14:paraId="58FAF0A7"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4. Demolición de cielo falso en estructura de aluminio (incluye retiro y acarreo libre hasta 5 km)</w:t>
            </w:r>
          </w:p>
          <w:p w14:paraId="2DEF1A19" w14:textId="77777777" w:rsidR="00F60B1C" w:rsidRPr="006E3A34" w:rsidRDefault="00F60B1C" w:rsidP="006E4DCE">
            <w:pPr>
              <w:spacing w:after="0" w:line="276"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614B2961" w14:textId="77777777" w:rsidTr="00236187">
              <w:tc>
                <w:tcPr>
                  <w:tcW w:w="2900" w:type="dxa"/>
                  <w:shd w:val="clear" w:color="auto" w:fill="EAF1EA"/>
                  <w:tcMar>
                    <w:top w:w="40" w:type="dxa"/>
                    <w:left w:w="80" w:type="dxa"/>
                    <w:bottom w:w="40" w:type="dxa"/>
                    <w:right w:w="80" w:type="dxa"/>
                  </w:tcMar>
                  <w:vAlign w:val="center"/>
                </w:tcPr>
                <w:p w14:paraId="48C90C58"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2.01.17</w:t>
                  </w:r>
                </w:p>
              </w:tc>
              <w:tc>
                <w:tcPr>
                  <w:tcW w:w="2168" w:type="dxa"/>
                  <w:shd w:val="clear" w:color="auto" w:fill="EAF1EA"/>
                  <w:tcMar>
                    <w:top w:w="40" w:type="dxa"/>
                    <w:left w:w="80" w:type="dxa"/>
                    <w:bottom w:w="40" w:type="dxa"/>
                    <w:right w:w="80" w:type="dxa"/>
                  </w:tcMar>
                  <w:vAlign w:val="center"/>
                </w:tcPr>
                <w:p w14:paraId="63EB6EF2"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5A0C3818"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253,20</w:t>
                  </w:r>
                </w:p>
              </w:tc>
              <w:tc>
                <w:tcPr>
                  <w:tcW w:w="2168" w:type="dxa"/>
                  <w:shd w:val="clear" w:color="auto" w:fill="EAF1EA"/>
                  <w:tcMar>
                    <w:top w:w="40" w:type="dxa"/>
                    <w:left w:w="80" w:type="dxa"/>
                    <w:bottom w:w="40" w:type="dxa"/>
                    <w:right w:w="80" w:type="dxa"/>
                  </w:tcMar>
                  <w:vAlign w:val="center"/>
                </w:tcPr>
                <w:p w14:paraId="21D0C610" w14:textId="77777777" w:rsidR="00F60B1C" w:rsidRPr="006E3A34" w:rsidRDefault="00F60B1C" w:rsidP="006E4DCE">
                  <w:pPr>
                    <w:spacing w:after="0" w:line="276" w:lineRule="auto"/>
                    <w:jc w:val="both"/>
                    <w:rPr>
                      <w:rFonts w:ascii="Verdana" w:eastAsia="Arial" w:hAnsi="Verdana" w:cs="Arial"/>
                      <w:szCs w:val="22"/>
                    </w:rPr>
                  </w:pPr>
                </w:p>
              </w:tc>
            </w:tr>
          </w:tbl>
          <w:p w14:paraId="1B7F58B7" w14:textId="77777777" w:rsidR="00F60B1C" w:rsidRPr="006E3A34" w:rsidRDefault="00F60B1C" w:rsidP="006E4DCE">
            <w:pPr>
              <w:spacing w:after="0" w:line="276" w:lineRule="auto"/>
              <w:jc w:val="both"/>
              <w:rPr>
                <w:rFonts w:ascii="Verdana" w:eastAsia="Arial" w:hAnsi="Verdana" w:cs="Arial"/>
                <w:b/>
                <w:bCs/>
                <w:szCs w:val="22"/>
              </w:rPr>
            </w:pPr>
          </w:p>
          <w:p w14:paraId="7F7B1C39"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Desmonte y demolición de cielos falsos existentes con estructura de aluminio, incluyendo el retiro de láminas, perfilería y accesorios de fijación. Comprende la clasificación del material aprovechable, cargue y acarreo libre de escombros hasta 5 km a sitio de disposición autorizado, conforme a la normativa ambiental vigente.</w:t>
            </w:r>
          </w:p>
          <w:p w14:paraId="30F6BC4E" w14:textId="77777777" w:rsidR="00F60B1C" w:rsidRPr="006E3A34" w:rsidRDefault="00F60B1C" w:rsidP="006E4DCE">
            <w:pPr>
              <w:spacing w:after="0" w:line="276" w:lineRule="auto"/>
              <w:jc w:val="both"/>
              <w:rPr>
                <w:rFonts w:ascii="Verdana" w:eastAsia="Arial" w:hAnsi="Verdana" w:cs="Arial"/>
                <w:szCs w:val="22"/>
              </w:rPr>
            </w:pPr>
          </w:p>
          <w:p w14:paraId="04A2D115"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área intervenida, incluidos retiro, cargue, acarreo y disposición.</w:t>
            </w:r>
          </w:p>
          <w:p w14:paraId="753BD6D0" w14:textId="77777777" w:rsidR="00F60B1C" w:rsidRPr="006E3A34" w:rsidRDefault="00F60B1C" w:rsidP="006E4DCE">
            <w:pPr>
              <w:spacing w:after="0" w:line="276" w:lineRule="auto"/>
              <w:jc w:val="both"/>
              <w:rPr>
                <w:rFonts w:ascii="Verdana" w:eastAsia="Arial" w:hAnsi="Verdana" w:cs="Arial"/>
                <w:szCs w:val="22"/>
              </w:rPr>
            </w:pPr>
          </w:p>
          <w:p w14:paraId="13ACCEA5"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5. Suministro e instalación de esmalte lámina llena 3 manos</w:t>
            </w:r>
          </w:p>
          <w:p w14:paraId="678044C4"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758D671E" w14:textId="77777777" w:rsidTr="00236187">
              <w:tc>
                <w:tcPr>
                  <w:tcW w:w="2900" w:type="dxa"/>
                  <w:shd w:val="clear" w:color="auto" w:fill="EAF1EA"/>
                  <w:tcMar>
                    <w:top w:w="40" w:type="dxa"/>
                    <w:left w:w="80" w:type="dxa"/>
                    <w:bottom w:w="40" w:type="dxa"/>
                    <w:right w:w="80" w:type="dxa"/>
                  </w:tcMar>
                  <w:vAlign w:val="center"/>
                </w:tcPr>
                <w:p w14:paraId="3EDAEF37"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2.07.02</w:t>
                  </w:r>
                </w:p>
              </w:tc>
              <w:tc>
                <w:tcPr>
                  <w:tcW w:w="2168" w:type="dxa"/>
                  <w:shd w:val="clear" w:color="auto" w:fill="EAF1EA"/>
                  <w:tcMar>
                    <w:top w:w="40" w:type="dxa"/>
                    <w:left w:w="80" w:type="dxa"/>
                    <w:bottom w:w="40" w:type="dxa"/>
                    <w:right w:w="80" w:type="dxa"/>
                  </w:tcMar>
                  <w:vAlign w:val="center"/>
                </w:tcPr>
                <w:p w14:paraId="7017ECEA"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60E8C857"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33,10</w:t>
                  </w:r>
                </w:p>
              </w:tc>
              <w:tc>
                <w:tcPr>
                  <w:tcW w:w="2168" w:type="dxa"/>
                  <w:shd w:val="clear" w:color="auto" w:fill="EAF1EA"/>
                  <w:tcMar>
                    <w:top w:w="40" w:type="dxa"/>
                    <w:left w:w="80" w:type="dxa"/>
                    <w:bottom w:w="40" w:type="dxa"/>
                    <w:right w:w="80" w:type="dxa"/>
                  </w:tcMar>
                  <w:vAlign w:val="center"/>
                </w:tcPr>
                <w:p w14:paraId="5D5A8AD8" w14:textId="77777777" w:rsidR="00F60B1C" w:rsidRPr="006E3A34" w:rsidRDefault="00F60B1C" w:rsidP="006E4DCE">
                  <w:pPr>
                    <w:spacing w:after="0" w:line="276" w:lineRule="auto"/>
                    <w:jc w:val="both"/>
                    <w:rPr>
                      <w:rFonts w:ascii="Verdana" w:eastAsia="Arial" w:hAnsi="Verdana" w:cs="Arial"/>
                      <w:szCs w:val="22"/>
                    </w:rPr>
                  </w:pPr>
                </w:p>
              </w:tc>
            </w:tr>
          </w:tbl>
          <w:p w14:paraId="4CB9E442" w14:textId="77777777" w:rsidR="00F60B1C" w:rsidRPr="006E3A34" w:rsidRDefault="00F60B1C" w:rsidP="006E4DCE">
            <w:pPr>
              <w:spacing w:after="0" w:line="276" w:lineRule="auto"/>
              <w:jc w:val="both"/>
              <w:rPr>
                <w:rFonts w:ascii="Verdana" w:eastAsia="Arial" w:hAnsi="Verdana" w:cs="Arial"/>
                <w:b/>
                <w:bCs/>
                <w:szCs w:val="22"/>
              </w:rPr>
            </w:pPr>
          </w:p>
          <w:p w14:paraId="12768348"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y aplicación de pintura tipo esmalte sobre superficies metálicas de lámina (superficie llena), previa limpieza, remoción de óxido, lijado y aplicación de anticorrosivo. Se aplicarán tres (3) manos de esmalte hasta lograr cubrimiento uniforme, sin escurrimientos ni marcas de brocha.</w:t>
            </w:r>
          </w:p>
          <w:p w14:paraId="679729AF" w14:textId="77777777" w:rsidR="00F60B1C" w:rsidRPr="006E3A34" w:rsidRDefault="00F60B1C" w:rsidP="006E4DCE">
            <w:pPr>
              <w:spacing w:after="0" w:line="276" w:lineRule="auto"/>
              <w:jc w:val="both"/>
              <w:rPr>
                <w:rFonts w:ascii="Verdana" w:eastAsia="Arial" w:hAnsi="Verdana" w:cs="Arial"/>
                <w:szCs w:val="22"/>
              </w:rPr>
            </w:pPr>
          </w:p>
          <w:p w14:paraId="2D27182F"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superficie pintada.</w:t>
            </w:r>
          </w:p>
          <w:p w14:paraId="4FD79558" w14:textId="77777777" w:rsidR="00F60B1C" w:rsidRPr="006E3A34" w:rsidRDefault="00F60B1C" w:rsidP="006E4DCE">
            <w:pPr>
              <w:spacing w:after="0" w:line="276" w:lineRule="auto"/>
              <w:jc w:val="both"/>
              <w:rPr>
                <w:rFonts w:ascii="Verdana" w:eastAsia="Arial" w:hAnsi="Verdana" w:cs="Arial"/>
                <w:szCs w:val="22"/>
              </w:rPr>
            </w:pPr>
          </w:p>
          <w:p w14:paraId="1C893BBE"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6. Suministro e instalación de esmalte lámina lineal 3 manos</w:t>
            </w:r>
          </w:p>
          <w:p w14:paraId="57C5BBA4"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41DFE93D" w14:textId="77777777" w:rsidTr="00236187">
              <w:tc>
                <w:tcPr>
                  <w:tcW w:w="2900" w:type="dxa"/>
                  <w:shd w:val="clear" w:color="auto" w:fill="EAF1EA"/>
                  <w:tcMar>
                    <w:top w:w="40" w:type="dxa"/>
                    <w:left w:w="80" w:type="dxa"/>
                    <w:bottom w:w="40" w:type="dxa"/>
                    <w:right w:w="80" w:type="dxa"/>
                  </w:tcMar>
                  <w:vAlign w:val="center"/>
                </w:tcPr>
                <w:p w14:paraId="57BC77B1"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2.07.01</w:t>
                  </w:r>
                </w:p>
              </w:tc>
              <w:tc>
                <w:tcPr>
                  <w:tcW w:w="2168" w:type="dxa"/>
                  <w:shd w:val="clear" w:color="auto" w:fill="EAF1EA"/>
                  <w:tcMar>
                    <w:top w:w="40" w:type="dxa"/>
                    <w:left w:w="80" w:type="dxa"/>
                    <w:bottom w:w="40" w:type="dxa"/>
                    <w:right w:w="80" w:type="dxa"/>
                  </w:tcMar>
                  <w:vAlign w:val="center"/>
                </w:tcPr>
                <w:p w14:paraId="74489777"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ML</w:t>
                  </w:r>
                </w:p>
              </w:tc>
              <w:tc>
                <w:tcPr>
                  <w:tcW w:w="2168" w:type="dxa"/>
                  <w:shd w:val="clear" w:color="auto" w:fill="EAF1EA"/>
                  <w:tcMar>
                    <w:top w:w="40" w:type="dxa"/>
                    <w:left w:w="80" w:type="dxa"/>
                    <w:bottom w:w="40" w:type="dxa"/>
                    <w:right w:w="80" w:type="dxa"/>
                  </w:tcMar>
                  <w:vAlign w:val="center"/>
                </w:tcPr>
                <w:p w14:paraId="1FE7AC17"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825,91</w:t>
                  </w:r>
                </w:p>
              </w:tc>
              <w:tc>
                <w:tcPr>
                  <w:tcW w:w="2168" w:type="dxa"/>
                  <w:shd w:val="clear" w:color="auto" w:fill="EAF1EA"/>
                  <w:tcMar>
                    <w:top w:w="40" w:type="dxa"/>
                    <w:left w:w="80" w:type="dxa"/>
                    <w:bottom w:w="40" w:type="dxa"/>
                    <w:right w:w="80" w:type="dxa"/>
                  </w:tcMar>
                  <w:vAlign w:val="center"/>
                </w:tcPr>
                <w:p w14:paraId="15C1AB93" w14:textId="77777777" w:rsidR="00F60B1C" w:rsidRPr="006E3A34" w:rsidRDefault="00F60B1C" w:rsidP="006E4DCE">
                  <w:pPr>
                    <w:spacing w:after="0" w:line="276" w:lineRule="auto"/>
                    <w:jc w:val="both"/>
                    <w:rPr>
                      <w:rFonts w:ascii="Verdana" w:eastAsia="Arial" w:hAnsi="Verdana" w:cs="Arial"/>
                      <w:szCs w:val="22"/>
                    </w:rPr>
                  </w:pPr>
                </w:p>
              </w:tc>
            </w:tr>
          </w:tbl>
          <w:p w14:paraId="4603A3E6" w14:textId="77777777" w:rsidR="00F60B1C" w:rsidRPr="006E3A34" w:rsidRDefault="00F60B1C" w:rsidP="006E4DCE">
            <w:pPr>
              <w:spacing w:after="0" w:line="276" w:lineRule="auto"/>
              <w:jc w:val="both"/>
              <w:rPr>
                <w:rFonts w:ascii="Verdana" w:eastAsia="Arial" w:hAnsi="Verdana" w:cs="Arial"/>
                <w:b/>
                <w:bCs/>
                <w:szCs w:val="22"/>
              </w:rPr>
            </w:pPr>
          </w:p>
          <w:p w14:paraId="14B3871F"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y aplicación de esmalte sobre elementos metálicos lineales (marcos, perfiles, pasamanos, tuberías a la vista), con preparación previa de la superficie, anticorrosivo y tres (3) manos de esmalte de acabado uniforme.</w:t>
            </w:r>
          </w:p>
          <w:p w14:paraId="46537E90"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lineal (ML) de elemento pintado.</w:t>
            </w:r>
          </w:p>
          <w:p w14:paraId="0C2B2D09" w14:textId="77777777" w:rsidR="00F60B1C" w:rsidRPr="006E3A34" w:rsidRDefault="00F60B1C" w:rsidP="006E4DCE">
            <w:pPr>
              <w:spacing w:after="0" w:line="276" w:lineRule="auto"/>
              <w:jc w:val="both"/>
              <w:rPr>
                <w:rFonts w:ascii="Verdana" w:eastAsia="Arial" w:hAnsi="Verdana" w:cs="Arial"/>
                <w:szCs w:val="22"/>
              </w:rPr>
            </w:pPr>
          </w:p>
          <w:p w14:paraId="6F6B7A20"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7. Suministro e instalación de esmalte madera llena 3 manos</w:t>
            </w:r>
          </w:p>
          <w:p w14:paraId="0938FEE3"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338400A6" w14:textId="77777777" w:rsidTr="00236187">
              <w:tc>
                <w:tcPr>
                  <w:tcW w:w="2900" w:type="dxa"/>
                  <w:shd w:val="clear" w:color="auto" w:fill="EAF1EA"/>
                  <w:tcMar>
                    <w:top w:w="40" w:type="dxa"/>
                    <w:left w:w="80" w:type="dxa"/>
                    <w:bottom w:w="40" w:type="dxa"/>
                    <w:right w:w="80" w:type="dxa"/>
                  </w:tcMar>
                  <w:vAlign w:val="center"/>
                </w:tcPr>
                <w:p w14:paraId="6A96F53F"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2.07.04</w:t>
                  </w:r>
                </w:p>
              </w:tc>
              <w:tc>
                <w:tcPr>
                  <w:tcW w:w="2168" w:type="dxa"/>
                  <w:shd w:val="clear" w:color="auto" w:fill="EAF1EA"/>
                  <w:tcMar>
                    <w:top w:w="40" w:type="dxa"/>
                    <w:left w:w="80" w:type="dxa"/>
                    <w:bottom w:w="40" w:type="dxa"/>
                    <w:right w:w="80" w:type="dxa"/>
                  </w:tcMar>
                  <w:vAlign w:val="center"/>
                </w:tcPr>
                <w:p w14:paraId="3C4B673A"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33C3E0C8"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59,80</w:t>
                  </w:r>
                </w:p>
              </w:tc>
              <w:tc>
                <w:tcPr>
                  <w:tcW w:w="2168" w:type="dxa"/>
                  <w:shd w:val="clear" w:color="auto" w:fill="EAF1EA"/>
                  <w:tcMar>
                    <w:top w:w="40" w:type="dxa"/>
                    <w:left w:w="80" w:type="dxa"/>
                    <w:bottom w:w="40" w:type="dxa"/>
                    <w:right w:w="80" w:type="dxa"/>
                  </w:tcMar>
                  <w:vAlign w:val="center"/>
                </w:tcPr>
                <w:p w14:paraId="7C9321C8" w14:textId="77777777" w:rsidR="00F60B1C" w:rsidRPr="006E3A34" w:rsidRDefault="00F60B1C" w:rsidP="006E4DCE">
                  <w:pPr>
                    <w:spacing w:after="0" w:line="276" w:lineRule="auto"/>
                    <w:jc w:val="both"/>
                    <w:rPr>
                      <w:rFonts w:ascii="Verdana" w:eastAsia="Arial" w:hAnsi="Verdana" w:cs="Arial"/>
                      <w:szCs w:val="22"/>
                    </w:rPr>
                  </w:pPr>
                </w:p>
              </w:tc>
            </w:tr>
          </w:tbl>
          <w:p w14:paraId="6A19B80B" w14:textId="77777777" w:rsidR="00F60B1C" w:rsidRPr="006E3A34" w:rsidRDefault="00F60B1C" w:rsidP="006E4DCE">
            <w:pPr>
              <w:spacing w:after="0" w:line="276" w:lineRule="auto"/>
              <w:jc w:val="both"/>
              <w:rPr>
                <w:rFonts w:ascii="Verdana" w:eastAsia="Arial" w:hAnsi="Verdana" w:cs="Arial"/>
                <w:b/>
                <w:bCs/>
                <w:szCs w:val="22"/>
              </w:rPr>
            </w:pPr>
          </w:p>
          <w:p w14:paraId="77B672BB"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y aplicación de esmalte sobre superficies de madera, previa preparación (lijado y sellador para madera). Aplicación de tres (3) manos hasta obtener un acabado uniforme y protector.</w:t>
            </w:r>
          </w:p>
          <w:p w14:paraId="2D5C6FFD" w14:textId="77777777" w:rsidR="00F60B1C" w:rsidRPr="006E3A34" w:rsidRDefault="00F60B1C" w:rsidP="006E4DCE">
            <w:pPr>
              <w:spacing w:after="0" w:line="276" w:lineRule="auto"/>
              <w:jc w:val="both"/>
              <w:rPr>
                <w:rFonts w:ascii="Verdana" w:eastAsia="Arial" w:hAnsi="Verdana" w:cs="Arial"/>
                <w:szCs w:val="22"/>
              </w:rPr>
            </w:pPr>
          </w:p>
          <w:p w14:paraId="4E4100B8"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superficie pintada.</w:t>
            </w:r>
          </w:p>
          <w:p w14:paraId="2EC57B72" w14:textId="77777777" w:rsidR="00F60B1C" w:rsidRPr="006E3A34" w:rsidRDefault="00F60B1C" w:rsidP="006E4DCE">
            <w:pPr>
              <w:spacing w:after="0" w:line="276" w:lineRule="auto"/>
              <w:jc w:val="both"/>
              <w:rPr>
                <w:rFonts w:ascii="Verdana" w:eastAsia="Arial" w:hAnsi="Verdana" w:cs="Arial"/>
                <w:szCs w:val="22"/>
              </w:rPr>
            </w:pPr>
          </w:p>
          <w:p w14:paraId="691D8DC4"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8. Suministro e instalación de estuco y vinilo a tres manos en muros</w:t>
            </w:r>
          </w:p>
          <w:p w14:paraId="2DD491BD"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3E3C2A9D" w14:textId="77777777" w:rsidTr="00236187">
              <w:tc>
                <w:tcPr>
                  <w:tcW w:w="2900" w:type="dxa"/>
                  <w:shd w:val="clear" w:color="auto" w:fill="EAF1EA"/>
                  <w:tcMar>
                    <w:top w:w="40" w:type="dxa"/>
                    <w:left w:w="80" w:type="dxa"/>
                    <w:bottom w:w="40" w:type="dxa"/>
                    <w:right w:w="80" w:type="dxa"/>
                  </w:tcMar>
                  <w:vAlign w:val="center"/>
                </w:tcPr>
                <w:p w14:paraId="4EE7CAF6"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lastRenderedPageBreak/>
                    <w:t xml:space="preserve">Ítem Gobernación: </w:t>
                  </w:r>
                  <w:r w:rsidRPr="006E3A34">
                    <w:rPr>
                      <w:rFonts w:ascii="Verdana" w:eastAsia="Arial" w:hAnsi="Verdana" w:cs="Arial"/>
                      <w:sz w:val="18"/>
                      <w:szCs w:val="18"/>
                    </w:rPr>
                    <w:t>2.07.10</w:t>
                  </w:r>
                </w:p>
              </w:tc>
              <w:tc>
                <w:tcPr>
                  <w:tcW w:w="2168" w:type="dxa"/>
                  <w:shd w:val="clear" w:color="auto" w:fill="EAF1EA"/>
                  <w:tcMar>
                    <w:top w:w="40" w:type="dxa"/>
                    <w:left w:w="80" w:type="dxa"/>
                    <w:bottom w:w="40" w:type="dxa"/>
                    <w:right w:w="80" w:type="dxa"/>
                  </w:tcMar>
                  <w:vAlign w:val="center"/>
                </w:tcPr>
                <w:p w14:paraId="2D622E43"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2A959396"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3,20</w:t>
                  </w:r>
                </w:p>
              </w:tc>
              <w:tc>
                <w:tcPr>
                  <w:tcW w:w="2168" w:type="dxa"/>
                  <w:shd w:val="clear" w:color="auto" w:fill="EAF1EA"/>
                  <w:tcMar>
                    <w:top w:w="40" w:type="dxa"/>
                    <w:left w:w="80" w:type="dxa"/>
                    <w:bottom w:w="40" w:type="dxa"/>
                    <w:right w:w="80" w:type="dxa"/>
                  </w:tcMar>
                  <w:vAlign w:val="center"/>
                </w:tcPr>
                <w:p w14:paraId="474BB3C3" w14:textId="77777777" w:rsidR="00F60B1C" w:rsidRPr="006E3A34" w:rsidRDefault="00F60B1C" w:rsidP="006E4DCE">
                  <w:pPr>
                    <w:spacing w:after="0" w:line="276" w:lineRule="auto"/>
                    <w:jc w:val="both"/>
                    <w:rPr>
                      <w:rFonts w:ascii="Verdana" w:eastAsia="Arial" w:hAnsi="Verdana" w:cs="Arial"/>
                      <w:szCs w:val="22"/>
                    </w:rPr>
                  </w:pPr>
                </w:p>
              </w:tc>
            </w:tr>
          </w:tbl>
          <w:p w14:paraId="253B9CA8" w14:textId="77777777" w:rsidR="00F60B1C" w:rsidRPr="006E3A34" w:rsidRDefault="00F60B1C" w:rsidP="006E4DCE">
            <w:pPr>
              <w:spacing w:after="0" w:line="276" w:lineRule="auto"/>
              <w:jc w:val="both"/>
              <w:rPr>
                <w:rFonts w:ascii="Verdana" w:eastAsia="Arial" w:hAnsi="Verdana" w:cs="Arial"/>
                <w:b/>
                <w:bCs/>
                <w:szCs w:val="22"/>
              </w:rPr>
            </w:pPr>
          </w:p>
          <w:p w14:paraId="7AF5A7C7"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y aplicación de estuco plástico sobre muros y posterior pintura tipo vinilo a tres (3) manos, con lijado intermedio, hasta obtener una superficie lisa, uniforme y sin imperfecciones.</w:t>
            </w:r>
          </w:p>
          <w:p w14:paraId="3D3279D3" w14:textId="77777777" w:rsidR="00F60B1C" w:rsidRPr="006E3A34" w:rsidRDefault="00F60B1C" w:rsidP="006E4DCE">
            <w:pPr>
              <w:spacing w:after="0" w:line="276" w:lineRule="auto"/>
              <w:jc w:val="both"/>
              <w:rPr>
                <w:rFonts w:ascii="Verdana" w:eastAsia="Arial" w:hAnsi="Verdana" w:cs="Arial"/>
                <w:szCs w:val="22"/>
              </w:rPr>
            </w:pPr>
          </w:p>
          <w:p w14:paraId="5478694B"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terminado.</w:t>
            </w:r>
          </w:p>
          <w:p w14:paraId="2A6C53B0" w14:textId="77777777" w:rsidR="00F60B1C" w:rsidRPr="006E3A34" w:rsidRDefault="00F60B1C" w:rsidP="006E4DCE">
            <w:pPr>
              <w:spacing w:after="0" w:line="276" w:lineRule="auto"/>
              <w:jc w:val="both"/>
              <w:rPr>
                <w:rFonts w:ascii="Verdana" w:eastAsia="Arial" w:hAnsi="Verdana" w:cs="Arial"/>
                <w:szCs w:val="22"/>
              </w:rPr>
            </w:pPr>
          </w:p>
          <w:p w14:paraId="18D360EE"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 xml:space="preserve">Ítem 9. Suministro e instalación de pintura </w:t>
            </w:r>
            <w:proofErr w:type="spellStart"/>
            <w:r w:rsidRPr="006E3A34">
              <w:rPr>
                <w:rFonts w:ascii="Verdana" w:eastAsia="MS PGothic" w:hAnsi="Verdana" w:cs="Arial"/>
                <w:b/>
                <w:i/>
                <w:szCs w:val="26"/>
              </w:rPr>
              <w:t>koraza</w:t>
            </w:r>
            <w:proofErr w:type="spellEnd"/>
            <w:r w:rsidRPr="006E3A34">
              <w:rPr>
                <w:rFonts w:ascii="Verdana" w:eastAsia="MS PGothic" w:hAnsi="Verdana" w:cs="Arial"/>
                <w:b/>
                <w:i/>
                <w:szCs w:val="26"/>
              </w:rPr>
              <w:t xml:space="preserve"> o similar para fachadas tres manos</w:t>
            </w:r>
          </w:p>
          <w:p w14:paraId="003A43B6"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5D7516FE" w14:textId="77777777" w:rsidTr="00236187">
              <w:tc>
                <w:tcPr>
                  <w:tcW w:w="2900" w:type="dxa"/>
                  <w:shd w:val="clear" w:color="auto" w:fill="EAF1EA"/>
                  <w:tcMar>
                    <w:top w:w="40" w:type="dxa"/>
                    <w:left w:w="80" w:type="dxa"/>
                    <w:bottom w:w="40" w:type="dxa"/>
                    <w:right w:w="80" w:type="dxa"/>
                  </w:tcMar>
                  <w:vAlign w:val="center"/>
                </w:tcPr>
                <w:p w14:paraId="564447E6"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2.07.15</w:t>
                  </w:r>
                </w:p>
              </w:tc>
              <w:tc>
                <w:tcPr>
                  <w:tcW w:w="2168" w:type="dxa"/>
                  <w:shd w:val="clear" w:color="auto" w:fill="EAF1EA"/>
                  <w:tcMar>
                    <w:top w:w="40" w:type="dxa"/>
                    <w:left w:w="80" w:type="dxa"/>
                    <w:bottom w:w="40" w:type="dxa"/>
                    <w:right w:w="80" w:type="dxa"/>
                  </w:tcMar>
                  <w:vAlign w:val="center"/>
                </w:tcPr>
                <w:p w14:paraId="148737E6"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22781F4A"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461,82</w:t>
                  </w:r>
                </w:p>
              </w:tc>
              <w:tc>
                <w:tcPr>
                  <w:tcW w:w="2168" w:type="dxa"/>
                  <w:shd w:val="clear" w:color="auto" w:fill="EAF1EA"/>
                  <w:tcMar>
                    <w:top w:w="40" w:type="dxa"/>
                    <w:left w:w="80" w:type="dxa"/>
                    <w:bottom w:w="40" w:type="dxa"/>
                    <w:right w:w="80" w:type="dxa"/>
                  </w:tcMar>
                  <w:vAlign w:val="center"/>
                </w:tcPr>
                <w:p w14:paraId="75551E37" w14:textId="77777777" w:rsidR="00F60B1C" w:rsidRPr="006E3A34" w:rsidRDefault="00F60B1C" w:rsidP="006E4DCE">
                  <w:pPr>
                    <w:spacing w:after="0" w:line="276" w:lineRule="auto"/>
                    <w:jc w:val="both"/>
                    <w:rPr>
                      <w:rFonts w:ascii="Verdana" w:eastAsia="Arial" w:hAnsi="Verdana" w:cs="Arial"/>
                      <w:szCs w:val="22"/>
                    </w:rPr>
                  </w:pPr>
                </w:p>
              </w:tc>
            </w:tr>
          </w:tbl>
          <w:p w14:paraId="70000794" w14:textId="77777777" w:rsidR="00F60B1C" w:rsidRPr="006E3A34" w:rsidRDefault="00F60B1C" w:rsidP="006E4DCE">
            <w:pPr>
              <w:spacing w:after="0" w:line="276" w:lineRule="auto"/>
              <w:jc w:val="both"/>
              <w:rPr>
                <w:rFonts w:ascii="Verdana" w:eastAsia="Arial" w:hAnsi="Verdana" w:cs="Arial"/>
                <w:b/>
                <w:bCs/>
                <w:szCs w:val="22"/>
              </w:rPr>
            </w:pPr>
          </w:p>
          <w:p w14:paraId="4C2FBBE4"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 xml:space="preserve">Suministro y aplicación de pintura tipo </w:t>
            </w:r>
            <w:proofErr w:type="spellStart"/>
            <w:r w:rsidRPr="006E3A34">
              <w:rPr>
                <w:rFonts w:ascii="Verdana" w:eastAsia="Arial" w:hAnsi="Verdana" w:cs="Arial"/>
                <w:szCs w:val="22"/>
              </w:rPr>
              <w:t>koraza</w:t>
            </w:r>
            <w:proofErr w:type="spellEnd"/>
            <w:r w:rsidRPr="006E3A34">
              <w:rPr>
                <w:rFonts w:ascii="Verdana" w:eastAsia="Arial" w:hAnsi="Verdana" w:cs="Arial"/>
                <w:szCs w:val="22"/>
              </w:rPr>
              <w:t xml:space="preserve"> o similar de uso exterior (impermeabilizante y resistente a la intemperie) sobre fachadas, previa limpieza, resane y sellado de fisuras. Se aplicarán tres (3) manos garantizando cubrimiento total y adherencia.</w:t>
            </w:r>
          </w:p>
          <w:p w14:paraId="5E47EEDF" w14:textId="77777777" w:rsidR="00F60B1C" w:rsidRPr="006E3A34" w:rsidRDefault="00F60B1C" w:rsidP="006E4DCE">
            <w:pPr>
              <w:spacing w:after="0" w:line="276" w:lineRule="auto"/>
              <w:jc w:val="both"/>
              <w:rPr>
                <w:rFonts w:ascii="Verdana" w:eastAsia="Arial" w:hAnsi="Verdana" w:cs="Arial"/>
                <w:szCs w:val="22"/>
              </w:rPr>
            </w:pPr>
          </w:p>
          <w:p w14:paraId="08A3C113"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fachada pintada.</w:t>
            </w:r>
          </w:p>
          <w:p w14:paraId="0D32A423" w14:textId="77777777" w:rsidR="00F60B1C" w:rsidRPr="006E3A34" w:rsidRDefault="00F60B1C" w:rsidP="006E4DCE">
            <w:pPr>
              <w:spacing w:after="0" w:line="276" w:lineRule="auto"/>
              <w:jc w:val="both"/>
              <w:rPr>
                <w:rFonts w:ascii="Verdana" w:eastAsia="Arial" w:hAnsi="Verdana" w:cs="Arial"/>
                <w:szCs w:val="22"/>
              </w:rPr>
            </w:pPr>
          </w:p>
          <w:p w14:paraId="6ACF88F6"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10. Suministro e instalación de vinilo tipo I sobre pañete o estuco a tres manos</w:t>
            </w:r>
          </w:p>
          <w:p w14:paraId="36C632B0"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27C443C5" w14:textId="77777777" w:rsidTr="00236187">
              <w:tc>
                <w:tcPr>
                  <w:tcW w:w="2900" w:type="dxa"/>
                  <w:shd w:val="clear" w:color="auto" w:fill="EAF1EA"/>
                  <w:tcMar>
                    <w:top w:w="40" w:type="dxa"/>
                    <w:left w:w="80" w:type="dxa"/>
                    <w:bottom w:w="40" w:type="dxa"/>
                    <w:right w:w="80" w:type="dxa"/>
                  </w:tcMar>
                  <w:vAlign w:val="center"/>
                </w:tcPr>
                <w:p w14:paraId="6C936460"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2.07.14</w:t>
                  </w:r>
                </w:p>
              </w:tc>
              <w:tc>
                <w:tcPr>
                  <w:tcW w:w="2168" w:type="dxa"/>
                  <w:shd w:val="clear" w:color="auto" w:fill="EAF1EA"/>
                  <w:tcMar>
                    <w:top w:w="40" w:type="dxa"/>
                    <w:left w:w="80" w:type="dxa"/>
                    <w:bottom w:w="40" w:type="dxa"/>
                    <w:right w:w="80" w:type="dxa"/>
                  </w:tcMar>
                  <w:vAlign w:val="center"/>
                </w:tcPr>
                <w:p w14:paraId="6D7E99EE"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2CE41E66"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505,48</w:t>
                  </w:r>
                </w:p>
              </w:tc>
              <w:tc>
                <w:tcPr>
                  <w:tcW w:w="2168" w:type="dxa"/>
                  <w:shd w:val="clear" w:color="auto" w:fill="EAF1EA"/>
                  <w:tcMar>
                    <w:top w:w="40" w:type="dxa"/>
                    <w:left w:w="80" w:type="dxa"/>
                    <w:bottom w:w="40" w:type="dxa"/>
                    <w:right w:w="80" w:type="dxa"/>
                  </w:tcMar>
                  <w:vAlign w:val="center"/>
                </w:tcPr>
                <w:p w14:paraId="466EE7ED" w14:textId="77777777" w:rsidR="00F60B1C" w:rsidRPr="006E3A34" w:rsidRDefault="00F60B1C" w:rsidP="006E4DCE">
                  <w:pPr>
                    <w:spacing w:after="0" w:line="276" w:lineRule="auto"/>
                    <w:jc w:val="both"/>
                    <w:rPr>
                      <w:rFonts w:ascii="Verdana" w:eastAsia="Arial" w:hAnsi="Verdana" w:cs="Arial"/>
                      <w:szCs w:val="22"/>
                    </w:rPr>
                  </w:pPr>
                </w:p>
              </w:tc>
            </w:tr>
          </w:tbl>
          <w:p w14:paraId="2F6899C9" w14:textId="77777777" w:rsidR="00F60B1C" w:rsidRPr="006E3A34" w:rsidRDefault="00F60B1C" w:rsidP="006E4DCE">
            <w:pPr>
              <w:spacing w:after="0" w:line="276" w:lineRule="auto"/>
              <w:jc w:val="both"/>
              <w:rPr>
                <w:rFonts w:ascii="Verdana" w:eastAsia="Arial" w:hAnsi="Verdana" w:cs="Arial"/>
                <w:b/>
                <w:bCs/>
                <w:szCs w:val="22"/>
              </w:rPr>
            </w:pPr>
          </w:p>
          <w:p w14:paraId="5AE076DB"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y aplicación de pintura vinilo tipo I sobre superficies de pañete o estuco, en tres (3) manos, con cubrimiento uniforme. La pintura cumplirá los requisitos de calidad de la NTC 1335.</w:t>
            </w:r>
          </w:p>
          <w:p w14:paraId="703C8A4B" w14:textId="77777777" w:rsidR="00F60B1C" w:rsidRPr="006E3A34" w:rsidRDefault="00F60B1C" w:rsidP="006E4DCE">
            <w:pPr>
              <w:spacing w:after="0" w:line="276" w:lineRule="auto"/>
              <w:jc w:val="both"/>
              <w:rPr>
                <w:rFonts w:ascii="Verdana" w:eastAsia="Arial" w:hAnsi="Verdana" w:cs="Arial"/>
                <w:szCs w:val="22"/>
              </w:rPr>
            </w:pPr>
          </w:p>
          <w:p w14:paraId="5D925E2C"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superficie pintada.</w:t>
            </w:r>
          </w:p>
          <w:p w14:paraId="5333B2CC" w14:textId="77777777" w:rsidR="00F60B1C" w:rsidRPr="006E3A34" w:rsidRDefault="00F60B1C" w:rsidP="006E4DCE">
            <w:pPr>
              <w:spacing w:after="0" w:line="276" w:lineRule="auto"/>
              <w:jc w:val="both"/>
              <w:rPr>
                <w:rFonts w:ascii="Verdana" w:eastAsia="Arial" w:hAnsi="Verdana" w:cs="Arial"/>
                <w:szCs w:val="22"/>
              </w:rPr>
            </w:pPr>
          </w:p>
          <w:p w14:paraId="015F1CC5"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11. Suministro e instalación de cielo raso en PVC de 7 mm</w:t>
            </w:r>
          </w:p>
          <w:p w14:paraId="38DF712E"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542CDA0E" w14:textId="77777777" w:rsidTr="00236187">
              <w:tc>
                <w:tcPr>
                  <w:tcW w:w="2900" w:type="dxa"/>
                  <w:shd w:val="clear" w:color="auto" w:fill="EAF1EA"/>
                  <w:tcMar>
                    <w:top w:w="40" w:type="dxa"/>
                    <w:left w:w="80" w:type="dxa"/>
                    <w:bottom w:w="40" w:type="dxa"/>
                    <w:right w:w="80" w:type="dxa"/>
                  </w:tcMar>
                  <w:vAlign w:val="center"/>
                </w:tcPr>
                <w:p w14:paraId="6F05D3B7"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2.09.01</w:t>
                  </w:r>
                </w:p>
              </w:tc>
              <w:tc>
                <w:tcPr>
                  <w:tcW w:w="2168" w:type="dxa"/>
                  <w:shd w:val="clear" w:color="auto" w:fill="EAF1EA"/>
                  <w:tcMar>
                    <w:top w:w="40" w:type="dxa"/>
                    <w:left w:w="80" w:type="dxa"/>
                    <w:bottom w:w="40" w:type="dxa"/>
                    <w:right w:w="80" w:type="dxa"/>
                  </w:tcMar>
                  <w:vAlign w:val="center"/>
                </w:tcPr>
                <w:p w14:paraId="4D980F43"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5D8E59E0"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234,97</w:t>
                  </w:r>
                </w:p>
              </w:tc>
              <w:tc>
                <w:tcPr>
                  <w:tcW w:w="2168" w:type="dxa"/>
                  <w:shd w:val="clear" w:color="auto" w:fill="EAF1EA"/>
                  <w:tcMar>
                    <w:top w:w="40" w:type="dxa"/>
                    <w:left w:w="80" w:type="dxa"/>
                    <w:bottom w:w="40" w:type="dxa"/>
                    <w:right w:w="80" w:type="dxa"/>
                  </w:tcMar>
                  <w:vAlign w:val="center"/>
                </w:tcPr>
                <w:p w14:paraId="391ACCBA" w14:textId="77777777" w:rsidR="00F60B1C" w:rsidRPr="006E3A34" w:rsidRDefault="00F60B1C" w:rsidP="006E4DCE">
                  <w:pPr>
                    <w:spacing w:after="0" w:line="276" w:lineRule="auto"/>
                    <w:jc w:val="both"/>
                    <w:rPr>
                      <w:rFonts w:ascii="Verdana" w:eastAsia="Arial" w:hAnsi="Verdana" w:cs="Arial"/>
                      <w:szCs w:val="22"/>
                    </w:rPr>
                  </w:pPr>
                </w:p>
              </w:tc>
            </w:tr>
          </w:tbl>
          <w:p w14:paraId="57B626CC" w14:textId="77777777" w:rsidR="00F60B1C" w:rsidRPr="006E3A34" w:rsidRDefault="00F60B1C" w:rsidP="006E4DCE">
            <w:pPr>
              <w:spacing w:after="0" w:line="276" w:lineRule="auto"/>
              <w:jc w:val="both"/>
              <w:rPr>
                <w:rFonts w:ascii="Verdana" w:eastAsia="Arial" w:hAnsi="Verdana" w:cs="Arial"/>
                <w:b/>
                <w:bCs/>
                <w:szCs w:val="22"/>
              </w:rPr>
            </w:pPr>
          </w:p>
          <w:p w14:paraId="01FB468A"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e instalación de cielo raso en láminas de PVC de 7 mm de espesor, sobre estructura de soporte (perfilería metálica), con nivelación, fijación segura, uniones a tope y remates perimetrales. Incluye accesorios de sujeción.</w:t>
            </w:r>
          </w:p>
          <w:p w14:paraId="1FCDDB3A"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cielo raso instalado.</w:t>
            </w:r>
          </w:p>
          <w:p w14:paraId="375FF14D" w14:textId="77777777" w:rsidR="00F60B1C" w:rsidRPr="006E3A34" w:rsidRDefault="00F60B1C" w:rsidP="006E4DCE">
            <w:pPr>
              <w:spacing w:after="0" w:line="276" w:lineRule="auto"/>
              <w:jc w:val="both"/>
              <w:rPr>
                <w:rFonts w:ascii="Verdana" w:eastAsia="Arial" w:hAnsi="Verdana" w:cs="Arial"/>
                <w:szCs w:val="22"/>
              </w:rPr>
            </w:pPr>
          </w:p>
          <w:p w14:paraId="76B8EE69"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12. Suministro e instalación de manto asfáltico de 3 mm para impermeabilizaciones</w:t>
            </w:r>
          </w:p>
          <w:p w14:paraId="2F9F3160"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0E48163B" w14:textId="77777777" w:rsidTr="00236187">
              <w:tc>
                <w:tcPr>
                  <w:tcW w:w="2900" w:type="dxa"/>
                  <w:shd w:val="clear" w:color="auto" w:fill="EAF1EA"/>
                  <w:tcMar>
                    <w:top w:w="40" w:type="dxa"/>
                    <w:left w:w="80" w:type="dxa"/>
                    <w:bottom w:w="40" w:type="dxa"/>
                    <w:right w:w="80" w:type="dxa"/>
                  </w:tcMar>
                  <w:vAlign w:val="center"/>
                </w:tcPr>
                <w:p w14:paraId="0935F3D7"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2.08.14</w:t>
                  </w:r>
                </w:p>
              </w:tc>
              <w:tc>
                <w:tcPr>
                  <w:tcW w:w="2168" w:type="dxa"/>
                  <w:shd w:val="clear" w:color="auto" w:fill="EAF1EA"/>
                  <w:tcMar>
                    <w:top w:w="40" w:type="dxa"/>
                    <w:left w:w="80" w:type="dxa"/>
                    <w:bottom w:w="40" w:type="dxa"/>
                    <w:right w:w="80" w:type="dxa"/>
                  </w:tcMar>
                  <w:vAlign w:val="center"/>
                </w:tcPr>
                <w:p w14:paraId="75D828EA"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00A6807D"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151,97</w:t>
                  </w:r>
                </w:p>
              </w:tc>
              <w:tc>
                <w:tcPr>
                  <w:tcW w:w="2168" w:type="dxa"/>
                  <w:shd w:val="clear" w:color="auto" w:fill="EAF1EA"/>
                  <w:tcMar>
                    <w:top w:w="40" w:type="dxa"/>
                    <w:left w:w="80" w:type="dxa"/>
                    <w:bottom w:w="40" w:type="dxa"/>
                    <w:right w:w="80" w:type="dxa"/>
                  </w:tcMar>
                  <w:vAlign w:val="center"/>
                </w:tcPr>
                <w:p w14:paraId="0E9BE90B" w14:textId="77777777" w:rsidR="00F60B1C" w:rsidRPr="006E3A34" w:rsidRDefault="00F60B1C" w:rsidP="006E4DCE">
                  <w:pPr>
                    <w:spacing w:after="0" w:line="276" w:lineRule="auto"/>
                    <w:jc w:val="both"/>
                    <w:rPr>
                      <w:rFonts w:ascii="Verdana" w:eastAsia="Arial" w:hAnsi="Verdana" w:cs="Arial"/>
                      <w:szCs w:val="22"/>
                    </w:rPr>
                  </w:pPr>
                </w:p>
              </w:tc>
            </w:tr>
          </w:tbl>
          <w:p w14:paraId="7E897C21" w14:textId="77777777" w:rsidR="00F60B1C" w:rsidRPr="006E3A34" w:rsidRDefault="00F60B1C" w:rsidP="006E4DCE">
            <w:pPr>
              <w:spacing w:after="0" w:line="276" w:lineRule="auto"/>
              <w:jc w:val="both"/>
              <w:rPr>
                <w:rFonts w:ascii="Verdana" w:eastAsia="Arial" w:hAnsi="Verdana" w:cs="Arial"/>
                <w:b/>
                <w:bCs/>
                <w:szCs w:val="22"/>
              </w:rPr>
            </w:pPr>
          </w:p>
          <w:p w14:paraId="7B6C0A5D"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e instalación de manto asfáltico de 3 mm sobre superficies a impermeabilizar (placas y cubiertas), previa limpieza e imprimación asfáltica. Aplicación con soplete, con traslapos mínimos de 10 cm y sellado de uniones, garantizando estanqueidad total.</w:t>
            </w:r>
          </w:p>
          <w:p w14:paraId="7AD68A7E" w14:textId="77777777" w:rsidR="00F60B1C" w:rsidRPr="006E3A34" w:rsidRDefault="00F60B1C" w:rsidP="006E4DCE">
            <w:pPr>
              <w:spacing w:after="0" w:line="276" w:lineRule="auto"/>
              <w:jc w:val="both"/>
              <w:rPr>
                <w:rFonts w:ascii="Verdana" w:eastAsia="Arial" w:hAnsi="Verdana" w:cs="Arial"/>
                <w:szCs w:val="22"/>
              </w:rPr>
            </w:pPr>
          </w:p>
          <w:p w14:paraId="138BF598"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área impermeabilizada.</w:t>
            </w:r>
          </w:p>
          <w:p w14:paraId="7B597865" w14:textId="77777777" w:rsidR="00F60B1C" w:rsidRPr="006E3A34" w:rsidRDefault="00F60B1C" w:rsidP="006E4DCE">
            <w:pPr>
              <w:spacing w:after="0" w:line="276" w:lineRule="auto"/>
              <w:jc w:val="both"/>
              <w:rPr>
                <w:rFonts w:ascii="Verdana" w:eastAsia="Arial" w:hAnsi="Verdana" w:cs="Arial"/>
                <w:szCs w:val="22"/>
              </w:rPr>
            </w:pPr>
          </w:p>
          <w:p w14:paraId="326CB307"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13. Suministro e instalación de cielo raso en lámina de fibrocemento de 6.0 mm</w:t>
            </w:r>
          </w:p>
          <w:p w14:paraId="0F1CE298"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1A8E0E35" w14:textId="77777777" w:rsidTr="00236187">
              <w:tc>
                <w:tcPr>
                  <w:tcW w:w="2900" w:type="dxa"/>
                  <w:shd w:val="clear" w:color="auto" w:fill="EAF1EA"/>
                  <w:tcMar>
                    <w:top w:w="40" w:type="dxa"/>
                    <w:left w:w="80" w:type="dxa"/>
                    <w:bottom w:w="40" w:type="dxa"/>
                    <w:right w:w="80" w:type="dxa"/>
                  </w:tcMar>
                  <w:vAlign w:val="center"/>
                </w:tcPr>
                <w:p w14:paraId="622DACE5"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2.09.07</w:t>
                  </w:r>
                </w:p>
              </w:tc>
              <w:tc>
                <w:tcPr>
                  <w:tcW w:w="2168" w:type="dxa"/>
                  <w:shd w:val="clear" w:color="auto" w:fill="EAF1EA"/>
                  <w:tcMar>
                    <w:top w:w="40" w:type="dxa"/>
                    <w:left w:w="80" w:type="dxa"/>
                    <w:bottom w:w="40" w:type="dxa"/>
                    <w:right w:w="80" w:type="dxa"/>
                  </w:tcMar>
                  <w:vAlign w:val="center"/>
                </w:tcPr>
                <w:p w14:paraId="0D4EB891"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200B5151"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17,27</w:t>
                  </w:r>
                </w:p>
              </w:tc>
              <w:tc>
                <w:tcPr>
                  <w:tcW w:w="2168" w:type="dxa"/>
                  <w:shd w:val="clear" w:color="auto" w:fill="EAF1EA"/>
                  <w:tcMar>
                    <w:top w:w="40" w:type="dxa"/>
                    <w:left w:w="80" w:type="dxa"/>
                    <w:bottom w:w="40" w:type="dxa"/>
                    <w:right w:w="80" w:type="dxa"/>
                  </w:tcMar>
                  <w:vAlign w:val="center"/>
                </w:tcPr>
                <w:p w14:paraId="6D3B6491" w14:textId="77777777" w:rsidR="00F60B1C" w:rsidRPr="006E3A34" w:rsidRDefault="00F60B1C" w:rsidP="006E4DCE">
                  <w:pPr>
                    <w:spacing w:after="0" w:line="276" w:lineRule="auto"/>
                    <w:jc w:val="both"/>
                    <w:rPr>
                      <w:rFonts w:ascii="Verdana" w:eastAsia="Arial" w:hAnsi="Verdana" w:cs="Arial"/>
                      <w:szCs w:val="22"/>
                    </w:rPr>
                  </w:pPr>
                </w:p>
              </w:tc>
            </w:tr>
          </w:tbl>
          <w:p w14:paraId="56C3C0B9" w14:textId="77777777" w:rsidR="00F60B1C" w:rsidRPr="006E3A34" w:rsidRDefault="00F60B1C" w:rsidP="006E4DCE">
            <w:pPr>
              <w:spacing w:after="0" w:line="276" w:lineRule="auto"/>
              <w:jc w:val="both"/>
              <w:rPr>
                <w:rFonts w:ascii="Verdana" w:eastAsia="Arial" w:hAnsi="Verdana" w:cs="Arial"/>
                <w:b/>
                <w:bCs/>
                <w:szCs w:val="22"/>
              </w:rPr>
            </w:pPr>
          </w:p>
          <w:p w14:paraId="2EC55F43"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e instalación de cielo raso en lámina de fibrocemento de 6.0 mm sobre estructura metálica de soporte, nivelada y fijada, con remates y uniones tratadas.</w:t>
            </w:r>
          </w:p>
          <w:p w14:paraId="64E44FF3" w14:textId="77777777" w:rsidR="00F60B1C" w:rsidRPr="006E3A34" w:rsidRDefault="00F60B1C" w:rsidP="006E4DCE">
            <w:pPr>
              <w:spacing w:after="0" w:line="276" w:lineRule="auto"/>
              <w:jc w:val="both"/>
              <w:rPr>
                <w:rFonts w:ascii="Verdana" w:eastAsia="Arial" w:hAnsi="Verdana" w:cs="Arial"/>
                <w:szCs w:val="22"/>
              </w:rPr>
            </w:pPr>
          </w:p>
          <w:p w14:paraId="25DC097A"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cielo raso instalado.</w:t>
            </w:r>
          </w:p>
          <w:p w14:paraId="05644BE4" w14:textId="77777777" w:rsidR="00F60B1C" w:rsidRPr="006E3A34" w:rsidRDefault="00F60B1C" w:rsidP="006E4DCE">
            <w:pPr>
              <w:spacing w:after="0" w:line="276" w:lineRule="auto"/>
              <w:jc w:val="both"/>
              <w:rPr>
                <w:rFonts w:ascii="Verdana" w:eastAsia="Arial" w:hAnsi="Verdana" w:cs="Arial"/>
                <w:szCs w:val="22"/>
              </w:rPr>
            </w:pPr>
          </w:p>
          <w:p w14:paraId="73C010A3"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14. Suministro e instalación de panel LED redondo de sobreponer de 12 W</w:t>
            </w:r>
          </w:p>
          <w:p w14:paraId="2A4B40DE"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38D94221" w14:textId="77777777" w:rsidTr="00236187">
              <w:tc>
                <w:tcPr>
                  <w:tcW w:w="2900" w:type="dxa"/>
                  <w:shd w:val="clear" w:color="auto" w:fill="EAF1EA"/>
                  <w:tcMar>
                    <w:top w:w="40" w:type="dxa"/>
                    <w:left w:w="80" w:type="dxa"/>
                    <w:bottom w:w="40" w:type="dxa"/>
                    <w:right w:w="80" w:type="dxa"/>
                  </w:tcMar>
                  <w:vAlign w:val="center"/>
                </w:tcPr>
                <w:p w14:paraId="24043DAC"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2.10.172</w:t>
                  </w:r>
                </w:p>
              </w:tc>
              <w:tc>
                <w:tcPr>
                  <w:tcW w:w="2168" w:type="dxa"/>
                  <w:shd w:val="clear" w:color="auto" w:fill="EAF1EA"/>
                  <w:tcMar>
                    <w:top w:w="40" w:type="dxa"/>
                    <w:left w:w="80" w:type="dxa"/>
                    <w:bottom w:w="40" w:type="dxa"/>
                    <w:right w:w="80" w:type="dxa"/>
                  </w:tcMar>
                  <w:vAlign w:val="center"/>
                </w:tcPr>
                <w:p w14:paraId="51BEABBA"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UND</w:t>
                  </w:r>
                </w:p>
              </w:tc>
              <w:tc>
                <w:tcPr>
                  <w:tcW w:w="2168" w:type="dxa"/>
                  <w:shd w:val="clear" w:color="auto" w:fill="EAF1EA"/>
                  <w:tcMar>
                    <w:top w:w="40" w:type="dxa"/>
                    <w:left w:w="80" w:type="dxa"/>
                    <w:bottom w:w="40" w:type="dxa"/>
                    <w:right w:w="80" w:type="dxa"/>
                  </w:tcMar>
                  <w:vAlign w:val="center"/>
                </w:tcPr>
                <w:p w14:paraId="1ACED9E9"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24,00</w:t>
                  </w:r>
                </w:p>
              </w:tc>
              <w:tc>
                <w:tcPr>
                  <w:tcW w:w="2168" w:type="dxa"/>
                  <w:shd w:val="clear" w:color="auto" w:fill="EAF1EA"/>
                  <w:tcMar>
                    <w:top w:w="40" w:type="dxa"/>
                    <w:left w:w="80" w:type="dxa"/>
                    <w:bottom w:w="40" w:type="dxa"/>
                    <w:right w:w="80" w:type="dxa"/>
                  </w:tcMar>
                  <w:vAlign w:val="center"/>
                </w:tcPr>
                <w:p w14:paraId="0C8A833C" w14:textId="77777777" w:rsidR="00F60B1C" w:rsidRPr="006E3A34" w:rsidRDefault="00F60B1C" w:rsidP="006E4DCE">
                  <w:pPr>
                    <w:spacing w:after="0" w:line="276" w:lineRule="auto"/>
                    <w:jc w:val="both"/>
                    <w:rPr>
                      <w:rFonts w:ascii="Verdana" w:eastAsia="Arial" w:hAnsi="Verdana" w:cs="Arial"/>
                      <w:szCs w:val="22"/>
                    </w:rPr>
                  </w:pPr>
                </w:p>
              </w:tc>
            </w:tr>
          </w:tbl>
          <w:p w14:paraId="01CAC1B6" w14:textId="77777777" w:rsidR="00F60B1C" w:rsidRPr="006E3A34" w:rsidRDefault="00F60B1C" w:rsidP="006E4DCE">
            <w:pPr>
              <w:spacing w:after="0" w:line="276" w:lineRule="auto"/>
              <w:jc w:val="both"/>
              <w:rPr>
                <w:rFonts w:ascii="Verdana" w:eastAsia="Arial" w:hAnsi="Verdana" w:cs="Arial"/>
                <w:b/>
                <w:bCs/>
                <w:szCs w:val="22"/>
              </w:rPr>
            </w:pPr>
          </w:p>
          <w:p w14:paraId="5A760ECD"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e instalación de paneles LED redondos de sobreponer de 12 W, incluida la conexión eléctrica, fijación y pruebas de funcionamiento. La instalación cumplirá el Reglamento Técnico de Instalaciones Eléctricas (RETIE).</w:t>
            </w:r>
          </w:p>
          <w:p w14:paraId="7E22A457" w14:textId="77777777" w:rsidR="00F60B1C" w:rsidRPr="006E3A34" w:rsidRDefault="00F60B1C" w:rsidP="006E4DCE">
            <w:pPr>
              <w:spacing w:after="0" w:line="276" w:lineRule="auto"/>
              <w:jc w:val="both"/>
              <w:rPr>
                <w:rFonts w:ascii="Verdana" w:eastAsia="Arial" w:hAnsi="Verdana" w:cs="Arial"/>
                <w:szCs w:val="22"/>
              </w:rPr>
            </w:pPr>
          </w:p>
          <w:p w14:paraId="12079498"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unidad (UND) instalada y en funcionamiento.</w:t>
            </w:r>
          </w:p>
          <w:p w14:paraId="47DC4FC7" w14:textId="77777777" w:rsidR="00F60B1C" w:rsidRPr="006E3A34" w:rsidRDefault="00F60B1C" w:rsidP="006E4DCE">
            <w:pPr>
              <w:spacing w:after="0" w:line="276" w:lineRule="auto"/>
              <w:jc w:val="both"/>
              <w:rPr>
                <w:rFonts w:ascii="Verdana" w:eastAsia="Arial" w:hAnsi="Verdana" w:cs="Arial"/>
                <w:szCs w:val="22"/>
              </w:rPr>
            </w:pPr>
          </w:p>
          <w:p w14:paraId="69ED66D9"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15. Suministro e instalación de panel LED cuadrado de incrustar de 18 W</w:t>
            </w:r>
          </w:p>
          <w:p w14:paraId="538F7FB4"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6B50428C" w14:textId="77777777" w:rsidTr="00236187">
              <w:tc>
                <w:tcPr>
                  <w:tcW w:w="2900" w:type="dxa"/>
                  <w:shd w:val="clear" w:color="auto" w:fill="EAF1EA"/>
                  <w:tcMar>
                    <w:top w:w="40" w:type="dxa"/>
                    <w:left w:w="80" w:type="dxa"/>
                    <w:bottom w:w="40" w:type="dxa"/>
                    <w:right w:w="80" w:type="dxa"/>
                  </w:tcMar>
                  <w:vAlign w:val="center"/>
                </w:tcPr>
                <w:p w14:paraId="4322F34F"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2.10.173</w:t>
                  </w:r>
                </w:p>
              </w:tc>
              <w:tc>
                <w:tcPr>
                  <w:tcW w:w="2168" w:type="dxa"/>
                  <w:shd w:val="clear" w:color="auto" w:fill="EAF1EA"/>
                  <w:tcMar>
                    <w:top w:w="40" w:type="dxa"/>
                    <w:left w:w="80" w:type="dxa"/>
                    <w:bottom w:w="40" w:type="dxa"/>
                    <w:right w:w="80" w:type="dxa"/>
                  </w:tcMar>
                  <w:vAlign w:val="center"/>
                </w:tcPr>
                <w:p w14:paraId="2EDCEC27"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UND</w:t>
                  </w:r>
                </w:p>
              </w:tc>
              <w:tc>
                <w:tcPr>
                  <w:tcW w:w="2168" w:type="dxa"/>
                  <w:shd w:val="clear" w:color="auto" w:fill="EAF1EA"/>
                  <w:tcMar>
                    <w:top w:w="40" w:type="dxa"/>
                    <w:left w:w="80" w:type="dxa"/>
                    <w:bottom w:w="40" w:type="dxa"/>
                    <w:right w:w="80" w:type="dxa"/>
                  </w:tcMar>
                  <w:vAlign w:val="center"/>
                </w:tcPr>
                <w:p w14:paraId="6C5C4E76"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14,00</w:t>
                  </w:r>
                </w:p>
              </w:tc>
              <w:tc>
                <w:tcPr>
                  <w:tcW w:w="2168" w:type="dxa"/>
                  <w:shd w:val="clear" w:color="auto" w:fill="EAF1EA"/>
                  <w:tcMar>
                    <w:top w:w="40" w:type="dxa"/>
                    <w:left w:w="80" w:type="dxa"/>
                    <w:bottom w:w="40" w:type="dxa"/>
                    <w:right w:w="80" w:type="dxa"/>
                  </w:tcMar>
                  <w:vAlign w:val="center"/>
                </w:tcPr>
                <w:p w14:paraId="2C3AEAD9" w14:textId="77777777" w:rsidR="00F60B1C" w:rsidRPr="006E3A34" w:rsidRDefault="00F60B1C" w:rsidP="006E4DCE">
                  <w:pPr>
                    <w:spacing w:after="0" w:line="276" w:lineRule="auto"/>
                    <w:jc w:val="both"/>
                    <w:rPr>
                      <w:rFonts w:ascii="Verdana" w:eastAsia="Arial" w:hAnsi="Verdana" w:cs="Arial"/>
                      <w:szCs w:val="22"/>
                    </w:rPr>
                  </w:pPr>
                </w:p>
              </w:tc>
            </w:tr>
          </w:tbl>
          <w:p w14:paraId="0115EC26" w14:textId="77777777" w:rsidR="00F60B1C" w:rsidRPr="006E3A34" w:rsidRDefault="00F60B1C" w:rsidP="006E4DCE">
            <w:pPr>
              <w:spacing w:after="0" w:line="276" w:lineRule="auto"/>
              <w:jc w:val="both"/>
              <w:rPr>
                <w:rFonts w:ascii="Verdana" w:eastAsia="Arial" w:hAnsi="Verdana" w:cs="Arial"/>
                <w:b/>
                <w:bCs/>
                <w:szCs w:val="22"/>
              </w:rPr>
            </w:pPr>
          </w:p>
          <w:p w14:paraId="411127E0"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e instalación de paneles LED cuadrados de incrustar de 18 W en cielo raso, incluida la conexión eléctrica y pruebas de funcionamiento, conforme al RETIE.</w:t>
            </w:r>
          </w:p>
          <w:p w14:paraId="4A338D73" w14:textId="77777777" w:rsidR="00F60B1C" w:rsidRPr="006E3A34" w:rsidRDefault="00F60B1C" w:rsidP="006E4DCE">
            <w:pPr>
              <w:spacing w:after="0" w:line="276" w:lineRule="auto"/>
              <w:jc w:val="both"/>
              <w:rPr>
                <w:rFonts w:ascii="Verdana" w:eastAsia="Arial" w:hAnsi="Verdana" w:cs="Arial"/>
                <w:szCs w:val="22"/>
              </w:rPr>
            </w:pPr>
          </w:p>
          <w:p w14:paraId="36C64840"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unidad (UND) instalada y en funcionamiento.</w:t>
            </w:r>
          </w:p>
          <w:p w14:paraId="6FCE800F" w14:textId="77777777" w:rsidR="00F60B1C" w:rsidRPr="006E3A34" w:rsidRDefault="00F60B1C" w:rsidP="006E4DCE">
            <w:pPr>
              <w:spacing w:after="0" w:line="276" w:lineRule="auto"/>
              <w:jc w:val="both"/>
              <w:rPr>
                <w:rFonts w:ascii="Verdana" w:eastAsia="Arial" w:hAnsi="Verdana" w:cs="Arial"/>
                <w:szCs w:val="22"/>
              </w:rPr>
            </w:pPr>
          </w:p>
          <w:p w14:paraId="6013C438"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16. Suministro e instalación de vidrio crudo incoloro de 5.0 mm</w:t>
            </w:r>
          </w:p>
          <w:p w14:paraId="715B9373"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19C5D962" w14:textId="77777777" w:rsidTr="00236187">
              <w:tc>
                <w:tcPr>
                  <w:tcW w:w="2900" w:type="dxa"/>
                  <w:shd w:val="clear" w:color="auto" w:fill="EAF1EA"/>
                  <w:tcMar>
                    <w:top w:w="40" w:type="dxa"/>
                    <w:left w:w="80" w:type="dxa"/>
                    <w:bottom w:w="40" w:type="dxa"/>
                    <w:right w:w="80" w:type="dxa"/>
                  </w:tcMar>
                  <w:vAlign w:val="center"/>
                </w:tcPr>
                <w:p w14:paraId="61348D53"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2.17.09</w:t>
                  </w:r>
                </w:p>
              </w:tc>
              <w:tc>
                <w:tcPr>
                  <w:tcW w:w="2168" w:type="dxa"/>
                  <w:shd w:val="clear" w:color="auto" w:fill="EAF1EA"/>
                  <w:tcMar>
                    <w:top w:w="40" w:type="dxa"/>
                    <w:left w:w="80" w:type="dxa"/>
                    <w:bottom w:w="40" w:type="dxa"/>
                    <w:right w:w="80" w:type="dxa"/>
                  </w:tcMar>
                  <w:vAlign w:val="center"/>
                </w:tcPr>
                <w:p w14:paraId="381E8E62"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0749084B"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1,00</w:t>
                  </w:r>
                </w:p>
              </w:tc>
              <w:tc>
                <w:tcPr>
                  <w:tcW w:w="2168" w:type="dxa"/>
                  <w:shd w:val="clear" w:color="auto" w:fill="EAF1EA"/>
                  <w:tcMar>
                    <w:top w:w="40" w:type="dxa"/>
                    <w:left w:w="80" w:type="dxa"/>
                    <w:bottom w:w="40" w:type="dxa"/>
                    <w:right w:w="80" w:type="dxa"/>
                  </w:tcMar>
                  <w:vAlign w:val="center"/>
                </w:tcPr>
                <w:p w14:paraId="17CFCBB0" w14:textId="77777777" w:rsidR="00F60B1C" w:rsidRPr="006E3A34" w:rsidRDefault="00F60B1C" w:rsidP="006E4DCE">
                  <w:pPr>
                    <w:spacing w:after="0" w:line="276" w:lineRule="auto"/>
                    <w:jc w:val="both"/>
                    <w:rPr>
                      <w:rFonts w:ascii="Verdana" w:eastAsia="Arial" w:hAnsi="Verdana" w:cs="Arial"/>
                      <w:szCs w:val="22"/>
                    </w:rPr>
                  </w:pPr>
                </w:p>
              </w:tc>
            </w:tr>
          </w:tbl>
          <w:p w14:paraId="56315227" w14:textId="77777777" w:rsidR="00F60B1C" w:rsidRPr="006E3A34" w:rsidRDefault="00F60B1C" w:rsidP="006E4DCE">
            <w:pPr>
              <w:spacing w:after="0" w:line="276" w:lineRule="auto"/>
              <w:jc w:val="both"/>
              <w:rPr>
                <w:rFonts w:ascii="Verdana" w:eastAsia="Arial" w:hAnsi="Verdana" w:cs="Arial"/>
                <w:b/>
                <w:bCs/>
                <w:szCs w:val="22"/>
              </w:rPr>
            </w:pPr>
          </w:p>
          <w:p w14:paraId="3D297BEF"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 xml:space="preserve">Suministro e instalación de vidrio crudo incoloro de 5.0 mm en </w:t>
            </w:r>
            <w:proofErr w:type="spellStart"/>
            <w:r w:rsidRPr="006E3A34">
              <w:rPr>
                <w:rFonts w:ascii="Verdana" w:eastAsia="Arial" w:hAnsi="Verdana" w:cs="Arial"/>
                <w:szCs w:val="22"/>
              </w:rPr>
              <w:t>ventanería</w:t>
            </w:r>
            <w:proofErr w:type="spellEnd"/>
            <w:r w:rsidRPr="006E3A34">
              <w:rPr>
                <w:rFonts w:ascii="Verdana" w:eastAsia="Arial" w:hAnsi="Verdana" w:cs="Arial"/>
                <w:szCs w:val="22"/>
              </w:rPr>
              <w:t xml:space="preserve">, con empaques, </w:t>
            </w:r>
            <w:proofErr w:type="spellStart"/>
            <w:r w:rsidRPr="006E3A34">
              <w:rPr>
                <w:rFonts w:ascii="Verdana" w:eastAsia="Arial" w:hAnsi="Verdana" w:cs="Arial"/>
                <w:szCs w:val="22"/>
              </w:rPr>
              <w:t>pisavidrios</w:t>
            </w:r>
            <w:proofErr w:type="spellEnd"/>
            <w:r w:rsidRPr="006E3A34">
              <w:rPr>
                <w:rFonts w:ascii="Verdana" w:eastAsia="Arial" w:hAnsi="Verdana" w:cs="Arial"/>
                <w:szCs w:val="22"/>
              </w:rPr>
              <w:t xml:space="preserve"> y fijación segura. Cumplirá la NTC 1467.</w:t>
            </w:r>
          </w:p>
          <w:p w14:paraId="7B844A86" w14:textId="77777777" w:rsidR="00F60B1C" w:rsidRPr="006E3A34" w:rsidRDefault="00F60B1C" w:rsidP="006E4DCE">
            <w:pPr>
              <w:spacing w:after="0" w:line="276" w:lineRule="auto"/>
              <w:jc w:val="both"/>
              <w:rPr>
                <w:rFonts w:ascii="Verdana" w:eastAsia="Arial" w:hAnsi="Verdana" w:cs="Arial"/>
                <w:szCs w:val="22"/>
              </w:rPr>
            </w:pPr>
          </w:p>
          <w:p w14:paraId="1D2BFA8E"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vidrio instalado.</w:t>
            </w:r>
          </w:p>
          <w:p w14:paraId="3B37E770" w14:textId="77777777" w:rsidR="00F60B1C" w:rsidRPr="006E3A34" w:rsidRDefault="00F60B1C" w:rsidP="006E4DCE">
            <w:pPr>
              <w:spacing w:after="0" w:line="276" w:lineRule="auto"/>
              <w:jc w:val="both"/>
              <w:rPr>
                <w:rFonts w:ascii="Verdana" w:eastAsia="Arial" w:hAnsi="Verdana" w:cs="Arial"/>
                <w:szCs w:val="22"/>
              </w:rPr>
            </w:pPr>
          </w:p>
          <w:p w14:paraId="6AB682F6"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17. Suministro e instalación de puerta en lámina cal. 18 (incluye anticorrosivo, no incluye cerradura)</w:t>
            </w:r>
          </w:p>
          <w:p w14:paraId="76CAF7F2"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3B59B4A7" w14:textId="77777777" w:rsidTr="00236187">
              <w:tc>
                <w:tcPr>
                  <w:tcW w:w="2900" w:type="dxa"/>
                  <w:shd w:val="clear" w:color="auto" w:fill="EAF1EA"/>
                  <w:tcMar>
                    <w:top w:w="40" w:type="dxa"/>
                    <w:left w:w="80" w:type="dxa"/>
                    <w:bottom w:w="40" w:type="dxa"/>
                    <w:right w:w="80" w:type="dxa"/>
                  </w:tcMar>
                  <w:vAlign w:val="center"/>
                </w:tcPr>
                <w:p w14:paraId="63970449"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2.15.06</w:t>
                  </w:r>
                </w:p>
              </w:tc>
              <w:tc>
                <w:tcPr>
                  <w:tcW w:w="2168" w:type="dxa"/>
                  <w:shd w:val="clear" w:color="auto" w:fill="EAF1EA"/>
                  <w:tcMar>
                    <w:top w:w="40" w:type="dxa"/>
                    <w:left w:w="80" w:type="dxa"/>
                    <w:bottom w:w="40" w:type="dxa"/>
                    <w:right w:w="80" w:type="dxa"/>
                  </w:tcMar>
                  <w:vAlign w:val="center"/>
                </w:tcPr>
                <w:p w14:paraId="338C4AA6"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28188BE3"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2,00</w:t>
                  </w:r>
                </w:p>
              </w:tc>
              <w:tc>
                <w:tcPr>
                  <w:tcW w:w="2168" w:type="dxa"/>
                  <w:shd w:val="clear" w:color="auto" w:fill="EAF1EA"/>
                  <w:tcMar>
                    <w:top w:w="40" w:type="dxa"/>
                    <w:left w:w="80" w:type="dxa"/>
                    <w:bottom w:w="40" w:type="dxa"/>
                    <w:right w:w="80" w:type="dxa"/>
                  </w:tcMar>
                  <w:vAlign w:val="center"/>
                </w:tcPr>
                <w:p w14:paraId="50BB452D" w14:textId="77777777" w:rsidR="00F60B1C" w:rsidRPr="006E3A34" w:rsidRDefault="00F60B1C" w:rsidP="006E4DCE">
                  <w:pPr>
                    <w:spacing w:after="0" w:line="276" w:lineRule="auto"/>
                    <w:jc w:val="both"/>
                    <w:rPr>
                      <w:rFonts w:ascii="Verdana" w:eastAsia="Arial" w:hAnsi="Verdana" w:cs="Arial"/>
                      <w:szCs w:val="22"/>
                    </w:rPr>
                  </w:pPr>
                </w:p>
              </w:tc>
            </w:tr>
          </w:tbl>
          <w:p w14:paraId="7B743452" w14:textId="77777777" w:rsidR="00F60B1C" w:rsidRPr="006E3A34" w:rsidRDefault="00F60B1C" w:rsidP="006E4DCE">
            <w:pPr>
              <w:spacing w:after="0" w:line="276" w:lineRule="auto"/>
              <w:jc w:val="both"/>
              <w:rPr>
                <w:rFonts w:ascii="Verdana" w:eastAsia="Arial" w:hAnsi="Verdana" w:cs="Arial"/>
                <w:b/>
                <w:bCs/>
                <w:szCs w:val="22"/>
              </w:rPr>
            </w:pPr>
          </w:p>
          <w:p w14:paraId="34081CD5"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lastRenderedPageBreak/>
              <w:t xml:space="preserve">Descripción y ejecución: </w:t>
            </w:r>
            <w:r w:rsidRPr="006E3A34">
              <w:rPr>
                <w:rFonts w:ascii="Verdana" w:eastAsia="Arial" w:hAnsi="Verdana" w:cs="Arial"/>
                <w:szCs w:val="22"/>
              </w:rPr>
              <w:t>Suministro e instalación de puerta en lámina calibre 18 con marco metálico, incluida la aplicación de anticorrosivo, bisagras y ajuste de funcionamiento. No incluye cerradura.</w:t>
            </w:r>
          </w:p>
          <w:p w14:paraId="3646F8B6" w14:textId="77777777" w:rsidR="00F60B1C" w:rsidRPr="006E3A34" w:rsidRDefault="00F60B1C" w:rsidP="006E4DCE">
            <w:pPr>
              <w:spacing w:after="0" w:line="276" w:lineRule="auto"/>
              <w:jc w:val="both"/>
              <w:rPr>
                <w:rFonts w:ascii="Verdana" w:eastAsia="Arial" w:hAnsi="Verdana" w:cs="Arial"/>
                <w:szCs w:val="22"/>
              </w:rPr>
            </w:pPr>
          </w:p>
          <w:p w14:paraId="5BC03615"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puerta instalada.</w:t>
            </w:r>
          </w:p>
          <w:p w14:paraId="77E7A6E8" w14:textId="77777777" w:rsidR="00F60B1C" w:rsidRPr="006E3A34" w:rsidRDefault="00F60B1C" w:rsidP="006E4DCE">
            <w:pPr>
              <w:spacing w:after="0" w:line="276" w:lineRule="auto"/>
              <w:jc w:val="both"/>
              <w:rPr>
                <w:rFonts w:ascii="Verdana" w:eastAsia="Arial" w:hAnsi="Verdana" w:cs="Arial"/>
                <w:szCs w:val="22"/>
              </w:rPr>
            </w:pPr>
          </w:p>
          <w:p w14:paraId="0CFB05F9"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18. Suministro e instalación de combo sanitario (incluye griferías y accesorios)</w:t>
            </w:r>
          </w:p>
          <w:p w14:paraId="1520E652"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0F3F3C90" w14:textId="77777777" w:rsidTr="00236187">
              <w:tc>
                <w:tcPr>
                  <w:tcW w:w="2900" w:type="dxa"/>
                  <w:shd w:val="clear" w:color="auto" w:fill="EAF1EA"/>
                  <w:tcMar>
                    <w:top w:w="40" w:type="dxa"/>
                    <w:left w:w="80" w:type="dxa"/>
                    <w:bottom w:w="40" w:type="dxa"/>
                    <w:right w:w="80" w:type="dxa"/>
                  </w:tcMar>
                  <w:vAlign w:val="center"/>
                </w:tcPr>
                <w:p w14:paraId="2A30887E"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2.12.175</w:t>
                  </w:r>
                </w:p>
              </w:tc>
              <w:tc>
                <w:tcPr>
                  <w:tcW w:w="2168" w:type="dxa"/>
                  <w:shd w:val="clear" w:color="auto" w:fill="EAF1EA"/>
                  <w:tcMar>
                    <w:top w:w="40" w:type="dxa"/>
                    <w:left w:w="80" w:type="dxa"/>
                    <w:bottom w:w="40" w:type="dxa"/>
                    <w:right w:w="80" w:type="dxa"/>
                  </w:tcMar>
                  <w:vAlign w:val="center"/>
                </w:tcPr>
                <w:p w14:paraId="22F1262A"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UND</w:t>
                  </w:r>
                </w:p>
              </w:tc>
              <w:tc>
                <w:tcPr>
                  <w:tcW w:w="2168" w:type="dxa"/>
                  <w:shd w:val="clear" w:color="auto" w:fill="EAF1EA"/>
                  <w:tcMar>
                    <w:top w:w="40" w:type="dxa"/>
                    <w:left w:w="80" w:type="dxa"/>
                    <w:bottom w:w="40" w:type="dxa"/>
                    <w:right w:w="80" w:type="dxa"/>
                  </w:tcMar>
                  <w:vAlign w:val="center"/>
                </w:tcPr>
                <w:p w14:paraId="1851CB50"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1,00</w:t>
                  </w:r>
                </w:p>
              </w:tc>
              <w:tc>
                <w:tcPr>
                  <w:tcW w:w="2168" w:type="dxa"/>
                  <w:shd w:val="clear" w:color="auto" w:fill="EAF1EA"/>
                  <w:tcMar>
                    <w:top w:w="40" w:type="dxa"/>
                    <w:left w:w="80" w:type="dxa"/>
                    <w:bottom w:w="40" w:type="dxa"/>
                    <w:right w:w="80" w:type="dxa"/>
                  </w:tcMar>
                  <w:vAlign w:val="center"/>
                </w:tcPr>
                <w:p w14:paraId="14F17C6E" w14:textId="77777777" w:rsidR="00F60B1C" w:rsidRPr="006E3A34" w:rsidRDefault="00F60B1C" w:rsidP="006E4DCE">
                  <w:pPr>
                    <w:spacing w:after="0" w:line="276" w:lineRule="auto"/>
                    <w:jc w:val="both"/>
                    <w:rPr>
                      <w:rFonts w:ascii="Verdana" w:eastAsia="Arial" w:hAnsi="Verdana" w:cs="Arial"/>
                      <w:szCs w:val="22"/>
                    </w:rPr>
                  </w:pPr>
                </w:p>
              </w:tc>
            </w:tr>
          </w:tbl>
          <w:p w14:paraId="0803276C" w14:textId="77777777" w:rsidR="00F60B1C" w:rsidRPr="006E3A34" w:rsidRDefault="00F60B1C" w:rsidP="006E4DCE">
            <w:pPr>
              <w:spacing w:after="0" w:line="276" w:lineRule="auto"/>
              <w:jc w:val="both"/>
              <w:rPr>
                <w:rFonts w:ascii="Verdana" w:eastAsia="Arial" w:hAnsi="Verdana" w:cs="Arial"/>
                <w:b/>
                <w:bCs/>
                <w:szCs w:val="22"/>
              </w:rPr>
            </w:pPr>
          </w:p>
          <w:p w14:paraId="7C0C1C2B"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e instalación de combo sanitario (sanitario y lavamanos) con sus griferías y accesorios, incluida la conexión hidrosanitaria, sellado y pruebas de funcionamiento y estanqueidad. Cumplirá las NTC aplicables a aparatos sanitarios.</w:t>
            </w:r>
          </w:p>
          <w:p w14:paraId="77A197D3" w14:textId="77777777" w:rsidR="00F60B1C" w:rsidRPr="006E3A34" w:rsidRDefault="00F60B1C" w:rsidP="006E4DCE">
            <w:pPr>
              <w:spacing w:after="0" w:line="276" w:lineRule="auto"/>
              <w:jc w:val="both"/>
              <w:rPr>
                <w:rFonts w:ascii="Verdana" w:eastAsia="Arial" w:hAnsi="Verdana" w:cs="Arial"/>
                <w:szCs w:val="22"/>
              </w:rPr>
            </w:pPr>
          </w:p>
          <w:p w14:paraId="0D4A83C0"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unidad (UND) instalada y en funcionamiento.</w:t>
            </w:r>
          </w:p>
          <w:p w14:paraId="7EAD073B" w14:textId="77777777" w:rsidR="00F60B1C" w:rsidRPr="006E3A34" w:rsidRDefault="00F60B1C" w:rsidP="006E4DCE">
            <w:pPr>
              <w:spacing w:after="0" w:line="276" w:lineRule="auto"/>
              <w:jc w:val="both"/>
              <w:rPr>
                <w:rFonts w:ascii="Verdana" w:eastAsia="Arial" w:hAnsi="Verdana" w:cs="Arial"/>
                <w:szCs w:val="22"/>
              </w:rPr>
            </w:pPr>
          </w:p>
          <w:p w14:paraId="4EFB6243"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19. Suministro e instalación de reja tipo bancaria en varilla cuadrada (incluye anticorrosivo)</w:t>
            </w:r>
          </w:p>
          <w:p w14:paraId="1CF579B0"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6E97F634" w14:textId="77777777" w:rsidTr="00236187">
              <w:tc>
                <w:tcPr>
                  <w:tcW w:w="2900" w:type="dxa"/>
                  <w:shd w:val="clear" w:color="auto" w:fill="EAF1EA"/>
                  <w:tcMar>
                    <w:top w:w="40" w:type="dxa"/>
                    <w:left w:w="80" w:type="dxa"/>
                    <w:bottom w:w="40" w:type="dxa"/>
                    <w:right w:w="80" w:type="dxa"/>
                  </w:tcMar>
                  <w:vAlign w:val="center"/>
                </w:tcPr>
                <w:p w14:paraId="104A0425"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2.15.09</w:t>
                  </w:r>
                </w:p>
              </w:tc>
              <w:tc>
                <w:tcPr>
                  <w:tcW w:w="2168" w:type="dxa"/>
                  <w:shd w:val="clear" w:color="auto" w:fill="EAF1EA"/>
                  <w:tcMar>
                    <w:top w:w="40" w:type="dxa"/>
                    <w:left w:w="80" w:type="dxa"/>
                    <w:bottom w:w="40" w:type="dxa"/>
                    <w:right w:w="80" w:type="dxa"/>
                  </w:tcMar>
                  <w:vAlign w:val="center"/>
                </w:tcPr>
                <w:p w14:paraId="028DC38E"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1393D656"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18,27</w:t>
                  </w:r>
                </w:p>
              </w:tc>
              <w:tc>
                <w:tcPr>
                  <w:tcW w:w="2168" w:type="dxa"/>
                  <w:shd w:val="clear" w:color="auto" w:fill="EAF1EA"/>
                  <w:tcMar>
                    <w:top w:w="40" w:type="dxa"/>
                    <w:left w:w="80" w:type="dxa"/>
                    <w:bottom w:w="40" w:type="dxa"/>
                    <w:right w:w="80" w:type="dxa"/>
                  </w:tcMar>
                  <w:vAlign w:val="center"/>
                </w:tcPr>
                <w:p w14:paraId="29925A1E" w14:textId="77777777" w:rsidR="00F60B1C" w:rsidRPr="006E3A34" w:rsidRDefault="00F60B1C" w:rsidP="006E4DCE">
                  <w:pPr>
                    <w:spacing w:after="0" w:line="276" w:lineRule="auto"/>
                    <w:jc w:val="both"/>
                    <w:rPr>
                      <w:rFonts w:ascii="Verdana" w:eastAsia="Arial" w:hAnsi="Verdana" w:cs="Arial"/>
                      <w:szCs w:val="22"/>
                    </w:rPr>
                  </w:pPr>
                </w:p>
              </w:tc>
            </w:tr>
          </w:tbl>
          <w:p w14:paraId="56CD29C4" w14:textId="77777777" w:rsidR="00F60B1C" w:rsidRPr="006E3A34" w:rsidRDefault="00F60B1C" w:rsidP="006E4DCE">
            <w:pPr>
              <w:spacing w:after="0" w:line="276" w:lineRule="auto"/>
              <w:jc w:val="both"/>
              <w:rPr>
                <w:rFonts w:ascii="Verdana" w:eastAsia="Arial" w:hAnsi="Verdana" w:cs="Arial"/>
                <w:b/>
                <w:bCs/>
                <w:szCs w:val="22"/>
              </w:rPr>
            </w:pPr>
          </w:p>
          <w:p w14:paraId="17C82E3B"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e instalación de reja tipo bancaria en varilla cuadrada, con uniones soldadas, aplicación de anticorrosivo y anclaje firme a la estructura existente, verificando escuadra y alineamiento.</w:t>
            </w:r>
          </w:p>
          <w:p w14:paraId="75A241BB" w14:textId="77777777" w:rsidR="00F60B1C" w:rsidRPr="006E3A34" w:rsidRDefault="00F60B1C" w:rsidP="006E4DCE">
            <w:pPr>
              <w:spacing w:after="0" w:line="276" w:lineRule="auto"/>
              <w:jc w:val="both"/>
              <w:rPr>
                <w:rFonts w:ascii="Verdana" w:eastAsia="Arial" w:hAnsi="Verdana" w:cs="Arial"/>
                <w:szCs w:val="22"/>
              </w:rPr>
            </w:pPr>
          </w:p>
          <w:p w14:paraId="6CC09AE4"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reja instalada.</w:t>
            </w:r>
          </w:p>
          <w:p w14:paraId="340315B0" w14:textId="77777777" w:rsidR="00F60B1C" w:rsidRPr="006E3A34" w:rsidRDefault="00F60B1C" w:rsidP="006E4DCE">
            <w:pPr>
              <w:spacing w:after="0" w:line="276" w:lineRule="auto"/>
              <w:jc w:val="both"/>
              <w:rPr>
                <w:rFonts w:ascii="Verdana" w:eastAsia="Arial" w:hAnsi="Verdana" w:cs="Arial"/>
                <w:szCs w:val="22"/>
              </w:rPr>
            </w:pPr>
          </w:p>
          <w:p w14:paraId="7563DA53"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20. Suministro e instalación de puerta en vidrio templado de 10.00 mm (incluye herrajes y cerradura)</w:t>
            </w:r>
          </w:p>
          <w:p w14:paraId="12BB96BE"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1F3B94C1" w14:textId="77777777" w:rsidTr="00236187">
              <w:tc>
                <w:tcPr>
                  <w:tcW w:w="2900" w:type="dxa"/>
                  <w:shd w:val="clear" w:color="auto" w:fill="EAF1EA"/>
                  <w:tcMar>
                    <w:top w:w="40" w:type="dxa"/>
                    <w:left w:w="80" w:type="dxa"/>
                    <w:bottom w:w="40" w:type="dxa"/>
                    <w:right w:w="80" w:type="dxa"/>
                  </w:tcMar>
                  <w:vAlign w:val="center"/>
                </w:tcPr>
                <w:p w14:paraId="4192C2C7"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APU 1</w:t>
                  </w:r>
                </w:p>
              </w:tc>
              <w:tc>
                <w:tcPr>
                  <w:tcW w:w="2168" w:type="dxa"/>
                  <w:shd w:val="clear" w:color="auto" w:fill="EAF1EA"/>
                  <w:tcMar>
                    <w:top w:w="40" w:type="dxa"/>
                    <w:left w:w="80" w:type="dxa"/>
                    <w:bottom w:w="40" w:type="dxa"/>
                    <w:right w:w="80" w:type="dxa"/>
                  </w:tcMar>
                  <w:vAlign w:val="center"/>
                </w:tcPr>
                <w:p w14:paraId="36471845"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607AEFF2"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3,12</w:t>
                  </w:r>
                </w:p>
              </w:tc>
              <w:tc>
                <w:tcPr>
                  <w:tcW w:w="2168" w:type="dxa"/>
                  <w:shd w:val="clear" w:color="auto" w:fill="EAF1EA"/>
                  <w:tcMar>
                    <w:top w:w="40" w:type="dxa"/>
                    <w:left w:w="80" w:type="dxa"/>
                    <w:bottom w:w="40" w:type="dxa"/>
                    <w:right w:w="80" w:type="dxa"/>
                  </w:tcMar>
                  <w:vAlign w:val="center"/>
                </w:tcPr>
                <w:p w14:paraId="675411CB" w14:textId="77777777" w:rsidR="00F60B1C" w:rsidRPr="006E3A34" w:rsidRDefault="00F60B1C" w:rsidP="006E4DCE">
                  <w:pPr>
                    <w:spacing w:after="0" w:line="276" w:lineRule="auto"/>
                    <w:jc w:val="both"/>
                    <w:rPr>
                      <w:rFonts w:ascii="Verdana" w:eastAsia="Arial" w:hAnsi="Verdana" w:cs="Arial"/>
                      <w:szCs w:val="22"/>
                    </w:rPr>
                  </w:pPr>
                </w:p>
              </w:tc>
            </w:tr>
          </w:tbl>
          <w:p w14:paraId="4BC67B31" w14:textId="77777777" w:rsidR="00F60B1C" w:rsidRPr="006E3A34" w:rsidRDefault="00F60B1C" w:rsidP="006E4DCE">
            <w:pPr>
              <w:spacing w:after="0" w:line="276" w:lineRule="auto"/>
              <w:jc w:val="both"/>
              <w:rPr>
                <w:rFonts w:ascii="Verdana" w:eastAsia="Arial" w:hAnsi="Verdana" w:cs="Arial"/>
                <w:b/>
                <w:bCs/>
                <w:szCs w:val="22"/>
              </w:rPr>
            </w:pPr>
          </w:p>
          <w:p w14:paraId="1870E0CB"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e instalación de puerta en vidrio templado de seguridad de 10.00 mm, incluidos herrajes, cerradura y accesorios de fijación. El vidrio templado cumplirá la NTC 1578.</w:t>
            </w:r>
          </w:p>
          <w:p w14:paraId="3D6C84FE" w14:textId="77777777" w:rsidR="00F60B1C" w:rsidRPr="006E3A34" w:rsidRDefault="00F60B1C" w:rsidP="006E4DCE">
            <w:pPr>
              <w:spacing w:after="0" w:line="276" w:lineRule="auto"/>
              <w:jc w:val="both"/>
              <w:rPr>
                <w:rFonts w:ascii="Verdana" w:eastAsia="Arial" w:hAnsi="Verdana" w:cs="Arial"/>
                <w:szCs w:val="22"/>
              </w:rPr>
            </w:pPr>
          </w:p>
          <w:p w14:paraId="0736D56D"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puerta instalada y en funcionamiento.</w:t>
            </w:r>
          </w:p>
          <w:p w14:paraId="5DA65F35" w14:textId="77777777" w:rsidR="00F60B1C" w:rsidRPr="006E3A34" w:rsidRDefault="00F60B1C" w:rsidP="006E4DCE">
            <w:pPr>
              <w:spacing w:after="0" w:line="276" w:lineRule="auto"/>
              <w:jc w:val="both"/>
              <w:rPr>
                <w:rFonts w:ascii="Verdana" w:eastAsia="Arial" w:hAnsi="Verdana" w:cs="Arial"/>
                <w:szCs w:val="22"/>
              </w:rPr>
            </w:pPr>
          </w:p>
          <w:p w14:paraId="529F5F53"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21. Acabado mesón para baños y cocina en granito pulido</w:t>
            </w:r>
          </w:p>
          <w:p w14:paraId="4718E2A5"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73F1CC1D" w14:textId="77777777" w:rsidTr="00236187">
              <w:tc>
                <w:tcPr>
                  <w:tcW w:w="2900" w:type="dxa"/>
                  <w:shd w:val="clear" w:color="auto" w:fill="EAF1EA"/>
                  <w:tcMar>
                    <w:top w:w="40" w:type="dxa"/>
                    <w:left w:w="80" w:type="dxa"/>
                    <w:bottom w:w="40" w:type="dxa"/>
                    <w:right w:w="80" w:type="dxa"/>
                  </w:tcMar>
                  <w:vAlign w:val="center"/>
                </w:tcPr>
                <w:p w14:paraId="20BBB893"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2.19.02</w:t>
                  </w:r>
                </w:p>
              </w:tc>
              <w:tc>
                <w:tcPr>
                  <w:tcW w:w="2168" w:type="dxa"/>
                  <w:shd w:val="clear" w:color="auto" w:fill="EAF1EA"/>
                  <w:tcMar>
                    <w:top w:w="40" w:type="dxa"/>
                    <w:left w:w="80" w:type="dxa"/>
                    <w:bottom w:w="40" w:type="dxa"/>
                    <w:right w:w="80" w:type="dxa"/>
                  </w:tcMar>
                  <w:vAlign w:val="center"/>
                </w:tcPr>
                <w:p w14:paraId="5CA490B4"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30503729"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3,01</w:t>
                  </w:r>
                </w:p>
              </w:tc>
              <w:tc>
                <w:tcPr>
                  <w:tcW w:w="2168" w:type="dxa"/>
                  <w:shd w:val="clear" w:color="auto" w:fill="EAF1EA"/>
                  <w:tcMar>
                    <w:top w:w="40" w:type="dxa"/>
                    <w:left w:w="80" w:type="dxa"/>
                    <w:bottom w:w="40" w:type="dxa"/>
                    <w:right w:w="80" w:type="dxa"/>
                  </w:tcMar>
                  <w:vAlign w:val="center"/>
                </w:tcPr>
                <w:p w14:paraId="1060FDB5" w14:textId="77777777" w:rsidR="00F60B1C" w:rsidRPr="006E3A34" w:rsidRDefault="00F60B1C" w:rsidP="006E4DCE">
                  <w:pPr>
                    <w:spacing w:after="0" w:line="276" w:lineRule="auto"/>
                    <w:jc w:val="both"/>
                    <w:rPr>
                      <w:rFonts w:ascii="Verdana" w:eastAsia="Arial" w:hAnsi="Verdana" w:cs="Arial"/>
                      <w:szCs w:val="22"/>
                    </w:rPr>
                  </w:pPr>
                </w:p>
              </w:tc>
            </w:tr>
          </w:tbl>
          <w:p w14:paraId="1E3059B1" w14:textId="77777777" w:rsidR="00F60B1C" w:rsidRPr="006E3A34" w:rsidRDefault="00F60B1C" w:rsidP="006E4DCE">
            <w:pPr>
              <w:spacing w:after="0" w:line="276" w:lineRule="auto"/>
              <w:jc w:val="both"/>
              <w:rPr>
                <w:rFonts w:ascii="Verdana" w:eastAsia="Arial" w:hAnsi="Verdana" w:cs="Arial"/>
                <w:b/>
                <w:bCs/>
                <w:szCs w:val="22"/>
              </w:rPr>
            </w:pPr>
          </w:p>
          <w:p w14:paraId="3FED972B"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e instalación de acabado en granito pulido sobre mesones de baños y cocina, incluido el pulido, sellado y remates, con superficie uniforme y sin imperfecciones.</w:t>
            </w:r>
          </w:p>
          <w:p w14:paraId="18CD2B7C" w14:textId="77777777" w:rsidR="00F60B1C" w:rsidRPr="006E3A34" w:rsidRDefault="00F60B1C" w:rsidP="006E4DCE">
            <w:pPr>
              <w:spacing w:after="0" w:line="276" w:lineRule="auto"/>
              <w:jc w:val="both"/>
              <w:rPr>
                <w:rFonts w:ascii="Verdana" w:eastAsia="Arial" w:hAnsi="Verdana" w:cs="Arial"/>
                <w:szCs w:val="22"/>
              </w:rPr>
            </w:pPr>
          </w:p>
          <w:p w14:paraId="1209E5E1"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lastRenderedPageBreak/>
              <w:t xml:space="preserve">Medida y forma de pago: </w:t>
            </w:r>
            <w:r w:rsidRPr="006E3A34">
              <w:rPr>
                <w:rFonts w:ascii="Verdana" w:eastAsia="Arial" w:hAnsi="Verdana" w:cs="Arial"/>
                <w:szCs w:val="22"/>
              </w:rPr>
              <w:t>Por metro cuadrado (M2) de mesón terminado.</w:t>
            </w:r>
          </w:p>
          <w:p w14:paraId="20C49433" w14:textId="77777777" w:rsidR="00F60B1C" w:rsidRPr="006E3A34" w:rsidRDefault="00F60B1C" w:rsidP="006E4DCE">
            <w:pPr>
              <w:spacing w:after="0" w:line="276" w:lineRule="auto"/>
              <w:jc w:val="both"/>
              <w:rPr>
                <w:rFonts w:ascii="Verdana" w:eastAsia="Arial" w:hAnsi="Verdana" w:cs="Arial"/>
                <w:szCs w:val="22"/>
              </w:rPr>
            </w:pPr>
          </w:p>
          <w:p w14:paraId="3076297E"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22. Alistado de piso 1:3 impermeabilizado, e = 4.0 cm</w:t>
            </w:r>
          </w:p>
          <w:p w14:paraId="40228CC2"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4138BBAF" w14:textId="77777777" w:rsidTr="00236187">
              <w:tc>
                <w:tcPr>
                  <w:tcW w:w="2900" w:type="dxa"/>
                  <w:shd w:val="clear" w:color="auto" w:fill="EAF1EA"/>
                  <w:tcMar>
                    <w:top w:w="40" w:type="dxa"/>
                    <w:left w:w="80" w:type="dxa"/>
                    <w:bottom w:w="40" w:type="dxa"/>
                    <w:right w:w="80" w:type="dxa"/>
                  </w:tcMar>
                  <w:vAlign w:val="center"/>
                </w:tcPr>
                <w:p w14:paraId="087EBAFB"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2.05.03</w:t>
                  </w:r>
                </w:p>
              </w:tc>
              <w:tc>
                <w:tcPr>
                  <w:tcW w:w="2168" w:type="dxa"/>
                  <w:shd w:val="clear" w:color="auto" w:fill="EAF1EA"/>
                  <w:tcMar>
                    <w:top w:w="40" w:type="dxa"/>
                    <w:left w:w="80" w:type="dxa"/>
                    <w:bottom w:w="40" w:type="dxa"/>
                    <w:right w:w="80" w:type="dxa"/>
                  </w:tcMar>
                  <w:vAlign w:val="center"/>
                </w:tcPr>
                <w:p w14:paraId="00D7F41F"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77BD00EE"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151,97</w:t>
                  </w:r>
                </w:p>
              </w:tc>
              <w:tc>
                <w:tcPr>
                  <w:tcW w:w="2168" w:type="dxa"/>
                  <w:shd w:val="clear" w:color="auto" w:fill="EAF1EA"/>
                  <w:tcMar>
                    <w:top w:w="40" w:type="dxa"/>
                    <w:left w:w="80" w:type="dxa"/>
                    <w:bottom w:w="40" w:type="dxa"/>
                    <w:right w:w="80" w:type="dxa"/>
                  </w:tcMar>
                  <w:vAlign w:val="center"/>
                </w:tcPr>
                <w:p w14:paraId="28D9A918" w14:textId="77777777" w:rsidR="00F60B1C" w:rsidRPr="006E3A34" w:rsidRDefault="00F60B1C" w:rsidP="006E4DCE">
                  <w:pPr>
                    <w:spacing w:after="0" w:line="276" w:lineRule="auto"/>
                    <w:jc w:val="both"/>
                    <w:rPr>
                      <w:rFonts w:ascii="Verdana" w:eastAsia="Arial" w:hAnsi="Verdana" w:cs="Arial"/>
                      <w:szCs w:val="22"/>
                    </w:rPr>
                  </w:pPr>
                </w:p>
              </w:tc>
            </w:tr>
          </w:tbl>
          <w:p w14:paraId="38850ABB" w14:textId="77777777" w:rsidR="00F60B1C" w:rsidRPr="006E3A34" w:rsidRDefault="00F60B1C" w:rsidP="006E4DCE">
            <w:pPr>
              <w:spacing w:after="0" w:line="276" w:lineRule="auto"/>
              <w:jc w:val="both"/>
              <w:rPr>
                <w:rFonts w:ascii="Verdana" w:eastAsia="Arial" w:hAnsi="Verdana" w:cs="Arial"/>
                <w:b/>
                <w:bCs/>
                <w:szCs w:val="22"/>
              </w:rPr>
            </w:pPr>
          </w:p>
          <w:p w14:paraId="62F97FD3"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Alistado de piso en mortero 1:3 con aditivo impermeabilizante integral, espesor 4.0 cm, nivelado y con las pendientes requeridas, como base para acabado final o impermeabilización.</w:t>
            </w:r>
          </w:p>
          <w:p w14:paraId="18A99DF7" w14:textId="77777777" w:rsidR="00F60B1C" w:rsidRPr="006E3A34" w:rsidRDefault="00F60B1C" w:rsidP="006E4DCE">
            <w:pPr>
              <w:spacing w:after="0" w:line="276" w:lineRule="auto"/>
              <w:jc w:val="both"/>
              <w:rPr>
                <w:rFonts w:ascii="Verdana" w:eastAsia="Arial" w:hAnsi="Verdana" w:cs="Arial"/>
                <w:szCs w:val="22"/>
              </w:rPr>
            </w:pPr>
          </w:p>
          <w:p w14:paraId="3E1DDE2E"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alistado terminado.</w:t>
            </w:r>
          </w:p>
          <w:p w14:paraId="1AE14F33" w14:textId="77777777" w:rsidR="00F60B1C" w:rsidRPr="006E3A34" w:rsidRDefault="00F60B1C" w:rsidP="006E4DCE">
            <w:pPr>
              <w:spacing w:after="0" w:line="276" w:lineRule="auto"/>
              <w:jc w:val="both"/>
              <w:rPr>
                <w:rFonts w:ascii="Verdana" w:eastAsia="Arial" w:hAnsi="Verdana" w:cs="Arial"/>
                <w:szCs w:val="22"/>
              </w:rPr>
            </w:pPr>
          </w:p>
          <w:p w14:paraId="50A80BC0"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23. Concreto simple de 21 MPa (3000 psi)</w:t>
            </w:r>
          </w:p>
          <w:p w14:paraId="59D7B5BE"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67844CC2" w14:textId="77777777" w:rsidTr="00236187">
              <w:tc>
                <w:tcPr>
                  <w:tcW w:w="2900" w:type="dxa"/>
                  <w:shd w:val="clear" w:color="auto" w:fill="EAF1EA"/>
                  <w:tcMar>
                    <w:top w:w="40" w:type="dxa"/>
                    <w:left w:w="80" w:type="dxa"/>
                    <w:bottom w:w="40" w:type="dxa"/>
                    <w:right w:w="80" w:type="dxa"/>
                  </w:tcMar>
                  <w:vAlign w:val="center"/>
                </w:tcPr>
                <w:p w14:paraId="43641091"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1.01.04</w:t>
                  </w:r>
                </w:p>
              </w:tc>
              <w:tc>
                <w:tcPr>
                  <w:tcW w:w="2168" w:type="dxa"/>
                  <w:shd w:val="clear" w:color="auto" w:fill="EAF1EA"/>
                  <w:tcMar>
                    <w:top w:w="40" w:type="dxa"/>
                    <w:left w:w="80" w:type="dxa"/>
                    <w:bottom w:w="40" w:type="dxa"/>
                    <w:right w:w="80" w:type="dxa"/>
                  </w:tcMar>
                  <w:vAlign w:val="center"/>
                </w:tcPr>
                <w:p w14:paraId="70DC5CA5"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M3</w:t>
                  </w:r>
                </w:p>
              </w:tc>
              <w:tc>
                <w:tcPr>
                  <w:tcW w:w="2168" w:type="dxa"/>
                  <w:shd w:val="clear" w:color="auto" w:fill="EAF1EA"/>
                  <w:tcMar>
                    <w:top w:w="40" w:type="dxa"/>
                    <w:left w:w="80" w:type="dxa"/>
                    <w:bottom w:w="40" w:type="dxa"/>
                    <w:right w:w="80" w:type="dxa"/>
                  </w:tcMar>
                  <w:vAlign w:val="center"/>
                </w:tcPr>
                <w:p w14:paraId="50DB1B34"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0,63</w:t>
                  </w:r>
                </w:p>
              </w:tc>
              <w:tc>
                <w:tcPr>
                  <w:tcW w:w="2168" w:type="dxa"/>
                  <w:shd w:val="clear" w:color="auto" w:fill="EAF1EA"/>
                  <w:tcMar>
                    <w:top w:w="40" w:type="dxa"/>
                    <w:left w:w="80" w:type="dxa"/>
                    <w:bottom w:w="40" w:type="dxa"/>
                    <w:right w:w="80" w:type="dxa"/>
                  </w:tcMar>
                  <w:vAlign w:val="center"/>
                </w:tcPr>
                <w:p w14:paraId="00AF7E13" w14:textId="77777777" w:rsidR="00F60B1C" w:rsidRPr="006E3A34" w:rsidRDefault="00F60B1C" w:rsidP="006E4DCE">
                  <w:pPr>
                    <w:spacing w:after="0" w:line="276" w:lineRule="auto"/>
                    <w:jc w:val="both"/>
                    <w:rPr>
                      <w:rFonts w:ascii="Verdana" w:eastAsia="Arial" w:hAnsi="Verdana" w:cs="Arial"/>
                      <w:szCs w:val="22"/>
                    </w:rPr>
                  </w:pPr>
                </w:p>
              </w:tc>
            </w:tr>
          </w:tbl>
          <w:p w14:paraId="59818E9C" w14:textId="77777777" w:rsidR="00F60B1C" w:rsidRPr="006E3A34" w:rsidRDefault="00F60B1C" w:rsidP="006E4DCE">
            <w:pPr>
              <w:spacing w:after="0" w:line="276" w:lineRule="auto"/>
              <w:jc w:val="both"/>
              <w:rPr>
                <w:rFonts w:ascii="Verdana" w:eastAsia="Arial" w:hAnsi="Verdana" w:cs="Arial"/>
                <w:b/>
                <w:bCs/>
                <w:szCs w:val="22"/>
              </w:rPr>
            </w:pPr>
          </w:p>
          <w:p w14:paraId="5A48DDB2"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 xml:space="preserve">Suministro, mezcla, transporte, colocación, vibrado y curado de concreto simple de </w:t>
            </w:r>
            <w:proofErr w:type="spellStart"/>
            <w:r w:rsidRPr="006E3A34">
              <w:rPr>
                <w:rFonts w:ascii="Verdana" w:eastAsia="Arial" w:hAnsi="Verdana" w:cs="Arial"/>
                <w:szCs w:val="22"/>
              </w:rPr>
              <w:t>f'c</w:t>
            </w:r>
            <w:proofErr w:type="spellEnd"/>
            <w:r w:rsidRPr="006E3A34">
              <w:rPr>
                <w:rFonts w:ascii="Verdana" w:eastAsia="Arial" w:hAnsi="Verdana" w:cs="Arial"/>
                <w:szCs w:val="22"/>
              </w:rPr>
              <w:t xml:space="preserve"> = 21 MPa (3000 psi). Se cumplirá la NSR-10 (Título C) y se verificará la resistencia mediante ensayos de compresión según la NTC 673.</w:t>
            </w:r>
          </w:p>
          <w:p w14:paraId="386DEC80" w14:textId="77777777" w:rsidR="00F60B1C" w:rsidRPr="006E3A34" w:rsidRDefault="00F60B1C" w:rsidP="006E4DCE">
            <w:pPr>
              <w:spacing w:after="0" w:line="276" w:lineRule="auto"/>
              <w:jc w:val="both"/>
              <w:rPr>
                <w:rFonts w:ascii="Verdana" w:eastAsia="Arial" w:hAnsi="Verdana" w:cs="Arial"/>
                <w:szCs w:val="22"/>
              </w:rPr>
            </w:pPr>
          </w:p>
          <w:p w14:paraId="6C16C77C"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cúbico (M3) de concreto colocado.</w:t>
            </w:r>
          </w:p>
          <w:p w14:paraId="40EFC9D9" w14:textId="77777777" w:rsidR="00F60B1C" w:rsidRPr="006E3A34" w:rsidRDefault="00F60B1C" w:rsidP="006E4DCE">
            <w:pPr>
              <w:spacing w:after="0" w:line="276" w:lineRule="auto"/>
              <w:jc w:val="both"/>
              <w:rPr>
                <w:rFonts w:ascii="Verdana" w:eastAsia="Arial" w:hAnsi="Verdana" w:cs="Arial"/>
                <w:szCs w:val="22"/>
              </w:rPr>
            </w:pPr>
          </w:p>
          <w:p w14:paraId="4A1F4F97"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24. Suministro e instalación de estuco muros</w:t>
            </w:r>
          </w:p>
          <w:p w14:paraId="2E3D31D1"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68825AA5" w14:textId="77777777" w:rsidTr="00236187">
              <w:tc>
                <w:tcPr>
                  <w:tcW w:w="2900" w:type="dxa"/>
                  <w:shd w:val="clear" w:color="auto" w:fill="EAF1EA"/>
                  <w:tcMar>
                    <w:top w:w="40" w:type="dxa"/>
                    <w:left w:w="80" w:type="dxa"/>
                    <w:bottom w:w="40" w:type="dxa"/>
                    <w:right w:w="80" w:type="dxa"/>
                  </w:tcMar>
                  <w:vAlign w:val="center"/>
                </w:tcPr>
                <w:p w14:paraId="7CACF038"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2.07.08</w:t>
                  </w:r>
                </w:p>
              </w:tc>
              <w:tc>
                <w:tcPr>
                  <w:tcW w:w="2168" w:type="dxa"/>
                  <w:shd w:val="clear" w:color="auto" w:fill="EAF1EA"/>
                  <w:tcMar>
                    <w:top w:w="40" w:type="dxa"/>
                    <w:left w:w="80" w:type="dxa"/>
                    <w:bottom w:w="40" w:type="dxa"/>
                    <w:right w:w="80" w:type="dxa"/>
                  </w:tcMar>
                  <w:vAlign w:val="center"/>
                </w:tcPr>
                <w:p w14:paraId="1188979F"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M2</w:t>
                  </w:r>
                </w:p>
              </w:tc>
              <w:tc>
                <w:tcPr>
                  <w:tcW w:w="2168" w:type="dxa"/>
                  <w:shd w:val="clear" w:color="auto" w:fill="EAF1EA"/>
                  <w:tcMar>
                    <w:top w:w="40" w:type="dxa"/>
                    <w:left w:w="80" w:type="dxa"/>
                    <w:bottom w:w="40" w:type="dxa"/>
                    <w:right w:w="80" w:type="dxa"/>
                  </w:tcMar>
                  <w:vAlign w:val="center"/>
                </w:tcPr>
                <w:p w14:paraId="402D6B3B"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116,45</w:t>
                  </w:r>
                </w:p>
              </w:tc>
              <w:tc>
                <w:tcPr>
                  <w:tcW w:w="2168" w:type="dxa"/>
                  <w:shd w:val="clear" w:color="auto" w:fill="EAF1EA"/>
                  <w:tcMar>
                    <w:top w:w="40" w:type="dxa"/>
                    <w:left w:w="80" w:type="dxa"/>
                    <w:bottom w:w="40" w:type="dxa"/>
                    <w:right w:w="80" w:type="dxa"/>
                  </w:tcMar>
                  <w:vAlign w:val="center"/>
                </w:tcPr>
                <w:p w14:paraId="29778051" w14:textId="77777777" w:rsidR="00F60B1C" w:rsidRPr="006E3A34" w:rsidRDefault="00F60B1C" w:rsidP="006E4DCE">
                  <w:pPr>
                    <w:spacing w:after="0" w:line="276" w:lineRule="auto"/>
                    <w:jc w:val="both"/>
                    <w:rPr>
                      <w:rFonts w:ascii="Verdana" w:eastAsia="Arial" w:hAnsi="Verdana" w:cs="Arial"/>
                      <w:szCs w:val="22"/>
                    </w:rPr>
                  </w:pPr>
                </w:p>
              </w:tc>
            </w:tr>
          </w:tbl>
          <w:p w14:paraId="6BDC671F" w14:textId="77777777" w:rsidR="00F60B1C" w:rsidRPr="006E3A34" w:rsidRDefault="00F60B1C" w:rsidP="006E4DCE">
            <w:pPr>
              <w:spacing w:after="0" w:line="276" w:lineRule="auto"/>
              <w:jc w:val="both"/>
              <w:rPr>
                <w:rFonts w:ascii="Verdana" w:eastAsia="Arial" w:hAnsi="Verdana" w:cs="Arial"/>
                <w:b/>
                <w:bCs/>
                <w:szCs w:val="22"/>
              </w:rPr>
            </w:pPr>
          </w:p>
          <w:p w14:paraId="016D01C8"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y aplicación de estuco sobre muros, con lijado hasta obtener una superficie lisa, uniforme y lista para la aplicación de pintura.</w:t>
            </w:r>
          </w:p>
          <w:p w14:paraId="4DEA1053" w14:textId="77777777" w:rsidR="00F60B1C" w:rsidRPr="006E3A34" w:rsidRDefault="00F60B1C" w:rsidP="006E4DCE">
            <w:pPr>
              <w:spacing w:after="0" w:line="276" w:lineRule="auto"/>
              <w:jc w:val="both"/>
              <w:rPr>
                <w:rFonts w:ascii="Verdana" w:eastAsia="Arial" w:hAnsi="Verdana" w:cs="Arial"/>
                <w:szCs w:val="22"/>
              </w:rPr>
            </w:pPr>
          </w:p>
          <w:p w14:paraId="2781229C"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cuadrado (M2) de estuco terminado.</w:t>
            </w:r>
          </w:p>
          <w:p w14:paraId="2019938A" w14:textId="77777777" w:rsidR="00F60B1C" w:rsidRPr="006E3A34" w:rsidRDefault="00F60B1C" w:rsidP="006E4DCE">
            <w:pPr>
              <w:spacing w:after="0" w:line="276" w:lineRule="auto"/>
              <w:jc w:val="both"/>
              <w:rPr>
                <w:rFonts w:ascii="Verdana" w:eastAsia="Arial" w:hAnsi="Verdana" w:cs="Arial"/>
                <w:szCs w:val="22"/>
              </w:rPr>
            </w:pPr>
          </w:p>
          <w:p w14:paraId="103DD8F2" w14:textId="77777777" w:rsidR="00F60B1C" w:rsidRPr="006E3A34" w:rsidRDefault="00F60B1C" w:rsidP="006E4DCE">
            <w:pPr>
              <w:keepNext/>
              <w:keepLines/>
              <w:spacing w:after="0" w:line="276" w:lineRule="auto"/>
              <w:ind w:left="360"/>
              <w:jc w:val="both"/>
              <w:outlineLvl w:val="1"/>
              <w:rPr>
                <w:rFonts w:ascii="Verdana" w:eastAsia="MS PGothic" w:hAnsi="Verdana" w:cs="Arial"/>
                <w:b/>
                <w:i/>
                <w:szCs w:val="26"/>
              </w:rPr>
            </w:pPr>
            <w:r w:rsidRPr="006E3A34">
              <w:rPr>
                <w:rFonts w:ascii="Verdana" w:eastAsia="MS PGothic" w:hAnsi="Verdana" w:cs="Arial"/>
                <w:b/>
                <w:i/>
                <w:szCs w:val="26"/>
              </w:rPr>
              <w:t>Ítem 25. Suministro e instalación de tubo agua negra tipo pesado D = 2"</w:t>
            </w:r>
          </w:p>
          <w:p w14:paraId="2FB87E27" w14:textId="77777777" w:rsidR="00F60B1C" w:rsidRPr="006E3A34" w:rsidRDefault="00F60B1C" w:rsidP="006E4DCE">
            <w:pPr>
              <w:spacing w:after="0" w:line="240" w:lineRule="auto"/>
              <w:jc w:val="both"/>
              <w:rPr>
                <w:rFonts w:ascii="Arial" w:eastAsia="Arial" w:hAnsi="Arial" w:cs="Arial"/>
                <w:szCs w:val="22"/>
              </w:rPr>
            </w:pPr>
          </w:p>
          <w:tbl>
            <w:tblPr>
              <w:tblW w:w="94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2900"/>
              <w:gridCol w:w="2168"/>
              <w:gridCol w:w="2168"/>
              <w:gridCol w:w="2168"/>
            </w:tblGrid>
            <w:tr w:rsidR="00F60B1C" w:rsidRPr="006E3A34" w14:paraId="4D920127" w14:textId="77777777" w:rsidTr="00236187">
              <w:tc>
                <w:tcPr>
                  <w:tcW w:w="2900" w:type="dxa"/>
                  <w:shd w:val="clear" w:color="auto" w:fill="EAF1EA"/>
                  <w:tcMar>
                    <w:top w:w="40" w:type="dxa"/>
                    <w:left w:w="80" w:type="dxa"/>
                    <w:bottom w:w="40" w:type="dxa"/>
                    <w:right w:w="80" w:type="dxa"/>
                  </w:tcMar>
                  <w:vAlign w:val="center"/>
                </w:tcPr>
                <w:p w14:paraId="53CC6786"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Ítem Gobernación: </w:t>
                  </w:r>
                  <w:r w:rsidRPr="006E3A34">
                    <w:rPr>
                      <w:rFonts w:ascii="Verdana" w:eastAsia="Arial" w:hAnsi="Verdana" w:cs="Arial"/>
                      <w:sz w:val="18"/>
                      <w:szCs w:val="18"/>
                    </w:rPr>
                    <w:t>2.19.08</w:t>
                  </w:r>
                </w:p>
              </w:tc>
              <w:tc>
                <w:tcPr>
                  <w:tcW w:w="2168" w:type="dxa"/>
                  <w:shd w:val="clear" w:color="auto" w:fill="EAF1EA"/>
                  <w:tcMar>
                    <w:top w:w="40" w:type="dxa"/>
                    <w:left w:w="80" w:type="dxa"/>
                    <w:bottom w:w="40" w:type="dxa"/>
                    <w:right w:w="80" w:type="dxa"/>
                  </w:tcMar>
                  <w:vAlign w:val="center"/>
                </w:tcPr>
                <w:p w14:paraId="63AC52D9"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Unidad: </w:t>
                  </w:r>
                  <w:r w:rsidRPr="006E3A34">
                    <w:rPr>
                      <w:rFonts w:ascii="Verdana" w:eastAsia="Arial" w:hAnsi="Verdana" w:cs="Arial"/>
                      <w:sz w:val="18"/>
                      <w:szCs w:val="18"/>
                    </w:rPr>
                    <w:t>ML</w:t>
                  </w:r>
                </w:p>
              </w:tc>
              <w:tc>
                <w:tcPr>
                  <w:tcW w:w="2168" w:type="dxa"/>
                  <w:shd w:val="clear" w:color="auto" w:fill="EAF1EA"/>
                  <w:tcMar>
                    <w:top w:w="40" w:type="dxa"/>
                    <w:left w:w="80" w:type="dxa"/>
                    <w:bottom w:w="40" w:type="dxa"/>
                    <w:right w:w="80" w:type="dxa"/>
                  </w:tcMar>
                  <w:vAlign w:val="center"/>
                </w:tcPr>
                <w:p w14:paraId="64F3407F"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 w:val="18"/>
                      <w:szCs w:val="18"/>
                    </w:rPr>
                    <w:t xml:space="preserve">Cantidad: </w:t>
                  </w:r>
                  <w:r w:rsidRPr="006E3A34">
                    <w:rPr>
                      <w:rFonts w:ascii="Verdana" w:eastAsia="Arial" w:hAnsi="Verdana" w:cs="Arial"/>
                      <w:sz w:val="18"/>
                      <w:szCs w:val="18"/>
                    </w:rPr>
                    <w:t>18,00</w:t>
                  </w:r>
                </w:p>
              </w:tc>
              <w:tc>
                <w:tcPr>
                  <w:tcW w:w="2168" w:type="dxa"/>
                  <w:shd w:val="clear" w:color="auto" w:fill="EAF1EA"/>
                  <w:tcMar>
                    <w:top w:w="40" w:type="dxa"/>
                    <w:left w:w="80" w:type="dxa"/>
                    <w:bottom w:w="40" w:type="dxa"/>
                    <w:right w:w="80" w:type="dxa"/>
                  </w:tcMar>
                  <w:vAlign w:val="center"/>
                </w:tcPr>
                <w:p w14:paraId="62FE3707" w14:textId="77777777" w:rsidR="00F60B1C" w:rsidRPr="006E3A34" w:rsidRDefault="00F60B1C" w:rsidP="006E4DCE">
                  <w:pPr>
                    <w:spacing w:after="0" w:line="276" w:lineRule="auto"/>
                    <w:jc w:val="both"/>
                    <w:rPr>
                      <w:rFonts w:ascii="Verdana" w:eastAsia="Arial" w:hAnsi="Verdana" w:cs="Arial"/>
                      <w:szCs w:val="22"/>
                    </w:rPr>
                  </w:pPr>
                </w:p>
              </w:tc>
            </w:tr>
          </w:tbl>
          <w:p w14:paraId="75430770" w14:textId="77777777" w:rsidR="00F60B1C" w:rsidRPr="006E3A34" w:rsidRDefault="00F60B1C" w:rsidP="006E4DCE">
            <w:pPr>
              <w:spacing w:after="0" w:line="276" w:lineRule="auto"/>
              <w:jc w:val="both"/>
              <w:rPr>
                <w:rFonts w:ascii="Verdana" w:eastAsia="Arial" w:hAnsi="Verdana" w:cs="Arial"/>
                <w:b/>
                <w:bCs/>
                <w:szCs w:val="22"/>
              </w:rPr>
            </w:pPr>
          </w:p>
          <w:p w14:paraId="27813E76"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Descripción y ejecución: </w:t>
            </w:r>
            <w:r w:rsidRPr="006E3A34">
              <w:rPr>
                <w:rFonts w:ascii="Verdana" w:eastAsia="Arial" w:hAnsi="Verdana" w:cs="Arial"/>
                <w:szCs w:val="22"/>
              </w:rPr>
              <w:t>Suministro e instalación de tubería sanitaria (aguas negras) tipo pesado de 2" de diámetro, incluidos accesorios, soldadura líquida/pegante, soportes y pendientes reglamentarias, con pruebas de estanqueidad. Cumplirá la NTC 1087.</w:t>
            </w:r>
          </w:p>
          <w:p w14:paraId="24460890" w14:textId="77777777" w:rsidR="00F60B1C" w:rsidRPr="006E3A34" w:rsidRDefault="00F60B1C" w:rsidP="006E4DCE">
            <w:pPr>
              <w:spacing w:after="0" w:line="276" w:lineRule="auto"/>
              <w:jc w:val="both"/>
              <w:rPr>
                <w:rFonts w:ascii="Verdana" w:eastAsia="Arial" w:hAnsi="Verdana" w:cs="Arial"/>
                <w:szCs w:val="22"/>
              </w:rPr>
            </w:pPr>
          </w:p>
          <w:p w14:paraId="2DC35208" w14:textId="77777777" w:rsidR="00F60B1C" w:rsidRPr="006E3A34" w:rsidRDefault="00F60B1C" w:rsidP="006E4DCE">
            <w:pPr>
              <w:spacing w:after="0" w:line="276" w:lineRule="auto"/>
              <w:jc w:val="both"/>
              <w:rPr>
                <w:rFonts w:ascii="Verdana" w:eastAsia="Arial" w:hAnsi="Verdana" w:cs="Arial"/>
                <w:szCs w:val="22"/>
              </w:rPr>
            </w:pPr>
            <w:r w:rsidRPr="006E3A34">
              <w:rPr>
                <w:rFonts w:ascii="Verdana" w:eastAsia="Arial" w:hAnsi="Verdana" w:cs="Arial"/>
                <w:b/>
                <w:bCs/>
                <w:szCs w:val="22"/>
              </w:rPr>
              <w:t xml:space="preserve">Medida y forma de pago: </w:t>
            </w:r>
            <w:r w:rsidRPr="006E3A34">
              <w:rPr>
                <w:rFonts w:ascii="Verdana" w:eastAsia="Arial" w:hAnsi="Verdana" w:cs="Arial"/>
                <w:szCs w:val="22"/>
              </w:rPr>
              <w:t>Por metro lineal (ML) de tubería instalada y probada.</w:t>
            </w:r>
          </w:p>
          <w:p w14:paraId="5DB8020A" w14:textId="5B783733" w:rsidR="003B71A9" w:rsidRPr="006E3A34" w:rsidRDefault="003B71A9" w:rsidP="006E4DCE">
            <w:pPr>
              <w:pStyle w:val="Textoindependiente"/>
              <w:spacing w:after="0"/>
              <w:rPr>
                <w:rFonts w:ascii="Verdana" w:hAnsi="Verdana"/>
                <w:bCs/>
                <w:lang w:val="es-CO"/>
              </w:rPr>
            </w:pPr>
          </w:p>
          <w:p w14:paraId="7CDC03C0" w14:textId="40B2FA7D" w:rsidR="002A7F32" w:rsidRPr="006E3A34" w:rsidRDefault="002A7F32" w:rsidP="006E4DCE">
            <w:pPr>
              <w:spacing w:after="0"/>
              <w:jc w:val="both"/>
              <w:rPr>
                <w:rFonts w:ascii="Verdana" w:hAnsi="Verdana" w:cs="Arial"/>
                <w:b/>
                <w:bCs/>
                <w:sz w:val="22"/>
                <w:szCs w:val="22"/>
              </w:rPr>
            </w:pPr>
            <w:r w:rsidRPr="006E3A34">
              <w:rPr>
                <w:rFonts w:ascii="Verdana" w:hAnsi="Verdana" w:cs="Arial"/>
                <w:b/>
                <w:bCs/>
                <w:sz w:val="22"/>
                <w:szCs w:val="22"/>
              </w:rPr>
              <w:t xml:space="preserve">Aspectos </w:t>
            </w:r>
            <w:r w:rsidR="00D8436C" w:rsidRPr="006E3A34">
              <w:rPr>
                <w:rFonts w:ascii="Verdana" w:hAnsi="Verdana" w:cs="Arial"/>
                <w:b/>
                <w:bCs/>
                <w:sz w:val="22"/>
                <w:szCs w:val="22"/>
              </w:rPr>
              <w:t>Técnicos</w:t>
            </w:r>
            <w:r w:rsidRPr="006E3A34">
              <w:rPr>
                <w:rFonts w:ascii="Verdana" w:hAnsi="Verdana" w:cs="Arial"/>
                <w:b/>
                <w:bCs/>
                <w:sz w:val="22"/>
                <w:szCs w:val="22"/>
              </w:rPr>
              <w:t xml:space="preserve">: </w:t>
            </w:r>
          </w:p>
          <w:p w14:paraId="62464644" w14:textId="77777777" w:rsidR="002A7F32" w:rsidRPr="006E3A34" w:rsidRDefault="002A7F32" w:rsidP="006E4DCE">
            <w:pPr>
              <w:spacing w:after="0"/>
              <w:jc w:val="both"/>
              <w:rPr>
                <w:rFonts w:ascii="Verdana" w:hAnsi="Verdana" w:cs="Arial"/>
                <w:bCs/>
                <w:sz w:val="22"/>
                <w:szCs w:val="22"/>
              </w:rPr>
            </w:pPr>
          </w:p>
          <w:tbl>
            <w:tblPr>
              <w:tblW w:w="9240" w:type="dxa"/>
              <w:tblLook w:val="04A0" w:firstRow="1" w:lastRow="0" w:firstColumn="1" w:lastColumn="0" w:noHBand="0" w:noVBand="1"/>
            </w:tblPr>
            <w:tblGrid>
              <w:gridCol w:w="787"/>
              <w:gridCol w:w="1742"/>
              <w:gridCol w:w="5102"/>
              <w:gridCol w:w="732"/>
              <w:gridCol w:w="877"/>
            </w:tblGrid>
            <w:tr w:rsidR="00A718BF" w:rsidRPr="006E3A34" w14:paraId="49A935DF" w14:textId="77777777" w:rsidTr="00F60B1C">
              <w:trPr>
                <w:trHeight w:val="720"/>
              </w:trPr>
              <w:tc>
                <w:tcPr>
                  <w:tcW w:w="787" w:type="dxa"/>
                  <w:tcBorders>
                    <w:top w:val="single" w:sz="4" w:space="0" w:color="auto"/>
                    <w:left w:val="single" w:sz="4" w:space="0" w:color="auto"/>
                    <w:bottom w:val="single" w:sz="4" w:space="0" w:color="auto"/>
                    <w:right w:val="single" w:sz="4" w:space="0" w:color="auto"/>
                  </w:tcBorders>
                  <w:vAlign w:val="center"/>
                  <w:hideMark/>
                </w:tcPr>
                <w:p w14:paraId="262D7357" w14:textId="77777777" w:rsidR="00A718BF" w:rsidRPr="006E3A34" w:rsidRDefault="00A718BF" w:rsidP="006E4DCE">
                  <w:pPr>
                    <w:spacing w:after="0" w:line="276" w:lineRule="auto"/>
                    <w:jc w:val="center"/>
                    <w:rPr>
                      <w:rFonts w:ascii="Verdana" w:hAnsi="Verdana" w:cs="Arial"/>
                      <w:b/>
                      <w:bCs/>
                      <w:color w:val="000000"/>
                      <w:sz w:val="18"/>
                      <w:szCs w:val="18"/>
                      <w:lang w:val="en-US"/>
                    </w:rPr>
                  </w:pPr>
                  <w:r w:rsidRPr="006E3A34">
                    <w:rPr>
                      <w:rFonts w:ascii="Verdana" w:hAnsi="Verdana" w:cs="Arial"/>
                      <w:b/>
                      <w:bCs/>
                      <w:color w:val="000000"/>
                      <w:sz w:val="18"/>
                      <w:szCs w:val="18"/>
                      <w:lang w:val="en-US"/>
                    </w:rPr>
                    <w:t>ÍTEM DE PAGO</w:t>
                  </w:r>
                </w:p>
              </w:tc>
              <w:tc>
                <w:tcPr>
                  <w:tcW w:w="1742" w:type="dxa"/>
                  <w:tcBorders>
                    <w:top w:val="single" w:sz="4" w:space="0" w:color="auto"/>
                    <w:left w:val="nil"/>
                    <w:bottom w:val="single" w:sz="4" w:space="0" w:color="auto"/>
                    <w:right w:val="single" w:sz="4" w:space="0" w:color="auto"/>
                  </w:tcBorders>
                  <w:vAlign w:val="center"/>
                  <w:hideMark/>
                </w:tcPr>
                <w:p w14:paraId="38AE8EA6" w14:textId="77777777" w:rsidR="00A718BF" w:rsidRPr="006E3A34" w:rsidRDefault="00A718BF" w:rsidP="006E4DCE">
                  <w:pPr>
                    <w:spacing w:after="0" w:line="276" w:lineRule="auto"/>
                    <w:jc w:val="center"/>
                    <w:rPr>
                      <w:rFonts w:ascii="Verdana" w:hAnsi="Verdana" w:cs="Arial"/>
                      <w:b/>
                      <w:bCs/>
                      <w:color w:val="000000"/>
                      <w:sz w:val="18"/>
                      <w:szCs w:val="18"/>
                      <w:lang w:val="en-US"/>
                    </w:rPr>
                  </w:pPr>
                  <w:r w:rsidRPr="006E3A34">
                    <w:rPr>
                      <w:rFonts w:ascii="Verdana" w:hAnsi="Verdana" w:cs="Arial"/>
                      <w:b/>
                      <w:bCs/>
                      <w:color w:val="000000"/>
                      <w:sz w:val="18"/>
                      <w:szCs w:val="18"/>
                      <w:lang w:val="en-US"/>
                    </w:rPr>
                    <w:t>ÍTEM GOBERNACIÓN</w:t>
                  </w:r>
                </w:p>
              </w:tc>
              <w:tc>
                <w:tcPr>
                  <w:tcW w:w="5102" w:type="dxa"/>
                  <w:tcBorders>
                    <w:top w:val="single" w:sz="4" w:space="0" w:color="auto"/>
                    <w:left w:val="nil"/>
                    <w:bottom w:val="single" w:sz="4" w:space="0" w:color="auto"/>
                    <w:right w:val="single" w:sz="4" w:space="0" w:color="auto"/>
                  </w:tcBorders>
                  <w:vAlign w:val="center"/>
                  <w:hideMark/>
                </w:tcPr>
                <w:p w14:paraId="1BA33911" w14:textId="77777777" w:rsidR="00A718BF" w:rsidRPr="006E3A34" w:rsidRDefault="00A718BF" w:rsidP="006E4DCE">
                  <w:pPr>
                    <w:spacing w:after="0" w:line="276" w:lineRule="auto"/>
                    <w:jc w:val="center"/>
                    <w:rPr>
                      <w:rFonts w:ascii="Verdana" w:hAnsi="Verdana" w:cs="Arial"/>
                      <w:b/>
                      <w:bCs/>
                      <w:color w:val="000000"/>
                      <w:sz w:val="18"/>
                      <w:szCs w:val="18"/>
                      <w:lang w:val="en-US"/>
                    </w:rPr>
                  </w:pPr>
                  <w:r w:rsidRPr="006E3A34">
                    <w:rPr>
                      <w:rFonts w:ascii="Verdana" w:hAnsi="Verdana" w:cs="Arial"/>
                      <w:b/>
                      <w:bCs/>
                      <w:color w:val="000000"/>
                      <w:sz w:val="18"/>
                      <w:szCs w:val="18"/>
                      <w:lang w:val="en-US"/>
                    </w:rPr>
                    <w:t>DESCRIPCIÓN</w:t>
                  </w:r>
                </w:p>
              </w:tc>
              <w:tc>
                <w:tcPr>
                  <w:tcW w:w="732" w:type="dxa"/>
                  <w:tcBorders>
                    <w:top w:val="single" w:sz="4" w:space="0" w:color="auto"/>
                    <w:left w:val="nil"/>
                    <w:bottom w:val="single" w:sz="4" w:space="0" w:color="auto"/>
                    <w:right w:val="single" w:sz="4" w:space="0" w:color="auto"/>
                  </w:tcBorders>
                  <w:vAlign w:val="center"/>
                  <w:hideMark/>
                </w:tcPr>
                <w:p w14:paraId="5FD114F2" w14:textId="77777777" w:rsidR="00A718BF" w:rsidRPr="006E3A34" w:rsidRDefault="00A718BF" w:rsidP="006E4DCE">
                  <w:pPr>
                    <w:spacing w:after="0" w:line="276" w:lineRule="auto"/>
                    <w:jc w:val="center"/>
                    <w:rPr>
                      <w:rFonts w:ascii="Verdana" w:hAnsi="Verdana" w:cs="Arial"/>
                      <w:b/>
                      <w:bCs/>
                      <w:color w:val="000000"/>
                      <w:sz w:val="18"/>
                      <w:szCs w:val="18"/>
                      <w:lang w:val="en-US"/>
                    </w:rPr>
                  </w:pPr>
                  <w:r w:rsidRPr="006E3A34">
                    <w:rPr>
                      <w:rFonts w:ascii="Verdana" w:hAnsi="Verdana" w:cs="Arial"/>
                      <w:b/>
                      <w:bCs/>
                      <w:color w:val="000000"/>
                      <w:sz w:val="18"/>
                      <w:szCs w:val="18"/>
                      <w:lang w:val="en-US"/>
                    </w:rPr>
                    <w:t>UND</w:t>
                  </w:r>
                </w:p>
              </w:tc>
              <w:tc>
                <w:tcPr>
                  <w:tcW w:w="877" w:type="dxa"/>
                  <w:tcBorders>
                    <w:top w:val="single" w:sz="4" w:space="0" w:color="auto"/>
                    <w:left w:val="nil"/>
                    <w:bottom w:val="single" w:sz="4" w:space="0" w:color="auto"/>
                    <w:right w:val="single" w:sz="4" w:space="0" w:color="auto"/>
                  </w:tcBorders>
                  <w:vAlign w:val="center"/>
                  <w:hideMark/>
                </w:tcPr>
                <w:p w14:paraId="731D6499" w14:textId="77777777" w:rsidR="00A718BF" w:rsidRPr="006E3A34" w:rsidRDefault="00A718BF" w:rsidP="006E4DCE">
                  <w:pPr>
                    <w:spacing w:after="0" w:line="276" w:lineRule="auto"/>
                    <w:jc w:val="center"/>
                    <w:rPr>
                      <w:rFonts w:ascii="Verdana" w:hAnsi="Verdana" w:cs="Arial"/>
                      <w:b/>
                      <w:bCs/>
                      <w:color w:val="000000"/>
                      <w:sz w:val="18"/>
                      <w:szCs w:val="18"/>
                      <w:lang w:val="en-US"/>
                    </w:rPr>
                  </w:pPr>
                  <w:proofErr w:type="gramStart"/>
                  <w:r w:rsidRPr="006E3A34">
                    <w:rPr>
                      <w:rFonts w:ascii="Verdana" w:hAnsi="Verdana" w:cs="Arial"/>
                      <w:b/>
                      <w:bCs/>
                      <w:color w:val="000000"/>
                      <w:sz w:val="18"/>
                      <w:szCs w:val="18"/>
                      <w:lang w:val="en-US"/>
                    </w:rPr>
                    <w:t>CANT</w:t>
                  </w:r>
                  <w:proofErr w:type="gramEnd"/>
                </w:p>
              </w:tc>
            </w:tr>
            <w:tr w:rsidR="00A718BF" w:rsidRPr="006E3A34" w14:paraId="50F00CB8" w14:textId="77777777" w:rsidTr="00F60B1C">
              <w:trPr>
                <w:trHeight w:val="228"/>
              </w:trPr>
              <w:tc>
                <w:tcPr>
                  <w:tcW w:w="787" w:type="dxa"/>
                  <w:tcBorders>
                    <w:top w:val="nil"/>
                    <w:left w:val="single" w:sz="4" w:space="0" w:color="auto"/>
                    <w:bottom w:val="single" w:sz="4" w:space="0" w:color="auto"/>
                    <w:right w:val="single" w:sz="4" w:space="0" w:color="auto"/>
                  </w:tcBorders>
                  <w:shd w:val="clear" w:color="000000" w:fill="219B4A"/>
                  <w:noWrap/>
                  <w:vAlign w:val="center"/>
                  <w:hideMark/>
                </w:tcPr>
                <w:p w14:paraId="7B848240" w14:textId="77777777" w:rsidR="00A718BF" w:rsidRPr="006E3A34" w:rsidRDefault="00A718BF" w:rsidP="006E4DCE">
                  <w:pPr>
                    <w:spacing w:after="0" w:line="276" w:lineRule="auto"/>
                    <w:jc w:val="center"/>
                    <w:rPr>
                      <w:rFonts w:ascii="Verdana" w:hAnsi="Verdana" w:cs="Calibri"/>
                      <w:b/>
                      <w:bCs/>
                      <w:color w:val="000000"/>
                      <w:sz w:val="18"/>
                      <w:szCs w:val="18"/>
                      <w:lang w:val="en-US"/>
                    </w:rPr>
                  </w:pPr>
                  <w:r w:rsidRPr="006E3A34">
                    <w:rPr>
                      <w:rFonts w:ascii="Verdana" w:hAnsi="Verdana" w:cs="Calibri"/>
                      <w:b/>
                      <w:bCs/>
                      <w:color w:val="000000"/>
                      <w:sz w:val="18"/>
                      <w:szCs w:val="18"/>
                      <w:lang w:val="en-US"/>
                    </w:rPr>
                    <w:t>I</w:t>
                  </w:r>
                </w:p>
              </w:tc>
              <w:tc>
                <w:tcPr>
                  <w:tcW w:w="1742" w:type="dxa"/>
                  <w:tcBorders>
                    <w:top w:val="nil"/>
                    <w:left w:val="nil"/>
                    <w:bottom w:val="single" w:sz="4" w:space="0" w:color="auto"/>
                    <w:right w:val="single" w:sz="4" w:space="0" w:color="auto"/>
                  </w:tcBorders>
                  <w:shd w:val="clear" w:color="000000" w:fill="219B4A"/>
                  <w:noWrap/>
                  <w:vAlign w:val="center"/>
                  <w:hideMark/>
                </w:tcPr>
                <w:p w14:paraId="2585D414" w14:textId="77777777" w:rsidR="00A718BF" w:rsidRPr="006E3A34" w:rsidRDefault="00A718BF" w:rsidP="006E4DCE">
                  <w:pPr>
                    <w:spacing w:after="0" w:line="276" w:lineRule="auto"/>
                    <w:jc w:val="center"/>
                    <w:rPr>
                      <w:rFonts w:ascii="Verdana" w:hAnsi="Verdana" w:cs="Calibri"/>
                      <w:b/>
                      <w:bCs/>
                      <w:color w:val="000000"/>
                      <w:sz w:val="18"/>
                      <w:szCs w:val="18"/>
                      <w:lang w:val="en-US"/>
                    </w:rPr>
                  </w:pPr>
                  <w:r w:rsidRPr="006E3A34">
                    <w:rPr>
                      <w:rFonts w:ascii="Verdana" w:hAnsi="Verdana" w:cs="Calibri"/>
                      <w:b/>
                      <w:bCs/>
                      <w:color w:val="000000"/>
                      <w:sz w:val="18"/>
                      <w:szCs w:val="18"/>
                      <w:lang w:val="en-US"/>
                    </w:rPr>
                    <w:t> </w:t>
                  </w:r>
                </w:p>
              </w:tc>
              <w:tc>
                <w:tcPr>
                  <w:tcW w:w="5102" w:type="dxa"/>
                  <w:tcBorders>
                    <w:top w:val="nil"/>
                    <w:left w:val="nil"/>
                    <w:bottom w:val="single" w:sz="4" w:space="0" w:color="auto"/>
                    <w:right w:val="single" w:sz="4" w:space="0" w:color="auto"/>
                  </w:tcBorders>
                  <w:shd w:val="clear" w:color="000000" w:fill="219B4A"/>
                  <w:vAlign w:val="center"/>
                  <w:hideMark/>
                </w:tcPr>
                <w:p w14:paraId="1A25BC70" w14:textId="77777777" w:rsidR="00A718BF" w:rsidRPr="006E3A34" w:rsidRDefault="00A718BF" w:rsidP="006E4DCE">
                  <w:pPr>
                    <w:spacing w:after="0" w:line="276" w:lineRule="auto"/>
                    <w:rPr>
                      <w:rFonts w:ascii="Verdana" w:hAnsi="Verdana" w:cs="Calibri"/>
                      <w:b/>
                      <w:bCs/>
                      <w:color w:val="000000"/>
                      <w:sz w:val="18"/>
                      <w:szCs w:val="18"/>
                      <w:lang w:val="en-US"/>
                    </w:rPr>
                  </w:pPr>
                  <w:r w:rsidRPr="006E3A34">
                    <w:rPr>
                      <w:rFonts w:ascii="Verdana" w:hAnsi="Verdana" w:cs="Calibri"/>
                      <w:b/>
                      <w:bCs/>
                      <w:color w:val="000000"/>
                      <w:sz w:val="18"/>
                      <w:szCs w:val="18"/>
                      <w:lang w:val="en-US"/>
                    </w:rPr>
                    <w:t>MANTENIMIENTO INFRAESTRUCTURA</w:t>
                  </w:r>
                </w:p>
              </w:tc>
              <w:tc>
                <w:tcPr>
                  <w:tcW w:w="732" w:type="dxa"/>
                  <w:tcBorders>
                    <w:top w:val="nil"/>
                    <w:left w:val="nil"/>
                    <w:bottom w:val="single" w:sz="4" w:space="0" w:color="auto"/>
                    <w:right w:val="single" w:sz="4" w:space="0" w:color="auto"/>
                  </w:tcBorders>
                  <w:shd w:val="clear" w:color="000000" w:fill="219B4A"/>
                  <w:vAlign w:val="center"/>
                  <w:hideMark/>
                </w:tcPr>
                <w:p w14:paraId="34BADEDE" w14:textId="77777777" w:rsidR="00A718BF" w:rsidRPr="006E3A34" w:rsidRDefault="00A718BF" w:rsidP="006E4DCE">
                  <w:pPr>
                    <w:spacing w:after="0" w:line="276" w:lineRule="auto"/>
                    <w:rPr>
                      <w:rFonts w:ascii="Verdana" w:hAnsi="Verdana" w:cs="Calibri"/>
                      <w:b/>
                      <w:bCs/>
                      <w:color w:val="000000"/>
                      <w:sz w:val="18"/>
                      <w:szCs w:val="18"/>
                      <w:lang w:val="en-US"/>
                    </w:rPr>
                  </w:pPr>
                  <w:r w:rsidRPr="006E3A34">
                    <w:rPr>
                      <w:rFonts w:ascii="Verdana" w:hAnsi="Verdana" w:cs="Calibri"/>
                      <w:b/>
                      <w:bCs/>
                      <w:color w:val="000000"/>
                      <w:sz w:val="18"/>
                      <w:szCs w:val="18"/>
                      <w:lang w:val="en-US"/>
                    </w:rPr>
                    <w:t> </w:t>
                  </w:r>
                </w:p>
              </w:tc>
              <w:tc>
                <w:tcPr>
                  <w:tcW w:w="877" w:type="dxa"/>
                  <w:tcBorders>
                    <w:top w:val="nil"/>
                    <w:left w:val="nil"/>
                    <w:bottom w:val="single" w:sz="4" w:space="0" w:color="auto"/>
                    <w:right w:val="single" w:sz="4" w:space="0" w:color="auto"/>
                  </w:tcBorders>
                  <w:shd w:val="clear" w:color="000000" w:fill="219B4A"/>
                  <w:vAlign w:val="center"/>
                  <w:hideMark/>
                </w:tcPr>
                <w:p w14:paraId="0004BDC0" w14:textId="77777777" w:rsidR="00A718BF" w:rsidRPr="006E3A34" w:rsidRDefault="00A718BF" w:rsidP="006E4DCE">
                  <w:pPr>
                    <w:spacing w:after="0" w:line="276" w:lineRule="auto"/>
                    <w:rPr>
                      <w:rFonts w:ascii="Verdana" w:hAnsi="Verdana" w:cs="Calibri"/>
                      <w:b/>
                      <w:bCs/>
                      <w:color w:val="000000"/>
                      <w:sz w:val="18"/>
                      <w:szCs w:val="18"/>
                      <w:lang w:val="en-US"/>
                    </w:rPr>
                  </w:pPr>
                  <w:r w:rsidRPr="006E3A34">
                    <w:rPr>
                      <w:rFonts w:ascii="Verdana" w:hAnsi="Verdana" w:cs="Calibri"/>
                      <w:b/>
                      <w:bCs/>
                      <w:color w:val="000000"/>
                      <w:sz w:val="18"/>
                      <w:szCs w:val="18"/>
                      <w:lang w:val="en-US"/>
                    </w:rPr>
                    <w:t> </w:t>
                  </w:r>
                </w:p>
              </w:tc>
            </w:tr>
            <w:tr w:rsidR="00A718BF" w:rsidRPr="006E3A34" w14:paraId="7D2FB6D7" w14:textId="77777777" w:rsidTr="00F60B1C">
              <w:trPr>
                <w:trHeight w:val="456"/>
              </w:trPr>
              <w:tc>
                <w:tcPr>
                  <w:tcW w:w="787" w:type="dxa"/>
                  <w:tcBorders>
                    <w:top w:val="nil"/>
                    <w:left w:val="single" w:sz="4" w:space="0" w:color="auto"/>
                    <w:bottom w:val="single" w:sz="4" w:space="0" w:color="auto"/>
                    <w:right w:val="single" w:sz="4" w:space="0" w:color="auto"/>
                  </w:tcBorders>
                  <w:noWrap/>
                  <w:vAlign w:val="center"/>
                  <w:hideMark/>
                </w:tcPr>
                <w:p w14:paraId="2424E1DD"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lastRenderedPageBreak/>
                    <w:t>1</w:t>
                  </w:r>
                </w:p>
              </w:tc>
              <w:tc>
                <w:tcPr>
                  <w:tcW w:w="1742" w:type="dxa"/>
                  <w:tcBorders>
                    <w:top w:val="nil"/>
                    <w:left w:val="nil"/>
                    <w:bottom w:val="single" w:sz="4" w:space="0" w:color="auto"/>
                    <w:right w:val="single" w:sz="4" w:space="0" w:color="auto"/>
                  </w:tcBorders>
                  <w:vAlign w:val="center"/>
                  <w:hideMark/>
                </w:tcPr>
                <w:p w14:paraId="35F995A8"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2,04,09</w:t>
                  </w:r>
                </w:p>
              </w:tc>
              <w:tc>
                <w:tcPr>
                  <w:tcW w:w="5102" w:type="dxa"/>
                  <w:tcBorders>
                    <w:top w:val="nil"/>
                    <w:left w:val="nil"/>
                    <w:bottom w:val="single" w:sz="4" w:space="0" w:color="auto"/>
                    <w:right w:val="single" w:sz="4" w:space="0" w:color="auto"/>
                  </w:tcBorders>
                  <w:vAlign w:val="center"/>
                  <w:hideMark/>
                </w:tcPr>
                <w:p w14:paraId="42EF149D"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MESONES EN CONCRETO A = 0.60 M. 17.5 MPa - (2500 PSI) INCLUYE REFUERZO, E = 0.10 M.</w:t>
                  </w:r>
                </w:p>
              </w:tc>
              <w:tc>
                <w:tcPr>
                  <w:tcW w:w="732" w:type="dxa"/>
                  <w:tcBorders>
                    <w:top w:val="nil"/>
                    <w:left w:val="nil"/>
                    <w:bottom w:val="single" w:sz="4" w:space="0" w:color="auto"/>
                    <w:right w:val="single" w:sz="4" w:space="0" w:color="auto"/>
                  </w:tcBorders>
                  <w:vAlign w:val="center"/>
                  <w:hideMark/>
                </w:tcPr>
                <w:p w14:paraId="68F6A8EB"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77" w:type="dxa"/>
                  <w:tcBorders>
                    <w:top w:val="nil"/>
                    <w:left w:val="nil"/>
                    <w:bottom w:val="single" w:sz="4" w:space="0" w:color="auto"/>
                    <w:right w:val="single" w:sz="4" w:space="0" w:color="auto"/>
                  </w:tcBorders>
                  <w:vAlign w:val="center"/>
                  <w:hideMark/>
                </w:tcPr>
                <w:p w14:paraId="59BB3010"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9.41</w:t>
                  </w:r>
                </w:p>
              </w:tc>
            </w:tr>
            <w:tr w:rsidR="00A718BF" w:rsidRPr="006E3A34" w14:paraId="0B8C70E8" w14:textId="77777777" w:rsidTr="00F60B1C">
              <w:trPr>
                <w:trHeight w:val="228"/>
              </w:trPr>
              <w:tc>
                <w:tcPr>
                  <w:tcW w:w="787" w:type="dxa"/>
                  <w:tcBorders>
                    <w:top w:val="nil"/>
                    <w:left w:val="single" w:sz="4" w:space="0" w:color="auto"/>
                    <w:bottom w:val="single" w:sz="4" w:space="0" w:color="auto"/>
                    <w:right w:val="single" w:sz="4" w:space="0" w:color="auto"/>
                  </w:tcBorders>
                  <w:noWrap/>
                  <w:vAlign w:val="center"/>
                  <w:hideMark/>
                </w:tcPr>
                <w:p w14:paraId="2A865EED"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w:t>
                  </w:r>
                </w:p>
              </w:tc>
              <w:tc>
                <w:tcPr>
                  <w:tcW w:w="1742" w:type="dxa"/>
                  <w:tcBorders>
                    <w:top w:val="nil"/>
                    <w:left w:val="nil"/>
                    <w:bottom w:val="single" w:sz="4" w:space="0" w:color="auto"/>
                    <w:right w:val="single" w:sz="4" w:space="0" w:color="auto"/>
                  </w:tcBorders>
                  <w:vAlign w:val="center"/>
                  <w:hideMark/>
                </w:tcPr>
                <w:p w14:paraId="7FF477A5"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2,04,30</w:t>
                  </w:r>
                </w:p>
              </w:tc>
              <w:tc>
                <w:tcPr>
                  <w:tcW w:w="5102" w:type="dxa"/>
                  <w:tcBorders>
                    <w:top w:val="nil"/>
                    <w:left w:val="nil"/>
                    <w:bottom w:val="single" w:sz="4" w:space="0" w:color="auto"/>
                    <w:right w:val="single" w:sz="4" w:space="0" w:color="auto"/>
                  </w:tcBorders>
                  <w:vAlign w:val="center"/>
                  <w:hideMark/>
                </w:tcPr>
                <w:p w14:paraId="609EF511"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MURO EN LADRILLO TOLETE COMUN DE E = 0.10 M.</w:t>
                  </w:r>
                </w:p>
              </w:tc>
              <w:tc>
                <w:tcPr>
                  <w:tcW w:w="732" w:type="dxa"/>
                  <w:tcBorders>
                    <w:top w:val="nil"/>
                    <w:left w:val="nil"/>
                    <w:bottom w:val="single" w:sz="4" w:space="0" w:color="auto"/>
                    <w:right w:val="single" w:sz="4" w:space="0" w:color="auto"/>
                  </w:tcBorders>
                  <w:vAlign w:val="center"/>
                  <w:hideMark/>
                </w:tcPr>
                <w:p w14:paraId="4D2C7E64"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77" w:type="dxa"/>
                  <w:tcBorders>
                    <w:top w:val="nil"/>
                    <w:left w:val="nil"/>
                    <w:bottom w:val="single" w:sz="4" w:space="0" w:color="auto"/>
                    <w:right w:val="single" w:sz="4" w:space="0" w:color="auto"/>
                  </w:tcBorders>
                  <w:vAlign w:val="center"/>
                  <w:hideMark/>
                </w:tcPr>
                <w:p w14:paraId="3EF9ADC7"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10.75</w:t>
                  </w:r>
                </w:p>
              </w:tc>
            </w:tr>
            <w:tr w:rsidR="00A718BF" w:rsidRPr="006E3A34" w14:paraId="6B7EFEDC" w14:textId="77777777" w:rsidTr="00F60B1C">
              <w:trPr>
                <w:trHeight w:val="228"/>
              </w:trPr>
              <w:tc>
                <w:tcPr>
                  <w:tcW w:w="787" w:type="dxa"/>
                  <w:tcBorders>
                    <w:top w:val="nil"/>
                    <w:left w:val="single" w:sz="4" w:space="0" w:color="auto"/>
                    <w:bottom w:val="single" w:sz="4" w:space="0" w:color="auto"/>
                    <w:right w:val="single" w:sz="4" w:space="0" w:color="auto"/>
                  </w:tcBorders>
                  <w:noWrap/>
                  <w:vAlign w:val="center"/>
                  <w:hideMark/>
                </w:tcPr>
                <w:p w14:paraId="25D41DF1"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3</w:t>
                  </w:r>
                </w:p>
              </w:tc>
              <w:tc>
                <w:tcPr>
                  <w:tcW w:w="1742" w:type="dxa"/>
                  <w:tcBorders>
                    <w:top w:val="nil"/>
                    <w:left w:val="nil"/>
                    <w:bottom w:val="single" w:sz="4" w:space="0" w:color="auto"/>
                    <w:right w:val="single" w:sz="4" w:space="0" w:color="auto"/>
                  </w:tcBorders>
                  <w:vAlign w:val="center"/>
                  <w:hideMark/>
                </w:tcPr>
                <w:p w14:paraId="558D8017"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1,03,12</w:t>
                  </w:r>
                </w:p>
              </w:tc>
              <w:tc>
                <w:tcPr>
                  <w:tcW w:w="5102" w:type="dxa"/>
                  <w:tcBorders>
                    <w:top w:val="nil"/>
                    <w:left w:val="nil"/>
                    <w:bottom w:val="single" w:sz="4" w:space="0" w:color="auto"/>
                    <w:right w:val="single" w:sz="4" w:space="0" w:color="auto"/>
                  </w:tcBorders>
                  <w:vAlign w:val="center"/>
                  <w:hideMark/>
                </w:tcPr>
                <w:p w14:paraId="3077CE85" w14:textId="77777777" w:rsidR="00A718BF" w:rsidRPr="006E3A34" w:rsidRDefault="00A718BF" w:rsidP="006E4DCE">
                  <w:pPr>
                    <w:spacing w:after="0" w:line="276" w:lineRule="auto"/>
                    <w:rPr>
                      <w:rFonts w:ascii="Verdana" w:hAnsi="Verdana" w:cs="Calibri"/>
                      <w:color w:val="000000"/>
                      <w:sz w:val="18"/>
                      <w:szCs w:val="18"/>
                      <w:lang w:val="en-US"/>
                    </w:rPr>
                  </w:pPr>
                  <w:r w:rsidRPr="006E3A34">
                    <w:rPr>
                      <w:rFonts w:ascii="Verdana" w:hAnsi="Verdana" w:cs="Calibri"/>
                      <w:color w:val="000000"/>
                      <w:sz w:val="18"/>
                      <w:szCs w:val="18"/>
                      <w:lang w:val="en-US"/>
                    </w:rPr>
                    <w:t>PAÑETE LISO MUROS 1:4</w:t>
                  </w:r>
                </w:p>
              </w:tc>
              <w:tc>
                <w:tcPr>
                  <w:tcW w:w="732" w:type="dxa"/>
                  <w:tcBorders>
                    <w:top w:val="nil"/>
                    <w:left w:val="nil"/>
                    <w:bottom w:val="single" w:sz="4" w:space="0" w:color="auto"/>
                    <w:right w:val="single" w:sz="4" w:space="0" w:color="auto"/>
                  </w:tcBorders>
                  <w:vAlign w:val="center"/>
                  <w:hideMark/>
                </w:tcPr>
                <w:p w14:paraId="7F3A87D3"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77" w:type="dxa"/>
                  <w:tcBorders>
                    <w:top w:val="nil"/>
                    <w:left w:val="nil"/>
                    <w:bottom w:val="single" w:sz="4" w:space="0" w:color="auto"/>
                    <w:right w:val="single" w:sz="4" w:space="0" w:color="auto"/>
                  </w:tcBorders>
                  <w:vAlign w:val="center"/>
                  <w:hideMark/>
                </w:tcPr>
                <w:p w14:paraId="03799CBF"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6.97</w:t>
                  </w:r>
                </w:p>
              </w:tc>
            </w:tr>
            <w:tr w:rsidR="00A718BF" w:rsidRPr="006E3A34" w14:paraId="191790E4" w14:textId="77777777" w:rsidTr="00F60B1C">
              <w:trPr>
                <w:trHeight w:val="456"/>
              </w:trPr>
              <w:tc>
                <w:tcPr>
                  <w:tcW w:w="787" w:type="dxa"/>
                  <w:tcBorders>
                    <w:top w:val="nil"/>
                    <w:left w:val="single" w:sz="4" w:space="0" w:color="auto"/>
                    <w:bottom w:val="single" w:sz="4" w:space="0" w:color="auto"/>
                    <w:right w:val="single" w:sz="4" w:space="0" w:color="auto"/>
                  </w:tcBorders>
                  <w:noWrap/>
                  <w:vAlign w:val="center"/>
                  <w:hideMark/>
                </w:tcPr>
                <w:p w14:paraId="020435F6"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4</w:t>
                  </w:r>
                </w:p>
              </w:tc>
              <w:tc>
                <w:tcPr>
                  <w:tcW w:w="1742" w:type="dxa"/>
                  <w:tcBorders>
                    <w:top w:val="nil"/>
                    <w:left w:val="nil"/>
                    <w:bottom w:val="single" w:sz="4" w:space="0" w:color="auto"/>
                    <w:right w:val="single" w:sz="4" w:space="0" w:color="auto"/>
                  </w:tcBorders>
                  <w:vAlign w:val="center"/>
                  <w:hideMark/>
                </w:tcPr>
                <w:p w14:paraId="7696D18A"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2,01,17</w:t>
                  </w:r>
                </w:p>
              </w:tc>
              <w:tc>
                <w:tcPr>
                  <w:tcW w:w="5102" w:type="dxa"/>
                  <w:tcBorders>
                    <w:top w:val="nil"/>
                    <w:left w:val="nil"/>
                    <w:bottom w:val="single" w:sz="4" w:space="0" w:color="auto"/>
                    <w:right w:val="single" w:sz="4" w:space="0" w:color="auto"/>
                  </w:tcBorders>
                  <w:vAlign w:val="center"/>
                  <w:hideMark/>
                </w:tcPr>
                <w:p w14:paraId="12F19DAA"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DEMOLICIÓN DE CIELO FALSO EN ESTRUCTURA DE ALUMINIO, (INCLUYE RETIRO Y ACARREO LIBRE HASTA 5 KM.)</w:t>
                  </w:r>
                </w:p>
              </w:tc>
              <w:tc>
                <w:tcPr>
                  <w:tcW w:w="732" w:type="dxa"/>
                  <w:tcBorders>
                    <w:top w:val="nil"/>
                    <w:left w:val="nil"/>
                    <w:bottom w:val="single" w:sz="4" w:space="0" w:color="auto"/>
                    <w:right w:val="single" w:sz="4" w:space="0" w:color="auto"/>
                  </w:tcBorders>
                  <w:vAlign w:val="center"/>
                  <w:hideMark/>
                </w:tcPr>
                <w:p w14:paraId="5A3A36FB"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77" w:type="dxa"/>
                  <w:tcBorders>
                    <w:top w:val="nil"/>
                    <w:left w:val="nil"/>
                    <w:bottom w:val="single" w:sz="4" w:space="0" w:color="auto"/>
                    <w:right w:val="single" w:sz="4" w:space="0" w:color="auto"/>
                  </w:tcBorders>
                  <w:vAlign w:val="center"/>
                  <w:hideMark/>
                </w:tcPr>
                <w:p w14:paraId="065C2C2E"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253.20</w:t>
                  </w:r>
                </w:p>
              </w:tc>
            </w:tr>
          </w:tbl>
          <w:p w14:paraId="572B4D6A" w14:textId="02283246" w:rsidR="002A7F32" w:rsidRPr="006E3A34" w:rsidRDefault="002A7F32" w:rsidP="006E4DCE">
            <w:pPr>
              <w:spacing w:after="0"/>
              <w:jc w:val="both"/>
              <w:rPr>
                <w:rFonts w:ascii="Verdana" w:hAnsi="Verdana" w:cs="Arial"/>
                <w:bCs/>
                <w:sz w:val="22"/>
                <w:szCs w:val="22"/>
              </w:rPr>
            </w:pPr>
          </w:p>
          <w:tbl>
            <w:tblPr>
              <w:tblW w:w="9353" w:type="dxa"/>
              <w:tblLook w:val="04A0" w:firstRow="1" w:lastRow="0" w:firstColumn="1" w:lastColumn="0" w:noHBand="0" w:noVBand="1"/>
            </w:tblPr>
            <w:tblGrid>
              <w:gridCol w:w="113"/>
              <w:gridCol w:w="760"/>
              <w:gridCol w:w="27"/>
              <w:gridCol w:w="1374"/>
              <w:gridCol w:w="368"/>
              <w:gridCol w:w="4746"/>
              <w:gridCol w:w="345"/>
              <w:gridCol w:w="376"/>
              <w:gridCol w:w="364"/>
              <w:gridCol w:w="880"/>
            </w:tblGrid>
            <w:tr w:rsidR="00A718BF" w:rsidRPr="006E3A34" w14:paraId="6A4DDB00"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539D70F5"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5</w:t>
                  </w:r>
                </w:p>
              </w:tc>
              <w:tc>
                <w:tcPr>
                  <w:tcW w:w="1401" w:type="dxa"/>
                  <w:gridSpan w:val="2"/>
                  <w:tcBorders>
                    <w:top w:val="nil"/>
                    <w:left w:val="nil"/>
                    <w:bottom w:val="single" w:sz="4" w:space="0" w:color="auto"/>
                    <w:right w:val="single" w:sz="4" w:space="0" w:color="auto"/>
                  </w:tcBorders>
                  <w:vAlign w:val="center"/>
                  <w:hideMark/>
                </w:tcPr>
                <w:p w14:paraId="5A03572C"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2,07,02</w:t>
                  </w:r>
                </w:p>
              </w:tc>
              <w:tc>
                <w:tcPr>
                  <w:tcW w:w="5459" w:type="dxa"/>
                  <w:gridSpan w:val="3"/>
                  <w:tcBorders>
                    <w:top w:val="nil"/>
                    <w:left w:val="nil"/>
                    <w:bottom w:val="single" w:sz="4" w:space="0" w:color="auto"/>
                    <w:right w:val="single" w:sz="4" w:space="0" w:color="auto"/>
                  </w:tcBorders>
                  <w:vAlign w:val="center"/>
                  <w:hideMark/>
                </w:tcPr>
                <w:p w14:paraId="4D34099A"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SUMINISTRO E INSTALACIÓN DE ESMALTE LÁMINA LLENA 3 MANOS</w:t>
                  </w:r>
                </w:p>
              </w:tc>
              <w:tc>
                <w:tcPr>
                  <w:tcW w:w="740" w:type="dxa"/>
                  <w:gridSpan w:val="2"/>
                  <w:tcBorders>
                    <w:top w:val="nil"/>
                    <w:left w:val="nil"/>
                    <w:bottom w:val="single" w:sz="4" w:space="0" w:color="auto"/>
                    <w:right w:val="single" w:sz="4" w:space="0" w:color="auto"/>
                  </w:tcBorders>
                  <w:vAlign w:val="center"/>
                  <w:hideMark/>
                </w:tcPr>
                <w:p w14:paraId="606131E2"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0BC39C3F"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33.10</w:t>
                  </w:r>
                </w:p>
              </w:tc>
            </w:tr>
            <w:tr w:rsidR="00A718BF" w:rsidRPr="006E3A34" w14:paraId="688B8742"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47D77F18"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6</w:t>
                  </w:r>
                </w:p>
              </w:tc>
              <w:tc>
                <w:tcPr>
                  <w:tcW w:w="1401" w:type="dxa"/>
                  <w:gridSpan w:val="2"/>
                  <w:tcBorders>
                    <w:top w:val="nil"/>
                    <w:left w:val="nil"/>
                    <w:bottom w:val="single" w:sz="4" w:space="0" w:color="auto"/>
                    <w:right w:val="single" w:sz="4" w:space="0" w:color="auto"/>
                  </w:tcBorders>
                  <w:vAlign w:val="center"/>
                  <w:hideMark/>
                </w:tcPr>
                <w:p w14:paraId="31338B5E"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2,07,01</w:t>
                  </w:r>
                </w:p>
              </w:tc>
              <w:tc>
                <w:tcPr>
                  <w:tcW w:w="5459" w:type="dxa"/>
                  <w:gridSpan w:val="3"/>
                  <w:tcBorders>
                    <w:top w:val="nil"/>
                    <w:left w:val="nil"/>
                    <w:bottom w:val="single" w:sz="4" w:space="0" w:color="auto"/>
                    <w:right w:val="single" w:sz="4" w:space="0" w:color="auto"/>
                  </w:tcBorders>
                  <w:vAlign w:val="center"/>
                  <w:hideMark/>
                </w:tcPr>
                <w:p w14:paraId="21767236"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SUMINISTRO E INSTALACIÓN DE ESMALTE LÁMINA LINEAL 3 MANOS</w:t>
                  </w:r>
                </w:p>
              </w:tc>
              <w:tc>
                <w:tcPr>
                  <w:tcW w:w="740" w:type="dxa"/>
                  <w:gridSpan w:val="2"/>
                  <w:tcBorders>
                    <w:top w:val="nil"/>
                    <w:left w:val="nil"/>
                    <w:bottom w:val="single" w:sz="4" w:space="0" w:color="auto"/>
                    <w:right w:val="single" w:sz="4" w:space="0" w:color="auto"/>
                  </w:tcBorders>
                  <w:vAlign w:val="center"/>
                  <w:hideMark/>
                </w:tcPr>
                <w:p w14:paraId="58084C05"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ML</w:t>
                  </w:r>
                </w:p>
              </w:tc>
              <w:tc>
                <w:tcPr>
                  <w:tcW w:w="880" w:type="dxa"/>
                  <w:tcBorders>
                    <w:top w:val="nil"/>
                    <w:left w:val="nil"/>
                    <w:bottom w:val="single" w:sz="4" w:space="0" w:color="auto"/>
                    <w:right w:val="single" w:sz="4" w:space="0" w:color="auto"/>
                  </w:tcBorders>
                  <w:vAlign w:val="center"/>
                  <w:hideMark/>
                </w:tcPr>
                <w:p w14:paraId="515943D1"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825.91</w:t>
                  </w:r>
                </w:p>
              </w:tc>
            </w:tr>
            <w:tr w:rsidR="00A718BF" w:rsidRPr="006E3A34" w14:paraId="346316A8"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4BD0E31D"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7</w:t>
                  </w:r>
                </w:p>
              </w:tc>
              <w:tc>
                <w:tcPr>
                  <w:tcW w:w="1401" w:type="dxa"/>
                  <w:gridSpan w:val="2"/>
                  <w:tcBorders>
                    <w:top w:val="nil"/>
                    <w:left w:val="nil"/>
                    <w:bottom w:val="single" w:sz="4" w:space="0" w:color="auto"/>
                    <w:right w:val="single" w:sz="4" w:space="0" w:color="auto"/>
                  </w:tcBorders>
                  <w:vAlign w:val="center"/>
                  <w:hideMark/>
                </w:tcPr>
                <w:p w14:paraId="27A5BE35"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2,07,04</w:t>
                  </w:r>
                </w:p>
              </w:tc>
              <w:tc>
                <w:tcPr>
                  <w:tcW w:w="5459" w:type="dxa"/>
                  <w:gridSpan w:val="3"/>
                  <w:tcBorders>
                    <w:top w:val="nil"/>
                    <w:left w:val="nil"/>
                    <w:bottom w:val="single" w:sz="4" w:space="0" w:color="auto"/>
                    <w:right w:val="single" w:sz="4" w:space="0" w:color="auto"/>
                  </w:tcBorders>
                  <w:vAlign w:val="center"/>
                  <w:hideMark/>
                </w:tcPr>
                <w:p w14:paraId="1C7EB599"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SUMINISTRO E INSTALACIÓN DE ESMALTE MADERA LLENA 3 MANOS</w:t>
                  </w:r>
                </w:p>
              </w:tc>
              <w:tc>
                <w:tcPr>
                  <w:tcW w:w="740" w:type="dxa"/>
                  <w:gridSpan w:val="2"/>
                  <w:tcBorders>
                    <w:top w:val="nil"/>
                    <w:left w:val="nil"/>
                    <w:bottom w:val="single" w:sz="4" w:space="0" w:color="auto"/>
                    <w:right w:val="single" w:sz="4" w:space="0" w:color="auto"/>
                  </w:tcBorders>
                  <w:vAlign w:val="center"/>
                  <w:hideMark/>
                </w:tcPr>
                <w:p w14:paraId="440966DA"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37BBA2D8"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59.80</w:t>
                  </w:r>
                </w:p>
              </w:tc>
            </w:tr>
            <w:tr w:rsidR="00A718BF" w:rsidRPr="006E3A34" w14:paraId="221E8AEC"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5868EADE"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8</w:t>
                  </w:r>
                </w:p>
              </w:tc>
              <w:tc>
                <w:tcPr>
                  <w:tcW w:w="1401" w:type="dxa"/>
                  <w:gridSpan w:val="2"/>
                  <w:tcBorders>
                    <w:top w:val="nil"/>
                    <w:left w:val="nil"/>
                    <w:bottom w:val="single" w:sz="4" w:space="0" w:color="auto"/>
                    <w:right w:val="single" w:sz="4" w:space="0" w:color="auto"/>
                  </w:tcBorders>
                  <w:vAlign w:val="center"/>
                  <w:hideMark/>
                </w:tcPr>
                <w:p w14:paraId="4C073D8F"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2,07,10</w:t>
                  </w:r>
                </w:p>
              </w:tc>
              <w:tc>
                <w:tcPr>
                  <w:tcW w:w="5459" w:type="dxa"/>
                  <w:gridSpan w:val="3"/>
                  <w:tcBorders>
                    <w:top w:val="nil"/>
                    <w:left w:val="nil"/>
                    <w:bottom w:val="single" w:sz="4" w:space="0" w:color="auto"/>
                    <w:right w:val="single" w:sz="4" w:space="0" w:color="auto"/>
                  </w:tcBorders>
                  <w:vAlign w:val="center"/>
                  <w:hideMark/>
                </w:tcPr>
                <w:p w14:paraId="4CD17AE7"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SUMINISTRO E INSTALACIÓN DE ESTUCO Y VINILO A TRES MANOS EN MUROS</w:t>
                  </w:r>
                </w:p>
              </w:tc>
              <w:tc>
                <w:tcPr>
                  <w:tcW w:w="740" w:type="dxa"/>
                  <w:gridSpan w:val="2"/>
                  <w:tcBorders>
                    <w:top w:val="nil"/>
                    <w:left w:val="nil"/>
                    <w:bottom w:val="single" w:sz="4" w:space="0" w:color="auto"/>
                    <w:right w:val="single" w:sz="4" w:space="0" w:color="auto"/>
                  </w:tcBorders>
                  <w:vAlign w:val="center"/>
                  <w:hideMark/>
                </w:tcPr>
                <w:p w14:paraId="1B64D599"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066314B8"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3.20</w:t>
                  </w:r>
                </w:p>
              </w:tc>
            </w:tr>
            <w:tr w:rsidR="00A718BF" w:rsidRPr="006E3A34" w14:paraId="5E712B7D"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08C43C6E"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9</w:t>
                  </w:r>
                </w:p>
              </w:tc>
              <w:tc>
                <w:tcPr>
                  <w:tcW w:w="1401" w:type="dxa"/>
                  <w:gridSpan w:val="2"/>
                  <w:tcBorders>
                    <w:top w:val="nil"/>
                    <w:left w:val="nil"/>
                    <w:bottom w:val="single" w:sz="4" w:space="0" w:color="auto"/>
                    <w:right w:val="single" w:sz="4" w:space="0" w:color="auto"/>
                  </w:tcBorders>
                  <w:vAlign w:val="center"/>
                  <w:hideMark/>
                </w:tcPr>
                <w:p w14:paraId="6B4F0061"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2,07,15</w:t>
                  </w:r>
                </w:p>
              </w:tc>
              <w:tc>
                <w:tcPr>
                  <w:tcW w:w="5459" w:type="dxa"/>
                  <w:gridSpan w:val="3"/>
                  <w:tcBorders>
                    <w:top w:val="nil"/>
                    <w:left w:val="nil"/>
                    <w:bottom w:val="single" w:sz="4" w:space="0" w:color="auto"/>
                    <w:right w:val="single" w:sz="4" w:space="0" w:color="auto"/>
                  </w:tcBorders>
                  <w:vAlign w:val="center"/>
                  <w:hideMark/>
                </w:tcPr>
                <w:p w14:paraId="50CE80D3"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SUMINISTRO E INSTALACIÓN DE PINTURA KORAZA O SIMILAR PARA FACHADAS TRES MANOS</w:t>
                  </w:r>
                </w:p>
              </w:tc>
              <w:tc>
                <w:tcPr>
                  <w:tcW w:w="740" w:type="dxa"/>
                  <w:gridSpan w:val="2"/>
                  <w:tcBorders>
                    <w:top w:val="nil"/>
                    <w:left w:val="nil"/>
                    <w:bottom w:val="single" w:sz="4" w:space="0" w:color="auto"/>
                    <w:right w:val="single" w:sz="4" w:space="0" w:color="auto"/>
                  </w:tcBorders>
                  <w:vAlign w:val="center"/>
                  <w:hideMark/>
                </w:tcPr>
                <w:p w14:paraId="1D30F499"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7A24522B"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461.82</w:t>
                  </w:r>
                </w:p>
              </w:tc>
            </w:tr>
            <w:tr w:rsidR="00A718BF" w:rsidRPr="006E3A34" w14:paraId="05203ADA"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369E3B98"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10</w:t>
                  </w:r>
                </w:p>
              </w:tc>
              <w:tc>
                <w:tcPr>
                  <w:tcW w:w="1401" w:type="dxa"/>
                  <w:gridSpan w:val="2"/>
                  <w:tcBorders>
                    <w:top w:val="nil"/>
                    <w:left w:val="nil"/>
                    <w:bottom w:val="single" w:sz="4" w:space="0" w:color="auto"/>
                    <w:right w:val="single" w:sz="4" w:space="0" w:color="auto"/>
                  </w:tcBorders>
                  <w:vAlign w:val="center"/>
                  <w:hideMark/>
                </w:tcPr>
                <w:p w14:paraId="6F61003F"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2,07,14</w:t>
                  </w:r>
                </w:p>
              </w:tc>
              <w:tc>
                <w:tcPr>
                  <w:tcW w:w="5459" w:type="dxa"/>
                  <w:gridSpan w:val="3"/>
                  <w:tcBorders>
                    <w:top w:val="nil"/>
                    <w:left w:val="nil"/>
                    <w:bottom w:val="single" w:sz="4" w:space="0" w:color="auto"/>
                    <w:right w:val="single" w:sz="4" w:space="0" w:color="auto"/>
                  </w:tcBorders>
                  <w:vAlign w:val="center"/>
                  <w:hideMark/>
                </w:tcPr>
                <w:p w14:paraId="77535C68"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SUMINISTRO E INSTALACIÓN DE VINILO TIPO I SOBRE PAÑETE O ESTUCO A TRES MANOS.</w:t>
                  </w:r>
                </w:p>
              </w:tc>
              <w:tc>
                <w:tcPr>
                  <w:tcW w:w="740" w:type="dxa"/>
                  <w:gridSpan w:val="2"/>
                  <w:tcBorders>
                    <w:top w:val="nil"/>
                    <w:left w:val="nil"/>
                    <w:bottom w:val="single" w:sz="4" w:space="0" w:color="auto"/>
                    <w:right w:val="single" w:sz="4" w:space="0" w:color="auto"/>
                  </w:tcBorders>
                  <w:vAlign w:val="center"/>
                  <w:hideMark/>
                </w:tcPr>
                <w:p w14:paraId="540CF4CC"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1018090F"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505.48</w:t>
                  </w:r>
                </w:p>
              </w:tc>
            </w:tr>
            <w:tr w:rsidR="00A718BF" w:rsidRPr="006E3A34" w14:paraId="03B3547E" w14:textId="77777777" w:rsidTr="00A718BF">
              <w:trPr>
                <w:gridBefore w:val="1"/>
                <w:wBefore w:w="113" w:type="dxa"/>
                <w:trHeight w:val="228"/>
              </w:trPr>
              <w:tc>
                <w:tcPr>
                  <w:tcW w:w="760" w:type="dxa"/>
                  <w:tcBorders>
                    <w:top w:val="nil"/>
                    <w:left w:val="single" w:sz="4" w:space="0" w:color="auto"/>
                    <w:bottom w:val="single" w:sz="4" w:space="0" w:color="auto"/>
                    <w:right w:val="single" w:sz="4" w:space="0" w:color="auto"/>
                  </w:tcBorders>
                  <w:noWrap/>
                  <w:vAlign w:val="center"/>
                  <w:hideMark/>
                </w:tcPr>
                <w:p w14:paraId="407E6BBA"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11</w:t>
                  </w:r>
                </w:p>
              </w:tc>
              <w:tc>
                <w:tcPr>
                  <w:tcW w:w="1401" w:type="dxa"/>
                  <w:gridSpan w:val="2"/>
                  <w:tcBorders>
                    <w:top w:val="nil"/>
                    <w:left w:val="nil"/>
                    <w:bottom w:val="single" w:sz="4" w:space="0" w:color="auto"/>
                    <w:right w:val="single" w:sz="4" w:space="0" w:color="auto"/>
                  </w:tcBorders>
                  <w:vAlign w:val="center"/>
                  <w:hideMark/>
                </w:tcPr>
                <w:p w14:paraId="4CF790B1"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2,09,01</w:t>
                  </w:r>
                </w:p>
              </w:tc>
              <w:tc>
                <w:tcPr>
                  <w:tcW w:w="5459" w:type="dxa"/>
                  <w:gridSpan w:val="3"/>
                  <w:tcBorders>
                    <w:top w:val="nil"/>
                    <w:left w:val="nil"/>
                    <w:bottom w:val="single" w:sz="4" w:space="0" w:color="auto"/>
                    <w:right w:val="single" w:sz="4" w:space="0" w:color="auto"/>
                  </w:tcBorders>
                  <w:vAlign w:val="center"/>
                  <w:hideMark/>
                </w:tcPr>
                <w:p w14:paraId="5076B323"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SUMINISTRO E INSTALACIÓN DE CIELO RASO EN PVC DE 7 MM.</w:t>
                  </w:r>
                </w:p>
              </w:tc>
              <w:tc>
                <w:tcPr>
                  <w:tcW w:w="740" w:type="dxa"/>
                  <w:gridSpan w:val="2"/>
                  <w:tcBorders>
                    <w:top w:val="nil"/>
                    <w:left w:val="nil"/>
                    <w:bottom w:val="single" w:sz="4" w:space="0" w:color="auto"/>
                    <w:right w:val="single" w:sz="4" w:space="0" w:color="auto"/>
                  </w:tcBorders>
                  <w:vAlign w:val="center"/>
                  <w:hideMark/>
                </w:tcPr>
                <w:p w14:paraId="74C32193"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7CEBF8C3"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234.97</w:t>
                  </w:r>
                </w:p>
              </w:tc>
            </w:tr>
            <w:tr w:rsidR="00A718BF" w:rsidRPr="006E3A34" w14:paraId="7F06AC54"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11BD1ECC"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12</w:t>
                  </w:r>
                </w:p>
              </w:tc>
              <w:tc>
                <w:tcPr>
                  <w:tcW w:w="1401" w:type="dxa"/>
                  <w:gridSpan w:val="2"/>
                  <w:tcBorders>
                    <w:top w:val="nil"/>
                    <w:left w:val="nil"/>
                    <w:bottom w:val="single" w:sz="4" w:space="0" w:color="auto"/>
                    <w:right w:val="single" w:sz="4" w:space="0" w:color="auto"/>
                  </w:tcBorders>
                  <w:vAlign w:val="center"/>
                  <w:hideMark/>
                </w:tcPr>
                <w:p w14:paraId="1F53345B"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2,08,14</w:t>
                  </w:r>
                </w:p>
              </w:tc>
              <w:tc>
                <w:tcPr>
                  <w:tcW w:w="5459" w:type="dxa"/>
                  <w:gridSpan w:val="3"/>
                  <w:tcBorders>
                    <w:top w:val="nil"/>
                    <w:left w:val="nil"/>
                    <w:bottom w:val="single" w:sz="4" w:space="0" w:color="auto"/>
                    <w:right w:val="single" w:sz="4" w:space="0" w:color="auto"/>
                  </w:tcBorders>
                  <w:vAlign w:val="center"/>
                  <w:hideMark/>
                </w:tcPr>
                <w:p w14:paraId="560C3C08" w14:textId="77777777" w:rsidR="00A718BF" w:rsidRPr="006E3A34" w:rsidRDefault="00A718BF" w:rsidP="006E4DCE">
                  <w:pPr>
                    <w:spacing w:after="0" w:line="276" w:lineRule="auto"/>
                    <w:rPr>
                      <w:rFonts w:ascii="Verdana" w:hAnsi="Verdana" w:cs="Calibri"/>
                      <w:color w:val="000000"/>
                      <w:sz w:val="18"/>
                      <w:szCs w:val="18"/>
                      <w:lang w:val="en-US"/>
                    </w:rPr>
                  </w:pPr>
                  <w:r w:rsidRPr="006E3A34">
                    <w:rPr>
                      <w:rFonts w:ascii="Verdana" w:hAnsi="Verdana" w:cs="Calibri"/>
                      <w:color w:val="000000"/>
                      <w:sz w:val="18"/>
                      <w:szCs w:val="18"/>
                    </w:rPr>
                    <w:t xml:space="preserve">SUMINISTRO E INSTALACIÓN DE MANTO ASFÁLTICO DE 3 MM. </w:t>
                  </w:r>
                  <w:r w:rsidRPr="006E3A34">
                    <w:rPr>
                      <w:rFonts w:ascii="Verdana" w:hAnsi="Verdana" w:cs="Calibri"/>
                      <w:color w:val="000000"/>
                      <w:sz w:val="18"/>
                      <w:szCs w:val="18"/>
                      <w:lang w:val="en-US"/>
                    </w:rPr>
                    <w:t>PARA IMPERMEABILIZACIONES.</w:t>
                  </w:r>
                </w:p>
              </w:tc>
              <w:tc>
                <w:tcPr>
                  <w:tcW w:w="740" w:type="dxa"/>
                  <w:gridSpan w:val="2"/>
                  <w:tcBorders>
                    <w:top w:val="nil"/>
                    <w:left w:val="nil"/>
                    <w:bottom w:val="single" w:sz="4" w:space="0" w:color="auto"/>
                    <w:right w:val="single" w:sz="4" w:space="0" w:color="auto"/>
                  </w:tcBorders>
                  <w:vAlign w:val="center"/>
                  <w:hideMark/>
                </w:tcPr>
                <w:p w14:paraId="2E67E8DB"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635CED40"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151.97</w:t>
                  </w:r>
                </w:p>
              </w:tc>
            </w:tr>
            <w:tr w:rsidR="00A718BF" w:rsidRPr="006E3A34" w14:paraId="34481273"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3E0E0AED"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13</w:t>
                  </w:r>
                </w:p>
              </w:tc>
              <w:tc>
                <w:tcPr>
                  <w:tcW w:w="1401" w:type="dxa"/>
                  <w:gridSpan w:val="2"/>
                  <w:tcBorders>
                    <w:top w:val="nil"/>
                    <w:left w:val="nil"/>
                    <w:bottom w:val="single" w:sz="4" w:space="0" w:color="auto"/>
                    <w:right w:val="single" w:sz="4" w:space="0" w:color="auto"/>
                  </w:tcBorders>
                  <w:vAlign w:val="center"/>
                  <w:hideMark/>
                </w:tcPr>
                <w:p w14:paraId="3BC5FC0A"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2,09,07</w:t>
                  </w:r>
                </w:p>
              </w:tc>
              <w:tc>
                <w:tcPr>
                  <w:tcW w:w="5459" w:type="dxa"/>
                  <w:gridSpan w:val="3"/>
                  <w:tcBorders>
                    <w:top w:val="nil"/>
                    <w:left w:val="nil"/>
                    <w:bottom w:val="single" w:sz="4" w:space="0" w:color="auto"/>
                    <w:right w:val="single" w:sz="4" w:space="0" w:color="auto"/>
                  </w:tcBorders>
                  <w:vAlign w:val="center"/>
                  <w:hideMark/>
                </w:tcPr>
                <w:p w14:paraId="3562F296"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SUMINISTRO E INSTALACIÓN DE CIELO RASO EN LÁMINA DE FIBROCEMENTO DE 6.0 MM.</w:t>
                  </w:r>
                </w:p>
              </w:tc>
              <w:tc>
                <w:tcPr>
                  <w:tcW w:w="740" w:type="dxa"/>
                  <w:gridSpan w:val="2"/>
                  <w:tcBorders>
                    <w:top w:val="nil"/>
                    <w:left w:val="nil"/>
                    <w:bottom w:val="single" w:sz="4" w:space="0" w:color="auto"/>
                    <w:right w:val="single" w:sz="4" w:space="0" w:color="auto"/>
                  </w:tcBorders>
                  <w:vAlign w:val="center"/>
                  <w:hideMark/>
                </w:tcPr>
                <w:p w14:paraId="30012E00"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384E70BF"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17.27</w:t>
                  </w:r>
                </w:p>
              </w:tc>
            </w:tr>
            <w:tr w:rsidR="00A718BF" w:rsidRPr="006E3A34" w14:paraId="62DBFFF4"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4BF88F0F"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14</w:t>
                  </w:r>
                </w:p>
              </w:tc>
              <w:tc>
                <w:tcPr>
                  <w:tcW w:w="1401" w:type="dxa"/>
                  <w:gridSpan w:val="2"/>
                  <w:tcBorders>
                    <w:top w:val="nil"/>
                    <w:left w:val="nil"/>
                    <w:bottom w:val="single" w:sz="4" w:space="0" w:color="auto"/>
                    <w:right w:val="single" w:sz="4" w:space="0" w:color="auto"/>
                  </w:tcBorders>
                  <w:vAlign w:val="center"/>
                  <w:hideMark/>
                </w:tcPr>
                <w:p w14:paraId="1994FEA7"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2,10,172</w:t>
                  </w:r>
                </w:p>
              </w:tc>
              <w:tc>
                <w:tcPr>
                  <w:tcW w:w="5459" w:type="dxa"/>
                  <w:gridSpan w:val="3"/>
                  <w:tcBorders>
                    <w:top w:val="nil"/>
                    <w:left w:val="nil"/>
                    <w:bottom w:val="single" w:sz="4" w:space="0" w:color="auto"/>
                    <w:right w:val="single" w:sz="4" w:space="0" w:color="auto"/>
                  </w:tcBorders>
                  <w:vAlign w:val="center"/>
                  <w:hideMark/>
                </w:tcPr>
                <w:p w14:paraId="03FA1C19"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SUMINISTRO E INSTALACIÓN DE PANEL LED REDONDO DE SOBREPONER DE 12 W</w:t>
                  </w:r>
                </w:p>
              </w:tc>
              <w:tc>
                <w:tcPr>
                  <w:tcW w:w="740" w:type="dxa"/>
                  <w:gridSpan w:val="2"/>
                  <w:tcBorders>
                    <w:top w:val="nil"/>
                    <w:left w:val="nil"/>
                    <w:bottom w:val="single" w:sz="4" w:space="0" w:color="auto"/>
                    <w:right w:val="single" w:sz="4" w:space="0" w:color="auto"/>
                  </w:tcBorders>
                  <w:vAlign w:val="center"/>
                  <w:hideMark/>
                </w:tcPr>
                <w:p w14:paraId="2D148CE0"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UND</w:t>
                  </w:r>
                </w:p>
              </w:tc>
              <w:tc>
                <w:tcPr>
                  <w:tcW w:w="880" w:type="dxa"/>
                  <w:tcBorders>
                    <w:top w:val="nil"/>
                    <w:left w:val="nil"/>
                    <w:bottom w:val="single" w:sz="4" w:space="0" w:color="auto"/>
                    <w:right w:val="single" w:sz="4" w:space="0" w:color="auto"/>
                  </w:tcBorders>
                  <w:vAlign w:val="center"/>
                  <w:hideMark/>
                </w:tcPr>
                <w:p w14:paraId="086D4425"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24.00</w:t>
                  </w:r>
                </w:p>
              </w:tc>
            </w:tr>
            <w:tr w:rsidR="00A718BF" w:rsidRPr="006E3A34" w14:paraId="28DE4C12"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2CF71C8B"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15</w:t>
                  </w:r>
                </w:p>
              </w:tc>
              <w:tc>
                <w:tcPr>
                  <w:tcW w:w="1401" w:type="dxa"/>
                  <w:gridSpan w:val="2"/>
                  <w:tcBorders>
                    <w:top w:val="nil"/>
                    <w:left w:val="nil"/>
                    <w:bottom w:val="single" w:sz="4" w:space="0" w:color="auto"/>
                    <w:right w:val="single" w:sz="4" w:space="0" w:color="auto"/>
                  </w:tcBorders>
                  <w:vAlign w:val="center"/>
                  <w:hideMark/>
                </w:tcPr>
                <w:p w14:paraId="1F0EBF5D"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2,10,173</w:t>
                  </w:r>
                </w:p>
              </w:tc>
              <w:tc>
                <w:tcPr>
                  <w:tcW w:w="5459" w:type="dxa"/>
                  <w:gridSpan w:val="3"/>
                  <w:tcBorders>
                    <w:top w:val="nil"/>
                    <w:left w:val="nil"/>
                    <w:bottom w:val="single" w:sz="4" w:space="0" w:color="auto"/>
                    <w:right w:val="single" w:sz="4" w:space="0" w:color="auto"/>
                  </w:tcBorders>
                  <w:vAlign w:val="center"/>
                  <w:hideMark/>
                </w:tcPr>
                <w:p w14:paraId="13D01579"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SUMINISTRO E INSTALACIÓN DE PANEL LED CUADRADO DE INCRUSTAR DE 18 W</w:t>
                  </w:r>
                </w:p>
              </w:tc>
              <w:tc>
                <w:tcPr>
                  <w:tcW w:w="740" w:type="dxa"/>
                  <w:gridSpan w:val="2"/>
                  <w:tcBorders>
                    <w:top w:val="nil"/>
                    <w:left w:val="nil"/>
                    <w:bottom w:val="single" w:sz="4" w:space="0" w:color="auto"/>
                    <w:right w:val="single" w:sz="4" w:space="0" w:color="auto"/>
                  </w:tcBorders>
                  <w:vAlign w:val="center"/>
                  <w:hideMark/>
                </w:tcPr>
                <w:p w14:paraId="30D48FC3"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UND</w:t>
                  </w:r>
                </w:p>
              </w:tc>
              <w:tc>
                <w:tcPr>
                  <w:tcW w:w="880" w:type="dxa"/>
                  <w:tcBorders>
                    <w:top w:val="nil"/>
                    <w:left w:val="nil"/>
                    <w:bottom w:val="single" w:sz="4" w:space="0" w:color="auto"/>
                    <w:right w:val="single" w:sz="4" w:space="0" w:color="auto"/>
                  </w:tcBorders>
                  <w:vAlign w:val="center"/>
                  <w:hideMark/>
                </w:tcPr>
                <w:p w14:paraId="659BE648"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14.00</w:t>
                  </w:r>
                </w:p>
              </w:tc>
            </w:tr>
            <w:tr w:rsidR="00A718BF" w:rsidRPr="006E3A34" w14:paraId="3321A01A"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7319284D"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16</w:t>
                  </w:r>
                </w:p>
              </w:tc>
              <w:tc>
                <w:tcPr>
                  <w:tcW w:w="1401" w:type="dxa"/>
                  <w:gridSpan w:val="2"/>
                  <w:tcBorders>
                    <w:top w:val="nil"/>
                    <w:left w:val="nil"/>
                    <w:bottom w:val="single" w:sz="4" w:space="0" w:color="auto"/>
                    <w:right w:val="single" w:sz="4" w:space="0" w:color="auto"/>
                  </w:tcBorders>
                  <w:vAlign w:val="center"/>
                  <w:hideMark/>
                </w:tcPr>
                <w:p w14:paraId="272C030B"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2,17,09</w:t>
                  </w:r>
                </w:p>
              </w:tc>
              <w:tc>
                <w:tcPr>
                  <w:tcW w:w="5459" w:type="dxa"/>
                  <w:gridSpan w:val="3"/>
                  <w:tcBorders>
                    <w:top w:val="nil"/>
                    <w:left w:val="nil"/>
                    <w:bottom w:val="single" w:sz="4" w:space="0" w:color="auto"/>
                    <w:right w:val="single" w:sz="4" w:space="0" w:color="auto"/>
                  </w:tcBorders>
                  <w:vAlign w:val="center"/>
                  <w:hideMark/>
                </w:tcPr>
                <w:p w14:paraId="5E7D7437"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SUMINISTRO E INSTALACIÓN DE VIDRIO CRUDO INCOLORO DE 5.0 MM.</w:t>
                  </w:r>
                </w:p>
              </w:tc>
              <w:tc>
                <w:tcPr>
                  <w:tcW w:w="740" w:type="dxa"/>
                  <w:gridSpan w:val="2"/>
                  <w:tcBorders>
                    <w:top w:val="nil"/>
                    <w:left w:val="nil"/>
                    <w:bottom w:val="single" w:sz="4" w:space="0" w:color="auto"/>
                    <w:right w:val="single" w:sz="4" w:space="0" w:color="auto"/>
                  </w:tcBorders>
                  <w:vAlign w:val="center"/>
                  <w:hideMark/>
                </w:tcPr>
                <w:p w14:paraId="0DE05D2A"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7362DF68"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1.00</w:t>
                  </w:r>
                </w:p>
              </w:tc>
            </w:tr>
            <w:tr w:rsidR="00A718BF" w:rsidRPr="006E3A34" w14:paraId="7ED38D56"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2C07E116"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17</w:t>
                  </w:r>
                </w:p>
              </w:tc>
              <w:tc>
                <w:tcPr>
                  <w:tcW w:w="1401" w:type="dxa"/>
                  <w:gridSpan w:val="2"/>
                  <w:tcBorders>
                    <w:top w:val="nil"/>
                    <w:left w:val="nil"/>
                    <w:bottom w:val="single" w:sz="4" w:space="0" w:color="auto"/>
                    <w:right w:val="single" w:sz="4" w:space="0" w:color="auto"/>
                  </w:tcBorders>
                  <w:vAlign w:val="center"/>
                  <w:hideMark/>
                </w:tcPr>
                <w:p w14:paraId="4552C216"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2,15,06</w:t>
                  </w:r>
                </w:p>
              </w:tc>
              <w:tc>
                <w:tcPr>
                  <w:tcW w:w="5459" w:type="dxa"/>
                  <w:gridSpan w:val="3"/>
                  <w:tcBorders>
                    <w:top w:val="nil"/>
                    <w:left w:val="nil"/>
                    <w:bottom w:val="single" w:sz="4" w:space="0" w:color="auto"/>
                    <w:right w:val="single" w:sz="4" w:space="0" w:color="auto"/>
                  </w:tcBorders>
                  <w:vAlign w:val="center"/>
                  <w:hideMark/>
                </w:tcPr>
                <w:p w14:paraId="12ECAF92"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SUMINISTRO E INSTALACIÓN DE PUERTA EN LÁMINA CAL. 18. (INCLUYE ANTICORROSIVO). (NO INCLUYE CERRADURA).</w:t>
                  </w:r>
                </w:p>
              </w:tc>
              <w:tc>
                <w:tcPr>
                  <w:tcW w:w="740" w:type="dxa"/>
                  <w:gridSpan w:val="2"/>
                  <w:tcBorders>
                    <w:top w:val="nil"/>
                    <w:left w:val="nil"/>
                    <w:bottom w:val="single" w:sz="4" w:space="0" w:color="auto"/>
                    <w:right w:val="single" w:sz="4" w:space="0" w:color="auto"/>
                  </w:tcBorders>
                  <w:vAlign w:val="center"/>
                  <w:hideMark/>
                </w:tcPr>
                <w:p w14:paraId="1D1824E5"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424C2927"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2.00</w:t>
                  </w:r>
                </w:p>
              </w:tc>
            </w:tr>
            <w:tr w:rsidR="00A718BF" w:rsidRPr="006E3A34" w14:paraId="06646B0A"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14E22A16"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18</w:t>
                  </w:r>
                </w:p>
              </w:tc>
              <w:tc>
                <w:tcPr>
                  <w:tcW w:w="1401" w:type="dxa"/>
                  <w:gridSpan w:val="2"/>
                  <w:tcBorders>
                    <w:top w:val="nil"/>
                    <w:left w:val="nil"/>
                    <w:bottom w:val="single" w:sz="4" w:space="0" w:color="auto"/>
                    <w:right w:val="single" w:sz="4" w:space="0" w:color="auto"/>
                  </w:tcBorders>
                  <w:vAlign w:val="center"/>
                  <w:hideMark/>
                </w:tcPr>
                <w:p w14:paraId="43753BA0"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2,12,175</w:t>
                  </w:r>
                </w:p>
              </w:tc>
              <w:tc>
                <w:tcPr>
                  <w:tcW w:w="5459" w:type="dxa"/>
                  <w:gridSpan w:val="3"/>
                  <w:tcBorders>
                    <w:top w:val="nil"/>
                    <w:left w:val="nil"/>
                    <w:bottom w:val="single" w:sz="4" w:space="0" w:color="auto"/>
                    <w:right w:val="single" w:sz="4" w:space="0" w:color="auto"/>
                  </w:tcBorders>
                  <w:vAlign w:val="center"/>
                  <w:hideMark/>
                </w:tcPr>
                <w:p w14:paraId="037D345B" w14:textId="77777777" w:rsidR="00A718BF" w:rsidRPr="006E3A34" w:rsidRDefault="00A718BF" w:rsidP="006E4DCE">
                  <w:pPr>
                    <w:spacing w:after="0" w:line="276" w:lineRule="auto"/>
                    <w:rPr>
                      <w:rFonts w:ascii="Verdana" w:hAnsi="Verdana" w:cs="Calibri"/>
                      <w:color w:val="000000"/>
                      <w:sz w:val="18"/>
                      <w:szCs w:val="18"/>
                      <w:lang w:val="en-US"/>
                    </w:rPr>
                  </w:pPr>
                  <w:r w:rsidRPr="006E3A34">
                    <w:rPr>
                      <w:rFonts w:ascii="Verdana" w:hAnsi="Verdana" w:cs="Calibri"/>
                      <w:color w:val="000000"/>
                      <w:sz w:val="18"/>
                      <w:szCs w:val="18"/>
                    </w:rPr>
                    <w:t xml:space="preserve">SUMINISTRO E INSTALACIÓN DE COMBO SANITARIO. </w:t>
                  </w:r>
                  <w:r w:rsidRPr="006E3A34">
                    <w:rPr>
                      <w:rFonts w:ascii="Verdana" w:hAnsi="Verdana" w:cs="Calibri"/>
                      <w:color w:val="000000"/>
                      <w:sz w:val="18"/>
                      <w:szCs w:val="18"/>
                      <w:lang w:val="en-US"/>
                    </w:rPr>
                    <w:t>INCLUYE GRIFERÍAS Y ACCESORIOS</w:t>
                  </w:r>
                </w:p>
              </w:tc>
              <w:tc>
                <w:tcPr>
                  <w:tcW w:w="740" w:type="dxa"/>
                  <w:gridSpan w:val="2"/>
                  <w:tcBorders>
                    <w:top w:val="nil"/>
                    <w:left w:val="nil"/>
                    <w:bottom w:val="single" w:sz="4" w:space="0" w:color="auto"/>
                    <w:right w:val="single" w:sz="4" w:space="0" w:color="auto"/>
                  </w:tcBorders>
                  <w:vAlign w:val="center"/>
                  <w:hideMark/>
                </w:tcPr>
                <w:p w14:paraId="754E489E"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UND</w:t>
                  </w:r>
                </w:p>
              </w:tc>
              <w:tc>
                <w:tcPr>
                  <w:tcW w:w="880" w:type="dxa"/>
                  <w:tcBorders>
                    <w:top w:val="nil"/>
                    <w:left w:val="nil"/>
                    <w:bottom w:val="single" w:sz="4" w:space="0" w:color="auto"/>
                    <w:right w:val="single" w:sz="4" w:space="0" w:color="auto"/>
                  </w:tcBorders>
                  <w:vAlign w:val="center"/>
                  <w:hideMark/>
                </w:tcPr>
                <w:p w14:paraId="5744D321"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1.00</w:t>
                  </w:r>
                </w:p>
              </w:tc>
            </w:tr>
            <w:tr w:rsidR="00A718BF" w:rsidRPr="006E3A34" w14:paraId="00A46EE4"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556B0E23"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19</w:t>
                  </w:r>
                </w:p>
              </w:tc>
              <w:tc>
                <w:tcPr>
                  <w:tcW w:w="1401" w:type="dxa"/>
                  <w:gridSpan w:val="2"/>
                  <w:tcBorders>
                    <w:top w:val="nil"/>
                    <w:left w:val="nil"/>
                    <w:bottom w:val="single" w:sz="4" w:space="0" w:color="auto"/>
                    <w:right w:val="single" w:sz="4" w:space="0" w:color="auto"/>
                  </w:tcBorders>
                  <w:vAlign w:val="center"/>
                  <w:hideMark/>
                </w:tcPr>
                <w:p w14:paraId="070A34B4"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2,15,09</w:t>
                  </w:r>
                </w:p>
              </w:tc>
              <w:tc>
                <w:tcPr>
                  <w:tcW w:w="5459" w:type="dxa"/>
                  <w:gridSpan w:val="3"/>
                  <w:tcBorders>
                    <w:top w:val="nil"/>
                    <w:left w:val="nil"/>
                    <w:bottom w:val="single" w:sz="4" w:space="0" w:color="auto"/>
                    <w:right w:val="single" w:sz="4" w:space="0" w:color="auto"/>
                  </w:tcBorders>
                  <w:vAlign w:val="center"/>
                  <w:hideMark/>
                </w:tcPr>
                <w:p w14:paraId="2D9484A8" w14:textId="77777777" w:rsidR="00A718BF" w:rsidRPr="006E3A34" w:rsidRDefault="00A718BF" w:rsidP="006E4DCE">
                  <w:pPr>
                    <w:spacing w:after="0" w:line="276" w:lineRule="auto"/>
                    <w:rPr>
                      <w:rFonts w:ascii="Verdana" w:hAnsi="Verdana" w:cs="Calibri"/>
                      <w:color w:val="000000"/>
                      <w:sz w:val="18"/>
                      <w:szCs w:val="18"/>
                      <w:lang w:val="en-US"/>
                    </w:rPr>
                  </w:pPr>
                  <w:r w:rsidRPr="006E3A34">
                    <w:rPr>
                      <w:rFonts w:ascii="Verdana" w:hAnsi="Verdana" w:cs="Calibri"/>
                      <w:color w:val="000000"/>
                      <w:sz w:val="18"/>
                      <w:szCs w:val="18"/>
                    </w:rPr>
                    <w:t xml:space="preserve">SUMINISTRO E INSTALACIÓN DE REJA TIPO BANCARIA EN VARILLA CUADRADA. </w:t>
                  </w:r>
                  <w:proofErr w:type="gramStart"/>
                  <w:r w:rsidRPr="006E3A34">
                    <w:rPr>
                      <w:rFonts w:ascii="Verdana" w:hAnsi="Verdana" w:cs="Calibri"/>
                      <w:color w:val="000000"/>
                      <w:sz w:val="18"/>
                      <w:szCs w:val="18"/>
                      <w:lang w:val="en-US"/>
                    </w:rPr>
                    <w:t>( INCLUYE</w:t>
                  </w:r>
                  <w:proofErr w:type="gramEnd"/>
                  <w:r w:rsidRPr="006E3A34">
                    <w:rPr>
                      <w:rFonts w:ascii="Verdana" w:hAnsi="Verdana" w:cs="Calibri"/>
                      <w:color w:val="000000"/>
                      <w:sz w:val="18"/>
                      <w:szCs w:val="18"/>
                      <w:lang w:val="en-US"/>
                    </w:rPr>
                    <w:t xml:space="preserve"> ANTICORROSIVO).</w:t>
                  </w:r>
                </w:p>
              </w:tc>
              <w:tc>
                <w:tcPr>
                  <w:tcW w:w="740" w:type="dxa"/>
                  <w:gridSpan w:val="2"/>
                  <w:tcBorders>
                    <w:top w:val="nil"/>
                    <w:left w:val="nil"/>
                    <w:bottom w:val="single" w:sz="4" w:space="0" w:color="auto"/>
                    <w:right w:val="single" w:sz="4" w:space="0" w:color="auto"/>
                  </w:tcBorders>
                  <w:vAlign w:val="center"/>
                  <w:hideMark/>
                </w:tcPr>
                <w:p w14:paraId="35B1DB67"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033AC501"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18.27</w:t>
                  </w:r>
                </w:p>
              </w:tc>
            </w:tr>
            <w:tr w:rsidR="00A718BF" w:rsidRPr="006E3A34" w14:paraId="3001AA58"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3F3EC4CC"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w:t>
                  </w:r>
                </w:p>
              </w:tc>
              <w:tc>
                <w:tcPr>
                  <w:tcW w:w="1401" w:type="dxa"/>
                  <w:gridSpan w:val="2"/>
                  <w:tcBorders>
                    <w:top w:val="nil"/>
                    <w:left w:val="nil"/>
                    <w:bottom w:val="single" w:sz="4" w:space="0" w:color="auto"/>
                    <w:right w:val="single" w:sz="4" w:space="0" w:color="auto"/>
                  </w:tcBorders>
                  <w:vAlign w:val="center"/>
                  <w:hideMark/>
                </w:tcPr>
                <w:p w14:paraId="661097C6"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APU 1</w:t>
                  </w:r>
                </w:p>
              </w:tc>
              <w:tc>
                <w:tcPr>
                  <w:tcW w:w="5459" w:type="dxa"/>
                  <w:gridSpan w:val="3"/>
                  <w:tcBorders>
                    <w:top w:val="nil"/>
                    <w:left w:val="nil"/>
                    <w:bottom w:val="single" w:sz="4" w:space="0" w:color="auto"/>
                    <w:right w:val="single" w:sz="4" w:space="0" w:color="auto"/>
                  </w:tcBorders>
                  <w:vAlign w:val="center"/>
                  <w:hideMark/>
                </w:tcPr>
                <w:p w14:paraId="259B7394" w14:textId="77777777" w:rsidR="00A718BF" w:rsidRPr="006E3A34" w:rsidRDefault="00A718BF" w:rsidP="006E4DCE">
                  <w:pPr>
                    <w:spacing w:after="0" w:line="276" w:lineRule="auto"/>
                    <w:rPr>
                      <w:rFonts w:ascii="Verdana" w:hAnsi="Verdana" w:cs="Calibri"/>
                      <w:color w:val="000000"/>
                      <w:sz w:val="18"/>
                      <w:szCs w:val="18"/>
                      <w:lang w:val="en-US"/>
                    </w:rPr>
                  </w:pPr>
                  <w:r w:rsidRPr="006E3A34">
                    <w:rPr>
                      <w:rFonts w:ascii="Verdana" w:hAnsi="Verdana" w:cs="Calibri"/>
                      <w:color w:val="000000"/>
                      <w:sz w:val="18"/>
                      <w:szCs w:val="18"/>
                    </w:rPr>
                    <w:t xml:space="preserve">SUMINISTRO E INSTALACIÓN DE PUERTA EN VIDRIO TEMPLADO DE 10.00 MM. </w:t>
                  </w:r>
                  <w:r w:rsidRPr="006E3A34">
                    <w:rPr>
                      <w:rFonts w:ascii="Verdana" w:hAnsi="Verdana" w:cs="Calibri"/>
                      <w:color w:val="000000"/>
                      <w:sz w:val="18"/>
                      <w:szCs w:val="18"/>
                      <w:lang w:val="en-US"/>
                    </w:rPr>
                    <w:t>(INCLUYE HERRAJES Y CERRADURA)</w:t>
                  </w:r>
                </w:p>
              </w:tc>
              <w:tc>
                <w:tcPr>
                  <w:tcW w:w="740" w:type="dxa"/>
                  <w:gridSpan w:val="2"/>
                  <w:tcBorders>
                    <w:top w:val="nil"/>
                    <w:left w:val="nil"/>
                    <w:bottom w:val="single" w:sz="4" w:space="0" w:color="auto"/>
                    <w:right w:val="single" w:sz="4" w:space="0" w:color="auto"/>
                  </w:tcBorders>
                  <w:vAlign w:val="center"/>
                  <w:hideMark/>
                </w:tcPr>
                <w:p w14:paraId="57ADB6C7"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3E49CB1B"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3.12</w:t>
                  </w:r>
                </w:p>
              </w:tc>
            </w:tr>
            <w:tr w:rsidR="00A718BF" w:rsidRPr="006E3A34" w14:paraId="0E2A0833" w14:textId="77777777" w:rsidTr="00A718BF">
              <w:trPr>
                <w:gridBefore w:val="1"/>
                <w:wBefore w:w="113" w:type="dxa"/>
                <w:trHeight w:val="456"/>
              </w:trPr>
              <w:tc>
                <w:tcPr>
                  <w:tcW w:w="760" w:type="dxa"/>
                  <w:tcBorders>
                    <w:top w:val="nil"/>
                    <w:left w:val="single" w:sz="4" w:space="0" w:color="auto"/>
                    <w:bottom w:val="single" w:sz="4" w:space="0" w:color="auto"/>
                    <w:right w:val="single" w:sz="4" w:space="0" w:color="auto"/>
                  </w:tcBorders>
                  <w:noWrap/>
                  <w:vAlign w:val="center"/>
                  <w:hideMark/>
                </w:tcPr>
                <w:p w14:paraId="4AF0BC26"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21</w:t>
                  </w:r>
                </w:p>
              </w:tc>
              <w:tc>
                <w:tcPr>
                  <w:tcW w:w="1401" w:type="dxa"/>
                  <w:gridSpan w:val="2"/>
                  <w:tcBorders>
                    <w:top w:val="nil"/>
                    <w:left w:val="nil"/>
                    <w:bottom w:val="single" w:sz="4" w:space="0" w:color="auto"/>
                    <w:right w:val="single" w:sz="4" w:space="0" w:color="auto"/>
                  </w:tcBorders>
                  <w:vAlign w:val="center"/>
                  <w:hideMark/>
                </w:tcPr>
                <w:p w14:paraId="106ED0E7"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2,19,02</w:t>
                  </w:r>
                </w:p>
              </w:tc>
              <w:tc>
                <w:tcPr>
                  <w:tcW w:w="5459" w:type="dxa"/>
                  <w:gridSpan w:val="3"/>
                  <w:tcBorders>
                    <w:top w:val="nil"/>
                    <w:left w:val="nil"/>
                    <w:bottom w:val="single" w:sz="4" w:space="0" w:color="auto"/>
                    <w:right w:val="single" w:sz="4" w:space="0" w:color="auto"/>
                  </w:tcBorders>
                  <w:vAlign w:val="center"/>
                  <w:hideMark/>
                </w:tcPr>
                <w:p w14:paraId="0650F242"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ACABADO MESON PARA BAÑOS Y COCINA EN GRANITO PULIDO</w:t>
                  </w:r>
                </w:p>
              </w:tc>
              <w:tc>
                <w:tcPr>
                  <w:tcW w:w="740" w:type="dxa"/>
                  <w:gridSpan w:val="2"/>
                  <w:tcBorders>
                    <w:top w:val="nil"/>
                    <w:left w:val="nil"/>
                    <w:bottom w:val="single" w:sz="4" w:space="0" w:color="auto"/>
                    <w:right w:val="single" w:sz="4" w:space="0" w:color="auto"/>
                  </w:tcBorders>
                  <w:vAlign w:val="center"/>
                  <w:hideMark/>
                </w:tcPr>
                <w:p w14:paraId="6A6A7443"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10FB2794"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3.01</w:t>
                  </w:r>
                </w:p>
              </w:tc>
            </w:tr>
            <w:tr w:rsidR="00A718BF" w:rsidRPr="006E3A34" w14:paraId="0902622A" w14:textId="77777777" w:rsidTr="00A718BF">
              <w:trPr>
                <w:gridBefore w:val="1"/>
                <w:wBefore w:w="113" w:type="dxa"/>
                <w:trHeight w:val="228"/>
              </w:trPr>
              <w:tc>
                <w:tcPr>
                  <w:tcW w:w="760" w:type="dxa"/>
                  <w:tcBorders>
                    <w:top w:val="nil"/>
                    <w:left w:val="single" w:sz="4" w:space="0" w:color="auto"/>
                    <w:bottom w:val="single" w:sz="4" w:space="0" w:color="auto"/>
                    <w:right w:val="single" w:sz="4" w:space="0" w:color="auto"/>
                  </w:tcBorders>
                  <w:noWrap/>
                  <w:vAlign w:val="center"/>
                  <w:hideMark/>
                </w:tcPr>
                <w:p w14:paraId="7D893F2D"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22</w:t>
                  </w:r>
                </w:p>
              </w:tc>
              <w:tc>
                <w:tcPr>
                  <w:tcW w:w="1401" w:type="dxa"/>
                  <w:gridSpan w:val="2"/>
                  <w:tcBorders>
                    <w:top w:val="nil"/>
                    <w:left w:val="nil"/>
                    <w:bottom w:val="single" w:sz="4" w:space="0" w:color="auto"/>
                    <w:right w:val="single" w:sz="4" w:space="0" w:color="auto"/>
                  </w:tcBorders>
                  <w:vAlign w:val="center"/>
                  <w:hideMark/>
                </w:tcPr>
                <w:p w14:paraId="15499976"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2,05,03</w:t>
                  </w:r>
                </w:p>
              </w:tc>
              <w:tc>
                <w:tcPr>
                  <w:tcW w:w="5459" w:type="dxa"/>
                  <w:gridSpan w:val="3"/>
                  <w:tcBorders>
                    <w:top w:val="nil"/>
                    <w:left w:val="nil"/>
                    <w:bottom w:val="single" w:sz="4" w:space="0" w:color="auto"/>
                    <w:right w:val="single" w:sz="4" w:space="0" w:color="auto"/>
                  </w:tcBorders>
                  <w:vAlign w:val="center"/>
                  <w:hideMark/>
                </w:tcPr>
                <w:p w14:paraId="4390FDF0"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ALISTADO DE PISO 1:3 IMPERMEABILIZADO, E = 4.0 CM.</w:t>
                  </w:r>
                </w:p>
              </w:tc>
              <w:tc>
                <w:tcPr>
                  <w:tcW w:w="740" w:type="dxa"/>
                  <w:gridSpan w:val="2"/>
                  <w:tcBorders>
                    <w:top w:val="nil"/>
                    <w:left w:val="nil"/>
                    <w:bottom w:val="single" w:sz="4" w:space="0" w:color="auto"/>
                    <w:right w:val="single" w:sz="4" w:space="0" w:color="auto"/>
                  </w:tcBorders>
                  <w:vAlign w:val="center"/>
                  <w:hideMark/>
                </w:tcPr>
                <w:p w14:paraId="2C6AB143"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141F1F59"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151.97</w:t>
                  </w:r>
                </w:p>
              </w:tc>
            </w:tr>
            <w:tr w:rsidR="00A718BF" w:rsidRPr="006E3A34" w14:paraId="4D19A47B" w14:textId="77777777" w:rsidTr="00A718BF">
              <w:trPr>
                <w:gridBefore w:val="1"/>
                <w:wBefore w:w="113" w:type="dxa"/>
                <w:trHeight w:val="228"/>
              </w:trPr>
              <w:tc>
                <w:tcPr>
                  <w:tcW w:w="760" w:type="dxa"/>
                  <w:tcBorders>
                    <w:top w:val="nil"/>
                    <w:left w:val="single" w:sz="4" w:space="0" w:color="auto"/>
                    <w:bottom w:val="single" w:sz="4" w:space="0" w:color="auto"/>
                    <w:right w:val="single" w:sz="4" w:space="0" w:color="auto"/>
                  </w:tcBorders>
                  <w:noWrap/>
                  <w:vAlign w:val="center"/>
                  <w:hideMark/>
                </w:tcPr>
                <w:p w14:paraId="3B7CAE04"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23</w:t>
                  </w:r>
                </w:p>
              </w:tc>
              <w:tc>
                <w:tcPr>
                  <w:tcW w:w="1401" w:type="dxa"/>
                  <w:gridSpan w:val="2"/>
                  <w:tcBorders>
                    <w:top w:val="nil"/>
                    <w:left w:val="nil"/>
                    <w:bottom w:val="single" w:sz="4" w:space="0" w:color="auto"/>
                    <w:right w:val="single" w:sz="4" w:space="0" w:color="auto"/>
                  </w:tcBorders>
                  <w:vAlign w:val="center"/>
                  <w:hideMark/>
                </w:tcPr>
                <w:p w14:paraId="392C913E"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1,01,04</w:t>
                  </w:r>
                </w:p>
              </w:tc>
              <w:tc>
                <w:tcPr>
                  <w:tcW w:w="5459" w:type="dxa"/>
                  <w:gridSpan w:val="3"/>
                  <w:tcBorders>
                    <w:top w:val="nil"/>
                    <w:left w:val="nil"/>
                    <w:bottom w:val="single" w:sz="4" w:space="0" w:color="auto"/>
                    <w:right w:val="single" w:sz="4" w:space="0" w:color="auto"/>
                  </w:tcBorders>
                  <w:vAlign w:val="center"/>
                  <w:hideMark/>
                </w:tcPr>
                <w:p w14:paraId="7DCCBD6E"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 xml:space="preserve">CONCRETO SIMPLE DE 21 </w:t>
                  </w:r>
                  <w:proofErr w:type="spellStart"/>
                  <w:r w:rsidRPr="006E3A34">
                    <w:rPr>
                      <w:rFonts w:ascii="Verdana" w:hAnsi="Verdana" w:cs="Calibri"/>
                      <w:color w:val="000000"/>
                      <w:sz w:val="18"/>
                      <w:szCs w:val="18"/>
                    </w:rPr>
                    <w:t>Mpa</w:t>
                  </w:r>
                  <w:proofErr w:type="spellEnd"/>
                  <w:r w:rsidRPr="006E3A34">
                    <w:rPr>
                      <w:rFonts w:ascii="Verdana" w:hAnsi="Verdana" w:cs="Calibri"/>
                      <w:color w:val="000000"/>
                      <w:sz w:val="18"/>
                      <w:szCs w:val="18"/>
                    </w:rPr>
                    <w:t>. (3000 PSI)</w:t>
                  </w:r>
                </w:p>
              </w:tc>
              <w:tc>
                <w:tcPr>
                  <w:tcW w:w="740" w:type="dxa"/>
                  <w:gridSpan w:val="2"/>
                  <w:tcBorders>
                    <w:top w:val="nil"/>
                    <w:left w:val="nil"/>
                    <w:bottom w:val="single" w:sz="4" w:space="0" w:color="auto"/>
                    <w:right w:val="single" w:sz="4" w:space="0" w:color="auto"/>
                  </w:tcBorders>
                  <w:vAlign w:val="center"/>
                  <w:hideMark/>
                </w:tcPr>
                <w:p w14:paraId="328C10DC"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M3</w:t>
                  </w:r>
                </w:p>
              </w:tc>
              <w:tc>
                <w:tcPr>
                  <w:tcW w:w="880" w:type="dxa"/>
                  <w:tcBorders>
                    <w:top w:val="nil"/>
                    <w:left w:val="nil"/>
                    <w:bottom w:val="single" w:sz="4" w:space="0" w:color="auto"/>
                    <w:right w:val="single" w:sz="4" w:space="0" w:color="auto"/>
                  </w:tcBorders>
                  <w:vAlign w:val="center"/>
                  <w:hideMark/>
                </w:tcPr>
                <w:p w14:paraId="426F90FA"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0.63</w:t>
                  </w:r>
                </w:p>
              </w:tc>
            </w:tr>
            <w:tr w:rsidR="00A718BF" w:rsidRPr="006E3A34" w14:paraId="1D12BAAB" w14:textId="77777777" w:rsidTr="00A718BF">
              <w:trPr>
                <w:gridBefore w:val="1"/>
                <w:wBefore w:w="113" w:type="dxa"/>
                <w:trHeight w:val="228"/>
              </w:trPr>
              <w:tc>
                <w:tcPr>
                  <w:tcW w:w="760" w:type="dxa"/>
                  <w:tcBorders>
                    <w:top w:val="nil"/>
                    <w:left w:val="single" w:sz="4" w:space="0" w:color="auto"/>
                    <w:bottom w:val="single" w:sz="4" w:space="0" w:color="auto"/>
                    <w:right w:val="single" w:sz="4" w:space="0" w:color="auto"/>
                  </w:tcBorders>
                  <w:noWrap/>
                  <w:vAlign w:val="center"/>
                  <w:hideMark/>
                </w:tcPr>
                <w:p w14:paraId="6BC7DE78"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24</w:t>
                  </w:r>
                </w:p>
              </w:tc>
              <w:tc>
                <w:tcPr>
                  <w:tcW w:w="1401" w:type="dxa"/>
                  <w:gridSpan w:val="2"/>
                  <w:tcBorders>
                    <w:top w:val="nil"/>
                    <w:left w:val="nil"/>
                    <w:bottom w:val="single" w:sz="4" w:space="0" w:color="auto"/>
                    <w:right w:val="single" w:sz="4" w:space="0" w:color="auto"/>
                  </w:tcBorders>
                  <w:vAlign w:val="center"/>
                  <w:hideMark/>
                </w:tcPr>
                <w:p w14:paraId="6DAE8EFD"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2,07,08</w:t>
                  </w:r>
                </w:p>
              </w:tc>
              <w:tc>
                <w:tcPr>
                  <w:tcW w:w="5459" w:type="dxa"/>
                  <w:gridSpan w:val="3"/>
                  <w:tcBorders>
                    <w:top w:val="nil"/>
                    <w:left w:val="nil"/>
                    <w:bottom w:val="single" w:sz="4" w:space="0" w:color="auto"/>
                    <w:right w:val="single" w:sz="4" w:space="0" w:color="auto"/>
                  </w:tcBorders>
                  <w:vAlign w:val="center"/>
                  <w:hideMark/>
                </w:tcPr>
                <w:p w14:paraId="5CB0613E"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SUMINISTRO E INSTALACIÓN DE ESTUCO MUROS</w:t>
                  </w:r>
                </w:p>
              </w:tc>
              <w:tc>
                <w:tcPr>
                  <w:tcW w:w="740" w:type="dxa"/>
                  <w:gridSpan w:val="2"/>
                  <w:tcBorders>
                    <w:top w:val="nil"/>
                    <w:left w:val="nil"/>
                    <w:bottom w:val="single" w:sz="4" w:space="0" w:color="auto"/>
                    <w:right w:val="single" w:sz="4" w:space="0" w:color="auto"/>
                  </w:tcBorders>
                  <w:vAlign w:val="center"/>
                  <w:hideMark/>
                </w:tcPr>
                <w:p w14:paraId="758F5F90"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M2</w:t>
                  </w:r>
                </w:p>
              </w:tc>
              <w:tc>
                <w:tcPr>
                  <w:tcW w:w="880" w:type="dxa"/>
                  <w:tcBorders>
                    <w:top w:val="nil"/>
                    <w:left w:val="nil"/>
                    <w:bottom w:val="single" w:sz="4" w:space="0" w:color="auto"/>
                    <w:right w:val="single" w:sz="4" w:space="0" w:color="auto"/>
                  </w:tcBorders>
                  <w:vAlign w:val="center"/>
                  <w:hideMark/>
                </w:tcPr>
                <w:p w14:paraId="18520190"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116.45</w:t>
                  </w:r>
                </w:p>
              </w:tc>
            </w:tr>
            <w:tr w:rsidR="00A718BF" w:rsidRPr="006E3A34" w14:paraId="21D69D18" w14:textId="77777777" w:rsidTr="00A718BF">
              <w:trPr>
                <w:trHeight w:val="456"/>
              </w:trPr>
              <w:tc>
                <w:tcPr>
                  <w:tcW w:w="900" w:type="dxa"/>
                  <w:gridSpan w:val="3"/>
                  <w:tcBorders>
                    <w:top w:val="nil"/>
                    <w:left w:val="single" w:sz="4" w:space="0" w:color="auto"/>
                    <w:bottom w:val="single" w:sz="4" w:space="0" w:color="auto"/>
                    <w:right w:val="single" w:sz="4" w:space="0" w:color="auto"/>
                  </w:tcBorders>
                  <w:noWrap/>
                  <w:vAlign w:val="center"/>
                  <w:hideMark/>
                </w:tcPr>
                <w:p w14:paraId="5B7F6E7A"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25</w:t>
                  </w:r>
                </w:p>
              </w:tc>
              <w:tc>
                <w:tcPr>
                  <w:tcW w:w="1742" w:type="dxa"/>
                  <w:gridSpan w:val="2"/>
                  <w:tcBorders>
                    <w:top w:val="nil"/>
                    <w:left w:val="nil"/>
                    <w:bottom w:val="single" w:sz="4" w:space="0" w:color="auto"/>
                    <w:right w:val="single" w:sz="4" w:space="0" w:color="auto"/>
                  </w:tcBorders>
                  <w:vAlign w:val="center"/>
                  <w:hideMark/>
                </w:tcPr>
                <w:p w14:paraId="42BE36CE"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2,19,08</w:t>
                  </w:r>
                </w:p>
              </w:tc>
              <w:tc>
                <w:tcPr>
                  <w:tcW w:w="4746" w:type="dxa"/>
                  <w:tcBorders>
                    <w:top w:val="nil"/>
                    <w:left w:val="nil"/>
                    <w:bottom w:val="single" w:sz="4" w:space="0" w:color="auto"/>
                    <w:right w:val="single" w:sz="4" w:space="0" w:color="auto"/>
                  </w:tcBorders>
                  <w:vAlign w:val="center"/>
                  <w:hideMark/>
                </w:tcPr>
                <w:p w14:paraId="164959AD" w14:textId="77777777" w:rsidR="00A718BF" w:rsidRPr="006E3A34" w:rsidRDefault="00A718BF" w:rsidP="006E4DCE">
                  <w:pPr>
                    <w:spacing w:after="0" w:line="276" w:lineRule="auto"/>
                    <w:rPr>
                      <w:rFonts w:ascii="Verdana" w:hAnsi="Verdana" w:cs="Calibri"/>
                      <w:color w:val="000000"/>
                      <w:sz w:val="18"/>
                      <w:szCs w:val="18"/>
                    </w:rPr>
                  </w:pPr>
                  <w:r w:rsidRPr="006E3A34">
                    <w:rPr>
                      <w:rFonts w:ascii="Verdana" w:hAnsi="Verdana" w:cs="Calibri"/>
                      <w:color w:val="000000"/>
                      <w:sz w:val="18"/>
                      <w:szCs w:val="18"/>
                    </w:rPr>
                    <w:t>SUMINISTRO E INSTALACIÓN TUBO AGUA NEGRA TIPO PESADO D=2"</w:t>
                  </w:r>
                </w:p>
              </w:tc>
              <w:tc>
                <w:tcPr>
                  <w:tcW w:w="721" w:type="dxa"/>
                  <w:gridSpan w:val="2"/>
                  <w:tcBorders>
                    <w:top w:val="nil"/>
                    <w:left w:val="nil"/>
                    <w:bottom w:val="single" w:sz="4" w:space="0" w:color="auto"/>
                    <w:right w:val="single" w:sz="4" w:space="0" w:color="auto"/>
                  </w:tcBorders>
                  <w:vAlign w:val="center"/>
                  <w:hideMark/>
                </w:tcPr>
                <w:p w14:paraId="1701F759"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ML</w:t>
                  </w:r>
                </w:p>
              </w:tc>
              <w:tc>
                <w:tcPr>
                  <w:tcW w:w="1244" w:type="dxa"/>
                  <w:gridSpan w:val="2"/>
                  <w:tcBorders>
                    <w:top w:val="nil"/>
                    <w:left w:val="nil"/>
                    <w:bottom w:val="single" w:sz="4" w:space="0" w:color="auto"/>
                    <w:right w:val="single" w:sz="4" w:space="0" w:color="auto"/>
                  </w:tcBorders>
                  <w:vAlign w:val="center"/>
                  <w:hideMark/>
                </w:tcPr>
                <w:p w14:paraId="417ADF55" w14:textId="77777777" w:rsidR="00A718BF" w:rsidRPr="006E3A34" w:rsidRDefault="00A718BF" w:rsidP="006E4DCE">
                  <w:pPr>
                    <w:spacing w:after="0" w:line="276" w:lineRule="auto"/>
                    <w:jc w:val="center"/>
                    <w:rPr>
                      <w:rFonts w:ascii="Verdana" w:hAnsi="Verdana" w:cs="Calibri"/>
                      <w:color w:val="000000"/>
                      <w:sz w:val="18"/>
                      <w:szCs w:val="18"/>
                      <w:lang w:val="en-US"/>
                    </w:rPr>
                  </w:pPr>
                  <w:r w:rsidRPr="006E3A34">
                    <w:rPr>
                      <w:rFonts w:ascii="Verdana" w:hAnsi="Verdana" w:cs="Calibri"/>
                      <w:color w:val="000000"/>
                      <w:sz w:val="18"/>
                      <w:szCs w:val="18"/>
                      <w:lang w:val="en-US"/>
                    </w:rPr>
                    <w:t>18.00</w:t>
                  </w:r>
                </w:p>
              </w:tc>
            </w:tr>
          </w:tbl>
          <w:p w14:paraId="2C4AB61B" w14:textId="77777777" w:rsidR="00A718BF" w:rsidRPr="006E3A34" w:rsidRDefault="00A718BF" w:rsidP="006E4DCE">
            <w:pPr>
              <w:spacing w:after="0"/>
              <w:jc w:val="both"/>
              <w:rPr>
                <w:rFonts w:ascii="Verdana" w:hAnsi="Verdana" w:cs="Arial"/>
                <w:sz w:val="22"/>
                <w:szCs w:val="22"/>
              </w:rPr>
            </w:pPr>
          </w:p>
          <w:p w14:paraId="41668311" w14:textId="77777777" w:rsidR="008515B3" w:rsidRPr="006E3A34" w:rsidRDefault="008515B3" w:rsidP="006E4DCE">
            <w:pPr>
              <w:spacing w:after="0"/>
              <w:jc w:val="both"/>
              <w:rPr>
                <w:rFonts w:ascii="Verdana" w:hAnsi="Verdana" w:cs="Arial"/>
                <w:b/>
                <w:sz w:val="22"/>
                <w:szCs w:val="22"/>
              </w:rPr>
            </w:pPr>
          </w:p>
        </w:tc>
      </w:tr>
      <w:tr w:rsidR="00D302B2" w:rsidRPr="008C2595" w14:paraId="340827E6" w14:textId="77777777" w:rsidTr="00383051">
        <w:trPr>
          <w:trHeight w:hRule="exact" w:val="113"/>
        </w:trPr>
        <w:tc>
          <w:tcPr>
            <w:tcW w:w="10109" w:type="dxa"/>
            <w:gridSpan w:val="3"/>
            <w:tcBorders>
              <w:top w:val="nil"/>
            </w:tcBorders>
            <w:shd w:val="clear" w:color="auto" w:fill="A6A6A6"/>
          </w:tcPr>
          <w:p w14:paraId="7BD84CD3" w14:textId="77777777" w:rsidR="00D302B2" w:rsidRPr="008C2595" w:rsidRDefault="00D302B2" w:rsidP="006E4DCE">
            <w:pPr>
              <w:spacing w:after="0"/>
              <w:rPr>
                <w:rFonts w:ascii="Verdana" w:hAnsi="Verdana" w:cs="Arial"/>
                <w:b/>
                <w:sz w:val="22"/>
                <w:szCs w:val="22"/>
              </w:rPr>
            </w:pPr>
          </w:p>
        </w:tc>
      </w:tr>
      <w:tr w:rsidR="00D302B2" w:rsidRPr="008C2595" w14:paraId="28F40A5C" w14:textId="77777777" w:rsidTr="00C8522F">
        <w:trPr>
          <w:trHeight w:val="150"/>
        </w:trPr>
        <w:tc>
          <w:tcPr>
            <w:tcW w:w="2798" w:type="dxa"/>
          </w:tcPr>
          <w:p w14:paraId="37EF761A" w14:textId="77777777" w:rsidR="00D302B2" w:rsidRPr="008C2595" w:rsidRDefault="00D302B2" w:rsidP="006E4DCE">
            <w:pPr>
              <w:spacing w:after="0"/>
              <w:rPr>
                <w:rFonts w:ascii="Verdana" w:hAnsi="Verdana" w:cs="Arial"/>
                <w:b/>
                <w:sz w:val="22"/>
                <w:szCs w:val="22"/>
              </w:rPr>
            </w:pPr>
            <w:r w:rsidRPr="008C2595">
              <w:rPr>
                <w:rFonts w:ascii="Verdana" w:hAnsi="Verdana" w:cs="Arial"/>
                <w:b/>
                <w:sz w:val="22"/>
                <w:szCs w:val="22"/>
              </w:rPr>
              <w:t>3</w:t>
            </w:r>
          </w:p>
        </w:tc>
        <w:tc>
          <w:tcPr>
            <w:tcW w:w="7311" w:type="dxa"/>
            <w:gridSpan w:val="2"/>
            <w:shd w:val="clear" w:color="auto" w:fill="F2F2F2"/>
          </w:tcPr>
          <w:p w14:paraId="78928B39" w14:textId="77777777" w:rsidR="00D302B2" w:rsidRPr="008C2595" w:rsidRDefault="00D302B2" w:rsidP="006E4DCE">
            <w:pPr>
              <w:spacing w:after="0"/>
              <w:rPr>
                <w:rFonts w:ascii="Verdana" w:hAnsi="Verdana" w:cs="Arial"/>
                <w:sz w:val="22"/>
                <w:szCs w:val="22"/>
              </w:rPr>
            </w:pPr>
            <w:r w:rsidRPr="008C2595">
              <w:rPr>
                <w:rFonts w:ascii="Verdana" w:hAnsi="Verdana" w:cs="Arial"/>
                <w:b/>
                <w:color w:val="000000"/>
                <w:sz w:val="22"/>
                <w:szCs w:val="22"/>
              </w:rPr>
              <w:t>Clasificador de bienes y servicios de Naciones Unidas (UNSPSC):</w:t>
            </w:r>
          </w:p>
        </w:tc>
      </w:tr>
      <w:tr w:rsidR="00D302B2" w:rsidRPr="008C2595" w14:paraId="552C4049" w14:textId="77777777" w:rsidTr="00383051">
        <w:trPr>
          <w:trHeight w:val="1504"/>
        </w:trPr>
        <w:tc>
          <w:tcPr>
            <w:tcW w:w="10109" w:type="dxa"/>
            <w:gridSpan w:val="3"/>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7"/>
              <w:gridCol w:w="8058"/>
            </w:tblGrid>
            <w:tr w:rsidR="00D302B2" w:rsidRPr="008C2595" w14:paraId="63CAC042" w14:textId="77777777" w:rsidTr="001833EA">
              <w:trPr>
                <w:trHeight w:val="631"/>
              </w:trPr>
              <w:tc>
                <w:tcPr>
                  <w:tcW w:w="1747" w:type="dxa"/>
                  <w:shd w:val="clear" w:color="auto" w:fill="FFFFFF"/>
                </w:tcPr>
                <w:p w14:paraId="353E409E" w14:textId="77777777" w:rsidR="00D302B2" w:rsidRPr="008C2595" w:rsidRDefault="00D302B2" w:rsidP="006E4DCE">
                  <w:pPr>
                    <w:spacing w:after="0"/>
                    <w:jc w:val="center"/>
                    <w:rPr>
                      <w:rFonts w:ascii="Verdana" w:hAnsi="Verdana" w:cs="Arial"/>
                      <w:b/>
                      <w:sz w:val="22"/>
                      <w:szCs w:val="22"/>
                    </w:rPr>
                  </w:pPr>
                  <w:r w:rsidRPr="008C2595">
                    <w:rPr>
                      <w:rFonts w:ascii="Verdana" w:hAnsi="Verdana" w:cs="Arial"/>
                      <w:b/>
                      <w:sz w:val="22"/>
                      <w:szCs w:val="22"/>
                    </w:rPr>
                    <w:t>Código</w:t>
                  </w:r>
                </w:p>
              </w:tc>
              <w:tc>
                <w:tcPr>
                  <w:tcW w:w="8058" w:type="dxa"/>
                  <w:shd w:val="clear" w:color="auto" w:fill="FFFFFF"/>
                </w:tcPr>
                <w:p w14:paraId="3041B508" w14:textId="77777777" w:rsidR="00D302B2" w:rsidRPr="008C2595" w:rsidRDefault="00D302B2" w:rsidP="006E4DCE">
                  <w:pPr>
                    <w:spacing w:after="0"/>
                    <w:jc w:val="center"/>
                    <w:rPr>
                      <w:rFonts w:ascii="Verdana" w:hAnsi="Verdana" w:cs="Arial"/>
                      <w:b/>
                      <w:sz w:val="22"/>
                      <w:szCs w:val="22"/>
                    </w:rPr>
                  </w:pPr>
                  <w:r w:rsidRPr="008C2595">
                    <w:rPr>
                      <w:rFonts w:ascii="Verdana" w:hAnsi="Verdana" w:cs="Arial"/>
                      <w:b/>
                      <w:sz w:val="22"/>
                      <w:szCs w:val="22"/>
                    </w:rPr>
                    <w:t>Descripción</w:t>
                  </w:r>
                </w:p>
              </w:tc>
            </w:tr>
            <w:tr w:rsidR="00D302B2" w:rsidRPr="008C2595" w14:paraId="70A513E8" w14:textId="77777777" w:rsidTr="001833EA">
              <w:trPr>
                <w:trHeight w:val="131"/>
              </w:trPr>
              <w:tc>
                <w:tcPr>
                  <w:tcW w:w="1747" w:type="dxa"/>
                  <w:shd w:val="clear" w:color="auto" w:fill="FFFFFF"/>
                </w:tcPr>
                <w:p w14:paraId="743E8156" w14:textId="50E990DE" w:rsidR="00D302B2" w:rsidRPr="008C2595" w:rsidRDefault="007972D8" w:rsidP="006E4DCE">
                  <w:pPr>
                    <w:spacing w:after="0"/>
                    <w:jc w:val="center"/>
                    <w:rPr>
                      <w:rFonts w:ascii="Verdana" w:hAnsi="Verdana" w:cs="Arial"/>
                      <w:b/>
                      <w:sz w:val="22"/>
                      <w:szCs w:val="22"/>
                    </w:rPr>
                  </w:pPr>
                  <w:r w:rsidRPr="008C2595">
                    <w:rPr>
                      <w:rFonts w:ascii="Verdana" w:hAnsi="Verdana" w:cs="Arial"/>
                      <w:b/>
                      <w:sz w:val="22"/>
                      <w:szCs w:val="22"/>
                    </w:rPr>
                    <w:t>721015</w:t>
                  </w:r>
                </w:p>
              </w:tc>
              <w:tc>
                <w:tcPr>
                  <w:tcW w:w="8058" w:type="dxa"/>
                  <w:shd w:val="clear" w:color="auto" w:fill="FFFFFF"/>
                </w:tcPr>
                <w:p w14:paraId="1CF4A686" w14:textId="0634C46D" w:rsidR="00D302B2" w:rsidRPr="008C2595" w:rsidRDefault="007972D8" w:rsidP="006E4DCE">
                  <w:pPr>
                    <w:spacing w:after="0"/>
                    <w:rPr>
                      <w:rFonts w:ascii="Verdana" w:hAnsi="Verdana" w:cs="Arial"/>
                      <w:b/>
                      <w:sz w:val="22"/>
                      <w:szCs w:val="22"/>
                    </w:rPr>
                  </w:pPr>
                  <w:r w:rsidRPr="008C2595">
                    <w:rPr>
                      <w:rFonts w:ascii="Verdana" w:hAnsi="Verdana" w:cs="Arial"/>
                      <w:b/>
                      <w:sz w:val="22"/>
                      <w:szCs w:val="22"/>
                    </w:rPr>
                    <w:t>SERVICIOS DE APOYO PARA LA CONSTRUCCIÓN</w:t>
                  </w:r>
                </w:p>
              </w:tc>
            </w:tr>
            <w:tr w:rsidR="002A7F32" w:rsidRPr="008C2595" w14:paraId="1ACA87C7" w14:textId="77777777" w:rsidTr="001833EA">
              <w:trPr>
                <w:trHeight w:val="131"/>
              </w:trPr>
              <w:tc>
                <w:tcPr>
                  <w:tcW w:w="1747" w:type="dxa"/>
                  <w:shd w:val="clear" w:color="auto" w:fill="FFFFFF"/>
                </w:tcPr>
                <w:p w14:paraId="62781E96" w14:textId="1CEAE52F" w:rsidR="002A7F32" w:rsidRPr="008C2595" w:rsidRDefault="007972D8" w:rsidP="006E4DCE">
                  <w:pPr>
                    <w:spacing w:after="0"/>
                    <w:jc w:val="center"/>
                    <w:rPr>
                      <w:rFonts w:ascii="Verdana" w:hAnsi="Verdana" w:cs="Arial"/>
                      <w:b/>
                      <w:sz w:val="22"/>
                      <w:szCs w:val="22"/>
                    </w:rPr>
                  </w:pPr>
                  <w:r w:rsidRPr="008C2595">
                    <w:rPr>
                      <w:rFonts w:ascii="Verdana" w:hAnsi="Verdana" w:cs="Arial"/>
                      <w:b/>
                      <w:sz w:val="22"/>
                      <w:szCs w:val="22"/>
                    </w:rPr>
                    <w:t>721029</w:t>
                  </w:r>
                </w:p>
              </w:tc>
              <w:tc>
                <w:tcPr>
                  <w:tcW w:w="8058" w:type="dxa"/>
                  <w:shd w:val="clear" w:color="auto" w:fill="FFFFFF"/>
                </w:tcPr>
                <w:p w14:paraId="353A5B3A" w14:textId="5F149611" w:rsidR="002A7F32" w:rsidRPr="008C2595" w:rsidRDefault="007972D8" w:rsidP="006E4DCE">
                  <w:pPr>
                    <w:spacing w:after="0"/>
                    <w:rPr>
                      <w:rFonts w:ascii="Verdana" w:hAnsi="Verdana" w:cs="Arial"/>
                      <w:b/>
                      <w:sz w:val="22"/>
                      <w:szCs w:val="22"/>
                    </w:rPr>
                  </w:pPr>
                  <w:r w:rsidRPr="008C2595">
                    <w:rPr>
                      <w:rFonts w:ascii="Verdana" w:hAnsi="Verdana" w:cs="Arial"/>
                      <w:b/>
                      <w:sz w:val="22"/>
                      <w:szCs w:val="22"/>
                    </w:rPr>
                    <w:t>SERVICIOS DE MANTENIMIENTO Y REPARACIÓN DE INSTALACIONES</w:t>
                  </w:r>
                </w:p>
              </w:tc>
            </w:tr>
            <w:tr w:rsidR="002A7F32" w:rsidRPr="008C2595" w14:paraId="48A64E5A" w14:textId="77777777" w:rsidTr="001833EA">
              <w:trPr>
                <w:trHeight w:val="131"/>
              </w:trPr>
              <w:tc>
                <w:tcPr>
                  <w:tcW w:w="1747" w:type="dxa"/>
                  <w:shd w:val="clear" w:color="auto" w:fill="FFFFFF"/>
                </w:tcPr>
                <w:p w14:paraId="4D477415" w14:textId="79C9D70E" w:rsidR="002A7F32" w:rsidRPr="008C2595" w:rsidRDefault="007972D8" w:rsidP="006E4DCE">
                  <w:pPr>
                    <w:spacing w:after="0"/>
                    <w:jc w:val="center"/>
                    <w:rPr>
                      <w:rFonts w:ascii="Verdana" w:hAnsi="Verdana" w:cs="Arial"/>
                      <w:b/>
                      <w:sz w:val="22"/>
                      <w:szCs w:val="22"/>
                    </w:rPr>
                  </w:pPr>
                  <w:r w:rsidRPr="008C2595">
                    <w:rPr>
                      <w:rFonts w:ascii="Verdana" w:hAnsi="Verdana" w:cs="Arial"/>
                      <w:b/>
                      <w:sz w:val="22"/>
                      <w:szCs w:val="22"/>
                    </w:rPr>
                    <w:t>721033</w:t>
                  </w:r>
                </w:p>
              </w:tc>
              <w:tc>
                <w:tcPr>
                  <w:tcW w:w="8058" w:type="dxa"/>
                  <w:shd w:val="clear" w:color="auto" w:fill="FFFFFF"/>
                </w:tcPr>
                <w:p w14:paraId="493D1DA0" w14:textId="66FFFB69" w:rsidR="002A7F32" w:rsidRPr="008C2595" w:rsidRDefault="007972D8" w:rsidP="006E4DCE">
                  <w:pPr>
                    <w:spacing w:after="0"/>
                    <w:rPr>
                      <w:rFonts w:ascii="Verdana" w:hAnsi="Verdana" w:cs="Arial"/>
                      <w:b/>
                      <w:sz w:val="22"/>
                      <w:szCs w:val="22"/>
                    </w:rPr>
                  </w:pPr>
                  <w:r w:rsidRPr="008C2595">
                    <w:rPr>
                      <w:rFonts w:ascii="Verdana" w:hAnsi="Verdana" w:cs="Arial"/>
                      <w:b/>
                      <w:sz w:val="22"/>
                      <w:szCs w:val="22"/>
                    </w:rPr>
                    <w:t>SERVICIOS DE MANTENIMIENTO Y REPARACIÓN DE INFRAESTRUCTURA</w:t>
                  </w:r>
                </w:p>
              </w:tc>
            </w:tr>
            <w:tr w:rsidR="00A718BF" w:rsidRPr="008C2595" w14:paraId="21275D84" w14:textId="77777777" w:rsidTr="001833EA">
              <w:trPr>
                <w:trHeight w:val="131"/>
              </w:trPr>
              <w:tc>
                <w:tcPr>
                  <w:tcW w:w="1747" w:type="dxa"/>
                  <w:shd w:val="clear" w:color="auto" w:fill="FFFFFF"/>
                </w:tcPr>
                <w:p w14:paraId="60165E1F" w14:textId="3C97C2A4" w:rsidR="00A718BF" w:rsidRPr="008C2595" w:rsidRDefault="00A718BF" w:rsidP="006E4DCE">
                  <w:pPr>
                    <w:spacing w:after="0"/>
                    <w:jc w:val="center"/>
                    <w:rPr>
                      <w:rFonts w:ascii="Verdana" w:hAnsi="Verdana" w:cs="Arial"/>
                      <w:b/>
                      <w:sz w:val="22"/>
                      <w:szCs w:val="22"/>
                    </w:rPr>
                  </w:pPr>
                  <w:r>
                    <w:rPr>
                      <w:rFonts w:ascii="Verdana" w:hAnsi="Verdana" w:cs="Arial"/>
                      <w:b/>
                      <w:sz w:val="22"/>
                      <w:szCs w:val="22"/>
                    </w:rPr>
                    <w:t>721214</w:t>
                  </w:r>
                </w:p>
              </w:tc>
              <w:tc>
                <w:tcPr>
                  <w:tcW w:w="8058" w:type="dxa"/>
                  <w:shd w:val="clear" w:color="auto" w:fill="FFFFFF"/>
                </w:tcPr>
                <w:p w14:paraId="5525AB3E" w14:textId="3331BA5B" w:rsidR="00A718BF" w:rsidRPr="008C2595" w:rsidRDefault="00634E2D" w:rsidP="006E4DCE">
                  <w:pPr>
                    <w:spacing w:after="0"/>
                    <w:rPr>
                      <w:rFonts w:ascii="Verdana" w:hAnsi="Verdana" w:cs="Arial"/>
                      <w:b/>
                      <w:sz w:val="22"/>
                      <w:szCs w:val="22"/>
                    </w:rPr>
                  </w:pPr>
                  <w:r>
                    <w:rPr>
                      <w:rFonts w:ascii="Verdana" w:hAnsi="Verdana" w:cs="Arial"/>
                      <w:b/>
                      <w:sz w:val="22"/>
                      <w:szCs w:val="22"/>
                    </w:rPr>
                    <w:t>S</w:t>
                  </w:r>
                  <w:r w:rsidRPr="00A718BF">
                    <w:rPr>
                      <w:rFonts w:ascii="Verdana" w:hAnsi="Verdana" w:cs="Arial"/>
                      <w:b/>
                      <w:sz w:val="22"/>
                      <w:szCs w:val="22"/>
                    </w:rPr>
                    <w:t>ERVICIOS DE CONSTRUCCIÓN DE EDIFICIOS PÚBLICOS Y DE SEGURIDAD (INCLUYE ESTACIONES DE POLICÍA, CAI, CELDAS Y GARITAS).</w:t>
                  </w:r>
                </w:p>
              </w:tc>
            </w:tr>
          </w:tbl>
          <w:p w14:paraId="42BC844C" w14:textId="77777777" w:rsidR="00D302B2" w:rsidRPr="008C2595" w:rsidRDefault="00D302B2" w:rsidP="006E4DCE">
            <w:pPr>
              <w:spacing w:after="0"/>
              <w:rPr>
                <w:rFonts w:ascii="Verdana" w:hAnsi="Verdana" w:cs="Arial"/>
                <w:b/>
                <w:sz w:val="22"/>
                <w:szCs w:val="22"/>
              </w:rPr>
            </w:pPr>
          </w:p>
        </w:tc>
      </w:tr>
      <w:tr w:rsidR="00D302B2" w:rsidRPr="008C2595" w14:paraId="444C2D85" w14:textId="77777777" w:rsidTr="00383051">
        <w:trPr>
          <w:trHeight w:hRule="exact" w:val="113"/>
        </w:trPr>
        <w:tc>
          <w:tcPr>
            <w:tcW w:w="10109" w:type="dxa"/>
            <w:gridSpan w:val="3"/>
            <w:shd w:val="clear" w:color="auto" w:fill="A6A6A6"/>
          </w:tcPr>
          <w:p w14:paraId="1DAB00D8" w14:textId="77777777" w:rsidR="00D302B2" w:rsidRPr="008C2595" w:rsidRDefault="00D302B2" w:rsidP="006E4DCE">
            <w:pPr>
              <w:spacing w:after="0"/>
              <w:rPr>
                <w:rFonts w:ascii="Verdana" w:hAnsi="Verdana" w:cs="Arial"/>
                <w:b/>
                <w:sz w:val="22"/>
                <w:szCs w:val="22"/>
              </w:rPr>
            </w:pPr>
          </w:p>
        </w:tc>
      </w:tr>
      <w:tr w:rsidR="00D302B2" w:rsidRPr="008C2595" w14:paraId="79D7EFF1" w14:textId="77777777" w:rsidTr="00C8522F">
        <w:tc>
          <w:tcPr>
            <w:tcW w:w="2798" w:type="dxa"/>
          </w:tcPr>
          <w:p w14:paraId="397B12FF" w14:textId="77777777" w:rsidR="00D302B2" w:rsidRPr="008C2595" w:rsidRDefault="00D302B2" w:rsidP="006E4DCE">
            <w:pPr>
              <w:spacing w:after="0"/>
              <w:rPr>
                <w:rFonts w:ascii="Verdana" w:hAnsi="Verdana" w:cs="Arial"/>
                <w:b/>
                <w:sz w:val="22"/>
                <w:szCs w:val="22"/>
              </w:rPr>
            </w:pPr>
            <w:r w:rsidRPr="008C2595">
              <w:rPr>
                <w:rFonts w:ascii="Verdana" w:hAnsi="Verdana" w:cs="Arial"/>
                <w:b/>
                <w:sz w:val="22"/>
                <w:szCs w:val="22"/>
              </w:rPr>
              <w:t>4</w:t>
            </w:r>
          </w:p>
        </w:tc>
        <w:tc>
          <w:tcPr>
            <w:tcW w:w="7311" w:type="dxa"/>
            <w:gridSpan w:val="2"/>
            <w:tcBorders>
              <w:bottom w:val="single" w:sz="4" w:space="0" w:color="000000"/>
            </w:tcBorders>
            <w:shd w:val="clear" w:color="auto" w:fill="F2F2F2"/>
          </w:tcPr>
          <w:p w14:paraId="419485A5" w14:textId="77777777" w:rsidR="00D302B2" w:rsidRPr="008C2595" w:rsidRDefault="00D302B2" w:rsidP="006E4DCE">
            <w:pPr>
              <w:spacing w:after="0"/>
              <w:rPr>
                <w:rFonts w:ascii="Verdana" w:hAnsi="Verdana" w:cs="Arial"/>
                <w:b/>
                <w:sz w:val="22"/>
                <w:szCs w:val="22"/>
              </w:rPr>
            </w:pPr>
            <w:r w:rsidRPr="008C2595">
              <w:rPr>
                <w:rFonts w:ascii="Verdana" w:hAnsi="Verdana" w:cs="Arial"/>
                <w:b/>
                <w:sz w:val="22"/>
                <w:szCs w:val="22"/>
              </w:rPr>
              <w:t xml:space="preserve">Obligaciones que debe asumir el contratista: </w:t>
            </w:r>
          </w:p>
        </w:tc>
      </w:tr>
      <w:tr w:rsidR="00D302B2" w:rsidRPr="008C2595" w14:paraId="2C7277B1" w14:textId="77777777" w:rsidTr="00383051">
        <w:trPr>
          <w:trHeight w:val="90"/>
        </w:trPr>
        <w:tc>
          <w:tcPr>
            <w:tcW w:w="10109" w:type="dxa"/>
            <w:gridSpan w:val="3"/>
            <w:vAlign w:val="center"/>
          </w:tcPr>
          <w:p w14:paraId="6C1CEB0E" w14:textId="77777777" w:rsidR="00D302B2" w:rsidRPr="008C2595" w:rsidRDefault="00D302B2" w:rsidP="006E4DCE">
            <w:pPr>
              <w:spacing w:after="0"/>
              <w:jc w:val="center"/>
              <w:rPr>
                <w:rFonts w:ascii="Verdana" w:hAnsi="Verdana" w:cs="Arial"/>
                <w:b/>
                <w:bCs/>
                <w:sz w:val="22"/>
                <w:szCs w:val="22"/>
              </w:rPr>
            </w:pPr>
          </w:p>
        </w:tc>
      </w:tr>
      <w:tr w:rsidR="00D302B2" w:rsidRPr="008C2595" w14:paraId="13454D51" w14:textId="77777777" w:rsidTr="00C8522F">
        <w:trPr>
          <w:trHeight w:val="283"/>
        </w:trPr>
        <w:tc>
          <w:tcPr>
            <w:tcW w:w="2798" w:type="dxa"/>
            <w:shd w:val="clear" w:color="auto" w:fill="EEECE1"/>
          </w:tcPr>
          <w:p w14:paraId="3E6681AA"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b/>
                <w:bCs/>
                <w:sz w:val="22"/>
                <w:szCs w:val="22"/>
              </w:rPr>
              <w:t>4.1.</w:t>
            </w:r>
          </w:p>
        </w:tc>
        <w:tc>
          <w:tcPr>
            <w:tcW w:w="7311" w:type="dxa"/>
            <w:gridSpan w:val="2"/>
            <w:shd w:val="clear" w:color="auto" w:fill="EEECE1"/>
          </w:tcPr>
          <w:p w14:paraId="7D8931B8"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b/>
                <w:bCs/>
                <w:sz w:val="22"/>
                <w:szCs w:val="22"/>
              </w:rPr>
              <w:t>Generales</w:t>
            </w:r>
          </w:p>
        </w:tc>
      </w:tr>
      <w:tr w:rsidR="00D302B2" w:rsidRPr="008C2595" w14:paraId="59359308" w14:textId="77777777" w:rsidTr="00C8522F">
        <w:trPr>
          <w:trHeight w:val="283"/>
        </w:trPr>
        <w:tc>
          <w:tcPr>
            <w:tcW w:w="2798" w:type="dxa"/>
            <w:shd w:val="clear" w:color="auto" w:fill="EEECE1"/>
          </w:tcPr>
          <w:p w14:paraId="64B3DE70"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sz w:val="22"/>
                <w:szCs w:val="22"/>
              </w:rPr>
              <w:t>4.1.1.</w:t>
            </w:r>
          </w:p>
        </w:tc>
        <w:tc>
          <w:tcPr>
            <w:tcW w:w="7311" w:type="dxa"/>
            <w:gridSpan w:val="2"/>
            <w:shd w:val="clear" w:color="auto" w:fill="EEECE1"/>
          </w:tcPr>
          <w:p w14:paraId="1003A5B2" w14:textId="77777777" w:rsidR="00634E2D" w:rsidRPr="00634E2D" w:rsidRDefault="00D302B2" w:rsidP="006E4DCE">
            <w:pPr>
              <w:spacing w:after="0"/>
              <w:jc w:val="both"/>
              <w:rPr>
                <w:rFonts w:ascii="Verdana" w:hAnsi="Verdana" w:cs="Arial"/>
                <w:bCs/>
                <w:sz w:val="22"/>
                <w:szCs w:val="22"/>
                <w:lang w:val="es-MX"/>
              </w:rPr>
            </w:pPr>
            <w:r w:rsidRPr="00634E2D">
              <w:rPr>
                <w:rFonts w:ascii="Verdana" w:hAnsi="Verdana" w:cs="Arial"/>
                <w:bCs/>
                <w:sz w:val="22"/>
                <w:szCs w:val="22"/>
                <w:lang w:val="es-MX"/>
              </w:rPr>
              <w:t xml:space="preserve">Cumplir con el objeto del contrato con plena autonomía técnica administrativa y bajo su propia responsabilidad, por lo tanto, no existe ni existirá ningún tipo de subordinación, ni vínculo laboral </w:t>
            </w:r>
            <w:proofErr w:type="spellStart"/>
            <w:r w:rsidRPr="00634E2D">
              <w:rPr>
                <w:rFonts w:ascii="Verdana" w:hAnsi="Verdana" w:cs="Arial"/>
                <w:bCs/>
                <w:sz w:val="22"/>
                <w:szCs w:val="22"/>
                <w:lang w:val="es-MX"/>
              </w:rPr>
              <w:t>algu</w:t>
            </w:r>
            <w:proofErr w:type="spellEnd"/>
          </w:p>
          <w:p w14:paraId="63694980" w14:textId="15C70B27" w:rsidR="00D302B2" w:rsidRPr="00634E2D" w:rsidRDefault="00D302B2" w:rsidP="006E4DCE">
            <w:pPr>
              <w:spacing w:after="0"/>
              <w:jc w:val="both"/>
              <w:rPr>
                <w:rFonts w:ascii="Verdana" w:hAnsi="Verdana" w:cs="Arial"/>
                <w:b/>
                <w:sz w:val="22"/>
                <w:szCs w:val="22"/>
              </w:rPr>
            </w:pPr>
            <w:r w:rsidRPr="00634E2D">
              <w:rPr>
                <w:rFonts w:ascii="Verdana" w:hAnsi="Verdana" w:cs="Arial"/>
                <w:bCs/>
                <w:sz w:val="22"/>
                <w:szCs w:val="22"/>
                <w:lang w:val="es-MX"/>
              </w:rPr>
              <w:t>no entre el CONTRATISTA y EL MUNICIPIO.</w:t>
            </w:r>
          </w:p>
        </w:tc>
      </w:tr>
      <w:tr w:rsidR="00D302B2" w:rsidRPr="008C2595" w14:paraId="7801C5C8" w14:textId="77777777" w:rsidTr="00C8522F">
        <w:trPr>
          <w:trHeight w:val="283"/>
        </w:trPr>
        <w:tc>
          <w:tcPr>
            <w:tcW w:w="2798" w:type="dxa"/>
            <w:shd w:val="clear" w:color="auto" w:fill="EEECE1"/>
          </w:tcPr>
          <w:p w14:paraId="77568A72"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sz w:val="22"/>
                <w:szCs w:val="22"/>
              </w:rPr>
              <w:t>4.1.2.</w:t>
            </w:r>
          </w:p>
        </w:tc>
        <w:tc>
          <w:tcPr>
            <w:tcW w:w="7311" w:type="dxa"/>
            <w:gridSpan w:val="2"/>
            <w:shd w:val="clear" w:color="auto" w:fill="EEECE1"/>
          </w:tcPr>
          <w:p w14:paraId="4E0A30DF"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bCs/>
                <w:sz w:val="22"/>
                <w:szCs w:val="22"/>
                <w:lang w:val="es-MX"/>
              </w:rPr>
              <w:t>Constituir y allegar al MUNICIPIO las garantías requeridas dentro de los tres (3) días hábiles siguientes a la suscripción del contrato. (cuando aplique).</w:t>
            </w:r>
          </w:p>
        </w:tc>
      </w:tr>
      <w:tr w:rsidR="00D302B2" w:rsidRPr="008C2595" w14:paraId="348CE1C2" w14:textId="77777777" w:rsidTr="00C8522F">
        <w:trPr>
          <w:trHeight w:val="283"/>
        </w:trPr>
        <w:tc>
          <w:tcPr>
            <w:tcW w:w="2798" w:type="dxa"/>
            <w:shd w:val="clear" w:color="auto" w:fill="EEECE1"/>
          </w:tcPr>
          <w:p w14:paraId="770D83A3"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sz w:val="22"/>
                <w:szCs w:val="22"/>
              </w:rPr>
              <w:t>4.1.3.</w:t>
            </w:r>
          </w:p>
        </w:tc>
        <w:tc>
          <w:tcPr>
            <w:tcW w:w="7311" w:type="dxa"/>
            <w:gridSpan w:val="2"/>
            <w:shd w:val="clear" w:color="auto" w:fill="EEECE1"/>
          </w:tcPr>
          <w:p w14:paraId="5C7FF954"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bCs/>
                <w:sz w:val="22"/>
                <w:szCs w:val="22"/>
                <w:lang w:val="es-MX"/>
              </w:rPr>
              <w:t>Realizar la afiliación al Sistema General de Riesgos Laborales, de conformidad con lo establecido en la Ley 1562 2012.</w:t>
            </w:r>
          </w:p>
        </w:tc>
      </w:tr>
      <w:tr w:rsidR="00D302B2" w:rsidRPr="008C2595" w14:paraId="1FCEC4A6" w14:textId="77777777" w:rsidTr="00C8522F">
        <w:trPr>
          <w:trHeight w:val="283"/>
        </w:trPr>
        <w:tc>
          <w:tcPr>
            <w:tcW w:w="2798" w:type="dxa"/>
            <w:shd w:val="clear" w:color="auto" w:fill="EEECE1"/>
          </w:tcPr>
          <w:p w14:paraId="1BBDABF1"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sz w:val="22"/>
                <w:szCs w:val="22"/>
              </w:rPr>
              <w:t>4.1.4.</w:t>
            </w:r>
          </w:p>
        </w:tc>
        <w:tc>
          <w:tcPr>
            <w:tcW w:w="7311" w:type="dxa"/>
            <w:gridSpan w:val="2"/>
            <w:shd w:val="clear" w:color="auto" w:fill="EEECE1"/>
          </w:tcPr>
          <w:p w14:paraId="5679F592" w14:textId="767E2D13" w:rsidR="00D302B2" w:rsidRPr="00634E2D" w:rsidRDefault="00D302B2" w:rsidP="006E4DCE">
            <w:pPr>
              <w:spacing w:after="0"/>
              <w:jc w:val="both"/>
              <w:rPr>
                <w:rFonts w:ascii="Verdana" w:hAnsi="Verdana" w:cs="Arial"/>
                <w:b/>
                <w:sz w:val="22"/>
                <w:szCs w:val="22"/>
              </w:rPr>
            </w:pPr>
            <w:r w:rsidRPr="00634E2D">
              <w:rPr>
                <w:rFonts w:ascii="Verdana" w:hAnsi="Verdana" w:cs="Arial"/>
                <w:bCs/>
                <w:sz w:val="22"/>
                <w:szCs w:val="22"/>
                <w:lang w:val="es-MX"/>
              </w:rPr>
              <w:t xml:space="preserve">Realizar el pago de los aportes al Régimen de Seguridad Social y entregar copia de la planilla y demás documentación correspondiente al supervisor del contrato para cada pago. </w:t>
            </w:r>
          </w:p>
        </w:tc>
      </w:tr>
      <w:tr w:rsidR="00D302B2" w:rsidRPr="008C2595" w14:paraId="605256B7" w14:textId="77777777" w:rsidTr="00C8522F">
        <w:trPr>
          <w:trHeight w:val="283"/>
        </w:trPr>
        <w:tc>
          <w:tcPr>
            <w:tcW w:w="2798" w:type="dxa"/>
            <w:shd w:val="clear" w:color="auto" w:fill="EEECE1"/>
          </w:tcPr>
          <w:p w14:paraId="5A5AC947"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sz w:val="22"/>
                <w:szCs w:val="22"/>
              </w:rPr>
              <w:t>4.1.5.</w:t>
            </w:r>
          </w:p>
        </w:tc>
        <w:tc>
          <w:tcPr>
            <w:tcW w:w="7311" w:type="dxa"/>
            <w:gridSpan w:val="2"/>
            <w:shd w:val="clear" w:color="auto" w:fill="EEECE1"/>
          </w:tcPr>
          <w:p w14:paraId="67E892BD"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bCs/>
                <w:sz w:val="22"/>
                <w:szCs w:val="22"/>
                <w:lang w:val="es-MX"/>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(Aplica para Persona Jurídica).</w:t>
            </w:r>
          </w:p>
        </w:tc>
      </w:tr>
      <w:tr w:rsidR="00D302B2" w:rsidRPr="008C2595" w14:paraId="680B034A" w14:textId="77777777" w:rsidTr="00C8522F">
        <w:trPr>
          <w:trHeight w:val="283"/>
        </w:trPr>
        <w:tc>
          <w:tcPr>
            <w:tcW w:w="2798" w:type="dxa"/>
            <w:shd w:val="clear" w:color="auto" w:fill="EEECE1"/>
          </w:tcPr>
          <w:p w14:paraId="51D5A690"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sz w:val="22"/>
                <w:szCs w:val="22"/>
              </w:rPr>
              <w:t>4.1.6.</w:t>
            </w:r>
          </w:p>
        </w:tc>
        <w:tc>
          <w:tcPr>
            <w:tcW w:w="7311" w:type="dxa"/>
            <w:gridSpan w:val="2"/>
            <w:shd w:val="clear" w:color="auto" w:fill="EEECE1"/>
          </w:tcPr>
          <w:p w14:paraId="0C63B45D" w14:textId="772A7427" w:rsidR="00D302B2" w:rsidRPr="00634E2D" w:rsidRDefault="00D302B2" w:rsidP="006E4DCE">
            <w:pPr>
              <w:spacing w:after="0"/>
              <w:jc w:val="both"/>
              <w:rPr>
                <w:rFonts w:ascii="Verdana" w:hAnsi="Verdana" w:cs="Arial"/>
                <w:b/>
                <w:sz w:val="22"/>
                <w:szCs w:val="22"/>
              </w:rPr>
            </w:pPr>
            <w:r w:rsidRPr="00634E2D">
              <w:rPr>
                <w:rFonts w:ascii="Verdana" w:hAnsi="Verdana" w:cs="Arial"/>
                <w:bCs/>
                <w:sz w:val="22"/>
                <w:szCs w:val="22"/>
                <w:lang w:val="es-MX"/>
              </w:rPr>
              <w:t xml:space="preserve">Presentar la cuenta de cobro </w:t>
            </w:r>
            <w:proofErr w:type="spellStart"/>
            <w:r w:rsidRPr="00634E2D">
              <w:rPr>
                <w:rFonts w:ascii="Verdana" w:hAnsi="Verdana" w:cs="Arial"/>
                <w:bCs/>
                <w:sz w:val="22"/>
                <w:szCs w:val="22"/>
                <w:lang w:val="es-MX"/>
              </w:rPr>
              <w:t>ó</w:t>
            </w:r>
            <w:proofErr w:type="spellEnd"/>
            <w:r w:rsidRPr="00634E2D">
              <w:rPr>
                <w:rFonts w:ascii="Verdana" w:hAnsi="Verdana" w:cs="Arial"/>
                <w:bCs/>
                <w:sz w:val="22"/>
                <w:szCs w:val="22"/>
                <w:lang w:val="es-MX"/>
              </w:rPr>
              <w:t xml:space="preserve"> factura de conformidad con la forma de pago estipulada en el contrato, junto con el informe de actividades realizadas o productos relacionados en el contrato, para efectos de que sean recibidos a satisfacción por parte del supervisor, para el pago respectivo</w:t>
            </w:r>
            <w:r w:rsidRPr="00634E2D">
              <w:rPr>
                <w:rFonts w:ascii="Verdana" w:hAnsi="Verdana" w:cs="Arial"/>
                <w:sz w:val="22"/>
                <w:szCs w:val="22"/>
              </w:rPr>
              <w:t xml:space="preserve">. </w:t>
            </w:r>
          </w:p>
        </w:tc>
      </w:tr>
      <w:tr w:rsidR="00D302B2" w:rsidRPr="008C2595" w14:paraId="6D7D1D29" w14:textId="77777777" w:rsidTr="00C8522F">
        <w:trPr>
          <w:trHeight w:val="283"/>
        </w:trPr>
        <w:tc>
          <w:tcPr>
            <w:tcW w:w="2798" w:type="dxa"/>
            <w:shd w:val="clear" w:color="auto" w:fill="EEECE1"/>
          </w:tcPr>
          <w:p w14:paraId="098A0DDF"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sz w:val="22"/>
                <w:szCs w:val="22"/>
              </w:rPr>
              <w:t>4.1.7.</w:t>
            </w:r>
          </w:p>
        </w:tc>
        <w:tc>
          <w:tcPr>
            <w:tcW w:w="7311" w:type="dxa"/>
            <w:gridSpan w:val="2"/>
            <w:shd w:val="clear" w:color="auto" w:fill="EEECE1"/>
          </w:tcPr>
          <w:p w14:paraId="1042CB47" w14:textId="77777777" w:rsidR="00D302B2" w:rsidRPr="00634E2D" w:rsidRDefault="00D302B2" w:rsidP="006E4DCE">
            <w:pPr>
              <w:spacing w:after="0" w:line="276" w:lineRule="auto"/>
              <w:jc w:val="both"/>
              <w:rPr>
                <w:rFonts w:ascii="Verdana" w:hAnsi="Verdana" w:cs="Arial"/>
                <w:bCs/>
                <w:sz w:val="22"/>
                <w:szCs w:val="22"/>
                <w:lang w:val="es-MX"/>
              </w:rPr>
            </w:pPr>
            <w:r w:rsidRPr="00634E2D">
              <w:rPr>
                <w:rFonts w:ascii="Verdana" w:hAnsi="Verdana" w:cs="Arial"/>
                <w:bCs/>
                <w:sz w:val="22"/>
                <w:szCs w:val="22"/>
                <w:lang w:val="es-MX"/>
              </w:rPr>
              <w:t>Entregar los informes del acompañamiento, sobre las acciones adelantadas en el marco del cumplimiento al objeto contractual, que le solicite el supervisor.</w:t>
            </w:r>
          </w:p>
        </w:tc>
      </w:tr>
      <w:tr w:rsidR="00D302B2" w:rsidRPr="008C2595" w14:paraId="7956256A" w14:textId="77777777" w:rsidTr="00C8522F">
        <w:trPr>
          <w:trHeight w:val="283"/>
        </w:trPr>
        <w:tc>
          <w:tcPr>
            <w:tcW w:w="2798" w:type="dxa"/>
            <w:shd w:val="clear" w:color="auto" w:fill="EEECE1"/>
          </w:tcPr>
          <w:p w14:paraId="73D49AD6"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sz w:val="22"/>
                <w:szCs w:val="22"/>
              </w:rPr>
              <w:lastRenderedPageBreak/>
              <w:t>4.1.8.</w:t>
            </w:r>
          </w:p>
        </w:tc>
        <w:tc>
          <w:tcPr>
            <w:tcW w:w="7311" w:type="dxa"/>
            <w:gridSpan w:val="2"/>
            <w:shd w:val="clear" w:color="auto" w:fill="EEECE1"/>
          </w:tcPr>
          <w:p w14:paraId="3E450824"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bCs/>
                <w:sz w:val="22"/>
                <w:szCs w:val="22"/>
                <w:lang w:val="es-MX"/>
              </w:rPr>
              <w:t>Participar y apoyar al municipio en todas las reuniones a las que ésta lo convoque, relacionadas con la ejecución del contrato.</w:t>
            </w:r>
          </w:p>
        </w:tc>
      </w:tr>
      <w:tr w:rsidR="00D302B2" w:rsidRPr="008C2595" w14:paraId="590411F3" w14:textId="77777777" w:rsidTr="00C8522F">
        <w:trPr>
          <w:trHeight w:val="283"/>
        </w:trPr>
        <w:tc>
          <w:tcPr>
            <w:tcW w:w="2798" w:type="dxa"/>
            <w:shd w:val="clear" w:color="auto" w:fill="EEECE1"/>
          </w:tcPr>
          <w:p w14:paraId="78E659A0"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sz w:val="22"/>
                <w:szCs w:val="22"/>
              </w:rPr>
              <w:t>4.1.9.</w:t>
            </w:r>
          </w:p>
        </w:tc>
        <w:tc>
          <w:tcPr>
            <w:tcW w:w="7311" w:type="dxa"/>
            <w:gridSpan w:val="2"/>
            <w:shd w:val="clear" w:color="auto" w:fill="EEECE1"/>
          </w:tcPr>
          <w:p w14:paraId="380954B9"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bCs/>
                <w:sz w:val="22"/>
                <w:szCs w:val="22"/>
                <w:lang w:val="es-MX"/>
              </w:rPr>
              <w:t>Dar aplicación al Sistema Integrado de Gestión adoptado por el municipio, y demás sistemas que tenga implementados la entidad.</w:t>
            </w:r>
          </w:p>
        </w:tc>
      </w:tr>
      <w:tr w:rsidR="00D302B2" w:rsidRPr="008C2595" w14:paraId="73E1C10B" w14:textId="77777777" w:rsidTr="00C8522F">
        <w:trPr>
          <w:trHeight w:val="283"/>
        </w:trPr>
        <w:tc>
          <w:tcPr>
            <w:tcW w:w="2798" w:type="dxa"/>
            <w:shd w:val="clear" w:color="auto" w:fill="EEECE1"/>
          </w:tcPr>
          <w:p w14:paraId="0C3181D4"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sz w:val="22"/>
                <w:szCs w:val="22"/>
              </w:rPr>
              <w:t>4.1.10.</w:t>
            </w:r>
          </w:p>
        </w:tc>
        <w:tc>
          <w:tcPr>
            <w:tcW w:w="7311" w:type="dxa"/>
            <w:gridSpan w:val="2"/>
            <w:shd w:val="clear" w:color="auto" w:fill="EEECE1"/>
          </w:tcPr>
          <w:p w14:paraId="624E60BB" w14:textId="727179C0" w:rsidR="00D302B2" w:rsidRPr="00634E2D" w:rsidRDefault="00D302B2" w:rsidP="006E4DCE">
            <w:pPr>
              <w:spacing w:after="0"/>
              <w:jc w:val="both"/>
              <w:rPr>
                <w:rFonts w:ascii="Verdana" w:hAnsi="Verdana" w:cs="Arial"/>
                <w:b/>
                <w:sz w:val="22"/>
                <w:szCs w:val="22"/>
              </w:rPr>
            </w:pPr>
            <w:r w:rsidRPr="00634E2D">
              <w:rPr>
                <w:rFonts w:ascii="Verdana" w:hAnsi="Verdana" w:cs="Arial"/>
                <w:bCs/>
                <w:sz w:val="22"/>
                <w:szCs w:val="22"/>
                <w:lang w:val="es-MX"/>
              </w:rPr>
              <w:t>Tramitar con la oportunidad debida, todos los requerimientos y/o solicitudes que le sean asignados en desarrollo del objeto contractual</w:t>
            </w:r>
          </w:p>
        </w:tc>
      </w:tr>
      <w:tr w:rsidR="00D302B2" w:rsidRPr="008C2595" w14:paraId="07AEDDCA" w14:textId="77777777" w:rsidTr="00C8522F">
        <w:trPr>
          <w:trHeight w:val="283"/>
        </w:trPr>
        <w:tc>
          <w:tcPr>
            <w:tcW w:w="2798" w:type="dxa"/>
            <w:shd w:val="clear" w:color="auto" w:fill="EEECE1"/>
          </w:tcPr>
          <w:p w14:paraId="36B7BE67"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sz w:val="22"/>
                <w:szCs w:val="22"/>
              </w:rPr>
              <w:t xml:space="preserve">4.1.11. </w:t>
            </w:r>
          </w:p>
        </w:tc>
        <w:tc>
          <w:tcPr>
            <w:tcW w:w="7311" w:type="dxa"/>
            <w:gridSpan w:val="2"/>
            <w:shd w:val="clear" w:color="auto" w:fill="EEECE1"/>
          </w:tcPr>
          <w:p w14:paraId="4210558D"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bCs/>
                <w:sz w:val="22"/>
                <w:szCs w:val="22"/>
                <w:lang w:val="es-MX"/>
              </w:rPr>
              <w:t>Entregar tanto en medio físico, como magnético todos los documentos e información generada en desarrollo del objeto contractual.</w:t>
            </w:r>
          </w:p>
        </w:tc>
      </w:tr>
      <w:tr w:rsidR="00D302B2" w:rsidRPr="008C2595" w14:paraId="058F3C95" w14:textId="77777777" w:rsidTr="00C8522F">
        <w:trPr>
          <w:trHeight w:val="283"/>
        </w:trPr>
        <w:tc>
          <w:tcPr>
            <w:tcW w:w="2798" w:type="dxa"/>
            <w:shd w:val="clear" w:color="auto" w:fill="EEECE1"/>
          </w:tcPr>
          <w:p w14:paraId="5A7F4082"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sz w:val="22"/>
                <w:szCs w:val="22"/>
              </w:rPr>
              <w:t>4.1.12.</w:t>
            </w:r>
          </w:p>
        </w:tc>
        <w:tc>
          <w:tcPr>
            <w:tcW w:w="7311" w:type="dxa"/>
            <w:gridSpan w:val="2"/>
            <w:shd w:val="clear" w:color="auto" w:fill="EEECE1"/>
          </w:tcPr>
          <w:p w14:paraId="5EDAA8EC" w14:textId="77777777" w:rsidR="00D302B2" w:rsidRPr="00634E2D" w:rsidRDefault="00D302B2" w:rsidP="006E4DCE">
            <w:pPr>
              <w:spacing w:after="0"/>
              <w:jc w:val="both"/>
              <w:rPr>
                <w:rFonts w:ascii="Verdana" w:hAnsi="Verdana" w:cs="Arial"/>
                <w:b/>
                <w:sz w:val="22"/>
                <w:szCs w:val="22"/>
              </w:rPr>
            </w:pPr>
            <w:r w:rsidRPr="00634E2D">
              <w:rPr>
                <w:rFonts w:ascii="Verdana" w:hAnsi="Verdana" w:cs="Arial"/>
                <w:bCs/>
                <w:sz w:val="22"/>
                <w:szCs w:val="22"/>
                <w:lang w:val="es-MX"/>
              </w:rPr>
              <w:t>Tener un buen manejo de los archivos documentales y mantener permanentemente actualizados los inventarios de los documentos físicos y/o electrónicos del archivo, que se encuentren en su poder, aplicando la normatividad archivística (organización, foliación, rotulo, índice, etc.)</w:t>
            </w:r>
          </w:p>
        </w:tc>
      </w:tr>
      <w:tr w:rsidR="00D302B2" w:rsidRPr="008C2595" w14:paraId="21E0C95D" w14:textId="77777777" w:rsidTr="00C8522F">
        <w:trPr>
          <w:trHeight w:val="283"/>
        </w:trPr>
        <w:tc>
          <w:tcPr>
            <w:tcW w:w="2798" w:type="dxa"/>
            <w:shd w:val="clear" w:color="auto" w:fill="EEECE1"/>
          </w:tcPr>
          <w:p w14:paraId="6313C13F" w14:textId="77777777" w:rsidR="00D302B2" w:rsidRPr="00634E2D" w:rsidRDefault="00D302B2" w:rsidP="006E4DCE">
            <w:pPr>
              <w:spacing w:after="0"/>
              <w:jc w:val="both"/>
              <w:rPr>
                <w:rFonts w:ascii="Verdana" w:hAnsi="Verdana" w:cs="Arial"/>
                <w:sz w:val="22"/>
                <w:szCs w:val="22"/>
              </w:rPr>
            </w:pPr>
            <w:r w:rsidRPr="00634E2D">
              <w:rPr>
                <w:rFonts w:ascii="Verdana" w:hAnsi="Verdana" w:cs="Arial"/>
                <w:sz w:val="22"/>
                <w:szCs w:val="22"/>
              </w:rPr>
              <w:t>4.1.13.</w:t>
            </w:r>
          </w:p>
        </w:tc>
        <w:tc>
          <w:tcPr>
            <w:tcW w:w="7311" w:type="dxa"/>
            <w:gridSpan w:val="2"/>
            <w:shd w:val="clear" w:color="auto" w:fill="EEECE1"/>
          </w:tcPr>
          <w:p w14:paraId="07E972AB" w14:textId="77777777" w:rsidR="00D302B2" w:rsidRPr="00634E2D" w:rsidRDefault="00D302B2" w:rsidP="006E4DCE">
            <w:pPr>
              <w:spacing w:after="0"/>
              <w:jc w:val="both"/>
              <w:rPr>
                <w:rFonts w:ascii="Verdana" w:hAnsi="Verdana" w:cs="Arial"/>
                <w:sz w:val="22"/>
                <w:szCs w:val="22"/>
              </w:rPr>
            </w:pPr>
            <w:r w:rsidRPr="00634E2D">
              <w:rPr>
                <w:rFonts w:ascii="Verdana" w:hAnsi="Verdana" w:cs="Arial"/>
                <w:bCs/>
                <w:sz w:val="22"/>
                <w:szCs w:val="22"/>
                <w:lang w:val="es-MX"/>
              </w:rPr>
              <w:t>Obrar con lealtad, buena fe, diligencia y el cuidado necesario en el desarrollo del contrato y en los asuntos que le asigne el supervisor, evitando dilaciones</w:t>
            </w:r>
            <w:r w:rsidRPr="00634E2D">
              <w:rPr>
                <w:rFonts w:ascii="Verdana" w:hAnsi="Verdana" w:cs="Arial"/>
                <w:sz w:val="22"/>
                <w:szCs w:val="22"/>
              </w:rPr>
              <w:t>.</w:t>
            </w:r>
          </w:p>
        </w:tc>
      </w:tr>
      <w:tr w:rsidR="00D302B2" w:rsidRPr="008C2595" w14:paraId="0A98A76D" w14:textId="77777777" w:rsidTr="00C8522F">
        <w:trPr>
          <w:trHeight w:val="283"/>
        </w:trPr>
        <w:tc>
          <w:tcPr>
            <w:tcW w:w="2798" w:type="dxa"/>
            <w:shd w:val="clear" w:color="auto" w:fill="EEECE1"/>
          </w:tcPr>
          <w:p w14:paraId="4799B3F3" w14:textId="77777777" w:rsidR="00D302B2" w:rsidRPr="00634E2D" w:rsidRDefault="00D302B2" w:rsidP="006E4DCE">
            <w:pPr>
              <w:spacing w:after="0"/>
              <w:jc w:val="both"/>
              <w:rPr>
                <w:rFonts w:ascii="Verdana" w:hAnsi="Verdana" w:cs="Arial"/>
                <w:sz w:val="22"/>
                <w:szCs w:val="22"/>
              </w:rPr>
            </w:pPr>
            <w:r w:rsidRPr="00634E2D">
              <w:rPr>
                <w:rFonts w:ascii="Verdana" w:hAnsi="Verdana" w:cs="Arial"/>
                <w:sz w:val="22"/>
                <w:szCs w:val="22"/>
              </w:rPr>
              <w:t>4.1.14.</w:t>
            </w:r>
          </w:p>
        </w:tc>
        <w:tc>
          <w:tcPr>
            <w:tcW w:w="7311" w:type="dxa"/>
            <w:gridSpan w:val="2"/>
            <w:shd w:val="clear" w:color="auto" w:fill="EEECE1"/>
          </w:tcPr>
          <w:p w14:paraId="6E994FD6" w14:textId="77777777" w:rsidR="00D302B2" w:rsidRPr="00634E2D" w:rsidRDefault="00D302B2" w:rsidP="006E4DCE">
            <w:pPr>
              <w:spacing w:after="0"/>
              <w:jc w:val="both"/>
              <w:rPr>
                <w:rFonts w:ascii="Verdana" w:hAnsi="Verdana" w:cs="Arial"/>
                <w:sz w:val="22"/>
                <w:szCs w:val="22"/>
              </w:rPr>
            </w:pPr>
            <w:r w:rsidRPr="00634E2D">
              <w:rPr>
                <w:rFonts w:ascii="Verdana" w:hAnsi="Verdana" w:cs="Arial"/>
                <w:bCs/>
                <w:sz w:val="22"/>
                <w:szCs w:val="22"/>
                <w:lang w:val="es-MX"/>
              </w:rPr>
              <w:t>Mantener estricta reserva y confidencialidad sobre la información que conozca por causa o con ocasión del contrato, así como, respetar la titularidad de los derechos de autor, en relación con los documentos, obras, creaciones que se desarrollen en ejecución del contrato, confidencialidad que continuará aún terminado y liquidado el contrato.</w:t>
            </w:r>
          </w:p>
        </w:tc>
      </w:tr>
      <w:tr w:rsidR="00D302B2" w:rsidRPr="008C2595" w14:paraId="6B4F1E53" w14:textId="77777777" w:rsidTr="00C8522F">
        <w:trPr>
          <w:trHeight w:val="283"/>
        </w:trPr>
        <w:tc>
          <w:tcPr>
            <w:tcW w:w="2798" w:type="dxa"/>
            <w:shd w:val="clear" w:color="auto" w:fill="EEECE1"/>
          </w:tcPr>
          <w:p w14:paraId="1D5BBC9E" w14:textId="77777777" w:rsidR="00D302B2" w:rsidRPr="00634E2D" w:rsidRDefault="00D302B2" w:rsidP="006E4DCE">
            <w:pPr>
              <w:spacing w:after="0"/>
              <w:jc w:val="both"/>
              <w:rPr>
                <w:rFonts w:ascii="Verdana" w:hAnsi="Verdana" w:cs="Arial"/>
                <w:sz w:val="22"/>
                <w:szCs w:val="22"/>
              </w:rPr>
            </w:pPr>
            <w:r w:rsidRPr="00634E2D">
              <w:rPr>
                <w:rFonts w:ascii="Verdana" w:hAnsi="Verdana" w:cs="Arial"/>
                <w:sz w:val="22"/>
                <w:szCs w:val="22"/>
              </w:rPr>
              <w:t>4.1.15.</w:t>
            </w:r>
          </w:p>
        </w:tc>
        <w:tc>
          <w:tcPr>
            <w:tcW w:w="7311" w:type="dxa"/>
            <w:gridSpan w:val="2"/>
            <w:shd w:val="clear" w:color="auto" w:fill="EEECE1"/>
          </w:tcPr>
          <w:p w14:paraId="635FBFD4" w14:textId="77777777" w:rsidR="00D302B2" w:rsidRPr="00634E2D" w:rsidRDefault="00D302B2" w:rsidP="006E4DCE">
            <w:pPr>
              <w:spacing w:after="0"/>
              <w:jc w:val="both"/>
              <w:rPr>
                <w:rFonts w:ascii="Verdana" w:hAnsi="Verdana" w:cs="Arial"/>
                <w:sz w:val="22"/>
                <w:szCs w:val="22"/>
              </w:rPr>
            </w:pPr>
            <w:r w:rsidRPr="00634E2D">
              <w:rPr>
                <w:rFonts w:ascii="Verdana" w:hAnsi="Verdana" w:cs="Arial"/>
                <w:bCs/>
                <w:sz w:val="22"/>
                <w:szCs w:val="22"/>
                <w:lang w:val="es-MX"/>
              </w:rPr>
              <w:t>Cumplir las normas, reglamentos, e instrucciones del Sistema de Gestión de la Seguridad y Salud en el Trabajo y asistir a las capacitaciones que se programen.</w:t>
            </w:r>
          </w:p>
        </w:tc>
      </w:tr>
      <w:tr w:rsidR="00D302B2" w:rsidRPr="008C2595" w14:paraId="58F929AB" w14:textId="77777777" w:rsidTr="00C8522F">
        <w:trPr>
          <w:trHeight w:val="283"/>
        </w:trPr>
        <w:tc>
          <w:tcPr>
            <w:tcW w:w="2798" w:type="dxa"/>
            <w:shd w:val="clear" w:color="auto" w:fill="EEECE1"/>
          </w:tcPr>
          <w:p w14:paraId="554B4F16" w14:textId="77777777" w:rsidR="00D302B2" w:rsidRPr="00634E2D" w:rsidRDefault="00D302B2" w:rsidP="006E4DCE">
            <w:pPr>
              <w:spacing w:after="0"/>
              <w:jc w:val="both"/>
              <w:rPr>
                <w:rFonts w:ascii="Verdana" w:hAnsi="Verdana" w:cs="Arial"/>
                <w:sz w:val="22"/>
                <w:szCs w:val="22"/>
              </w:rPr>
            </w:pPr>
            <w:r w:rsidRPr="00634E2D">
              <w:rPr>
                <w:rFonts w:ascii="Verdana" w:hAnsi="Verdana" w:cs="Arial"/>
                <w:sz w:val="22"/>
                <w:szCs w:val="22"/>
              </w:rPr>
              <w:t>4.1.16.</w:t>
            </w:r>
          </w:p>
        </w:tc>
        <w:tc>
          <w:tcPr>
            <w:tcW w:w="7311" w:type="dxa"/>
            <w:gridSpan w:val="2"/>
            <w:shd w:val="clear" w:color="auto" w:fill="EEECE1"/>
          </w:tcPr>
          <w:p w14:paraId="4525DF6D" w14:textId="77777777" w:rsidR="00D302B2" w:rsidRPr="00634E2D" w:rsidRDefault="00D302B2" w:rsidP="006E4DCE">
            <w:pPr>
              <w:spacing w:after="0"/>
              <w:jc w:val="both"/>
              <w:rPr>
                <w:rFonts w:ascii="Verdana" w:hAnsi="Verdana" w:cs="Arial"/>
                <w:bCs/>
                <w:sz w:val="22"/>
                <w:szCs w:val="22"/>
                <w:lang w:val="es-MX"/>
              </w:rPr>
            </w:pPr>
            <w:r w:rsidRPr="00634E2D">
              <w:rPr>
                <w:rFonts w:ascii="Verdana" w:hAnsi="Verdana" w:cs="Arial"/>
                <w:bCs/>
                <w:sz w:val="22"/>
                <w:szCs w:val="22"/>
                <w:lang w:val="es-MX"/>
              </w:rPr>
              <w:t>Procurar el cuidado integral de su salud y reportar a la ARL e Informar a la entidad la ocurrencia de incidentes, accidentes de trabajo y enfermedades laborales.</w:t>
            </w:r>
          </w:p>
        </w:tc>
      </w:tr>
      <w:tr w:rsidR="00D302B2" w:rsidRPr="008C2595" w14:paraId="12E21011" w14:textId="77777777" w:rsidTr="00C8522F">
        <w:trPr>
          <w:trHeight w:val="283"/>
        </w:trPr>
        <w:tc>
          <w:tcPr>
            <w:tcW w:w="2798" w:type="dxa"/>
            <w:shd w:val="clear" w:color="auto" w:fill="EEECE1"/>
          </w:tcPr>
          <w:p w14:paraId="69C0737D" w14:textId="77777777" w:rsidR="00D302B2" w:rsidRPr="00634E2D" w:rsidRDefault="00D302B2" w:rsidP="006E4DCE">
            <w:pPr>
              <w:spacing w:after="0"/>
              <w:jc w:val="both"/>
              <w:rPr>
                <w:rFonts w:ascii="Verdana" w:hAnsi="Verdana" w:cs="Arial"/>
                <w:sz w:val="22"/>
                <w:szCs w:val="22"/>
              </w:rPr>
            </w:pPr>
            <w:r w:rsidRPr="00634E2D">
              <w:rPr>
                <w:rFonts w:ascii="Verdana" w:hAnsi="Verdana" w:cs="Arial"/>
                <w:sz w:val="22"/>
                <w:szCs w:val="22"/>
              </w:rPr>
              <w:t>4.1.17.</w:t>
            </w:r>
          </w:p>
        </w:tc>
        <w:tc>
          <w:tcPr>
            <w:tcW w:w="7311" w:type="dxa"/>
            <w:gridSpan w:val="2"/>
            <w:shd w:val="clear" w:color="auto" w:fill="EEECE1"/>
          </w:tcPr>
          <w:p w14:paraId="171B719B" w14:textId="69D787A3" w:rsidR="00D302B2" w:rsidRPr="00634E2D" w:rsidRDefault="00D302B2" w:rsidP="006E4DCE">
            <w:pPr>
              <w:spacing w:after="0"/>
              <w:jc w:val="both"/>
              <w:rPr>
                <w:rFonts w:ascii="Verdana" w:hAnsi="Verdana" w:cs="Arial"/>
                <w:bCs/>
                <w:sz w:val="22"/>
                <w:szCs w:val="22"/>
                <w:lang w:val="es-MX"/>
              </w:rPr>
            </w:pPr>
            <w:r w:rsidRPr="00634E2D">
              <w:rPr>
                <w:rFonts w:ascii="Verdana" w:hAnsi="Verdana" w:cs="Arial"/>
                <w:bCs/>
                <w:sz w:val="22"/>
                <w:szCs w:val="22"/>
                <w:lang w:val="es-MX"/>
              </w:rPr>
              <w:t xml:space="preserve">Acatar las estrategias de Gobierno en Línea, Ley de Transparencia y Accesos a la Información Pública, </w:t>
            </w:r>
            <w:proofErr w:type="spellStart"/>
            <w:r w:rsidRPr="00634E2D">
              <w:rPr>
                <w:rFonts w:ascii="Verdana" w:hAnsi="Verdana" w:cs="Arial"/>
                <w:bCs/>
                <w:sz w:val="22"/>
                <w:szCs w:val="22"/>
                <w:lang w:val="es-MX"/>
              </w:rPr>
              <w:t>Anti-trámites</w:t>
            </w:r>
            <w:proofErr w:type="spellEnd"/>
            <w:r w:rsidRPr="00634E2D">
              <w:rPr>
                <w:rFonts w:ascii="Verdana" w:hAnsi="Verdana" w:cs="Arial"/>
                <w:bCs/>
                <w:sz w:val="22"/>
                <w:szCs w:val="22"/>
                <w:lang w:val="es-MX"/>
              </w:rPr>
              <w:t xml:space="preserve">, Plan de Ética y Transparencia. </w:t>
            </w:r>
          </w:p>
        </w:tc>
      </w:tr>
      <w:tr w:rsidR="00D302B2" w:rsidRPr="008C2595" w14:paraId="08D8231E" w14:textId="77777777" w:rsidTr="00C8522F">
        <w:trPr>
          <w:trHeight w:val="283"/>
        </w:trPr>
        <w:tc>
          <w:tcPr>
            <w:tcW w:w="2798" w:type="dxa"/>
            <w:shd w:val="clear" w:color="auto" w:fill="EEECE1"/>
          </w:tcPr>
          <w:p w14:paraId="058F1DF7" w14:textId="77777777" w:rsidR="00D302B2" w:rsidRPr="00634E2D" w:rsidRDefault="00D302B2" w:rsidP="006E4DCE">
            <w:pPr>
              <w:spacing w:after="0"/>
              <w:jc w:val="both"/>
              <w:rPr>
                <w:rFonts w:ascii="Verdana" w:hAnsi="Verdana" w:cs="Arial"/>
                <w:sz w:val="22"/>
                <w:szCs w:val="22"/>
              </w:rPr>
            </w:pPr>
            <w:r w:rsidRPr="00634E2D">
              <w:rPr>
                <w:rFonts w:ascii="Verdana" w:hAnsi="Verdana" w:cs="Arial"/>
                <w:sz w:val="22"/>
                <w:szCs w:val="22"/>
              </w:rPr>
              <w:t>4.1.18.</w:t>
            </w:r>
          </w:p>
        </w:tc>
        <w:tc>
          <w:tcPr>
            <w:tcW w:w="7311" w:type="dxa"/>
            <w:gridSpan w:val="2"/>
            <w:shd w:val="clear" w:color="auto" w:fill="EEECE1"/>
          </w:tcPr>
          <w:p w14:paraId="5E7D52A3" w14:textId="77777777" w:rsidR="00D302B2" w:rsidRPr="00634E2D" w:rsidRDefault="00D302B2" w:rsidP="006E4DCE">
            <w:pPr>
              <w:spacing w:after="0"/>
              <w:jc w:val="both"/>
              <w:rPr>
                <w:rFonts w:ascii="Verdana" w:hAnsi="Verdana" w:cs="Arial"/>
                <w:bCs/>
                <w:sz w:val="22"/>
                <w:szCs w:val="22"/>
                <w:lang w:val="es-MX"/>
              </w:rPr>
            </w:pPr>
            <w:r w:rsidRPr="00634E2D">
              <w:rPr>
                <w:rFonts w:ascii="Verdana" w:hAnsi="Verdana" w:cs="Arial"/>
                <w:bCs/>
                <w:sz w:val="22"/>
                <w:szCs w:val="22"/>
                <w:lang w:val="es-MX"/>
              </w:rPr>
              <w:t>Entregar a la terminación del contrato los bienes que el municipio haya puesto a su disposición para la prestación del servicio objeto del contrato.</w:t>
            </w:r>
          </w:p>
        </w:tc>
      </w:tr>
      <w:tr w:rsidR="00D302B2" w:rsidRPr="008C2595" w14:paraId="211A01BE" w14:textId="77777777" w:rsidTr="00C8522F">
        <w:trPr>
          <w:trHeight w:val="283"/>
        </w:trPr>
        <w:tc>
          <w:tcPr>
            <w:tcW w:w="2798" w:type="dxa"/>
            <w:shd w:val="clear" w:color="auto" w:fill="EEECE1"/>
          </w:tcPr>
          <w:p w14:paraId="66C7D897" w14:textId="77777777" w:rsidR="00D302B2" w:rsidRPr="00634E2D" w:rsidRDefault="00D302B2" w:rsidP="006E4DCE">
            <w:pPr>
              <w:spacing w:after="0"/>
              <w:jc w:val="both"/>
              <w:rPr>
                <w:rFonts w:ascii="Verdana" w:hAnsi="Verdana" w:cs="Arial"/>
                <w:sz w:val="22"/>
                <w:szCs w:val="22"/>
              </w:rPr>
            </w:pPr>
            <w:r w:rsidRPr="00634E2D">
              <w:rPr>
                <w:rFonts w:ascii="Verdana" w:hAnsi="Verdana" w:cs="Arial"/>
                <w:sz w:val="22"/>
                <w:szCs w:val="22"/>
              </w:rPr>
              <w:t>4.1.19.</w:t>
            </w:r>
          </w:p>
        </w:tc>
        <w:tc>
          <w:tcPr>
            <w:tcW w:w="7311" w:type="dxa"/>
            <w:gridSpan w:val="2"/>
            <w:shd w:val="clear" w:color="auto" w:fill="EEECE1"/>
          </w:tcPr>
          <w:p w14:paraId="1BCCF685" w14:textId="77777777" w:rsidR="00D302B2" w:rsidRPr="00634E2D" w:rsidRDefault="00D302B2" w:rsidP="006E4DCE">
            <w:pPr>
              <w:spacing w:after="0"/>
              <w:jc w:val="both"/>
              <w:rPr>
                <w:rFonts w:ascii="Verdana" w:hAnsi="Verdana" w:cs="Arial"/>
                <w:bCs/>
                <w:sz w:val="22"/>
                <w:szCs w:val="22"/>
                <w:lang w:val="es-MX"/>
              </w:rPr>
            </w:pPr>
            <w:r w:rsidRPr="00634E2D">
              <w:rPr>
                <w:rFonts w:ascii="Verdana" w:hAnsi="Verdana" w:cs="Arial"/>
                <w:bCs/>
                <w:sz w:val="22"/>
                <w:szCs w:val="22"/>
                <w:lang w:val="es-MX"/>
              </w:rPr>
              <w:t>Informar oportunamente de cualquier petición o amenaza de quien actuando por fuera de la Ley pretenda obligarlo a hacer u omitir algún acto u ocultar hechos que afecten los intereses del MUNICIPIO.</w:t>
            </w:r>
          </w:p>
        </w:tc>
      </w:tr>
      <w:tr w:rsidR="00D302B2" w:rsidRPr="008C2595" w14:paraId="7996F7E9" w14:textId="77777777" w:rsidTr="00C8522F">
        <w:trPr>
          <w:trHeight w:val="283"/>
        </w:trPr>
        <w:tc>
          <w:tcPr>
            <w:tcW w:w="2798" w:type="dxa"/>
            <w:shd w:val="clear" w:color="auto" w:fill="EEECE1"/>
          </w:tcPr>
          <w:p w14:paraId="7DC19D0D" w14:textId="77777777" w:rsidR="00D302B2" w:rsidRPr="00634E2D" w:rsidRDefault="00D302B2" w:rsidP="006E4DCE">
            <w:pPr>
              <w:spacing w:after="0"/>
              <w:jc w:val="both"/>
              <w:rPr>
                <w:rFonts w:ascii="Verdana" w:hAnsi="Verdana" w:cs="Arial"/>
                <w:sz w:val="22"/>
                <w:szCs w:val="22"/>
              </w:rPr>
            </w:pPr>
            <w:r w:rsidRPr="00634E2D">
              <w:rPr>
                <w:rFonts w:ascii="Verdana" w:hAnsi="Verdana" w:cs="Arial"/>
                <w:sz w:val="22"/>
                <w:szCs w:val="22"/>
              </w:rPr>
              <w:t>4.1.20.</w:t>
            </w:r>
          </w:p>
        </w:tc>
        <w:tc>
          <w:tcPr>
            <w:tcW w:w="7311" w:type="dxa"/>
            <w:gridSpan w:val="2"/>
            <w:shd w:val="clear" w:color="auto" w:fill="EEECE1"/>
          </w:tcPr>
          <w:p w14:paraId="07B3036C" w14:textId="77777777" w:rsidR="00D302B2" w:rsidRPr="00634E2D" w:rsidRDefault="00D302B2" w:rsidP="006E4DCE">
            <w:pPr>
              <w:spacing w:after="0"/>
              <w:jc w:val="both"/>
              <w:rPr>
                <w:rFonts w:ascii="Verdana" w:hAnsi="Verdana" w:cs="Arial"/>
                <w:bCs/>
                <w:sz w:val="22"/>
                <w:szCs w:val="22"/>
                <w:lang w:val="es-MX"/>
              </w:rPr>
            </w:pPr>
            <w:r w:rsidRPr="00634E2D">
              <w:rPr>
                <w:rFonts w:ascii="Verdana" w:hAnsi="Verdana" w:cs="Arial"/>
                <w:bCs/>
                <w:sz w:val="22"/>
                <w:szCs w:val="22"/>
                <w:lang w:val="es-MX"/>
              </w:rPr>
              <w:t xml:space="preserve">Apoyar los procesos internos de calidad en materia de comunicaciones internas y externas promoviendo las actividades y publicaciones institucionales a través de los distintos medios </w:t>
            </w:r>
            <w:r w:rsidRPr="00634E2D">
              <w:rPr>
                <w:rFonts w:ascii="Verdana" w:hAnsi="Verdana" w:cs="Arial"/>
                <w:bCs/>
                <w:sz w:val="22"/>
                <w:szCs w:val="22"/>
                <w:lang w:val="es-MX"/>
              </w:rPr>
              <w:lastRenderedPageBreak/>
              <w:t>digitales buscando la consecución de los objetivos en materia de comunicaciones institucionales.</w:t>
            </w:r>
          </w:p>
        </w:tc>
      </w:tr>
      <w:tr w:rsidR="00D302B2" w:rsidRPr="008C2595" w14:paraId="33168708" w14:textId="77777777" w:rsidTr="00C8522F">
        <w:trPr>
          <w:trHeight w:val="283"/>
        </w:trPr>
        <w:tc>
          <w:tcPr>
            <w:tcW w:w="2798" w:type="dxa"/>
            <w:shd w:val="clear" w:color="auto" w:fill="EEECE1"/>
          </w:tcPr>
          <w:p w14:paraId="2FB18FE5" w14:textId="77777777" w:rsidR="00D302B2" w:rsidRPr="00634E2D" w:rsidRDefault="00D302B2" w:rsidP="006E4DCE">
            <w:pPr>
              <w:spacing w:after="0"/>
              <w:jc w:val="both"/>
              <w:rPr>
                <w:rFonts w:ascii="Verdana" w:hAnsi="Verdana" w:cs="Arial"/>
                <w:sz w:val="22"/>
                <w:szCs w:val="22"/>
              </w:rPr>
            </w:pPr>
            <w:r w:rsidRPr="00634E2D">
              <w:rPr>
                <w:rFonts w:ascii="Verdana" w:hAnsi="Verdana" w:cs="Arial"/>
                <w:sz w:val="22"/>
                <w:szCs w:val="22"/>
              </w:rPr>
              <w:lastRenderedPageBreak/>
              <w:t>4.1.21.</w:t>
            </w:r>
          </w:p>
        </w:tc>
        <w:tc>
          <w:tcPr>
            <w:tcW w:w="7311" w:type="dxa"/>
            <w:gridSpan w:val="2"/>
            <w:shd w:val="clear" w:color="auto" w:fill="EEECE1"/>
          </w:tcPr>
          <w:p w14:paraId="49EA0D8C" w14:textId="47958FD8" w:rsidR="00D302B2" w:rsidRPr="00634E2D" w:rsidRDefault="00D302B2" w:rsidP="006E4DCE">
            <w:pPr>
              <w:spacing w:after="0"/>
              <w:jc w:val="both"/>
              <w:rPr>
                <w:rFonts w:ascii="Verdana" w:hAnsi="Verdana" w:cs="Arial"/>
                <w:bCs/>
                <w:sz w:val="22"/>
                <w:szCs w:val="22"/>
                <w:lang w:val="es-MX"/>
              </w:rPr>
            </w:pPr>
            <w:r w:rsidRPr="00634E2D">
              <w:rPr>
                <w:rFonts w:ascii="Verdana" w:hAnsi="Verdana" w:cs="Arial"/>
                <w:bCs/>
                <w:sz w:val="22"/>
                <w:szCs w:val="22"/>
                <w:lang w:val="es-MX"/>
              </w:rPr>
              <w:t>Dar aplicación a las políticas de seguridad de la entidad, proteger los activos de información de esta y sus sistemas de información físicos y digitales.</w:t>
            </w:r>
          </w:p>
        </w:tc>
      </w:tr>
      <w:tr w:rsidR="00D302B2" w:rsidRPr="008C2595" w14:paraId="32645D5C" w14:textId="77777777" w:rsidTr="00C8522F">
        <w:trPr>
          <w:trHeight w:val="283"/>
        </w:trPr>
        <w:tc>
          <w:tcPr>
            <w:tcW w:w="2798" w:type="dxa"/>
            <w:shd w:val="clear" w:color="auto" w:fill="EEECE1"/>
          </w:tcPr>
          <w:p w14:paraId="72B639FF" w14:textId="085EB63C" w:rsidR="00D302B2" w:rsidRPr="00634E2D" w:rsidRDefault="00D302B2" w:rsidP="006E4DCE">
            <w:pPr>
              <w:spacing w:after="0"/>
              <w:jc w:val="both"/>
              <w:rPr>
                <w:rFonts w:ascii="Verdana" w:hAnsi="Verdana" w:cs="Arial"/>
                <w:sz w:val="22"/>
                <w:szCs w:val="22"/>
              </w:rPr>
            </w:pPr>
            <w:r w:rsidRPr="00634E2D">
              <w:rPr>
                <w:rFonts w:ascii="Verdana" w:hAnsi="Verdana" w:cs="Arial"/>
                <w:sz w:val="22"/>
                <w:szCs w:val="22"/>
              </w:rPr>
              <w:t>4.1.22.</w:t>
            </w:r>
          </w:p>
        </w:tc>
        <w:tc>
          <w:tcPr>
            <w:tcW w:w="7311" w:type="dxa"/>
            <w:gridSpan w:val="2"/>
            <w:shd w:val="clear" w:color="auto" w:fill="EEECE1"/>
          </w:tcPr>
          <w:p w14:paraId="53DBCD6B" w14:textId="77777777" w:rsidR="00D302B2" w:rsidRPr="00634E2D" w:rsidRDefault="00D302B2" w:rsidP="006E4DCE">
            <w:pPr>
              <w:spacing w:after="0"/>
              <w:jc w:val="both"/>
              <w:rPr>
                <w:rFonts w:ascii="Verdana" w:hAnsi="Verdana" w:cs="Arial"/>
                <w:bCs/>
                <w:sz w:val="22"/>
                <w:szCs w:val="22"/>
                <w:lang w:val="es-MX"/>
              </w:rPr>
            </w:pPr>
            <w:r w:rsidRPr="00634E2D">
              <w:rPr>
                <w:rFonts w:ascii="Verdana" w:hAnsi="Verdana" w:cs="Arial"/>
                <w:bCs/>
                <w:sz w:val="22"/>
                <w:szCs w:val="22"/>
                <w:lang w:val="es-MX"/>
              </w:rPr>
              <w:t>Las demás inherentes al cumplimiento del objeto contratado y que sean determinadas por el supervisor</w:t>
            </w:r>
            <w:r w:rsidRPr="00634E2D">
              <w:rPr>
                <w:rFonts w:ascii="Verdana" w:hAnsi="Verdana" w:cs="Arial"/>
                <w:b/>
                <w:sz w:val="22"/>
                <w:szCs w:val="22"/>
                <w:lang w:val="es-MX"/>
              </w:rPr>
              <w:t>.</w:t>
            </w:r>
          </w:p>
        </w:tc>
      </w:tr>
      <w:tr w:rsidR="00D302B2" w:rsidRPr="008C2595" w14:paraId="732D065D" w14:textId="77777777" w:rsidTr="00383051">
        <w:trPr>
          <w:trHeight w:val="283"/>
        </w:trPr>
        <w:tc>
          <w:tcPr>
            <w:tcW w:w="10109" w:type="dxa"/>
            <w:gridSpan w:val="3"/>
          </w:tcPr>
          <w:p w14:paraId="4F5E63F1" w14:textId="77777777" w:rsidR="00D302B2" w:rsidRPr="008C2595" w:rsidRDefault="00D302B2" w:rsidP="006E4DCE">
            <w:pPr>
              <w:spacing w:after="0"/>
              <w:jc w:val="both"/>
              <w:rPr>
                <w:rFonts w:ascii="Verdana" w:hAnsi="Verdana" w:cs="Arial"/>
                <w:sz w:val="22"/>
                <w:szCs w:val="22"/>
              </w:rPr>
            </w:pPr>
          </w:p>
        </w:tc>
      </w:tr>
      <w:tr w:rsidR="00D302B2" w:rsidRPr="008C2595" w14:paraId="7C22042D" w14:textId="77777777" w:rsidTr="00C8522F">
        <w:trPr>
          <w:trHeight w:val="283"/>
        </w:trPr>
        <w:tc>
          <w:tcPr>
            <w:tcW w:w="3021" w:type="dxa"/>
            <w:gridSpan w:val="2"/>
            <w:shd w:val="clear" w:color="auto" w:fill="FFFFFF"/>
          </w:tcPr>
          <w:p w14:paraId="215A1A9E" w14:textId="77777777" w:rsidR="00D302B2" w:rsidRPr="008C2595" w:rsidRDefault="00D302B2" w:rsidP="006E4DCE">
            <w:pPr>
              <w:spacing w:after="0"/>
              <w:jc w:val="both"/>
              <w:rPr>
                <w:rFonts w:ascii="Verdana" w:hAnsi="Verdana" w:cs="Arial"/>
                <w:b/>
                <w:sz w:val="22"/>
                <w:szCs w:val="22"/>
              </w:rPr>
            </w:pPr>
            <w:r w:rsidRPr="008C2595">
              <w:rPr>
                <w:rFonts w:ascii="Verdana" w:hAnsi="Verdana" w:cs="Arial"/>
                <w:b/>
                <w:sz w:val="22"/>
                <w:szCs w:val="22"/>
              </w:rPr>
              <w:t>4.2.</w:t>
            </w:r>
          </w:p>
        </w:tc>
        <w:tc>
          <w:tcPr>
            <w:tcW w:w="7088" w:type="dxa"/>
            <w:shd w:val="clear" w:color="auto" w:fill="FFFFFF"/>
          </w:tcPr>
          <w:p w14:paraId="18BBEA8E" w14:textId="77777777" w:rsidR="00D302B2" w:rsidRPr="008C2595" w:rsidRDefault="00D302B2" w:rsidP="006E4DCE">
            <w:pPr>
              <w:spacing w:after="0"/>
              <w:jc w:val="both"/>
              <w:rPr>
                <w:rFonts w:ascii="Verdana" w:hAnsi="Verdana" w:cs="Arial"/>
                <w:b/>
                <w:bCs/>
                <w:sz w:val="22"/>
                <w:szCs w:val="22"/>
              </w:rPr>
            </w:pPr>
            <w:r w:rsidRPr="008C2595">
              <w:rPr>
                <w:rFonts w:ascii="Verdana" w:hAnsi="Verdana" w:cs="Arial"/>
                <w:b/>
                <w:bCs/>
                <w:sz w:val="22"/>
                <w:szCs w:val="22"/>
              </w:rPr>
              <w:t>Especificas</w:t>
            </w:r>
          </w:p>
        </w:tc>
      </w:tr>
      <w:tr w:rsidR="00D302B2" w:rsidRPr="008C2595" w14:paraId="5E10500B" w14:textId="77777777" w:rsidTr="00C8522F">
        <w:trPr>
          <w:trHeight w:val="283"/>
        </w:trPr>
        <w:tc>
          <w:tcPr>
            <w:tcW w:w="3021" w:type="dxa"/>
            <w:gridSpan w:val="2"/>
            <w:shd w:val="clear" w:color="auto" w:fill="FFFFFF"/>
          </w:tcPr>
          <w:p w14:paraId="40073433" w14:textId="77777777" w:rsidR="00D302B2" w:rsidRPr="008C2595" w:rsidRDefault="00D302B2" w:rsidP="006E4DCE">
            <w:pPr>
              <w:spacing w:after="0"/>
              <w:jc w:val="both"/>
              <w:rPr>
                <w:rFonts w:ascii="Verdana" w:hAnsi="Verdana" w:cs="Arial"/>
                <w:sz w:val="22"/>
                <w:szCs w:val="22"/>
              </w:rPr>
            </w:pPr>
            <w:r w:rsidRPr="008C2595">
              <w:rPr>
                <w:rFonts w:ascii="Verdana" w:hAnsi="Verdana" w:cs="Arial"/>
                <w:sz w:val="22"/>
                <w:szCs w:val="22"/>
              </w:rPr>
              <w:t>4.2.1.</w:t>
            </w:r>
          </w:p>
        </w:tc>
        <w:tc>
          <w:tcPr>
            <w:tcW w:w="7088" w:type="dxa"/>
            <w:shd w:val="clear" w:color="auto" w:fill="FFFFFF"/>
          </w:tcPr>
          <w:p w14:paraId="6F6A5A1F" w14:textId="6A81ECE2" w:rsidR="00D302B2" w:rsidRPr="008C2595" w:rsidRDefault="002A7F32" w:rsidP="006E4DCE">
            <w:pPr>
              <w:spacing w:after="0"/>
              <w:jc w:val="both"/>
              <w:rPr>
                <w:rFonts w:ascii="Verdana" w:hAnsi="Verdana" w:cs="Arial"/>
                <w:b/>
                <w:sz w:val="22"/>
                <w:szCs w:val="22"/>
              </w:rPr>
            </w:pPr>
            <w:r w:rsidRPr="008C2595">
              <w:rPr>
                <w:rFonts w:ascii="Verdana" w:eastAsia="Gotham" w:hAnsi="Verdana" w:cs="Gotham"/>
                <w:sz w:val="22"/>
                <w:szCs w:val="22"/>
              </w:rPr>
              <w:t>El contratista se obliga para con el Municipio, a realizar las acciones necesarias enmarcadas dentro del objeto del contrato y el presupuesto, cumpliendo con todas las especificaciones técnicas que se relacionan en el estudio previo, contrato, propuesta, y demás documentos que hacen parte integral del contrato.</w:t>
            </w:r>
          </w:p>
        </w:tc>
      </w:tr>
      <w:tr w:rsidR="00D302B2" w:rsidRPr="008C2595" w14:paraId="5565E4D9" w14:textId="77777777" w:rsidTr="00C8522F">
        <w:trPr>
          <w:trHeight w:val="283"/>
        </w:trPr>
        <w:tc>
          <w:tcPr>
            <w:tcW w:w="3021" w:type="dxa"/>
            <w:gridSpan w:val="2"/>
            <w:shd w:val="clear" w:color="auto" w:fill="FFFFFF"/>
          </w:tcPr>
          <w:p w14:paraId="32DBAEB5" w14:textId="77777777" w:rsidR="00D302B2" w:rsidRPr="008C2595" w:rsidRDefault="00D302B2" w:rsidP="006E4DCE">
            <w:pPr>
              <w:spacing w:after="0"/>
              <w:jc w:val="both"/>
              <w:rPr>
                <w:rFonts w:ascii="Verdana" w:hAnsi="Verdana" w:cs="Arial"/>
                <w:sz w:val="22"/>
                <w:szCs w:val="22"/>
              </w:rPr>
            </w:pPr>
            <w:r w:rsidRPr="008C2595">
              <w:rPr>
                <w:rFonts w:ascii="Verdana" w:hAnsi="Verdana" w:cs="Arial"/>
                <w:sz w:val="22"/>
                <w:szCs w:val="22"/>
              </w:rPr>
              <w:t>4.2.2.</w:t>
            </w:r>
          </w:p>
        </w:tc>
        <w:tc>
          <w:tcPr>
            <w:tcW w:w="7088" w:type="dxa"/>
            <w:shd w:val="clear" w:color="auto" w:fill="FFFFFF"/>
          </w:tcPr>
          <w:p w14:paraId="30CA2122" w14:textId="0F4A0861" w:rsidR="00D302B2" w:rsidRPr="008C2595" w:rsidRDefault="002A7F32" w:rsidP="006E4DCE">
            <w:pPr>
              <w:tabs>
                <w:tab w:val="left" w:pos="1020"/>
              </w:tabs>
              <w:spacing w:after="0" w:line="238" w:lineRule="auto"/>
              <w:ind w:right="240"/>
              <w:jc w:val="both"/>
              <w:rPr>
                <w:rFonts w:ascii="Verdana" w:hAnsi="Verdana" w:cs="Arial"/>
                <w:sz w:val="22"/>
                <w:szCs w:val="22"/>
              </w:rPr>
            </w:pPr>
            <w:r w:rsidRPr="008C2595">
              <w:rPr>
                <w:rFonts w:ascii="Verdana" w:eastAsia="Gotham" w:hAnsi="Verdana" w:cs="Gotham"/>
                <w:sz w:val="22"/>
                <w:szCs w:val="22"/>
              </w:rPr>
              <w:t>Destinar los recursos aportados por el Municipio exclusivamente para el desarrollo del objeto del presente contrato</w:t>
            </w:r>
          </w:p>
        </w:tc>
      </w:tr>
      <w:tr w:rsidR="00D302B2" w:rsidRPr="008C2595" w14:paraId="4E48F393" w14:textId="77777777" w:rsidTr="00C8522F">
        <w:trPr>
          <w:trHeight w:val="283"/>
        </w:trPr>
        <w:tc>
          <w:tcPr>
            <w:tcW w:w="3021" w:type="dxa"/>
            <w:gridSpan w:val="2"/>
            <w:shd w:val="clear" w:color="auto" w:fill="FFFFFF"/>
          </w:tcPr>
          <w:p w14:paraId="41094E52" w14:textId="77777777" w:rsidR="00D302B2" w:rsidRPr="008C2595" w:rsidRDefault="00D302B2" w:rsidP="006E4DCE">
            <w:pPr>
              <w:spacing w:after="0"/>
              <w:jc w:val="both"/>
              <w:rPr>
                <w:rFonts w:ascii="Verdana" w:hAnsi="Verdana" w:cs="Arial"/>
                <w:sz w:val="22"/>
                <w:szCs w:val="22"/>
              </w:rPr>
            </w:pPr>
            <w:r w:rsidRPr="008C2595">
              <w:rPr>
                <w:rFonts w:ascii="Verdana" w:hAnsi="Verdana" w:cs="Arial"/>
                <w:sz w:val="22"/>
                <w:szCs w:val="22"/>
              </w:rPr>
              <w:t>4.2.3.</w:t>
            </w:r>
          </w:p>
        </w:tc>
        <w:tc>
          <w:tcPr>
            <w:tcW w:w="7088" w:type="dxa"/>
            <w:shd w:val="clear" w:color="auto" w:fill="FFFFFF"/>
          </w:tcPr>
          <w:p w14:paraId="1D0E7270" w14:textId="40F4DFB5" w:rsidR="00D302B2" w:rsidRPr="008C2595" w:rsidRDefault="002A7F32" w:rsidP="006E4DCE">
            <w:pPr>
              <w:tabs>
                <w:tab w:val="left" w:pos="1576"/>
              </w:tabs>
              <w:spacing w:after="0"/>
              <w:jc w:val="both"/>
              <w:rPr>
                <w:rFonts w:ascii="Verdana" w:hAnsi="Verdana" w:cs="Arial"/>
                <w:sz w:val="22"/>
                <w:szCs w:val="22"/>
              </w:rPr>
            </w:pPr>
            <w:r w:rsidRPr="008C2595">
              <w:rPr>
                <w:rFonts w:ascii="Verdana" w:eastAsia="Gotham" w:hAnsi="Verdana" w:cs="Gotham"/>
                <w:sz w:val="22"/>
                <w:szCs w:val="22"/>
              </w:rPr>
              <w:t>Presentar informes sobre el avance del objeto del contrato.</w:t>
            </w:r>
          </w:p>
        </w:tc>
      </w:tr>
      <w:tr w:rsidR="002A7F32" w:rsidRPr="008C2595" w14:paraId="322FAB2F" w14:textId="77777777" w:rsidTr="00C8522F">
        <w:trPr>
          <w:trHeight w:val="283"/>
        </w:trPr>
        <w:tc>
          <w:tcPr>
            <w:tcW w:w="3021" w:type="dxa"/>
            <w:gridSpan w:val="2"/>
            <w:shd w:val="clear" w:color="auto" w:fill="FFFFFF"/>
          </w:tcPr>
          <w:p w14:paraId="7B266F6D" w14:textId="3E0D5DE6" w:rsidR="002A7F32" w:rsidRPr="008C2595" w:rsidRDefault="002A7F32" w:rsidP="006E4DCE">
            <w:pPr>
              <w:spacing w:after="0"/>
              <w:jc w:val="both"/>
              <w:rPr>
                <w:rFonts w:ascii="Verdana" w:hAnsi="Verdana" w:cs="Arial"/>
                <w:sz w:val="22"/>
                <w:szCs w:val="22"/>
              </w:rPr>
            </w:pPr>
            <w:r w:rsidRPr="008C2595">
              <w:rPr>
                <w:rFonts w:ascii="Verdana" w:eastAsia="Arial" w:hAnsi="Verdana" w:cs="Arial"/>
                <w:sz w:val="22"/>
                <w:szCs w:val="22"/>
              </w:rPr>
              <w:t>4.2.4</w:t>
            </w:r>
          </w:p>
        </w:tc>
        <w:tc>
          <w:tcPr>
            <w:tcW w:w="7088" w:type="dxa"/>
            <w:shd w:val="clear" w:color="auto" w:fill="FFFFFF"/>
          </w:tcPr>
          <w:p w14:paraId="0C8DACED" w14:textId="21D8145D" w:rsidR="002A7F32" w:rsidRPr="008C2595" w:rsidRDefault="002A7F32" w:rsidP="006E4DCE">
            <w:pPr>
              <w:spacing w:after="0"/>
              <w:jc w:val="both"/>
              <w:rPr>
                <w:rFonts w:ascii="Verdana" w:hAnsi="Verdana" w:cs="Arial"/>
                <w:sz w:val="22"/>
                <w:szCs w:val="22"/>
              </w:rPr>
            </w:pPr>
            <w:r w:rsidRPr="008C2595">
              <w:rPr>
                <w:rFonts w:ascii="Verdana" w:eastAsia="Gotham" w:hAnsi="Verdana" w:cs="Gotham"/>
                <w:sz w:val="22"/>
                <w:szCs w:val="22"/>
              </w:rPr>
              <w:t>Verificar el cumplimiento de pagos de salarios y prestaciones sociales del personal en obra</w:t>
            </w:r>
          </w:p>
        </w:tc>
      </w:tr>
      <w:tr w:rsidR="002A7F32" w:rsidRPr="008C2595" w14:paraId="0F22E215" w14:textId="77777777" w:rsidTr="00C8522F">
        <w:trPr>
          <w:trHeight w:val="283"/>
        </w:trPr>
        <w:tc>
          <w:tcPr>
            <w:tcW w:w="3021" w:type="dxa"/>
            <w:gridSpan w:val="2"/>
            <w:shd w:val="clear" w:color="auto" w:fill="FFFFFF"/>
          </w:tcPr>
          <w:p w14:paraId="06AEB236" w14:textId="4AB3FCC4" w:rsidR="002A7F32" w:rsidRPr="008C2595" w:rsidRDefault="002A7F32" w:rsidP="006E4DCE">
            <w:pPr>
              <w:spacing w:after="0"/>
              <w:jc w:val="both"/>
              <w:rPr>
                <w:rFonts w:ascii="Verdana" w:hAnsi="Verdana" w:cs="Arial"/>
                <w:sz w:val="22"/>
                <w:szCs w:val="22"/>
              </w:rPr>
            </w:pPr>
            <w:r w:rsidRPr="008C2595">
              <w:rPr>
                <w:rFonts w:ascii="Verdana" w:eastAsia="Arial" w:hAnsi="Verdana" w:cs="Arial"/>
                <w:sz w:val="22"/>
                <w:szCs w:val="22"/>
              </w:rPr>
              <w:t>4.2.5</w:t>
            </w:r>
          </w:p>
        </w:tc>
        <w:tc>
          <w:tcPr>
            <w:tcW w:w="7088" w:type="dxa"/>
            <w:shd w:val="clear" w:color="auto" w:fill="FFFFFF"/>
          </w:tcPr>
          <w:p w14:paraId="76F77A7C" w14:textId="75F4DB4B" w:rsidR="002A7F32" w:rsidRPr="008C2595" w:rsidRDefault="002A7F32" w:rsidP="006E4DCE">
            <w:pPr>
              <w:spacing w:after="0"/>
              <w:jc w:val="both"/>
              <w:rPr>
                <w:rFonts w:ascii="Verdana" w:hAnsi="Verdana" w:cs="Arial"/>
                <w:sz w:val="22"/>
                <w:szCs w:val="22"/>
              </w:rPr>
            </w:pPr>
            <w:r w:rsidRPr="008C2595">
              <w:rPr>
                <w:rFonts w:ascii="Verdana" w:eastAsia="Gotham" w:hAnsi="Verdana" w:cs="Gotham"/>
                <w:sz w:val="22"/>
                <w:szCs w:val="22"/>
              </w:rPr>
              <w:t>Velar por la mejor calidad de la obra y sus procesos</w:t>
            </w:r>
          </w:p>
        </w:tc>
      </w:tr>
      <w:tr w:rsidR="002A7F32" w:rsidRPr="008C2595" w14:paraId="2DAF0C0F" w14:textId="77777777" w:rsidTr="00C8522F">
        <w:trPr>
          <w:trHeight w:val="283"/>
        </w:trPr>
        <w:tc>
          <w:tcPr>
            <w:tcW w:w="3021" w:type="dxa"/>
            <w:gridSpan w:val="2"/>
            <w:shd w:val="clear" w:color="auto" w:fill="FFFFFF"/>
          </w:tcPr>
          <w:p w14:paraId="7713B69B" w14:textId="4D8DC242" w:rsidR="002A7F32" w:rsidRPr="008C2595" w:rsidRDefault="002A7F32" w:rsidP="006E4DCE">
            <w:pPr>
              <w:spacing w:after="0"/>
              <w:jc w:val="both"/>
              <w:rPr>
                <w:rFonts w:ascii="Verdana" w:hAnsi="Verdana" w:cs="Arial"/>
                <w:sz w:val="22"/>
                <w:szCs w:val="22"/>
              </w:rPr>
            </w:pPr>
            <w:r w:rsidRPr="008C2595">
              <w:rPr>
                <w:rFonts w:ascii="Verdana" w:eastAsia="Arial" w:hAnsi="Verdana" w:cs="Arial"/>
                <w:sz w:val="22"/>
                <w:szCs w:val="22"/>
              </w:rPr>
              <w:t>4.2.6</w:t>
            </w:r>
          </w:p>
        </w:tc>
        <w:tc>
          <w:tcPr>
            <w:tcW w:w="7088" w:type="dxa"/>
            <w:shd w:val="clear" w:color="auto" w:fill="FFFFFF"/>
          </w:tcPr>
          <w:p w14:paraId="4A515823" w14:textId="52623B1D" w:rsidR="002A7F32" w:rsidRPr="008C2595" w:rsidRDefault="002A7F32" w:rsidP="006E4DCE">
            <w:pPr>
              <w:spacing w:after="0"/>
              <w:jc w:val="both"/>
              <w:rPr>
                <w:rFonts w:ascii="Verdana" w:hAnsi="Verdana" w:cs="Arial"/>
                <w:sz w:val="22"/>
                <w:szCs w:val="22"/>
              </w:rPr>
            </w:pPr>
            <w:r w:rsidRPr="008C2595">
              <w:rPr>
                <w:rFonts w:ascii="Verdana" w:eastAsia="Gotham" w:hAnsi="Verdana" w:cs="Gotham"/>
                <w:sz w:val="22"/>
                <w:szCs w:val="22"/>
              </w:rPr>
              <w:t>Mantener registros fotográficos y documentos de todas sus actividades</w:t>
            </w:r>
          </w:p>
        </w:tc>
      </w:tr>
      <w:tr w:rsidR="002A7F32" w:rsidRPr="008C2595" w14:paraId="47798A71" w14:textId="77777777" w:rsidTr="00C8522F">
        <w:trPr>
          <w:trHeight w:val="283"/>
        </w:trPr>
        <w:tc>
          <w:tcPr>
            <w:tcW w:w="3021" w:type="dxa"/>
            <w:gridSpan w:val="2"/>
            <w:shd w:val="clear" w:color="auto" w:fill="FFFFFF"/>
          </w:tcPr>
          <w:p w14:paraId="50053284" w14:textId="1D8298E9" w:rsidR="002A7F32" w:rsidRPr="008C2595" w:rsidRDefault="002A7F32" w:rsidP="006E4DCE">
            <w:pPr>
              <w:spacing w:after="0"/>
              <w:jc w:val="both"/>
              <w:rPr>
                <w:rFonts w:ascii="Verdana" w:hAnsi="Verdana" w:cs="Arial"/>
                <w:sz w:val="22"/>
                <w:szCs w:val="22"/>
              </w:rPr>
            </w:pPr>
            <w:r w:rsidRPr="008C2595">
              <w:rPr>
                <w:rFonts w:ascii="Verdana" w:eastAsia="Arial" w:hAnsi="Verdana" w:cs="Arial"/>
                <w:sz w:val="22"/>
                <w:szCs w:val="22"/>
              </w:rPr>
              <w:t>4.2.7</w:t>
            </w:r>
          </w:p>
        </w:tc>
        <w:tc>
          <w:tcPr>
            <w:tcW w:w="7088" w:type="dxa"/>
            <w:shd w:val="clear" w:color="auto" w:fill="FFFFFF"/>
          </w:tcPr>
          <w:p w14:paraId="726FD634" w14:textId="3630E029" w:rsidR="002A7F32" w:rsidRPr="008C2595" w:rsidRDefault="002A7F32" w:rsidP="006E4DCE">
            <w:pPr>
              <w:spacing w:after="0"/>
              <w:jc w:val="both"/>
              <w:rPr>
                <w:rFonts w:ascii="Verdana" w:hAnsi="Verdana" w:cs="Arial"/>
                <w:sz w:val="22"/>
                <w:szCs w:val="22"/>
              </w:rPr>
            </w:pPr>
            <w:r w:rsidRPr="008C2595">
              <w:rPr>
                <w:rFonts w:ascii="Verdana" w:eastAsia="Gotham" w:hAnsi="Verdana" w:cs="Gotham"/>
                <w:sz w:val="22"/>
                <w:szCs w:val="22"/>
              </w:rPr>
              <w:t>Presentar informe final técnico y financiero de ejecución y demás documentos requeridos para la liquidación.</w:t>
            </w:r>
          </w:p>
        </w:tc>
      </w:tr>
      <w:tr w:rsidR="00B04D31" w:rsidRPr="008C2595" w14:paraId="0F91E294" w14:textId="77777777" w:rsidTr="00C8522F">
        <w:trPr>
          <w:trHeight w:val="283"/>
        </w:trPr>
        <w:tc>
          <w:tcPr>
            <w:tcW w:w="3021" w:type="dxa"/>
            <w:gridSpan w:val="2"/>
            <w:shd w:val="clear" w:color="auto" w:fill="FFFFFF"/>
          </w:tcPr>
          <w:p w14:paraId="0A2C7EC4" w14:textId="585D4FF6" w:rsidR="00B04D31" w:rsidRPr="008C2595" w:rsidRDefault="00B04D31" w:rsidP="006E4DCE">
            <w:pPr>
              <w:spacing w:after="0"/>
              <w:jc w:val="both"/>
              <w:rPr>
                <w:rFonts w:ascii="Verdana" w:hAnsi="Verdana" w:cs="Arial"/>
                <w:sz w:val="22"/>
                <w:szCs w:val="22"/>
              </w:rPr>
            </w:pPr>
            <w:r w:rsidRPr="008C2595">
              <w:rPr>
                <w:rFonts w:ascii="Verdana" w:eastAsia="Arial" w:hAnsi="Verdana" w:cs="Arial"/>
                <w:sz w:val="22"/>
                <w:szCs w:val="22"/>
              </w:rPr>
              <w:t>4.2.8</w:t>
            </w:r>
          </w:p>
        </w:tc>
        <w:tc>
          <w:tcPr>
            <w:tcW w:w="7088" w:type="dxa"/>
            <w:shd w:val="clear" w:color="auto" w:fill="FFFFFF"/>
          </w:tcPr>
          <w:p w14:paraId="6807D561" w14:textId="0ED16F74" w:rsidR="00B04D31" w:rsidRPr="008C2595" w:rsidRDefault="00B04D31" w:rsidP="006E4DCE">
            <w:pPr>
              <w:spacing w:after="0"/>
              <w:jc w:val="both"/>
              <w:rPr>
                <w:rFonts w:ascii="Verdana" w:hAnsi="Verdana" w:cs="Arial"/>
                <w:sz w:val="22"/>
                <w:szCs w:val="22"/>
              </w:rPr>
            </w:pPr>
            <w:r w:rsidRPr="008C2595">
              <w:rPr>
                <w:rFonts w:ascii="Verdana" w:eastAsia="Gotham" w:hAnsi="Verdana" w:cs="Gotham"/>
                <w:sz w:val="22"/>
                <w:szCs w:val="22"/>
              </w:rPr>
              <w:t>Convenir de forma anticipada a su ejecución las obras adicionales y extras que se requieran, definiendo los precios que deban pagarse por las mismas, lo cual se someterá a la aceptación final del Municipio.</w:t>
            </w:r>
          </w:p>
        </w:tc>
      </w:tr>
      <w:tr w:rsidR="00B04D31" w:rsidRPr="008C2595" w14:paraId="71E86A15" w14:textId="77777777" w:rsidTr="00C8522F">
        <w:trPr>
          <w:trHeight w:val="283"/>
        </w:trPr>
        <w:tc>
          <w:tcPr>
            <w:tcW w:w="3021" w:type="dxa"/>
            <w:gridSpan w:val="2"/>
            <w:shd w:val="clear" w:color="auto" w:fill="FFFFFF"/>
          </w:tcPr>
          <w:p w14:paraId="143EA580" w14:textId="13AD7BE0" w:rsidR="00B04D31" w:rsidRPr="008C2595" w:rsidRDefault="00B04D31" w:rsidP="006E4DCE">
            <w:pPr>
              <w:spacing w:after="0"/>
              <w:jc w:val="both"/>
              <w:rPr>
                <w:rFonts w:ascii="Verdana" w:hAnsi="Verdana" w:cs="Arial"/>
                <w:sz w:val="22"/>
                <w:szCs w:val="22"/>
              </w:rPr>
            </w:pPr>
            <w:r w:rsidRPr="008C2595">
              <w:rPr>
                <w:rFonts w:ascii="Verdana" w:eastAsia="Arial" w:hAnsi="Verdana" w:cs="Arial"/>
                <w:sz w:val="22"/>
                <w:szCs w:val="22"/>
              </w:rPr>
              <w:t>4.2.9</w:t>
            </w:r>
          </w:p>
        </w:tc>
        <w:tc>
          <w:tcPr>
            <w:tcW w:w="7088" w:type="dxa"/>
            <w:shd w:val="clear" w:color="auto" w:fill="FFFFFF"/>
          </w:tcPr>
          <w:p w14:paraId="425FD7D9" w14:textId="017605D6" w:rsidR="00B04D31" w:rsidRPr="008C2595" w:rsidRDefault="00B04D31" w:rsidP="006E4DCE">
            <w:pPr>
              <w:spacing w:after="0"/>
              <w:jc w:val="both"/>
              <w:rPr>
                <w:rFonts w:ascii="Verdana" w:hAnsi="Verdana" w:cs="Arial"/>
                <w:sz w:val="22"/>
                <w:szCs w:val="22"/>
              </w:rPr>
            </w:pPr>
            <w:r w:rsidRPr="008C2595">
              <w:rPr>
                <w:rFonts w:ascii="Verdana" w:eastAsia="Gotham" w:hAnsi="Verdana" w:cs="Gotham"/>
                <w:sz w:val="22"/>
                <w:szCs w:val="22"/>
              </w:rPr>
              <w:t>Poner en conocimiento oportunamente a la entidad contratante la necesidad de prórrogas.</w:t>
            </w:r>
          </w:p>
        </w:tc>
      </w:tr>
      <w:tr w:rsidR="00B04D31" w:rsidRPr="008C2595" w14:paraId="2C80A020" w14:textId="77777777" w:rsidTr="00C8522F">
        <w:trPr>
          <w:trHeight w:val="283"/>
        </w:trPr>
        <w:tc>
          <w:tcPr>
            <w:tcW w:w="3021" w:type="dxa"/>
            <w:gridSpan w:val="2"/>
            <w:shd w:val="clear" w:color="auto" w:fill="FFFFFF"/>
          </w:tcPr>
          <w:p w14:paraId="42F71029" w14:textId="27CAA4D5" w:rsidR="00B04D31" w:rsidRPr="008C2595" w:rsidRDefault="00B04D31" w:rsidP="006E4DCE">
            <w:pPr>
              <w:spacing w:after="0"/>
              <w:jc w:val="both"/>
              <w:rPr>
                <w:rFonts w:ascii="Verdana" w:hAnsi="Verdana" w:cs="Arial"/>
                <w:sz w:val="22"/>
                <w:szCs w:val="22"/>
              </w:rPr>
            </w:pPr>
            <w:r w:rsidRPr="008C2595">
              <w:rPr>
                <w:rFonts w:ascii="Verdana" w:eastAsia="Arial" w:hAnsi="Verdana" w:cs="Arial"/>
                <w:sz w:val="22"/>
                <w:szCs w:val="22"/>
              </w:rPr>
              <w:t>4.2.10</w:t>
            </w:r>
          </w:p>
        </w:tc>
        <w:tc>
          <w:tcPr>
            <w:tcW w:w="7088" w:type="dxa"/>
            <w:shd w:val="clear" w:color="auto" w:fill="FFFFFF"/>
          </w:tcPr>
          <w:p w14:paraId="1B33C7B1" w14:textId="24223ACD" w:rsidR="00B04D31" w:rsidRPr="008C2595" w:rsidRDefault="00B04D31" w:rsidP="006E4DCE">
            <w:pPr>
              <w:spacing w:after="0"/>
              <w:jc w:val="both"/>
              <w:rPr>
                <w:rFonts w:ascii="Verdana" w:hAnsi="Verdana" w:cs="Arial"/>
                <w:sz w:val="22"/>
                <w:szCs w:val="22"/>
              </w:rPr>
            </w:pPr>
            <w:r w:rsidRPr="008C2595">
              <w:rPr>
                <w:rFonts w:ascii="Verdana" w:eastAsia="Gotham" w:hAnsi="Verdana" w:cs="Gotham"/>
                <w:sz w:val="22"/>
                <w:szCs w:val="22"/>
              </w:rPr>
              <w:t>Suspensión de las labores cuando no se cumplan las características, especificaciones y controles o cuando existan causas que determinen conducente dicha decisión, la cual quedara supeditada finalmente a la autorización del Municipio</w:t>
            </w:r>
          </w:p>
        </w:tc>
      </w:tr>
      <w:tr w:rsidR="00B04D31" w:rsidRPr="008C2595" w14:paraId="77C7E3C6" w14:textId="77777777" w:rsidTr="00C8522F">
        <w:trPr>
          <w:trHeight w:val="283"/>
        </w:trPr>
        <w:tc>
          <w:tcPr>
            <w:tcW w:w="3021" w:type="dxa"/>
            <w:gridSpan w:val="2"/>
            <w:shd w:val="clear" w:color="auto" w:fill="FFFFFF"/>
          </w:tcPr>
          <w:p w14:paraId="06B3D2B0" w14:textId="50368B06" w:rsidR="00B04D31" w:rsidRPr="008C2595" w:rsidRDefault="00B04D31" w:rsidP="006E4DCE">
            <w:pPr>
              <w:spacing w:after="0"/>
              <w:jc w:val="both"/>
              <w:rPr>
                <w:rFonts w:ascii="Verdana" w:hAnsi="Verdana" w:cs="Arial"/>
                <w:sz w:val="22"/>
                <w:szCs w:val="22"/>
              </w:rPr>
            </w:pPr>
            <w:r w:rsidRPr="008C2595">
              <w:rPr>
                <w:rFonts w:ascii="Verdana" w:eastAsia="Arial" w:hAnsi="Verdana" w:cs="Arial"/>
                <w:sz w:val="22"/>
                <w:szCs w:val="22"/>
              </w:rPr>
              <w:t>4.2.11</w:t>
            </w:r>
          </w:p>
        </w:tc>
        <w:tc>
          <w:tcPr>
            <w:tcW w:w="7088" w:type="dxa"/>
            <w:shd w:val="clear" w:color="auto" w:fill="FFFFFF"/>
          </w:tcPr>
          <w:p w14:paraId="3BA65998" w14:textId="57803E61" w:rsidR="00B04D31" w:rsidRPr="008C2595" w:rsidRDefault="00B04D31" w:rsidP="006E4DCE">
            <w:pPr>
              <w:spacing w:after="0"/>
              <w:jc w:val="both"/>
              <w:rPr>
                <w:rFonts w:ascii="Verdana" w:hAnsi="Verdana" w:cs="Arial"/>
                <w:sz w:val="22"/>
                <w:szCs w:val="22"/>
              </w:rPr>
            </w:pPr>
            <w:r w:rsidRPr="008C2595">
              <w:rPr>
                <w:rFonts w:ascii="Verdana" w:eastAsia="Gotham" w:hAnsi="Verdana" w:cs="Gotham"/>
                <w:sz w:val="22"/>
                <w:szCs w:val="22"/>
              </w:rPr>
              <w:t>Acatar las recomendaciones emanadas de los informes de supervisión e implementar inmediatamente los planes de acción y de mejoramiento que se requieran.</w:t>
            </w:r>
          </w:p>
        </w:tc>
      </w:tr>
      <w:tr w:rsidR="00B04D31" w:rsidRPr="008C2595" w14:paraId="3437A8FA" w14:textId="77777777" w:rsidTr="00C8522F">
        <w:trPr>
          <w:trHeight w:val="283"/>
        </w:trPr>
        <w:tc>
          <w:tcPr>
            <w:tcW w:w="3021" w:type="dxa"/>
            <w:gridSpan w:val="2"/>
            <w:shd w:val="clear" w:color="auto" w:fill="FFFFFF"/>
          </w:tcPr>
          <w:p w14:paraId="481D39E5" w14:textId="6DE6059F" w:rsidR="00B04D31" w:rsidRPr="008C2595" w:rsidRDefault="00B04D31" w:rsidP="006E4DCE">
            <w:pPr>
              <w:spacing w:after="0"/>
              <w:jc w:val="both"/>
              <w:rPr>
                <w:rFonts w:ascii="Verdana" w:hAnsi="Verdana" w:cs="Arial"/>
                <w:sz w:val="22"/>
                <w:szCs w:val="22"/>
              </w:rPr>
            </w:pPr>
            <w:r w:rsidRPr="008C2595">
              <w:rPr>
                <w:rFonts w:ascii="Verdana" w:eastAsia="Arial" w:hAnsi="Verdana" w:cs="Arial"/>
                <w:sz w:val="22"/>
                <w:szCs w:val="22"/>
              </w:rPr>
              <w:t>4.2.12</w:t>
            </w:r>
          </w:p>
        </w:tc>
        <w:tc>
          <w:tcPr>
            <w:tcW w:w="7088" w:type="dxa"/>
            <w:shd w:val="clear" w:color="auto" w:fill="FFFFFF"/>
          </w:tcPr>
          <w:p w14:paraId="2442DD7C" w14:textId="2C72A4AA" w:rsidR="00B04D31" w:rsidRPr="008C2595" w:rsidRDefault="00B04D31" w:rsidP="006E4DCE">
            <w:pPr>
              <w:spacing w:after="0"/>
              <w:jc w:val="both"/>
              <w:rPr>
                <w:rFonts w:ascii="Verdana" w:hAnsi="Verdana" w:cs="Arial"/>
                <w:sz w:val="22"/>
                <w:szCs w:val="22"/>
              </w:rPr>
            </w:pPr>
            <w:r w:rsidRPr="008C2595">
              <w:rPr>
                <w:rFonts w:ascii="Verdana" w:eastAsia="Gotham" w:hAnsi="Verdana" w:cs="Gotham"/>
                <w:sz w:val="22"/>
                <w:szCs w:val="22"/>
              </w:rPr>
              <w:t>Informar oportunamente al Contratante cuando exista o sobrevenga alguna de las causales de inhabilidad o incompatibilidad previstas en la Constitución Política de Colombia o en la Ley.</w:t>
            </w:r>
          </w:p>
        </w:tc>
      </w:tr>
      <w:tr w:rsidR="00B04D31" w:rsidRPr="008C2595" w14:paraId="02C83177" w14:textId="77777777" w:rsidTr="00C8522F">
        <w:trPr>
          <w:trHeight w:val="283"/>
        </w:trPr>
        <w:tc>
          <w:tcPr>
            <w:tcW w:w="3021" w:type="dxa"/>
            <w:gridSpan w:val="2"/>
            <w:shd w:val="clear" w:color="auto" w:fill="FFFFFF"/>
          </w:tcPr>
          <w:p w14:paraId="4B65E28C" w14:textId="4523E9FF" w:rsidR="00B04D31" w:rsidRPr="008C2595" w:rsidRDefault="00B04D31" w:rsidP="006E4DCE">
            <w:pPr>
              <w:spacing w:after="0"/>
              <w:jc w:val="both"/>
              <w:rPr>
                <w:rFonts w:ascii="Verdana" w:hAnsi="Verdana" w:cs="Arial"/>
                <w:sz w:val="22"/>
                <w:szCs w:val="22"/>
              </w:rPr>
            </w:pPr>
            <w:r w:rsidRPr="008C2595">
              <w:rPr>
                <w:rFonts w:ascii="Verdana" w:eastAsia="Arial" w:hAnsi="Verdana" w:cs="Arial"/>
                <w:sz w:val="22"/>
                <w:szCs w:val="22"/>
              </w:rPr>
              <w:lastRenderedPageBreak/>
              <w:t>4.2.13</w:t>
            </w:r>
          </w:p>
        </w:tc>
        <w:tc>
          <w:tcPr>
            <w:tcW w:w="7088" w:type="dxa"/>
            <w:shd w:val="clear" w:color="auto" w:fill="FFFFFF"/>
          </w:tcPr>
          <w:p w14:paraId="1EB0E183" w14:textId="0DD4A61E" w:rsidR="00B04D31" w:rsidRPr="008C2595" w:rsidRDefault="00B04D31" w:rsidP="006E4DCE">
            <w:pPr>
              <w:spacing w:after="0"/>
              <w:jc w:val="both"/>
              <w:rPr>
                <w:rFonts w:ascii="Verdana" w:hAnsi="Verdana" w:cs="Arial"/>
                <w:sz w:val="22"/>
                <w:szCs w:val="22"/>
              </w:rPr>
            </w:pPr>
            <w:r w:rsidRPr="008C2595">
              <w:rPr>
                <w:rFonts w:ascii="Verdana" w:eastAsia="Gotham" w:hAnsi="Verdana" w:cs="Gotham"/>
                <w:sz w:val="22"/>
                <w:szCs w:val="22"/>
              </w:rPr>
              <w:t>Estar disponible para atender los requerimientos que sobre el objeto contractual determine la entidad contratante, dentro del plazo del contrato</w:t>
            </w:r>
          </w:p>
        </w:tc>
      </w:tr>
      <w:tr w:rsidR="00B04D31" w:rsidRPr="008C2595" w14:paraId="04EE40A3" w14:textId="77777777" w:rsidTr="00C8522F">
        <w:trPr>
          <w:trHeight w:val="283"/>
        </w:trPr>
        <w:tc>
          <w:tcPr>
            <w:tcW w:w="3021" w:type="dxa"/>
            <w:gridSpan w:val="2"/>
            <w:shd w:val="clear" w:color="auto" w:fill="FFFFFF"/>
          </w:tcPr>
          <w:p w14:paraId="741163ED" w14:textId="54244375" w:rsidR="00B04D31" w:rsidRPr="008C2595" w:rsidRDefault="00B04D31" w:rsidP="006E4DCE">
            <w:pPr>
              <w:spacing w:after="0"/>
              <w:jc w:val="both"/>
              <w:rPr>
                <w:rFonts w:ascii="Verdana" w:hAnsi="Verdana" w:cs="Arial"/>
                <w:sz w:val="22"/>
                <w:szCs w:val="22"/>
              </w:rPr>
            </w:pPr>
            <w:r w:rsidRPr="008C2595">
              <w:rPr>
                <w:rFonts w:ascii="Verdana" w:eastAsia="Arial" w:hAnsi="Verdana" w:cs="Arial"/>
                <w:sz w:val="22"/>
                <w:szCs w:val="22"/>
              </w:rPr>
              <w:t>4.2.14</w:t>
            </w:r>
          </w:p>
        </w:tc>
        <w:tc>
          <w:tcPr>
            <w:tcW w:w="7088" w:type="dxa"/>
            <w:shd w:val="clear" w:color="auto" w:fill="FFFFFF"/>
          </w:tcPr>
          <w:p w14:paraId="5A338125" w14:textId="0E3CCA0F" w:rsidR="00B04D31" w:rsidRPr="008C2595" w:rsidRDefault="00B04D31" w:rsidP="006E4DCE">
            <w:pPr>
              <w:spacing w:after="0"/>
              <w:jc w:val="both"/>
              <w:rPr>
                <w:rFonts w:ascii="Verdana" w:hAnsi="Verdana" w:cs="Arial"/>
                <w:sz w:val="22"/>
                <w:szCs w:val="22"/>
              </w:rPr>
            </w:pPr>
            <w:r w:rsidRPr="008C2595">
              <w:rPr>
                <w:rFonts w:ascii="Verdana" w:eastAsia="Gotham" w:hAnsi="Verdana" w:cs="Gotham"/>
                <w:sz w:val="22"/>
                <w:szCs w:val="22"/>
              </w:rPr>
              <w:t>Suministrar los equipos, herramientas, materiales y mano de obra necesarios para la ejecución de las actividades descritas en el Contrato</w:t>
            </w:r>
          </w:p>
        </w:tc>
      </w:tr>
      <w:tr w:rsidR="00B04D31" w:rsidRPr="008C2595" w14:paraId="75877EBB" w14:textId="77777777" w:rsidTr="00C8522F">
        <w:trPr>
          <w:trHeight w:val="283"/>
        </w:trPr>
        <w:tc>
          <w:tcPr>
            <w:tcW w:w="3021" w:type="dxa"/>
            <w:gridSpan w:val="2"/>
            <w:shd w:val="clear" w:color="auto" w:fill="FFFFFF"/>
          </w:tcPr>
          <w:p w14:paraId="247FE5A5" w14:textId="4D2050CE" w:rsidR="00B04D31" w:rsidRPr="008C2595" w:rsidRDefault="00B04D31" w:rsidP="006E4DCE">
            <w:pPr>
              <w:spacing w:after="0"/>
              <w:jc w:val="both"/>
              <w:rPr>
                <w:rFonts w:ascii="Verdana" w:hAnsi="Verdana" w:cs="Arial"/>
                <w:sz w:val="22"/>
                <w:szCs w:val="22"/>
              </w:rPr>
            </w:pPr>
            <w:r w:rsidRPr="008C2595">
              <w:rPr>
                <w:rFonts w:ascii="Verdana" w:eastAsia="Arial" w:hAnsi="Verdana" w:cs="Arial"/>
                <w:sz w:val="22"/>
                <w:szCs w:val="22"/>
              </w:rPr>
              <w:t>4.2.15</w:t>
            </w:r>
          </w:p>
        </w:tc>
        <w:tc>
          <w:tcPr>
            <w:tcW w:w="7088" w:type="dxa"/>
            <w:shd w:val="clear" w:color="auto" w:fill="FFFFFF"/>
          </w:tcPr>
          <w:p w14:paraId="59999F77" w14:textId="6BC8C0E1" w:rsidR="00B04D31" w:rsidRPr="008C2595" w:rsidRDefault="00B04D31" w:rsidP="006E4DCE">
            <w:pPr>
              <w:spacing w:after="0"/>
              <w:jc w:val="both"/>
              <w:rPr>
                <w:rFonts w:ascii="Verdana" w:hAnsi="Verdana" w:cs="Arial"/>
                <w:sz w:val="22"/>
                <w:szCs w:val="22"/>
              </w:rPr>
            </w:pPr>
            <w:r w:rsidRPr="008C2595">
              <w:rPr>
                <w:rFonts w:ascii="Verdana" w:eastAsia="Gotham" w:hAnsi="Verdana" w:cs="Gotham"/>
                <w:sz w:val="22"/>
                <w:szCs w:val="22"/>
              </w:rPr>
              <w:t>Velar por que el servicio objeto de este contrato sea de óptima calidad y que cumplen con todas las características y especificaciones consignada en la propuesta de trabajo</w:t>
            </w:r>
          </w:p>
        </w:tc>
      </w:tr>
      <w:tr w:rsidR="00B04D31" w:rsidRPr="008C2595" w14:paraId="26E3A3C5" w14:textId="77777777" w:rsidTr="00C8522F">
        <w:trPr>
          <w:trHeight w:val="283"/>
        </w:trPr>
        <w:tc>
          <w:tcPr>
            <w:tcW w:w="3021" w:type="dxa"/>
            <w:gridSpan w:val="2"/>
            <w:shd w:val="clear" w:color="auto" w:fill="FFFFFF"/>
          </w:tcPr>
          <w:p w14:paraId="50C6B43E" w14:textId="0F9C73F9" w:rsidR="00B04D31" w:rsidRPr="008C2595" w:rsidRDefault="00B04D31" w:rsidP="006E4DCE">
            <w:pPr>
              <w:spacing w:after="0"/>
              <w:jc w:val="both"/>
              <w:rPr>
                <w:rFonts w:ascii="Verdana" w:hAnsi="Verdana" w:cs="Arial"/>
                <w:sz w:val="22"/>
                <w:szCs w:val="22"/>
              </w:rPr>
            </w:pPr>
            <w:r w:rsidRPr="008C2595">
              <w:rPr>
                <w:rFonts w:ascii="Verdana" w:eastAsia="Arial" w:hAnsi="Verdana" w:cs="Arial"/>
                <w:sz w:val="22"/>
                <w:szCs w:val="22"/>
              </w:rPr>
              <w:t>4.2.16</w:t>
            </w:r>
          </w:p>
        </w:tc>
        <w:tc>
          <w:tcPr>
            <w:tcW w:w="7088" w:type="dxa"/>
            <w:shd w:val="clear" w:color="auto" w:fill="FFFFFF"/>
          </w:tcPr>
          <w:p w14:paraId="71FD8BA8" w14:textId="0019D13B" w:rsidR="00B04D31" w:rsidRPr="008C2595" w:rsidRDefault="00B04D31" w:rsidP="006E4DCE">
            <w:pPr>
              <w:spacing w:after="0"/>
              <w:jc w:val="both"/>
              <w:rPr>
                <w:rFonts w:ascii="Verdana" w:hAnsi="Verdana" w:cs="Arial"/>
                <w:sz w:val="22"/>
                <w:szCs w:val="22"/>
              </w:rPr>
            </w:pPr>
            <w:r w:rsidRPr="008C2595">
              <w:rPr>
                <w:rFonts w:ascii="Verdana" w:eastAsia="Gotham" w:hAnsi="Verdana" w:cs="Gotham"/>
                <w:sz w:val="22"/>
                <w:szCs w:val="22"/>
              </w:rPr>
              <w:t>Abstenerse de divulgar la información que llegue a conocer con ocasión de la ejecución de este contrato, a personal no autorizado por el MUNICIPIO y a terceros en general.</w:t>
            </w:r>
          </w:p>
        </w:tc>
      </w:tr>
      <w:tr w:rsidR="00B04D31" w:rsidRPr="008C2595" w14:paraId="62D8B6BB" w14:textId="77777777" w:rsidTr="00C8522F">
        <w:trPr>
          <w:trHeight w:val="283"/>
        </w:trPr>
        <w:tc>
          <w:tcPr>
            <w:tcW w:w="3021" w:type="dxa"/>
            <w:gridSpan w:val="2"/>
            <w:shd w:val="clear" w:color="auto" w:fill="FFFFFF"/>
          </w:tcPr>
          <w:p w14:paraId="05AD6F7B" w14:textId="797C79A1" w:rsidR="00B04D31" w:rsidRPr="008C2595" w:rsidRDefault="00B04D31" w:rsidP="006E4DCE">
            <w:pPr>
              <w:spacing w:after="0"/>
              <w:jc w:val="both"/>
              <w:rPr>
                <w:rFonts w:ascii="Verdana" w:hAnsi="Verdana" w:cs="Arial"/>
                <w:sz w:val="22"/>
                <w:szCs w:val="22"/>
              </w:rPr>
            </w:pPr>
            <w:r w:rsidRPr="008C2595">
              <w:rPr>
                <w:rFonts w:ascii="Verdana" w:eastAsia="Arial" w:hAnsi="Verdana" w:cs="Arial"/>
                <w:sz w:val="22"/>
                <w:szCs w:val="22"/>
              </w:rPr>
              <w:t>4.2.17</w:t>
            </w:r>
          </w:p>
        </w:tc>
        <w:tc>
          <w:tcPr>
            <w:tcW w:w="7088" w:type="dxa"/>
            <w:shd w:val="clear" w:color="auto" w:fill="FFFFFF"/>
          </w:tcPr>
          <w:p w14:paraId="699A6319" w14:textId="37531458" w:rsidR="00B04D31" w:rsidRPr="008C2595" w:rsidRDefault="00B04D31" w:rsidP="006E4DCE">
            <w:pPr>
              <w:spacing w:after="0"/>
              <w:jc w:val="both"/>
              <w:rPr>
                <w:rFonts w:ascii="Verdana" w:hAnsi="Verdana" w:cs="Arial"/>
                <w:sz w:val="22"/>
                <w:szCs w:val="22"/>
              </w:rPr>
            </w:pPr>
            <w:r w:rsidRPr="008C2595">
              <w:rPr>
                <w:rFonts w:ascii="Verdana" w:eastAsia="Gotham" w:hAnsi="Verdana" w:cs="Gotham"/>
                <w:sz w:val="22"/>
                <w:szCs w:val="22"/>
              </w:rPr>
              <w:t>Dar cumplimiento a lo preceptuado en las Leyes 80 de 1993, 1150 de 2007, Decreto 1082 de 2015, Ley 1562 de 2012 y el Decreto 723 de 2013 Compilado por el Decreto 1072 de 2015, y el Decreto 1273 de 2018, con relación al pago y retención de aportes al Sistema de Seguridad Social Integral y parafiscales. (salud, pensión y Riesgos Laborales y parafiscales).</w:t>
            </w:r>
          </w:p>
        </w:tc>
      </w:tr>
      <w:tr w:rsidR="00B04D31" w:rsidRPr="008C2595" w14:paraId="004A22D4" w14:textId="77777777" w:rsidTr="00C8522F">
        <w:trPr>
          <w:trHeight w:val="283"/>
        </w:trPr>
        <w:tc>
          <w:tcPr>
            <w:tcW w:w="3021" w:type="dxa"/>
            <w:gridSpan w:val="2"/>
            <w:shd w:val="clear" w:color="auto" w:fill="FFFFFF"/>
          </w:tcPr>
          <w:p w14:paraId="31E0B1B5" w14:textId="09404904" w:rsidR="00B04D31" w:rsidRPr="008C2595" w:rsidRDefault="00B04D31" w:rsidP="006E4DCE">
            <w:pPr>
              <w:spacing w:after="0"/>
              <w:jc w:val="both"/>
              <w:rPr>
                <w:rFonts w:ascii="Verdana" w:hAnsi="Verdana" w:cs="Arial"/>
                <w:sz w:val="22"/>
                <w:szCs w:val="22"/>
              </w:rPr>
            </w:pPr>
            <w:r w:rsidRPr="008C2595">
              <w:rPr>
                <w:rFonts w:ascii="Verdana" w:eastAsia="Arial" w:hAnsi="Verdana" w:cs="Arial"/>
                <w:sz w:val="22"/>
                <w:szCs w:val="22"/>
              </w:rPr>
              <w:t>4.2.18</w:t>
            </w:r>
          </w:p>
        </w:tc>
        <w:tc>
          <w:tcPr>
            <w:tcW w:w="7088" w:type="dxa"/>
            <w:shd w:val="clear" w:color="auto" w:fill="FFFFFF"/>
          </w:tcPr>
          <w:p w14:paraId="140E3669" w14:textId="023DD827" w:rsidR="00B04D31" w:rsidRPr="008C2595" w:rsidRDefault="00B04D31" w:rsidP="006E4DCE">
            <w:pPr>
              <w:spacing w:after="0"/>
              <w:jc w:val="both"/>
              <w:rPr>
                <w:rFonts w:ascii="Verdana" w:hAnsi="Verdana" w:cs="Arial"/>
                <w:sz w:val="22"/>
                <w:szCs w:val="22"/>
              </w:rPr>
            </w:pPr>
            <w:r w:rsidRPr="008C2595">
              <w:rPr>
                <w:rFonts w:ascii="Verdana" w:eastAsia="Gotham" w:hAnsi="Verdana" w:cs="Gotham"/>
                <w:sz w:val="22"/>
                <w:szCs w:val="22"/>
              </w:rPr>
              <w:t>Las demás que se deriven de la naturaleza del contrato</w:t>
            </w:r>
          </w:p>
        </w:tc>
      </w:tr>
      <w:tr w:rsidR="00B04D31" w:rsidRPr="008C2595" w14:paraId="4B29B409" w14:textId="77777777" w:rsidTr="00383051">
        <w:trPr>
          <w:trHeight w:val="150"/>
        </w:trPr>
        <w:tc>
          <w:tcPr>
            <w:tcW w:w="10109" w:type="dxa"/>
            <w:gridSpan w:val="3"/>
            <w:shd w:val="clear" w:color="auto" w:fill="A6A6A6"/>
          </w:tcPr>
          <w:p w14:paraId="4C649EB7" w14:textId="77777777" w:rsidR="00B04D31" w:rsidRPr="008C2595" w:rsidRDefault="00B04D31" w:rsidP="006E4DCE">
            <w:pPr>
              <w:spacing w:after="0"/>
              <w:rPr>
                <w:rFonts w:ascii="Verdana" w:hAnsi="Verdana" w:cs="Arial"/>
                <w:b/>
                <w:sz w:val="22"/>
                <w:szCs w:val="22"/>
              </w:rPr>
            </w:pPr>
          </w:p>
        </w:tc>
      </w:tr>
      <w:tr w:rsidR="00B04D31" w:rsidRPr="008C2595" w14:paraId="0FE7EE17" w14:textId="77777777" w:rsidTr="00C8522F">
        <w:tc>
          <w:tcPr>
            <w:tcW w:w="2798" w:type="dxa"/>
          </w:tcPr>
          <w:p w14:paraId="19ECAA25"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4.3</w:t>
            </w:r>
          </w:p>
        </w:tc>
        <w:tc>
          <w:tcPr>
            <w:tcW w:w="7311" w:type="dxa"/>
            <w:gridSpan w:val="2"/>
            <w:tcBorders>
              <w:bottom w:val="single" w:sz="4" w:space="0" w:color="000000"/>
            </w:tcBorders>
            <w:shd w:val="clear" w:color="auto" w:fill="F2F2F2"/>
          </w:tcPr>
          <w:p w14:paraId="2747FDFF"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 xml:space="preserve">Obligaciones del municipio: </w:t>
            </w:r>
          </w:p>
        </w:tc>
      </w:tr>
      <w:tr w:rsidR="00B04D31" w:rsidRPr="008C2595" w14:paraId="73A59E1A" w14:textId="77777777" w:rsidTr="00383051">
        <w:tc>
          <w:tcPr>
            <w:tcW w:w="10109" w:type="dxa"/>
            <w:gridSpan w:val="3"/>
            <w:tcBorders>
              <w:top w:val="nil"/>
            </w:tcBorders>
          </w:tcPr>
          <w:p w14:paraId="4FA5A2A6" w14:textId="77777777" w:rsidR="00B04D31" w:rsidRPr="008C2595" w:rsidRDefault="00B04D31" w:rsidP="006E4DCE">
            <w:pPr>
              <w:spacing w:after="0"/>
              <w:jc w:val="both"/>
              <w:rPr>
                <w:rFonts w:ascii="Verdana" w:hAnsi="Verdana" w:cs="Arial"/>
                <w:sz w:val="22"/>
                <w:szCs w:val="22"/>
              </w:rPr>
            </w:pPr>
            <w:r w:rsidRPr="008C2595">
              <w:rPr>
                <w:rFonts w:ascii="Verdana" w:hAnsi="Verdana" w:cs="Arial"/>
                <w:sz w:val="22"/>
                <w:szCs w:val="22"/>
              </w:rPr>
              <w:t>4.3.1. Dar cumplimiento a lo dispuesto en el artículo 4 de la Ley 80 de 1993 referido a los derechos y deberes de las entidades estatales.</w:t>
            </w:r>
          </w:p>
          <w:p w14:paraId="205DA049" w14:textId="77777777" w:rsidR="00B04D31" w:rsidRPr="008C2595" w:rsidRDefault="00B04D31" w:rsidP="006E4DCE">
            <w:pPr>
              <w:spacing w:after="0"/>
              <w:jc w:val="both"/>
              <w:rPr>
                <w:rFonts w:ascii="Verdana" w:hAnsi="Verdana" w:cs="Arial"/>
                <w:sz w:val="22"/>
                <w:szCs w:val="22"/>
              </w:rPr>
            </w:pPr>
            <w:r w:rsidRPr="008C2595">
              <w:rPr>
                <w:rFonts w:ascii="Verdana" w:hAnsi="Verdana" w:cs="Arial"/>
                <w:sz w:val="22"/>
                <w:szCs w:val="22"/>
              </w:rPr>
              <w:t>4.3.2. Pagar el valor del contrato en las condiciones pactadas.</w:t>
            </w:r>
          </w:p>
          <w:p w14:paraId="42DACC2A" w14:textId="77777777" w:rsidR="00B04D31" w:rsidRPr="008C2595" w:rsidRDefault="00B04D31" w:rsidP="006E4DCE">
            <w:pPr>
              <w:spacing w:after="0"/>
              <w:jc w:val="both"/>
              <w:rPr>
                <w:rFonts w:ascii="Verdana" w:hAnsi="Verdana" w:cs="Arial"/>
                <w:sz w:val="22"/>
                <w:szCs w:val="22"/>
              </w:rPr>
            </w:pPr>
            <w:r w:rsidRPr="008C2595">
              <w:rPr>
                <w:rFonts w:ascii="Verdana" w:hAnsi="Verdana" w:cs="Arial"/>
                <w:sz w:val="22"/>
                <w:szCs w:val="22"/>
              </w:rPr>
              <w:t>4.3.3. Suministrar en forma oportuna la información solicitada por el contratista, así como todos aquellos documentos, elementos, información e insumos que requiera para el desarrollo de las actividades del contrato.</w:t>
            </w:r>
          </w:p>
          <w:p w14:paraId="5ED73136" w14:textId="77777777" w:rsidR="00B04D31" w:rsidRPr="008C2595" w:rsidRDefault="00B04D31" w:rsidP="006E4DCE">
            <w:pPr>
              <w:spacing w:after="0"/>
              <w:jc w:val="both"/>
              <w:rPr>
                <w:rFonts w:ascii="Verdana" w:hAnsi="Verdana" w:cs="Arial"/>
                <w:sz w:val="22"/>
                <w:szCs w:val="22"/>
              </w:rPr>
            </w:pPr>
            <w:r w:rsidRPr="008C2595">
              <w:rPr>
                <w:rFonts w:ascii="Verdana" w:hAnsi="Verdana" w:cs="Arial"/>
                <w:sz w:val="22"/>
                <w:szCs w:val="22"/>
              </w:rPr>
              <w:t>4.3.4. Designar el supervisor para la vigilancia y control del objeto contratado.</w:t>
            </w:r>
          </w:p>
          <w:p w14:paraId="743D6DAE" w14:textId="12B19BC4" w:rsidR="00B04D31" w:rsidRPr="008C2595" w:rsidRDefault="00B04D31" w:rsidP="006E4DCE">
            <w:pPr>
              <w:spacing w:after="0"/>
              <w:jc w:val="both"/>
              <w:rPr>
                <w:rFonts w:ascii="Verdana" w:hAnsi="Verdana" w:cs="Arial"/>
                <w:sz w:val="22"/>
                <w:szCs w:val="22"/>
              </w:rPr>
            </w:pPr>
            <w:r w:rsidRPr="008C2595">
              <w:rPr>
                <w:rFonts w:ascii="Verdana" w:hAnsi="Verdana" w:cs="Arial"/>
                <w:sz w:val="22"/>
                <w:szCs w:val="22"/>
              </w:rPr>
              <w:t>4.3.5. Verificar que contratista realice el pago de aportes al Sistema de Seguridad Social Integral, parafiscales, ICBF, SENA y Cajas de Compensación Familiar (cuando a ello haya lugar), en las condiciones establecidas por la normativa vigente.</w:t>
            </w:r>
          </w:p>
        </w:tc>
      </w:tr>
      <w:tr w:rsidR="00B04D31" w:rsidRPr="008C2595" w14:paraId="637AD924" w14:textId="77777777" w:rsidTr="00383051">
        <w:trPr>
          <w:trHeight w:hRule="exact" w:val="113"/>
        </w:trPr>
        <w:tc>
          <w:tcPr>
            <w:tcW w:w="10109" w:type="dxa"/>
            <w:gridSpan w:val="3"/>
            <w:shd w:val="clear" w:color="auto" w:fill="A6A6A6"/>
          </w:tcPr>
          <w:p w14:paraId="33AF346C" w14:textId="77777777" w:rsidR="00B04D31" w:rsidRPr="008C2595" w:rsidRDefault="00B04D31" w:rsidP="006E4DCE">
            <w:pPr>
              <w:spacing w:after="0"/>
              <w:rPr>
                <w:rFonts w:ascii="Verdana" w:hAnsi="Verdana" w:cs="Arial"/>
                <w:b/>
                <w:sz w:val="22"/>
                <w:szCs w:val="22"/>
              </w:rPr>
            </w:pPr>
          </w:p>
        </w:tc>
      </w:tr>
      <w:tr w:rsidR="00B04D31" w:rsidRPr="008C2595" w14:paraId="2E285F1D" w14:textId="77777777" w:rsidTr="00C8522F">
        <w:tc>
          <w:tcPr>
            <w:tcW w:w="2798" w:type="dxa"/>
          </w:tcPr>
          <w:p w14:paraId="7AE925F9"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5</w:t>
            </w:r>
          </w:p>
        </w:tc>
        <w:tc>
          <w:tcPr>
            <w:tcW w:w="7311" w:type="dxa"/>
            <w:gridSpan w:val="2"/>
            <w:tcBorders>
              <w:bottom w:val="nil"/>
            </w:tcBorders>
            <w:shd w:val="clear" w:color="auto" w:fill="F2F2F2"/>
          </w:tcPr>
          <w:p w14:paraId="5D62B0E0" w14:textId="77777777" w:rsidR="00B04D31" w:rsidRPr="008C2595" w:rsidRDefault="00B04D31" w:rsidP="006E4DCE">
            <w:pPr>
              <w:spacing w:after="0"/>
              <w:rPr>
                <w:rFonts w:ascii="Verdana" w:hAnsi="Verdana" w:cs="Tahoma"/>
                <w:b/>
                <w:sz w:val="22"/>
                <w:szCs w:val="22"/>
              </w:rPr>
            </w:pPr>
            <w:r w:rsidRPr="008C2595">
              <w:rPr>
                <w:rFonts w:ascii="Verdana" w:hAnsi="Verdana" w:cs="Tahoma"/>
                <w:b/>
                <w:sz w:val="22"/>
                <w:szCs w:val="22"/>
              </w:rPr>
              <w:t>IDENTIFICACIÓN DEL CONTRATO A CELEBRAR:</w:t>
            </w:r>
          </w:p>
        </w:tc>
      </w:tr>
      <w:tr w:rsidR="00B04D31" w:rsidRPr="008C2595" w14:paraId="2FAAA8A6" w14:textId="77777777" w:rsidTr="00383051">
        <w:tc>
          <w:tcPr>
            <w:tcW w:w="10109" w:type="dxa"/>
            <w:gridSpan w:val="3"/>
          </w:tcPr>
          <w:p w14:paraId="5DD597ED" w14:textId="369BEC5F" w:rsidR="00B04D31" w:rsidRPr="008C2595" w:rsidRDefault="00B04D31" w:rsidP="006E4DCE">
            <w:pPr>
              <w:spacing w:after="0"/>
              <w:jc w:val="both"/>
              <w:rPr>
                <w:rFonts w:ascii="Verdana" w:hAnsi="Verdana" w:cs="Arial"/>
                <w:b/>
                <w:sz w:val="22"/>
                <w:szCs w:val="22"/>
              </w:rPr>
            </w:pPr>
            <w:r w:rsidRPr="008C2595">
              <w:rPr>
                <w:rFonts w:ascii="Verdana" w:hAnsi="Verdana" w:cs="Arial"/>
                <w:b/>
                <w:sz w:val="22"/>
                <w:szCs w:val="22"/>
              </w:rPr>
              <w:t>5.1</w:t>
            </w:r>
            <w:r w:rsidRPr="008C2595">
              <w:rPr>
                <w:rFonts w:ascii="Verdana" w:hAnsi="Verdana" w:cs="Arial"/>
                <w:sz w:val="22"/>
                <w:szCs w:val="22"/>
              </w:rPr>
              <w:t xml:space="preserve"> </w:t>
            </w:r>
            <w:r w:rsidRPr="008C2595">
              <w:rPr>
                <w:rFonts w:ascii="Verdana" w:hAnsi="Verdana" w:cs="Arial"/>
                <w:b/>
                <w:sz w:val="22"/>
                <w:szCs w:val="22"/>
              </w:rPr>
              <w:t>Tipología del contrato: Contrato de obra</w:t>
            </w:r>
          </w:p>
          <w:p w14:paraId="6632485F" w14:textId="77777777" w:rsidR="00B04D31" w:rsidRPr="008C2595" w:rsidRDefault="00B04D31" w:rsidP="006E4DCE">
            <w:pPr>
              <w:spacing w:after="0"/>
              <w:jc w:val="both"/>
              <w:rPr>
                <w:rFonts w:ascii="Verdana" w:hAnsi="Verdana" w:cs="Arial"/>
                <w:sz w:val="22"/>
                <w:szCs w:val="22"/>
              </w:rPr>
            </w:pPr>
          </w:p>
          <w:p w14:paraId="320F4638" w14:textId="6E02E27D" w:rsidR="00B04D31" w:rsidRPr="008C2595" w:rsidRDefault="00B04D31" w:rsidP="006E4DCE">
            <w:pPr>
              <w:spacing w:after="0"/>
              <w:jc w:val="both"/>
              <w:rPr>
                <w:rFonts w:ascii="Verdana" w:hAnsi="Verdana" w:cs="Arial"/>
                <w:sz w:val="22"/>
                <w:szCs w:val="22"/>
              </w:rPr>
            </w:pPr>
            <w:r w:rsidRPr="008C2595">
              <w:rPr>
                <w:rFonts w:ascii="Verdana" w:hAnsi="Verdana" w:cs="Arial"/>
                <w:b/>
                <w:sz w:val="22"/>
                <w:szCs w:val="22"/>
              </w:rPr>
              <w:t>5.2 Plazo del Contrato:</w:t>
            </w:r>
            <w:r w:rsidRPr="008C2595">
              <w:rPr>
                <w:rFonts w:ascii="Verdana" w:hAnsi="Verdana" w:cs="Arial"/>
                <w:sz w:val="22"/>
                <w:szCs w:val="22"/>
              </w:rPr>
              <w:t xml:space="preserve"> Se pacta por el término de </w:t>
            </w:r>
            <w:proofErr w:type="gramStart"/>
            <w:r w:rsidR="00634E2D">
              <w:rPr>
                <w:rFonts w:ascii="Verdana" w:hAnsi="Verdana" w:cs="Arial"/>
                <w:sz w:val="22"/>
                <w:szCs w:val="22"/>
              </w:rPr>
              <w:t xml:space="preserve">DOS </w:t>
            </w:r>
            <w:r w:rsidRPr="008C2595">
              <w:rPr>
                <w:rFonts w:ascii="Verdana" w:hAnsi="Verdana" w:cs="Arial"/>
                <w:sz w:val="22"/>
                <w:szCs w:val="22"/>
              </w:rPr>
              <w:t xml:space="preserve"> (</w:t>
            </w:r>
            <w:proofErr w:type="gramEnd"/>
            <w:r w:rsidR="00634E2D">
              <w:rPr>
                <w:rFonts w:ascii="Verdana" w:hAnsi="Verdana" w:cs="Arial"/>
                <w:sz w:val="22"/>
                <w:szCs w:val="22"/>
              </w:rPr>
              <w:t>2</w:t>
            </w:r>
            <w:r w:rsidRPr="008C2595">
              <w:rPr>
                <w:rFonts w:ascii="Verdana" w:hAnsi="Verdana" w:cs="Arial"/>
                <w:sz w:val="22"/>
                <w:szCs w:val="22"/>
              </w:rPr>
              <w:t xml:space="preserve">) meses que empiezan a contabilizarse a partir de la suscripción del acta de inicio.  </w:t>
            </w:r>
          </w:p>
          <w:p w14:paraId="0F05A6CB" w14:textId="77777777" w:rsidR="00B04D31" w:rsidRPr="008C2595" w:rsidRDefault="00B04D31" w:rsidP="006E4DCE">
            <w:pPr>
              <w:spacing w:after="0"/>
              <w:jc w:val="both"/>
              <w:rPr>
                <w:rFonts w:ascii="Verdana" w:hAnsi="Verdana" w:cs="Arial"/>
                <w:sz w:val="22"/>
                <w:szCs w:val="22"/>
              </w:rPr>
            </w:pPr>
          </w:p>
          <w:p w14:paraId="66DC620E" w14:textId="11C4F255" w:rsidR="00B04D31" w:rsidRPr="008C2595" w:rsidRDefault="00B04D31" w:rsidP="006E4DCE">
            <w:pPr>
              <w:spacing w:after="0"/>
              <w:jc w:val="both"/>
              <w:rPr>
                <w:rFonts w:ascii="Verdana" w:hAnsi="Verdana" w:cs="Arial"/>
                <w:b/>
                <w:sz w:val="22"/>
                <w:szCs w:val="22"/>
              </w:rPr>
            </w:pPr>
            <w:r w:rsidRPr="008C2595">
              <w:rPr>
                <w:rFonts w:ascii="Verdana" w:hAnsi="Verdana" w:cs="Arial"/>
                <w:b/>
                <w:sz w:val="22"/>
                <w:szCs w:val="22"/>
              </w:rPr>
              <w:t xml:space="preserve">5.3 </w:t>
            </w:r>
            <w:r w:rsidRPr="008C2595">
              <w:rPr>
                <w:rFonts w:ascii="Verdana" w:hAnsi="Verdana" w:cs="Arial"/>
                <w:b/>
                <w:color w:val="000000"/>
                <w:sz w:val="22"/>
                <w:szCs w:val="22"/>
              </w:rPr>
              <w:t xml:space="preserve">Lugar de ejecución: </w:t>
            </w:r>
            <w:r w:rsidRPr="008C2595">
              <w:rPr>
                <w:rFonts w:ascii="Verdana" w:hAnsi="Verdana" w:cs="Arial"/>
                <w:color w:val="000000"/>
                <w:sz w:val="22"/>
                <w:szCs w:val="22"/>
              </w:rPr>
              <w:t xml:space="preserve">Municipio de </w:t>
            </w:r>
            <w:proofErr w:type="gramStart"/>
            <w:r w:rsidR="00210001">
              <w:rPr>
                <w:rFonts w:ascii="Verdana" w:hAnsi="Verdana" w:cs="Arial"/>
                <w:color w:val="000000"/>
                <w:sz w:val="22"/>
                <w:szCs w:val="22"/>
              </w:rPr>
              <w:t>Cerinza</w:t>
            </w:r>
            <w:r w:rsidR="00634E2D">
              <w:rPr>
                <w:rFonts w:ascii="Verdana" w:hAnsi="Verdana" w:cs="Arial"/>
                <w:color w:val="000000"/>
                <w:sz w:val="22"/>
                <w:szCs w:val="22"/>
              </w:rPr>
              <w:t xml:space="preserve"> </w:t>
            </w:r>
            <w:r w:rsidRPr="008C2595">
              <w:rPr>
                <w:rFonts w:ascii="Verdana" w:hAnsi="Verdana" w:cs="Arial"/>
                <w:color w:val="000000"/>
                <w:sz w:val="22"/>
                <w:szCs w:val="22"/>
              </w:rPr>
              <w:t>.</w:t>
            </w:r>
            <w:proofErr w:type="gramEnd"/>
          </w:p>
        </w:tc>
      </w:tr>
      <w:tr w:rsidR="00B04D31" w:rsidRPr="008C2595" w14:paraId="54603780" w14:textId="77777777" w:rsidTr="00383051">
        <w:trPr>
          <w:trHeight w:hRule="exact" w:val="113"/>
        </w:trPr>
        <w:tc>
          <w:tcPr>
            <w:tcW w:w="10109" w:type="dxa"/>
            <w:gridSpan w:val="3"/>
            <w:shd w:val="clear" w:color="auto" w:fill="A6A6A6"/>
          </w:tcPr>
          <w:p w14:paraId="4114C1EB" w14:textId="77777777" w:rsidR="00B04D31" w:rsidRPr="008C2595" w:rsidRDefault="00B04D31" w:rsidP="006E4DCE">
            <w:pPr>
              <w:spacing w:after="0"/>
              <w:rPr>
                <w:rFonts w:ascii="Verdana" w:hAnsi="Verdana" w:cs="Arial"/>
                <w:b/>
                <w:sz w:val="22"/>
                <w:szCs w:val="22"/>
              </w:rPr>
            </w:pPr>
          </w:p>
        </w:tc>
      </w:tr>
      <w:tr w:rsidR="00B04D31" w:rsidRPr="008C2595" w14:paraId="57A12BCC" w14:textId="77777777" w:rsidTr="00C8522F">
        <w:tc>
          <w:tcPr>
            <w:tcW w:w="2798" w:type="dxa"/>
          </w:tcPr>
          <w:p w14:paraId="0A3E0F42"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6</w:t>
            </w:r>
          </w:p>
        </w:tc>
        <w:tc>
          <w:tcPr>
            <w:tcW w:w="7311" w:type="dxa"/>
            <w:gridSpan w:val="2"/>
            <w:tcBorders>
              <w:bottom w:val="single" w:sz="4" w:space="0" w:color="000000"/>
            </w:tcBorders>
            <w:shd w:val="clear" w:color="auto" w:fill="F2F2F2"/>
          </w:tcPr>
          <w:p w14:paraId="09DBFDB8" w14:textId="77777777" w:rsidR="00B04D31" w:rsidRPr="008C2595" w:rsidRDefault="00B04D31" w:rsidP="006E4DCE">
            <w:pPr>
              <w:spacing w:after="0"/>
              <w:rPr>
                <w:rFonts w:ascii="Verdana" w:hAnsi="Verdana" w:cs="Tahoma"/>
                <w:b/>
                <w:sz w:val="22"/>
                <w:szCs w:val="22"/>
              </w:rPr>
            </w:pPr>
            <w:r w:rsidRPr="008C2595">
              <w:rPr>
                <w:rFonts w:ascii="Verdana" w:hAnsi="Verdana" w:cs="Tahoma"/>
                <w:b/>
                <w:sz w:val="22"/>
                <w:szCs w:val="22"/>
              </w:rPr>
              <w:t>FUNDAMENTOS JURIDICOS QUE SOPORTAN LA MODALIDAD DE SELECCIÓN:</w:t>
            </w:r>
          </w:p>
        </w:tc>
      </w:tr>
      <w:tr w:rsidR="00B04D31" w:rsidRPr="008C2595" w14:paraId="28A085B0" w14:textId="77777777" w:rsidTr="00383051">
        <w:tc>
          <w:tcPr>
            <w:tcW w:w="10109" w:type="dxa"/>
            <w:gridSpan w:val="3"/>
            <w:tcBorders>
              <w:top w:val="nil"/>
            </w:tcBorders>
          </w:tcPr>
          <w:p w14:paraId="34F4F1B3" w14:textId="4C7EB3C3"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 xml:space="preserve">La modalidad de selección aplicable al presente proceso contractual corresponde a la SELECCIÓN ABREVIADA DE MENOR CUANTÍA, de conformidad con el régimen jurídico establecido en la Ley 80 de 1993, la Ley 1150 de 2007, el Decreto 1082 de 2015, el Decreto 1860 de 2021, las disposiciones civiles y comerciales aplicables y demás normas </w:t>
            </w:r>
            <w:r w:rsidRPr="006E4DCE">
              <w:rPr>
                <w:rFonts w:ascii="Verdana" w:eastAsia="Gotham" w:hAnsi="Verdana" w:cs="Gotham"/>
                <w:color w:val="000000"/>
                <w:sz w:val="22"/>
                <w:szCs w:val="22"/>
              </w:rPr>
              <w:lastRenderedPageBreak/>
              <w:t>que las adicionen, modifiquen, complementen o sustituyan, así como las circulares, guías y manuales expedidos por la Agencia Nacional de Contratación Pública – Colombia Compra Eficiente.</w:t>
            </w:r>
          </w:p>
          <w:p w14:paraId="33E9209E"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119516E8" w14:textId="5F5832E6"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Adicionalmente, teniendo en cuenta la naturaleza y el objeto del proceso contractual, para su estructuración y desarrollo se emplean los Documentos Tipo de Infraestructura Social aplicables a los procesos de Selección Abreviada de Menor Cuantía para la contratación de Obra Pública, adoptados por la Agencia Nacional de Contratación Pública – Colombia Compra Eficiente, junto con sus anexos, formatos, matrices y demás documentos complementarios que resulten aplicables.</w:t>
            </w:r>
          </w:p>
          <w:p w14:paraId="1F9C7D07"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5175389A"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En consecuencia, las condiciones habilitantes, los factores de escogencia, los requisitos técnicos, económicos y jurídicos, así como las demás reglas del proceso, se estructurarán de conformidad con las disposiciones legales y reglamentarias vigentes y con los Documentos Tipo que resulten aplicables, garantizando los principios que rigen la contratación estatal.</w:t>
            </w:r>
          </w:p>
          <w:p w14:paraId="19095B97"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170B7C0F"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El artículo 32 de la Ley 80 de 1993 establece:</w:t>
            </w:r>
          </w:p>
          <w:p w14:paraId="2EA31AE0"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424ACB88"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14:paraId="4A6EF72C"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1E0D39DD" w14:textId="498F96F3"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1. Contrato de obra. Son contratos de obra los que celebren las entidades estatales para la construcción, mantenimiento, instalación y, en general, para la realización de cualquier otro trabajo material sobre bienes inmuebles, cualquiera que sea la modalidad de ejecución y pago.</w:t>
            </w:r>
          </w:p>
          <w:p w14:paraId="7C7195D1"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2C8D7E85"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En los contratos de obra que hayan sido celebrados como resultado de procesos de contratación pública similares al presente o concursos públicos, la interventoría deberá ser contratada con una persona independiente de la entidad contratante y del contratista, quien responderá por los hechos y omisiones que le fueren imputables en los términos previstos en el artículo 53.”</w:t>
            </w:r>
          </w:p>
          <w:p w14:paraId="4B3B7714"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43540E09"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El régimen jurídico aplicable al presente proceso de selección y al contrato que de este se derive será el previsto en las Leyes 80 de 1993 y 1150 de 2007, el Decreto 1082 de 2015, el Decreto 1860 de 2021 y las demás normas que los modifiquen, adicionen, complementen o sustituyan. En los aspectos que no se encuentren expresamente regulados por el Estatuto General de Contratación de la Administración Pública y sus normas reglamentarias, se aplicarán las disposiciones legales que correspondan de acuerdo con la naturaleza del contrato.</w:t>
            </w:r>
          </w:p>
          <w:p w14:paraId="0AAB4BF6"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688DC3ED" w14:textId="77ACA009"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lastRenderedPageBreak/>
              <w:t>El presente Estudio de Conveniencia y Oportunidad se elabora con fundamento en la Ley 80 de 1993, la Ley 1150 de 2007, el Decreto 1082 de 2015, el Decreto 1860 de 2021 y demás normas aplicables en materia de contratación estatal, con el propósito de sustentar la necesidad, conveniencia y condiciones del proceso contractual y servir de soporte para la elaboración de los documentos y pliegos de condiciones correspondientes.</w:t>
            </w:r>
          </w:p>
          <w:p w14:paraId="21A257B5"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6C0B70DA"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En este sentido, los estudios y documentos previos permiten a los interesados conocer y valorar adecuadamente el alcance de la necesidad que pretende satisfacer la Entidad, las condiciones técnicas, jurídicas, económicas y financieras del proceso, así como las obligaciones derivadas del futuro contrato.</w:t>
            </w:r>
          </w:p>
          <w:p w14:paraId="0DF53A95"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13D52273"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El estudio de conveniencia constituye el soporte para la estructuración del proceso contractual y contiene la justificación de la necesidad, el alcance, las cantidades, precios, diseños y demás características relevantes de la contratación. Cualquier modificación o ajuste que se realice durante el desarrollo del proceso deberá efectuarse de conformidad con las disposiciones legales y reglamentarias aplicables, garantizando en todo momento los principios de transparencia, economía, responsabilidad, selección objetiva, igualdad y publicidad.</w:t>
            </w:r>
          </w:p>
          <w:p w14:paraId="729751B8"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3226E5AC" w14:textId="653EBA33"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El Municipio de Cerinza, en cumplimiento de la legislación colombiana y de los principios de transparencia, economía, responsabilidad, selección objetiva, igualdad, buena fe y pluralidad de oferentes que orientan la contratación estatal, adelantará el presente proceso mediante la modalidad de Selección Abreviada de Menor Cuantía, observando igualmente las disposiciones contenidas en los Documentos Tipo de Infraestructura Social aplicables a esta modalidad de contratación de obra pública.</w:t>
            </w:r>
          </w:p>
          <w:p w14:paraId="1945CBA2"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25A1B8A8" w14:textId="458967F8"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 xml:space="preserve"> LEY 1150 DE 2007</w:t>
            </w:r>
          </w:p>
          <w:p w14:paraId="4835BE5A"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50D45ACF" w14:textId="4B0B4062"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ARTÍCULO 2°. DE LAS MODALIDADES DE SELECCIÓN. La escogencia del contratista se efectuará con arreglo a las modalidades de selección de licitación pública, selección abreviada, concurso de méritos y contratación directa, con base en las siguientes reglas:</w:t>
            </w:r>
          </w:p>
          <w:p w14:paraId="7DACA86A"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63C5D5F4" w14:textId="07A601E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 xml:space="preserve">Selección abreviada. La Selección Abreviada corresponde a la modalidad de selección objetiva prevista para aquellos casos en que, por las características del objeto a contratar, las circunstancias de la contratación o la cuantía o destinación del bien, obra o </w:t>
            </w:r>
            <w:proofErr w:type="gramStart"/>
            <w:r w:rsidRPr="006E4DCE">
              <w:rPr>
                <w:rFonts w:ascii="Verdana" w:eastAsia="Gotham" w:hAnsi="Verdana" w:cs="Gotham"/>
                <w:color w:val="000000"/>
                <w:sz w:val="22"/>
                <w:szCs w:val="22"/>
              </w:rPr>
              <w:t>servicio,</w:t>
            </w:r>
            <w:proofErr w:type="gramEnd"/>
            <w:r w:rsidRPr="006E4DCE">
              <w:rPr>
                <w:rFonts w:ascii="Verdana" w:eastAsia="Gotham" w:hAnsi="Verdana" w:cs="Gotham"/>
                <w:color w:val="000000"/>
                <w:sz w:val="22"/>
                <w:szCs w:val="22"/>
              </w:rPr>
              <w:t xml:space="preserve"> puedan adelantarse procesos simplificados para garantizar la eficiencia de la gestión contractual.</w:t>
            </w:r>
          </w:p>
          <w:p w14:paraId="37ADDDC3"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24215FCD" w14:textId="51BC3AF9"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b) La contratación de menor cuantía. Se entenderá por menor cuantía los valores determinados en función de los presupuestos anuales de las entidades públicas expresados en salarios mínimos legales mensuales.</w:t>
            </w:r>
          </w:p>
          <w:p w14:paraId="2F650CC5"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52A7BE7A" w14:textId="63739FC2"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 xml:space="preserve"> DECRETO 1082 DE 2015</w:t>
            </w:r>
          </w:p>
          <w:p w14:paraId="08433128"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14C16F0D" w14:textId="5956D3B3"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lastRenderedPageBreak/>
              <w:t>CAPÍTULO 2. DISPOSICIONES ESPECIALES DEL SISTEMA DE COMPRAS Y CONTRATACIÓN PÚBLICA – SECCIÓN 1. MODALIDADES DE SELECCIÓN – SUBSECCIÓN 2. SELECCIÓN ABREVIADA – CONTRATACIÓN DE MENOR CUANTÍA.</w:t>
            </w:r>
          </w:p>
          <w:p w14:paraId="5BCDFCF2"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086DA4BD" w14:textId="0C25AE61"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ARTÍCULO 2.2.1.2.1.2.20. Procedimiento para la selección abreviada de menor cuantía. Además de las normas generales establecidas en el presente título, las siguientes reglas son aplicables a la selección abreviada de menor cuantía:</w:t>
            </w:r>
          </w:p>
          <w:p w14:paraId="71558B73"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79D39BBB"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1. En un término no mayor a tres (3) días hábiles contados a partir de la fecha de apertura del Proceso de Contratación, los interesados deben manifestar su intención de participar, a través del mecanismo establecido para el efecto en los pliegos de condiciones.</w:t>
            </w:r>
          </w:p>
          <w:p w14:paraId="460A56EF"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15B5EE5C"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2. Si la Entidad Estatal recibe más de diez (10) manifestaciones de interés, puede continuar el proceso o realizar un sorteo para seleccionar máximo diez (10) interesados con quienes continuará el Proceso de Contratación. La Entidad Estatal deberá establecer en los pliegos de condiciones si hay lugar a sorteo y la forma en la cual este se realizará.</w:t>
            </w:r>
          </w:p>
          <w:p w14:paraId="7F860999"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542B2C0A"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3. Si hay lugar a sorteo, el plazo para la presentación de las ofertas empezará a correr el día hábil siguiente a la fecha en la cual la Entidad Estatal informe a los interesados el resultado del sorteo.</w:t>
            </w:r>
          </w:p>
          <w:p w14:paraId="17456669"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5C767766"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4. La Entidad Estatal debe publicar el informe de evaluación de ofertas durante tres (3) días hábiles.</w:t>
            </w:r>
          </w:p>
          <w:p w14:paraId="47CF792B"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7D683CC9" w14:textId="65C4AF63"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 xml:space="preserve"> CONVOCATORIAS LIMITADAS A MIPYME</w:t>
            </w:r>
          </w:p>
          <w:p w14:paraId="22F0E6E1"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0ED602F5" w14:textId="2BFAE86A"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433C33D7"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779D99D7"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1. El valor del Proceso de Contratación sea menor a ciento veinticinco mil dólares de los Estados Unidos de América (US$125.000), liquidados con la tasa de cambio que para el efecto determina cada dos años el Ministerio de Comercio, Industria y Turismo.</w:t>
            </w:r>
          </w:p>
          <w:p w14:paraId="7423CC08"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1C5743B9"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5ACDCA93"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23E1565A"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Tratándose de personas jurídicas, las solicitudes solo podrán ser realizadas por Mipyme cuyo objeto social les permita ejecutar el contrato relacionado con el proceso contractual.</w:t>
            </w:r>
          </w:p>
          <w:p w14:paraId="16BA7238"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09BC98AD" w14:textId="1125D0C6"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PARÁGRAFO. Las cooperativas y demás entidades de economía solidaria, siempre que tengan la calidad de Mipyme, podrán solicitar y participar en las convocatorias limitadas en las mismas condiciones dispuestas en el presente artículo.</w:t>
            </w:r>
          </w:p>
          <w:p w14:paraId="2339DF85"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7E40AD68" w14:textId="53CD069C"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14:paraId="1249628C"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245660C4" w14:textId="7BCBB591"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ARTÍCULO 2.2.1.2.4.2.4. Acreditación de requisitos para participar en convocatorias limitadas. Las Mipyme colombianas deben acreditar que tienen el tamaño empresarial establecido por la ley de la siguiente manera:</w:t>
            </w:r>
          </w:p>
          <w:p w14:paraId="20CAF2C2"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24CFAEC1"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1. Las personas naturales, mediante certificación expedida por ellas y un contador público, adjuntando copia del registro mercantil.</w:t>
            </w:r>
          </w:p>
          <w:p w14:paraId="4E6FF762"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38723934"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2. Las personas jurídicas, mediante certificación expedida por el representante legal y el contador o revisor fiscal, si están obligadas a tenerlo, adjuntando copia del certificado de existencia y representación legal expedido por la Cámara de Comercio o por la autoridad competente para expedir dicha certificación.</w:t>
            </w:r>
          </w:p>
          <w:p w14:paraId="11094820"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2C20AB00"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Para la acreditación deberán observarse los rangos de clasificación empresarial establecidos de conformidad con la Ley 590 de 2000 y el Decreto 1074 de 2015, o las normas que los modifiquen, sustituyan o complementen.</w:t>
            </w:r>
          </w:p>
          <w:p w14:paraId="7C4CDB64"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2B89749B" w14:textId="428126E6"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PARÁGRAFO 1. En todo caso, las Mipyme también podrán acreditar esta condición con la copia del certificado del Registro Único de Proponentes, el cual deberá encontrarse vigente y en firme al momento de su presentación.</w:t>
            </w:r>
          </w:p>
          <w:p w14:paraId="534B19BA"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0326CFFD" w14:textId="69407476"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PARÁGRAFO 2. Para efectos de la limitación a Mipyme, los proponentes aportarán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305C11B" w14:textId="77777777" w:rsidR="006E4DCE" w:rsidRPr="006E4DCE" w:rsidRDefault="006E4DCE" w:rsidP="006E4DCE">
            <w:pPr>
              <w:pBdr>
                <w:top w:val="nil"/>
                <w:left w:val="nil"/>
                <w:bottom w:val="nil"/>
                <w:right w:val="nil"/>
                <w:between w:val="nil"/>
              </w:pBdr>
              <w:shd w:val="clear" w:color="auto" w:fill="FFFFFF"/>
              <w:spacing w:after="0" w:line="276" w:lineRule="auto"/>
              <w:ind w:hanging="2"/>
              <w:jc w:val="both"/>
              <w:rPr>
                <w:rFonts w:ascii="Verdana" w:eastAsia="Gotham" w:hAnsi="Verdana" w:cs="Gotham"/>
                <w:color w:val="000000"/>
                <w:sz w:val="22"/>
                <w:szCs w:val="22"/>
              </w:rPr>
            </w:pPr>
          </w:p>
          <w:p w14:paraId="65C0781A" w14:textId="439A22D2" w:rsidR="006E4DCE" w:rsidRDefault="006E4DCE" w:rsidP="006E4DCE">
            <w:pPr>
              <w:pBdr>
                <w:top w:val="nil"/>
                <w:left w:val="nil"/>
                <w:bottom w:val="nil"/>
                <w:right w:val="nil"/>
                <w:between w:val="nil"/>
              </w:pBdr>
              <w:spacing w:after="0" w:line="276" w:lineRule="auto"/>
              <w:ind w:hanging="2"/>
              <w:jc w:val="both"/>
              <w:rPr>
                <w:rFonts w:ascii="Verdana" w:eastAsia="Gotham" w:hAnsi="Verdana" w:cs="Gotham"/>
                <w:color w:val="000000"/>
                <w:sz w:val="22"/>
                <w:szCs w:val="22"/>
              </w:rPr>
            </w:pPr>
            <w:r w:rsidRPr="006E4DCE">
              <w:rPr>
                <w:rFonts w:ascii="Verdana" w:eastAsia="Gotham" w:hAnsi="Verdana" w:cs="Gotham"/>
                <w:color w:val="000000"/>
                <w:sz w:val="22"/>
                <w:szCs w:val="22"/>
              </w:rPr>
              <w:t xml:space="preserve">PARÁGRAFO 3. En las convocatorias limitadas, las Entidades Estatales, independientemente de su régimen de contratación, los patrimonios autónomos </w:t>
            </w:r>
            <w:r w:rsidRPr="006E4DCE">
              <w:rPr>
                <w:rFonts w:ascii="Verdana" w:eastAsia="Gotham" w:hAnsi="Verdana" w:cs="Gotham"/>
                <w:color w:val="000000"/>
                <w:sz w:val="22"/>
                <w:szCs w:val="22"/>
              </w:rPr>
              <w:lastRenderedPageBreak/>
              <w:t>constituidos por Entidades Estatales y los particulares que ejecuten recursos públicos, solo deberán aceptar las ofertas de Mipyme o de proponentes plurales integrados únicamente por Mipyme.</w:t>
            </w:r>
          </w:p>
          <w:p w14:paraId="10541201" w14:textId="77777777" w:rsidR="006E4DCE" w:rsidRDefault="006E4DCE" w:rsidP="006E4DCE">
            <w:pPr>
              <w:pBdr>
                <w:top w:val="nil"/>
                <w:left w:val="nil"/>
                <w:bottom w:val="nil"/>
                <w:right w:val="nil"/>
                <w:between w:val="nil"/>
              </w:pBdr>
              <w:spacing w:after="0" w:line="276" w:lineRule="auto"/>
              <w:ind w:hanging="2"/>
              <w:jc w:val="both"/>
              <w:rPr>
                <w:rFonts w:ascii="Verdana" w:eastAsia="Gotham" w:hAnsi="Verdana" w:cs="Gotham"/>
                <w:color w:val="000000"/>
                <w:sz w:val="22"/>
                <w:szCs w:val="22"/>
              </w:rPr>
            </w:pPr>
          </w:p>
          <w:p w14:paraId="39CA8015" w14:textId="492AE916" w:rsidR="00B04D31" w:rsidRPr="008C2595" w:rsidRDefault="001F5BBD" w:rsidP="006E4DCE">
            <w:pPr>
              <w:pStyle w:val="western"/>
              <w:shd w:val="clear" w:color="auto" w:fill="FFFFFF"/>
              <w:spacing w:after="0" w:afterAutospacing="0" w:line="276" w:lineRule="auto"/>
              <w:jc w:val="both"/>
              <w:rPr>
                <w:rFonts w:ascii="Verdana" w:hAnsi="Verdana" w:cs="Arial"/>
                <w:color w:val="000000"/>
                <w:sz w:val="22"/>
                <w:szCs w:val="22"/>
                <w:lang w:val="es-ES" w:eastAsia="es-ES"/>
              </w:rPr>
            </w:pPr>
            <w:r w:rsidRPr="008C2595">
              <w:rPr>
                <w:rFonts w:ascii="Verdana" w:hAnsi="Verdana" w:cs="Arial"/>
                <w:sz w:val="22"/>
                <w:szCs w:val="22"/>
              </w:rPr>
              <w:t>Debido a la cuantía del presente proceso, se ha determinado llevarlo a cabo mediante el mecanismo de SELECCIÓN ABREVIADA DE MENOR CUANTIA</w:t>
            </w:r>
          </w:p>
        </w:tc>
      </w:tr>
      <w:tr w:rsidR="00B04D31" w:rsidRPr="008C2595" w14:paraId="6D508F04" w14:textId="77777777" w:rsidTr="00383051">
        <w:trPr>
          <w:trHeight w:hRule="exact" w:val="113"/>
        </w:trPr>
        <w:tc>
          <w:tcPr>
            <w:tcW w:w="10109" w:type="dxa"/>
            <w:gridSpan w:val="3"/>
            <w:shd w:val="clear" w:color="auto" w:fill="A6A6A6"/>
          </w:tcPr>
          <w:p w14:paraId="31358588" w14:textId="77777777" w:rsidR="00B04D31" w:rsidRPr="008C2595" w:rsidRDefault="00B04D31" w:rsidP="006E4DCE">
            <w:pPr>
              <w:spacing w:after="0"/>
              <w:rPr>
                <w:rFonts w:ascii="Verdana" w:hAnsi="Verdana" w:cs="Arial"/>
                <w:sz w:val="22"/>
                <w:szCs w:val="22"/>
              </w:rPr>
            </w:pPr>
          </w:p>
        </w:tc>
      </w:tr>
      <w:tr w:rsidR="00B04D31" w:rsidRPr="008C2595" w14:paraId="6C48A834" w14:textId="77777777" w:rsidTr="00C8522F">
        <w:tc>
          <w:tcPr>
            <w:tcW w:w="2798" w:type="dxa"/>
          </w:tcPr>
          <w:p w14:paraId="468B79C6"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7</w:t>
            </w:r>
          </w:p>
        </w:tc>
        <w:tc>
          <w:tcPr>
            <w:tcW w:w="7311" w:type="dxa"/>
            <w:gridSpan w:val="2"/>
            <w:shd w:val="clear" w:color="auto" w:fill="F2F2F2"/>
          </w:tcPr>
          <w:p w14:paraId="6FCB7B5E" w14:textId="77777777" w:rsidR="00B04D31" w:rsidRPr="008C2595" w:rsidRDefault="00B04D31" w:rsidP="006E4DCE">
            <w:pPr>
              <w:spacing w:after="0"/>
              <w:rPr>
                <w:rFonts w:ascii="Verdana" w:hAnsi="Verdana" w:cs="Arial"/>
                <w:sz w:val="22"/>
                <w:szCs w:val="22"/>
                <w:vertAlign w:val="subscript"/>
              </w:rPr>
            </w:pPr>
            <w:r w:rsidRPr="008C2595">
              <w:rPr>
                <w:rFonts w:ascii="Verdana" w:hAnsi="Verdana" w:cs="Arial"/>
                <w:b/>
                <w:sz w:val="22"/>
                <w:szCs w:val="22"/>
              </w:rPr>
              <w:t xml:space="preserve">Valor estimado del Contrato: </w:t>
            </w:r>
          </w:p>
        </w:tc>
      </w:tr>
      <w:tr w:rsidR="00B04D31" w:rsidRPr="008C2595" w14:paraId="17FF15AA" w14:textId="77777777" w:rsidTr="00C8522F">
        <w:tblPrEx>
          <w:tblCellMar>
            <w:left w:w="70" w:type="dxa"/>
            <w:right w:w="70" w:type="dxa"/>
          </w:tblCellMar>
        </w:tblPrEx>
        <w:tc>
          <w:tcPr>
            <w:tcW w:w="10109" w:type="dxa"/>
            <w:gridSpan w:val="3"/>
            <w:vAlign w:val="bottom"/>
          </w:tcPr>
          <w:p w14:paraId="3A69B1D3" w14:textId="29D00043" w:rsidR="00B04D31" w:rsidRPr="00F60B1C" w:rsidRDefault="00B04D31" w:rsidP="006E4DCE">
            <w:pPr>
              <w:spacing w:after="0"/>
              <w:jc w:val="both"/>
              <w:rPr>
                <w:rFonts w:ascii="Verdana" w:hAnsi="Verdana" w:cs="Arial"/>
                <w:b/>
                <w:color w:val="FFFF00"/>
                <w:sz w:val="22"/>
                <w:szCs w:val="22"/>
              </w:rPr>
            </w:pPr>
            <w:r w:rsidRPr="008C2595">
              <w:rPr>
                <w:rFonts w:ascii="Verdana" w:hAnsi="Verdana" w:cs="Arial"/>
                <w:bCs/>
                <w:sz w:val="22"/>
                <w:szCs w:val="22"/>
              </w:rPr>
              <w:t>De acuerdo con la necesidad del Municipio, el valor estimado para esta clase de</w:t>
            </w:r>
            <w:r w:rsidR="00341072" w:rsidRPr="008C2595">
              <w:rPr>
                <w:rFonts w:ascii="Verdana" w:hAnsi="Verdana" w:cs="Arial"/>
                <w:bCs/>
                <w:sz w:val="22"/>
                <w:szCs w:val="22"/>
              </w:rPr>
              <w:t xml:space="preserve"> proceso es la suma de </w:t>
            </w:r>
            <w:r w:rsidR="00C8522F" w:rsidRPr="00C8522F">
              <w:rPr>
                <w:rFonts w:ascii="Verdana" w:hAnsi="Verdana" w:cs="Arial"/>
                <w:b/>
                <w:sz w:val="22"/>
                <w:szCs w:val="22"/>
              </w:rPr>
              <w:t>CIENTO CUATRO MILLONES DOSCIENTOS SESENTA Y NUEVE MILLONES TREINTA Y CINCO MIL PESOS</w:t>
            </w:r>
            <w:r w:rsidR="00341072" w:rsidRPr="00C8522F">
              <w:rPr>
                <w:rFonts w:ascii="Verdana" w:hAnsi="Verdana" w:cs="Arial"/>
                <w:b/>
                <w:sz w:val="22"/>
                <w:szCs w:val="22"/>
              </w:rPr>
              <w:t xml:space="preserve"> M/CTE</w:t>
            </w:r>
            <w:r w:rsidR="00C8522F">
              <w:rPr>
                <w:rFonts w:ascii="Verdana" w:hAnsi="Verdana" w:cs="Arial"/>
                <w:b/>
                <w:sz w:val="22"/>
                <w:szCs w:val="22"/>
              </w:rPr>
              <w:t xml:space="preserve"> CON </w:t>
            </w:r>
            <w:r w:rsidR="00E62214">
              <w:rPr>
                <w:rFonts w:ascii="Verdana" w:hAnsi="Verdana" w:cs="Arial"/>
                <w:b/>
                <w:sz w:val="22"/>
                <w:szCs w:val="22"/>
              </w:rPr>
              <w:t>ONCE</w:t>
            </w:r>
            <w:r w:rsidR="00C8522F">
              <w:rPr>
                <w:rFonts w:ascii="Verdana" w:hAnsi="Verdana" w:cs="Arial"/>
                <w:b/>
                <w:sz w:val="22"/>
                <w:szCs w:val="22"/>
              </w:rPr>
              <w:t xml:space="preserve"> </w:t>
            </w:r>
            <w:proofErr w:type="gramStart"/>
            <w:r w:rsidR="00C8522F">
              <w:rPr>
                <w:rFonts w:ascii="Verdana" w:hAnsi="Verdana" w:cs="Arial"/>
                <w:b/>
                <w:sz w:val="22"/>
                <w:szCs w:val="22"/>
              </w:rPr>
              <w:t xml:space="preserve">CENTAVOS </w:t>
            </w:r>
            <w:r w:rsidR="00341072" w:rsidRPr="00C8522F">
              <w:rPr>
                <w:rFonts w:ascii="Verdana" w:hAnsi="Verdana" w:cs="Arial"/>
                <w:b/>
                <w:sz w:val="22"/>
                <w:szCs w:val="22"/>
              </w:rPr>
              <w:t xml:space="preserve"> (</w:t>
            </w:r>
            <w:proofErr w:type="gramEnd"/>
            <w:r w:rsidR="00341072" w:rsidRPr="00C8522F">
              <w:rPr>
                <w:rFonts w:ascii="Verdana" w:hAnsi="Verdana" w:cs="Arial"/>
                <w:b/>
                <w:sz w:val="22"/>
                <w:szCs w:val="22"/>
              </w:rPr>
              <w:t>$</w:t>
            </w:r>
            <w:r w:rsidR="00C8522F">
              <w:rPr>
                <w:rFonts w:ascii="Verdana" w:hAnsi="Verdana" w:cs="Arial"/>
                <w:b/>
                <w:sz w:val="22"/>
                <w:szCs w:val="22"/>
              </w:rPr>
              <w:t>104.269.035,11</w:t>
            </w:r>
            <w:r w:rsidR="00341072" w:rsidRPr="00C8522F">
              <w:rPr>
                <w:rFonts w:ascii="Verdana" w:hAnsi="Verdana" w:cs="Arial"/>
                <w:b/>
                <w:sz w:val="22"/>
                <w:szCs w:val="22"/>
              </w:rPr>
              <w:t>)</w:t>
            </w:r>
            <w:r w:rsidRPr="00C8522F">
              <w:rPr>
                <w:rFonts w:ascii="Verdana" w:hAnsi="Verdana" w:cs="Arial"/>
                <w:b/>
                <w:sz w:val="22"/>
                <w:szCs w:val="22"/>
              </w:rPr>
              <w:t xml:space="preserve"> </w:t>
            </w:r>
          </w:p>
          <w:p w14:paraId="47BB47DD" w14:textId="77777777" w:rsidR="00341072" w:rsidRPr="008C2595" w:rsidRDefault="00341072" w:rsidP="006E4DCE">
            <w:pPr>
              <w:spacing w:after="0"/>
              <w:jc w:val="both"/>
              <w:rPr>
                <w:rFonts w:ascii="Verdana" w:hAnsi="Verdana" w:cs="Arial"/>
                <w:bCs/>
                <w:sz w:val="22"/>
                <w:szCs w:val="22"/>
              </w:rPr>
            </w:pPr>
          </w:p>
          <w:p w14:paraId="03D7CAE4" w14:textId="1070FDC2" w:rsidR="00B04D31" w:rsidRPr="008C2595" w:rsidRDefault="00B04D31" w:rsidP="006E4DCE">
            <w:pPr>
              <w:spacing w:after="0"/>
              <w:jc w:val="both"/>
              <w:rPr>
                <w:rFonts w:ascii="Verdana" w:hAnsi="Verdana" w:cs="Arial"/>
                <w:bCs/>
                <w:sz w:val="22"/>
                <w:szCs w:val="22"/>
              </w:rPr>
            </w:pPr>
          </w:p>
          <w:p w14:paraId="42ACF213" w14:textId="11598394" w:rsidR="00341072" w:rsidRPr="008C2595" w:rsidRDefault="00C8522F" w:rsidP="006E4DCE">
            <w:pPr>
              <w:spacing w:after="0"/>
              <w:jc w:val="both"/>
              <w:rPr>
                <w:rFonts w:ascii="Verdana" w:hAnsi="Verdana" w:cs="Arial"/>
                <w:bCs/>
                <w:sz w:val="22"/>
                <w:szCs w:val="22"/>
              </w:rPr>
            </w:pPr>
            <w:r>
              <w:rPr>
                <w:noProof/>
              </w:rPr>
              <w:lastRenderedPageBreak/>
              <w:drawing>
                <wp:inline distT="0" distB="0" distL="0" distR="0" wp14:anchorId="32198CFF" wp14:editId="1942F060">
                  <wp:extent cx="6332220" cy="8303895"/>
                  <wp:effectExtent l="0" t="0" r="0" b="1905"/>
                  <wp:docPr id="9326427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642788" name=""/>
                          <pic:cNvPicPr/>
                        </pic:nvPicPr>
                        <pic:blipFill>
                          <a:blip r:embed="rId8"/>
                          <a:stretch>
                            <a:fillRect/>
                          </a:stretch>
                        </pic:blipFill>
                        <pic:spPr>
                          <a:xfrm>
                            <a:off x="0" y="0"/>
                            <a:ext cx="6332220" cy="8303895"/>
                          </a:xfrm>
                          <a:prstGeom prst="rect">
                            <a:avLst/>
                          </a:prstGeom>
                        </pic:spPr>
                      </pic:pic>
                    </a:graphicData>
                  </a:graphic>
                </wp:inline>
              </w:drawing>
            </w:r>
          </w:p>
          <w:p w14:paraId="79DC6AEE" w14:textId="5402EFDC" w:rsidR="00B04D31" w:rsidRPr="008C2595" w:rsidRDefault="00B04D31" w:rsidP="006E4DCE">
            <w:pPr>
              <w:spacing w:after="0"/>
              <w:jc w:val="both"/>
              <w:rPr>
                <w:rFonts w:ascii="Verdana" w:hAnsi="Verdana" w:cs="Arial"/>
                <w:b/>
                <w:sz w:val="22"/>
                <w:szCs w:val="22"/>
              </w:rPr>
            </w:pPr>
          </w:p>
        </w:tc>
      </w:tr>
      <w:tr w:rsidR="00B04D31" w:rsidRPr="008C2595" w14:paraId="778D23EA" w14:textId="77777777" w:rsidTr="00383051">
        <w:trPr>
          <w:trHeight w:hRule="exact" w:val="113"/>
        </w:trPr>
        <w:tc>
          <w:tcPr>
            <w:tcW w:w="10109" w:type="dxa"/>
            <w:gridSpan w:val="3"/>
            <w:shd w:val="clear" w:color="auto" w:fill="A6A6A6"/>
          </w:tcPr>
          <w:p w14:paraId="2FEECF22" w14:textId="77777777" w:rsidR="00B04D31" w:rsidRPr="008C2595" w:rsidRDefault="00B04D31" w:rsidP="006E4DCE">
            <w:pPr>
              <w:spacing w:after="0"/>
              <w:rPr>
                <w:rFonts w:ascii="Verdana" w:hAnsi="Verdana" w:cs="Arial"/>
                <w:b/>
                <w:sz w:val="22"/>
                <w:szCs w:val="22"/>
              </w:rPr>
            </w:pPr>
          </w:p>
        </w:tc>
      </w:tr>
      <w:tr w:rsidR="00B04D31" w:rsidRPr="008C2595" w14:paraId="2C51CA0F" w14:textId="77777777" w:rsidTr="00C8522F">
        <w:trPr>
          <w:trHeight w:val="417"/>
        </w:trPr>
        <w:tc>
          <w:tcPr>
            <w:tcW w:w="2798" w:type="dxa"/>
          </w:tcPr>
          <w:p w14:paraId="7CA7BCAB"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lastRenderedPageBreak/>
              <w:t>8</w:t>
            </w:r>
          </w:p>
        </w:tc>
        <w:tc>
          <w:tcPr>
            <w:tcW w:w="7311" w:type="dxa"/>
            <w:gridSpan w:val="2"/>
            <w:shd w:val="clear" w:color="auto" w:fill="F2F2F2"/>
          </w:tcPr>
          <w:p w14:paraId="49FDE548"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Forma de pago y requisitos:</w:t>
            </w:r>
          </w:p>
        </w:tc>
      </w:tr>
      <w:tr w:rsidR="00B04D31" w:rsidRPr="008C2595" w14:paraId="0D6DA80E" w14:textId="77777777" w:rsidTr="00383051">
        <w:trPr>
          <w:trHeight w:val="219"/>
        </w:trPr>
        <w:tc>
          <w:tcPr>
            <w:tcW w:w="10109" w:type="dxa"/>
            <w:gridSpan w:val="3"/>
          </w:tcPr>
          <w:p w14:paraId="76BCCDFD" w14:textId="77777777" w:rsidR="00B04D31" w:rsidRPr="008C2595" w:rsidRDefault="00B04D31" w:rsidP="006E4DCE">
            <w:pPr>
              <w:spacing w:after="0"/>
              <w:jc w:val="both"/>
              <w:rPr>
                <w:rFonts w:ascii="Verdana" w:hAnsi="Verdana" w:cs="Arial"/>
                <w:b/>
                <w:sz w:val="22"/>
                <w:szCs w:val="22"/>
              </w:rPr>
            </w:pPr>
            <w:r w:rsidRPr="008C2595">
              <w:rPr>
                <w:rFonts w:ascii="Verdana" w:hAnsi="Verdana" w:cs="Arial"/>
                <w:b/>
                <w:sz w:val="22"/>
                <w:szCs w:val="22"/>
              </w:rPr>
              <w:t xml:space="preserve">El municipio pagará el precio del contrato así: </w:t>
            </w:r>
          </w:p>
          <w:p w14:paraId="3D7C21E3" w14:textId="77777777" w:rsidR="00341072" w:rsidRPr="008C2595" w:rsidRDefault="00341072" w:rsidP="006E4DCE">
            <w:pPr>
              <w:spacing w:after="0"/>
              <w:ind w:hanging="2"/>
              <w:jc w:val="both"/>
              <w:rPr>
                <w:rFonts w:ascii="Verdana" w:eastAsia="Gotham" w:hAnsi="Verdana" w:cs="Gotham"/>
                <w:sz w:val="22"/>
                <w:szCs w:val="22"/>
              </w:rPr>
            </w:pPr>
            <w:r w:rsidRPr="008C2595">
              <w:rPr>
                <w:rFonts w:ascii="Verdana" w:eastAsia="Gotham" w:hAnsi="Verdana" w:cs="Gotham"/>
                <w:sz w:val="22"/>
                <w:szCs w:val="22"/>
              </w:rPr>
              <w:t>Mediante actas parciales, el valor del contrato será cancelado de la siguiente manera:</w:t>
            </w:r>
          </w:p>
          <w:p w14:paraId="5E2CD190" w14:textId="77777777" w:rsidR="00341072" w:rsidRPr="008C2595" w:rsidRDefault="00341072" w:rsidP="006E4DCE">
            <w:pPr>
              <w:widowControl w:val="0"/>
              <w:numPr>
                <w:ilvl w:val="0"/>
                <w:numId w:val="4"/>
              </w:numPr>
              <w:pBdr>
                <w:top w:val="nil"/>
                <w:left w:val="nil"/>
                <w:bottom w:val="nil"/>
                <w:right w:val="nil"/>
                <w:between w:val="nil"/>
              </w:pBdr>
              <w:autoSpaceDE w:val="0"/>
              <w:autoSpaceDN w:val="0"/>
              <w:spacing w:after="0" w:line="1" w:lineRule="atLeast"/>
              <w:ind w:left="0" w:hanging="2"/>
              <w:jc w:val="both"/>
              <w:rPr>
                <w:rFonts w:ascii="Verdana" w:hAnsi="Verdana"/>
                <w:color w:val="000000"/>
                <w:sz w:val="22"/>
                <w:szCs w:val="22"/>
              </w:rPr>
            </w:pPr>
            <w:r w:rsidRPr="008C2595">
              <w:rPr>
                <w:rFonts w:ascii="Verdana" w:eastAsia="Gotham" w:hAnsi="Verdana" w:cs="Gotham"/>
                <w:color w:val="000000"/>
                <w:sz w:val="22"/>
                <w:szCs w:val="22"/>
              </w:rPr>
              <w:t>Pagos parciales cuya sumatoria no podrá superar el equivalente al noventa por ciento (90%) del valor del contrato, aprobadas por el supervisor designado para tal fin.</w:t>
            </w:r>
          </w:p>
          <w:p w14:paraId="74EBB9D6" w14:textId="0A46FF5C" w:rsidR="00341072" w:rsidRPr="00C8522F" w:rsidRDefault="00341072" w:rsidP="006E4DCE">
            <w:pPr>
              <w:widowControl w:val="0"/>
              <w:numPr>
                <w:ilvl w:val="0"/>
                <w:numId w:val="4"/>
              </w:numPr>
              <w:autoSpaceDE w:val="0"/>
              <w:autoSpaceDN w:val="0"/>
              <w:spacing w:after="0" w:line="1" w:lineRule="atLeast"/>
              <w:ind w:left="0" w:hanging="2"/>
              <w:jc w:val="both"/>
              <w:rPr>
                <w:rFonts w:ascii="Verdana" w:hAnsi="Verdana"/>
                <w:sz w:val="22"/>
                <w:szCs w:val="22"/>
              </w:rPr>
            </w:pPr>
            <w:r w:rsidRPr="008C2595">
              <w:rPr>
                <w:rFonts w:ascii="Verdana" w:eastAsia="Gotham" w:hAnsi="Verdana" w:cs="Gotham"/>
                <w:sz w:val="22"/>
                <w:szCs w:val="22"/>
              </w:rPr>
              <w:t>Un Pago final, equivalente al diez por ciento (10%) del valor del contrato, una vez ejecutado y liquidado en un cien por ciento (100%) el objeto del contrato, previa la presentación de las respectivas actas de liquidación aprobadas por el supervisor del Contrato.</w:t>
            </w:r>
          </w:p>
          <w:p w14:paraId="58C15F30" w14:textId="12453D48" w:rsidR="00B04D31" w:rsidRPr="008C2595" w:rsidRDefault="00341072" w:rsidP="006E4DCE">
            <w:pPr>
              <w:spacing w:after="0"/>
              <w:jc w:val="both"/>
              <w:rPr>
                <w:rFonts w:ascii="Verdana" w:hAnsi="Verdana" w:cs="Arial"/>
                <w:b/>
                <w:sz w:val="22"/>
                <w:szCs w:val="22"/>
              </w:rPr>
            </w:pPr>
            <w:r w:rsidRPr="008C2595">
              <w:rPr>
                <w:rFonts w:ascii="Verdana" w:eastAsia="Gotham" w:hAnsi="Verdana" w:cs="Gotham"/>
                <w:sz w:val="22"/>
                <w:szCs w:val="22"/>
              </w:rPr>
              <w:t xml:space="preserve">Nota: De conformidad con el Estatuto Tributario Municipal para el recaudo de las Estampilla Pro-Adulto Mayor, </w:t>
            </w:r>
            <w:proofErr w:type="gramStart"/>
            <w:r w:rsidRPr="008C2595">
              <w:rPr>
                <w:rFonts w:ascii="Verdana" w:eastAsia="Gotham" w:hAnsi="Verdana" w:cs="Gotham"/>
                <w:sz w:val="22"/>
                <w:szCs w:val="22"/>
              </w:rPr>
              <w:t>Pro deporte</w:t>
            </w:r>
            <w:proofErr w:type="gramEnd"/>
            <w:r w:rsidRPr="008C2595">
              <w:rPr>
                <w:rFonts w:ascii="Verdana" w:eastAsia="Gotham" w:hAnsi="Verdana" w:cs="Gotham"/>
                <w:sz w:val="22"/>
                <w:szCs w:val="22"/>
              </w:rPr>
              <w:t xml:space="preserve"> y Justicia Familiar el Municipio debitará dichos valores de manera proporcional </w:t>
            </w:r>
            <w:proofErr w:type="gramStart"/>
            <w:r w:rsidRPr="008C2595">
              <w:rPr>
                <w:rFonts w:ascii="Verdana" w:eastAsia="Gotham" w:hAnsi="Verdana" w:cs="Gotham"/>
                <w:sz w:val="22"/>
                <w:szCs w:val="22"/>
              </w:rPr>
              <w:t>de acuerdo al</w:t>
            </w:r>
            <w:proofErr w:type="gramEnd"/>
            <w:r w:rsidRPr="008C2595">
              <w:rPr>
                <w:rFonts w:ascii="Verdana" w:eastAsia="Gotham" w:hAnsi="Verdana" w:cs="Gotham"/>
                <w:sz w:val="22"/>
                <w:szCs w:val="22"/>
              </w:rPr>
              <w:t xml:space="preserve"> valor y forma de pago del contrato. La estampilla procultura se debe pagar antes de iniciar el contrato.</w:t>
            </w:r>
          </w:p>
        </w:tc>
      </w:tr>
      <w:tr w:rsidR="00B04D31" w:rsidRPr="008C2595" w14:paraId="7B7AF801" w14:textId="77777777" w:rsidTr="00383051">
        <w:trPr>
          <w:trHeight w:hRule="exact" w:val="113"/>
        </w:trPr>
        <w:tc>
          <w:tcPr>
            <w:tcW w:w="10109" w:type="dxa"/>
            <w:gridSpan w:val="3"/>
            <w:shd w:val="clear" w:color="auto" w:fill="A6A6A6"/>
          </w:tcPr>
          <w:p w14:paraId="42D4DEFA" w14:textId="77777777" w:rsidR="00B04D31" w:rsidRPr="008C2595" w:rsidRDefault="00B04D31" w:rsidP="006E4DCE">
            <w:pPr>
              <w:spacing w:after="0"/>
              <w:rPr>
                <w:rFonts w:ascii="Verdana" w:hAnsi="Verdana" w:cs="Arial"/>
                <w:b/>
                <w:sz w:val="22"/>
                <w:szCs w:val="22"/>
              </w:rPr>
            </w:pPr>
          </w:p>
        </w:tc>
      </w:tr>
      <w:tr w:rsidR="00B04D31" w:rsidRPr="008C2595" w14:paraId="44F0B88D" w14:textId="77777777" w:rsidTr="00C8522F">
        <w:tc>
          <w:tcPr>
            <w:tcW w:w="2798" w:type="dxa"/>
          </w:tcPr>
          <w:p w14:paraId="378940BD"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9</w:t>
            </w:r>
          </w:p>
        </w:tc>
        <w:tc>
          <w:tcPr>
            <w:tcW w:w="7311" w:type="dxa"/>
            <w:gridSpan w:val="2"/>
            <w:shd w:val="clear" w:color="auto" w:fill="F2F2F2"/>
          </w:tcPr>
          <w:p w14:paraId="27856E99" w14:textId="084E5ECE"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 xml:space="preserve">Asuntos presupuestales y cumplimiento de PDT: </w:t>
            </w:r>
          </w:p>
        </w:tc>
      </w:tr>
      <w:tr w:rsidR="00B04D31" w:rsidRPr="008C2595" w14:paraId="78F7CC30" w14:textId="77777777" w:rsidTr="00383051">
        <w:tc>
          <w:tcPr>
            <w:tcW w:w="10109" w:type="dxa"/>
            <w:gridSpan w:val="3"/>
          </w:tcPr>
          <w:p w14:paraId="61E4D250" w14:textId="60BF1003" w:rsidR="00B04D31" w:rsidRPr="008C2595" w:rsidRDefault="00B04D31" w:rsidP="006E4DCE">
            <w:pPr>
              <w:spacing w:after="0"/>
              <w:rPr>
                <w:rFonts w:ascii="Verdana" w:hAnsi="Verdana" w:cs="Arial"/>
                <w:sz w:val="22"/>
                <w:szCs w:val="22"/>
                <w:lang w:eastAsia="es-CO"/>
              </w:rPr>
            </w:pPr>
            <w:r w:rsidRPr="008C2595">
              <w:rPr>
                <w:rFonts w:ascii="Verdana" w:hAnsi="Verdana" w:cs="Arial"/>
                <w:b/>
                <w:sz w:val="22"/>
                <w:szCs w:val="22"/>
              </w:rPr>
              <w:t xml:space="preserve">Información presupuestal: </w:t>
            </w:r>
          </w:p>
          <w:p w14:paraId="5E3DD0F3" w14:textId="24F1521D" w:rsidR="00B04D31" w:rsidRPr="008C2595" w:rsidRDefault="00B04D31" w:rsidP="006E4DCE">
            <w:pPr>
              <w:spacing w:after="0"/>
              <w:rPr>
                <w:rFonts w:ascii="Verdana" w:hAnsi="Verdana" w:cs="Arial"/>
                <w:bCs/>
                <w:sz w:val="22"/>
                <w:szCs w:val="22"/>
              </w:rPr>
            </w:pPr>
            <w:r w:rsidRPr="008C2595">
              <w:rPr>
                <w:rFonts w:ascii="Verdana" w:hAnsi="Verdana" w:cs="Arial"/>
                <w:bCs/>
                <w:sz w:val="22"/>
                <w:szCs w:val="22"/>
              </w:rPr>
              <w:t>.</w:t>
            </w:r>
          </w:p>
          <w:p w14:paraId="0485EFFE" w14:textId="26226B06" w:rsidR="00B04D31" w:rsidRPr="006E3A34" w:rsidRDefault="00B04D31" w:rsidP="006E4DCE">
            <w:pPr>
              <w:spacing w:after="0"/>
              <w:jc w:val="both"/>
              <w:rPr>
                <w:rFonts w:ascii="Verdana" w:hAnsi="Verdana" w:cs="Arial"/>
                <w:sz w:val="22"/>
                <w:szCs w:val="22"/>
              </w:rPr>
            </w:pPr>
            <w:r w:rsidRPr="008C2595">
              <w:rPr>
                <w:rFonts w:ascii="Verdana" w:hAnsi="Verdana" w:cs="Arial"/>
                <w:b/>
                <w:sz w:val="22"/>
                <w:szCs w:val="22"/>
              </w:rPr>
              <w:t>Disponibilidad</w:t>
            </w:r>
            <w:r w:rsidRPr="006E3A34">
              <w:rPr>
                <w:rFonts w:ascii="Verdana" w:hAnsi="Verdana" w:cs="Arial"/>
                <w:b/>
                <w:sz w:val="22"/>
                <w:szCs w:val="22"/>
              </w:rPr>
              <w:t xml:space="preserve">: </w:t>
            </w:r>
            <w:r w:rsidRPr="006E3A34">
              <w:rPr>
                <w:rFonts w:ascii="Verdana" w:hAnsi="Verdana" w:cs="Arial"/>
                <w:sz w:val="22"/>
                <w:szCs w:val="22"/>
              </w:rPr>
              <w:t>Los recursos presupuestales para pagar las obligaciones derivadas del presente contrato van con cargo al presupuesto de la vigencia 202X, Decreto de liquidación número XXX de 20XX</w:t>
            </w:r>
          </w:p>
          <w:tbl>
            <w:tblPr>
              <w:tblW w:w="89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46"/>
              <w:gridCol w:w="1079"/>
              <w:gridCol w:w="1466"/>
              <w:gridCol w:w="1204"/>
              <w:gridCol w:w="1223"/>
              <w:gridCol w:w="1445"/>
              <w:gridCol w:w="688"/>
              <w:gridCol w:w="1132"/>
            </w:tblGrid>
            <w:tr w:rsidR="00C8522F" w:rsidRPr="006E3A34" w14:paraId="370B6485" w14:textId="77777777" w:rsidTr="0054649F">
              <w:trPr>
                <w:jc w:val="center"/>
              </w:trPr>
              <w:tc>
                <w:tcPr>
                  <w:tcW w:w="746" w:type="dxa"/>
                </w:tcPr>
                <w:p w14:paraId="2154A477" w14:textId="77777777" w:rsidR="00B04D31" w:rsidRPr="006E3A34" w:rsidRDefault="00B04D31" w:rsidP="006E4DCE">
                  <w:pPr>
                    <w:spacing w:after="0"/>
                    <w:jc w:val="center"/>
                    <w:rPr>
                      <w:rFonts w:ascii="Verdana" w:eastAsia="Arial" w:hAnsi="Verdana" w:cs="Arial"/>
                      <w:sz w:val="22"/>
                      <w:szCs w:val="22"/>
                    </w:rPr>
                  </w:pPr>
                  <w:r w:rsidRPr="006E3A34">
                    <w:rPr>
                      <w:rFonts w:ascii="Verdana" w:eastAsia="Arial" w:hAnsi="Verdana" w:cs="Arial"/>
                      <w:sz w:val="22"/>
                      <w:szCs w:val="22"/>
                    </w:rPr>
                    <w:t>No. del CDP</w:t>
                  </w:r>
                </w:p>
              </w:tc>
              <w:tc>
                <w:tcPr>
                  <w:tcW w:w="1079" w:type="dxa"/>
                </w:tcPr>
                <w:p w14:paraId="47361DC1" w14:textId="77777777" w:rsidR="00B04D31" w:rsidRPr="006E3A34" w:rsidRDefault="00B04D31" w:rsidP="006E4DCE">
                  <w:pPr>
                    <w:spacing w:after="0"/>
                    <w:jc w:val="center"/>
                    <w:rPr>
                      <w:rFonts w:ascii="Verdana" w:eastAsia="Arial" w:hAnsi="Verdana" w:cs="Arial"/>
                      <w:sz w:val="22"/>
                      <w:szCs w:val="22"/>
                    </w:rPr>
                  </w:pPr>
                  <w:r w:rsidRPr="006E3A34">
                    <w:rPr>
                      <w:rFonts w:ascii="Verdana" w:eastAsia="Arial" w:hAnsi="Verdana" w:cs="Arial"/>
                      <w:sz w:val="22"/>
                      <w:szCs w:val="22"/>
                    </w:rPr>
                    <w:t>Cuenta</w:t>
                  </w:r>
                </w:p>
              </w:tc>
              <w:tc>
                <w:tcPr>
                  <w:tcW w:w="1466" w:type="dxa"/>
                </w:tcPr>
                <w:p w14:paraId="02205B9F" w14:textId="77777777" w:rsidR="00B04D31" w:rsidRPr="006E3A34" w:rsidRDefault="00B04D31" w:rsidP="006E4DCE">
                  <w:pPr>
                    <w:spacing w:after="0"/>
                    <w:jc w:val="center"/>
                    <w:rPr>
                      <w:rFonts w:ascii="Verdana" w:eastAsia="Arial" w:hAnsi="Verdana" w:cs="Arial"/>
                      <w:sz w:val="22"/>
                      <w:szCs w:val="22"/>
                    </w:rPr>
                  </w:pPr>
                  <w:r w:rsidRPr="006E3A34">
                    <w:rPr>
                      <w:rFonts w:ascii="Verdana" w:eastAsia="Arial" w:hAnsi="Verdana" w:cs="Arial"/>
                      <w:sz w:val="22"/>
                      <w:szCs w:val="22"/>
                    </w:rPr>
                    <w:t>Nombre</w:t>
                  </w:r>
                </w:p>
              </w:tc>
              <w:tc>
                <w:tcPr>
                  <w:tcW w:w="1204" w:type="dxa"/>
                </w:tcPr>
                <w:p w14:paraId="2E678275" w14:textId="1C0A1C28" w:rsidR="00B04D31" w:rsidRPr="006E3A34" w:rsidRDefault="00B04D31" w:rsidP="006E4DCE">
                  <w:pPr>
                    <w:spacing w:after="0"/>
                    <w:jc w:val="center"/>
                    <w:rPr>
                      <w:rFonts w:ascii="Verdana" w:eastAsia="Arial" w:hAnsi="Verdana" w:cs="Arial"/>
                      <w:sz w:val="22"/>
                      <w:szCs w:val="22"/>
                    </w:rPr>
                  </w:pPr>
                  <w:r w:rsidRPr="006E3A34">
                    <w:rPr>
                      <w:rFonts w:ascii="Verdana" w:eastAsia="Arial" w:hAnsi="Verdana" w:cs="Arial"/>
                      <w:sz w:val="22"/>
                      <w:szCs w:val="22"/>
                    </w:rPr>
                    <w:t>Proyecto MGA</w:t>
                  </w:r>
                </w:p>
              </w:tc>
              <w:tc>
                <w:tcPr>
                  <w:tcW w:w="1223" w:type="dxa"/>
                </w:tcPr>
                <w:p w14:paraId="4144FBEA" w14:textId="66720970" w:rsidR="00B04D31" w:rsidRPr="006E3A34" w:rsidRDefault="00B04D31" w:rsidP="006E4DCE">
                  <w:pPr>
                    <w:spacing w:after="0"/>
                    <w:jc w:val="center"/>
                    <w:rPr>
                      <w:rFonts w:ascii="Verdana" w:eastAsia="Arial" w:hAnsi="Verdana" w:cs="Arial"/>
                      <w:sz w:val="22"/>
                      <w:szCs w:val="22"/>
                    </w:rPr>
                  </w:pPr>
                  <w:r w:rsidRPr="006E3A34">
                    <w:rPr>
                      <w:rFonts w:ascii="Verdana" w:eastAsia="Arial" w:hAnsi="Verdana" w:cs="Arial"/>
                      <w:sz w:val="22"/>
                      <w:szCs w:val="22"/>
                    </w:rPr>
                    <w:t>Detalle Sectorial</w:t>
                  </w:r>
                </w:p>
              </w:tc>
              <w:tc>
                <w:tcPr>
                  <w:tcW w:w="1445" w:type="dxa"/>
                </w:tcPr>
                <w:p w14:paraId="540495FA" w14:textId="69B78A64" w:rsidR="00B04D31" w:rsidRPr="006E3A34" w:rsidRDefault="00B04D31" w:rsidP="006E4DCE">
                  <w:pPr>
                    <w:spacing w:after="0"/>
                    <w:jc w:val="center"/>
                    <w:rPr>
                      <w:rFonts w:ascii="Verdana" w:eastAsia="Arial" w:hAnsi="Verdana" w:cs="Arial"/>
                      <w:sz w:val="22"/>
                      <w:szCs w:val="22"/>
                    </w:rPr>
                  </w:pPr>
                  <w:r w:rsidRPr="006E3A34">
                    <w:rPr>
                      <w:rFonts w:ascii="Verdana" w:eastAsia="Arial" w:hAnsi="Verdana" w:cs="Arial"/>
                      <w:sz w:val="22"/>
                      <w:szCs w:val="22"/>
                    </w:rPr>
                    <w:t>FUENTE DE RECURSO</w:t>
                  </w:r>
                </w:p>
              </w:tc>
              <w:tc>
                <w:tcPr>
                  <w:tcW w:w="688" w:type="dxa"/>
                </w:tcPr>
                <w:p w14:paraId="4EFA6FA3" w14:textId="77777777" w:rsidR="00B04D31" w:rsidRPr="006E3A34" w:rsidRDefault="00B04D31" w:rsidP="006E4DCE">
                  <w:pPr>
                    <w:spacing w:after="0"/>
                    <w:jc w:val="center"/>
                    <w:rPr>
                      <w:rFonts w:ascii="Verdana" w:eastAsia="Arial" w:hAnsi="Verdana" w:cs="Arial"/>
                      <w:sz w:val="22"/>
                      <w:szCs w:val="22"/>
                    </w:rPr>
                  </w:pPr>
                  <w:r w:rsidRPr="006E3A34">
                    <w:rPr>
                      <w:rFonts w:ascii="Verdana" w:eastAsia="Arial" w:hAnsi="Verdana" w:cs="Arial"/>
                      <w:sz w:val="22"/>
                      <w:szCs w:val="22"/>
                    </w:rPr>
                    <w:t>CPC</w:t>
                  </w:r>
                </w:p>
              </w:tc>
              <w:tc>
                <w:tcPr>
                  <w:tcW w:w="1132" w:type="dxa"/>
                </w:tcPr>
                <w:p w14:paraId="7899958E" w14:textId="77777777" w:rsidR="00B04D31" w:rsidRPr="006E3A34" w:rsidRDefault="00B04D31" w:rsidP="006E4DCE">
                  <w:pPr>
                    <w:spacing w:after="0"/>
                    <w:jc w:val="center"/>
                    <w:rPr>
                      <w:rFonts w:ascii="Verdana" w:eastAsia="Arial" w:hAnsi="Verdana" w:cs="Arial"/>
                      <w:sz w:val="22"/>
                      <w:szCs w:val="22"/>
                    </w:rPr>
                  </w:pPr>
                  <w:proofErr w:type="gramStart"/>
                  <w:r w:rsidRPr="006E3A34">
                    <w:rPr>
                      <w:rFonts w:ascii="Verdana" w:eastAsia="Arial" w:hAnsi="Verdana" w:cs="Arial"/>
                      <w:sz w:val="22"/>
                      <w:szCs w:val="22"/>
                    </w:rPr>
                    <w:t>Valor a imputar</w:t>
                  </w:r>
                  <w:proofErr w:type="gramEnd"/>
                </w:p>
              </w:tc>
            </w:tr>
            <w:tr w:rsidR="00C8522F" w:rsidRPr="006E3A34" w14:paraId="3A4C4AD6" w14:textId="77777777" w:rsidTr="0054649F">
              <w:trPr>
                <w:jc w:val="center"/>
              </w:trPr>
              <w:tc>
                <w:tcPr>
                  <w:tcW w:w="746" w:type="dxa"/>
                </w:tcPr>
                <w:p w14:paraId="4B1C0693" w14:textId="77777777" w:rsidR="00B04D31" w:rsidRPr="006E3A34" w:rsidRDefault="00B04D31" w:rsidP="006E4DCE">
                  <w:pPr>
                    <w:spacing w:after="0"/>
                    <w:jc w:val="both"/>
                    <w:rPr>
                      <w:rFonts w:ascii="Verdana" w:eastAsia="Arial" w:hAnsi="Verdana" w:cs="Arial"/>
                      <w:sz w:val="22"/>
                      <w:szCs w:val="22"/>
                    </w:rPr>
                  </w:pPr>
                </w:p>
              </w:tc>
              <w:tc>
                <w:tcPr>
                  <w:tcW w:w="1079" w:type="dxa"/>
                </w:tcPr>
                <w:p w14:paraId="0D352174" w14:textId="77777777" w:rsidR="00B04D31" w:rsidRPr="006E3A34" w:rsidRDefault="00B04D31" w:rsidP="006E4DCE">
                  <w:pPr>
                    <w:spacing w:after="0"/>
                    <w:jc w:val="both"/>
                    <w:rPr>
                      <w:rFonts w:ascii="Verdana" w:eastAsia="Arial" w:hAnsi="Verdana" w:cs="Arial"/>
                      <w:sz w:val="22"/>
                      <w:szCs w:val="22"/>
                    </w:rPr>
                  </w:pPr>
                </w:p>
              </w:tc>
              <w:tc>
                <w:tcPr>
                  <w:tcW w:w="1466" w:type="dxa"/>
                </w:tcPr>
                <w:p w14:paraId="4A510FC5" w14:textId="77777777" w:rsidR="00B04D31" w:rsidRPr="006E3A34" w:rsidRDefault="00B04D31" w:rsidP="006E4DCE">
                  <w:pPr>
                    <w:spacing w:after="0"/>
                    <w:jc w:val="both"/>
                    <w:rPr>
                      <w:rFonts w:ascii="Verdana" w:eastAsia="Arial" w:hAnsi="Verdana" w:cs="Arial"/>
                      <w:sz w:val="22"/>
                      <w:szCs w:val="22"/>
                    </w:rPr>
                  </w:pPr>
                </w:p>
              </w:tc>
              <w:tc>
                <w:tcPr>
                  <w:tcW w:w="1204" w:type="dxa"/>
                </w:tcPr>
                <w:p w14:paraId="22D6CDFD" w14:textId="181EAA89" w:rsidR="00B04D31" w:rsidRPr="006E3A34" w:rsidRDefault="00B04D31" w:rsidP="006E4DCE">
                  <w:pPr>
                    <w:spacing w:after="0"/>
                    <w:jc w:val="both"/>
                    <w:rPr>
                      <w:rFonts w:ascii="Verdana" w:eastAsia="Arial" w:hAnsi="Verdana" w:cs="Arial"/>
                      <w:sz w:val="22"/>
                      <w:szCs w:val="22"/>
                    </w:rPr>
                  </w:pPr>
                </w:p>
              </w:tc>
              <w:tc>
                <w:tcPr>
                  <w:tcW w:w="1223" w:type="dxa"/>
                </w:tcPr>
                <w:p w14:paraId="0908D42C" w14:textId="77777777" w:rsidR="00B04D31" w:rsidRPr="006E3A34" w:rsidRDefault="00B04D31" w:rsidP="006E4DCE">
                  <w:pPr>
                    <w:spacing w:after="0"/>
                    <w:jc w:val="both"/>
                    <w:rPr>
                      <w:rFonts w:ascii="Verdana" w:eastAsia="Arial" w:hAnsi="Verdana" w:cs="Arial"/>
                      <w:sz w:val="22"/>
                      <w:szCs w:val="22"/>
                    </w:rPr>
                  </w:pPr>
                </w:p>
              </w:tc>
              <w:tc>
                <w:tcPr>
                  <w:tcW w:w="1445" w:type="dxa"/>
                </w:tcPr>
                <w:p w14:paraId="25A91916" w14:textId="0E8114D4" w:rsidR="00B04D31" w:rsidRPr="006E3A34" w:rsidRDefault="00B04D31" w:rsidP="006E4DCE">
                  <w:pPr>
                    <w:spacing w:after="0"/>
                    <w:jc w:val="both"/>
                    <w:rPr>
                      <w:rFonts w:ascii="Verdana" w:eastAsia="Arial" w:hAnsi="Verdana" w:cs="Arial"/>
                      <w:sz w:val="22"/>
                      <w:szCs w:val="22"/>
                    </w:rPr>
                  </w:pPr>
                </w:p>
              </w:tc>
              <w:tc>
                <w:tcPr>
                  <w:tcW w:w="688" w:type="dxa"/>
                </w:tcPr>
                <w:p w14:paraId="633420FB" w14:textId="77777777" w:rsidR="00B04D31" w:rsidRPr="006E3A34" w:rsidRDefault="00B04D31" w:rsidP="006E4DCE">
                  <w:pPr>
                    <w:spacing w:after="0"/>
                    <w:jc w:val="both"/>
                    <w:rPr>
                      <w:rFonts w:ascii="Verdana" w:eastAsia="Arial" w:hAnsi="Verdana" w:cs="Arial"/>
                      <w:sz w:val="22"/>
                      <w:szCs w:val="22"/>
                    </w:rPr>
                  </w:pPr>
                </w:p>
              </w:tc>
              <w:tc>
                <w:tcPr>
                  <w:tcW w:w="1132" w:type="dxa"/>
                </w:tcPr>
                <w:p w14:paraId="61E21BAB" w14:textId="77777777" w:rsidR="00B04D31" w:rsidRPr="006E3A34" w:rsidRDefault="00B04D31" w:rsidP="006E4DCE">
                  <w:pPr>
                    <w:spacing w:after="0"/>
                    <w:jc w:val="both"/>
                    <w:rPr>
                      <w:rFonts w:ascii="Verdana" w:eastAsia="Arial" w:hAnsi="Verdana" w:cs="Arial"/>
                      <w:sz w:val="22"/>
                      <w:szCs w:val="22"/>
                    </w:rPr>
                  </w:pPr>
                </w:p>
              </w:tc>
            </w:tr>
            <w:tr w:rsidR="00C8522F" w:rsidRPr="006E3A34" w14:paraId="04D05F53" w14:textId="77777777" w:rsidTr="0054649F">
              <w:trPr>
                <w:jc w:val="center"/>
              </w:trPr>
              <w:tc>
                <w:tcPr>
                  <w:tcW w:w="746" w:type="dxa"/>
                </w:tcPr>
                <w:p w14:paraId="1BDFB3CF" w14:textId="77777777" w:rsidR="00B04D31" w:rsidRPr="006E3A34" w:rsidRDefault="00B04D31" w:rsidP="006E4DCE">
                  <w:pPr>
                    <w:spacing w:after="0"/>
                    <w:jc w:val="both"/>
                    <w:rPr>
                      <w:rFonts w:ascii="Verdana" w:eastAsia="Arial" w:hAnsi="Verdana" w:cs="Arial"/>
                      <w:sz w:val="22"/>
                      <w:szCs w:val="22"/>
                    </w:rPr>
                  </w:pPr>
                </w:p>
              </w:tc>
              <w:tc>
                <w:tcPr>
                  <w:tcW w:w="1079" w:type="dxa"/>
                </w:tcPr>
                <w:p w14:paraId="7001CB49" w14:textId="77777777" w:rsidR="00B04D31" w:rsidRPr="006E3A34" w:rsidRDefault="00B04D31" w:rsidP="006E4DCE">
                  <w:pPr>
                    <w:spacing w:after="0"/>
                    <w:jc w:val="both"/>
                    <w:rPr>
                      <w:rFonts w:ascii="Verdana" w:eastAsia="Arial" w:hAnsi="Verdana" w:cs="Arial"/>
                      <w:sz w:val="22"/>
                      <w:szCs w:val="22"/>
                    </w:rPr>
                  </w:pPr>
                </w:p>
              </w:tc>
              <w:tc>
                <w:tcPr>
                  <w:tcW w:w="1466" w:type="dxa"/>
                </w:tcPr>
                <w:p w14:paraId="0FE0AD7A" w14:textId="77777777" w:rsidR="00B04D31" w:rsidRPr="006E3A34" w:rsidRDefault="00B04D31" w:rsidP="006E4DCE">
                  <w:pPr>
                    <w:spacing w:after="0"/>
                    <w:jc w:val="both"/>
                    <w:rPr>
                      <w:rFonts w:ascii="Verdana" w:eastAsia="Arial" w:hAnsi="Verdana" w:cs="Arial"/>
                      <w:sz w:val="22"/>
                      <w:szCs w:val="22"/>
                    </w:rPr>
                  </w:pPr>
                </w:p>
              </w:tc>
              <w:tc>
                <w:tcPr>
                  <w:tcW w:w="1204" w:type="dxa"/>
                </w:tcPr>
                <w:p w14:paraId="396BE1D6" w14:textId="5165CA31" w:rsidR="00B04D31" w:rsidRPr="006E3A34" w:rsidRDefault="00B04D31" w:rsidP="006E4DCE">
                  <w:pPr>
                    <w:spacing w:after="0"/>
                    <w:jc w:val="both"/>
                    <w:rPr>
                      <w:rFonts w:ascii="Verdana" w:eastAsia="Arial" w:hAnsi="Verdana" w:cs="Arial"/>
                      <w:sz w:val="22"/>
                      <w:szCs w:val="22"/>
                    </w:rPr>
                  </w:pPr>
                </w:p>
              </w:tc>
              <w:tc>
                <w:tcPr>
                  <w:tcW w:w="1223" w:type="dxa"/>
                </w:tcPr>
                <w:p w14:paraId="17C64741" w14:textId="77777777" w:rsidR="00B04D31" w:rsidRPr="006E3A34" w:rsidRDefault="00B04D31" w:rsidP="006E4DCE">
                  <w:pPr>
                    <w:spacing w:after="0"/>
                    <w:jc w:val="both"/>
                    <w:rPr>
                      <w:rFonts w:ascii="Verdana" w:eastAsia="Arial" w:hAnsi="Verdana" w:cs="Arial"/>
                      <w:sz w:val="22"/>
                      <w:szCs w:val="22"/>
                    </w:rPr>
                  </w:pPr>
                </w:p>
              </w:tc>
              <w:tc>
                <w:tcPr>
                  <w:tcW w:w="1445" w:type="dxa"/>
                </w:tcPr>
                <w:p w14:paraId="7AC39146" w14:textId="32C05694" w:rsidR="00B04D31" w:rsidRPr="006E3A34" w:rsidRDefault="00B04D31" w:rsidP="006E4DCE">
                  <w:pPr>
                    <w:spacing w:after="0"/>
                    <w:jc w:val="both"/>
                    <w:rPr>
                      <w:rFonts w:ascii="Verdana" w:eastAsia="Arial" w:hAnsi="Verdana" w:cs="Arial"/>
                      <w:sz w:val="22"/>
                      <w:szCs w:val="22"/>
                    </w:rPr>
                  </w:pPr>
                </w:p>
              </w:tc>
              <w:tc>
                <w:tcPr>
                  <w:tcW w:w="688" w:type="dxa"/>
                </w:tcPr>
                <w:p w14:paraId="3BA93606" w14:textId="77777777" w:rsidR="00B04D31" w:rsidRPr="006E3A34" w:rsidRDefault="00B04D31" w:rsidP="006E4DCE">
                  <w:pPr>
                    <w:spacing w:after="0"/>
                    <w:jc w:val="both"/>
                    <w:rPr>
                      <w:rFonts w:ascii="Verdana" w:eastAsia="Arial" w:hAnsi="Verdana" w:cs="Arial"/>
                      <w:sz w:val="22"/>
                      <w:szCs w:val="22"/>
                    </w:rPr>
                  </w:pPr>
                </w:p>
              </w:tc>
              <w:tc>
                <w:tcPr>
                  <w:tcW w:w="1132" w:type="dxa"/>
                </w:tcPr>
                <w:p w14:paraId="658A46F0" w14:textId="77777777" w:rsidR="00B04D31" w:rsidRPr="006E3A34" w:rsidRDefault="00B04D31" w:rsidP="006E4DCE">
                  <w:pPr>
                    <w:spacing w:after="0"/>
                    <w:jc w:val="both"/>
                    <w:rPr>
                      <w:rFonts w:ascii="Verdana" w:eastAsia="Arial" w:hAnsi="Verdana" w:cs="Arial"/>
                      <w:sz w:val="22"/>
                      <w:szCs w:val="22"/>
                    </w:rPr>
                  </w:pPr>
                </w:p>
              </w:tc>
            </w:tr>
            <w:tr w:rsidR="00C8522F" w:rsidRPr="006E3A34" w14:paraId="779ED318" w14:textId="77777777" w:rsidTr="0054649F">
              <w:trPr>
                <w:jc w:val="center"/>
              </w:trPr>
              <w:tc>
                <w:tcPr>
                  <w:tcW w:w="746" w:type="dxa"/>
                </w:tcPr>
                <w:p w14:paraId="48E5A97A" w14:textId="77777777" w:rsidR="00B04D31" w:rsidRPr="006E3A34" w:rsidRDefault="00B04D31" w:rsidP="006E4DCE">
                  <w:pPr>
                    <w:spacing w:after="0"/>
                    <w:jc w:val="both"/>
                    <w:rPr>
                      <w:rFonts w:ascii="Verdana" w:eastAsia="Arial" w:hAnsi="Verdana" w:cs="Arial"/>
                      <w:sz w:val="22"/>
                      <w:szCs w:val="22"/>
                    </w:rPr>
                  </w:pPr>
                </w:p>
              </w:tc>
              <w:tc>
                <w:tcPr>
                  <w:tcW w:w="1079" w:type="dxa"/>
                </w:tcPr>
                <w:p w14:paraId="2DA37B3F" w14:textId="77777777" w:rsidR="00B04D31" w:rsidRPr="006E3A34" w:rsidRDefault="00B04D31" w:rsidP="006E4DCE">
                  <w:pPr>
                    <w:spacing w:after="0"/>
                    <w:jc w:val="both"/>
                    <w:rPr>
                      <w:rFonts w:ascii="Verdana" w:eastAsia="Arial" w:hAnsi="Verdana" w:cs="Arial"/>
                      <w:sz w:val="22"/>
                      <w:szCs w:val="22"/>
                    </w:rPr>
                  </w:pPr>
                </w:p>
              </w:tc>
              <w:tc>
                <w:tcPr>
                  <w:tcW w:w="1466" w:type="dxa"/>
                </w:tcPr>
                <w:p w14:paraId="73BBF620" w14:textId="77777777" w:rsidR="00B04D31" w:rsidRPr="006E3A34" w:rsidRDefault="00B04D31" w:rsidP="006E4DCE">
                  <w:pPr>
                    <w:spacing w:after="0"/>
                    <w:jc w:val="both"/>
                    <w:rPr>
                      <w:rFonts w:ascii="Verdana" w:eastAsia="Arial" w:hAnsi="Verdana" w:cs="Arial"/>
                      <w:sz w:val="22"/>
                      <w:szCs w:val="22"/>
                    </w:rPr>
                  </w:pPr>
                </w:p>
              </w:tc>
              <w:tc>
                <w:tcPr>
                  <w:tcW w:w="1204" w:type="dxa"/>
                </w:tcPr>
                <w:p w14:paraId="0CDE2C74" w14:textId="37613A25" w:rsidR="00B04D31" w:rsidRPr="006E3A34" w:rsidRDefault="00B04D31" w:rsidP="006E4DCE">
                  <w:pPr>
                    <w:spacing w:after="0"/>
                    <w:jc w:val="both"/>
                    <w:rPr>
                      <w:rFonts w:ascii="Verdana" w:eastAsia="Arial" w:hAnsi="Verdana" w:cs="Arial"/>
                      <w:sz w:val="22"/>
                      <w:szCs w:val="22"/>
                    </w:rPr>
                  </w:pPr>
                </w:p>
              </w:tc>
              <w:tc>
                <w:tcPr>
                  <w:tcW w:w="1223" w:type="dxa"/>
                </w:tcPr>
                <w:p w14:paraId="5196BC2B" w14:textId="77777777" w:rsidR="00B04D31" w:rsidRPr="006E3A34" w:rsidRDefault="00B04D31" w:rsidP="006E4DCE">
                  <w:pPr>
                    <w:spacing w:after="0"/>
                    <w:jc w:val="both"/>
                    <w:rPr>
                      <w:rFonts w:ascii="Verdana" w:eastAsia="Arial" w:hAnsi="Verdana" w:cs="Arial"/>
                      <w:sz w:val="22"/>
                      <w:szCs w:val="22"/>
                    </w:rPr>
                  </w:pPr>
                </w:p>
              </w:tc>
              <w:tc>
                <w:tcPr>
                  <w:tcW w:w="1445" w:type="dxa"/>
                </w:tcPr>
                <w:p w14:paraId="425C1750" w14:textId="2CA85A23" w:rsidR="00B04D31" w:rsidRPr="006E3A34" w:rsidRDefault="00B04D31" w:rsidP="006E4DCE">
                  <w:pPr>
                    <w:spacing w:after="0"/>
                    <w:jc w:val="both"/>
                    <w:rPr>
                      <w:rFonts w:ascii="Verdana" w:eastAsia="Arial" w:hAnsi="Verdana" w:cs="Arial"/>
                      <w:sz w:val="22"/>
                      <w:szCs w:val="22"/>
                    </w:rPr>
                  </w:pPr>
                </w:p>
              </w:tc>
              <w:tc>
                <w:tcPr>
                  <w:tcW w:w="688" w:type="dxa"/>
                </w:tcPr>
                <w:p w14:paraId="61F7223D" w14:textId="77777777" w:rsidR="00B04D31" w:rsidRPr="006E3A34" w:rsidRDefault="00B04D31" w:rsidP="006E4DCE">
                  <w:pPr>
                    <w:spacing w:after="0"/>
                    <w:jc w:val="both"/>
                    <w:rPr>
                      <w:rFonts w:ascii="Verdana" w:eastAsia="Arial" w:hAnsi="Verdana" w:cs="Arial"/>
                      <w:sz w:val="22"/>
                      <w:szCs w:val="22"/>
                    </w:rPr>
                  </w:pPr>
                </w:p>
              </w:tc>
              <w:tc>
                <w:tcPr>
                  <w:tcW w:w="1132" w:type="dxa"/>
                </w:tcPr>
                <w:p w14:paraId="60E9779E" w14:textId="77777777" w:rsidR="00B04D31" w:rsidRPr="006E3A34" w:rsidRDefault="00B04D31" w:rsidP="006E4DCE">
                  <w:pPr>
                    <w:spacing w:after="0"/>
                    <w:jc w:val="both"/>
                    <w:rPr>
                      <w:rFonts w:ascii="Verdana" w:eastAsia="Arial" w:hAnsi="Verdana" w:cs="Arial"/>
                      <w:sz w:val="22"/>
                      <w:szCs w:val="22"/>
                    </w:rPr>
                  </w:pPr>
                </w:p>
              </w:tc>
            </w:tr>
            <w:tr w:rsidR="00C8522F" w:rsidRPr="006E3A34" w14:paraId="6E411E1A" w14:textId="77777777" w:rsidTr="0054649F">
              <w:trPr>
                <w:jc w:val="center"/>
              </w:trPr>
              <w:tc>
                <w:tcPr>
                  <w:tcW w:w="3291" w:type="dxa"/>
                  <w:gridSpan w:val="3"/>
                </w:tcPr>
                <w:p w14:paraId="231532BC" w14:textId="77777777" w:rsidR="00B04D31" w:rsidRPr="006E3A34" w:rsidRDefault="00B04D31" w:rsidP="006E4DCE">
                  <w:pPr>
                    <w:spacing w:after="0"/>
                    <w:jc w:val="both"/>
                    <w:rPr>
                      <w:rFonts w:ascii="Verdana" w:eastAsia="Arial" w:hAnsi="Verdana" w:cs="Arial"/>
                      <w:b/>
                      <w:sz w:val="22"/>
                      <w:szCs w:val="22"/>
                    </w:rPr>
                  </w:pPr>
                  <w:r w:rsidRPr="006E3A34">
                    <w:rPr>
                      <w:rFonts w:ascii="Verdana" w:eastAsia="Arial" w:hAnsi="Verdana" w:cs="Arial"/>
                      <w:b/>
                      <w:sz w:val="22"/>
                      <w:szCs w:val="22"/>
                    </w:rPr>
                    <w:t>TOTAL</w:t>
                  </w:r>
                </w:p>
              </w:tc>
              <w:tc>
                <w:tcPr>
                  <w:tcW w:w="1204" w:type="dxa"/>
                </w:tcPr>
                <w:p w14:paraId="7F48293D" w14:textId="34A21A31" w:rsidR="00B04D31" w:rsidRPr="006E3A34" w:rsidRDefault="00B04D31" w:rsidP="006E4DCE">
                  <w:pPr>
                    <w:spacing w:after="0"/>
                    <w:jc w:val="both"/>
                    <w:rPr>
                      <w:rFonts w:ascii="Verdana" w:eastAsia="Arial" w:hAnsi="Verdana" w:cs="Arial"/>
                      <w:sz w:val="22"/>
                      <w:szCs w:val="22"/>
                    </w:rPr>
                  </w:pPr>
                </w:p>
              </w:tc>
              <w:tc>
                <w:tcPr>
                  <w:tcW w:w="1223" w:type="dxa"/>
                </w:tcPr>
                <w:p w14:paraId="69E7015B" w14:textId="77777777" w:rsidR="00B04D31" w:rsidRPr="006E3A34" w:rsidRDefault="00B04D31" w:rsidP="006E4DCE">
                  <w:pPr>
                    <w:spacing w:after="0"/>
                    <w:jc w:val="both"/>
                    <w:rPr>
                      <w:rFonts w:ascii="Verdana" w:eastAsia="Arial" w:hAnsi="Verdana" w:cs="Arial"/>
                      <w:sz w:val="22"/>
                      <w:szCs w:val="22"/>
                    </w:rPr>
                  </w:pPr>
                </w:p>
              </w:tc>
              <w:tc>
                <w:tcPr>
                  <w:tcW w:w="1445" w:type="dxa"/>
                </w:tcPr>
                <w:p w14:paraId="0E630C4A" w14:textId="1EBD9417" w:rsidR="00B04D31" w:rsidRPr="006E3A34" w:rsidRDefault="00B04D31" w:rsidP="006E4DCE">
                  <w:pPr>
                    <w:spacing w:after="0"/>
                    <w:jc w:val="both"/>
                    <w:rPr>
                      <w:rFonts w:ascii="Verdana" w:eastAsia="Arial" w:hAnsi="Verdana" w:cs="Arial"/>
                      <w:sz w:val="22"/>
                      <w:szCs w:val="22"/>
                    </w:rPr>
                  </w:pPr>
                </w:p>
              </w:tc>
              <w:tc>
                <w:tcPr>
                  <w:tcW w:w="688" w:type="dxa"/>
                </w:tcPr>
                <w:p w14:paraId="08DB2191" w14:textId="77777777" w:rsidR="00B04D31" w:rsidRPr="006E3A34" w:rsidRDefault="00B04D31" w:rsidP="006E4DCE">
                  <w:pPr>
                    <w:spacing w:after="0"/>
                    <w:jc w:val="both"/>
                    <w:rPr>
                      <w:rFonts w:ascii="Verdana" w:eastAsia="Arial" w:hAnsi="Verdana" w:cs="Arial"/>
                      <w:sz w:val="22"/>
                      <w:szCs w:val="22"/>
                    </w:rPr>
                  </w:pPr>
                </w:p>
              </w:tc>
              <w:tc>
                <w:tcPr>
                  <w:tcW w:w="1132" w:type="dxa"/>
                </w:tcPr>
                <w:p w14:paraId="59A3715F" w14:textId="77777777" w:rsidR="00B04D31" w:rsidRPr="006E3A34" w:rsidRDefault="00B04D31" w:rsidP="006E4DCE">
                  <w:pPr>
                    <w:spacing w:after="0"/>
                    <w:jc w:val="both"/>
                    <w:rPr>
                      <w:rFonts w:ascii="Verdana" w:eastAsia="Arial" w:hAnsi="Verdana" w:cs="Arial"/>
                      <w:sz w:val="22"/>
                      <w:szCs w:val="22"/>
                    </w:rPr>
                  </w:pPr>
                </w:p>
              </w:tc>
            </w:tr>
          </w:tbl>
          <w:p w14:paraId="0492285D" w14:textId="77777777" w:rsidR="00B04D31" w:rsidRPr="006E3A34" w:rsidRDefault="00B04D31" w:rsidP="006E4DCE">
            <w:pPr>
              <w:spacing w:after="0"/>
              <w:rPr>
                <w:rFonts w:ascii="Verdana" w:hAnsi="Verdana" w:cs="Arial"/>
                <w:b/>
                <w:sz w:val="22"/>
                <w:szCs w:val="22"/>
              </w:rPr>
            </w:pPr>
          </w:p>
          <w:p w14:paraId="532CCE6B" w14:textId="77777777" w:rsidR="00B04D31" w:rsidRPr="008C2595" w:rsidRDefault="00B04D31" w:rsidP="006E4DCE">
            <w:pPr>
              <w:spacing w:after="0"/>
              <w:rPr>
                <w:rFonts w:ascii="Verdana" w:hAnsi="Verdana" w:cs="Arial"/>
                <w:b/>
                <w:sz w:val="22"/>
                <w:szCs w:val="22"/>
              </w:rPr>
            </w:pPr>
          </w:p>
        </w:tc>
      </w:tr>
      <w:tr w:rsidR="00B04D31" w:rsidRPr="008C2595" w14:paraId="11007D7F" w14:textId="77777777" w:rsidTr="00383051">
        <w:trPr>
          <w:trHeight w:hRule="exact" w:val="113"/>
        </w:trPr>
        <w:tc>
          <w:tcPr>
            <w:tcW w:w="10109" w:type="dxa"/>
            <w:gridSpan w:val="3"/>
            <w:shd w:val="clear" w:color="auto" w:fill="A6A6A6"/>
          </w:tcPr>
          <w:p w14:paraId="55614E2A" w14:textId="77777777" w:rsidR="00B04D31" w:rsidRPr="008C2595" w:rsidRDefault="00B04D31" w:rsidP="006E4DCE">
            <w:pPr>
              <w:spacing w:after="0"/>
              <w:rPr>
                <w:rFonts w:ascii="Verdana" w:hAnsi="Verdana" w:cs="Arial"/>
                <w:b/>
                <w:sz w:val="22"/>
                <w:szCs w:val="22"/>
              </w:rPr>
            </w:pPr>
          </w:p>
        </w:tc>
      </w:tr>
      <w:tr w:rsidR="00B04D31" w:rsidRPr="008C2595" w14:paraId="16803194" w14:textId="77777777" w:rsidTr="00C8522F">
        <w:tc>
          <w:tcPr>
            <w:tcW w:w="2798" w:type="dxa"/>
          </w:tcPr>
          <w:p w14:paraId="5ADB3B9D"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10</w:t>
            </w:r>
          </w:p>
        </w:tc>
        <w:tc>
          <w:tcPr>
            <w:tcW w:w="7311" w:type="dxa"/>
            <w:gridSpan w:val="2"/>
            <w:tcBorders>
              <w:bottom w:val="nil"/>
            </w:tcBorders>
            <w:shd w:val="clear" w:color="auto" w:fill="F2F2F2"/>
          </w:tcPr>
          <w:p w14:paraId="278AE501"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Plan Anual de Adquisiciones:</w:t>
            </w:r>
          </w:p>
        </w:tc>
      </w:tr>
      <w:tr w:rsidR="00B04D31" w:rsidRPr="008C2595" w14:paraId="7B7862A0" w14:textId="77777777" w:rsidTr="00383051">
        <w:tc>
          <w:tcPr>
            <w:tcW w:w="10109" w:type="dxa"/>
            <w:gridSpan w:val="3"/>
          </w:tcPr>
          <w:p w14:paraId="4EFAC8EA" w14:textId="703C28FC" w:rsidR="00E62214" w:rsidRPr="008C2595" w:rsidRDefault="00B04D31" w:rsidP="00E62214">
            <w:pPr>
              <w:spacing w:after="0"/>
              <w:jc w:val="both"/>
              <w:rPr>
                <w:rFonts w:ascii="Verdana" w:hAnsi="Verdana" w:cs="Arial"/>
                <w:bCs/>
                <w:sz w:val="22"/>
                <w:szCs w:val="22"/>
              </w:rPr>
            </w:pPr>
            <w:r w:rsidRPr="008C2595">
              <w:rPr>
                <w:rFonts w:ascii="Verdana" w:hAnsi="Verdana" w:cs="Arial"/>
                <w:sz w:val="22"/>
                <w:szCs w:val="22"/>
              </w:rPr>
              <w:t xml:space="preserve">Certificamos que el bien o servicio a adquirir se encuentra incorporado en el Plan Anual de Adquisiciones, del municipio de </w:t>
            </w:r>
            <w:r w:rsidR="00E62214">
              <w:rPr>
                <w:rFonts w:ascii="Verdana" w:hAnsi="Verdana" w:cs="Arial"/>
                <w:sz w:val="22"/>
                <w:szCs w:val="22"/>
              </w:rPr>
              <w:t>Cerinza.</w:t>
            </w:r>
          </w:p>
          <w:p w14:paraId="05FAA429" w14:textId="1E451EF8" w:rsidR="00B04D31" w:rsidRPr="008C2595" w:rsidRDefault="00B04D31" w:rsidP="006E4DCE">
            <w:pPr>
              <w:spacing w:after="0"/>
              <w:jc w:val="both"/>
              <w:rPr>
                <w:rFonts w:ascii="Verdana" w:hAnsi="Verdana" w:cs="Arial"/>
                <w:bCs/>
                <w:sz w:val="22"/>
                <w:szCs w:val="22"/>
              </w:rPr>
            </w:pPr>
          </w:p>
        </w:tc>
      </w:tr>
      <w:tr w:rsidR="00B04D31" w:rsidRPr="008C2595" w14:paraId="658300AD" w14:textId="77777777" w:rsidTr="00383051">
        <w:trPr>
          <w:trHeight w:hRule="exact" w:val="113"/>
        </w:trPr>
        <w:tc>
          <w:tcPr>
            <w:tcW w:w="10109" w:type="dxa"/>
            <w:gridSpan w:val="3"/>
            <w:shd w:val="clear" w:color="auto" w:fill="A6A6A6"/>
          </w:tcPr>
          <w:p w14:paraId="546C9AFF" w14:textId="77777777" w:rsidR="00B04D31" w:rsidRPr="008C2595" w:rsidRDefault="00B04D31" w:rsidP="006E4DCE">
            <w:pPr>
              <w:spacing w:after="0"/>
              <w:rPr>
                <w:rFonts w:ascii="Verdana" w:hAnsi="Verdana" w:cs="Arial"/>
                <w:b/>
                <w:sz w:val="22"/>
                <w:szCs w:val="22"/>
              </w:rPr>
            </w:pPr>
          </w:p>
        </w:tc>
      </w:tr>
      <w:tr w:rsidR="00B04D31" w:rsidRPr="008C2595" w14:paraId="1F121332" w14:textId="77777777" w:rsidTr="00C8522F">
        <w:tc>
          <w:tcPr>
            <w:tcW w:w="2798" w:type="dxa"/>
          </w:tcPr>
          <w:p w14:paraId="6DBDD718"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11</w:t>
            </w:r>
          </w:p>
        </w:tc>
        <w:tc>
          <w:tcPr>
            <w:tcW w:w="7311" w:type="dxa"/>
            <w:gridSpan w:val="2"/>
            <w:tcBorders>
              <w:bottom w:val="nil"/>
            </w:tcBorders>
            <w:shd w:val="clear" w:color="auto" w:fill="F2F2F2"/>
          </w:tcPr>
          <w:p w14:paraId="26F1A34A" w14:textId="784B67CE"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Requisitos Habilitantes:</w:t>
            </w:r>
          </w:p>
        </w:tc>
      </w:tr>
      <w:tr w:rsidR="00352B77" w:rsidRPr="008C2595" w14:paraId="4A140C47" w14:textId="77777777" w:rsidTr="00C4075F">
        <w:tc>
          <w:tcPr>
            <w:tcW w:w="10109" w:type="dxa"/>
            <w:gridSpan w:val="3"/>
          </w:tcPr>
          <w:p w14:paraId="6373119C" w14:textId="6F8B91E8" w:rsidR="00352B77" w:rsidRPr="008C2595" w:rsidRDefault="00352B77" w:rsidP="00E62214">
            <w:pPr>
              <w:spacing w:after="0"/>
              <w:jc w:val="both"/>
              <w:rPr>
                <w:rFonts w:ascii="Verdana" w:hAnsi="Verdana" w:cs="Arial"/>
                <w:bCs/>
                <w:sz w:val="22"/>
                <w:szCs w:val="22"/>
              </w:rPr>
            </w:pPr>
            <w:r w:rsidRPr="008C2595">
              <w:rPr>
                <w:rFonts w:ascii="Verdana" w:hAnsi="Verdana" w:cs="Arial"/>
                <w:bCs/>
                <w:sz w:val="22"/>
                <w:szCs w:val="22"/>
              </w:rPr>
              <w:t xml:space="preserve">En virtud del </w:t>
            </w:r>
            <w:r w:rsidR="00E62214" w:rsidRPr="008C2595">
              <w:rPr>
                <w:rFonts w:ascii="Verdana" w:hAnsi="Verdana" w:cs="Arial"/>
                <w:bCs/>
                <w:sz w:val="22"/>
                <w:szCs w:val="22"/>
              </w:rPr>
              <w:t>artículo</w:t>
            </w:r>
            <w:r w:rsidRPr="008C2595">
              <w:rPr>
                <w:rFonts w:ascii="Verdana" w:hAnsi="Verdana" w:cs="Arial"/>
                <w:bCs/>
                <w:sz w:val="22"/>
                <w:szCs w:val="22"/>
              </w:rPr>
              <w:t xml:space="preserve"> 2.2.1.2.6.3.4 del Decreto 1082 de 2015 y el </w:t>
            </w:r>
            <w:r w:rsidR="00E62214" w:rsidRPr="008C2595">
              <w:rPr>
                <w:rFonts w:ascii="Verdana" w:hAnsi="Verdana" w:cs="Arial"/>
                <w:bCs/>
                <w:sz w:val="22"/>
                <w:szCs w:val="22"/>
              </w:rPr>
              <w:t>artículo</w:t>
            </w:r>
            <w:r w:rsidRPr="008C2595">
              <w:rPr>
                <w:rFonts w:ascii="Verdana" w:hAnsi="Verdana" w:cs="Arial"/>
                <w:bCs/>
                <w:sz w:val="22"/>
                <w:szCs w:val="22"/>
              </w:rPr>
              <w:t xml:space="preserve"> 3 de la Resolución 465 de 2024: las entidades estatales contratantes no podrán incluir o modificar dentro de los documentos del proceso, las condiciones habilitantes, factores técnicos y económicos de escogencia y sistemas de ponderación distintos a los señalados en los documentos tipo.</w:t>
            </w:r>
          </w:p>
          <w:p w14:paraId="7BE93574" w14:textId="3E1BB177" w:rsidR="00352B77" w:rsidRPr="008C2595" w:rsidRDefault="00352B77" w:rsidP="00E62214">
            <w:pPr>
              <w:spacing w:after="0"/>
              <w:jc w:val="both"/>
              <w:rPr>
                <w:rFonts w:ascii="Verdana" w:hAnsi="Verdana" w:cs="Arial"/>
                <w:bCs/>
                <w:sz w:val="22"/>
                <w:szCs w:val="22"/>
              </w:rPr>
            </w:pPr>
            <w:r w:rsidRPr="008C2595">
              <w:rPr>
                <w:rFonts w:ascii="Verdana" w:hAnsi="Verdana" w:cs="Arial"/>
                <w:bCs/>
                <w:sz w:val="22"/>
                <w:szCs w:val="22"/>
              </w:rPr>
              <w:t xml:space="preserve">El </w:t>
            </w:r>
            <w:r w:rsidR="00E62214" w:rsidRPr="008C2595">
              <w:rPr>
                <w:rFonts w:ascii="Verdana" w:hAnsi="Verdana" w:cs="Arial"/>
                <w:bCs/>
                <w:sz w:val="22"/>
                <w:szCs w:val="22"/>
              </w:rPr>
              <w:t>artículo</w:t>
            </w:r>
            <w:r w:rsidRPr="008C2595">
              <w:rPr>
                <w:rFonts w:ascii="Verdana" w:hAnsi="Verdana" w:cs="Arial"/>
                <w:bCs/>
                <w:sz w:val="22"/>
                <w:szCs w:val="22"/>
              </w:rPr>
              <w:t xml:space="preserve"> 1 de la ley 2022 de 2020, que modifico el </w:t>
            </w:r>
            <w:r w:rsidR="00E62214" w:rsidRPr="008C2595">
              <w:rPr>
                <w:rFonts w:ascii="Verdana" w:hAnsi="Verdana" w:cs="Arial"/>
                <w:bCs/>
                <w:sz w:val="22"/>
                <w:szCs w:val="22"/>
              </w:rPr>
              <w:t>artículo</w:t>
            </w:r>
            <w:r w:rsidRPr="008C2595">
              <w:rPr>
                <w:rFonts w:ascii="Verdana" w:hAnsi="Verdana" w:cs="Arial"/>
                <w:bCs/>
                <w:sz w:val="22"/>
                <w:szCs w:val="22"/>
              </w:rPr>
              <w:t xml:space="preserve"> 4 de la ley 1882 de 2018, define que la Agencia Nacional de Contratación </w:t>
            </w:r>
            <w:r w:rsidR="00E62214" w:rsidRPr="008C2595">
              <w:rPr>
                <w:rFonts w:ascii="Verdana" w:hAnsi="Verdana" w:cs="Arial"/>
                <w:bCs/>
                <w:sz w:val="22"/>
                <w:szCs w:val="22"/>
              </w:rPr>
              <w:t>Pública</w:t>
            </w:r>
            <w:r w:rsidRPr="008C2595">
              <w:rPr>
                <w:rFonts w:ascii="Verdana" w:hAnsi="Verdana" w:cs="Arial"/>
                <w:bCs/>
                <w:sz w:val="22"/>
                <w:szCs w:val="22"/>
              </w:rPr>
              <w:t xml:space="preserve"> – Colombia Compra Eficiente adoptara los documentos tipo que serán de obligatorio cumplimiento en la actividad contractual de todas las entidades sometidas al Estatuto General de Contratación de la Administración </w:t>
            </w:r>
            <w:r w:rsidR="00E62214" w:rsidRPr="008C2595">
              <w:rPr>
                <w:rFonts w:ascii="Verdana" w:hAnsi="Verdana" w:cs="Arial"/>
                <w:bCs/>
                <w:sz w:val="22"/>
                <w:szCs w:val="22"/>
              </w:rPr>
              <w:t>Pública</w:t>
            </w:r>
            <w:r w:rsidRPr="008C2595">
              <w:rPr>
                <w:rFonts w:ascii="Verdana" w:hAnsi="Verdana" w:cs="Arial"/>
                <w:bCs/>
                <w:sz w:val="22"/>
                <w:szCs w:val="22"/>
              </w:rPr>
              <w:t xml:space="preserve">. </w:t>
            </w:r>
          </w:p>
          <w:p w14:paraId="1BF611C2" w14:textId="58C567B8" w:rsidR="00BE7795" w:rsidRPr="008C2595" w:rsidRDefault="00352B77" w:rsidP="00E62214">
            <w:pPr>
              <w:spacing w:after="0"/>
              <w:jc w:val="both"/>
              <w:rPr>
                <w:rFonts w:ascii="Verdana" w:hAnsi="Verdana" w:cs="Arial"/>
                <w:bCs/>
                <w:sz w:val="22"/>
                <w:szCs w:val="22"/>
              </w:rPr>
            </w:pPr>
            <w:r w:rsidRPr="008C2595">
              <w:rPr>
                <w:rFonts w:ascii="Verdana" w:hAnsi="Verdana" w:cs="Arial"/>
                <w:bCs/>
                <w:sz w:val="22"/>
                <w:szCs w:val="22"/>
              </w:rPr>
              <w:lastRenderedPageBreak/>
              <w:t xml:space="preserve">Dichos documentos incluyen las condiciones de requisitos habilitantes, factores técnicos, económicos y otros factores de escogencia de carácter obligatorio para las entidades estatales regidas por el Estatuto General de Contratación de la Administración </w:t>
            </w:r>
            <w:r w:rsidR="00735A99" w:rsidRPr="008C2595">
              <w:rPr>
                <w:rFonts w:ascii="Verdana" w:hAnsi="Verdana" w:cs="Arial"/>
                <w:bCs/>
                <w:sz w:val="22"/>
                <w:szCs w:val="22"/>
              </w:rPr>
              <w:t>Pública</w:t>
            </w:r>
            <w:r w:rsidR="00146039" w:rsidRPr="008C2595">
              <w:rPr>
                <w:rFonts w:ascii="Verdana" w:hAnsi="Verdana" w:cs="Arial"/>
                <w:bCs/>
                <w:sz w:val="22"/>
                <w:szCs w:val="22"/>
              </w:rPr>
              <w:t>.</w:t>
            </w:r>
            <w:r w:rsidR="00146039" w:rsidRPr="008C2595">
              <w:rPr>
                <w:rFonts w:ascii="Verdana" w:eastAsia="Arial,Times New Roman" w:hAnsi="Verdana" w:cs="Arial"/>
                <w:color w:val="000000" w:themeColor="text1"/>
                <w:sz w:val="22"/>
                <w:szCs w:val="22"/>
                <w:lang w:val="es-ES" w:eastAsia="es-ES"/>
              </w:rPr>
              <w:t xml:space="preserve"> </w:t>
            </w:r>
          </w:p>
        </w:tc>
      </w:tr>
      <w:tr w:rsidR="00B04D31" w:rsidRPr="008C2595" w14:paraId="47811CF9" w14:textId="77777777" w:rsidTr="00383051">
        <w:trPr>
          <w:trHeight w:hRule="exact" w:val="113"/>
        </w:trPr>
        <w:tc>
          <w:tcPr>
            <w:tcW w:w="10109" w:type="dxa"/>
            <w:gridSpan w:val="3"/>
            <w:shd w:val="clear" w:color="auto" w:fill="A6A6A6"/>
          </w:tcPr>
          <w:p w14:paraId="1D7C6025" w14:textId="732ADC5D" w:rsidR="00B04D31" w:rsidRPr="008C2595" w:rsidRDefault="00146039" w:rsidP="006E4DCE">
            <w:pPr>
              <w:spacing w:after="0"/>
              <w:rPr>
                <w:rFonts w:ascii="Verdana" w:hAnsi="Verdana" w:cs="Arial"/>
                <w:b/>
                <w:sz w:val="22"/>
                <w:szCs w:val="22"/>
              </w:rPr>
            </w:pPr>
            <w:r w:rsidRPr="008C2595">
              <w:rPr>
                <w:rFonts w:ascii="Verdana" w:hAnsi="Verdana" w:cs="Arial"/>
                <w:b/>
                <w:sz w:val="22"/>
                <w:szCs w:val="22"/>
              </w:rPr>
              <w:lastRenderedPageBreak/>
              <w:t>e</w:t>
            </w:r>
          </w:p>
        </w:tc>
      </w:tr>
      <w:tr w:rsidR="00B04D31" w:rsidRPr="008C2595" w14:paraId="043C455B" w14:textId="77777777" w:rsidTr="00C8522F">
        <w:tc>
          <w:tcPr>
            <w:tcW w:w="2798" w:type="dxa"/>
          </w:tcPr>
          <w:p w14:paraId="3F414969"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12.</w:t>
            </w:r>
          </w:p>
        </w:tc>
        <w:tc>
          <w:tcPr>
            <w:tcW w:w="7311" w:type="dxa"/>
            <w:gridSpan w:val="2"/>
            <w:tcBorders>
              <w:bottom w:val="nil"/>
            </w:tcBorders>
            <w:shd w:val="clear" w:color="auto" w:fill="F2F2F2"/>
          </w:tcPr>
          <w:p w14:paraId="46AA0986" w14:textId="7BFAFEBF"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 xml:space="preserve">Factores de </w:t>
            </w:r>
            <w:r w:rsidR="00352B77" w:rsidRPr="008C2595">
              <w:rPr>
                <w:rFonts w:ascii="Verdana" w:hAnsi="Verdana" w:cs="Arial"/>
                <w:b/>
                <w:sz w:val="22"/>
                <w:szCs w:val="22"/>
              </w:rPr>
              <w:t>puntuación</w:t>
            </w:r>
            <w:r w:rsidRPr="008C2595">
              <w:rPr>
                <w:rFonts w:ascii="Verdana" w:hAnsi="Verdana" w:cs="Arial"/>
                <w:b/>
                <w:sz w:val="22"/>
                <w:szCs w:val="22"/>
              </w:rPr>
              <w:t xml:space="preserve">: </w:t>
            </w:r>
          </w:p>
        </w:tc>
      </w:tr>
      <w:tr w:rsidR="00B04D31" w:rsidRPr="008C2595" w14:paraId="29D3A347" w14:textId="77777777" w:rsidTr="00383051">
        <w:tc>
          <w:tcPr>
            <w:tcW w:w="10109" w:type="dxa"/>
            <w:gridSpan w:val="3"/>
          </w:tcPr>
          <w:p w14:paraId="4FFB150C" w14:textId="77777777" w:rsidR="00B04D31" w:rsidRPr="008C2595" w:rsidRDefault="00C40254" w:rsidP="006E4DCE">
            <w:pPr>
              <w:spacing w:after="0"/>
              <w:jc w:val="both"/>
              <w:rPr>
                <w:rFonts w:ascii="Verdana" w:hAnsi="Verdana" w:cs="Arial"/>
                <w:sz w:val="22"/>
                <w:szCs w:val="22"/>
              </w:rPr>
            </w:pPr>
            <w:r w:rsidRPr="008C2595">
              <w:rPr>
                <w:rFonts w:ascii="Verdana" w:hAnsi="Verdana" w:cs="Arial"/>
                <w:sz w:val="22"/>
                <w:szCs w:val="22"/>
              </w:rPr>
              <w:t>La entidad calificara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00C40254" w:rsidRPr="008C2595" w14:paraId="14BDAF17" w14:textId="77777777" w:rsidTr="00BA36A9">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096172DA" w14:textId="77777777" w:rsidR="00C40254" w:rsidRPr="008C2595" w:rsidRDefault="00C40254" w:rsidP="006E4DCE">
                  <w:pPr>
                    <w:spacing w:after="0" w:line="276" w:lineRule="auto"/>
                    <w:jc w:val="center"/>
                    <w:rPr>
                      <w:rFonts w:ascii="Verdana" w:eastAsia="Aptos" w:hAnsi="Verdana" w:cs="Aptos"/>
                      <w:color w:val="AEAAAA" w:themeColor="background2" w:themeShade="BF"/>
                      <w:sz w:val="22"/>
                      <w:szCs w:val="22"/>
                    </w:rPr>
                  </w:pPr>
                  <w:r w:rsidRPr="008C2595">
                    <w:rPr>
                      <w:rFonts w:ascii="Verdana" w:eastAsia="Aptos" w:hAnsi="Verdana" w:cs="Aptos"/>
                      <w:b/>
                      <w:color w:val="AEAAAA" w:themeColor="background2" w:themeShade="BF"/>
                      <w:sz w:val="22"/>
                      <w:szCs w:val="22"/>
                    </w:rPr>
                    <w:t>Concepto</w:t>
                  </w:r>
                  <w:r w:rsidRPr="008C2595">
                    <w:rPr>
                      <w:rFonts w:ascii="Verdana" w:eastAsia="Aptos" w:hAnsi="Verdana" w:cs="Aptos"/>
                      <w:color w:val="AEAAAA" w:themeColor="background2" w:themeShade="BF"/>
                      <w:sz w:val="22"/>
                      <w:szCs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7A7FD28F" w14:textId="77777777" w:rsidR="00C40254" w:rsidRPr="008C2595" w:rsidRDefault="00C40254" w:rsidP="006E4DCE">
                  <w:pPr>
                    <w:spacing w:after="0" w:line="276" w:lineRule="auto"/>
                    <w:jc w:val="center"/>
                    <w:rPr>
                      <w:rFonts w:ascii="Verdana" w:eastAsia="Aptos" w:hAnsi="Verdana" w:cs="Aptos"/>
                      <w:color w:val="AEAAAA" w:themeColor="background2" w:themeShade="BF"/>
                      <w:sz w:val="22"/>
                      <w:szCs w:val="22"/>
                    </w:rPr>
                  </w:pPr>
                  <w:r w:rsidRPr="008C2595">
                    <w:rPr>
                      <w:rFonts w:ascii="Verdana" w:eastAsia="Aptos" w:hAnsi="Verdana" w:cs="Aptos"/>
                      <w:b/>
                      <w:color w:val="AEAAAA" w:themeColor="background2" w:themeShade="BF"/>
                      <w:sz w:val="22"/>
                      <w:szCs w:val="22"/>
                    </w:rPr>
                    <w:t>Puntaje máximo</w:t>
                  </w:r>
                  <w:r w:rsidRPr="008C2595">
                    <w:rPr>
                      <w:rFonts w:ascii="Verdana" w:eastAsia="Aptos" w:hAnsi="Verdana" w:cs="Aptos"/>
                      <w:color w:val="AEAAAA" w:themeColor="background2" w:themeShade="BF"/>
                      <w:sz w:val="22"/>
                      <w:szCs w:val="22"/>
                    </w:rPr>
                    <w:t xml:space="preserve"> </w:t>
                  </w:r>
                </w:p>
              </w:tc>
            </w:tr>
            <w:tr w:rsidR="00C40254" w:rsidRPr="008C2595" w14:paraId="5F60379B" w14:textId="77777777" w:rsidTr="00BA36A9">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4BF2B1A3" w14:textId="77777777" w:rsidR="00C40254" w:rsidRPr="008C2595" w:rsidRDefault="00C40254" w:rsidP="006E4DCE">
                  <w:pPr>
                    <w:spacing w:after="0" w:line="276" w:lineRule="auto"/>
                    <w:jc w:val="center"/>
                    <w:rPr>
                      <w:rFonts w:ascii="Verdana" w:hAnsi="Verdana" w:cs="Arial"/>
                      <w:color w:val="000000" w:themeColor="text1"/>
                      <w:sz w:val="22"/>
                      <w:szCs w:val="22"/>
                      <w:lang w:eastAsia="es-CO"/>
                    </w:rPr>
                  </w:pPr>
                  <w:r w:rsidRPr="008C2595">
                    <w:rPr>
                      <w:rFonts w:ascii="Verdana" w:hAnsi="Verdana" w:cs="Arial"/>
                      <w:color w:val="000000" w:themeColor="text1"/>
                      <w:sz w:val="22"/>
                      <w:szCs w:val="22"/>
                      <w:lang w:val="es" w:eastAsia="es-CO"/>
                    </w:rPr>
                    <w:t>Oferta económica</w:t>
                  </w:r>
                  <w:r w:rsidRPr="008C2595">
                    <w:rPr>
                      <w:rFonts w:ascii="Verdana" w:hAnsi="Verdana" w:cs="Arial"/>
                      <w:color w:val="000000" w:themeColor="text1"/>
                      <w:sz w:val="22"/>
                      <w:szCs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3895A178" w14:textId="77777777" w:rsidR="00C40254" w:rsidRPr="008C2595" w:rsidRDefault="00C40254" w:rsidP="006E4DCE">
                  <w:pPr>
                    <w:spacing w:after="0" w:line="276" w:lineRule="auto"/>
                    <w:jc w:val="center"/>
                    <w:rPr>
                      <w:rFonts w:ascii="Verdana" w:hAnsi="Verdana" w:cs="Arial"/>
                      <w:sz w:val="22"/>
                      <w:szCs w:val="22"/>
                      <w:lang w:eastAsia="es-CO"/>
                    </w:rPr>
                  </w:pPr>
                  <w:r w:rsidRPr="008C2595">
                    <w:rPr>
                      <w:rFonts w:ascii="Verdana" w:hAnsi="Verdana" w:cs="Arial"/>
                      <w:sz w:val="22"/>
                      <w:szCs w:val="22"/>
                      <w:lang w:val="es" w:eastAsia="es-CO"/>
                    </w:rPr>
                    <w:t>49,5</w:t>
                  </w:r>
                  <w:r w:rsidRPr="008C2595">
                    <w:rPr>
                      <w:rFonts w:ascii="Verdana" w:hAnsi="Verdana" w:cs="Arial"/>
                      <w:sz w:val="22"/>
                      <w:szCs w:val="22"/>
                      <w:lang w:eastAsia="es-CO"/>
                    </w:rPr>
                    <w:t xml:space="preserve"> </w:t>
                  </w:r>
                </w:p>
              </w:tc>
            </w:tr>
            <w:tr w:rsidR="00C40254" w:rsidRPr="008C2595" w14:paraId="7C3A672D" w14:textId="77777777" w:rsidTr="00BA36A9">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09422C4C" w14:textId="77777777" w:rsidR="00C40254" w:rsidRPr="008C2595" w:rsidRDefault="00C40254" w:rsidP="006E4DCE">
                  <w:pPr>
                    <w:spacing w:after="0" w:line="276" w:lineRule="auto"/>
                    <w:jc w:val="center"/>
                    <w:rPr>
                      <w:rFonts w:ascii="Verdana" w:hAnsi="Verdana" w:cs="Arial"/>
                      <w:color w:val="000000" w:themeColor="text1"/>
                      <w:sz w:val="22"/>
                      <w:szCs w:val="22"/>
                      <w:lang w:eastAsia="es-CO"/>
                    </w:rPr>
                  </w:pPr>
                  <w:r w:rsidRPr="008C2595">
                    <w:rPr>
                      <w:rFonts w:ascii="Verdana" w:hAnsi="Verdana" w:cs="Arial"/>
                      <w:color w:val="000000" w:themeColor="text1"/>
                      <w:sz w:val="22"/>
                      <w:szCs w:val="22"/>
                      <w:lang w:val="es" w:eastAsia="es-CO"/>
                    </w:rPr>
                    <w:t>Factor de calidad</w:t>
                  </w:r>
                  <w:r w:rsidRPr="008C2595">
                    <w:rPr>
                      <w:rFonts w:ascii="Verdana" w:hAnsi="Verdana" w:cs="Arial"/>
                      <w:color w:val="000000" w:themeColor="text1"/>
                      <w:sz w:val="22"/>
                      <w:szCs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AAA242B" w14:textId="77777777" w:rsidR="00C40254" w:rsidRPr="008C2595" w:rsidRDefault="00C40254" w:rsidP="006E4DCE">
                  <w:pPr>
                    <w:spacing w:after="0" w:line="276" w:lineRule="auto"/>
                    <w:jc w:val="center"/>
                    <w:rPr>
                      <w:rFonts w:ascii="Verdana" w:hAnsi="Verdana" w:cs="Arial"/>
                      <w:sz w:val="22"/>
                      <w:szCs w:val="22"/>
                      <w:lang w:eastAsia="es-CO"/>
                    </w:rPr>
                  </w:pPr>
                  <w:r w:rsidRPr="008C2595">
                    <w:rPr>
                      <w:rFonts w:ascii="Verdana" w:hAnsi="Verdana" w:cs="Arial"/>
                      <w:sz w:val="22"/>
                      <w:szCs w:val="22"/>
                      <w:lang w:val="es" w:eastAsia="es-CO"/>
                    </w:rPr>
                    <w:t>30</w:t>
                  </w:r>
                  <w:r w:rsidRPr="008C2595">
                    <w:rPr>
                      <w:rFonts w:ascii="Verdana" w:hAnsi="Verdana" w:cs="Arial"/>
                      <w:sz w:val="22"/>
                      <w:szCs w:val="22"/>
                      <w:lang w:eastAsia="es-CO"/>
                    </w:rPr>
                    <w:t xml:space="preserve"> </w:t>
                  </w:r>
                </w:p>
              </w:tc>
            </w:tr>
            <w:tr w:rsidR="00C40254" w:rsidRPr="008C2595" w14:paraId="67DE6DA9" w14:textId="77777777" w:rsidTr="00BA36A9">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7951637" w14:textId="77777777" w:rsidR="00C40254" w:rsidRPr="008C2595" w:rsidRDefault="00C40254" w:rsidP="006E4DCE">
                  <w:pPr>
                    <w:spacing w:after="0" w:line="276" w:lineRule="auto"/>
                    <w:jc w:val="center"/>
                    <w:rPr>
                      <w:rFonts w:ascii="Verdana" w:hAnsi="Verdana" w:cs="Arial"/>
                      <w:color w:val="000000" w:themeColor="text1"/>
                      <w:sz w:val="22"/>
                      <w:szCs w:val="22"/>
                      <w:lang w:eastAsia="es-CO"/>
                    </w:rPr>
                  </w:pPr>
                  <w:r w:rsidRPr="008C2595">
                    <w:rPr>
                      <w:rFonts w:ascii="Verdana" w:hAnsi="Verdana" w:cs="Arial"/>
                      <w:color w:val="000000" w:themeColor="text1"/>
                      <w:sz w:val="22"/>
                      <w:szCs w:val="22"/>
                      <w:lang w:val="es" w:eastAsia="es-CO"/>
                    </w:rPr>
                    <w:t>Apoyo a la industria nacional</w:t>
                  </w:r>
                  <w:r w:rsidRPr="008C2595">
                    <w:rPr>
                      <w:rFonts w:ascii="Verdana" w:hAnsi="Verdana" w:cs="Arial"/>
                      <w:color w:val="000000" w:themeColor="text1"/>
                      <w:sz w:val="22"/>
                      <w:szCs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D823956" w14:textId="77777777" w:rsidR="00C40254" w:rsidRPr="008C2595" w:rsidRDefault="00C40254" w:rsidP="006E4DCE">
                  <w:pPr>
                    <w:spacing w:after="0" w:line="276" w:lineRule="auto"/>
                    <w:jc w:val="center"/>
                    <w:rPr>
                      <w:rFonts w:ascii="Verdana" w:hAnsi="Verdana" w:cs="Arial"/>
                      <w:sz w:val="22"/>
                      <w:szCs w:val="22"/>
                      <w:lang w:eastAsia="es-CO"/>
                    </w:rPr>
                  </w:pPr>
                  <w:r w:rsidRPr="008C2595">
                    <w:rPr>
                      <w:rFonts w:ascii="Verdana" w:hAnsi="Verdana" w:cs="Arial"/>
                      <w:sz w:val="22"/>
                      <w:szCs w:val="22"/>
                      <w:lang w:eastAsia="es-CO"/>
                    </w:rPr>
                    <w:t xml:space="preserve">20 </w:t>
                  </w:r>
                </w:p>
              </w:tc>
            </w:tr>
            <w:tr w:rsidR="00C40254" w:rsidRPr="008C2595" w14:paraId="675E620C" w14:textId="77777777" w:rsidTr="00BA36A9">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B21C8EE" w14:textId="77777777" w:rsidR="00C40254" w:rsidRPr="008C2595" w:rsidRDefault="00C40254" w:rsidP="006E4DCE">
                  <w:pPr>
                    <w:spacing w:after="0" w:line="276" w:lineRule="auto"/>
                    <w:jc w:val="center"/>
                    <w:rPr>
                      <w:rFonts w:ascii="Verdana" w:hAnsi="Verdana" w:cs="Arial"/>
                      <w:color w:val="000000" w:themeColor="text1"/>
                      <w:sz w:val="22"/>
                      <w:szCs w:val="22"/>
                      <w:lang w:eastAsia="es-CO"/>
                    </w:rPr>
                  </w:pPr>
                  <w:r w:rsidRPr="008C2595">
                    <w:rPr>
                      <w:rFonts w:ascii="Verdana" w:hAnsi="Verdana" w:cs="Arial"/>
                      <w:color w:val="000000" w:themeColor="text1"/>
                      <w:sz w:val="22"/>
                      <w:szCs w:val="22"/>
                      <w:lang w:val="es" w:eastAsia="es-CO"/>
                    </w:rPr>
                    <w:t>Emprendimientos y empresas de mujeres</w:t>
                  </w:r>
                  <w:r w:rsidRPr="008C2595">
                    <w:rPr>
                      <w:rFonts w:ascii="Verdana" w:hAnsi="Verdana" w:cs="Arial"/>
                      <w:color w:val="000000" w:themeColor="text1"/>
                      <w:sz w:val="22"/>
                      <w:szCs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3A2638D0" w14:textId="77777777" w:rsidR="00C40254" w:rsidRPr="008C2595" w:rsidRDefault="00C40254" w:rsidP="006E4DCE">
                  <w:pPr>
                    <w:spacing w:after="0" w:line="276" w:lineRule="auto"/>
                    <w:jc w:val="center"/>
                    <w:rPr>
                      <w:rFonts w:ascii="Verdana" w:hAnsi="Verdana" w:cs="Arial"/>
                      <w:sz w:val="22"/>
                      <w:szCs w:val="22"/>
                      <w:lang w:eastAsia="es-CO"/>
                    </w:rPr>
                  </w:pPr>
                  <w:r w:rsidRPr="008C2595">
                    <w:rPr>
                      <w:rFonts w:ascii="Verdana" w:hAnsi="Verdana" w:cs="Arial"/>
                      <w:sz w:val="22"/>
                      <w:szCs w:val="22"/>
                      <w:lang w:val="es" w:eastAsia="es-CO"/>
                    </w:rPr>
                    <w:t>0,25</w:t>
                  </w:r>
                  <w:r w:rsidRPr="008C2595">
                    <w:rPr>
                      <w:rFonts w:ascii="Verdana" w:hAnsi="Verdana" w:cs="Arial"/>
                      <w:sz w:val="22"/>
                      <w:szCs w:val="22"/>
                      <w:lang w:eastAsia="es-CO"/>
                    </w:rPr>
                    <w:t xml:space="preserve"> </w:t>
                  </w:r>
                </w:p>
              </w:tc>
            </w:tr>
            <w:tr w:rsidR="00C40254" w:rsidRPr="008C2595" w14:paraId="305DF32F" w14:textId="77777777" w:rsidTr="00BA36A9">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2AE44213" w14:textId="77777777" w:rsidR="00C40254" w:rsidRPr="008C2595" w:rsidRDefault="00C40254" w:rsidP="006E4DCE">
                  <w:pPr>
                    <w:spacing w:after="0" w:line="276" w:lineRule="auto"/>
                    <w:jc w:val="center"/>
                    <w:rPr>
                      <w:rFonts w:ascii="Verdana" w:hAnsi="Verdana" w:cs="Arial"/>
                      <w:color w:val="000000" w:themeColor="text1"/>
                      <w:sz w:val="22"/>
                      <w:szCs w:val="22"/>
                      <w:lang w:eastAsia="es-CO"/>
                    </w:rPr>
                  </w:pPr>
                  <w:r w:rsidRPr="008C2595">
                    <w:rPr>
                      <w:rFonts w:ascii="Verdana" w:hAnsi="Verdana" w:cs="Arial"/>
                      <w:color w:val="000000" w:themeColor="text1"/>
                      <w:sz w:val="22"/>
                      <w:szCs w:val="22"/>
                      <w:lang w:val="es" w:eastAsia="es-CO"/>
                    </w:rPr>
                    <w:t>Mipyme</w:t>
                  </w:r>
                  <w:r w:rsidRPr="008C2595">
                    <w:rPr>
                      <w:rFonts w:ascii="Verdana" w:hAnsi="Verdana" w:cs="Arial"/>
                      <w:color w:val="000000" w:themeColor="text1"/>
                      <w:sz w:val="22"/>
                      <w:szCs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1C792F8" w14:textId="77777777" w:rsidR="00C40254" w:rsidRPr="008C2595" w:rsidRDefault="00C40254" w:rsidP="006E4DCE">
                  <w:pPr>
                    <w:spacing w:after="0" w:line="276" w:lineRule="auto"/>
                    <w:jc w:val="center"/>
                    <w:rPr>
                      <w:rFonts w:ascii="Verdana" w:hAnsi="Verdana" w:cs="Arial"/>
                      <w:sz w:val="22"/>
                      <w:szCs w:val="22"/>
                      <w:lang w:eastAsia="es-CO"/>
                    </w:rPr>
                  </w:pPr>
                  <w:r w:rsidRPr="008C2595">
                    <w:rPr>
                      <w:rFonts w:ascii="Verdana" w:hAnsi="Verdana" w:cs="Arial"/>
                      <w:sz w:val="22"/>
                      <w:szCs w:val="22"/>
                      <w:lang w:val="es" w:eastAsia="es-CO"/>
                    </w:rPr>
                    <w:t>0,25</w:t>
                  </w:r>
                  <w:r w:rsidRPr="008C2595">
                    <w:rPr>
                      <w:rFonts w:ascii="Verdana" w:hAnsi="Verdana" w:cs="Arial"/>
                      <w:sz w:val="22"/>
                      <w:szCs w:val="22"/>
                      <w:lang w:eastAsia="es-CO"/>
                    </w:rPr>
                    <w:t xml:space="preserve"> </w:t>
                  </w:r>
                </w:p>
              </w:tc>
            </w:tr>
            <w:tr w:rsidR="00C40254" w:rsidRPr="008C2595" w14:paraId="597760E1" w14:textId="77777777" w:rsidTr="00BA36A9">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1F4729AB" w14:textId="77777777" w:rsidR="00C40254" w:rsidRPr="008C2595" w:rsidRDefault="00C40254" w:rsidP="006E4DCE">
                  <w:pPr>
                    <w:spacing w:after="0" w:line="276" w:lineRule="auto"/>
                    <w:jc w:val="center"/>
                    <w:rPr>
                      <w:rFonts w:ascii="Verdana" w:hAnsi="Verdana" w:cs="Arial"/>
                      <w:color w:val="000000" w:themeColor="text1"/>
                      <w:sz w:val="22"/>
                      <w:szCs w:val="22"/>
                      <w:lang w:eastAsia="es-CO"/>
                    </w:rPr>
                  </w:pPr>
                  <w:r w:rsidRPr="008C2595">
                    <w:rPr>
                      <w:rFonts w:ascii="Verdana" w:hAnsi="Verdana" w:cs="Arial"/>
                      <w:color w:val="000000" w:themeColor="text1"/>
                      <w:sz w:val="22"/>
                      <w:szCs w:val="22"/>
                      <w:lang w:val="es" w:eastAsia="es-CO"/>
                    </w:rPr>
                    <w:t>Total</w:t>
                  </w:r>
                  <w:r w:rsidRPr="008C2595">
                    <w:rPr>
                      <w:rFonts w:ascii="Verdana" w:hAnsi="Verdana" w:cs="Arial"/>
                      <w:color w:val="000000" w:themeColor="text1"/>
                      <w:sz w:val="22"/>
                      <w:szCs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08164590" w14:textId="77777777" w:rsidR="00C40254" w:rsidRPr="008C2595" w:rsidRDefault="00C40254" w:rsidP="006E4DCE">
                  <w:pPr>
                    <w:spacing w:after="0" w:line="276" w:lineRule="auto"/>
                    <w:jc w:val="center"/>
                    <w:rPr>
                      <w:rFonts w:ascii="Verdana" w:hAnsi="Verdana" w:cs="Arial"/>
                      <w:sz w:val="22"/>
                      <w:szCs w:val="22"/>
                      <w:lang w:eastAsia="es-CO"/>
                    </w:rPr>
                  </w:pPr>
                  <w:r w:rsidRPr="008C2595">
                    <w:rPr>
                      <w:rFonts w:ascii="Verdana" w:hAnsi="Verdana" w:cs="Arial"/>
                      <w:sz w:val="22"/>
                      <w:szCs w:val="22"/>
                      <w:lang w:val="es" w:eastAsia="es-CO"/>
                    </w:rPr>
                    <w:t>100</w:t>
                  </w:r>
                </w:p>
              </w:tc>
            </w:tr>
          </w:tbl>
          <w:p w14:paraId="0B1AC46C" w14:textId="77777777" w:rsidR="00735A99" w:rsidRPr="008C2595" w:rsidRDefault="00735A99" w:rsidP="006E4DCE">
            <w:pPr>
              <w:tabs>
                <w:tab w:val="left" w:pos="993"/>
              </w:tabs>
              <w:spacing w:after="0" w:line="276" w:lineRule="auto"/>
              <w:jc w:val="both"/>
              <w:rPr>
                <w:rFonts w:ascii="Verdana" w:eastAsia="Calibri" w:hAnsi="Verdana" w:cs="Arial"/>
                <w:bCs/>
                <w:iCs/>
                <w:sz w:val="22"/>
                <w:szCs w:val="22"/>
                <w:lang w:val="es-ES"/>
              </w:rPr>
            </w:pPr>
          </w:p>
          <w:p w14:paraId="53CC8116" w14:textId="6A599E4C" w:rsidR="00C40254" w:rsidRPr="008C2595" w:rsidRDefault="00C40254" w:rsidP="006E4DCE">
            <w:pPr>
              <w:tabs>
                <w:tab w:val="left" w:pos="993"/>
              </w:tabs>
              <w:spacing w:after="0" w:line="276" w:lineRule="auto"/>
              <w:jc w:val="both"/>
              <w:rPr>
                <w:rFonts w:ascii="Verdana" w:eastAsia="Calibri" w:hAnsi="Verdana" w:cs="Arial"/>
                <w:bCs/>
                <w:iCs/>
                <w:sz w:val="22"/>
                <w:szCs w:val="22"/>
                <w:lang w:val="es-ES"/>
              </w:rPr>
            </w:pPr>
            <w:r w:rsidRPr="008C2595">
              <w:rPr>
                <w:rFonts w:ascii="Verdana" w:eastAsia="Calibri" w:hAnsi="Verdana" w:cs="Arial"/>
                <w:bCs/>
                <w:iCs/>
                <w:sz w:val="22"/>
                <w:szCs w:val="22"/>
                <w:lang w:val="es-ES"/>
              </w:rPr>
              <w:t xml:space="preserve">En las convocatorias limitadas a Mipyme el puntaje por este concepto se trasladará al puntaje de oferta económica. En este caso, en el Pliego de Condiciones definitivo se incluirá el siguiente cuadro: </w:t>
            </w:r>
          </w:p>
          <w:p w14:paraId="678111AA" w14:textId="77777777" w:rsidR="00C40254" w:rsidRPr="008C2595" w:rsidRDefault="00C40254" w:rsidP="006E4DCE">
            <w:pPr>
              <w:tabs>
                <w:tab w:val="left" w:pos="993"/>
              </w:tabs>
              <w:spacing w:after="0" w:line="276" w:lineRule="auto"/>
              <w:jc w:val="both"/>
              <w:rPr>
                <w:rFonts w:ascii="Verdana" w:eastAsia="Calibri" w:hAnsi="Verdana" w:cs="Arial"/>
                <w:sz w:val="22"/>
                <w:szCs w:val="22"/>
                <w:lang w:val="es-ES"/>
              </w:rPr>
            </w:pPr>
            <w:r w:rsidRPr="008C2595">
              <w:rPr>
                <w:rFonts w:ascii="Verdana" w:eastAsia="Calibri" w:hAnsi="Verdana" w:cs="Arial"/>
                <w:sz w:val="22"/>
                <w:szCs w:val="22"/>
                <w:lang w:val="es-ES"/>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C40254" w:rsidRPr="008C2595" w14:paraId="047DB9E9" w14:textId="77777777" w:rsidTr="00BA36A9">
              <w:trPr>
                <w:trHeight w:val="375"/>
                <w:jc w:val="center"/>
              </w:trPr>
              <w:tc>
                <w:tcPr>
                  <w:tcW w:w="6615" w:type="dxa"/>
                  <w:shd w:val="clear" w:color="auto" w:fill="000000" w:themeFill="text1"/>
                </w:tcPr>
                <w:p w14:paraId="5D8F9D71" w14:textId="77777777" w:rsidR="00C40254" w:rsidRPr="008C2595" w:rsidRDefault="00C40254" w:rsidP="006E4DCE">
                  <w:pPr>
                    <w:spacing w:after="0" w:line="276" w:lineRule="auto"/>
                    <w:jc w:val="center"/>
                    <w:rPr>
                      <w:rFonts w:ascii="Verdana" w:eastAsia="Aptos" w:hAnsi="Verdana" w:cs="Aptos"/>
                      <w:b/>
                      <w:color w:val="AEAAAA" w:themeColor="background2" w:themeShade="BF"/>
                      <w:highlight w:val="black"/>
                    </w:rPr>
                  </w:pPr>
                  <w:r w:rsidRPr="008C2595">
                    <w:rPr>
                      <w:rFonts w:ascii="Verdana" w:eastAsia="Aptos" w:hAnsi="Verdana" w:cs="Aptos"/>
                      <w:b/>
                      <w:color w:val="AEAAAA" w:themeColor="background2" w:themeShade="BF"/>
                      <w:highlight w:val="black"/>
                    </w:rPr>
                    <w:t xml:space="preserve">Concepto </w:t>
                  </w:r>
                </w:p>
              </w:tc>
              <w:tc>
                <w:tcPr>
                  <w:tcW w:w="1222" w:type="dxa"/>
                  <w:shd w:val="clear" w:color="auto" w:fill="000000" w:themeFill="text1"/>
                </w:tcPr>
                <w:p w14:paraId="6997ED76" w14:textId="77777777" w:rsidR="00C40254" w:rsidRPr="008C2595" w:rsidRDefault="00C40254" w:rsidP="006E4DCE">
                  <w:pPr>
                    <w:spacing w:after="0" w:line="276" w:lineRule="auto"/>
                    <w:jc w:val="center"/>
                    <w:rPr>
                      <w:rFonts w:ascii="Verdana" w:eastAsia="Aptos" w:hAnsi="Verdana" w:cs="Aptos"/>
                      <w:color w:val="AEAAAA" w:themeColor="background2" w:themeShade="BF"/>
                      <w:highlight w:val="black"/>
                    </w:rPr>
                  </w:pPr>
                  <w:r w:rsidRPr="008C2595">
                    <w:rPr>
                      <w:rFonts w:ascii="Verdana" w:eastAsia="Aptos" w:hAnsi="Verdana" w:cs="Aptos"/>
                      <w:b/>
                      <w:color w:val="AEAAAA" w:themeColor="background2" w:themeShade="BF"/>
                      <w:highlight w:val="black"/>
                    </w:rPr>
                    <w:t>Puntaje máximo</w:t>
                  </w:r>
                  <w:r w:rsidRPr="008C2595">
                    <w:rPr>
                      <w:rFonts w:ascii="Verdana" w:eastAsia="Aptos" w:hAnsi="Verdana" w:cs="Aptos"/>
                      <w:color w:val="AEAAAA" w:themeColor="background2" w:themeShade="BF"/>
                      <w:highlight w:val="black"/>
                    </w:rPr>
                    <w:t xml:space="preserve"> </w:t>
                  </w:r>
                </w:p>
              </w:tc>
            </w:tr>
            <w:tr w:rsidR="00C40254" w:rsidRPr="008C2595" w14:paraId="006EFDA2" w14:textId="77777777" w:rsidTr="00BA36A9">
              <w:trPr>
                <w:trHeight w:val="285"/>
                <w:jc w:val="center"/>
              </w:trPr>
              <w:tc>
                <w:tcPr>
                  <w:tcW w:w="6615" w:type="dxa"/>
                </w:tcPr>
                <w:p w14:paraId="6651E4A7" w14:textId="77777777" w:rsidR="00C40254" w:rsidRPr="008C2595" w:rsidRDefault="00C40254" w:rsidP="006E4DCE">
                  <w:pPr>
                    <w:spacing w:after="0" w:line="276" w:lineRule="auto"/>
                    <w:jc w:val="center"/>
                    <w:rPr>
                      <w:rFonts w:ascii="Verdana" w:eastAsiaTheme="minorHAnsi" w:hAnsi="Verdana" w:cs="Arial"/>
                      <w:color w:val="000000" w:themeColor="text1"/>
                      <w:lang w:eastAsia="es-CO"/>
                    </w:rPr>
                  </w:pPr>
                  <w:r w:rsidRPr="008C2595">
                    <w:rPr>
                      <w:rFonts w:ascii="Verdana" w:eastAsiaTheme="minorHAnsi" w:hAnsi="Verdana" w:cs="Arial"/>
                      <w:color w:val="000000" w:themeColor="text1"/>
                      <w:lang w:val="es" w:eastAsia="es-CO"/>
                    </w:rPr>
                    <w:t>Oferta económica</w:t>
                  </w:r>
                  <w:r w:rsidRPr="008C2595">
                    <w:rPr>
                      <w:rFonts w:ascii="Verdana" w:eastAsiaTheme="minorHAnsi" w:hAnsi="Verdana" w:cs="Arial"/>
                      <w:color w:val="000000" w:themeColor="text1"/>
                      <w:lang w:eastAsia="es-CO"/>
                    </w:rPr>
                    <w:t xml:space="preserve"> </w:t>
                  </w:r>
                </w:p>
              </w:tc>
              <w:tc>
                <w:tcPr>
                  <w:tcW w:w="1222" w:type="dxa"/>
                </w:tcPr>
                <w:p w14:paraId="6EBDBFAB" w14:textId="77777777" w:rsidR="00C40254" w:rsidRPr="008C2595" w:rsidRDefault="00C40254" w:rsidP="006E4DCE">
                  <w:pPr>
                    <w:spacing w:after="0" w:line="276" w:lineRule="auto"/>
                    <w:jc w:val="center"/>
                    <w:rPr>
                      <w:rFonts w:ascii="Verdana" w:eastAsiaTheme="minorHAnsi" w:hAnsi="Verdana" w:cs="Arial"/>
                      <w:lang w:eastAsia="es-CO"/>
                    </w:rPr>
                  </w:pPr>
                  <w:r w:rsidRPr="008C2595">
                    <w:rPr>
                      <w:rFonts w:ascii="Verdana" w:eastAsiaTheme="minorHAnsi" w:hAnsi="Verdana" w:cs="Arial"/>
                      <w:lang w:val="es" w:eastAsia="es-CO"/>
                    </w:rPr>
                    <w:t>49,75</w:t>
                  </w:r>
                  <w:r w:rsidRPr="008C2595">
                    <w:rPr>
                      <w:rFonts w:ascii="Verdana" w:eastAsiaTheme="minorHAnsi" w:hAnsi="Verdana" w:cs="Arial"/>
                      <w:lang w:eastAsia="es-CO"/>
                    </w:rPr>
                    <w:t xml:space="preserve"> </w:t>
                  </w:r>
                </w:p>
              </w:tc>
            </w:tr>
            <w:tr w:rsidR="00C40254" w:rsidRPr="008C2595" w14:paraId="27F8CA2B" w14:textId="77777777" w:rsidTr="00BA36A9">
              <w:trPr>
                <w:trHeight w:val="285"/>
                <w:jc w:val="center"/>
              </w:trPr>
              <w:tc>
                <w:tcPr>
                  <w:tcW w:w="6615" w:type="dxa"/>
                </w:tcPr>
                <w:p w14:paraId="3D04E2BA" w14:textId="77777777" w:rsidR="00C40254" w:rsidRPr="008C2595" w:rsidRDefault="00C40254" w:rsidP="006E4DCE">
                  <w:pPr>
                    <w:spacing w:after="0" w:line="276" w:lineRule="auto"/>
                    <w:jc w:val="center"/>
                    <w:rPr>
                      <w:rFonts w:ascii="Verdana" w:eastAsiaTheme="minorHAnsi" w:hAnsi="Verdana" w:cs="Arial"/>
                      <w:color w:val="000000" w:themeColor="text1"/>
                      <w:lang w:eastAsia="es-CO"/>
                    </w:rPr>
                  </w:pPr>
                  <w:r w:rsidRPr="008C2595">
                    <w:rPr>
                      <w:rFonts w:ascii="Verdana" w:eastAsiaTheme="minorHAnsi" w:hAnsi="Verdana" w:cs="Arial"/>
                      <w:color w:val="000000" w:themeColor="text1"/>
                      <w:lang w:val="es" w:eastAsia="es-CO"/>
                    </w:rPr>
                    <w:t>Factor de calidad</w:t>
                  </w:r>
                  <w:r w:rsidRPr="008C2595">
                    <w:rPr>
                      <w:rFonts w:ascii="Verdana" w:eastAsiaTheme="minorHAnsi" w:hAnsi="Verdana" w:cs="Arial"/>
                      <w:color w:val="000000" w:themeColor="text1"/>
                      <w:lang w:eastAsia="es-CO"/>
                    </w:rPr>
                    <w:t xml:space="preserve"> </w:t>
                  </w:r>
                </w:p>
              </w:tc>
              <w:tc>
                <w:tcPr>
                  <w:tcW w:w="1222" w:type="dxa"/>
                </w:tcPr>
                <w:p w14:paraId="7F7AE038" w14:textId="77777777" w:rsidR="00C40254" w:rsidRPr="008C2595" w:rsidRDefault="00C40254" w:rsidP="006E4DCE">
                  <w:pPr>
                    <w:spacing w:after="0" w:line="276" w:lineRule="auto"/>
                    <w:jc w:val="center"/>
                    <w:rPr>
                      <w:rFonts w:ascii="Verdana" w:eastAsiaTheme="minorHAnsi" w:hAnsi="Verdana" w:cs="Arial"/>
                      <w:lang w:eastAsia="es-CO"/>
                    </w:rPr>
                  </w:pPr>
                  <w:r w:rsidRPr="008C2595">
                    <w:rPr>
                      <w:rFonts w:ascii="Verdana" w:eastAsiaTheme="minorHAnsi" w:hAnsi="Verdana" w:cs="Arial"/>
                      <w:lang w:val="es" w:eastAsia="es-CO"/>
                    </w:rPr>
                    <w:t>30</w:t>
                  </w:r>
                  <w:r w:rsidRPr="008C2595">
                    <w:rPr>
                      <w:rFonts w:ascii="Verdana" w:eastAsiaTheme="minorHAnsi" w:hAnsi="Verdana" w:cs="Arial"/>
                      <w:lang w:eastAsia="es-CO"/>
                    </w:rPr>
                    <w:t xml:space="preserve"> </w:t>
                  </w:r>
                </w:p>
              </w:tc>
            </w:tr>
            <w:tr w:rsidR="00C40254" w:rsidRPr="008C2595" w14:paraId="5AE2C552" w14:textId="77777777" w:rsidTr="00BA36A9">
              <w:trPr>
                <w:trHeight w:val="285"/>
                <w:jc w:val="center"/>
              </w:trPr>
              <w:tc>
                <w:tcPr>
                  <w:tcW w:w="6615" w:type="dxa"/>
                </w:tcPr>
                <w:p w14:paraId="0E7096FC" w14:textId="77777777" w:rsidR="00C40254" w:rsidRPr="008C2595" w:rsidRDefault="00C40254" w:rsidP="006E4DCE">
                  <w:pPr>
                    <w:spacing w:after="0" w:line="276" w:lineRule="auto"/>
                    <w:jc w:val="center"/>
                    <w:rPr>
                      <w:rFonts w:ascii="Verdana" w:eastAsiaTheme="minorHAnsi" w:hAnsi="Verdana" w:cs="Arial"/>
                      <w:color w:val="000000" w:themeColor="text1"/>
                      <w:lang w:eastAsia="es-CO"/>
                    </w:rPr>
                  </w:pPr>
                  <w:r w:rsidRPr="008C2595">
                    <w:rPr>
                      <w:rFonts w:ascii="Verdana" w:eastAsiaTheme="minorHAnsi" w:hAnsi="Verdana" w:cs="Arial"/>
                      <w:color w:val="000000" w:themeColor="text1"/>
                      <w:lang w:val="es" w:eastAsia="es-CO"/>
                    </w:rPr>
                    <w:t>Apoyo a la industria nacional</w:t>
                  </w:r>
                  <w:r w:rsidRPr="008C2595">
                    <w:rPr>
                      <w:rFonts w:ascii="Verdana" w:eastAsiaTheme="minorHAnsi" w:hAnsi="Verdana" w:cs="Arial"/>
                      <w:color w:val="000000" w:themeColor="text1"/>
                      <w:lang w:eastAsia="es-CO"/>
                    </w:rPr>
                    <w:t xml:space="preserve"> </w:t>
                  </w:r>
                </w:p>
              </w:tc>
              <w:tc>
                <w:tcPr>
                  <w:tcW w:w="1222" w:type="dxa"/>
                </w:tcPr>
                <w:p w14:paraId="105D0057" w14:textId="77777777" w:rsidR="00C40254" w:rsidRPr="008C2595" w:rsidRDefault="00C40254" w:rsidP="006E4DCE">
                  <w:pPr>
                    <w:spacing w:after="0" w:line="276" w:lineRule="auto"/>
                    <w:jc w:val="center"/>
                    <w:rPr>
                      <w:rFonts w:ascii="Verdana" w:eastAsiaTheme="minorHAnsi" w:hAnsi="Verdana" w:cs="Arial"/>
                      <w:lang w:eastAsia="es-CO"/>
                    </w:rPr>
                  </w:pPr>
                  <w:r w:rsidRPr="008C2595">
                    <w:rPr>
                      <w:rFonts w:ascii="Verdana" w:hAnsi="Verdana" w:cs="Arial"/>
                      <w:lang w:eastAsia="es-CO"/>
                    </w:rPr>
                    <w:t>2</w:t>
                  </w:r>
                  <w:r w:rsidRPr="008C2595">
                    <w:rPr>
                      <w:rFonts w:ascii="Verdana" w:eastAsiaTheme="minorHAnsi" w:hAnsi="Verdana" w:cs="Arial"/>
                      <w:lang w:eastAsia="es-CO"/>
                    </w:rPr>
                    <w:t xml:space="preserve">0 </w:t>
                  </w:r>
                </w:p>
              </w:tc>
            </w:tr>
            <w:tr w:rsidR="00C40254" w:rsidRPr="008C2595" w14:paraId="7F6CCB50" w14:textId="77777777" w:rsidTr="00BA36A9">
              <w:trPr>
                <w:trHeight w:val="285"/>
                <w:jc w:val="center"/>
              </w:trPr>
              <w:tc>
                <w:tcPr>
                  <w:tcW w:w="6615" w:type="dxa"/>
                </w:tcPr>
                <w:p w14:paraId="48B8D213" w14:textId="77777777" w:rsidR="00C40254" w:rsidRPr="008C2595" w:rsidRDefault="00C40254" w:rsidP="006E4DCE">
                  <w:pPr>
                    <w:spacing w:after="0" w:line="276" w:lineRule="auto"/>
                    <w:jc w:val="center"/>
                    <w:rPr>
                      <w:rFonts w:ascii="Verdana" w:eastAsiaTheme="minorHAnsi" w:hAnsi="Verdana" w:cs="Arial"/>
                      <w:color w:val="000000" w:themeColor="text1"/>
                      <w:lang w:eastAsia="es-CO"/>
                    </w:rPr>
                  </w:pPr>
                  <w:r w:rsidRPr="008C2595">
                    <w:rPr>
                      <w:rFonts w:ascii="Verdana" w:eastAsiaTheme="minorHAnsi" w:hAnsi="Verdana" w:cs="Arial"/>
                      <w:color w:val="000000" w:themeColor="text1"/>
                      <w:lang w:val="es" w:eastAsia="es-CO"/>
                    </w:rPr>
                    <w:t>Emprendimientos y empresas de mujeres</w:t>
                  </w:r>
                  <w:r w:rsidRPr="008C2595">
                    <w:rPr>
                      <w:rFonts w:ascii="Verdana" w:eastAsiaTheme="minorHAnsi" w:hAnsi="Verdana" w:cs="Arial"/>
                      <w:color w:val="000000" w:themeColor="text1"/>
                      <w:lang w:eastAsia="es-CO"/>
                    </w:rPr>
                    <w:t xml:space="preserve"> </w:t>
                  </w:r>
                </w:p>
              </w:tc>
              <w:tc>
                <w:tcPr>
                  <w:tcW w:w="1222" w:type="dxa"/>
                </w:tcPr>
                <w:p w14:paraId="75600355" w14:textId="77777777" w:rsidR="00C40254" w:rsidRPr="008C2595" w:rsidRDefault="00C40254" w:rsidP="006E4DCE">
                  <w:pPr>
                    <w:spacing w:after="0" w:line="276" w:lineRule="auto"/>
                    <w:jc w:val="center"/>
                    <w:rPr>
                      <w:rFonts w:ascii="Verdana" w:eastAsiaTheme="minorHAnsi" w:hAnsi="Verdana" w:cs="Arial"/>
                      <w:lang w:eastAsia="es-CO"/>
                    </w:rPr>
                  </w:pPr>
                  <w:r w:rsidRPr="008C2595">
                    <w:rPr>
                      <w:rFonts w:ascii="Verdana" w:eastAsiaTheme="minorHAnsi" w:hAnsi="Verdana" w:cs="Arial"/>
                      <w:lang w:val="es" w:eastAsia="es-CO"/>
                    </w:rPr>
                    <w:t>0,25</w:t>
                  </w:r>
                  <w:r w:rsidRPr="008C2595">
                    <w:rPr>
                      <w:rFonts w:ascii="Verdana" w:eastAsiaTheme="minorHAnsi" w:hAnsi="Verdana" w:cs="Arial"/>
                      <w:lang w:eastAsia="es-CO"/>
                    </w:rPr>
                    <w:t xml:space="preserve"> </w:t>
                  </w:r>
                </w:p>
              </w:tc>
            </w:tr>
            <w:tr w:rsidR="00C40254" w:rsidRPr="008C2595" w14:paraId="7CFBD3EF" w14:textId="77777777" w:rsidTr="00BA36A9">
              <w:trPr>
                <w:trHeight w:val="285"/>
                <w:jc w:val="center"/>
              </w:trPr>
              <w:tc>
                <w:tcPr>
                  <w:tcW w:w="6615" w:type="dxa"/>
                </w:tcPr>
                <w:p w14:paraId="0BC0AA96" w14:textId="77777777" w:rsidR="00C40254" w:rsidRPr="008C2595" w:rsidRDefault="00C40254" w:rsidP="006E4DCE">
                  <w:pPr>
                    <w:spacing w:after="0" w:line="276" w:lineRule="auto"/>
                    <w:jc w:val="center"/>
                    <w:rPr>
                      <w:rFonts w:ascii="Verdana" w:eastAsiaTheme="minorHAnsi" w:hAnsi="Verdana" w:cs="Arial"/>
                      <w:color w:val="000000" w:themeColor="text1"/>
                      <w:lang w:eastAsia="es-CO"/>
                    </w:rPr>
                  </w:pPr>
                  <w:r w:rsidRPr="008C2595">
                    <w:rPr>
                      <w:rFonts w:ascii="Verdana" w:eastAsiaTheme="minorHAnsi" w:hAnsi="Verdana" w:cs="Arial"/>
                      <w:color w:val="000000" w:themeColor="text1"/>
                      <w:lang w:val="es" w:eastAsia="es-CO"/>
                    </w:rPr>
                    <w:t>Total</w:t>
                  </w:r>
                  <w:r w:rsidRPr="008C2595">
                    <w:rPr>
                      <w:rFonts w:ascii="Verdana" w:eastAsiaTheme="minorHAnsi" w:hAnsi="Verdana" w:cs="Arial"/>
                      <w:color w:val="000000" w:themeColor="text1"/>
                      <w:lang w:eastAsia="es-CO"/>
                    </w:rPr>
                    <w:t xml:space="preserve"> </w:t>
                  </w:r>
                </w:p>
              </w:tc>
              <w:tc>
                <w:tcPr>
                  <w:tcW w:w="1222" w:type="dxa"/>
                </w:tcPr>
                <w:p w14:paraId="795CECF8" w14:textId="77777777" w:rsidR="00C40254" w:rsidRPr="008C2595" w:rsidRDefault="00C40254" w:rsidP="006E4DCE">
                  <w:pPr>
                    <w:spacing w:after="0" w:line="276" w:lineRule="auto"/>
                    <w:jc w:val="center"/>
                    <w:rPr>
                      <w:rFonts w:ascii="Verdana" w:eastAsiaTheme="minorHAnsi" w:hAnsi="Verdana" w:cs="Arial"/>
                      <w:lang w:eastAsia="es-CO"/>
                    </w:rPr>
                  </w:pPr>
                  <w:r w:rsidRPr="008C2595">
                    <w:rPr>
                      <w:rFonts w:ascii="Verdana" w:eastAsiaTheme="minorHAnsi" w:hAnsi="Verdana" w:cs="Arial"/>
                      <w:lang w:val="es" w:eastAsia="es-CO"/>
                    </w:rPr>
                    <w:t>100</w:t>
                  </w:r>
                </w:p>
              </w:tc>
            </w:tr>
          </w:tbl>
          <w:p w14:paraId="63FE831D" w14:textId="77777777" w:rsidR="00C40254" w:rsidRPr="008C2595" w:rsidRDefault="00C40254" w:rsidP="006E4DCE">
            <w:pPr>
              <w:tabs>
                <w:tab w:val="left" w:pos="993"/>
              </w:tabs>
              <w:spacing w:after="0" w:line="240" w:lineRule="auto"/>
              <w:ind w:left="709" w:right="624"/>
              <w:jc w:val="both"/>
              <w:rPr>
                <w:rFonts w:ascii="Verdana" w:eastAsia="Calibri" w:hAnsi="Verdana" w:cs="Arial"/>
                <w:bCs/>
                <w:i/>
                <w:sz w:val="22"/>
                <w:szCs w:val="22"/>
              </w:rPr>
            </w:pPr>
          </w:p>
          <w:p w14:paraId="173D6836" w14:textId="7FFEA953" w:rsidR="00C40254" w:rsidRPr="008C2595" w:rsidRDefault="00C40254" w:rsidP="006E4DCE">
            <w:pPr>
              <w:spacing w:after="0"/>
              <w:jc w:val="both"/>
              <w:rPr>
                <w:rFonts w:ascii="Verdana" w:hAnsi="Verdana" w:cs="Arial"/>
                <w:sz w:val="22"/>
                <w:szCs w:val="22"/>
              </w:rPr>
            </w:pPr>
          </w:p>
        </w:tc>
      </w:tr>
      <w:tr w:rsidR="00B04D31" w:rsidRPr="008C2595" w14:paraId="22DD1B1A" w14:textId="77777777" w:rsidTr="00383051">
        <w:trPr>
          <w:trHeight w:hRule="exact" w:val="113"/>
        </w:trPr>
        <w:tc>
          <w:tcPr>
            <w:tcW w:w="10109" w:type="dxa"/>
            <w:gridSpan w:val="3"/>
            <w:shd w:val="clear" w:color="auto" w:fill="A6A6A6"/>
          </w:tcPr>
          <w:p w14:paraId="372BB575" w14:textId="77777777" w:rsidR="00B04D31" w:rsidRPr="008C2595" w:rsidRDefault="00B04D31" w:rsidP="006E4DCE">
            <w:pPr>
              <w:spacing w:after="0"/>
              <w:rPr>
                <w:rFonts w:ascii="Verdana" w:hAnsi="Verdana" w:cs="Arial"/>
                <w:b/>
                <w:sz w:val="22"/>
                <w:szCs w:val="22"/>
              </w:rPr>
            </w:pPr>
          </w:p>
        </w:tc>
      </w:tr>
      <w:tr w:rsidR="00B04D31" w:rsidRPr="008C2595" w14:paraId="1ED93604" w14:textId="77777777" w:rsidTr="00C8522F">
        <w:tc>
          <w:tcPr>
            <w:tcW w:w="2798" w:type="dxa"/>
            <w:tcBorders>
              <w:bottom w:val="single" w:sz="4" w:space="0" w:color="auto"/>
              <w:right w:val="single" w:sz="4" w:space="0" w:color="000000"/>
            </w:tcBorders>
          </w:tcPr>
          <w:p w14:paraId="176586DF"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13.</w:t>
            </w:r>
          </w:p>
        </w:tc>
        <w:tc>
          <w:tcPr>
            <w:tcW w:w="7311" w:type="dxa"/>
            <w:gridSpan w:val="2"/>
            <w:tcBorders>
              <w:left w:val="single" w:sz="4" w:space="0" w:color="000000"/>
              <w:bottom w:val="single" w:sz="4" w:space="0" w:color="auto"/>
            </w:tcBorders>
            <w:shd w:val="clear" w:color="auto" w:fill="F2F2F2"/>
          </w:tcPr>
          <w:p w14:paraId="2CF3C4FF"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 xml:space="preserve">Análisis del riesgo: </w:t>
            </w:r>
          </w:p>
        </w:tc>
      </w:tr>
      <w:tr w:rsidR="00B04D31" w:rsidRPr="008C2595" w14:paraId="4D20EBD3" w14:textId="77777777" w:rsidTr="0054035E">
        <w:trPr>
          <w:trHeight w:val="1296"/>
        </w:trPr>
        <w:tc>
          <w:tcPr>
            <w:tcW w:w="10109" w:type="dxa"/>
            <w:gridSpan w:val="3"/>
            <w:tcBorders>
              <w:bottom w:val="single" w:sz="4" w:space="0" w:color="auto"/>
            </w:tcBorders>
          </w:tcPr>
          <w:p w14:paraId="6BFC67A4" w14:textId="10F9E634" w:rsidR="00B04D31" w:rsidRPr="008C2595" w:rsidRDefault="009E11E5" w:rsidP="006E4DCE">
            <w:pPr>
              <w:widowControl w:val="0"/>
              <w:autoSpaceDE w:val="0"/>
              <w:autoSpaceDN w:val="0"/>
              <w:adjustRightInd w:val="0"/>
              <w:spacing w:after="0"/>
              <w:jc w:val="both"/>
              <w:rPr>
                <w:rFonts w:ascii="Verdana" w:hAnsi="Verdana" w:cs="Arial"/>
                <w:sz w:val="22"/>
                <w:szCs w:val="22"/>
                <w:lang w:val="es-ES" w:eastAsia="es-ES"/>
              </w:rPr>
            </w:pPr>
            <w:r w:rsidRPr="008C2595">
              <w:rPr>
                <w:rFonts w:ascii="Verdana" w:hAnsi="Verdana" w:cs="Arial"/>
                <w:sz w:val="22"/>
                <w:szCs w:val="22"/>
                <w:lang w:val="es-ES" w:eastAsia="es-ES"/>
              </w:rPr>
              <w:t>La matriz de riesgo correspondiente a este tipo de procesos se adjunta a este proceso, en documento separado denominado: Matriz 3 - Riesgos</w:t>
            </w:r>
          </w:p>
        </w:tc>
      </w:tr>
      <w:tr w:rsidR="00B04D31" w:rsidRPr="008C2595" w14:paraId="447D594F" w14:textId="77777777" w:rsidTr="00383051">
        <w:trPr>
          <w:trHeight w:hRule="exact" w:val="113"/>
        </w:trPr>
        <w:tc>
          <w:tcPr>
            <w:tcW w:w="10109" w:type="dxa"/>
            <w:gridSpan w:val="3"/>
            <w:shd w:val="clear" w:color="auto" w:fill="A6A6A6"/>
          </w:tcPr>
          <w:p w14:paraId="0303D134" w14:textId="77777777" w:rsidR="00B04D31" w:rsidRPr="008C2595" w:rsidRDefault="00B04D31" w:rsidP="006E4DCE">
            <w:pPr>
              <w:spacing w:after="0"/>
              <w:rPr>
                <w:rFonts w:ascii="Verdana" w:hAnsi="Verdana" w:cs="Arial"/>
                <w:b/>
                <w:sz w:val="22"/>
                <w:szCs w:val="22"/>
              </w:rPr>
            </w:pPr>
          </w:p>
        </w:tc>
      </w:tr>
      <w:tr w:rsidR="00B04D31" w:rsidRPr="008C2595" w14:paraId="7796BBDD" w14:textId="77777777" w:rsidTr="00C8522F">
        <w:trPr>
          <w:trHeight w:val="312"/>
        </w:trPr>
        <w:tc>
          <w:tcPr>
            <w:tcW w:w="2798" w:type="dxa"/>
          </w:tcPr>
          <w:p w14:paraId="17D805FE"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14.</w:t>
            </w:r>
          </w:p>
        </w:tc>
        <w:tc>
          <w:tcPr>
            <w:tcW w:w="7311" w:type="dxa"/>
            <w:gridSpan w:val="2"/>
            <w:shd w:val="clear" w:color="auto" w:fill="F2F2F2"/>
          </w:tcPr>
          <w:p w14:paraId="556AA708" w14:textId="6A977BF1"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 xml:space="preserve">Garantías: </w:t>
            </w:r>
            <w:r w:rsidRPr="008C2595">
              <w:rPr>
                <w:rFonts w:ascii="Verdana" w:hAnsi="Verdana" w:cs="Arial"/>
                <w:sz w:val="22"/>
                <w:szCs w:val="22"/>
              </w:rPr>
              <w:t xml:space="preserve">Consideramos que el contrato debe estar garantizado de la siguiente manera: </w:t>
            </w:r>
          </w:p>
        </w:tc>
      </w:tr>
      <w:tr w:rsidR="00B04D31" w:rsidRPr="008C2595" w14:paraId="260088CC" w14:textId="77777777" w:rsidTr="00383051">
        <w:trPr>
          <w:trHeight w:val="576"/>
        </w:trPr>
        <w:tc>
          <w:tcPr>
            <w:tcW w:w="10109" w:type="dxa"/>
            <w:gridSpan w:val="3"/>
          </w:tcPr>
          <w:p w14:paraId="25316EC7" w14:textId="0C71BD07" w:rsidR="00B04D31" w:rsidRPr="008C2595" w:rsidRDefault="009E11E5" w:rsidP="006E4DCE">
            <w:pPr>
              <w:spacing w:after="0"/>
              <w:jc w:val="both"/>
              <w:rPr>
                <w:rFonts w:ascii="Verdana" w:hAnsi="Verdana" w:cs="Arial"/>
                <w:b/>
                <w:bCs/>
                <w:sz w:val="22"/>
                <w:szCs w:val="22"/>
              </w:rPr>
            </w:pPr>
            <w:r w:rsidRPr="008C2595">
              <w:rPr>
                <w:rFonts w:ascii="Verdana" w:hAnsi="Verdana" w:cs="Arial"/>
                <w:b/>
                <w:bCs/>
                <w:sz w:val="22"/>
                <w:szCs w:val="22"/>
              </w:rPr>
              <w:t>14.1 GARANTIA DE SERIEDAD DE LA OFERTA</w:t>
            </w:r>
          </w:p>
          <w:p w14:paraId="3A06BAA1" w14:textId="2EAC0794" w:rsidR="009E11E5" w:rsidRPr="008C2595" w:rsidRDefault="009E11E5" w:rsidP="006E4DCE">
            <w:pPr>
              <w:spacing w:after="0"/>
              <w:jc w:val="both"/>
              <w:rPr>
                <w:rFonts w:ascii="Verdana" w:hAnsi="Verdana" w:cs="Arial"/>
                <w:sz w:val="22"/>
                <w:szCs w:val="22"/>
              </w:rPr>
            </w:pPr>
            <w:r w:rsidRPr="008C2595">
              <w:rPr>
                <w:rFonts w:ascii="Verdana" w:hAnsi="Verdana" w:cs="Arial"/>
                <w:sz w:val="22"/>
                <w:szCs w:val="22"/>
              </w:rPr>
              <w:t>El proponente debe presentar con la propuesta una garantía de seriedad de la oferta que cumpla con los parámetros, condiciones y requisitos que se indican en este numeral.</w:t>
            </w:r>
          </w:p>
          <w:p w14:paraId="087A7D9D" w14:textId="58668C0F" w:rsidR="009E11E5" w:rsidRPr="008C2595" w:rsidRDefault="009E11E5" w:rsidP="006E4DCE">
            <w:pPr>
              <w:spacing w:after="0"/>
              <w:jc w:val="both"/>
              <w:rPr>
                <w:rFonts w:ascii="Verdana" w:hAnsi="Verdana" w:cs="Arial"/>
                <w:sz w:val="22"/>
                <w:szCs w:val="22"/>
              </w:rPr>
            </w:pPr>
            <w:r w:rsidRPr="008C2595">
              <w:rPr>
                <w:rFonts w:ascii="Verdana" w:hAnsi="Verdana" w:cs="Arial"/>
                <w:sz w:val="22"/>
                <w:szCs w:val="22"/>
              </w:rPr>
              <w:t>Cualquier error o imprecisión en el texto de la garantía presentada será susceptible de aclaración por el proponente hasta el termino de traslado del informe de evaluación. Sin embargo, la no entrega de la garantía no es subsanable y se rechazara la oferta,</w:t>
            </w:r>
          </w:p>
          <w:p w14:paraId="41F2C97B" w14:textId="327D7157" w:rsidR="009E11E5" w:rsidRPr="008C2595" w:rsidRDefault="009E11E5" w:rsidP="006E4DCE">
            <w:pPr>
              <w:spacing w:after="0"/>
              <w:jc w:val="both"/>
              <w:rPr>
                <w:rFonts w:ascii="Verdana" w:hAnsi="Verdana" w:cs="Arial"/>
                <w:sz w:val="22"/>
                <w:szCs w:val="22"/>
              </w:rPr>
            </w:pPr>
            <w:r w:rsidRPr="008C2595">
              <w:rPr>
                <w:rFonts w:ascii="Verdana" w:hAnsi="Verdana" w:cs="Arial"/>
                <w:sz w:val="22"/>
                <w:szCs w:val="22"/>
              </w:rPr>
              <w:lastRenderedPageBreak/>
              <w:t>Las características de las garantías son las siguientes:</w:t>
            </w:r>
          </w:p>
          <w:tbl>
            <w:tblPr>
              <w:tblStyle w:val="Tablaconcuadrcula"/>
              <w:tblW w:w="0" w:type="auto"/>
              <w:tblLook w:val="04A0" w:firstRow="1" w:lastRow="0" w:firstColumn="1" w:lastColumn="0" w:noHBand="0" w:noVBand="1"/>
            </w:tblPr>
            <w:tblGrid>
              <w:gridCol w:w="1879"/>
              <w:gridCol w:w="8004"/>
            </w:tblGrid>
            <w:tr w:rsidR="009E11E5" w:rsidRPr="008C2595" w14:paraId="34605D67" w14:textId="77777777" w:rsidTr="00A5347D">
              <w:tc>
                <w:tcPr>
                  <w:tcW w:w="9883" w:type="dxa"/>
                  <w:gridSpan w:val="2"/>
                </w:tcPr>
                <w:p w14:paraId="028B4846" w14:textId="51628670" w:rsidR="009E11E5" w:rsidRPr="008C2595" w:rsidRDefault="009E11E5" w:rsidP="006E4DCE">
                  <w:pPr>
                    <w:spacing w:after="0"/>
                    <w:jc w:val="center"/>
                    <w:rPr>
                      <w:rFonts w:ascii="Verdana" w:hAnsi="Verdana" w:cs="Arial"/>
                      <w:sz w:val="22"/>
                      <w:szCs w:val="22"/>
                    </w:rPr>
                  </w:pPr>
                  <w:r w:rsidRPr="008C2595">
                    <w:rPr>
                      <w:rFonts w:ascii="Verdana" w:hAnsi="Verdana" w:cs="Arial"/>
                      <w:sz w:val="22"/>
                      <w:szCs w:val="22"/>
                    </w:rPr>
                    <w:t>Condición</w:t>
                  </w:r>
                </w:p>
              </w:tc>
            </w:tr>
            <w:tr w:rsidR="009E11E5" w:rsidRPr="008C2595" w14:paraId="12117C99" w14:textId="77777777" w:rsidTr="009E11E5">
              <w:tc>
                <w:tcPr>
                  <w:tcW w:w="1879" w:type="dxa"/>
                </w:tcPr>
                <w:p w14:paraId="6FEC0631" w14:textId="631711FF" w:rsidR="009E11E5" w:rsidRPr="008C2595" w:rsidRDefault="009E11E5" w:rsidP="006E4DCE">
                  <w:pPr>
                    <w:spacing w:after="0"/>
                    <w:jc w:val="both"/>
                    <w:rPr>
                      <w:rFonts w:ascii="Verdana" w:hAnsi="Verdana" w:cs="Arial"/>
                      <w:sz w:val="22"/>
                      <w:szCs w:val="22"/>
                    </w:rPr>
                  </w:pPr>
                  <w:r w:rsidRPr="008C2595">
                    <w:rPr>
                      <w:rFonts w:ascii="Verdana" w:hAnsi="Verdana" w:cs="Arial"/>
                      <w:sz w:val="22"/>
                      <w:szCs w:val="22"/>
                    </w:rPr>
                    <w:t>Clase</w:t>
                  </w:r>
                </w:p>
              </w:tc>
              <w:tc>
                <w:tcPr>
                  <w:tcW w:w="8004" w:type="dxa"/>
                </w:tcPr>
                <w:p w14:paraId="4CB68B79" w14:textId="4466D512" w:rsidR="009E11E5" w:rsidRPr="008C2595" w:rsidRDefault="009E11E5" w:rsidP="006E4DCE">
                  <w:pPr>
                    <w:spacing w:after="0"/>
                    <w:jc w:val="both"/>
                    <w:rPr>
                      <w:rFonts w:ascii="Verdana" w:hAnsi="Verdana" w:cs="Arial"/>
                      <w:sz w:val="22"/>
                      <w:szCs w:val="22"/>
                    </w:rPr>
                  </w:pPr>
                  <w:r w:rsidRPr="008C2595">
                    <w:rPr>
                      <w:rFonts w:ascii="Verdana" w:hAnsi="Verdana" w:cs="Arial"/>
                      <w:sz w:val="22"/>
                      <w:szCs w:val="22"/>
                    </w:rPr>
                    <w:t xml:space="preserve">Cualquiera de las clases permitidas por el </w:t>
                  </w:r>
                  <w:r w:rsidR="00E62214" w:rsidRPr="008C2595">
                    <w:rPr>
                      <w:rFonts w:ascii="Verdana" w:hAnsi="Verdana" w:cs="Arial"/>
                      <w:sz w:val="22"/>
                      <w:szCs w:val="22"/>
                    </w:rPr>
                    <w:t>artículo</w:t>
                  </w:r>
                  <w:r w:rsidRPr="008C2595">
                    <w:rPr>
                      <w:rFonts w:ascii="Verdana" w:hAnsi="Verdana" w:cs="Arial"/>
                      <w:sz w:val="22"/>
                      <w:szCs w:val="22"/>
                    </w:rPr>
                    <w:t xml:space="preserve"> 2.2.1.2.3.1.2 del Decreto 1082 de 2015, a saber: (i) contrato de </w:t>
                  </w:r>
                  <w:r w:rsidR="009435DA" w:rsidRPr="008C2595">
                    <w:rPr>
                      <w:rFonts w:ascii="Verdana" w:hAnsi="Verdana" w:cs="Arial"/>
                      <w:sz w:val="22"/>
                      <w:szCs w:val="22"/>
                    </w:rPr>
                    <w:t>seguro</w:t>
                  </w:r>
                  <w:r w:rsidRPr="008C2595">
                    <w:rPr>
                      <w:rFonts w:ascii="Verdana" w:hAnsi="Verdana" w:cs="Arial"/>
                      <w:sz w:val="22"/>
                      <w:szCs w:val="22"/>
                    </w:rPr>
                    <w:t xml:space="preserve"> contenido en una póliza</w:t>
                  </w:r>
                  <w:r w:rsidR="009435DA" w:rsidRPr="008C2595">
                    <w:rPr>
                      <w:rFonts w:ascii="Verdana" w:hAnsi="Verdana" w:cs="Arial"/>
                      <w:sz w:val="22"/>
                      <w:szCs w:val="22"/>
                    </w:rPr>
                    <w:t>, (</w:t>
                  </w:r>
                  <w:proofErr w:type="spellStart"/>
                  <w:r w:rsidR="009435DA" w:rsidRPr="008C2595">
                    <w:rPr>
                      <w:rFonts w:ascii="Verdana" w:hAnsi="Verdana" w:cs="Arial"/>
                      <w:sz w:val="22"/>
                      <w:szCs w:val="22"/>
                    </w:rPr>
                    <w:t>ii</w:t>
                  </w:r>
                  <w:proofErr w:type="spellEnd"/>
                  <w:r w:rsidR="009435DA" w:rsidRPr="008C2595">
                    <w:rPr>
                      <w:rFonts w:ascii="Verdana" w:hAnsi="Verdana" w:cs="Arial"/>
                      <w:sz w:val="22"/>
                      <w:szCs w:val="22"/>
                    </w:rPr>
                    <w:t>) patrimonio autónomo y (</w:t>
                  </w:r>
                  <w:proofErr w:type="spellStart"/>
                  <w:r w:rsidR="009435DA" w:rsidRPr="008C2595">
                    <w:rPr>
                      <w:rFonts w:ascii="Verdana" w:hAnsi="Verdana" w:cs="Arial"/>
                      <w:sz w:val="22"/>
                      <w:szCs w:val="22"/>
                    </w:rPr>
                    <w:t>iii</w:t>
                  </w:r>
                  <w:proofErr w:type="spellEnd"/>
                  <w:r w:rsidR="009435DA" w:rsidRPr="008C2595">
                    <w:rPr>
                      <w:rFonts w:ascii="Verdana" w:hAnsi="Verdana" w:cs="Arial"/>
                      <w:sz w:val="22"/>
                      <w:szCs w:val="22"/>
                    </w:rPr>
                    <w:t>) garantía bancaria.</w:t>
                  </w:r>
                </w:p>
              </w:tc>
            </w:tr>
            <w:tr w:rsidR="009E11E5" w:rsidRPr="008C2595" w14:paraId="6DBF8673" w14:textId="77777777" w:rsidTr="009E11E5">
              <w:tc>
                <w:tcPr>
                  <w:tcW w:w="1879" w:type="dxa"/>
                </w:tcPr>
                <w:p w14:paraId="43E5B2AD" w14:textId="7FE1DA44" w:rsidR="009E11E5" w:rsidRPr="008C2595" w:rsidRDefault="009E11E5" w:rsidP="006E4DCE">
                  <w:pPr>
                    <w:spacing w:after="0"/>
                    <w:jc w:val="both"/>
                    <w:rPr>
                      <w:rFonts w:ascii="Verdana" w:hAnsi="Verdana" w:cs="Arial"/>
                      <w:sz w:val="22"/>
                      <w:szCs w:val="22"/>
                    </w:rPr>
                  </w:pPr>
                  <w:r w:rsidRPr="008C2595">
                    <w:rPr>
                      <w:rFonts w:ascii="Verdana" w:hAnsi="Verdana" w:cs="Arial"/>
                      <w:sz w:val="22"/>
                      <w:szCs w:val="22"/>
                    </w:rPr>
                    <w:t>Asegurado / Beneficiario</w:t>
                  </w:r>
                </w:p>
              </w:tc>
              <w:tc>
                <w:tcPr>
                  <w:tcW w:w="8004" w:type="dxa"/>
                </w:tcPr>
                <w:p w14:paraId="5E04806C" w14:textId="3939E0B7" w:rsidR="009E11E5" w:rsidRPr="008C2595" w:rsidRDefault="009435DA" w:rsidP="006E4DCE">
                  <w:pPr>
                    <w:spacing w:after="0"/>
                    <w:jc w:val="both"/>
                    <w:rPr>
                      <w:rFonts w:ascii="Verdana" w:hAnsi="Verdana" w:cs="Arial"/>
                      <w:sz w:val="22"/>
                      <w:szCs w:val="22"/>
                    </w:rPr>
                  </w:pPr>
                  <w:r w:rsidRPr="008C2595">
                    <w:rPr>
                      <w:rFonts w:ascii="Verdana" w:hAnsi="Verdana" w:cs="Arial"/>
                      <w:sz w:val="22"/>
                      <w:szCs w:val="22"/>
                    </w:rPr>
                    <w:t xml:space="preserve">MUNICIPIO DE </w:t>
                  </w:r>
                  <w:r w:rsidR="00210001">
                    <w:rPr>
                      <w:rFonts w:ascii="Verdana" w:hAnsi="Verdana" w:cs="Arial"/>
                      <w:sz w:val="22"/>
                      <w:szCs w:val="22"/>
                    </w:rPr>
                    <w:t>CERINZA</w:t>
                  </w:r>
                  <w:r w:rsidR="00D66A2B">
                    <w:rPr>
                      <w:rFonts w:ascii="Verdana" w:hAnsi="Verdana" w:cs="Arial"/>
                      <w:sz w:val="22"/>
                      <w:szCs w:val="22"/>
                    </w:rPr>
                    <w:t xml:space="preserve"> </w:t>
                  </w:r>
                  <w:r w:rsidR="00D66A2B" w:rsidRPr="008C2595">
                    <w:rPr>
                      <w:rFonts w:ascii="Verdana" w:hAnsi="Verdana" w:cs="Arial"/>
                      <w:sz w:val="22"/>
                      <w:szCs w:val="22"/>
                    </w:rPr>
                    <w:t>identificada</w:t>
                  </w:r>
                  <w:r w:rsidRPr="008C2595">
                    <w:rPr>
                      <w:rFonts w:ascii="Verdana" w:hAnsi="Verdana" w:cs="Arial"/>
                      <w:sz w:val="22"/>
                      <w:szCs w:val="22"/>
                    </w:rPr>
                    <w:t xml:space="preserve"> con NIT: 891.8</w:t>
                  </w:r>
                  <w:r w:rsidR="00D66A2B">
                    <w:rPr>
                      <w:rFonts w:ascii="Verdana" w:hAnsi="Verdana" w:cs="Arial"/>
                      <w:sz w:val="22"/>
                      <w:szCs w:val="22"/>
                    </w:rPr>
                    <w:t>01.268-9</w:t>
                  </w:r>
                </w:p>
              </w:tc>
            </w:tr>
            <w:tr w:rsidR="009E11E5" w:rsidRPr="008C2595" w14:paraId="093EA9C0" w14:textId="77777777" w:rsidTr="009E11E5">
              <w:tc>
                <w:tcPr>
                  <w:tcW w:w="1879" w:type="dxa"/>
                </w:tcPr>
                <w:p w14:paraId="6795D419" w14:textId="2A5D967E" w:rsidR="009E11E5" w:rsidRPr="008C2595" w:rsidRDefault="009E11E5" w:rsidP="006E4DCE">
                  <w:pPr>
                    <w:spacing w:after="0"/>
                    <w:jc w:val="both"/>
                    <w:rPr>
                      <w:rFonts w:ascii="Verdana" w:hAnsi="Verdana" w:cs="Arial"/>
                      <w:sz w:val="22"/>
                      <w:szCs w:val="22"/>
                    </w:rPr>
                  </w:pPr>
                  <w:r w:rsidRPr="008C2595">
                    <w:rPr>
                      <w:rFonts w:ascii="Verdana" w:hAnsi="Verdana" w:cs="Arial"/>
                      <w:sz w:val="22"/>
                      <w:szCs w:val="22"/>
                    </w:rPr>
                    <w:t>Amparos</w:t>
                  </w:r>
                </w:p>
              </w:tc>
              <w:tc>
                <w:tcPr>
                  <w:tcW w:w="8004" w:type="dxa"/>
                </w:tcPr>
                <w:p w14:paraId="79F6B9B1" w14:textId="294BED03" w:rsidR="009E11E5" w:rsidRPr="008C2595" w:rsidRDefault="009435DA" w:rsidP="006E4DCE">
                  <w:pPr>
                    <w:spacing w:after="0"/>
                    <w:jc w:val="both"/>
                    <w:rPr>
                      <w:rFonts w:ascii="Verdana" w:hAnsi="Verdana" w:cs="Arial"/>
                      <w:sz w:val="22"/>
                      <w:szCs w:val="22"/>
                    </w:rPr>
                  </w:pPr>
                  <w:r w:rsidRPr="008C2595">
                    <w:rPr>
                      <w:rFonts w:ascii="Verdana" w:hAnsi="Verdana" w:cs="Arial"/>
                      <w:sz w:val="22"/>
                      <w:szCs w:val="22"/>
                    </w:rPr>
                    <w:t xml:space="preserve">Los perjuicios derivados del incumplimiento del ofrecimiento en los eventos señalados en el </w:t>
                  </w:r>
                  <w:proofErr w:type="spellStart"/>
                  <w:r w:rsidRPr="008C2595">
                    <w:rPr>
                      <w:rFonts w:ascii="Verdana" w:hAnsi="Verdana" w:cs="Arial"/>
                      <w:sz w:val="22"/>
                      <w:szCs w:val="22"/>
                    </w:rPr>
                    <w:t>articulo</w:t>
                  </w:r>
                  <w:proofErr w:type="spellEnd"/>
                  <w:r w:rsidRPr="008C2595">
                    <w:rPr>
                      <w:rFonts w:ascii="Verdana" w:hAnsi="Verdana" w:cs="Arial"/>
                      <w:sz w:val="22"/>
                      <w:szCs w:val="22"/>
                    </w:rPr>
                    <w:t xml:space="preserve"> 2.2.1.2.3.1.6 del decreto de 1082 de 2015.</w:t>
                  </w:r>
                </w:p>
              </w:tc>
            </w:tr>
            <w:tr w:rsidR="009E11E5" w:rsidRPr="008C2595" w14:paraId="6D1D40D8" w14:textId="77777777" w:rsidTr="009E11E5">
              <w:tc>
                <w:tcPr>
                  <w:tcW w:w="1879" w:type="dxa"/>
                </w:tcPr>
                <w:p w14:paraId="4402D456" w14:textId="186F041E" w:rsidR="009E11E5" w:rsidRPr="008C2595" w:rsidRDefault="009E11E5" w:rsidP="006E4DCE">
                  <w:pPr>
                    <w:spacing w:after="0"/>
                    <w:jc w:val="both"/>
                    <w:rPr>
                      <w:rFonts w:ascii="Verdana" w:hAnsi="Verdana" w:cs="Arial"/>
                      <w:sz w:val="22"/>
                      <w:szCs w:val="22"/>
                    </w:rPr>
                  </w:pPr>
                  <w:r w:rsidRPr="008C2595">
                    <w:rPr>
                      <w:rFonts w:ascii="Verdana" w:hAnsi="Verdana" w:cs="Arial"/>
                      <w:sz w:val="22"/>
                      <w:szCs w:val="22"/>
                    </w:rPr>
                    <w:t>Vigencia</w:t>
                  </w:r>
                </w:p>
              </w:tc>
              <w:tc>
                <w:tcPr>
                  <w:tcW w:w="8004" w:type="dxa"/>
                </w:tcPr>
                <w:p w14:paraId="3B98B9D0" w14:textId="2DCB5B36" w:rsidR="009E11E5" w:rsidRPr="008C2595" w:rsidRDefault="009435DA" w:rsidP="006E4DCE">
                  <w:pPr>
                    <w:spacing w:after="0"/>
                    <w:jc w:val="both"/>
                    <w:rPr>
                      <w:rFonts w:ascii="Verdana" w:hAnsi="Verdana" w:cs="Arial"/>
                      <w:sz w:val="22"/>
                      <w:szCs w:val="22"/>
                    </w:rPr>
                  </w:pPr>
                  <w:r w:rsidRPr="008C2595">
                    <w:rPr>
                      <w:rFonts w:ascii="Verdana" w:hAnsi="Verdana" w:cs="Arial"/>
                      <w:sz w:val="22"/>
                      <w:szCs w:val="22"/>
                    </w:rPr>
                    <w:t>3 meses contados a partir de la fecha de cierre del proceso de contratación. En caso de modificarse la fecha de cierre del proceso, se tendrá como referencia para establecer el plazo de vigencia del certificado la fecha originalmente definida en el pliego de condiciones.</w:t>
                  </w:r>
                </w:p>
              </w:tc>
            </w:tr>
            <w:tr w:rsidR="009E11E5" w:rsidRPr="008C2595" w14:paraId="5FE7C90C" w14:textId="77777777" w:rsidTr="009E11E5">
              <w:tc>
                <w:tcPr>
                  <w:tcW w:w="1879" w:type="dxa"/>
                </w:tcPr>
                <w:p w14:paraId="164D87F8" w14:textId="21150B1A" w:rsidR="009E11E5" w:rsidRPr="008C2595" w:rsidRDefault="009E11E5" w:rsidP="006E4DCE">
                  <w:pPr>
                    <w:spacing w:after="0"/>
                    <w:jc w:val="both"/>
                    <w:rPr>
                      <w:rFonts w:ascii="Verdana" w:hAnsi="Verdana" w:cs="Arial"/>
                      <w:sz w:val="22"/>
                      <w:szCs w:val="22"/>
                    </w:rPr>
                  </w:pPr>
                  <w:r w:rsidRPr="008C2595">
                    <w:rPr>
                      <w:rFonts w:ascii="Verdana" w:hAnsi="Verdana" w:cs="Arial"/>
                      <w:sz w:val="22"/>
                      <w:szCs w:val="22"/>
                    </w:rPr>
                    <w:t>Valor Asegurado</w:t>
                  </w:r>
                </w:p>
              </w:tc>
              <w:tc>
                <w:tcPr>
                  <w:tcW w:w="8004" w:type="dxa"/>
                </w:tcPr>
                <w:p w14:paraId="37660558" w14:textId="3461F73F" w:rsidR="009E11E5" w:rsidRPr="008C2595" w:rsidRDefault="009435DA" w:rsidP="006E4DCE">
                  <w:pPr>
                    <w:spacing w:after="0"/>
                    <w:jc w:val="both"/>
                    <w:rPr>
                      <w:rFonts w:ascii="Verdana" w:hAnsi="Verdana" w:cs="Arial"/>
                      <w:sz w:val="22"/>
                      <w:szCs w:val="22"/>
                    </w:rPr>
                  </w:pPr>
                  <w:r w:rsidRPr="008C2595">
                    <w:rPr>
                      <w:rFonts w:ascii="Verdana" w:hAnsi="Verdana" w:cs="Arial"/>
                      <w:sz w:val="22"/>
                      <w:szCs w:val="22"/>
                    </w:rPr>
                    <w:t>Diez por ciento (10%) del presupuesto oficial del proceso de selección.</w:t>
                  </w:r>
                </w:p>
              </w:tc>
            </w:tr>
            <w:tr w:rsidR="009E11E5" w:rsidRPr="008C2595" w14:paraId="74054FD6" w14:textId="77777777" w:rsidTr="009E11E5">
              <w:tc>
                <w:tcPr>
                  <w:tcW w:w="1879" w:type="dxa"/>
                </w:tcPr>
                <w:p w14:paraId="56968FEB" w14:textId="5B209857" w:rsidR="009E11E5" w:rsidRPr="008C2595" w:rsidRDefault="009E11E5" w:rsidP="006E4DCE">
                  <w:pPr>
                    <w:spacing w:after="0"/>
                    <w:jc w:val="both"/>
                    <w:rPr>
                      <w:rFonts w:ascii="Verdana" w:hAnsi="Verdana" w:cs="Arial"/>
                      <w:sz w:val="22"/>
                      <w:szCs w:val="22"/>
                    </w:rPr>
                  </w:pPr>
                  <w:r w:rsidRPr="008C2595">
                    <w:rPr>
                      <w:rFonts w:ascii="Verdana" w:hAnsi="Verdana" w:cs="Arial"/>
                      <w:sz w:val="22"/>
                      <w:szCs w:val="22"/>
                    </w:rPr>
                    <w:t>Tomador</w:t>
                  </w:r>
                </w:p>
              </w:tc>
              <w:tc>
                <w:tcPr>
                  <w:tcW w:w="8004" w:type="dxa"/>
                </w:tcPr>
                <w:p w14:paraId="74023CCE" w14:textId="171847A7" w:rsidR="009435DA" w:rsidRPr="008C2595" w:rsidRDefault="009435DA" w:rsidP="006E4DCE">
                  <w:pPr>
                    <w:pStyle w:val="Prrafodelista"/>
                    <w:numPr>
                      <w:ilvl w:val="0"/>
                      <w:numId w:val="29"/>
                    </w:numPr>
                    <w:spacing w:after="0"/>
                    <w:jc w:val="both"/>
                    <w:rPr>
                      <w:rFonts w:ascii="Verdana" w:hAnsi="Verdana" w:cs="Arial"/>
                      <w:sz w:val="22"/>
                      <w:szCs w:val="22"/>
                    </w:rPr>
                  </w:pPr>
                  <w:r w:rsidRPr="008C2595">
                    <w:rPr>
                      <w:rFonts w:ascii="Verdana" w:hAnsi="Verdana" w:cs="Arial"/>
                      <w:sz w:val="22"/>
                      <w:szCs w:val="22"/>
                    </w:rPr>
                    <w:t xml:space="preserve">Para las personas </w:t>
                  </w:r>
                  <w:r w:rsidR="00ED78DE" w:rsidRPr="008C2595">
                    <w:rPr>
                      <w:rFonts w:ascii="Verdana" w:hAnsi="Verdana" w:cs="Arial"/>
                      <w:sz w:val="22"/>
                      <w:szCs w:val="22"/>
                    </w:rPr>
                    <w:t>Jurídica</w:t>
                  </w:r>
                  <w:r w:rsidRPr="008C2595">
                    <w:rPr>
                      <w:rFonts w:ascii="Verdana" w:hAnsi="Verdana" w:cs="Arial"/>
                      <w:sz w:val="22"/>
                      <w:szCs w:val="22"/>
                    </w:rPr>
                    <w:t xml:space="preserve">: la garantía deberá tomarse con el nombre o razón social y tipo </w:t>
                  </w:r>
                  <w:r w:rsidR="00ED78DE" w:rsidRPr="008C2595">
                    <w:rPr>
                      <w:rFonts w:ascii="Verdana" w:hAnsi="Verdana" w:cs="Arial"/>
                      <w:sz w:val="22"/>
                      <w:szCs w:val="22"/>
                    </w:rPr>
                    <w:t>societario</w:t>
                  </w:r>
                  <w:r w:rsidRPr="008C2595">
                    <w:rPr>
                      <w:rFonts w:ascii="Verdana" w:hAnsi="Verdana" w:cs="Arial"/>
                      <w:sz w:val="22"/>
                      <w:szCs w:val="22"/>
                    </w:rPr>
                    <w:t xml:space="preserve"> que figura en el certificado de </w:t>
                  </w:r>
                  <w:r w:rsidR="00ED78DE" w:rsidRPr="008C2595">
                    <w:rPr>
                      <w:rFonts w:ascii="Verdana" w:hAnsi="Verdana" w:cs="Arial"/>
                      <w:sz w:val="22"/>
                      <w:szCs w:val="22"/>
                    </w:rPr>
                    <w:t>existencia</w:t>
                  </w:r>
                  <w:r w:rsidRPr="008C2595">
                    <w:rPr>
                      <w:rFonts w:ascii="Verdana" w:hAnsi="Verdana" w:cs="Arial"/>
                      <w:sz w:val="22"/>
                      <w:szCs w:val="22"/>
                    </w:rPr>
                    <w:t xml:space="preserve"> y representación legal expendido por la cámara de comercio respectiva, y no solo con su sigla, a no ser que en el referido documento se exprese que la sociedad </w:t>
                  </w:r>
                  <w:r w:rsidR="00ED78DE" w:rsidRPr="008C2595">
                    <w:rPr>
                      <w:rFonts w:ascii="Verdana" w:hAnsi="Verdana" w:cs="Arial"/>
                      <w:sz w:val="22"/>
                      <w:szCs w:val="22"/>
                    </w:rPr>
                    <w:t>podrá</w:t>
                  </w:r>
                  <w:r w:rsidRPr="008C2595">
                    <w:rPr>
                      <w:rFonts w:ascii="Verdana" w:hAnsi="Verdana" w:cs="Arial"/>
                      <w:sz w:val="22"/>
                      <w:szCs w:val="22"/>
                    </w:rPr>
                    <w:t xml:space="preserve"> denominarse de esa manera.</w:t>
                  </w:r>
                </w:p>
                <w:p w14:paraId="691C0C00" w14:textId="196A87C7" w:rsidR="009E11E5" w:rsidRPr="008C2595" w:rsidRDefault="009435DA" w:rsidP="006E4DCE">
                  <w:pPr>
                    <w:pStyle w:val="Prrafodelista"/>
                    <w:numPr>
                      <w:ilvl w:val="0"/>
                      <w:numId w:val="29"/>
                    </w:numPr>
                    <w:spacing w:after="0"/>
                    <w:jc w:val="both"/>
                    <w:rPr>
                      <w:rFonts w:ascii="Verdana" w:hAnsi="Verdana" w:cs="Arial"/>
                      <w:sz w:val="22"/>
                      <w:szCs w:val="22"/>
                    </w:rPr>
                  </w:pPr>
                  <w:r w:rsidRPr="008C2595">
                    <w:rPr>
                      <w:rFonts w:ascii="Verdana" w:hAnsi="Verdana" w:cs="Arial"/>
                      <w:sz w:val="22"/>
                      <w:szCs w:val="22"/>
                    </w:rPr>
                    <w:t xml:space="preserve">Para los proponentes plurales: la garantía deberá ser otorgada </w:t>
                  </w:r>
                  <w:r w:rsidR="00ED78DE" w:rsidRPr="008C2595">
                    <w:rPr>
                      <w:rFonts w:ascii="Verdana" w:hAnsi="Verdana" w:cs="Arial"/>
                      <w:sz w:val="22"/>
                      <w:szCs w:val="22"/>
                    </w:rPr>
                    <w:t xml:space="preserve">por los integrantes del proponente plural, para lo cual se deberá relacionar claramente lo integrantes, su identificación y porcentaje de participación, quienes para todos los efectos serán otorgantes de </w:t>
                  </w:r>
                  <w:proofErr w:type="gramStart"/>
                  <w:r w:rsidR="00ED78DE" w:rsidRPr="008C2595">
                    <w:rPr>
                      <w:rFonts w:ascii="Verdana" w:hAnsi="Verdana" w:cs="Arial"/>
                      <w:sz w:val="22"/>
                      <w:szCs w:val="22"/>
                    </w:rPr>
                    <w:t>la misma</w:t>
                  </w:r>
                  <w:proofErr w:type="gramEnd"/>
                  <w:r w:rsidR="00ED78DE" w:rsidRPr="008C2595">
                    <w:rPr>
                      <w:rFonts w:ascii="Verdana" w:hAnsi="Verdana" w:cs="Arial"/>
                      <w:sz w:val="22"/>
                      <w:szCs w:val="22"/>
                    </w:rPr>
                    <w:t>.</w:t>
                  </w:r>
                  <w:r w:rsidRPr="008C2595">
                    <w:rPr>
                      <w:rFonts w:ascii="Verdana" w:hAnsi="Verdana" w:cs="Arial"/>
                      <w:sz w:val="22"/>
                      <w:szCs w:val="22"/>
                    </w:rPr>
                    <w:t xml:space="preserve"> </w:t>
                  </w:r>
                </w:p>
              </w:tc>
            </w:tr>
          </w:tbl>
          <w:p w14:paraId="680C148E" w14:textId="6463C0A3" w:rsidR="009E11E5" w:rsidRPr="008C2595" w:rsidRDefault="00ED78DE" w:rsidP="006E4DCE">
            <w:pPr>
              <w:spacing w:after="0"/>
              <w:jc w:val="both"/>
              <w:rPr>
                <w:rFonts w:ascii="Verdana" w:hAnsi="Verdana" w:cs="Arial"/>
                <w:sz w:val="22"/>
                <w:szCs w:val="22"/>
              </w:rPr>
            </w:pPr>
            <w:r w:rsidRPr="008C2595">
              <w:rPr>
                <w:rFonts w:ascii="Verdana" w:hAnsi="Verdana" w:cs="Arial"/>
                <w:sz w:val="22"/>
                <w:szCs w:val="22"/>
              </w:rPr>
              <w:t>Si en desarrollo del proceso de selección se modifica el cronograma, el proponente deberá ampliar la vigencia de la seriedad de la oferta hasta tanto no se hayan perfeccionado y cumplido los requisitos de ejecución del respectivo contrato.</w:t>
            </w:r>
          </w:p>
          <w:p w14:paraId="3829CAC4" w14:textId="285FAF7C" w:rsidR="00ED78DE" w:rsidRDefault="00ED78DE" w:rsidP="006E4DCE">
            <w:pPr>
              <w:spacing w:after="0"/>
              <w:jc w:val="both"/>
              <w:rPr>
                <w:rFonts w:ascii="Verdana" w:hAnsi="Verdana" w:cs="Arial"/>
                <w:sz w:val="22"/>
                <w:szCs w:val="22"/>
              </w:rPr>
            </w:pPr>
            <w:r w:rsidRPr="008C2595">
              <w:rPr>
                <w:rFonts w:ascii="Verdana" w:hAnsi="Verdana" w:cs="Arial"/>
                <w:sz w:val="22"/>
                <w:szCs w:val="22"/>
              </w:rPr>
              <w:t xml:space="preserve">La propuesta tendrá una validez igual al termino </w:t>
            </w:r>
            <w:r w:rsidR="00BB645B" w:rsidRPr="008C2595">
              <w:rPr>
                <w:rFonts w:ascii="Verdana" w:hAnsi="Verdana" w:cs="Arial"/>
                <w:sz w:val="22"/>
                <w:szCs w:val="22"/>
              </w:rPr>
              <w:t xml:space="preserve">de vigencia establecido para la garantía de seriedad de la oferta. Durante este periodo la propuesta será irrevocable, de tal manera que el proponente no podrá retirar, ni modificar los términos o condiciones de </w:t>
            </w:r>
            <w:proofErr w:type="gramStart"/>
            <w:r w:rsidR="00BB645B" w:rsidRPr="008C2595">
              <w:rPr>
                <w:rFonts w:ascii="Verdana" w:hAnsi="Verdana" w:cs="Arial"/>
                <w:sz w:val="22"/>
                <w:szCs w:val="22"/>
              </w:rPr>
              <w:t>la misma</w:t>
            </w:r>
            <w:proofErr w:type="gramEnd"/>
            <w:r w:rsidR="00BB645B" w:rsidRPr="008C2595">
              <w:rPr>
                <w:rFonts w:ascii="Verdana" w:hAnsi="Verdana" w:cs="Arial"/>
                <w:sz w:val="22"/>
                <w:szCs w:val="22"/>
              </w:rPr>
              <w:t>, so pena de que la entidad pueda hacer efectiva la garantía de seriedad de la oferta.</w:t>
            </w:r>
          </w:p>
          <w:p w14:paraId="473FEE2A" w14:textId="77777777" w:rsidR="00E62214" w:rsidRPr="008C2595" w:rsidRDefault="00E62214" w:rsidP="006E4DCE">
            <w:pPr>
              <w:spacing w:after="0"/>
              <w:jc w:val="both"/>
              <w:rPr>
                <w:rFonts w:ascii="Verdana" w:hAnsi="Verdana" w:cs="Arial"/>
                <w:sz w:val="22"/>
                <w:szCs w:val="22"/>
              </w:rPr>
            </w:pPr>
          </w:p>
          <w:p w14:paraId="0DF7C571" w14:textId="4009BE73" w:rsidR="00BB645B" w:rsidRDefault="00BB645B" w:rsidP="006E4DCE">
            <w:pPr>
              <w:spacing w:after="0"/>
              <w:jc w:val="both"/>
              <w:rPr>
                <w:rFonts w:ascii="Verdana" w:hAnsi="Verdana" w:cs="Arial"/>
                <w:b/>
                <w:bCs/>
                <w:sz w:val="22"/>
                <w:szCs w:val="22"/>
              </w:rPr>
            </w:pPr>
            <w:r w:rsidRPr="008C2595">
              <w:rPr>
                <w:rFonts w:ascii="Verdana" w:hAnsi="Verdana" w:cs="Arial"/>
                <w:b/>
                <w:bCs/>
                <w:sz w:val="22"/>
                <w:szCs w:val="22"/>
              </w:rPr>
              <w:t>14.2 GARANTIA DE CUMPLIMIENTO</w:t>
            </w:r>
          </w:p>
          <w:p w14:paraId="7D3D0D54" w14:textId="77777777" w:rsidR="00E62214" w:rsidRPr="008C2595" w:rsidRDefault="00E62214" w:rsidP="006E4DCE">
            <w:pPr>
              <w:spacing w:after="0"/>
              <w:jc w:val="both"/>
              <w:rPr>
                <w:rFonts w:ascii="Verdana" w:hAnsi="Verdana" w:cs="Arial"/>
                <w:b/>
                <w:bCs/>
                <w:sz w:val="22"/>
                <w:szCs w:val="22"/>
              </w:rPr>
            </w:pPr>
          </w:p>
          <w:p w14:paraId="072D3F8E" w14:textId="48DDE9BB" w:rsidR="00BB645B" w:rsidRPr="008C2595" w:rsidRDefault="00BB645B" w:rsidP="006E4DCE">
            <w:pPr>
              <w:spacing w:after="0"/>
              <w:jc w:val="both"/>
              <w:rPr>
                <w:rFonts w:ascii="Verdana" w:hAnsi="Verdana" w:cs="Arial"/>
                <w:sz w:val="22"/>
                <w:szCs w:val="22"/>
              </w:rPr>
            </w:pPr>
            <w:r w:rsidRPr="008C2595">
              <w:rPr>
                <w:rFonts w:ascii="Verdana" w:hAnsi="Verdana" w:cs="Arial"/>
                <w:sz w:val="22"/>
                <w:szCs w:val="22"/>
              </w:rPr>
              <w:t>Para cubrir cualquier hecho constitutivo de incumpliendo,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p>
          <w:p w14:paraId="47670C25" w14:textId="77777777" w:rsidR="00BB645B" w:rsidRPr="008C2595" w:rsidRDefault="00BB645B" w:rsidP="006E4DCE">
            <w:pPr>
              <w:spacing w:after="0"/>
              <w:jc w:val="both"/>
              <w:rPr>
                <w:rFonts w:ascii="Verdana" w:hAnsi="Verdana" w:cs="Arial"/>
                <w:sz w:val="22"/>
                <w:szCs w:val="22"/>
              </w:rPr>
            </w:pPr>
          </w:p>
          <w:tbl>
            <w:tblPr>
              <w:tblStyle w:val="Tablaconcuadrcula"/>
              <w:tblW w:w="0" w:type="auto"/>
              <w:jc w:val="center"/>
              <w:tblLook w:val="04A0" w:firstRow="1" w:lastRow="0" w:firstColumn="1" w:lastColumn="0" w:noHBand="0" w:noVBand="1"/>
            </w:tblPr>
            <w:tblGrid>
              <w:gridCol w:w="2163"/>
              <w:gridCol w:w="7720"/>
            </w:tblGrid>
            <w:tr w:rsidR="00B04D31" w:rsidRPr="008C2595" w14:paraId="49C5C7DD" w14:textId="77777777" w:rsidTr="004A009F">
              <w:trPr>
                <w:trHeight w:val="20"/>
                <w:tblHeade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05EFAEA" w14:textId="77777777" w:rsidR="00B04D31" w:rsidRPr="008C2595" w:rsidRDefault="00B04D31" w:rsidP="006E4DCE">
                  <w:pPr>
                    <w:spacing w:after="0"/>
                    <w:rPr>
                      <w:rFonts w:ascii="Verdana" w:hAnsi="Verdana" w:cs="Arial"/>
                      <w:b/>
                      <w:bCs/>
                      <w:sz w:val="22"/>
                      <w:szCs w:val="22"/>
                    </w:rPr>
                  </w:pPr>
                  <w:r w:rsidRPr="008C2595">
                    <w:rPr>
                      <w:rFonts w:ascii="Verdana" w:hAnsi="Verdana" w:cs="Arial"/>
                      <w:b/>
                      <w:bCs/>
                      <w:sz w:val="22"/>
                      <w:szCs w:val="22"/>
                    </w:rPr>
                    <w:t>Característica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16CCCC49" w14:textId="77777777" w:rsidR="00B04D31" w:rsidRPr="008C2595" w:rsidRDefault="00B04D31" w:rsidP="006E4DCE">
                  <w:pPr>
                    <w:spacing w:after="0"/>
                    <w:rPr>
                      <w:rFonts w:ascii="Verdana" w:hAnsi="Verdana" w:cs="Arial"/>
                      <w:b/>
                      <w:bCs/>
                      <w:sz w:val="22"/>
                      <w:szCs w:val="22"/>
                    </w:rPr>
                  </w:pPr>
                  <w:r w:rsidRPr="008C2595">
                    <w:rPr>
                      <w:rFonts w:ascii="Verdana" w:hAnsi="Verdana" w:cs="Arial"/>
                      <w:b/>
                      <w:bCs/>
                      <w:sz w:val="22"/>
                      <w:szCs w:val="22"/>
                    </w:rPr>
                    <w:t xml:space="preserve">Condición </w:t>
                  </w:r>
                </w:p>
              </w:tc>
            </w:tr>
            <w:tr w:rsidR="00B04D31" w:rsidRPr="008C2595" w14:paraId="528318DF" w14:textId="77777777" w:rsidTr="00CF552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3913DBB" w14:textId="77777777" w:rsidR="00B04D31" w:rsidRPr="008C2595" w:rsidRDefault="00B04D31" w:rsidP="006E4DCE">
                  <w:pPr>
                    <w:spacing w:after="0"/>
                    <w:rPr>
                      <w:rFonts w:ascii="Verdana" w:hAnsi="Verdana" w:cs="Arial"/>
                      <w:bCs/>
                      <w:sz w:val="22"/>
                      <w:szCs w:val="22"/>
                      <w:lang w:val="es-ES" w:eastAsia="es-CO"/>
                    </w:rPr>
                  </w:pPr>
                  <w:r w:rsidRPr="008C2595">
                    <w:rPr>
                      <w:rFonts w:ascii="Verdana" w:hAnsi="Verdana" w:cs="Arial"/>
                      <w:bCs/>
                      <w:sz w:val="22"/>
                      <w:szCs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5F9FD9C" w14:textId="77777777" w:rsidR="00B04D31" w:rsidRPr="008C2595" w:rsidRDefault="00B04D31" w:rsidP="006E4DCE">
                  <w:pPr>
                    <w:spacing w:after="0"/>
                    <w:rPr>
                      <w:rFonts w:ascii="Verdana" w:hAnsi="Verdana" w:cs="Arial"/>
                      <w:bCs/>
                      <w:sz w:val="22"/>
                      <w:szCs w:val="22"/>
                      <w:lang w:val="es-ES" w:eastAsia="es-CO"/>
                    </w:rPr>
                  </w:pPr>
                  <w:r w:rsidRPr="008C2595">
                    <w:rPr>
                      <w:rFonts w:ascii="Verdana" w:hAnsi="Verdana" w:cs="Arial"/>
                      <w:bCs/>
                      <w:sz w:val="22"/>
                      <w:szCs w:val="22"/>
                      <w:lang w:val="es-ES" w:eastAsia="es-CO"/>
                    </w:rPr>
                    <w:t xml:space="preserve">Cualquiera de las clases permitidas por el artículo 2.2.1.2.3.1.2 del Decreto 1082 de 2015, a saber: (i) contrato de seguro contenido </w:t>
                  </w:r>
                  <w:r w:rsidRPr="008C2595">
                    <w:rPr>
                      <w:rFonts w:ascii="Verdana" w:hAnsi="Verdana" w:cs="Arial"/>
                      <w:bCs/>
                      <w:sz w:val="22"/>
                      <w:szCs w:val="22"/>
                      <w:lang w:val="es-ES" w:eastAsia="es-CO"/>
                    </w:rPr>
                    <w:lastRenderedPageBreak/>
                    <w:t>en una póliza para entidades estatales, (</w:t>
                  </w:r>
                  <w:proofErr w:type="spellStart"/>
                  <w:r w:rsidRPr="008C2595">
                    <w:rPr>
                      <w:rFonts w:ascii="Verdana" w:hAnsi="Verdana" w:cs="Arial"/>
                      <w:bCs/>
                      <w:sz w:val="22"/>
                      <w:szCs w:val="22"/>
                      <w:lang w:val="es-ES" w:eastAsia="es-CO"/>
                    </w:rPr>
                    <w:t>ii</w:t>
                  </w:r>
                  <w:proofErr w:type="spellEnd"/>
                  <w:r w:rsidRPr="008C2595">
                    <w:rPr>
                      <w:rFonts w:ascii="Verdana" w:hAnsi="Verdana" w:cs="Arial"/>
                      <w:bCs/>
                      <w:sz w:val="22"/>
                      <w:szCs w:val="22"/>
                      <w:lang w:val="es-ES" w:eastAsia="es-CO"/>
                    </w:rPr>
                    <w:t>) patrimonio autónomo, (</w:t>
                  </w:r>
                  <w:proofErr w:type="spellStart"/>
                  <w:r w:rsidRPr="008C2595">
                    <w:rPr>
                      <w:rFonts w:ascii="Verdana" w:hAnsi="Verdana" w:cs="Arial"/>
                      <w:bCs/>
                      <w:sz w:val="22"/>
                      <w:szCs w:val="22"/>
                      <w:lang w:val="es-ES" w:eastAsia="es-CO"/>
                    </w:rPr>
                    <w:t>iii</w:t>
                  </w:r>
                  <w:proofErr w:type="spellEnd"/>
                  <w:r w:rsidRPr="008C2595">
                    <w:rPr>
                      <w:rFonts w:ascii="Verdana" w:hAnsi="Verdana" w:cs="Arial"/>
                      <w:bCs/>
                      <w:sz w:val="22"/>
                      <w:szCs w:val="22"/>
                      <w:lang w:val="es-ES" w:eastAsia="es-CO"/>
                    </w:rPr>
                    <w:t>) garantía bancaria.</w:t>
                  </w:r>
                </w:p>
              </w:tc>
            </w:tr>
            <w:tr w:rsidR="00B04D31" w:rsidRPr="008C2595" w14:paraId="7B1FC85D" w14:textId="77777777" w:rsidTr="00CF552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5DFCA1" w14:textId="77777777" w:rsidR="00B04D31" w:rsidRPr="008C2595" w:rsidRDefault="00B04D31" w:rsidP="006E4DCE">
                  <w:pPr>
                    <w:spacing w:after="0"/>
                    <w:rPr>
                      <w:rFonts w:ascii="Verdana" w:hAnsi="Verdana" w:cs="Arial"/>
                      <w:bCs/>
                      <w:sz w:val="22"/>
                      <w:szCs w:val="22"/>
                      <w:lang w:val="es-ES" w:eastAsia="es-CO"/>
                    </w:rPr>
                  </w:pPr>
                  <w:r w:rsidRPr="008C2595">
                    <w:rPr>
                      <w:rFonts w:ascii="Verdana" w:hAnsi="Verdana" w:cs="Arial"/>
                      <w:bCs/>
                      <w:sz w:val="22"/>
                      <w:szCs w:val="22"/>
                      <w:lang w:val="es-ES" w:eastAsia="es-CO"/>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2B16941" w14:textId="38BF0E31" w:rsidR="00B04D31" w:rsidRPr="008C2595" w:rsidRDefault="00D66A2B" w:rsidP="006E4DCE">
                  <w:pPr>
                    <w:spacing w:after="0"/>
                    <w:rPr>
                      <w:rFonts w:ascii="Verdana" w:hAnsi="Verdana" w:cs="Arial"/>
                      <w:bCs/>
                      <w:sz w:val="22"/>
                      <w:szCs w:val="22"/>
                      <w:lang w:val="es-ES" w:eastAsia="es-CO"/>
                    </w:rPr>
                  </w:pPr>
                  <w:r w:rsidRPr="008C2595">
                    <w:rPr>
                      <w:rFonts w:ascii="Verdana" w:hAnsi="Verdana" w:cs="Arial"/>
                      <w:sz w:val="22"/>
                      <w:szCs w:val="22"/>
                    </w:rPr>
                    <w:t xml:space="preserve">MUNICIPIO DE </w:t>
                  </w:r>
                  <w:r w:rsidR="00210001">
                    <w:rPr>
                      <w:rFonts w:ascii="Verdana" w:hAnsi="Verdana" w:cs="Arial"/>
                      <w:sz w:val="22"/>
                      <w:szCs w:val="22"/>
                    </w:rPr>
                    <w:t>CERINZA</w:t>
                  </w:r>
                  <w:r>
                    <w:rPr>
                      <w:rFonts w:ascii="Verdana" w:hAnsi="Verdana" w:cs="Arial"/>
                      <w:sz w:val="22"/>
                      <w:szCs w:val="22"/>
                    </w:rPr>
                    <w:t xml:space="preserve"> </w:t>
                  </w:r>
                  <w:r w:rsidRPr="008C2595">
                    <w:rPr>
                      <w:rFonts w:ascii="Verdana" w:hAnsi="Verdana" w:cs="Arial"/>
                      <w:sz w:val="22"/>
                      <w:szCs w:val="22"/>
                    </w:rPr>
                    <w:t>identificada con NIT: 891.8</w:t>
                  </w:r>
                  <w:r>
                    <w:rPr>
                      <w:rFonts w:ascii="Verdana" w:hAnsi="Verdana" w:cs="Arial"/>
                      <w:sz w:val="22"/>
                      <w:szCs w:val="22"/>
                    </w:rPr>
                    <w:t>01.268-9</w:t>
                  </w:r>
                </w:p>
              </w:tc>
            </w:tr>
            <w:tr w:rsidR="00B04D31" w:rsidRPr="008C2595" w14:paraId="25146613" w14:textId="77777777" w:rsidTr="00CF552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568B41" w14:textId="77777777" w:rsidR="00B04D31" w:rsidRPr="008C2595" w:rsidRDefault="00B04D31" w:rsidP="006E4DCE">
                  <w:pPr>
                    <w:spacing w:after="0"/>
                    <w:rPr>
                      <w:rFonts w:ascii="Verdana" w:hAnsi="Verdana" w:cs="Arial"/>
                      <w:bCs/>
                      <w:color w:val="404040" w:themeColor="text1" w:themeTint="BF"/>
                      <w:sz w:val="22"/>
                      <w:szCs w:val="22"/>
                      <w:lang w:val="es-ES" w:eastAsia="es-CO"/>
                    </w:rPr>
                  </w:pPr>
                  <w:r w:rsidRPr="008C2595">
                    <w:rPr>
                      <w:rFonts w:ascii="Verdana" w:hAnsi="Verdana" w:cs="Arial"/>
                      <w:bCs/>
                      <w:sz w:val="22"/>
                      <w:szCs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Style w:val="Tablaconcuadrcula"/>
                    <w:tblW w:w="5000" w:type="pct"/>
                    <w:tblLook w:val="04A0" w:firstRow="1" w:lastRow="0" w:firstColumn="1" w:lastColumn="0" w:noHBand="0" w:noVBand="1"/>
                  </w:tblPr>
                  <w:tblGrid>
                    <w:gridCol w:w="3199"/>
                    <w:gridCol w:w="2065"/>
                    <w:gridCol w:w="2230"/>
                  </w:tblGrid>
                  <w:tr w:rsidR="00B04D31" w:rsidRPr="008C2595" w14:paraId="4BD2DF80" w14:textId="77777777" w:rsidTr="004A009F">
                    <w:tc>
                      <w:tcPr>
                        <w:tcW w:w="2134" w:type="pct"/>
                        <w:tcBorders>
                          <w:top w:val="single" w:sz="4" w:space="0" w:color="auto"/>
                          <w:left w:val="single" w:sz="4" w:space="0" w:color="auto"/>
                          <w:bottom w:val="single" w:sz="4" w:space="0" w:color="auto"/>
                          <w:right w:val="single" w:sz="4" w:space="0" w:color="auto"/>
                        </w:tcBorders>
                        <w:hideMark/>
                      </w:tcPr>
                      <w:p w14:paraId="590B39FA" w14:textId="77777777" w:rsidR="00B04D31" w:rsidRPr="008C2595" w:rsidRDefault="00B04D31" w:rsidP="006E4DCE">
                        <w:pPr>
                          <w:spacing w:after="0"/>
                          <w:rPr>
                            <w:rFonts w:ascii="Verdana" w:hAnsi="Verdana" w:cs="Arial"/>
                            <w:b/>
                            <w:bCs/>
                            <w:sz w:val="22"/>
                            <w:szCs w:val="22"/>
                            <w:lang w:val="es-ES" w:eastAsia="es-CO"/>
                          </w:rPr>
                        </w:pPr>
                        <w:r w:rsidRPr="008C2595">
                          <w:rPr>
                            <w:rFonts w:ascii="Verdana" w:hAnsi="Verdana" w:cs="Arial"/>
                            <w:b/>
                            <w:bCs/>
                            <w:sz w:val="22"/>
                            <w:szCs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hideMark/>
                      </w:tcPr>
                      <w:p w14:paraId="1EBC02F7" w14:textId="77777777" w:rsidR="00B04D31" w:rsidRPr="008C2595" w:rsidRDefault="00B04D31" w:rsidP="006E4DCE">
                        <w:pPr>
                          <w:spacing w:after="0"/>
                          <w:rPr>
                            <w:rFonts w:ascii="Verdana" w:hAnsi="Verdana" w:cs="Arial"/>
                            <w:b/>
                            <w:bCs/>
                            <w:sz w:val="22"/>
                            <w:szCs w:val="22"/>
                            <w:lang w:val="es-ES" w:eastAsia="es-CO"/>
                          </w:rPr>
                        </w:pPr>
                        <w:r w:rsidRPr="008C2595">
                          <w:rPr>
                            <w:rFonts w:ascii="Verdana" w:hAnsi="Verdana" w:cs="Arial"/>
                            <w:b/>
                            <w:bCs/>
                            <w:sz w:val="22"/>
                            <w:szCs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hideMark/>
                      </w:tcPr>
                      <w:p w14:paraId="2DCA7AB9" w14:textId="77777777" w:rsidR="00B04D31" w:rsidRPr="008C2595" w:rsidRDefault="00B04D31" w:rsidP="006E4DCE">
                        <w:pPr>
                          <w:spacing w:after="0"/>
                          <w:rPr>
                            <w:rFonts w:ascii="Verdana" w:hAnsi="Verdana" w:cs="Arial"/>
                            <w:b/>
                            <w:bCs/>
                            <w:sz w:val="22"/>
                            <w:szCs w:val="22"/>
                            <w:lang w:val="es-ES" w:eastAsia="es-CO"/>
                          </w:rPr>
                        </w:pPr>
                        <w:r w:rsidRPr="008C2595">
                          <w:rPr>
                            <w:rFonts w:ascii="Verdana" w:hAnsi="Verdana" w:cs="Arial"/>
                            <w:b/>
                            <w:bCs/>
                            <w:sz w:val="22"/>
                            <w:szCs w:val="22"/>
                            <w:lang w:val="es-ES" w:eastAsia="es-CO"/>
                          </w:rPr>
                          <w:t>Valor Asegurado</w:t>
                        </w:r>
                      </w:p>
                    </w:tc>
                  </w:tr>
                  <w:tr w:rsidR="0082530C" w:rsidRPr="008C2595" w14:paraId="3EADC00F" w14:textId="77777777" w:rsidTr="00CF552B">
                    <w:tc>
                      <w:tcPr>
                        <w:tcW w:w="2134" w:type="pct"/>
                        <w:tcBorders>
                          <w:top w:val="single" w:sz="4" w:space="0" w:color="auto"/>
                          <w:left w:val="single" w:sz="4" w:space="0" w:color="auto"/>
                          <w:bottom w:val="single" w:sz="4" w:space="0" w:color="auto"/>
                          <w:right w:val="single" w:sz="4" w:space="0" w:color="auto"/>
                        </w:tcBorders>
                        <w:hideMark/>
                      </w:tcPr>
                      <w:p w14:paraId="73D51899" w14:textId="77777777" w:rsidR="0082530C" w:rsidRPr="008C2595" w:rsidRDefault="0082530C" w:rsidP="006E4DCE">
                        <w:pPr>
                          <w:spacing w:after="0"/>
                          <w:rPr>
                            <w:rFonts w:ascii="Verdana" w:hAnsi="Verdana" w:cs="Arial"/>
                            <w:bCs/>
                            <w:sz w:val="22"/>
                            <w:szCs w:val="22"/>
                            <w:lang w:val="es-ES" w:eastAsia="es-CO"/>
                          </w:rPr>
                        </w:pPr>
                        <w:r w:rsidRPr="008C2595">
                          <w:rPr>
                            <w:rFonts w:ascii="Verdana" w:hAnsi="Verdana" w:cs="Arial"/>
                            <w:b/>
                            <w:bCs/>
                            <w:sz w:val="22"/>
                            <w:szCs w:val="22"/>
                            <w:lang w:val="es-ES" w:eastAsia="es-CO"/>
                          </w:rPr>
                          <w:t>Cumplimiento general</w:t>
                        </w:r>
                        <w:r w:rsidRPr="008C2595">
                          <w:rPr>
                            <w:rFonts w:ascii="Verdana" w:hAnsi="Verdana" w:cs="Arial"/>
                            <w:bCs/>
                            <w:sz w:val="22"/>
                            <w:szCs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11DA363" w14:textId="391766B8" w:rsidR="0082530C" w:rsidRPr="008C2595" w:rsidRDefault="0082530C" w:rsidP="006E4DCE">
                        <w:pPr>
                          <w:spacing w:after="0"/>
                          <w:rPr>
                            <w:rFonts w:ascii="Verdana" w:hAnsi="Verdana" w:cs="Arial"/>
                            <w:bCs/>
                            <w:sz w:val="22"/>
                            <w:szCs w:val="22"/>
                            <w:lang w:val="es-ES" w:eastAsia="es-CO"/>
                          </w:rPr>
                        </w:pPr>
                        <w:r w:rsidRPr="008C2595">
                          <w:rPr>
                            <w:rFonts w:ascii="Verdana" w:hAnsi="Verdana" w:cs="Arial"/>
                            <w:bCs/>
                            <w:sz w:val="22"/>
                            <w:szCs w:val="22"/>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11E5E7" w14:textId="77777777" w:rsidR="0082530C" w:rsidRPr="008C2595" w:rsidRDefault="0082530C" w:rsidP="006E4DCE">
                        <w:pPr>
                          <w:spacing w:after="0"/>
                          <w:rPr>
                            <w:rFonts w:ascii="Verdana" w:hAnsi="Verdana" w:cs="Arial"/>
                            <w:sz w:val="22"/>
                            <w:szCs w:val="22"/>
                            <w:highlight w:val="lightGray"/>
                            <w:lang w:val="es-ES" w:eastAsia="es-CO"/>
                          </w:rPr>
                        </w:pPr>
                        <w:r w:rsidRPr="008C2595">
                          <w:rPr>
                            <w:rFonts w:ascii="Verdana" w:hAnsi="Verdana" w:cs="Arial"/>
                            <w:sz w:val="22"/>
                            <w:szCs w:val="22"/>
                            <w:lang w:val="es-ES" w:eastAsia="es-CO"/>
                          </w:rPr>
                          <w:t>10% del valor del contrato</w:t>
                        </w:r>
                      </w:p>
                    </w:tc>
                  </w:tr>
                  <w:tr w:rsidR="0082530C" w:rsidRPr="008C2595" w14:paraId="683F6751" w14:textId="77777777" w:rsidTr="00CF552B">
                    <w:tc>
                      <w:tcPr>
                        <w:tcW w:w="2134" w:type="pct"/>
                        <w:tcBorders>
                          <w:top w:val="single" w:sz="4" w:space="0" w:color="auto"/>
                          <w:left w:val="single" w:sz="4" w:space="0" w:color="auto"/>
                          <w:bottom w:val="single" w:sz="4" w:space="0" w:color="auto"/>
                          <w:right w:val="single" w:sz="4" w:space="0" w:color="auto"/>
                        </w:tcBorders>
                        <w:hideMark/>
                      </w:tcPr>
                      <w:p w14:paraId="2AADE414" w14:textId="77777777" w:rsidR="0082530C" w:rsidRPr="008C2595" w:rsidRDefault="0082530C" w:rsidP="006E4DCE">
                        <w:pPr>
                          <w:spacing w:after="0"/>
                          <w:rPr>
                            <w:rFonts w:ascii="Verdana" w:hAnsi="Verdana" w:cs="Arial"/>
                            <w:bCs/>
                            <w:sz w:val="22"/>
                            <w:szCs w:val="22"/>
                            <w:lang w:val="es-ES" w:eastAsia="es-CO"/>
                          </w:rPr>
                        </w:pPr>
                        <w:r w:rsidRPr="008C2595">
                          <w:rPr>
                            <w:rFonts w:ascii="Verdana" w:hAnsi="Verdana" w:cs="Arial"/>
                            <w:b/>
                            <w:bCs/>
                            <w:sz w:val="22"/>
                            <w:szCs w:val="22"/>
                            <w:lang w:val="es-ES" w:eastAsia="es-CO"/>
                          </w:rPr>
                          <w:t>Pago de salarios, prestaciones sociales legales e indemnizaciones laborales</w:t>
                        </w:r>
                        <w:r w:rsidRPr="008C2595">
                          <w:rPr>
                            <w:rFonts w:ascii="Verdana" w:hAnsi="Verdana" w:cs="Arial"/>
                            <w:bCs/>
                            <w:sz w:val="22"/>
                            <w:szCs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C13AAEE" w14:textId="19AEB643" w:rsidR="0082530C" w:rsidRPr="008C2595" w:rsidRDefault="0082530C" w:rsidP="006E4DCE">
                        <w:pPr>
                          <w:spacing w:after="0"/>
                          <w:rPr>
                            <w:rFonts w:ascii="Verdana" w:hAnsi="Verdana" w:cs="Arial"/>
                            <w:bCs/>
                            <w:sz w:val="22"/>
                            <w:szCs w:val="22"/>
                            <w:lang w:val="es-ES" w:eastAsia="es-CO"/>
                          </w:rPr>
                        </w:pPr>
                        <w:r w:rsidRPr="008C2595">
                          <w:rPr>
                            <w:rFonts w:ascii="Verdana" w:hAnsi="Verdana" w:cs="Arial"/>
                            <w:bCs/>
                            <w:sz w:val="22"/>
                            <w:szCs w:val="22"/>
                            <w:lang w:val="es-ES" w:eastAsia="es-CO"/>
                          </w:rPr>
                          <w:t>Durante el plazo de ejecución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49915A3B" w14:textId="56B071C1" w:rsidR="0082530C" w:rsidRPr="008C2595" w:rsidRDefault="0082530C" w:rsidP="006E4DCE">
                        <w:pPr>
                          <w:spacing w:after="0"/>
                          <w:rPr>
                            <w:rFonts w:ascii="Verdana" w:hAnsi="Verdana" w:cs="Arial"/>
                            <w:sz w:val="22"/>
                            <w:szCs w:val="22"/>
                            <w:highlight w:val="lightGray"/>
                            <w:lang w:val="es-ES" w:eastAsia="es-CO"/>
                          </w:rPr>
                        </w:pPr>
                        <w:r w:rsidRPr="008C2595">
                          <w:rPr>
                            <w:rFonts w:ascii="Verdana" w:hAnsi="Verdana" w:cs="Arial"/>
                            <w:sz w:val="22"/>
                            <w:szCs w:val="22"/>
                            <w:lang w:val="es-ES" w:eastAsia="es-CO"/>
                          </w:rPr>
                          <w:t>5 % del valor del contrato</w:t>
                        </w:r>
                      </w:p>
                    </w:tc>
                  </w:tr>
                  <w:tr w:rsidR="0082530C" w:rsidRPr="008C2595" w14:paraId="3EB2F2C6" w14:textId="77777777" w:rsidTr="00CF552B">
                    <w:tc>
                      <w:tcPr>
                        <w:tcW w:w="2134" w:type="pct"/>
                        <w:tcBorders>
                          <w:top w:val="single" w:sz="4" w:space="0" w:color="auto"/>
                          <w:left w:val="single" w:sz="4" w:space="0" w:color="auto"/>
                          <w:bottom w:val="single" w:sz="4" w:space="0" w:color="auto"/>
                          <w:right w:val="single" w:sz="4" w:space="0" w:color="auto"/>
                        </w:tcBorders>
                        <w:hideMark/>
                      </w:tcPr>
                      <w:p w14:paraId="636B7F1E" w14:textId="77777777" w:rsidR="0082530C" w:rsidRPr="008C2595" w:rsidRDefault="0082530C" w:rsidP="006E4DCE">
                        <w:pPr>
                          <w:spacing w:after="0"/>
                          <w:rPr>
                            <w:rFonts w:ascii="Verdana" w:hAnsi="Verdana" w:cs="Arial"/>
                            <w:bCs/>
                            <w:sz w:val="22"/>
                            <w:szCs w:val="22"/>
                            <w:lang w:val="es-ES" w:eastAsia="es-CO"/>
                          </w:rPr>
                        </w:pPr>
                        <w:r w:rsidRPr="008C2595">
                          <w:rPr>
                            <w:rFonts w:ascii="Verdana" w:hAnsi="Verdana" w:cs="Arial"/>
                            <w:b/>
                            <w:bCs/>
                            <w:sz w:val="22"/>
                            <w:szCs w:val="22"/>
                            <w:lang w:val="es-ES" w:eastAsia="es-CO"/>
                          </w:rPr>
                          <w:t>Estabilidad y calidad de las obras</w:t>
                        </w:r>
                        <w:r w:rsidRPr="008C2595">
                          <w:rPr>
                            <w:rFonts w:ascii="Verdana" w:hAnsi="Verdana" w:cs="Arial"/>
                            <w:bCs/>
                            <w:sz w:val="22"/>
                            <w:szCs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DF882EF" w14:textId="77777777" w:rsidR="0082530C" w:rsidRPr="008C2595" w:rsidRDefault="0082530C" w:rsidP="006E4DCE">
                        <w:pPr>
                          <w:spacing w:after="0"/>
                          <w:rPr>
                            <w:rFonts w:ascii="Verdana" w:hAnsi="Verdana" w:cs="Arial"/>
                            <w:sz w:val="22"/>
                            <w:szCs w:val="22"/>
                            <w:highlight w:val="lightGray"/>
                            <w:lang w:val="es-ES" w:eastAsia="es-CO"/>
                          </w:rPr>
                        </w:pPr>
                        <w:r w:rsidRPr="008C2595">
                          <w:rPr>
                            <w:rFonts w:ascii="Verdana" w:hAnsi="Verdana" w:cs="Arial"/>
                            <w:sz w:val="22"/>
                            <w:szCs w:val="22"/>
                            <w:lang w:val="es-ES" w:eastAsia="es-CO"/>
                          </w:rPr>
                          <w:t>Cinco (5) años contados a partir de la fecha en la cual la Entidad Estatal recibe a satisfacción la obra</w:t>
                        </w:r>
                      </w:p>
                    </w:tc>
                    <w:tc>
                      <w:tcPr>
                        <w:tcW w:w="1488" w:type="pct"/>
                        <w:tcBorders>
                          <w:top w:val="single" w:sz="4" w:space="0" w:color="auto"/>
                          <w:left w:val="single" w:sz="4" w:space="0" w:color="auto"/>
                          <w:bottom w:val="single" w:sz="4" w:space="0" w:color="auto"/>
                          <w:right w:val="single" w:sz="4" w:space="0" w:color="auto"/>
                        </w:tcBorders>
                        <w:hideMark/>
                      </w:tcPr>
                      <w:p w14:paraId="31C3C6EB" w14:textId="77777777" w:rsidR="0082530C" w:rsidRPr="008C2595" w:rsidRDefault="0082530C" w:rsidP="006E4DCE">
                        <w:pPr>
                          <w:spacing w:after="0"/>
                          <w:rPr>
                            <w:rFonts w:ascii="Verdana" w:hAnsi="Verdana" w:cs="Arial"/>
                            <w:sz w:val="22"/>
                            <w:szCs w:val="22"/>
                            <w:highlight w:val="lightGray"/>
                            <w:lang w:val="es-ES" w:eastAsia="es-CO"/>
                          </w:rPr>
                        </w:pPr>
                        <w:r w:rsidRPr="008C2595">
                          <w:rPr>
                            <w:rFonts w:ascii="Verdana" w:hAnsi="Verdana" w:cs="Arial"/>
                            <w:sz w:val="22"/>
                            <w:szCs w:val="22"/>
                            <w:lang w:val="es-ES" w:eastAsia="es-CO"/>
                          </w:rPr>
                          <w:t>10% del valor final de las obras</w:t>
                        </w:r>
                      </w:p>
                    </w:tc>
                  </w:tr>
                </w:tbl>
                <w:p w14:paraId="2C6B226C" w14:textId="77777777" w:rsidR="00B04D31" w:rsidRPr="008C2595" w:rsidRDefault="00B04D31" w:rsidP="006E4DCE">
                  <w:pPr>
                    <w:spacing w:after="0"/>
                    <w:rPr>
                      <w:rFonts w:ascii="Verdana" w:hAnsi="Verdana" w:cs="Arial"/>
                      <w:bCs/>
                      <w:sz w:val="22"/>
                      <w:szCs w:val="22"/>
                      <w:lang w:val="es-ES" w:eastAsia="es-CO"/>
                    </w:rPr>
                  </w:pPr>
                </w:p>
              </w:tc>
            </w:tr>
            <w:tr w:rsidR="00B04D31" w:rsidRPr="008C2595" w14:paraId="23E215DB" w14:textId="77777777" w:rsidTr="00CF552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9C9C67" w14:textId="77777777" w:rsidR="00B04D31" w:rsidRPr="008C2595" w:rsidRDefault="00B04D31" w:rsidP="006E4DCE">
                  <w:pPr>
                    <w:spacing w:after="0"/>
                    <w:rPr>
                      <w:rFonts w:ascii="Verdana" w:hAnsi="Verdana" w:cs="Arial"/>
                      <w:bCs/>
                      <w:color w:val="404040" w:themeColor="text1" w:themeTint="BF"/>
                      <w:sz w:val="22"/>
                      <w:szCs w:val="22"/>
                      <w:lang w:val="es-ES" w:eastAsia="es-CO"/>
                    </w:rPr>
                  </w:pPr>
                  <w:r w:rsidRPr="008C2595">
                    <w:rPr>
                      <w:rFonts w:ascii="Verdana" w:hAnsi="Verdana" w:cs="Arial"/>
                      <w:bCs/>
                      <w:sz w:val="22"/>
                      <w:szCs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528E96C" w14:textId="77777777" w:rsidR="00B04D31" w:rsidRPr="008C2595" w:rsidRDefault="00B04D31" w:rsidP="006E4DCE">
                  <w:pPr>
                    <w:pStyle w:val="Prrafodelista"/>
                    <w:numPr>
                      <w:ilvl w:val="0"/>
                      <w:numId w:val="2"/>
                    </w:numPr>
                    <w:spacing w:after="0" w:line="240" w:lineRule="auto"/>
                    <w:jc w:val="both"/>
                    <w:rPr>
                      <w:rFonts w:ascii="Verdana" w:hAnsi="Verdana" w:cs="Arial"/>
                      <w:bCs/>
                      <w:sz w:val="22"/>
                      <w:szCs w:val="22"/>
                      <w:lang w:val="es-ES" w:eastAsia="es-CO"/>
                    </w:rPr>
                  </w:pPr>
                  <w:r w:rsidRPr="008C2595">
                    <w:rPr>
                      <w:rFonts w:ascii="Verdana" w:hAnsi="Verdana" w:cs="Arial"/>
                      <w:bCs/>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D8F8B16" w14:textId="77777777" w:rsidR="00B04D31" w:rsidRPr="008C2595" w:rsidRDefault="00B04D31" w:rsidP="006E4DCE">
                  <w:pPr>
                    <w:pStyle w:val="Prrafodelista"/>
                    <w:numPr>
                      <w:ilvl w:val="0"/>
                      <w:numId w:val="2"/>
                    </w:numPr>
                    <w:spacing w:after="0" w:line="240" w:lineRule="auto"/>
                    <w:jc w:val="both"/>
                    <w:rPr>
                      <w:rFonts w:ascii="Verdana" w:hAnsi="Verdana" w:cs="Arial"/>
                      <w:bCs/>
                      <w:sz w:val="22"/>
                      <w:szCs w:val="22"/>
                      <w:lang w:val="es-ES" w:eastAsia="es-CO"/>
                    </w:rPr>
                  </w:pPr>
                  <w:r w:rsidRPr="008C2595">
                    <w:rPr>
                      <w:rFonts w:ascii="Verdana" w:hAnsi="Verdana" w:cs="Arial"/>
                      <w:bCs/>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6D77CF8" w14:textId="77777777" w:rsidR="00B04D31" w:rsidRPr="008C2595" w:rsidRDefault="00B04D31" w:rsidP="006E4DCE">
                  <w:pPr>
                    <w:pStyle w:val="Prrafodelista"/>
                    <w:numPr>
                      <w:ilvl w:val="0"/>
                      <w:numId w:val="2"/>
                    </w:numPr>
                    <w:spacing w:after="0" w:line="240" w:lineRule="auto"/>
                    <w:jc w:val="both"/>
                    <w:rPr>
                      <w:rFonts w:ascii="Verdana" w:hAnsi="Verdana" w:cs="Arial"/>
                      <w:bCs/>
                      <w:sz w:val="22"/>
                      <w:szCs w:val="22"/>
                      <w:lang w:val="es-ES" w:eastAsia="es-CO"/>
                    </w:rPr>
                  </w:pPr>
                  <w:r w:rsidRPr="008C2595">
                    <w:rPr>
                      <w:rFonts w:ascii="Verdana" w:hAnsi="Verdana" w:cs="Arial"/>
                      <w:bCs/>
                      <w:sz w:val="22"/>
                      <w:szCs w:val="22"/>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8C2595">
                    <w:rPr>
                      <w:rFonts w:ascii="Verdana" w:hAnsi="Verdana" w:cs="Arial"/>
                      <w:bCs/>
                      <w:sz w:val="22"/>
                      <w:szCs w:val="22"/>
                      <w:lang w:val="es-ES" w:eastAsia="es-CO"/>
                    </w:rPr>
                    <w:t>la misma</w:t>
                  </w:r>
                  <w:proofErr w:type="gramEnd"/>
                  <w:r w:rsidRPr="008C2595">
                    <w:rPr>
                      <w:rFonts w:ascii="Verdana" w:hAnsi="Verdana" w:cs="Arial"/>
                      <w:bCs/>
                      <w:sz w:val="22"/>
                      <w:szCs w:val="22"/>
                      <w:lang w:val="es-ES" w:eastAsia="es-CO"/>
                    </w:rPr>
                    <w:t xml:space="preserve">. </w:t>
                  </w:r>
                </w:p>
              </w:tc>
            </w:tr>
            <w:tr w:rsidR="00B04D31" w:rsidRPr="008C2595" w14:paraId="7EB18824" w14:textId="77777777" w:rsidTr="00CF552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36D2B48" w14:textId="77777777" w:rsidR="00B04D31" w:rsidRPr="008C2595" w:rsidRDefault="00B04D31" w:rsidP="006E4DCE">
                  <w:pPr>
                    <w:spacing w:after="0"/>
                    <w:rPr>
                      <w:rFonts w:ascii="Verdana" w:hAnsi="Verdana" w:cs="Arial"/>
                      <w:sz w:val="22"/>
                      <w:szCs w:val="22"/>
                      <w:lang w:val="es-ES" w:eastAsia="es-CO"/>
                    </w:rPr>
                  </w:pPr>
                  <w:r w:rsidRPr="008C2595">
                    <w:rPr>
                      <w:rFonts w:ascii="Verdana" w:hAnsi="Verdana" w:cs="Arial"/>
                      <w:sz w:val="22"/>
                      <w:szCs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E222FE3" w14:textId="77777777" w:rsidR="00B04D31" w:rsidRPr="008C2595" w:rsidRDefault="00B04D31" w:rsidP="006E4DCE">
                  <w:pPr>
                    <w:pStyle w:val="Prrafodelista"/>
                    <w:numPr>
                      <w:ilvl w:val="0"/>
                      <w:numId w:val="2"/>
                    </w:numPr>
                    <w:spacing w:after="0" w:line="240" w:lineRule="auto"/>
                    <w:jc w:val="both"/>
                    <w:rPr>
                      <w:rFonts w:ascii="Verdana" w:hAnsi="Verdana" w:cs="Arial"/>
                      <w:bCs/>
                      <w:sz w:val="22"/>
                      <w:szCs w:val="22"/>
                      <w:lang w:val="es-ES" w:eastAsia="es-CO"/>
                    </w:rPr>
                  </w:pPr>
                  <w:r w:rsidRPr="008C2595">
                    <w:rPr>
                      <w:rFonts w:ascii="Verdana" w:hAnsi="Verdana" w:cs="Arial"/>
                      <w:bCs/>
                      <w:sz w:val="22"/>
                      <w:szCs w:val="22"/>
                      <w:lang w:val="es-ES" w:eastAsia="es-CO"/>
                    </w:rPr>
                    <w:t xml:space="preserve">Número y año del contrato </w:t>
                  </w:r>
                </w:p>
                <w:p w14:paraId="0094034A" w14:textId="77777777" w:rsidR="00B04D31" w:rsidRPr="008C2595" w:rsidRDefault="00B04D31" w:rsidP="006E4DCE">
                  <w:pPr>
                    <w:pStyle w:val="Prrafodelista"/>
                    <w:numPr>
                      <w:ilvl w:val="0"/>
                      <w:numId w:val="2"/>
                    </w:numPr>
                    <w:spacing w:after="0" w:line="240" w:lineRule="auto"/>
                    <w:jc w:val="both"/>
                    <w:rPr>
                      <w:rFonts w:ascii="Verdana" w:hAnsi="Verdana" w:cs="Arial"/>
                      <w:bCs/>
                      <w:sz w:val="22"/>
                      <w:szCs w:val="22"/>
                      <w:lang w:val="es-ES" w:eastAsia="es-CO"/>
                    </w:rPr>
                  </w:pPr>
                  <w:r w:rsidRPr="008C2595">
                    <w:rPr>
                      <w:rFonts w:ascii="Verdana" w:hAnsi="Verdana" w:cs="Arial"/>
                      <w:bCs/>
                      <w:sz w:val="22"/>
                      <w:szCs w:val="22"/>
                      <w:lang w:val="es-ES" w:eastAsia="es-CO"/>
                    </w:rPr>
                    <w:t>Objeto del contrato</w:t>
                  </w:r>
                </w:p>
                <w:p w14:paraId="494EF00B" w14:textId="77777777" w:rsidR="00B04D31" w:rsidRPr="008C2595" w:rsidRDefault="00B04D31" w:rsidP="006E4DCE">
                  <w:pPr>
                    <w:pStyle w:val="Prrafodelista"/>
                    <w:numPr>
                      <w:ilvl w:val="0"/>
                      <w:numId w:val="2"/>
                    </w:numPr>
                    <w:spacing w:after="0" w:line="240" w:lineRule="auto"/>
                    <w:jc w:val="both"/>
                    <w:rPr>
                      <w:rFonts w:ascii="Verdana" w:hAnsi="Verdana" w:cs="Arial"/>
                      <w:bCs/>
                      <w:sz w:val="22"/>
                      <w:szCs w:val="22"/>
                      <w:lang w:val="es-ES" w:eastAsia="es-CO"/>
                    </w:rPr>
                  </w:pPr>
                  <w:r w:rsidRPr="008C2595">
                    <w:rPr>
                      <w:rFonts w:ascii="Verdana" w:hAnsi="Verdana" w:cs="Arial"/>
                      <w:bCs/>
                      <w:sz w:val="22"/>
                      <w:szCs w:val="22"/>
                      <w:lang w:val="es-ES" w:eastAsia="es-CO"/>
                    </w:rPr>
                    <w:t>Firma del representante legal del contratista</w:t>
                  </w:r>
                </w:p>
                <w:p w14:paraId="745BBEBF" w14:textId="77777777" w:rsidR="00B04D31" w:rsidRPr="008C2595" w:rsidRDefault="00B04D31" w:rsidP="006E4DCE">
                  <w:pPr>
                    <w:pStyle w:val="Prrafodelista"/>
                    <w:numPr>
                      <w:ilvl w:val="0"/>
                      <w:numId w:val="2"/>
                    </w:numPr>
                    <w:spacing w:after="0" w:line="240" w:lineRule="auto"/>
                    <w:jc w:val="both"/>
                    <w:rPr>
                      <w:rFonts w:ascii="Verdana" w:hAnsi="Verdana" w:cs="Arial"/>
                      <w:bCs/>
                      <w:sz w:val="22"/>
                      <w:szCs w:val="22"/>
                      <w:lang w:val="es-ES" w:eastAsia="es-CO"/>
                    </w:rPr>
                  </w:pPr>
                  <w:r w:rsidRPr="008C2595">
                    <w:rPr>
                      <w:rFonts w:ascii="Verdana" w:hAnsi="Verdana" w:cs="Arial"/>
                      <w:bCs/>
                      <w:sz w:val="22"/>
                      <w:szCs w:val="22"/>
                      <w:lang w:val="es-ES" w:eastAsia="es-CO"/>
                    </w:rPr>
                    <w:lastRenderedPageBreak/>
                    <w:t>En caso de no usar centavos, los valores deben aproximarse al mayor Ej. Cumplimiento si el valor a asegurar es $14.980.420,20 aproximar a $14.980.421</w:t>
                  </w:r>
                </w:p>
              </w:tc>
            </w:tr>
          </w:tbl>
          <w:p w14:paraId="31FA9A8F" w14:textId="77777777" w:rsidR="00B04D31" w:rsidRPr="008C2595" w:rsidRDefault="00B04D31" w:rsidP="006E4DCE">
            <w:pPr>
              <w:spacing w:after="0"/>
              <w:jc w:val="both"/>
              <w:rPr>
                <w:rFonts w:ascii="Verdana" w:hAnsi="Verdana" w:cs="Arial"/>
                <w:sz w:val="22"/>
                <w:szCs w:val="22"/>
              </w:rPr>
            </w:pPr>
          </w:p>
          <w:p w14:paraId="71794C36" w14:textId="606DEEEC" w:rsidR="00BB645B" w:rsidRPr="008C2595" w:rsidRDefault="00BB645B" w:rsidP="006E4DCE">
            <w:pPr>
              <w:spacing w:after="0"/>
              <w:jc w:val="both"/>
              <w:rPr>
                <w:rFonts w:ascii="Verdana" w:hAnsi="Verdana" w:cs="Arial"/>
                <w:sz w:val="22"/>
                <w:szCs w:val="22"/>
              </w:rPr>
            </w:pPr>
            <w:r w:rsidRPr="008C2595">
              <w:rPr>
                <w:rFonts w:ascii="Verdana" w:hAnsi="Verdana" w:cs="Arial"/>
                <w:sz w:val="22"/>
                <w:szCs w:val="22"/>
              </w:rPr>
              <w:t>ESTABILIDAD DE LA OBRA Y PERIODO DE GARANTÍA</w:t>
            </w:r>
          </w:p>
          <w:p w14:paraId="556DB0E5" w14:textId="3D839130" w:rsidR="00BB645B" w:rsidRPr="008C2595" w:rsidRDefault="00BB645B" w:rsidP="006E4DCE">
            <w:pPr>
              <w:spacing w:after="0"/>
              <w:jc w:val="both"/>
              <w:rPr>
                <w:rFonts w:ascii="Verdana" w:hAnsi="Verdana" w:cs="Arial"/>
                <w:sz w:val="22"/>
                <w:szCs w:val="22"/>
              </w:rPr>
            </w:pPr>
            <w:r w:rsidRPr="008C2595">
              <w:rPr>
                <w:rFonts w:ascii="Verdana" w:hAnsi="Verdana" w:cs="Arial"/>
                <w:sz w:val="22"/>
                <w:szCs w:val="22"/>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estes conceptos. Esta responsabilidad y las obligaciones Inherentes a ella se considerarán vigentes por un periodo de </w:t>
            </w:r>
            <w:r w:rsidR="001051FB" w:rsidRPr="008C2595">
              <w:rPr>
                <w:rFonts w:ascii="Verdana" w:hAnsi="Verdana" w:cs="Arial"/>
                <w:sz w:val="22"/>
                <w:szCs w:val="22"/>
              </w:rPr>
              <w:t>garantía</w:t>
            </w:r>
            <w:r w:rsidRPr="008C2595">
              <w:rPr>
                <w:rFonts w:ascii="Verdana" w:hAnsi="Verdana" w:cs="Arial"/>
                <w:sz w:val="22"/>
                <w:szCs w:val="22"/>
              </w:rPr>
              <w:t xml:space="preserve"> de Estabilidad y calidad de las obras ejecutadas entregadas a satisfacción contados a partir de la fecha de</w:t>
            </w:r>
            <w:r w:rsidR="001051FB" w:rsidRPr="008C2595">
              <w:rPr>
                <w:rFonts w:ascii="Verdana" w:hAnsi="Verdana" w:cs="Arial"/>
                <w:sz w:val="22"/>
                <w:szCs w:val="22"/>
              </w:rPr>
              <w:t>l</w:t>
            </w:r>
            <w:r w:rsidRPr="008C2595">
              <w:rPr>
                <w:rFonts w:ascii="Verdana" w:hAnsi="Verdana" w:cs="Arial"/>
                <w:sz w:val="22"/>
                <w:szCs w:val="22"/>
              </w:rPr>
              <w:t xml:space="preserve"> acta de recibo definitivo de las obras. El contratista </w:t>
            </w:r>
            <w:r w:rsidR="001051FB" w:rsidRPr="008C2595">
              <w:rPr>
                <w:rFonts w:ascii="Verdana" w:hAnsi="Verdana" w:cs="Arial"/>
                <w:sz w:val="22"/>
                <w:szCs w:val="22"/>
              </w:rPr>
              <w:t>procederá</w:t>
            </w:r>
            <w:r w:rsidRPr="008C2595">
              <w:rPr>
                <w:rFonts w:ascii="Verdana" w:hAnsi="Verdana" w:cs="Arial"/>
                <w:sz w:val="22"/>
                <w:szCs w:val="22"/>
              </w:rPr>
              <w:t xml:space="preserve"> a reparar los defectos dentro de los términos que la entidad le se</w:t>
            </w:r>
            <w:r w:rsidR="001051FB" w:rsidRPr="008C2595">
              <w:rPr>
                <w:rFonts w:ascii="Verdana" w:hAnsi="Verdana" w:cs="Arial"/>
                <w:sz w:val="22"/>
                <w:szCs w:val="22"/>
              </w:rPr>
              <w:t>ñ</w:t>
            </w:r>
            <w:r w:rsidRPr="008C2595">
              <w:rPr>
                <w:rFonts w:ascii="Verdana" w:hAnsi="Verdana" w:cs="Arial"/>
                <w:sz w:val="22"/>
                <w:szCs w:val="22"/>
              </w:rPr>
              <w:t>ale en la comunicación escrita que le enviará al respecto</w:t>
            </w:r>
          </w:p>
          <w:p w14:paraId="434396F2" w14:textId="40ED32F3" w:rsidR="00BB645B" w:rsidRPr="008C2595" w:rsidRDefault="00BB645B" w:rsidP="006E4DCE">
            <w:pPr>
              <w:spacing w:after="0"/>
              <w:jc w:val="both"/>
              <w:rPr>
                <w:rFonts w:ascii="Verdana" w:hAnsi="Verdana" w:cs="Arial"/>
                <w:sz w:val="22"/>
                <w:szCs w:val="22"/>
              </w:rPr>
            </w:pPr>
            <w:r w:rsidRPr="008C2595">
              <w:rPr>
                <w:rFonts w:ascii="Verdana" w:hAnsi="Verdana" w:cs="Arial"/>
                <w:sz w:val="22"/>
                <w:szCs w:val="22"/>
              </w:rPr>
              <w:t xml:space="preserve">Si la inestabilidad de la obra se manifiesta durante la vigencia del amparo de la </w:t>
            </w:r>
            <w:r w:rsidR="001051FB" w:rsidRPr="008C2595">
              <w:rPr>
                <w:rFonts w:ascii="Verdana" w:hAnsi="Verdana" w:cs="Arial"/>
                <w:sz w:val="22"/>
                <w:szCs w:val="22"/>
              </w:rPr>
              <w:t>garantía</w:t>
            </w:r>
            <w:r w:rsidRPr="008C2595">
              <w:rPr>
                <w:rFonts w:ascii="Verdana" w:hAnsi="Verdana" w:cs="Arial"/>
                <w:sz w:val="22"/>
                <w:szCs w:val="22"/>
              </w:rPr>
              <w:t xml:space="preserve"> respectiva y el contratista no realiza las reparaciones dentro de los términos señalados, la entidad podrá hacer efectiva la </w:t>
            </w:r>
            <w:r w:rsidR="001051FB" w:rsidRPr="008C2595">
              <w:rPr>
                <w:rFonts w:ascii="Verdana" w:hAnsi="Verdana" w:cs="Arial"/>
                <w:sz w:val="22"/>
                <w:szCs w:val="22"/>
              </w:rPr>
              <w:t>garantía</w:t>
            </w:r>
            <w:r w:rsidRPr="008C2595">
              <w:rPr>
                <w:rFonts w:ascii="Verdana" w:hAnsi="Verdana" w:cs="Arial"/>
                <w:sz w:val="22"/>
                <w:szCs w:val="22"/>
              </w:rPr>
              <w:t xml:space="preserve"> de estabilidad estipulada en el contrato. Así mismo, el contratista será responsable de los daños que se causen a terceros como consecuencias de las obras defectuosas durante el periodo de </w:t>
            </w:r>
            <w:r w:rsidR="001051FB" w:rsidRPr="008C2595">
              <w:rPr>
                <w:rFonts w:ascii="Verdana" w:hAnsi="Verdana" w:cs="Arial"/>
                <w:sz w:val="22"/>
                <w:szCs w:val="22"/>
              </w:rPr>
              <w:t>garantía</w:t>
            </w:r>
            <w:r w:rsidRPr="008C2595">
              <w:rPr>
                <w:rFonts w:ascii="Verdana" w:hAnsi="Verdana" w:cs="Arial"/>
                <w:sz w:val="22"/>
                <w:szCs w:val="22"/>
              </w:rPr>
              <w:t>.</w:t>
            </w:r>
          </w:p>
          <w:p w14:paraId="6A44F82B" w14:textId="30E4F5B4" w:rsidR="00BB645B" w:rsidRPr="008C2595" w:rsidRDefault="00BB645B" w:rsidP="006E4DCE">
            <w:pPr>
              <w:spacing w:after="0"/>
              <w:jc w:val="both"/>
              <w:rPr>
                <w:rFonts w:ascii="Verdana" w:hAnsi="Verdana" w:cs="Arial"/>
                <w:sz w:val="22"/>
                <w:szCs w:val="22"/>
              </w:rPr>
            </w:pPr>
            <w:r w:rsidRPr="008C2595">
              <w:rPr>
                <w:rFonts w:ascii="Verdana" w:hAnsi="Verdana" w:cs="Arial"/>
                <w:sz w:val="22"/>
                <w:szCs w:val="22"/>
              </w:rPr>
              <w:t>Si</w:t>
            </w:r>
            <w:r w:rsidR="001051FB" w:rsidRPr="008C2595">
              <w:rPr>
                <w:rFonts w:ascii="Verdana" w:hAnsi="Verdana" w:cs="Arial"/>
                <w:sz w:val="22"/>
                <w:szCs w:val="22"/>
              </w:rPr>
              <w:t xml:space="preserve"> </w:t>
            </w:r>
            <w:r w:rsidRPr="008C2595">
              <w:rPr>
                <w:rFonts w:ascii="Verdana" w:hAnsi="Verdana" w:cs="Arial"/>
                <w:sz w:val="22"/>
                <w:szCs w:val="22"/>
              </w:rPr>
              <w:t xml:space="preserve">las reparaciones que se </w:t>
            </w:r>
            <w:r w:rsidR="001051FB" w:rsidRPr="008C2595">
              <w:rPr>
                <w:rFonts w:ascii="Verdana" w:hAnsi="Verdana" w:cs="Arial"/>
                <w:sz w:val="22"/>
                <w:szCs w:val="22"/>
              </w:rPr>
              <w:t>efectúen</w:t>
            </w:r>
            <w:r w:rsidRPr="008C2595">
              <w:rPr>
                <w:rFonts w:ascii="Verdana" w:hAnsi="Verdana" w:cs="Arial"/>
                <w:sz w:val="22"/>
                <w:szCs w:val="22"/>
              </w:rPr>
              <w:t xml:space="preserve">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w:t>
            </w:r>
            <w:r w:rsidR="001051FB" w:rsidRPr="008C2595">
              <w:rPr>
                <w:rFonts w:ascii="Verdana" w:hAnsi="Verdana" w:cs="Arial"/>
                <w:sz w:val="22"/>
                <w:szCs w:val="22"/>
              </w:rPr>
              <w:t>días</w:t>
            </w:r>
            <w:r w:rsidRPr="008C2595">
              <w:rPr>
                <w:rFonts w:ascii="Verdana" w:hAnsi="Verdana" w:cs="Arial"/>
                <w:sz w:val="22"/>
                <w:szCs w:val="22"/>
              </w:rPr>
              <w:t xml:space="preserve"> hábiles siguientes a la entrega o terminación de las reparaciones.</w:t>
            </w:r>
          </w:p>
          <w:p w14:paraId="16F82A77" w14:textId="391FBB86" w:rsidR="001051FB" w:rsidRPr="008C2595" w:rsidRDefault="001051FB" w:rsidP="006E4DCE">
            <w:pPr>
              <w:spacing w:after="0"/>
              <w:jc w:val="both"/>
              <w:rPr>
                <w:rFonts w:ascii="Verdana" w:hAnsi="Verdana" w:cs="Arial"/>
                <w:b/>
                <w:bCs/>
                <w:sz w:val="22"/>
                <w:szCs w:val="22"/>
              </w:rPr>
            </w:pPr>
            <w:r w:rsidRPr="008C2595">
              <w:rPr>
                <w:rFonts w:ascii="Verdana" w:hAnsi="Verdana" w:cs="Arial"/>
                <w:b/>
                <w:bCs/>
                <w:sz w:val="22"/>
                <w:szCs w:val="22"/>
              </w:rPr>
              <w:t>14.3 RESPONSABILIDAD CIVIL EXTRACONTRACTUAL</w:t>
            </w:r>
          </w:p>
          <w:p w14:paraId="1F0298AE" w14:textId="4B8D6227" w:rsidR="00B04D31" w:rsidRPr="008C2595" w:rsidRDefault="00B04D31" w:rsidP="006E4DCE">
            <w:pPr>
              <w:spacing w:after="0"/>
              <w:jc w:val="both"/>
              <w:rPr>
                <w:rFonts w:ascii="Verdana" w:hAnsi="Verdana" w:cs="Arial"/>
                <w:sz w:val="22"/>
                <w:szCs w:val="22"/>
              </w:rPr>
            </w:pPr>
            <w:r w:rsidRPr="008C2595">
              <w:rPr>
                <w:rFonts w:ascii="Verdana" w:hAnsi="Verdana" w:cs="Arial"/>
                <w:sz w:val="22"/>
                <w:szCs w:val="22"/>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2424"/>
              <w:gridCol w:w="7459"/>
            </w:tblGrid>
            <w:tr w:rsidR="00B04D31" w:rsidRPr="008C2595" w14:paraId="0FDAD0A2" w14:textId="77777777" w:rsidTr="00472113">
              <w:trPr>
                <w:trHeight w:val="20"/>
                <w:tblHeade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1B033F5" w14:textId="77777777" w:rsidR="00B04D31" w:rsidRPr="008C2595" w:rsidRDefault="00B04D31" w:rsidP="006E4DCE">
                  <w:pPr>
                    <w:spacing w:after="0"/>
                    <w:jc w:val="center"/>
                    <w:rPr>
                      <w:rFonts w:ascii="Verdana" w:hAnsi="Verdana" w:cs="Arial"/>
                      <w:b/>
                      <w:bCs/>
                      <w:sz w:val="22"/>
                      <w:szCs w:val="22"/>
                    </w:rPr>
                  </w:pPr>
                  <w:r w:rsidRPr="008C2595">
                    <w:rPr>
                      <w:rFonts w:ascii="Verdana" w:hAnsi="Verdana" w:cs="Arial"/>
                      <w:b/>
                      <w:bCs/>
                      <w:sz w:val="22"/>
                      <w:szCs w:val="22"/>
                    </w:rPr>
                    <w:t>Característica</w:t>
                  </w:r>
                </w:p>
              </w:tc>
              <w:tc>
                <w:tcPr>
                  <w:tcW w:w="0" w:type="auto"/>
                  <w:tcBorders>
                    <w:top w:val="single" w:sz="4" w:space="0" w:color="auto"/>
                    <w:left w:val="single" w:sz="4" w:space="0" w:color="auto"/>
                    <w:bottom w:val="single" w:sz="4" w:space="0" w:color="auto"/>
                    <w:right w:val="single" w:sz="4" w:space="0" w:color="auto"/>
                  </w:tcBorders>
                  <w:vAlign w:val="center"/>
                  <w:hideMark/>
                </w:tcPr>
                <w:p w14:paraId="1FC62735" w14:textId="77777777" w:rsidR="00B04D31" w:rsidRPr="008C2595" w:rsidRDefault="00B04D31" w:rsidP="006E4DCE">
                  <w:pPr>
                    <w:spacing w:after="0"/>
                    <w:jc w:val="center"/>
                    <w:rPr>
                      <w:rFonts w:ascii="Verdana" w:hAnsi="Verdana" w:cs="Arial"/>
                      <w:b/>
                      <w:bCs/>
                      <w:sz w:val="22"/>
                      <w:szCs w:val="22"/>
                    </w:rPr>
                  </w:pPr>
                  <w:r w:rsidRPr="008C2595">
                    <w:rPr>
                      <w:rFonts w:ascii="Verdana" w:hAnsi="Verdana" w:cs="Arial"/>
                      <w:b/>
                      <w:bCs/>
                      <w:sz w:val="22"/>
                      <w:szCs w:val="22"/>
                    </w:rPr>
                    <w:t>Condición</w:t>
                  </w:r>
                </w:p>
              </w:tc>
            </w:tr>
            <w:tr w:rsidR="00B04D31" w:rsidRPr="008C2595" w14:paraId="3A7224B0" w14:textId="77777777" w:rsidTr="00CF552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82890D" w14:textId="77777777" w:rsidR="00B04D31" w:rsidRPr="008C2595" w:rsidRDefault="00B04D31" w:rsidP="006E4DCE">
                  <w:pPr>
                    <w:spacing w:after="0"/>
                    <w:jc w:val="center"/>
                    <w:rPr>
                      <w:rFonts w:ascii="Verdana" w:hAnsi="Verdana" w:cs="Arial"/>
                      <w:bCs/>
                      <w:sz w:val="22"/>
                      <w:szCs w:val="22"/>
                      <w:lang w:val="es-ES" w:eastAsia="es-CO"/>
                    </w:rPr>
                  </w:pPr>
                  <w:r w:rsidRPr="008C2595">
                    <w:rPr>
                      <w:rFonts w:ascii="Verdana" w:hAnsi="Verdana" w:cs="Arial"/>
                      <w:bCs/>
                      <w:sz w:val="22"/>
                      <w:szCs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2D0AC63" w14:textId="77777777" w:rsidR="00B04D31" w:rsidRPr="008C2595" w:rsidRDefault="00B04D31" w:rsidP="006E4DCE">
                  <w:pPr>
                    <w:spacing w:after="0"/>
                    <w:rPr>
                      <w:rFonts w:ascii="Verdana" w:hAnsi="Verdana" w:cs="Arial"/>
                      <w:bCs/>
                      <w:sz w:val="22"/>
                      <w:szCs w:val="22"/>
                      <w:lang w:val="es-ES" w:eastAsia="es-CO"/>
                    </w:rPr>
                  </w:pPr>
                  <w:r w:rsidRPr="008C2595">
                    <w:rPr>
                      <w:rFonts w:ascii="Verdana" w:hAnsi="Verdana" w:cs="Arial"/>
                      <w:bCs/>
                      <w:sz w:val="22"/>
                      <w:szCs w:val="22"/>
                      <w:lang w:val="es-ES" w:eastAsia="es-CO"/>
                    </w:rPr>
                    <w:t xml:space="preserve">Contrato de seguro contenido en una póliza </w:t>
                  </w:r>
                </w:p>
              </w:tc>
            </w:tr>
            <w:tr w:rsidR="00B04D31" w:rsidRPr="008C2595" w14:paraId="3619435D" w14:textId="77777777" w:rsidTr="00CF552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F63BCB" w14:textId="77777777" w:rsidR="00B04D31" w:rsidRPr="008C2595" w:rsidRDefault="00B04D31" w:rsidP="006E4DCE">
                  <w:pPr>
                    <w:spacing w:after="0"/>
                    <w:jc w:val="center"/>
                    <w:rPr>
                      <w:rFonts w:ascii="Verdana" w:hAnsi="Verdana" w:cs="Arial"/>
                      <w:bCs/>
                      <w:sz w:val="22"/>
                      <w:szCs w:val="22"/>
                      <w:lang w:val="es-ES" w:eastAsia="es-CO"/>
                    </w:rPr>
                  </w:pPr>
                  <w:r w:rsidRPr="008C2595">
                    <w:rPr>
                      <w:rFonts w:ascii="Verdana" w:hAnsi="Verdana" w:cs="Arial"/>
                      <w:bCs/>
                      <w:sz w:val="22"/>
                      <w:szCs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C60BC01" w14:textId="7B39515B" w:rsidR="00B04D31" w:rsidRPr="008C2595" w:rsidRDefault="00B04D31" w:rsidP="006E4DCE">
                  <w:pPr>
                    <w:spacing w:after="0"/>
                    <w:rPr>
                      <w:rFonts w:ascii="Verdana" w:hAnsi="Verdana" w:cs="Arial"/>
                      <w:bCs/>
                      <w:sz w:val="22"/>
                      <w:szCs w:val="22"/>
                      <w:lang w:val="es-ES" w:eastAsia="es-CO"/>
                    </w:rPr>
                  </w:pPr>
                  <w:r w:rsidRPr="008C2595">
                    <w:rPr>
                      <w:rFonts w:ascii="Verdana" w:hAnsi="Verdana" w:cs="Arial"/>
                      <w:bCs/>
                      <w:sz w:val="22"/>
                      <w:szCs w:val="22"/>
                      <w:lang w:val="es-ES" w:eastAsia="es-CO"/>
                    </w:rPr>
                    <w:t xml:space="preserve">Municipio de </w:t>
                  </w:r>
                  <w:r w:rsidR="00210001">
                    <w:rPr>
                      <w:rFonts w:ascii="Verdana" w:hAnsi="Verdana" w:cs="Arial"/>
                      <w:bCs/>
                      <w:sz w:val="22"/>
                      <w:szCs w:val="22"/>
                      <w:lang w:val="es-ES" w:eastAsia="es-CO"/>
                    </w:rPr>
                    <w:t>Cerinza</w:t>
                  </w:r>
                  <w:r w:rsidR="00577DE5">
                    <w:rPr>
                      <w:rFonts w:ascii="Verdana" w:hAnsi="Verdana" w:cs="Arial"/>
                      <w:bCs/>
                      <w:sz w:val="22"/>
                      <w:szCs w:val="22"/>
                      <w:lang w:val="es-ES" w:eastAsia="es-CO"/>
                    </w:rPr>
                    <w:t xml:space="preserve"> </w:t>
                  </w:r>
                  <w:r w:rsidR="00577DE5" w:rsidRPr="008C2595">
                    <w:rPr>
                      <w:rFonts w:ascii="Verdana" w:hAnsi="Verdana" w:cs="Arial"/>
                      <w:bCs/>
                      <w:sz w:val="22"/>
                      <w:szCs w:val="22"/>
                      <w:lang w:val="es-ES" w:eastAsia="es-CO"/>
                    </w:rPr>
                    <w:t>identificada</w:t>
                  </w:r>
                  <w:r w:rsidRPr="008C2595">
                    <w:rPr>
                      <w:rFonts w:ascii="Verdana" w:hAnsi="Verdana" w:cs="Arial"/>
                      <w:bCs/>
                      <w:sz w:val="22"/>
                      <w:szCs w:val="22"/>
                      <w:lang w:val="es-ES" w:eastAsia="es-CO"/>
                    </w:rPr>
                    <w:t xml:space="preserve"> con NIT </w:t>
                  </w:r>
                  <w:r w:rsidR="00577DE5" w:rsidRPr="00577DE5">
                    <w:rPr>
                      <w:rFonts w:ascii="Verdana" w:hAnsi="Verdana" w:cs="Arial"/>
                      <w:bCs/>
                      <w:sz w:val="22"/>
                      <w:szCs w:val="22"/>
                      <w:lang w:val="es-ES" w:eastAsia="es-CO"/>
                    </w:rPr>
                    <w:t>891.801.268-9</w:t>
                  </w:r>
                  <w:r w:rsidRPr="008C2595">
                    <w:rPr>
                      <w:rFonts w:ascii="Verdana" w:hAnsi="Verdana" w:cs="Arial"/>
                      <w:bCs/>
                      <w:sz w:val="22"/>
                      <w:szCs w:val="22"/>
                      <w:lang w:val="es-ES" w:eastAsia="es-CO"/>
                    </w:rPr>
                    <w:t>y el Contratista</w:t>
                  </w:r>
                </w:p>
              </w:tc>
            </w:tr>
            <w:tr w:rsidR="00B04D31" w:rsidRPr="008C2595" w14:paraId="2A64F679" w14:textId="77777777" w:rsidTr="00CF552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23A07D4" w14:textId="77777777" w:rsidR="00B04D31" w:rsidRPr="008C2595" w:rsidRDefault="00B04D31" w:rsidP="006E4DCE">
                  <w:pPr>
                    <w:spacing w:after="0"/>
                    <w:jc w:val="center"/>
                    <w:rPr>
                      <w:rFonts w:ascii="Verdana" w:hAnsi="Verdana" w:cs="Arial"/>
                      <w:bCs/>
                      <w:sz w:val="22"/>
                      <w:szCs w:val="22"/>
                      <w:lang w:val="es-ES" w:eastAsia="es-CO"/>
                    </w:rPr>
                  </w:pPr>
                  <w:r w:rsidRPr="008C2595">
                    <w:rPr>
                      <w:rFonts w:ascii="Verdana" w:hAnsi="Verdana" w:cs="Arial"/>
                      <w:bCs/>
                      <w:sz w:val="22"/>
                      <w:szCs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74AF69C" w14:textId="77777777" w:rsidR="00B04D31" w:rsidRPr="008C2595" w:rsidRDefault="00B04D31" w:rsidP="006E4DCE">
                  <w:pPr>
                    <w:pStyle w:val="Prrafodelista"/>
                    <w:numPr>
                      <w:ilvl w:val="0"/>
                      <w:numId w:val="2"/>
                    </w:numPr>
                    <w:spacing w:after="0" w:line="240" w:lineRule="auto"/>
                    <w:jc w:val="both"/>
                    <w:rPr>
                      <w:rFonts w:ascii="Verdana" w:hAnsi="Verdana" w:cs="Arial"/>
                      <w:bCs/>
                      <w:sz w:val="22"/>
                      <w:szCs w:val="22"/>
                      <w:lang w:val="es-ES" w:eastAsia="es-CO"/>
                    </w:rPr>
                  </w:pPr>
                  <w:r w:rsidRPr="008C2595">
                    <w:rPr>
                      <w:rFonts w:ascii="Verdana" w:hAnsi="Verdana" w:cs="Arial"/>
                      <w:bCs/>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1E360B1" w14:textId="77777777" w:rsidR="00B04D31" w:rsidRPr="008C2595" w:rsidRDefault="00B04D31" w:rsidP="006E4DCE">
                  <w:pPr>
                    <w:pStyle w:val="Prrafodelista"/>
                    <w:numPr>
                      <w:ilvl w:val="0"/>
                      <w:numId w:val="2"/>
                    </w:numPr>
                    <w:spacing w:after="0" w:line="240" w:lineRule="auto"/>
                    <w:jc w:val="both"/>
                    <w:rPr>
                      <w:rFonts w:ascii="Verdana" w:hAnsi="Verdana" w:cs="Arial"/>
                      <w:bCs/>
                      <w:sz w:val="22"/>
                      <w:szCs w:val="22"/>
                      <w:lang w:val="es-ES" w:eastAsia="es-CO"/>
                    </w:rPr>
                  </w:pPr>
                  <w:r w:rsidRPr="008C2595">
                    <w:rPr>
                      <w:rFonts w:ascii="Verdana" w:hAnsi="Verdana" w:cs="Arial"/>
                      <w:bCs/>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B01429A" w14:textId="77777777" w:rsidR="00B04D31" w:rsidRPr="008C2595" w:rsidRDefault="00B04D31" w:rsidP="006E4DCE">
                  <w:pPr>
                    <w:pStyle w:val="Prrafodelista"/>
                    <w:numPr>
                      <w:ilvl w:val="0"/>
                      <w:numId w:val="2"/>
                    </w:numPr>
                    <w:spacing w:after="0" w:line="240" w:lineRule="auto"/>
                    <w:jc w:val="both"/>
                    <w:rPr>
                      <w:rFonts w:ascii="Verdana" w:hAnsi="Verdana" w:cs="Arial"/>
                      <w:bCs/>
                      <w:sz w:val="22"/>
                      <w:szCs w:val="22"/>
                      <w:lang w:val="es-ES" w:eastAsia="es-CO"/>
                    </w:rPr>
                  </w:pPr>
                  <w:r w:rsidRPr="008C2595">
                    <w:rPr>
                      <w:rFonts w:ascii="Verdana" w:hAnsi="Verdana" w:cs="Arial"/>
                      <w:bCs/>
                      <w:sz w:val="22"/>
                      <w:szCs w:val="22"/>
                      <w:lang w:val="es-ES" w:eastAsia="es-CO"/>
                    </w:rPr>
                    <w:t xml:space="preserve">Para el contratista conformado por una estructura plural (unión temporal, consorcio): la garantía deberá ser otorgada por </w:t>
                  </w:r>
                  <w:r w:rsidRPr="008C2595">
                    <w:rPr>
                      <w:rFonts w:ascii="Verdana" w:hAnsi="Verdana" w:cs="Arial"/>
                      <w:bCs/>
                      <w:sz w:val="22"/>
                      <w:szCs w:val="22"/>
                      <w:lang w:val="es-ES" w:eastAsia="es-CO"/>
                    </w:rPr>
                    <w:lastRenderedPageBreak/>
                    <w:t xml:space="preserve">todos los integrantes de la estructura plural, para lo cual se deberá relacionar claramente los integrantes, su identificación y porcentaje de participación, quienes para todos los efectos serán los otorgantes de </w:t>
                  </w:r>
                  <w:proofErr w:type="gramStart"/>
                  <w:r w:rsidRPr="008C2595">
                    <w:rPr>
                      <w:rFonts w:ascii="Verdana" w:hAnsi="Verdana" w:cs="Arial"/>
                      <w:bCs/>
                      <w:sz w:val="22"/>
                      <w:szCs w:val="22"/>
                      <w:lang w:val="es-ES" w:eastAsia="es-CO"/>
                    </w:rPr>
                    <w:t>la misma</w:t>
                  </w:r>
                  <w:proofErr w:type="gramEnd"/>
                  <w:r w:rsidRPr="008C2595">
                    <w:rPr>
                      <w:rFonts w:ascii="Verdana" w:hAnsi="Verdana" w:cs="Arial"/>
                      <w:bCs/>
                      <w:sz w:val="22"/>
                      <w:szCs w:val="22"/>
                      <w:lang w:val="es-ES" w:eastAsia="es-CO"/>
                    </w:rPr>
                    <w:t xml:space="preserve">. </w:t>
                  </w:r>
                </w:p>
              </w:tc>
            </w:tr>
            <w:tr w:rsidR="00B04D31" w:rsidRPr="008C2595" w14:paraId="6A999C4E" w14:textId="77777777" w:rsidTr="00CF552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E50426A" w14:textId="77777777" w:rsidR="00B04D31" w:rsidRPr="008C2595" w:rsidRDefault="00B04D31" w:rsidP="006E4DCE">
                  <w:pPr>
                    <w:spacing w:after="0"/>
                    <w:jc w:val="center"/>
                    <w:rPr>
                      <w:rFonts w:ascii="Verdana" w:hAnsi="Verdana" w:cs="Arial"/>
                      <w:bCs/>
                      <w:sz w:val="22"/>
                      <w:szCs w:val="22"/>
                      <w:lang w:val="es-ES" w:eastAsia="es-CO"/>
                    </w:rPr>
                  </w:pPr>
                  <w:r w:rsidRPr="008C2595">
                    <w:rPr>
                      <w:rFonts w:ascii="Verdana" w:hAnsi="Verdana" w:cs="Arial"/>
                      <w:bCs/>
                      <w:sz w:val="22"/>
                      <w:szCs w:val="22"/>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6810E121" w14:textId="07E1E532" w:rsidR="00B04D31" w:rsidRPr="008C2595" w:rsidRDefault="001051FB" w:rsidP="006E4DCE">
                  <w:pPr>
                    <w:shd w:val="clear" w:color="auto" w:fill="FFFFFF"/>
                    <w:spacing w:after="0"/>
                    <w:rPr>
                      <w:rFonts w:ascii="Verdana" w:hAnsi="Verdana" w:cs="Arial"/>
                      <w:bCs/>
                      <w:sz w:val="22"/>
                      <w:szCs w:val="22"/>
                      <w:lang w:val="es-ES" w:eastAsia="es-CO"/>
                    </w:rPr>
                  </w:pPr>
                  <w:r w:rsidRPr="008C2595">
                    <w:rPr>
                      <w:rFonts w:ascii="Verdana" w:hAnsi="Verdana" w:cs="Arial"/>
                      <w:bCs/>
                      <w:sz w:val="22"/>
                      <w:szCs w:val="22"/>
                      <w:lang w:val="es-ES" w:eastAsia="es-CO"/>
                    </w:rPr>
                    <w:t>200 SMLMV</w:t>
                  </w:r>
                </w:p>
              </w:tc>
            </w:tr>
            <w:tr w:rsidR="00B04D31" w:rsidRPr="008C2595" w14:paraId="6E4FFC75" w14:textId="77777777" w:rsidTr="00CF552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0E5D11" w14:textId="77777777" w:rsidR="00B04D31" w:rsidRPr="008C2595" w:rsidRDefault="00B04D31" w:rsidP="006E4DCE">
                  <w:pPr>
                    <w:spacing w:after="0"/>
                    <w:jc w:val="center"/>
                    <w:rPr>
                      <w:rFonts w:ascii="Verdana" w:hAnsi="Verdana" w:cs="Arial"/>
                      <w:bCs/>
                      <w:sz w:val="22"/>
                      <w:szCs w:val="22"/>
                      <w:lang w:val="es-ES" w:eastAsia="es-CO"/>
                    </w:rPr>
                  </w:pPr>
                  <w:r w:rsidRPr="008C2595">
                    <w:rPr>
                      <w:rFonts w:ascii="Verdana" w:hAnsi="Verdana" w:cs="Arial"/>
                      <w:bCs/>
                      <w:sz w:val="22"/>
                      <w:szCs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1C150AE7" w14:textId="77777777" w:rsidR="00B04D31" w:rsidRPr="008C2595" w:rsidRDefault="00B04D31" w:rsidP="006E4DCE">
                  <w:pPr>
                    <w:spacing w:after="0"/>
                    <w:rPr>
                      <w:rFonts w:ascii="Verdana" w:hAnsi="Verdana" w:cs="Arial"/>
                      <w:bCs/>
                      <w:sz w:val="22"/>
                      <w:szCs w:val="22"/>
                      <w:lang w:val="es-ES" w:eastAsia="es-CO"/>
                    </w:rPr>
                  </w:pPr>
                  <w:r w:rsidRPr="008C2595">
                    <w:rPr>
                      <w:rFonts w:ascii="Verdana" w:hAnsi="Verdana" w:cs="Arial"/>
                      <w:sz w:val="22"/>
                      <w:szCs w:val="22"/>
                      <w:lang w:val="es-ES" w:eastAsia="es-ES"/>
                    </w:rPr>
                    <w:t>Igual al período de ejecución del contrato.</w:t>
                  </w:r>
                </w:p>
              </w:tc>
            </w:tr>
            <w:tr w:rsidR="00B04D31" w:rsidRPr="008C2595" w14:paraId="5B37ACFA" w14:textId="77777777" w:rsidTr="00CF552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950BB8" w14:textId="77777777" w:rsidR="00B04D31" w:rsidRPr="008C2595" w:rsidRDefault="00B04D31" w:rsidP="006E4DCE">
                  <w:pPr>
                    <w:spacing w:after="0"/>
                    <w:jc w:val="center"/>
                    <w:rPr>
                      <w:rFonts w:ascii="Verdana" w:hAnsi="Verdana" w:cs="Arial"/>
                      <w:bCs/>
                      <w:sz w:val="22"/>
                      <w:szCs w:val="22"/>
                      <w:lang w:val="es-ES" w:eastAsia="es-CO"/>
                    </w:rPr>
                  </w:pPr>
                  <w:r w:rsidRPr="008C2595">
                    <w:rPr>
                      <w:rFonts w:ascii="Verdana" w:hAnsi="Verdana" w:cs="Arial"/>
                      <w:bCs/>
                      <w:sz w:val="22"/>
                      <w:szCs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F4505" w14:textId="64D28DF8" w:rsidR="00B04D31" w:rsidRPr="008C2595" w:rsidRDefault="00B04D31" w:rsidP="006E4DCE">
                  <w:pPr>
                    <w:spacing w:after="0"/>
                    <w:rPr>
                      <w:rFonts w:ascii="Verdana" w:hAnsi="Verdana" w:cs="Arial"/>
                      <w:bCs/>
                      <w:sz w:val="22"/>
                      <w:szCs w:val="22"/>
                      <w:highlight w:val="lightGray"/>
                      <w:lang w:val="es-ES" w:eastAsia="es-CO"/>
                    </w:rPr>
                  </w:pPr>
                  <w:r w:rsidRPr="008C2595">
                    <w:rPr>
                      <w:rFonts w:ascii="Verdana" w:hAnsi="Verdana" w:cs="Arial"/>
                      <w:bCs/>
                      <w:sz w:val="22"/>
                      <w:szCs w:val="22"/>
                      <w:lang w:val="es-ES" w:eastAsia="es-CO"/>
                    </w:rPr>
                    <w:t xml:space="preserve">Terceros afectados y Municipio de </w:t>
                  </w:r>
                  <w:r w:rsidR="00210001">
                    <w:rPr>
                      <w:rFonts w:ascii="Verdana" w:hAnsi="Verdana" w:cs="Arial"/>
                      <w:bCs/>
                      <w:sz w:val="22"/>
                      <w:szCs w:val="22"/>
                      <w:lang w:val="es-ES" w:eastAsia="es-CO"/>
                    </w:rPr>
                    <w:t>Cerinza</w:t>
                  </w:r>
                  <w:r w:rsidR="00577DE5">
                    <w:rPr>
                      <w:rFonts w:ascii="Verdana" w:hAnsi="Verdana" w:cs="Arial"/>
                      <w:bCs/>
                      <w:sz w:val="22"/>
                      <w:szCs w:val="22"/>
                      <w:lang w:val="es-ES" w:eastAsia="es-CO"/>
                    </w:rPr>
                    <w:t xml:space="preserve"> </w:t>
                  </w:r>
                  <w:r w:rsidR="00577DE5" w:rsidRPr="008C2595">
                    <w:rPr>
                      <w:rFonts w:ascii="Verdana" w:hAnsi="Verdana" w:cs="Arial"/>
                      <w:bCs/>
                      <w:sz w:val="22"/>
                      <w:szCs w:val="22"/>
                      <w:lang w:val="es-ES" w:eastAsia="es-CO"/>
                    </w:rPr>
                    <w:t>identificada</w:t>
                  </w:r>
                  <w:r w:rsidRPr="008C2595">
                    <w:rPr>
                      <w:rFonts w:ascii="Verdana" w:hAnsi="Verdana" w:cs="Arial"/>
                      <w:bCs/>
                      <w:sz w:val="22"/>
                      <w:szCs w:val="22"/>
                      <w:lang w:val="es-ES" w:eastAsia="es-CO"/>
                    </w:rPr>
                    <w:t xml:space="preserve"> con NIT </w:t>
                  </w:r>
                  <w:r w:rsidR="00577DE5" w:rsidRPr="00577DE5">
                    <w:rPr>
                      <w:rFonts w:ascii="Verdana" w:hAnsi="Verdana" w:cs="Arial"/>
                      <w:bCs/>
                      <w:sz w:val="22"/>
                      <w:szCs w:val="22"/>
                      <w:lang w:val="es-ES" w:eastAsia="es-CO"/>
                    </w:rPr>
                    <w:t>891.801.268-9</w:t>
                  </w:r>
                </w:p>
              </w:tc>
            </w:tr>
            <w:tr w:rsidR="00B04D31" w:rsidRPr="008C2595" w14:paraId="1F3C88F3" w14:textId="77777777" w:rsidTr="00CF552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F3DCB3" w14:textId="77777777" w:rsidR="00B04D31" w:rsidRPr="008C2595" w:rsidRDefault="00B04D31" w:rsidP="006E4DCE">
                  <w:pPr>
                    <w:spacing w:after="0"/>
                    <w:jc w:val="center"/>
                    <w:rPr>
                      <w:rFonts w:ascii="Verdana" w:hAnsi="Verdana" w:cs="Arial"/>
                      <w:bCs/>
                      <w:sz w:val="22"/>
                      <w:szCs w:val="22"/>
                      <w:lang w:val="es-ES" w:eastAsia="es-CO"/>
                    </w:rPr>
                  </w:pPr>
                  <w:r w:rsidRPr="008C2595">
                    <w:rPr>
                      <w:rFonts w:ascii="Verdana" w:hAnsi="Verdana" w:cs="Arial"/>
                      <w:bCs/>
                      <w:sz w:val="22"/>
                      <w:szCs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03666565" w14:textId="77777777" w:rsidR="00B04D31" w:rsidRPr="008C2595" w:rsidRDefault="00B04D31" w:rsidP="006E4DCE">
                  <w:pPr>
                    <w:spacing w:after="0"/>
                    <w:rPr>
                      <w:rFonts w:ascii="Verdana" w:hAnsi="Verdana" w:cs="Arial"/>
                      <w:bCs/>
                      <w:sz w:val="22"/>
                      <w:szCs w:val="22"/>
                      <w:lang w:val="es-ES" w:eastAsia="es-CO"/>
                    </w:rPr>
                  </w:pPr>
                </w:p>
                <w:p w14:paraId="0A4C872C" w14:textId="77777777" w:rsidR="00B04D31" w:rsidRPr="008C2595" w:rsidRDefault="00B04D31" w:rsidP="006E4DCE">
                  <w:pPr>
                    <w:spacing w:after="0"/>
                    <w:rPr>
                      <w:rFonts w:ascii="Verdana" w:hAnsi="Verdana" w:cs="Arial"/>
                      <w:bCs/>
                      <w:sz w:val="22"/>
                      <w:szCs w:val="22"/>
                      <w:lang w:val="es-ES" w:eastAsia="es-CO"/>
                    </w:rPr>
                  </w:pPr>
                  <w:r w:rsidRPr="008C2595">
                    <w:rPr>
                      <w:rFonts w:ascii="Verdana" w:hAnsi="Verdana" w:cs="Arial"/>
                      <w:bCs/>
                      <w:sz w:val="22"/>
                      <w:szCs w:val="22"/>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34EA654A" w14:textId="77777777" w:rsidR="00B04D31" w:rsidRPr="008C2595" w:rsidRDefault="00B04D31" w:rsidP="006E4DCE">
                  <w:pPr>
                    <w:spacing w:after="0"/>
                    <w:rPr>
                      <w:rFonts w:ascii="Verdana" w:hAnsi="Verdana" w:cs="Arial"/>
                      <w:bCs/>
                      <w:sz w:val="22"/>
                      <w:szCs w:val="22"/>
                      <w:lang w:val="es-ES" w:eastAsia="es-CO"/>
                    </w:rPr>
                  </w:pPr>
                </w:p>
              </w:tc>
            </w:tr>
            <w:tr w:rsidR="00B04D31" w:rsidRPr="008C2595" w14:paraId="5234FAB3" w14:textId="77777777" w:rsidTr="00CF552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5EA6A5" w14:textId="77777777" w:rsidR="00B04D31" w:rsidRPr="008C2595" w:rsidRDefault="00B04D31" w:rsidP="006E4DCE">
                  <w:pPr>
                    <w:spacing w:after="0"/>
                    <w:jc w:val="center"/>
                    <w:rPr>
                      <w:rFonts w:ascii="Verdana" w:hAnsi="Verdana" w:cs="Arial"/>
                      <w:bCs/>
                      <w:sz w:val="22"/>
                      <w:szCs w:val="22"/>
                      <w:lang w:val="es-ES" w:eastAsia="es-CO"/>
                    </w:rPr>
                  </w:pPr>
                  <w:r w:rsidRPr="008C2595">
                    <w:rPr>
                      <w:rFonts w:ascii="Verdana" w:hAnsi="Verdana" w:cs="Arial"/>
                      <w:bCs/>
                      <w:sz w:val="22"/>
                      <w:szCs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A2BF602" w14:textId="77777777" w:rsidR="00B04D31" w:rsidRPr="008C2595" w:rsidRDefault="00B04D31" w:rsidP="006E4DCE">
                  <w:pPr>
                    <w:pStyle w:val="Prrafodelista"/>
                    <w:numPr>
                      <w:ilvl w:val="0"/>
                      <w:numId w:val="2"/>
                    </w:numPr>
                    <w:spacing w:after="0" w:line="240" w:lineRule="auto"/>
                    <w:rPr>
                      <w:rFonts w:ascii="Verdana" w:hAnsi="Verdana" w:cs="Arial"/>
                      <w:bCs/>
                      <w:sz w:val="22"/>
                      <w:szCs w:val="22"/>
                      <w:lang w:val="es-ES" w:eastAsia="es-CO"/>
                    </w:rPr>
                  </w:pPr>
                  <w:r w:rsidRPr="008C2595">
                    <w:rPr>
                      <w:rFonts w:ascii="Verdana" w:hAnsi="Verdana" w:cs="Arial"/>
                      <w:bCs/>
                      <w:sz w:val="22"/>
                      <w:szCs w:val="22"/>
                      <w:lang w:val="es-ES" w:eastAsia="es-CO"/>
                    </w:rPr>
                    <w:t xml:space="preserve">Número y año del contrato </w:t>
                  </w:r>
                </w:p>
                <w:p w14:paraId="0389A47D" w14:textId="77777777" w:rsidR="00B04D31" w:rsidRPr="008C2595" w:rsidRDefault="00B04D31" w:rsidP="006E4DCE">
                  <w:pPr>
                    <w:pStyle w:val="Prrafodelista"/>
                    <w:numPr>
                      <w:ilvl w:val="0"/>
                      <w:numId w:val="2"/>
                    </w:numPr>
                    <w:spacing w:after="0" w:line="240" w:lineRule="auto"/>
                    <w:rPr>
                      <w:rFonts w:ascii="Verdana" w:hAnsi="Verdana" w:cs="Arial"/>
                      <w:bCs/>
                      <w:sz w:val="22"/>
                      <w:szCs w:val="22"/>
                      <w:lang w:val="es-ES" w:eastAsia="es-CO"/>
                    </w:rPr>
                  </w:pPr>
                  <w:r w:rsidRPr="008C2595">
                    <w:rPr>
                      <w:rFonts w:ascii="Verdana" w:hAnsi="Verdana" w:cs="Arial"/>
                      <w:bCs/>
                      <w:sz w:val="22"/>
                      <w:szCs w:val="22"/>
                      <w:lang w:val="es-ES" w:eastAsia="es-CO"/>
                    </w:rPr>
                    <w:t>Objeto del contrato</w:t>
                  </w:r>
                </w:p>
                <w:p w14:paraId="52780954" w14:textId="77777777" w:rsidR="00B04D31" w:rsidRPr="008C2595" w:rsidRDefault="00B04D31" w:rsidP="006E4DCE">
                  <w:pPr>
                    <w:pStyle w:val="Prrafodelista"/>
                    <w:numPr>
                      <w:ilvl w:val="0"/>
                      <w:numId w:val="2"/>
                    </w:numPr>
                    <w:spacing w:after="0" w:line="240" w:lineRule="auto"/>
                    <w:rPr>
                      <w:rFonts w:ascii="Verdana" w:hAnsi="Verdana" w:cs="Arial"/>
                      <w:bCs/>
                      <w:sz w:val="22"/>
                      <w:szCs w:val="22"/>
                      <w:lang w:val="es-ES" w:eastAsia="es-CO"/>
                    </w:rPr>
                  </w:pPr>
                  <w:r w:rsidRPr="008C2595">
                    <w:rPr>
                      <w:rFonts w:ascii="Verdana" w:hAnsi="Verdana" w:cs="Arial"/>
                      <w:bCs/>
                      <w:sz w:val="22"/>
                      <w:szCs w:val="22"/>
                      <w:lang w:val="es-ES" w:eastAsia="es-CO"/>
                    </w:rPr>
                    <w:t>Firma del representante legal del contratista</w:t>
                  </w:r>
                </w:p>
                <w:p w14:paraId="620AC503" w14:textId="77777777" w:rsidR="00B04D31" w:rsidRPr="008C2595" w:rsidRDefault="00B04D31" w:rsidP="006E4DCE">
                  <w:pPr>
                    <w:pStyle w:val="Prrafodelista"/>
                    <w:numPr>
                      <w:ilvl w:val="0"/>
                      <w:numId w:val="2"/>
                    </w:numPr>
                    <w:spacing w:after="0" w:line="240" w:lineRule="auto"/>
                    <w:rPr>
                      <w:rFonts w:ascii="Verdana" w:hAnsi="Verdana" w:cs="Arial"/>
                      <w:bCs/>
                      <w:sz w:val="22"/>
                      <w:szCs w:val="22"/>
                      <w:lang w:val="es-ES" w:eastAsia="es-CO"/>
                    </w:rPr>
                  </w:pPr>
                  <w:r w:rsidRPr="008C2595">
                    <w:rPr>
                      <w:rFonts w:ascii="Verdana" w:hAnsi="Verdana" w:cs="Arial"/>
                      <w:bCs/>
                      <w:sz w:val="22"/>
                      <w:szCs w:val="22"/>
                      <w:lang w:val="es-ES" w:eastAsia="es-CO"/>
                    </w:rPr>
                    <w:t>En caso de no usar centavos, los valores deben aproximarse al mayor Ej. Cumplimiento si el valor a asegurar es $14.980.420,20 aproximar a $14.980.421</w:t>
                  </w:r>
                </w:p>
              </w:tc>
            </w:tr>
          </w:tbl>
          <w:p w14:paraId="589D7436" w14:textId="476D63FE" w:rsidR="001051FB" w:rsidRPr="008C2595" w:rsidRDefault="001051FB" w:rsidP="006E4DCE">
            <w:pPr>
              <w:spacing w:after="0"/>
              <w:jc w:val="both"/>
              <w:rPr>
                <w:rFonts w:ascii="Verdana" w:hAnsi="Verdana" w:cs="Arial"/>
                <w:bCs/>
                <w:sz w:val="22"/>
                <w:szCs w:val="22"/>
              </w:rPr>
            </w:pPr>
            <w:r w:rsidRPr="008C2595">
              <w:rPr>
                <w:rFonts w:ascii="Verdana" w:hAnsi="Verdana" w:cs="Arial"/>
                <w:bCs/>
                <w:sz w:val="22"/>
                <w:szCs w:val="22"/>
              </w:rPr>
              <w:t>En esta póliza solamente se podrán pactar deducibles con un tope máximo del diez por ciento (10%) del valor de cada pérdida sin que en ningún caso puedan ser superiores a dos mil (2.000) SMMLV.</w:t>
            </w:r>
          </w:p>
          <w:p w14:paraId="6DD20382" w14:textId="0C982223" w:rsidR="001051FB" w:rsidRPr="008C2595" w:rsidRDefault="001051FB" w:rsidP="006E4DCE">
            <w:pPr>
              <w:spacing w:after="0"/>
              <w:jc w:val="both"/>
              <w:rPr>
                <w:rFonts w:ascii="Verdana" w:hAnsi="Verdana" w:cs="Arial"/>
                <w:bCs/>
                <w:sz w:val="22"/>
                <w:szCs w:val="22"/>
              </w:rPr>
            </w:pPr>
            <w:r w:rsidRPr="008C2595">
              <w:rPr>
                <w:rFonts w:ascii="Verdana" w:hAnsi="Verdana" w:cs="Arial"/>
                <w:bCs/>
                <w:sz w:val="22"/>
                <w:szCs w:val="22"/>
              </w:rPr>
              <w:t>Este seguro deberá constituirse y presentarse para aprobación de la entidad, dentro del mismo término establecido para la garantía única de cumplimiento.</w:t>
            </w:r>
          </w:p>
          <w:p w14:paraId="5A628CF0" w14:textId="77777777" w:rsidR="00B04D31" w:rsidRPr="008C2595" w:rsidRDefault="001051FB" w:rsidP="006E4DCE">
            <w:pPr>
              <w:spacing w:after="0"/>
              <w:jc w:val="both"/>
              <w:rPr>
                <w:rFonts w:ascii="Verdana" w:hAnsi="Verdana" w:cs="Arial"/>
                <w:bCs/>
                <w:sz w:val="22"/>
                <w:szCs w:val="22"/>
              </w:rPr>
            </w:pPr>
            <w:r w:rsidRPr="008C2595">
              <w:rPr>
                <w:rFonts w:ascii="Verdana" w:hAnsi="Verdana" w:cs="Arial"/>
                <w:bCs/>
                <w:sz w:val="22"/>
                <w:szCs w:val="22"/>
              </w:rPr>
              <w:t>Las franquicias, coaseguros obligatorios y demás formas de estipulación que conlleven asunción de parte de la pérdida por la entidad asegurada no serán admisibles.</w:t>
            </w:r>
          </w:p>
          <w:p w14:paraId="6BF4B63F" w14:textId="7FB011A8" w:rsidR="001051FB" w:rsidRPr="008C2595" w:rsidRDefault="001051FB" w:rsidP="006E4DCE">
            <w:pPr>
              <w:spacing w:after="0"/>
              <w:jc w:val="both"/>
              <w:rPr>
                <w:rFonts w:ascii="Verdana" w:hAnsi="Verdana" w:cs="Arial"/>
                <w:bCs/>
                <w:sz w:val="22"/>
                <w:szCs w:val="22"/>
              </w:rPr>
            </w:pPr>
            <w:r w:rsidRPr="008C2595">
              <w:rPr>
                <w:rFonts w:ascii="Verdana" w:hAnsi="Verdana" w:cs="Arial"/>
                <w:bCs/>
                <w:sz w:val="22"/>
                <w:szCs w:val="22"/>
              </w:rPr>
              <w:t>El contratista deberá anexar el comprobante de pago de la prima del seguro de responsabilidad civil extracontractual</w:t>
            </w:r>
          </w:p>
        </w:tc>
      </w:tr>
      <w:tr w:rsidR="00B04D31" w:rsidRPr="008C2595" w14:paraId="1BFA01FD" w14:textId="77777777" w:rsidTr="00383051">
        <w:trPr>
          <w:trHeight w:hRule="exact" w:val="113"/>
        </w:trPr>
        <w:tc>
          <w:tcPr>
            <w:tcW w:w="10109" w:type="dxa"/>
            <w:gridSpan w:val="3"/>
            <w:shd w:val="clear" w:color="auto" w:fill="A6A6A6"/>
          </w:tcPr>
          <w:p w14:paraId="7D8CC1F6" w14:textId="77777777" w:rsidR="00B04D31" w:rsidRPr="008C2595" w:rsidRDefault="00B04D31" w:rsidP="006E4DCE">
            <w:pPr>
              <w:spacing w:after="0"/>
              <w:rPr>
                <w:rFonts w:ascii="Verdana" w:hAnsi="Verdana" w:cs="Arial"/>
                <w:b/>
                <w:sz w:val="22"/>
                <w:szCs w:val="22"/>
              </w:rPr>
            </w:pPr>
          </w:p>
        </w:tc>
      </w:tr>
      <w:tr w:rsidR="00B04D31" w:rsidRPr="008C2595" w14:paraId="2F37084F" w14:textId="77777777" w:rsidTr="00C8522F">
        <w:tc>
          <w:tcPr>
            <w:tcW w:w="2798" w:type="dxa"/>
          </w:tcPr>
          <w:p w14:paraId="612B180E"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15.</w:t>
            </w:r>
          </w:p>
        </w:tc>
        <w:tc>
          <w:tcPr>
            <w:tcW w:w="7311" w:type="dxa"/>
            <w:gridSpan w:val="2"/>
            <w:tcBorders>
              <w:bottom w:val="single" w:sz="4" w:space="0" w:color="auto"/>
            </w:tcBorders>
            <w:shd w:val="clear" w:color="auto" w:fill="F2F2F2"/>
          </w:tcPr>
          <w:p w14:paraId="4D46C66C" w14:textId="77777777" w:rsidR="00B04D31" w:rsidRPr="008C2595" w:rsidRDefault="00B04D31" w:rsidP="006E4DCE">
            <w:pPr>
              <w:spacing w:after="0"/>
              <w:jc w:val="both"/>
              <w:rPr>
                <w:rFonts w:ascii="Verdana" w:hAnsi="Verdana" w:cs="Arial"/>
                <w:b/>
                <w:sz w:val="22"/>
                <w:szCs w:val="22"/>
              </w:rPr>
            </w:pPr>
            <w:r w:rsidRPr="008C2595">
              <w:rPr>
                <w:rFonts w:ascii="Verdana" w:hAnsi="Verdana" w:cs="Arial"/>
                <w:b/>
                <w:sz w:val="22"/>
                <w:szCs w:val="22"/>
              </w:rPr>
              <w:t xml:space="preserve">Indicación si la contratación respectiva esta cobijada por un acuerdo internacional o un tratado de libre comercio vigente para el estado colombiano </w:t>
            </w:r>
          </w:p>
        </w:tc>
      </w:tr>
      <w:tr w:rsidR="00B04D31" w:rsidRPr="008C2595" w14:paraId="2CC12BF8" w14:textId="77777777" w:rsidTr="00383051">
        <w:tc>
          <w:tcPr>
            <w:tcW w:w="10109" w:type="dxa"/>
            <w:gridSpan w:val="3"/>
          </w:tcPr>
          <w:p w14:paraId="6D4687D4" w14:textId="7DDC3141"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SI_</w:t>
            </w:r>
            <w:r w:rsidR="004979AA" w:rsidRPr="008C2595">
              <w:rPr>
                <w:rFonts w:ascii="Verdana" w:hAnsi="Verdana" w:cs="Arial"/>
                <w:b/>
                <w:sz w:val="22"/>
                <w:szCs w:val="22"/>
              </w:rPr>
              <w:t>X</w:t>
            </w:r>
            <w:r w:rsidRPr="008C2595">
              <w:rPr>
                <w:rFonts w:ascii="Verdana" w:hAnsi="Verdana" w:cs="Arial"/>
                <w:b/>
                <w:sz w:val="22"/>
                <w:szCs w:val="22"/>
              </w:rPr>
              <w:t>__ NO __</w:t>
            </w:r>
          </w:p>
          <w:p w14:paraId="3CCB5F96" w14:textId="482E5140" w:rsidR="004979AA" w:rsidRPr="008C2595" w:rsidRDefault="004979AA" w:rsidP="006E4DCE">
            <w:pPr>
              <w:spacing w:after="0"/>
              <w:jc w:val="both"/>
              <w:rPr>
                <w:rFonts w:ascii="Verdana" w:hAnsi="Verdana" w:cs="Arial"/>
                <w:bCs/>
                <w:sz w:val="22"/>
                <w:szCs w:val="22"/>
              </w:rPr>
            </w:pPr>
            <w:r w:rsidRPr="008C2595">
              <w:rPr>
                <w:rFonts w:ascii="Verdana" w:hAnsi="Verdana" w:cs="Arial"/>
                <w:bCs/>
                <w:sz w:val="22"/>
                <w:szCs w:val="22"/>
              </w:rPr>
              <w:t xml:space="preserve">El presente proceso de </w:t>
            </w:r>
            <w:proofErr w:type="gramStart"/>
            <w:r w:rsidRPr="008C2595">
              <w:rPr>
                <w:rFonts w:ascii="Verdana" w:hAnsi="Verdana" w:cs="Arial"/>
                <w:bCs/>
                <w:sz w:val="22"/>
                <w:szCs w:val="22"/>
              </w:rPr>
              <w:t>selección,</w:t>
            </w:r>
            <w:proofErr w:type="gramEnd"/>
            <w:r w:rsidRPr="008C2595">
              <w:rPr>
                <w:rFonts w:ascii="Verdana" w:hAnsi="Verdana" w:cs="Arial"/>
                <w:bCs/>
                <w:sz w:val="22"/>
                <w:szCs w:val="22"/>
              </w:rPr>
              <w:t xml:space="preserve"> se encuentra cobijado por el acuerdo comercial suscrito entre: Colombia y Guatemala, Canadá, Chile, Estados Unidos, El Salvador, Liechtenstein, Suiza, México, la Unión Europea, v la Comunidad Andina.</w:t>
            </w:r>
          </w:p>
          <w:p w14:paraId="78E6D626" w14:textId="7CE9B6C7" w:rsidR="004979AA" w:rsidRPr="008C2595" w:rsidRDefault="004979AA" w:rsidP="006E4DCE">
            <w:pPr>
              <w:spacing w:after="0"/>
              <w:jc w:val="both"/>
              <w:rPr>
                <w:rFonts w:ascii="Verdana" w:hAnsi="Verdana" w:cs="Arial"/>
                <w:bCs/>
                <w:sz w:val="22"/>
                <w:szCs w:val="22"/>
              </w:rPr>
            </w:pPr>
            <w:r w:rsidRPr="008C2595">
              <w:rPr>
                <w:rFonts w:ascii="Verdana" w:hAnsi="Verdana" w:cs="Arial"/>
                <w:bCs/>
                <w:sz w:val="22"/>
                <w:szCs w:val="22"/>
              </w:rPr>
              <w:t>El Ministerio de comercio Industria y Turismo y el Departamento de Planeación desarrollaran el "MANUAL EXPLICATIVO DE LOS CAPÍTULOS DE CONTRATACIÓN PÚBLICA DE LOS ACUERDOS COMERCIALES NEGOCIADOS FOR COLOMBIA PARA ENTIDADES CONTRATANTES" bajo el cual se determinará la cobertura a no de la presente contratación por acuerdos internacionales en materia comercial. Tratado Nacional y no discriminación: En virtud de este principio Colombia se compromete a que las contrataciones cubiertas se dé un tratado no menos favorable que el trato más favorable que Colombia o la entidad contratante conceda a las mercancías, servicios o colombianas</w:t>
            </w:r>
          </w:p>
          <w:p w14:paraId="4AB26B36" w14:textId="147E9972" w:rsidR="004979AA" w:rsidRPr="008C2595" w:rsidRDefault="004979AA" w:rsidP="006E4DCE">
            <w:pPr>
              <w:spacing w:after="0"/>
              <w:jc w:val="both"/>
              <w:rPr>
                <w:rFonts w:ascii="Verdana" w:hAnsi="Verdana" w:cs="Arial"/>
                <w:bCs/>
                <w:sz w:val="22"/>
                <w:szCs w:val="22"/>
              </w:rPr>
            </w:pPr>
            <w:r w:rsidRPr="008C2595">
              <w:rPr>
                <w:rFonts w:ascii="Verdana" w:hAnsi="Verdana" w:cs="Arial"/>
                <w:bCs/>
                <w:sz w:val="22"/>
                <w:szCs w:val="22"/>
              </w:rPr>
              <w:lastRenderedPageBreak/>
              <w:t xml:space="preserve">Consideramos que este </w:t>
            </w:r>
            <w:r w:rsidR="00594EB5" w:rsidRPr="008C2595">
              <w:rPr>
                <w:rFonts w:ascii="Verdana" w:hAnsi="Verdana" w:cs="Arial"/>
                <w:bCs/>
                <w:sz w:val="22"/>
                <w:szCs w:val="22"/>
              </w:rPr>
              <w:t>compromiso</w:t>
            </w:r>
            <w:r w:rsidRPr="008C2595">
              <w:rPr>
                <w:rFonts w:ascii="Verdana" w:hAnsi="Verdana" w:cs="Arial"/>
                <w:bCs/>
                <w:sz w:val="22"/>
                <w:szCs w:val="22"/>
              </w:rPr>
              <w:t xml:space="preserve"> se asume </w:t>
            </w:r>
            <w:r w:rsidR="00594EB5" w:rsidRPr="008C2595">
              <w:rPr>
                <w:rFonts w:ascii="Verdana" w:hAnsi="Verdana" w:cs="Arial"/>
                <w:bCs/>
                <w:sz w:val="22"/>
                <w:szCs w:val="22"/>
              </w:rPr>
              <w:t>recíprocamente</w:t>
            </w:r>
            <w:r w:rsidRPr="008C2595">
              <w:rPr>
                <w:rFonts w:ascii="Verdana" w:hAnsi="Verdana" w:cs="Arial"/>
                <w:bCs/>
                <w:sz w:val="22"/>
                <w:szCs w:val="22"/>
              </w:rPr>
              <w:t xml:space="preserve"> entre Colombi</w:t>
            </w:r>
            <w:r w:rsidR="00594EB5" w:rsidRPr="008C2595">
              <w:rPr>
                <w:rFonts w:ascii="Verdana" w:hAnsi="Verdana" w:cs="Arial"/>
                <w:bCs/>
                <w:sz w:val="22"/>
                <w:szCs w:val="22"/>
              </w:rPr>
              <w:t>a</w:t>
            </w:r>
            <w:r w:rsidRPr="008C2595">
              <w:rPr>
                <w:rFonts w:ascii="Verdana" w:hAnsi="Verdana" w:cs="Arial"/>
                <w:bCs/>
                <w:sz w:val="22"/>
                <w:szCs w:val="22"/>
              </w:rPr>
              <w:t xml:space="preserve"> y el otro país, se aplica entonces el </w:t>
            </w:r>
            <w:r w:rsidR="00594EB5" w:rsidRPr="008C2595">
              <w:rPr>
                <w:rFonts w:ascii="Verdana" w:hAnsi="Verdana" w:cs="Arial"/>
                <w:bCs/>
                <w:sz w:val="22"/>
                <w:szCs w:val="22"/>
              </w:rPr>
              <w:t>artículo</w:t>
            </w:r>
            <w:r w:rsidRPr="008C2595">
              <w:rPr>
                <w:rFonts w:ascii="Verdana" w:hAnsi="Verdana" w:cs="Arial"/>
                <w:bCs/>
                <w:sz w:val="22"/>
                <w:szCs w:val="22"/>
              </w:rPr>
              <w:t xml:space="preserve"> 20 de la ley 80 de 1993, el </w:t>
            </w:r>
            <w:r w:rsidR="00594EB5" w:rsidRPr="008C2595">
              <w:rPr>
                <w:rFonts w:ascii="Verdana" w:hAnsi="Verdana" w:cs="Arial"/>
                <w:bCs/>
                <w:sz w:val="22"/>
                <w:szCs w:val="22"/>
              </w:rPr>
              <w:t>cual</w:t>
            </w:r>
            <w:r w:rsidRPr="008C2595">
              <w:rPr>
                <w:rFonts w:ascii="Verdana" w:hAnsi="Verdana" w:cs="Arial"/>
                <w:bCs/>
                <w:sz w:val="22"/>
                <w:szCs w:val="22"/>
              </w:rPr>
              <w:t xml:space="preserve"> consagra de manera expresa para los extranjeros </w:t>
            </w:r>
            <w:r w:rsidR="00594EB5" w:rsidRPr="008C2595">
              <w:rPr>
                <w:rFonts w:ascii="Verdana" w:hAnsi="Verdana" w:cs="Arial"/>
                <w:bCs/>
                <w:sz w:val="22"/>
                <w:szCs w:val="22"/>
              </w:rPr>
              <w:t>el principio</w:t>
            </w:r>
            <w:r w:rsidRPr="008C2595">
              <w:rPr>
                <w:rFonts w:ascii="Verdana" w:hAnsi="Verdana" w:cs="Arial"/>
                <w:bCs/>
                <w:sz w:val="22"/>
                <w:szCs w:val="22"/>
              </w:rPr>
              <w:t xml:space="preserve"> de reciprocidad y trato nacional, de acuerdo con el cual en los procesos de contratación se debe conceder </w:t>
            </w:r>
            <w:r w:rsidR="00594EB5" w:rsidRPr="008C2595">
              <w:rPr>
                <w:rFonts w:ascii="Verdana" w:hAnsi="Verdana" w:cs="Arial"/>
                <w:bCs/>
                <w:sz w:val="22"/>
                <w:szCs w:val="22"/>
              </w:rPr>
              <w:t>al</w:t>
            </w:r>
            <w:r w:rsidRPr="008C2595">
              <w:rPr>
                <w:rFonts w:ascii="Verdana" w:hAnsi="Verdana" w:cs="Arial"/>
                <w:bCs/>
                <w:sz w:val="22"/>
                <w:szCs w:val="22"/>
              </w:rPr>
              <w:t xml:space="preserve"> proponente extranjero el mismo trato y las mismas condiciones, </w:t>
            </w:r>
            <w:r w:rsidR="00594EB5" w:rsidRPr="008C2595">
              <w:rPr>
                <w:rFonts w:ascii="Verdana" w:hAnsi="Verdana" w:cs="Arial"/>
                <w:bCs/>
                <w:sz w:val="22"/>
                <w:szCs w:val="22"/>
              </w:rPr>
              <w:t>requisitos</w:t>
            </w:r>
            <w:r w:rsidRPr="008C2595">
              <w:rPr>
                <w:rFonts w:ascii="Verdana" w:hAnsi="Verdana" w:cs="Arial"/>
                <w:bCs/>
                <w:sz w:val="22"/>
                <w:szCs w:val="22"/>
              </w:rPr>
              <w:t xml:space="preserve"> y procedimiento </w:t>
            </w:r>
            <w:r w:rsidR="00594EB5" w:rsidRPr="008C2595">
              <w:rPr>
                <w:rFonts w:ascii="Verdana" w:hAnsi="Verdana" w:cs="Arial"/>
                <w:bCs/>
                <w:sz w:val="22"/>
                <w:szCs w:val="22"/>
              </w:rPr>
              <w:t>concedido</w:t>
            </w:r>
            <w:r w:rsidRPr="008C2595">
              <w:rPr>
                <w:rFonts w:ascii="Verdana" w:hAnsi="Verdana" w:cs="Arial"/>
                <w:bCs/>
                <w:sz w:val="22"/>
                <w:szCs w:val="22"/>
              </w:rPr>
              <w:t xml:space="preserve"> a los nacionales. Este principio se debe aplicar en relación con los beneficios establecido en la </w:t>
            </w:r>
            <w:r w:rsidR="00594EB5" w:rsidRPr="008C2595">
              <w:rPr>
                <w:rFonts w:ascii="Verdana" w:hAnsi="Verdana" w:cs="Arial"/>
                <w:bCs/>
                <w:sz w:val="22"/>
                <w:szCs w:val="22"/>
              </w:rPr>
              <w:t>ley 816</w:t>
            </w:r>
            <w:r w:rsidRPr="008C2595">
              <w:rPr>
                <w:rFonts w:ascii="Verdana" w:hAnsi="Verdana" w:cs="Arial"/>
                <w:bCs/>
                <w:sz w:val="22"/>
                <w:szCs w:val="22"/>
              </w:rPr>
              <w:t xml:space="preserve"> de 2003 para estipular la industria nacional de acuerdo con los bienes y servicios de nuestro socio comercial reciben el mismo puntaje adicional que los colomb</w:t>
            </w:r>
            <w:r w:rsidR="00594EB5" w:rsidRPr="008C2595">
              <w:rPr>
                <w:rFonts w:ascii="Verdana" w:hAnsi="Verdana" w:cs="Arial"/>
                <w:bCs/>
                <w:sz w:val="22"/>
                <w:szCs w:val="22"/>
              </w:rPr>
              <w:t>ianos.</w:t>
            </w:r>
            <w:r w:rsidRPr="008C2595">
              <w:rPr>
                <w:rFonts w:ascii="Verdana" w:hAnsi="Verdana" w:cs="Arial"/>
                <w:bCs/>
                <w:sz w:val="22"/>
                <w:szCs w:val="22"/>
              </w:rPr>
              <w:t xml:space="preserve"> También se aplica las regles de desempate establecidas en el decreto 1510 de 2013</w:t>
            </w:r>
          </w:p>
          <w:p w14:paraId="39C7D6C0" w14:textId="77777777" w:rsidR="004979AA" w:rsidRPr="008C2595" w:rsidRDefault="004979AA" w:rsidP="006E4DCE">
            <w:pPr>
              <w:spacing w:after="0"/>
              <w:jc w:val="both"/>
              <w:rPr>
                <w:rFonts w:ascii="Verdana" w:hAnsi="Verdana" w:cs="Arial"/>
                <w:bCs/>
                <w:sz w:val="22"/>
                <w:szCs w:val="22"/>
              </w:rPr>
            </w:pPr>
          </w:p>
          <w:p w14:paraId="3803588E" w14:textId="2E5A2F74" w:rsidR="004979AA" w:rsidRPr="008C2595" w:rsidRDefault="004979AA" w:rsidP="006E4DCE">
            <w:pPr>
              <w:spacing w:after="0"/>
              <w:jc w:val="both"/>
              <w:rPr>
                <w:rFonts w:ascii="Verdana" w:hAnsi="Verdana" w:cs="Arial"/>
                <w:bCs/>
                <w:sz w:val="22"/>
                <w:szCs w:val="22"/>
              </w:rPr>
            </w:pPr>
            <w:r w:rsidRPr="008C2595">
              <w:rPr>
                <w:rFonts w:ascii="Verdana" w:hAnsi="Verdana" w:cs="Arial"/>
                <w:bCs/>
                <w:sz w:val="22"/>
                <w:szCs w:val="22"/>
              </w:rPr>
              <w:t xml:space="preserve">Actualmente Colombia tiene acuerdos comerciales vigentes con compromiso en materia de contratación pública los siguientes </w:t>
            </w:r>
            <w:r w:rsidR="00594EB5" w:rsidRPr="008C2595">
              <w:rPr>
                <w:rFonts w:ascii="Verdana" w:hAnsi="Verdana" w:cs="Arial"/>
                <w:bCs/>
                <w:sz w:val="22"/>
                <w:szCs w:val="22"/>
              </w:rPr>
              <w:t>países</w:t>
            </w:r>
            <w:r w:rsidRPr="008C2595">
              <w:rPr>
                <w:rFonts w:ascii="Verdana" w:hAnsi="Verdana" w:cs="Arial"/>
                <w:bCs/>
                <w:sz w:val="22"/>
                <w:szCs w:val="22"/>
              </w:rPr>
              <w:t xml:space="preserve">, Chile, </w:t>
            </w:r>
            <w:r w:rsidR="00594EB5" w:rsidRPr="008C2595">
              <w:rPr>
                <w:rFonts w:ascii="Verdana" w:hAnsi="Verdana" w:cs="Arial"/>
                <w:bCs/>
                <w:sz w:val="22"/>
                <w:szCs w:val="22"/>
              </w:rPr>
              <w:t>México</w:t>
            </w:r>
            <w:r w:rsidRPr="008C2595">
              <w:rPr>
                <w:rFonts w:ascii="Verdana" w:hAnsi="Verdana" w:cs="Arial"/>
                <w:bCs/>
                <w:sz w:val="22"/>
                <w:szCs w:val="22"/>
              </w:rPr>
              <w:t xml:space="preserve">, los </w:t>
            </w:r>
            <w:r w:rsidR="00594EB5" w:rsidRPr="008C2595">
              <w:rPr>
                <w:rFonts w:ascii="Verdana" w:hAnsi="Verdana" w:cs="Arial"/>
                <w:bCs/>
                <w:sz w:val="22"/>
                <w:szCs w:val="22"/>
              </w:rPr>
              <w:t>países</w:t>
            </w:r>
            <w:r w:rsidRPr="008C2595">
              <w:rPr>
                <w:rFonts w:ascii="Verdana" w:hAnsi="Verdana" w:cs="Arial"/>
                <w:bCs/>
                <w:sz w:val="22"/>
                <w:szCs w:val="22"/>
              </w:rPr>
              <w:t xml:space="preserve"> del Norte (El Salvador, Guatemala, Honduras, Suiza y Liechtenstein como miembros de Asociación Europea de </w:t>
            </w:r>
            <w:r w:rsidR="00594EB5" w:rsidRPr="008C2595">
              <w:rPr>
                <w:rFonts w:ascii="Verdana" w:hAnsi="Verdana" w:cs="Arial"/>
                <w:bCs/>
                <w:sz w:val="22"/>
                <w:szCs w:val="22"/>
              </w:rPr>
              <w:t>Libre</w:t>
            </w:r>
            <w:r w:rsidRPr="008C2595">
              <w:rPr>
                <w:rFonts w:ascii="Verdana" w:hAnsi="Verdana" w:cs="Arial"/>
                <w:bCs/>
                <w:sz w:val="22"/>
                <w:szCs w:val="22"/>
              </w:rPr>
              <w:t xml:space="preserve"> Comerci</w:t>
            </w:r>
            <w:r w:rsidR="00594EB5" w:rsidRPr="008C2595">
              <w:rPr>
                <w:rFonts w:ascii="Verdana" w:hAnsi="Verdana" w:cs="Arial"/>
                <w:bCs/>
                <w:sz w:val="22"/>
                <w:szCs w:val="22"/>
              </w:rPr>
              <w:t>o</w:t>
            </w:r>
            <w:r w:rsidRPr="008C2595">
              <w:rPr>
                <w:rFonts w:ascii="Verdana" w:hAnsi="Verdana" w:cs="Arial"/>
                <w:bCs/>
                <w:sz w:val="22"/>
                <w:szCs w:val="22"/>
              </w:rPr>
              <w:t xml:space="preserve">-AELC (EFTA) y Estados Unidos de América, adicionalmente existen las obligaciones de tratado nacional con los </w:t>
            </w:r>
            <w:r w:rsidR="00594EB5" w:rsidRPr="008C2595">
              <w:rPr>
                <w:rFonts w:ascii="Verdana" w:hAnsi="Verdana" w:cs="Arial"/>
                <w:bCs/>
                <w:sz w:val="22"/>
                <w:szCs w:val="22"/>
              </w:rPr>
              <w:t>países</w:t>
            </w:r>
            <w:r w:rsidRPr="008C2595">
              <w:rPr>
                <w:rFonts w:ascii="Verdana" w:hAnsi="Verdana" w:cs="Arial"/>
                <w:bCs/>
                <w:sz w:val="22"/>
                <w:szCs w:val="22"/>
              </w:rPr>
              <w:t xml:space="preserve"> de la comunidad andina </w:t>
            </w:r>
            <w:r w:rsidR="00594EB5" w:rsidRPr="008C2595">
              <w:rPr>
                <w:rFonts w:ascii="Verdana" w:hAnsi="Verdana" w:cs="Arial"/>
                <w:bCs/>
                <w:sz w:val="22"/>
                <w:szCs w:val="22"/>
              </w:rPr>
              <w:t>únicamente</w:t>
            </w:r>
            <w:r w:rsidRPr="008C2595">
              <w:rPr>
                <w:rFonts w:ascii="Verdana" w:hAnsi="Verdana" w:cs="Arial"/>
                <w:bCs/>
                <w:sz w:val="22"/>
                <w:szCs w:val="22"/>
              </w:rPr>
              <w:t xml:space="preserve"> para proveedores de </w:t>
            </w:r>
            <w:r w:rsidR="00594EB5" w:rsidRPr="008C2595">
              <w:rPr>
                <w:rFonts w:ascii="Verdana" w:hAnsi="Verdana" w:cs="Arial"/>
                <w:bCs/>
                <w:sz w:val="22"/>
                <w:szCs w:val="22"/>
              </w:rPr>
              <w:t>servicios</w:t>
            </w:r>
            <w:r w:rsidRPr="008C2595">
              <w:rPr>
                <w:rFonts w:ascii="Verdana" w:hAnsi="Verdana" w:cs="Arial"/>
                <w:bCs/>
                <w:sz w:val="22"/>
                <w:szCs w:val="22"/>
              </w:rPr>
              <w:t xml:space="preserve">. A </w:t>
            </w:r>
            <w:r w:rsidR="00594EB5" w:rsidRPr="008C2595">
              <w:rPr>
                <w:rFonts w:ascii="Verdana" w:hAnsi="Verdana" w:cs="Arial"/>
                <w:bCs/>
                <w:sz w:val="22"/>
                <w:szCs w:val="22"/>
              </w:rPr>
              <w:t>continuación</w:t>
            </w:r>
            <w:r w:rsidRPr="008C2595">
              <w:rPr>
                <w:rFonts w:ascii="Verdana" w:hAnsi="Verdana" w:cs="Arial"/>
                <w:bCs/>
                <w:sz w:val="22"/>
                <w:szCs w:val="22"/>
              </w:rPr>
              <w:t xml:space="preserve">, se establece los criterios que han de tenerse en cuenta para establecer la cobertura no en materia de contratación bajo las </w:t>
            </w:r>
            <w:r w:rsidR="00594EB5" w:rsidRPr="008C2595">
              <w:rPr>
                <w:rFonts w:ascii="Verdana" w:hAnsi="Verdana" w:cs="Arial"/>
                <w:bCs/>
                <w:sz w:val="22"/>
                <w:szCs w:val="22"/>
              </w:rPr>
              <w:t>obligaciones</w:t>
            </w:r>
            <w:r w:rsidRPr="008C2595">
              <w:rPr>
                <w:rFonts w:ascii="Verdana" w:hAnsi="Verdana" w:cs="Arial"/>
                <w:bCs/>
                <w:sz w:val="22"/>
                <w:szCs w:val="22"/>
              </w:rPr>
              <w:t xml:space="preserve"> internacionales derivada de los </w:t>
            </w:r>
            <w:r w:rsidR="00594EB5" w:rsidRPr="008C2595">
              <w:rPr>
                <w:rFonts w:ascii="Verdana" w:hAnsi="Verdana" w:cs="Arial"/>
                <w:bCs/>
                <w:sz w:val="22"/>
                <w:szCs w:val="22"/>
              </w:rPr>
              <w:t>acuerdos</w:t>
            </w:r>
            <w:r w:rsidRPr="008C2595">
              <w:rPr>
                <w:rFonts w:ascii="Verdana" w:hAnsi="Verdana" w:cs="Arial"/>
                <w:bCs/>
                <w:sz w:val="22"/>
                <w:szCs w:val="22"/>
              </w:rPr>
              <w:t xml:space="preserve"> suscrites por </w:t>
            </w:r>
            <w:r w:rsidR="00594EB5" w:rsidRPr="008C2595">
              <w:rPr>
                <w:rFonts w:ascii="Verdana" w:hAnsi="Verdana" w:cs="Arial"/>
                <w:bCs/>
                <w:sz w:val="22"/>
                <w:szCs w:val="22"/>
              </w:rPr>
              <w:t>Colombia</w:t>
            </w:r>
            <w:r w:rsidRPr="008C2595">
              <w:rPr>
                <w:rFonts w:ascii="Verdana" w:hAnsi="Verdana" w:cs="Arial"/>
                <w:bCs/>
                <w:sz w:val="22"/>
                <w:szCs w:val="22"/>
              </w:rPr>
              <w:t xml:space="preserve"> Que la entidad que realiza </w:t>
            </w:r>
            <w:r w:rsidR="00594EB5" w:rsidRPr="008C2595">
              <w:rPr>
                <w:rFonts w:ascii="Verdana" w:hAnsi="Verdana" w:cs="Arial"/>
                <w:bCs/>
                <w:sz w:val="22"/>
                <w:szCs w:val="22"/>
              </w:rPr>
              <w:t>la</w:t>
            </w:r>
            <w:r w:rsidRPr="008C2595">
              <w:rPr>
                <w:rFonts w:ascii="Verdana" w:hAnsi="Verdana" w:cs="Arial"/>
                <w:bCs/>
                <w:sz w:val="22"/>
                <w:szCs w:val="22"/>
              </w:rPr>
              <w:t xml:space="preserve"> contratación estatal se encuentre en </w:t>
            </w:r>
            <w:r w:rsidR="00594EB5" w:rsidRPr="008C2595">
              <w:rPr>
                <w:rFonts w:ascii="Verdana" w:hAnsi="Verdana" w:cs="Arial"/>
                <w:bCs/>
                <w:sz w:val="22"/>
                <w:szCs w:val="22"/>
              </w:rPr>
              <w:t>los listados</w:t>
            </w:r>
            <w:r w:rsidRPr="008C2595">
              <w:rPr>
                <w:rFonts w:ascii="Verdana" w:hAnsi="Verdana" w:cs="Arial"/>
                <w:bCs/>
                <w:sz w:val="22"/>
                <w:szCs w:val="22"/>
              </w:rPr>
              <w:t xml:space="preserve"> de entidades cubiertas</w:t>
            </w:r>
            <w:r w:rsidR="00594EB5" w:rsidRPr="008C2595">
              <w:rPr>
                <w:rFonts w:ascii="Verdana" w:hAnsi="Verdana" w:cs="Arial"/>
                <w:bCs/>
                <w:sz w:val="22"/>
                <w:szCs w:val="22"/>
              </w:rPr>
              <w:t>.</w:t>
            </w:r>
          </w:p>
          <w:p w14:paraId="736906EA" w14:textId="703C7274" w:rsidR="004979AA" w:rsidRPr="008C2595" w:rsidRDefault="004979AA" w:rsidP="006E4DCE">
            <w:pPr>
              <w:spacing w:after="0"/>
              <w:jc w:val="both"/>
              <w:rPr>
                <w:rFonts w:ascii="Verdana" w:hAnsi="Verdana" w:cs="Arial"/>
                <w:bCs/>
                <w:sz w:val="22"/>
                <w:szCs w:val="22"/>
              </w:rPr>
            </w:pPr>
            <w:r w:rsidRPr="008C2595">
              <w:rPr>
                <w:rFonts w:ascii="Verdana" w:hAnsi="Verdana" w:cs="Arial"/>
                <w:bCs/>
                <w:sz w:val="22"/>
                <w:szCs w:val="22"/>
              </w:rPr>
              <w:t xml:space="preserve">De conformidad con lo anterior </w:t>
            </w:r>
            <w:r w:rsidR="00594EB5" w:rsidRPr="008C2595">
              <w:rPr>
                <w:rFonts w:ascii="Verdana" w:hAnsi="Verdana" w:cs="Arial"/>
                <w:bCs/>
                <w:sz w:val="22"/>
                <w:szCs w:val="22"/>
              </w:rPr>
              <w:t>tenemos</w:t>
            </w:r>
            <w:r w:rsidRPr="008C2595">
              <w:rPr>
                <w:rFonts w:ascii="Verdana" w:hAnsi="Verdana" w:cs="Arial"/>
                <w:bCs/>
                <w:sz w:val="22"/>
                <w:szCs w:val="22"/>
              </w:rPr>
              <w:t xml:space="preserve"> que según la "Lista de entidades incluidas en los </w:t>
            </w:r>
            <w:r w:rsidR="00594EB5" w:rsidRPr="008C2595">
              <w:rPr>
                <w:rFonts w:ascii="Verdana" w:hAnsi="Verdana" w:cs="Arial"/>
                <w:bCs/>
                <w:sz w:val="22"/>
                <w:szCs w:val="22"/>
              </w:rPr>
              <w:t>capítulos</w:t>
            </w:r>
            <w:r w:rsidRPr="008C2595">
              <w:rPr>
                <w:rFonts w:ascii="Verdana" w:hAnsi="Verdana" w:cs="Arial"/>
                <w:bCs/>
                <w:sz w:val="22"/>
                <w:szCs w:val="22"/>
              </w:rPr>
              <w:t xml:space="preserve"> de contratación pública "TODOS LOS DEPARTAMENTOS", están in</w:t>
            </w:r>
            <w:r w:rsidR="00594EB5" w:rsidRPr="008C2595">
              <w:rPr>
                <w:rFonts w:ascii="Verdana" w:hAnsi="Verdana" w:cs="Arial"/>
                <w:bCs/>
                <w:sz w:val="22"/>
                <w:szCs w:val="22"/>
              </w:rPr>
              <w:t>cl</w:t>
            </w:r>
            <w:r w:rsidRPr="008C2595">
              <w:rPr>
                <w:rFonts w:ascii="Verdana" w:hAnsi="Verdana" w:cs="Arial"/>
                <w:bCs/>
                <w:sz w:val="22"/>
                <w:szCs w:val="22"/>
              </w:rPr>
              <w:t xml:space="preserve">uidos en la liste en el grupo de entidades del nivel </w:t>
            </w:r>
            <w:r w:rsidR="00594EB5" w:rsidRPr="008C2595">
              <w:rPr>
                <w:rFonts w:ascii="Verdana" w:hAnsi="Verdana" w:cs="Arial"/>
                <w:bCs/>
                <w:sz w:val="22"/>
                <w:szCs w:val="22"/>
              </w:rPr>
              <w:t>Subcentral</w:t>
            </w:r>
            <w:r w:rsidRPr="008C2595">
              <w:rPr>
                <w:rFonts w:ascii="Verdana" w:hAnsi="Verdana" w:cs="Arial"/>
                <w:bCs/>
                <w:sz w:val="22"/>
                <w:szCs w:val="22"/>
              </w:rPr>
              <w:t xml:space="preserve"> del Gobierno de la Rama Ejecutiva Que se supere los mon</w:t>
            </w:r>
            <w:r w:rsidR="00594EB5" w:rsidRPr="008C2595">
              <w:rPr>
                <w:rFonts w:ascii="Verdana" w:hAnsi="Verdana" w:cs="Arial"/>
                <w:bCs/>
                <w:sz w:val="22"/>
                <w:szCs w:val="22"/>
              </w:rPr>
              <w:t>tos</w:t>
            </w:r>
            <w:r w:rsidRPr="008C2595">
              <w:rPr>
                <w:rFonts w:ascii="Verdana" w:hAnsi="Verdana" w:cs="Arial"/>
                <w:bCs/>
                <w:sz w:val="22"/>
                <w:szCs w:val="22"/>
              </w:rPr>
              <w:t xml:space="preserve"> </w:t>
            </w:r>
            <w:r w:rsidR="00594EB5" w:rsidRPr="008C2595">
              <w:rPr>
                <w:rFonts w:ascii="Verdana" w:hAnsi="Verdana" w:cs="Arial"/>
                <w:bCs/>
                <w:sz w:val="22"/>
                <w:szCs w:val="22"/>
              </w:rPr>
              <w:t>mínimos</w:t>
            </w:r>
            <w:r w:rsidRPr="008C2595">
              <w:rPr>
                <w:rFonts w:ascii="Verdana" w:hAnsi="Verdana" w:cs="Arial"/>
                <w:bCs/>
                <w:sz w:val="22"/>
                <w:szCs w:val="22"/>
              </w:rPr>
              <w:t xml:space="preserve"> </w:t>
            </w:r>
            <w:r w:rsidR="00594EB5" w:rsidRPr="008C2595">
              <w:rPr>
                <w:rFonts w:ascii="Verdana" w:hAnsi="Verdana" w:cs="Arial"/>
                <w:bCs/>
                <w:sz w:val="22"/>
                <w:szCs w:val="22"/>
              </w:rPr>
              <w:t>(</w:t>
            </w:r>
            <w:r w:rsidRPr="008C2595">
              <w:rPr>
                <w:rFonts w:ascii="Verdana" w:hAnsi="Verdana" w:cs="Arial"/>
                <w:bCs/>
                <w:sz w:val="22"/>
                <w:szCs w:val="22"/>
              </w:rPr>
              <w:t>umbr</w:t>
            </w:r>
            <w:r w:rsidR="00594EB5" w:rsidRPr="008C2595">
              <w:rPr>
                <w:rFonts w:ascii="Verdana" w:hAnsi="Verdana" w:cs="Arial"/>
                <w:bCs/>
                <w:sz w:val="22"/>
                <w:szCs w:val="22"/>
              </w:rPr>
              <w:t>a</w:t>
            </w:r>
            <w:r w:rsidRPr="008C2595">
              <w:rPr>
                <w:rFonts w:ascii="Verdana" w:hAnsi="Verdana" w:cs="Arial"/>
                <w:bCs/>
                <w:sz w:val="22"/>
                <w:szCs w:val="22"/>
              </w:rPr>
              <w:t>les</w:t>
            </w:r>
            <w:r w:rsidR="00594EB5" w:rsidRPr="008C2595">
              <w:rPr>
                <w:rFonts w:ascii="Verdana" w:hAnsi="Verdana" w:cs="Arial"/>
                <w:bCs/>
                <w:sz w:val="22"/>
                <w:szCs w:val="22"/>
              </w:rPr>
              <w:t>)</w:t>
            </w:r>
            <w:r w:rsidRPr="008C2595">
              <w:rPr>
                <w:rFonts w:ascii="Verdana" w:hAnsi="Verdana" w:cs="Arial"/>
                <w:bCs/>
                <w:sz w:val="22"/>
                <w:szCs w:val="22"/>
              </w:rPr>
              <w:t xml:space="preserve"> para que las normas de contratación pública del capítulo (de contratación de acuerdo comercial) sean aplicadas. En cuanto a los umbrales los </w:t>
            </w:r>
            <w:r w:rsidR="00594EB5" w:rsidRPr="008C2595">
              <w:rPr>
                <w:rFonts w:ascii="Verdana" w:hAnsi="Verdana" w:cs="Arial"/>
                <w:bCs/>
                <w:sz w:val="22"/>
                <w:szCs w:val="22"/>
              </w:rPr>
              <w:t>capítulos</w:t>
            </w:r>
            <w:r w:rsidRPr="008C2595">
              <w:rPr>
                <w:rFonts w:ascii="Verdana" w:hAnsi="Verdana" w:cs="Arial"/>
                <w:bCs/>
                <w:sz w:val="22"/>
                <w:szCs w:val="22"/>
              </w:rPr>
              <w:t xml:space="preserve"> de contratación públicas definen valores </w:t>
            </w:r>
            <w:r w:rsidR="00594EB5" w:rsidRPr="008C2595">
              <w:rPr>
                <w:rFonts w:ascii="Verdana" w:hAnsi="Verdana" w:cs="Arial"/>
                <w:bCs/>
                <w:sz w:val="22"/>
                <w:szCs w:val="22"/>
              </w:rPr>
              <w:t>especificar</w:t>
            </w:r>
            <w:r w:rsidRPr="008C2595">
              <w:rPr>
                <w:rFonts w:ascii="Verdana" w:hAnsi="Verdana" w:cs="Arial"/>
                <w:bCs/>
                <w:sz w:val="22"/>
                <w:szCs w:val="22"/>
              </w:rPr>
              <w:t xml:space="preserve"> de contratación cue constituyen </w:t>
            </w:r>
            <w:r w:rsidR="00594EB5" w:rsidRPr="008C2595">
              <w:rPr>
                <w:rFonts w:ascii="Verdana" w:hAnsi="Verdana" w:cs="Arial"/>
                <w:bCs/>
                <w:sz w:val="22"/>
                <w:szCs w:val="22"/>
              </w:rPr>
              <w:t xml:space="preserve">el piso a partir del cual se activa </w:t>
            </w:r>
            <w:proofErr w:type="gramStart"/>
            <w:r w:rsidR="00594EB5" w:rsidRPr="008C2595">
              <w:rPr>
                <w:rFonts w:ascii="Verdana" w:hAnsi="Verdana" w:cs="Arial"/>
                <w:bCs/>
                <w:sz w:val="22"/>
                <w:szCs w:val="22"/>
              </w:rPr>
              <w:t xml:space="preserve">la </w:t>
            </w:r>
            <w:r w:rsidRPr="008C2595">
              <w:rPr>
                <w:rFonts w:ascii="Verdana" w:hAnsi="Verdana" w:cs="Arial"/>
                <w:bCs/>
                <w:sz w:val="22"/>
                <w:szCs w:val="22"/>
              </w:rPr>
              <w:t xml:space="preserve"> aplicación</w:t>
            </w:r>
            <w:proofErr w:type="gramEnd"/>
            <w:r w:rsidRPr="008C2595">
              <w:rPr>
                <w:rFonts w:ascii="Verdana" w:hAnsi="Verdana" w:cs="Arial"/>
                <w:bCs/>
                <w:sz w:val="22"/>
                <w:szCs w:val="22"/>
              </w:rPr>
              <w:t xml:space="preserve"> de las obligaciones del </w:t>
            </w:r>
            <w:r w:rsidR="00594EB5" w:rsidRPr="008C2595">
              <w:rPr>
                <w:rFonts w:ascii="Verdana" w:hAnsi="Verdana" w:cs="Arial"/>
                <w:bCs/>
                <w:sz w:val="22"/>
                <w:szCs w:val="22"/>
              </w:rPr>
              <w:t>capítulo</w:t>
            </w:r>
            <w:r w:rsidRPr="008C2595">
              <w:rPr>
                <w:rFonts w:ascii="Verdana" w:hAnsi="Verdana" w:cs="Arial"/>
                <w:bCs/>
                <w:sz w:val="22"/>
                <w:szCs w:val="22"/>
              </w:rPr>
              <w:t xml:space="preserve"> l</w:t>
            </w:r>
            <w:r w:rsidR="00594EB5" w:rsidRPr="008C2595">
              <w:rPr>
                <w:rFonts w:ascii="Verdana" w:hAnsi="Verdana" w:cs="Arial"/>
                <w:bCs/>
                <w:sz w:val="22"/>
                <w:szCs w:val="22"/>
              </w:rPr>
              <w:t>o</w:t>
            </w:r>
            <w:r w:rsidRPr="008C2595">
              <w:rPr>
                <w:rFonts w:ascii="Verdana" w:hAnsi="Verdana" w:cs="Arial"/>
                <w:bCs/>
                <w:sz w:val="22"/>
                <w:szCs w:val="22"/>
              </w:rPr>
              <w:t xml:space="preserve">s valores dependen del tipo de entidad y </w:t>
            </w:r>
            <w:r w:rsidR="00594EB5" w:rsidRPr="008C2595">
              <w:rPr>
                <w:rFonts w:ascii="Verdana" w:hAnsi="Verdana" w:cs="Arial"/>
                <w:bCs/>
                <w:sz w:val="22"/>
                <w:szCs w:val="22"/>
              </w:rPr>
              <w:t>lo contratación y</w:t>
            </w:r>
            <w:r w:rsidRPr="008C2595">
              <w:rPr>
                <w:rFonts w:ascii="Verdana" w:hAnsi="Verdana" w:cs="Arial"/>
                <w:bCs/>
                <w:sz w:val="22"/>
                <w:szCs w:val="22"/>
              </w:rPr>
              <w:t xml:space="preserve"> se define usando Monetario internacional.</w:t>
            </w:r>
          </w:p>
          <w:tbl>
            <w:tblPr>
              <w:tblStyle w:val="Tablaconcuadrcula"/>
              <w:tblW w:w="0" w:type="auto"/>
              <w:tblLook w:val="04A0" w:firstRow="1" w:lastRow="0" w:firstColumn="1" w:lastColumn="0" w:noHBand="0" w:noVBand="1"/>
            </w:tblPr>
            <w:tblGrid>
              <w:gridCol w:w="1249"/>
              <w:gridCol w:w="10"/>
              <w:gridCol w:w="1406"/>
              <w:gridCol w:w="1707"/>
              <w:gridCol w:w="1837"/>
              <w:gridCol w:w="1837"/>
              <w:gridCol w:w="1837"/>
            </w:tblGrid>
            <w:tr w:rsidR="00594EB5" w:rsidRPr="008C2595" w14:paraId="4760AA51" w14:textId="77777777" w:rsidTr="00BC513A">
              <w:tc>
                <w:tcPr>
                  <w:tcW w:w="2569" w:type="dxa"/>
                  <w:gridSpan w:val="3"/>
                </w:tcPr>
                <w:p w14:paraId="764BD6D5" w14:textId="77777777" w:rsidR="00594EB5" w:rsidRPr="008C2595" w:rsidRDefault="00594EB5" w:rsidP="006E4DCE">
                  <w:pPr>
                    <w:spacing w:after="0"/>
                    <w:jc w:val="both"/>
                    <w:rPr>
                      <w:rFonts w:ascii="Verdana" w:hAnsi="Verdana" w:cs="Arial"/>
                      <w:bCs/>
                      <w:sz w:val="22"/>
                      <w:szCs w:val="22"/>
                    </w:rPr>
                  </w:pPr>
                </w:p>
              </w:tc>
              <w:tc>
                <w:tcPr>
                  <w:tcW w:w="1749" w:type="dxa"/>
                </w:tcPr>
                <w:p w14:paraId="567D99B2" w14:textId="7BF3574A" w:rsidR="00594EB5" w:rsidRPr="008C2595" w:rsidRDefault="00594EB5" w:rsidP="006E4DCE">
                  <w:pPr>
                    <w:spacing w:after="0"/>
                    <w:jc w:val="both"/>
                    <w:rPr>
                      <w:rFonts w:ascii="Verdana" w:hAnsi="Verdana" w:cs="Arial"/>
                      <w:bCs/>
                      <w:sz w:val="22"/>
                      <w:szCs w:val="22"/>
                    </w:rPr>
                  </w:pPr>
                  <w:r w:rsidRPr="008C2595">
                    <w:rPr>
                      <w:rFonts w:ascii="Verdana" w:hAnsi="Verdana" w:cs="Arial"/>
                      <w:bCs/>
                      <w:sz w:val="22"/>
                      <w:szCs w:val="22"/>
                    </w:rPr>
                    <w:t>Entidad Estatal cubierta</w:t>
                  </w:r>
                </w:p>
              </w:tc>
              <w:tc>
                <w:tcPr>
                  <w:tcW w:w="1855" w:type="dxa"/>
                </w:tcPr>
                <w:p w14:paraId="2B7E264B" w14:textId="47A2D973" w:rsidR="00594EB5" w:rsidRPr="008C2595" w:rsidRDefault="00594EB5" w:rsidP="006E4DCE">
                  <w:pPr>
                    <w:spacing w:after="0"/>
                    <w:jc w:val="both"/>
                    <w:rPr>
                      <w:rFonts w:ascii="Verdana" w:hAnsi="Verdana" w:cs="Arial"/>
                      <w:bCs/>
                      <w:sz w:val="22"/>
                      <w:szCs w:val="22"/>
                    </w:rPr>
                  </w:pPr>
                  <w:r w:rsidRPr="008C2595">
                    <w:rPr>
                      <w:rFonts w:ascii="Verdana" w:hAnsi="Verdana" w:cs="Arial"/>
                      <w:bCs/>
                      <w:sz w:val="22"/>
                      <w:szCs w:val="22"/>
                    </w:rPr>
                    <w:t>Valor del proceso de contratación superior al umbral del acuerdo comercial</w:t>
                  </w:r>
                </w:p>
              </w:tc>
              <w:tc>
                <w:tcPr>
                  <w:tcW w:w="1855" w:type="dxa"/>
                </w:tcPr>
                <w:p w14:paraId="218FE2EA" w14:textId="6E97BA91" w:rsidR="00594EB5" w:rsidRPr="008C2595" w:rsidRDefault="00615162" w:rsidP="006E4DCE">
                  <w:pPr>
                    <w:spacing w:after="0"/>
                    <w:jc w:val="both"/>
                    <w:rPr>
                      <w:rFonts w:ascii="Verdana" w:hAnsi="Verdana" w:cs="Arial"/>
                      <w:bCs/>
                      <w:sz w:val="22"/>
                      <w:szCs w:val="22"/>
                    </w:rPr>
                  </w:pPr>
                  <w:r w:rsidRPr="008C2595">
                    <w:rPr>
                      <w:rFonts w:ascii="Verdana" w:hAnsi="Verdana" w:cs="Arial"/>
                      <w:bCs/>
                      <w:sz w:val="22"/>
                      <w:szCs w:val="22"/>
                    </w:rPr>
                    <w:t>Excepción</w:t>
                  </w:r>
                  <w:r w:rsidR="00594EB5" w:rsidRPr="008C2595">
                    <w:rPr>
                      <w:rFonts w:ascii="Verdana" w:hAnsi="Verdana" w:cs="Arial"/>
                      <w:bCs/>
                      <w:sz w:val="22"/>
                      <w:szCs w:val="22"/>
                    </w:rPr>
                    <w:t xml:space="preserve"> aplicable al proceso de </w:t>
                  </w:r>
                  <w:r w:rsidRPr="008C2595">
                    <w:rPr>
                      <w:rFonts w:ascii="Verdana" w:hAnsi="Verdana" w:cs="Arial"/>
                      <w:bCs/>
                      <w:sz w:val="22"/>
                      <w:szCs w:val="22"/>
                    </w:rPr>
                    <w:t>contratación</w:t>
                  </w:r>
                </w:p>
              </w:tc>
              <w:tc>
                <w:tcPr>
                  <w:tcW w:w="1855" w:type="dxa"/>
                </w:tcPr>
                <w:p w14:paraId="2800F26B" w14:textId="05936B11" w:rsidR="00594EB5" w:rsidRPr="008C2595" w:rsidRDefault="00594EB5" w:rsidP="006E4DCE">
                  <w:pPr>
                    <w:spacing w:after="0"/>
                    <w:jc w:val="both"/>
                    <w:rPr>
                      <w:rFonts w:ascii="Verdana" w:hAnsi="Verdana" w:cs="Arial"/>
                      <w:bCs/>
                      <w:sz w:val="22"/>
                      <w:szCs w:val="22"/>
                    </w:rPr>
                  </w:pPr>
                  <w:r w:rsidRPr="008C2595">
                    <w:rPr>
                      <w:rFonts w:ascii="Verdana" w:hAnsi="Verdana" w:cs="Arial"/>
                      <w:bCs/>
                      <w:sz w:val="22"/>
                      <w:szCs w:val="22"/>
                    </w:rPr>
                    <w:t xml:space="preserve">Proceso de contratación </w:t>
                  </w:r>
                  <w:r w:rsidR="00615162" w:rsidRPr="008C2595">
                    <w:rPr>
                      <w:rFonts w:ascii="Verdana" w:hAnsi="Verdana" w:cs="Arial"/>
                      <w:bCs/>
                      <w:sz w:val="22"/>
                      <w:szCs w:val="22"/>
                    </w:rPr>
                    <w:t>cubierto</w:t>
                  </w:r>
                  <w:r w:rsidRPr="008C2595">
                    <w:rPr>
                      <w:rFonts w:ascii="Verdana" w:hAnsi="Verdana" w:cs="Arial"/>
                      <w:bCs/>
                      <w:sz w:val="22"/>
                      <w:szCs w:val="22"/>
                    </w:rPr>
                    <w:t xml:space="preserve"> por el acuerdo comercial</w:t>
                  </w:r>
                </w:p>
              </w:tc>
            </w:tr>
            <w:tr w:rsidR="00594EB5" w:rsidRPr="008C2595" w14:paraId="7EF45F32" w14:textId="77777777" w:rsidTr="00BC513A">
              <w:tc>
                <w:tcPr>
                  <w:tcW w:w="2569" w:type="dxa"/>
                  <w:gridSpan w:val="3"/>
                </w:tcPr>
                <w:p w14:paraId="6272CF26" w14:textId="77777777" w:rsidR="00594EB5" w:rsidRPr="008C2595" w:rsidRDefault="00594EB5" w:rsidP="006E4DCE">
                  <w:pPr>
                    <w:spacing w:after="0"/>
                    <w:jc w:val="center"/>
                    <w:rPr>
                      <w:rFonts w:ascii="Verdana" w:hAnsi="Verdana" w:cs="Arial"/>
                      <w:bCs/>
                      <w:sz w:val="22"/>
                      <w:szCs w:val="22"/>
                    </w:rPr>
                  </w:pPr>
                </w:p>
              </w:tc>
              <w:tc>
                <w:tcPr>
                  <w:tcW w:w="1749" w:type="dxa"/>
                </w:tcPr>
                <w:p w14:paraId="6981C9F5" w14:textId="2EDB8CCF" w:rsidR="00594EB5" w:rsidRPr="008C2595" w:rsidRDefault="00594EB5" w:rsidP="006E4DCE">
                  <w:pPr>
                    <w:spacing w:after="0"/>
                    <w:jc w:val="center"/>
                    <w:rPr>
                      <w:rFonts w:ascii="Verdana" w:hAnsi="Verdana" w:cs="Arial"/>
                      <w:bCs/>
                      <w:sz w:val="22"/>
                      <w:szCs w:val="22"/>
                    </w:rPr>
                  </w:pPr>
                  <w:r w:rsidRPr="008C2595">
                    <w:rPr>
                      <w:rFonts w:ascii="Verdana" w:hAnsi="Verdana" w:cs="Arial"/>
                      <w:bCs/>
                      <w:sz w:val="22"/>
                      <w:szCs w:val="22"/>
                    </w:rPr>
                    <w:t>Si/No</w:t>
                  </w:r>
                </w:p>
              </w:tc>
              <w:tc>
                <w:tcPr>
                  <w:tcW w:w="1855" w:type="dxa"/>
                </w:tcPr>
                <w:p w14:paraId="332D9E16" w14:textId="7C23FE97" w:rsidR="00594EB5" w:rsidRPr="008C2595" w:rsidRDefault="00594EB5" w:rsidP="006E4DCE">
                  <w:pPr>
                    <w:spacing w:after="0"/>
                    <w:jc w:val="center"/>
                    <w:rPr>
                      <w:rFonts w:ascii="Verdana" w:hAnsi="Verdana" w:cs="Arial"/>
                      <w:bCs/>
                      <w:sz w:val="22"/>
                      <w:szCs w:val="22"/>
                    </w:rPr>
                  </w:pPr>
                  <w:r w:rsidRPr="008C2595">
                    <w:rPr>
                      <w:rFonts w:ascii="Verdana" w:hAnsi="Verdana" w:cs="Arial"/>
                      <w:bCs/>
                      <w:sz w:val="22"/>
                      <w:szCs w:val="22"/>
                    </w:rPr>
                    <w:t>Si/No</w:t>
                  </w:r>
                </w:p>
              </w:tc>
              <w:tc>
                <w:tcPr>
                  <w:tcW w:w="1855" w:type="dxa"/>
                </w:tcPr>
                <w:p w14:paraId="781682E9" w14:textId="0BEAE736" w:rsidR="00594EB5" w:rsidRPr="008C2595" w:rsidRDefault="00594EB5" w:rsidP="006E4DCE">
                  <w:pPr>
                    <w:spacing w:after="0"/>
                    <w:jc w:val="center"/>
                    <w:rPr>
                      <w:rFonts w:ascii="Verdana" w:hAnsi="Verdana" w:cs="Arial"/>
                      <w:bCs/>
                      <w:sz w:val="22"/>
                      <w:szCs w:val="22"/>
                    </w:rPr>
                  </w:pPr>
                  <w:r w:rsidRPr="008C2595">
                    <w:rPr>
                      <w:rFonts w:ascii="Verdana" w:hAnsi="Verdana" w:cs="Arial"/>
                      <w:bCs/>
                      <w:sz w:val="22"/>
                      <w:szCs w:val="22"/>
                    </w:rPr>
                    <w:t>Si/No</w:t>
                  </w:r>
                </w:p>
              </w:tc>
              <w:tc>
                <w:tcPr>
                  <w:tcW w:w="1855" w:type="dxa"/>
                </w:tcPr>
                <w:p w14:paraId="12A92B72" w14:textId="4DB4BBF0" w:rsidR="00594EB5" w:rsidRPr="008C2595" w:rsidRDefault="00594EB5" w:rsidP="006E4DCE">
                  <w:pPr>
                    <w:spacing w:after="0"/>
                    <w:jc w:val="center"/>
                    <w:rPr>
                      <w:rFonts w:ascii="Verdana" w:hAnsi="Verdana" w:cs="Arial"/>
                      <w:bCs/>
                      <w:sz w:val="22"/>
                      <w:szCs w:val="22"/>
                    </w:rPr>
                  </w:pPr>
                  <w:r w:rsidRPr="008C2595">
                    <w:rPr>
                      <w:rFonts w:ascii="Verdana" w:hAnsi="Verdana" w:cs="Arial"/>
                      <w:bCs/>
                      <w:sz w:val="22"/>
                      <w:szCs w:val="22"/>
                    </w:rPr>
                    <w:t>Si/No</w:t>
                  </w:r>
                </w:p>
              </w:tc>
            </w:tr>
            <w:tr w:rsidR="00C97590" w:rsidRPr="008C2595" w14:paraId="08FBC46E" w14:textId="77777777" w:rsidTr="00BC513A">
              <w:tc>
                <w:tcPr>
                  <w:tcW w:w="1229" w:type="dxa"/>
                  <w:gridSpan w:val="2"/>
                  <w:vMerge w:val="restart"/>
                </w:tcPr>
                <w:p w14:paraId="6CBE7BB2" w14:textId="3A4E37C2" w:rsidR="00C97590" w:rsidRPr="008C2595" w:rsidRDefault="00C97590" w:rsidP="006E4DCE">
                  <w:pPr>
                    <w:spacing w:after="0"/>
                    <w:jc w:val="both"/>
                    <w:rPr>
                      <w:rFonts w:ascii="Verdana" w:hAnsi="Verdana" w:cs="Arial"/>
                      <w:bCs/>
                      <w:sz w:val="22"/>
                      <w:szCs w:val="22"/>
                    </w:rPr>
                  </w:pPr>
                  <w:r w:rsidRPr="008C2595">
                    <w:rPr>
                      <w:rFonts w:ascii="Verdana" w:hAnsi="Verdana" w:cs="Arial"/>
                      <w:bCs/>
                      <w:sz w:val="22"/>
                      <w:szCs w:val="22"/>
                    </w:rPr>
                    <w:t>Alianza Pacifico</w:t>
                  </w:r>
                </w:p>
              </w:tc>
              <w:tc>
                <w:tcPr>
                  <w:tcW w:w="1340" w:type="dxa"/>
                </w:tcPr>
                <w:p w14:paraId="7FF4F680" w14:textId="4BC09A2F" w:rsidR="00C97590" w:rsidRPr="008C2595" w:rsidRDefault="00C97590" w:rsidP="006E4DCE">
                  <w:pPr>
                    <w:spacing w:after="0"/>
                    <w:jc w:val="both"/>
                    <w:rPr>
                      <w:rFonts w:ascii="Verdana" w:hAnsi="Verdana" w:cs="Arial"/>
                      <w:bCs/>
                      <w:sz w:val="22"/>
                      <w:szCs w:val="22"/>
                    </w:rPr>
                  </w:pPr>
                  <w:r w:rsidRPr="008C2595">
                    <w:rPr>
                      <w:rFonts w:ascii="Verdana" w:hAnsi="Verdana" w:cs="Arial"/>
                      <w:bCs/>
                      <w:sz w:val="22"/>
                      <w:szCs w:val="22"/>
                    </w:rPr>
                    <w:t>Chile</w:t>
                  </w:r>
                </w:p>
              </w:tc>
              <w:tc>
                <w:tcPr>
                  <w:tcW w:w="1749" w:type="dxa"/>
                </w:tcPr>
                <w:p w14:paraId="73A177B8" w14:textId="0899AC05" w:rsidR="00C97590" w:rsidRPr="008C2595" w:rsidRDefault="00C97590" w:rsidP="006E4DCE">
                  <w:pPr>
                    <w:spacing w:after="0"/>
                    <w:jc w:val="center"/>
                    <w:rPr>
                      <w:rFonts w:ascii="Verdana" w:hAnsi="Verdana" w:cs="Arial"/>
                      <w:bCs/>
                      <w:sz w:val="22"/>
                      <w:szCs w:val="22"/>
                    </w:rPr>
                  </w:pPr>
                  <w:r w:rsidRPr="008C2595">
                    <w:rPr>
                      <w:rFonts w:ascii="Verdana" w:hAnsi="Verdana" w:cs="Arial"/>
                      <w:bCs/>
                      <w:sz w:val="22"/>
                      <w:szCs w:val="22"/>
                    </w:rPr>
                    <w:t>SI</w:t>
                  </w:r>
                </w:p>
              </w:tc>
              <w:tc>
                <w:tcPr>
                  <w:tcW w:w="1855" w:type="dxa"/>
                </w:tcPr>
                <w:p w14:paraId="147ACB5A" w14:textId="59D1B06B" w:rsidR="00C97590" w:rsidRPr="008C2595" w:rsidRDefault="00C97590"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45D7F8C3" w14:textId="603DC762" w:rsidR="00C97590" w:rsidRPr="008C2595" w:rsidRDefault="00C97590"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096F2C1B" w14:textId="4AB1BC0F" w:rsidR="00C97590" w:rsidRPr="008C2595" w:rsidRDefault="00C97590" w:rsidP="006E4DCE">
                  <w:pPr>
                    <w:spacing w:after="0"/>
                    <w:jc w:val="center"/>
                    <w:rPr>
                      <w:rFonts w:ascii="Verdana" w:hAnsi="Verdana" w:cs="Arial"/>
                      <w:bCs/>
                      <w:sz w:val="22"/>
                      <w:szCs w:val="22"/>
                    </w:rPr>
                  </w:pPr>
                  <w:r w:rsidRPr="008C2595">
                    <w:rPr>
                      <w:rFonts w:ascii="Verdana" w:hAnsi="Verdana" w:cs="Arial"/>
                      <w:bCs/>
                      <w:sz w:val="22"/>
                      <w:szCs w:val="22"/>
                    </w:rPr>
                    <w:t>NO</w:t>
                  </w:r>
                </w:p>
              </w:tc>
            </w:tr>
            <w:tr w:rsidR="00C97590" w:rsidRPr="008C2595" w14:paraId="11F10901" w14:textId="77777777" w:rsidTr="00BC513A">
              <w:tc>
                <w:tcPr>
                  <w:tcW w:w="1229" w:type="dxa"/>
                  <w:gridSpan w:val="2"/>
                  <w:vMerge/>
                </w:tcPr>
                <w:p w14:paraId="7930F180" w14:textId="77777777" w:rsidR="00C97590" w:rsidRPr="008C2595" w:rsidRDefault="00C97590" w:rsidP="006E4DCE">
                  <w:pPr>
                    <w:spacing w:after="0"/>
                    <w:jc w:val="both"/>
                    <w:rPr>
                      <w:rFonts w:ascii="Verdana" w:hAnsi="Verdana" w:cs="Arial"/>
                      <w:bCs/>
                      <w:sz w:val="22"/>
                      <w:szCs w:val="22"/>
                    </w:rPr>
                  </w:pPr>
                </w:p>
              </w:tc>
              <w:tc>
                <w:tcPr>
                  <w:tcW w:w="1340" w:type="dxa"/>
                </w:tcPr>
                <w:p w14:paraId="3DAB616A" w14:textId="16867F99" w:rsidR="00C97590" w:rsidRPr="008C2595" w:rsidRDefault="00C97590" w:rsidP="006E4DCE">
                  <w:pPr>
                    <w:spacing w:after="0"/>
                    <w:jc w:val="both"/>
                    <w:rPr>
                      <w:rFonts w:ascii="Verdana" w:hAnsi="Verdana" w:cs="Arial"/>
                      <w:bCs/>
                      <w:sz w:val="22"/>
                      <w:szCs w:val="22"/>
                    </w:rPr>
                  </w:pPr>
                  <w:r w:rsidRPr="008C2595">
                    <w:rPr>
                      <w:rFonts w:ascii="Verdana" w:hAnsi="Verdana" w:cs="Arial"/>
                      <w:bCs/>
                      <w:sz w:val="22"/>
                      <w:szCs w:val="22"/>
                    </w:rPr>
                    <w:t>México</w:t>
                  </w:r>
                </w:p>
              </w:tc>
              <w:tc>
                <w:tcPr>
                  <w:tcW w:w="1749" w:type="dxa"/>
                </w:tcPr>
                <w:p w14:paraId="72C4F4D9" w14:textId="7546B236" w:rsidR="00C97590" w:rsidRPr="008C2595" w:rsidRDefault="00C97590"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08F224C4" w14:textId="3F49C866" w:rsidR="00C97590" w:rsidRPr="008C2595" w:rsidRDefault="00C97590"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4C793776" w14:textId="3D16E7FF" w:rsidR="00C97590" w:rsidRPr="008C2595" w:rsidRDefault="00C97590"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615195E9" w14:textId="1F886EBB" w:rsidR="00C97590" w:rsidRPr="008C2595" w:rsidRDefault="00C97590" w:rsidP="006E4DCE">
                  <w:pPr>
                    <w:spacing w:after="0"/>
                    <w:jc w:val="center"/>
                    <w:rPr>
                      <w:rFonts w:ascii="Verdana" w:hAnsi="Verdana" w:cs="Arial"/>
                      <w:bCs/>
                      <w:sz w:val="22"/>
                      <w:szCs w:val="22"/>
                    </w:rPr>
                  </w:pPr>
                  <w:r w:rsidRPr="008C2595">
                    <w:rPr>
                      <w:rFonts w:ascii="Verdana" w:hAnsi="Verdana" w:cs="Arial"/>
                      <w:bCs/>
                      <w:sz w:val="22"/>
                      <w:szCs w:val="22"/>
                    </w:rPr>
                    <w:t>NO</w:t>
                  </w:r>
                </w:p>
              </w:tc>
            </w:tr>
            <w:tr w:rsidR="00C97590" w:rsidRPr="008C2595" w14:paraId="14A8DA71" w14:textId="77777777" w:rsidTr="00BC513A">
              <w:tc>
                <w:tcPr>
                  <w:tcW w:w="1229" w:type="dxa"/>
                  <w:gridSpan w:val="2"/>
                  <w:vMerge/>
                </w:tcPr>
                <w:p w14:paraId="560BF89F" w14:textId="77777777" w:rsidR="00C97590" w:rsidRPr="008C2595" w:rsidRDefault="00C97590" w:rsidP="006E4DCE">
                  <w:pPr>
                    <w:spacing w:after="0"/>
                    <w:jc w:val="both"/>
                    <w:rPr>
                      <w:rFonts w:ascii="Verdana" w:hAnsi="Verdana" w:cs="Arial"/>
                      <w:bCs/>
                      <w:sz w:val="22"/>
                      <w:szCs w:val="22"/>
                    </w:rPr>
                  </w:pPr>
                </w:p>
              </w:tc>
              <w:tc>
                <w:tcPr>
                  <w:tcW w:w="1340" w:type="dxa"/>
                </w:tcPr>
                <w:p w14:paraId="66F31A6B" w14:textId="7DA500B8" w:rsidR="00C97590" w:rsidRPr="008C2595" w:rsidRDefault="00C97590" w:rsidP="006E4DCE">
                  <w:pPr>
                    <w:spacing w:after="0"/>
                    <w:jc w:val="both"/>
                    <w:rPr>
                      <w:rFonts w:ascii="Verdana" w:hAnsi="Verdana" w:cs="Arial"/>
                      <w:bCs/>
                      <w:sz w:val="22"/>
                      <w:szCs w:val="22"/>
                    </w:rPr>
                  </w:pPr>
                  <w:r w:rsidRPr="008C2595">
                    <w:rPr>
                      <w:rFonts w:ascii="Verdana" w:hAnsi="Verdana" w:cs="Arial"/>
                      <w:bCs/>
                      <w:sz w:val="22"/>
                      <w:szCs w:val="22"/>
                    </w:rPr>
                    <w:t>Perú</w:t>
                  </w:r>
                </w:p>
              </w:tc>
              <w:tc>
                <w:tcPr>
                  <w:tcW w:w="1749" w:type="dxa"/>
                </w:tcPr>
                <w:p w14:paraId="17495769" w14:textId="53CDAE9E" w:rsidR="00C97590" w:rsidRPr="008C2595" w:rsidRDefault="00C97590" w:rsidP="006E4DCE">
                  <w:pPr>
                    <w:spacing w:after="0"/>
                    <w:jc w:val="center"/>
                    <w:rPr>
                      <w:rFonts w:ascii="Verdana" w:hAnsi="Verdana" w:cs="Arial"/>
                      <w:bCs/>
                      <w:sz w:val="22"/>
                      <w:szCs w:val="22"/>
                    </w:rPr>
                  </w:pPr>
                  <w:r w:rsidRPr="008C2595">
                    <w:rPr>
                      <w:rFonts w:ascii="Verdana" w:hAnsi="Verdana" w:cs="Arial"/>
                      <w:bCs/>
                      <w:sz w:val="22"/>
                      <w:szCs w:val="22"/>
                    </w:rPr>
                    <w:t>SI</w:t>
                  </w:r>
                </w:p>
              </w:tc>
              <w:tc>
                <w:tcPr>
                  <w:tcW w:w="1855" w:type="dxa"/>
                </w:tcPr>
                <w:p w14:paraId="73AB1721" w14:textId="0C99D310" w:rsidR="00C97590" w:rsidRPr="008C2595" w:rsidRDefault="00C97590"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05A351D7" w14:textId="32CF02F8" w:rsidR="00C97590" w:rsidRPr="008C2595" w:rsidRDefault="00C97590"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65875A87" w14:textId="500CC942" w:rsidR="00C97590" w:rsidRPr="008C2595" w:rsidRDefault="00C97590" w:rsidP="006E4DCE">
                  <w:pPr>
                    <w:spacing w:after="0"/>
                    <w:jc w:val="center"/>
                    <w:rPr>
                      <w:rFonts w:ascii="Verdana" w:hAnsi="Verdana" w:cs="Arial"/>
                      <w:bCs/>
                      <w:sz w:val="22"/>
                      <w:szCs w:val="22"/>
                    </w:rPr>
                  </w:pPr>
                  <w:r w:rsidRPr="008C2595">
                    <w:rPr>
                      <w:rFonts w:ascii="Verdana" w:hAnsi="Verdana" w:cs="Arial"/>
                      <w:bCs/>
                      <w:sz w:val="22"/>
                      <w:szCs w:val="22"/>
                    </w:rPr>
                    <w:t>NO</w:t>
                  </w:r>
                </w:p>
              </w:tc>
            </w:tr>
            <w:tr w:rsidR="00BC513A" w:rsidRPr="008C2595" w14:paraId="3977FCA1" w14:textId="77777777" w:rsidTr="00BC513A">
              <w:tc>
                <w:tcPr>
                  <w:tcW w:w="2569" w:type="dxa"/>
                  <w:gridSpan w:val="3"/>
                </w:tcPr>
                <w:p w14:paraId="2CD0DC05" w14:textId="02417BBF" w:rsidR="00BC513A" w:rsidRPr="008C2595" w:rsidRDefault="00615162" w:rsidP="006E4DCE">
                  <w:pPr>
                    <w:spacing w:after="0"/>
                    <w:jc w:val="both"/>
                    <w:rPr>
                      <w:rFonts w:ascii="Verdana" w:hAnsi="Verdana" w:cs="Arial"/>
                      <w:bCs/>
                      <w:sz w:val="22"/>
                      <w:szCs w:val="22"/>
                    </w:rPr>
                  </w:pPr>
                  <w:r w:rsidRPr="008C2595">
                    <w:rPr>
                      <w:rFonts w:ascii="Verdana" w:hAnsi="Verdana" w:cs="Arial"/>
                      <w:bCs/>
                      <w:sz w:val="22"/>
                      <w:szCs w:val="22"/>
                    </w:rPr>
                    <w:t>Canadá</w:t>
                  </w:r>
                </w:p>
              </w:tc>
              <w:tc>
                <w:tcPr>
                  <w:tcW w:w="1749" w:type="dxa"/>
                </w:tcPr>
                <w:p w14:paraId="639583C8" w14:textId="5B3CAA5B"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79ED72EF" w14:textId="20A7DB69"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255F2E84" w14:textId="7DAF5926"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4F8842D0" w14:textId="4AFC0DE6"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r>
            <w:tr w:rsidR="00BC513A" w:rsidRPr="008C2595" w14:paraId="1B9790EA" w14:textId="77777777" w:rsidTr="00BC513A">
              <w:tc>
                <w:tcPr>
                  <w:tcW w:w="2569" w:type="dxa"/>
                  <w:gridSpan w:val="3"/>
                </w:tcPr>
                <w:p w14:paraId="7ECE33C8" w14:textId="18A1BB16" w:rsidR="00BC513A" w:rsidRPr="008C2595" w:rsidRDefault="00BC513A" w:rsidP="006E4DCE">
                  <w:pPr>
                    <w:spacing w:after="0"/>
                    <w:jc w:val="both"/>
                    <w:rPr>
                      <w:rFonts w:ascii="Verdana" w:hAnsi="Verdana" w:cs="Arial"/>
                      <w:bCs/>
                      <w:sz w:val="22"/>
                      <w:szCs w:val="22"/>
                    </w:rPr>
                  </w:pPr>
                  <w:r w:rsidRPr="008C2595">
                    <w:rPr>
                      <w:rFonts w:ascii="Verdana" w:hAnsi="Verdana" w:cs="Arial"/>
                      <w:bCs/>
                      <w:sz w:val="22"/>
                      <w:szCs w:val="22"/>
                    </w:rPr>
                    <w:t>Chile</w:t>
                  </w:r>
                </w:p>
              </w:tc>
              <w:tc>
                <w:tcPr>
                  <w:tcW w:w="1749" w:type="dxa"/>
                </w:tcPr>
                <w:p w14:paraId="47A5852E" w14:textId="28D79B7F"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SI</w:t>
                  </w:r>
                </w:p>
              </w:tc>
              <w:tc>
                <w:tcPr>
                  <w:tcW w:w="1855" w:type="dxa"/>
                </w:tcPr>
                <w:p w14:paraId="33F30390" w14:textId="629900CB"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0CDC7A97" w14:textId="42AE1D93"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0157AD14" w14:textId="2CB17542"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r>
            <w:tr w:rsidR="00BC513A" w:rsidRPr="008C2595" w14:paraId="33CAB9F8" w14:textId="77777777" w:rsidTr="00BC513A">
              <w:tc>
                <w:tcPr>
                  <w:tcW w:w="2569" w:type="dxa"/>
                  <w:gridSpan w:val="3"/>
                </w:tcPr>
                <w:p w14:paraId="208254EB" w14:textId="55BD0582" w:rsidR="00BC513A" w:rsidRPr="008C2595" w:rsidRDefault="00BC513A" w:rsidP="006E4DCE">
                  <w:pPr>
                    <w:spacing w:after="0"/>
                    <w:jc w:val="both"/>
                    <w:rPr>
                      <w:rFonts w:ascii="Verdana" w:hAnsi="Verdana" w:cs="Arial"/>
                      <w:bCs/>
                      <w:sz w:val="22"/>
                      <w:szCs w:val="22"/>
                    </w:rPr>
                  </w:pPr>
                  <w:r w:rsidRPr="008C2595">
                    <w:rPr>
                      <w:rFonts w:ascii="Verdana" w:hAnsi="Verdana" w:cs="Arial"/>
                      <w:bCs/>
                      <w:sz w:val="22"/>
                      <w:szCs w:val="22"/>
                    </w:rPr>
                    <w:t>Corea</w:t>
                  </w:r>
                </w:p>
              </w:tc>
              <w:tc>
                <w:tcPr>
                  <w:tcW w:w="1749" w:type="dxa"/>
                </w:tcPr>
                <w:p w14:paraId="43006F12" w14:textId="57C3A282"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02B1EC1F" w14:textId="22C047AF"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7EBC07EC" w14:textId="2EEC2B30"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0E88DE74" w14:textId="35418B7B"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r>
            <w:tr w:rsidR="00BC513A" w:rsidRPr="008C2595" w14:paraId="272832C3" w14:textId="77777777" w:rsidTr="00BC513A">
              <w:tc>
                <w:tcPr>
                  <w:tcW w:w="2569" w:type="dxa"/>
                  <w:gridSpan w:val="3"/>
                </w:tcPr>
                <w:p w14:paraId="6C6732C2" w14:textId="1101ED10" w:rsidR="00BC513A" w:rsidRPr="008C2595" w:rsidRDefault="00BC513A" w:rsidP="006E4DCE">
                  <w:pPr>
                    <w:spacing w:after="0"/>
                    <w:jc w:val="both"/>
                    <w:rPr>
                      <w:rFonts w:ascii="Verdana" w:hAnsi="Verdana" w:cs="Arial"/>
                      <w:bCs/>
                      <w:sz w:val="22"/>
                      <w:szCs w:val="22"/>
                    </w:rPr>
                  </w:pPr>
                  <w:r w:rsidRPr="008C2595">
                    <w:rPr>
                      <w:rFonts w:ascii="Verdana" w:hAnsi="Verdana" w:cs="Arial"/>
                      <w:bCs/>
                      <w:sz w:val="22"/>
                      <w:szCs w:val="22"/>
                    </w:rPr>
                    <w:t>Costa Rica</w:t>
                  </w:r>
                </w:p>
              </w:tc>
              <w:tc>
                <w:tcPr>
                  <w:tcW w:w="1749" w:type="dxa"/>
                </w:tcPr>
                <w:p w14:paraId="4E132214" w14:textId="7BC24141"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SI</w:t>
                  </w:r>
                </w:p>
              </w:tc>
              <w:tc>
                <w:tcPr>
                  <w:tcW w:w="1855" w:type="dxa"/>
                </w:tcPr>
                <w:p w14:paraId="4F0F3ECB" w14:textId="458AD98B"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16E8D04F" w14:textId="2E90CC9E"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7C8C2303" w14:textId="0406A890"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r>
            <w:tr w:rsidR="00BC513A" w:rsidRPr="008C2595" w14:paraId="61C88360" w14:textId="77777777" w:rsidTr="00BC513A">
              <w:tc>
                <w:tcPr>
                  <w:tcW w:w="2569" w:type="dxa"/>
                  <w:gridSpan w:val="3"/>
                </w:tcPr>
                <w:p w14:paraId="4DE44536" w14:textId="6BE12445" w:rsidR="00BC513A" w:rsidRPr="008C2595" w:rsidRDefault="00BC513A" w:rsidP="006E4DCE">
                  <w:pPr>
                    <w:spacing w:after="0"/>
                    <w:jc w:val="both"/>
                    <w:rPr>
                      <w:rFonts w:ascii="Verdana" w:hAnsi="Verdana" w:cs="Arial"/>
                      <w:bCs/>
                      <w:sz w:val="22"/>
                      <w:szCs w:val="22"/>
                    </w:rPr>
                  </w:pPr>
                  <w:r w:rsidRPr="008C2595">
                    <w:rPr>
                      <w:rFonts w:ascii="Verdana" w:hAnsi="Verdana" w:cs="Arial"/>
                      <w:bCs/>
                      <w:sz w:val="22"/>
                      <w:szCs w:val="22"/>
                    </w:rPr>
                    <w:t>Estados Unidos</w:t>
                  </w:r>
                </w:p>
              </w:tc>
              <w:tc>
                <w:tcPr>
                  <w:tcW w:w="1749" w:type="dxa"/>
                </w:tcPr>
                <w:p w14:paraId="493FFBCA" w14:textId="3BF2B4D8"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36AB3FB0" w14:textId="7AC88295"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62B70B77" w14:textId="0E7D43A7"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233FCDD7" w14:textId="76991F01"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r>
            <w:tr w:rsidR="00BC513A" w:rsidRPr="008C2595" w14:paraId="3B5C536D" w14:textId="77777777" w:rsidTr="00BC513A">
              <w:tc>
                <w:tcPr>
                  <w:tcW w:w="2569" w:type="dxa"/>
                  <w:gridSpan w:val="3"/>
                </w:tcPr>
                <w:p w14:paraId="0A45BCDE" w14:textId="787BBEEC" w:rsidR="00BC513A" w:rsidRPr="008C2595" w:rsidRDefault="00BC513A" w:rsidP="006E4DCE">
                  <w:pPr>
                    <w:spacing w:after="0"/>
                    <w:jc w:val="both"/>
                    <w:rPr>
                      <w:rFonts w:ascii="Verdana" w:hAnsi="Verdana" w:cs="Arial"/>
                      <w:bCs/>
                      <w:sz w:val="22"/>
                      <w:szCs w:val="22"/>
                    </w:rPr>
                  </w:pPr>
                  <w:r w:rsidRPr="008C2595">
                    <w:rPr>
                      <w:rFonts w:ascii="Verdana" w:hAnsi="Verdana" w:cs="Arial"/>
                      <w:bCs/>
                      <w:sz w:val="22"/>
                      <w:szCs w:val="22"/>
                    </w:rPr>
                    <w:lastRenderedPageBreak/>
                    <w:t>Estados AELC</w:t>
                  </w:r>
                </w:p>
              </w:tc>
              <w:tc>
                <w:tcPr>
                  <w:tcW w:w="1749" w:type="dxa"/>
                </w:tcPr>
                <w:p w14:paraId="306B4DCB" w14:textId="3D6BD2D2"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SI</w:t>
                  </w:r>
                </w:p>
              </w:tc>
              <w:tc>
                <w:tcPr>
                  <w:tcW w:w="1855" w:type="dxa"/>
                </w:tcPr>
                <w:p w14:paraId="1F94209E" w14:textId="59F55DE6"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10B405E6" w14:textId="360C9608"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6552FA61" w14:textId="1BE46F53"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r>
            <w:tr w:rsidR="00BC513A" w:rsidRPr="008C2595" w14:paraId="0E209C0F" w14:textId="77777777" w:rsidTr="00BC513A">
              <w:tc>
                <w:tcPr>
                  <w:tcW w:w="2569" w:type="dxa"/>
                  <w:gridSpan w:val="3"/>
                </w:tcPr>
                <w:p w14:paraId="69FC0EC9" w14:textId="02C9D084" w:rsidR="00BC513A" w:rsidRPr="008C2595" w:rsidRDefault="00615162" w:rsidP="006E4DCE">
                  <w:pPr>
                    <w:spacing w:after="0"/>
                    <w:jc w:val="both"/>
                    <w:rPr>
                      <w:rFonts w:ascii="Verdana" w:hAnsi="Verdana" w:cs="Arial"/>
                      <w:bCs/>
                      <w:sz w:val="22"/>
                      <w:szCs w:val="22"/>
                    </w:rPr>
                  </w:pPr>
                  <w:r w:rsidRPr="008C2595">
                    <w:rPr>
                      <w:rFonts w:ascii="Verdana" w:hAnsi="Verdana" w:cs="Arial"/>
                      <w:bCs/>
                      <w:sz w:val="22"/>
                      <w:szCs w:val="22"/>
                    </w:rPr>
                    <w:t>México</w:t>
                  </w:r>
                </w:p>
              </w:tc>
              <w:tc>
                <w:tcPr>
                  <w:tcW w:w="1749" w:type="dxa"/>
                </w:tcPr>
                <w:p w14:paraId="05D024BE" w14:textId="0E4EC394"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1D1E39D5" w14:textId="352017C6"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2B9D6BAF" w14:textId="258F8265"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5138E11B" w14:textId="0D8A1BDC"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r>
            <w:tr w:rsidR="00BC513A" w:rsidRPr="008C2595" w14:paraId="53EB4632" w14:textId="77777777" w:rsidTr="00BC513A">
              <w:tc>
                <w:tcPr>
                  <w:tcW w:w="1219" w:type="dxa"/>
                  <w:vMerge w:val="restart"/>
                </w:tcPr>
                <w:p w14:paraId="24CB40FA" w14:textId="28529F93" w:rsidR="00BC513A" w:rsidRPr="008C2595" w:rsidRDefault="00615162" w:rsidP="006E4DCE">
                  <w:pPr>
                    <w:spacing w:after="0"/>
                    <w:jc w:val="both"/>
                    <w:rPr>
                      <w:rFonts w:ascii="Verdana" w:hAnsi="Verdana" w:cs="Arial"/>
                      <w:bCs/>
                      <w:sz w:val="22"/>
                      <w:szCs w:val="22"/>
                    </w:rPr>
                  </w:pPr>
                  <w:r w:rsidRPr="008C2595">
                    <w:rPr>
                      <w:rFonts w:ascii="Verdana" w:hAnsi="Verdana" w:cs="Arial"/>
                      <w:bCs/>
                      <w:sz w:val="22"/>
                      <w:szCs w:val="22"/>
                    </w:rPr>
                    <w:t>Triángulo</w:t>
                  </w:r>
                  <w:r w:rsidR="00BC513A" w:rsidRPr="008C2595">
                    <w:rPr>
                      <w:rFonts w:ascii="Verdana" w:hAnsi="Verdana" w:cs="Arial"/>
                      <w:bCs/>
                      <w:sz w:val="22"/>
                      <w:szCs w:val="22"/>
                    </w:rPr>
                    <w:t xml:space="preserve"> Norte</w:t>
                  </w:r>
                </w:p>
              </w:tc>
              <w:tc>
                <w:tcPr>
                  <w:tcW w:w="1350" w:type="dxa"/>
                  <w:gridSpan w:val="2"/>
                </w:tcPr>
                <w:p w14:paraId="6C267277" w14:textId="75BB5A4B" w:rsidR="00BC513A" w:rsidRPr="008C2595" w:rsidRDefault="00BC513A" w:rsidP="006E4DCE">
                  <w:pPr>
                    <w:spacing w:after="0"/>
                    <w:jc w:val="both"/>
                    <w:rPr>
                      <w:rFonts w:ascii="Verdana" w:hAnsi="Verdana" w:cs="Arial"/>
                      <w:bCs/>
                      <w:sz w:val="22"/>
                      <w:szCs w:val="22"/>
                    </w:rPr>
                  </w:pPr>
                  <w:r w:rsidRPr="008C2595">
                    <w:rPr>
                      <w:rFonts w:ascii="Verdana" w:hAnsi="Verdana" w:cs="Arial"/>
                      <w:bCs/>
                      <w:sz w:val="22"/>
                      <w:szCs w:val="22"/>
                    </w:rPr>
                    <w:t>El Salvador</w:t>
                  </w:r>
                </w:p>
              </w:tc>
              <w:tc>
                <w:tcPr>
                  <w:tcW w:w="1749" w:type="dxa"/>
                </w:tcPr>
                <w:p w14:paraId="1A023B17" w14:textId="56405D00"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62A19E92" w14:textId="7F288493"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6D4D303C" w14:textId="50730412"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45406EE6" w14:textId="02C56068"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r>
            <w:tr w:rsidR="00BC513A" w:rsidRPr="008C2595" w14:paraId="67F38A69" w14:textId="77777777" w:rsidTr="00BC513A">
              <w:tc>
                <w:tcPr>
                  <w:tcW w:w="1219" w:type="dxa"/>
                  <w:vMerge/>
                </w:tcPr>
                <w:p w14:paraId="2FBDF565" w14:textId="77777777" w:rsidR="00BC513A" w:rsidRPr="008C2595" w:rsidRDefault="00BC513A" w:rsidP="006E4DCE">
                  <w:pPr>
                    <w:spacing w:after="0"/>
                    <w:jc w:val="both"/>
                    <w:rPr>
                      <w:rFonts w:ascii="Verdana" w:hAnsi="Verdana" w:cs="Arial"/>
                      <w:bCs/>
                      <w:sz w:val="22"/>
                      <w:szCs w:val="22"/>
                    </w:rPr>
                  </w:pPr>
                </w:p>
              </w:tc>
              <w:tc>
                <w:tcPr>
                  <w:tcW w:w="1350" w:type="dxa"/>
                  <w:gridSpan w:val="2"/>
                </w:tcPr>
                <w:p w14:paraId="691AA108" w14:textId="00F22343" w:rsidR="00BC513A" w:rsidRPr="008C2595" w:rsidRDefault="00BC513A" w:rsidP="006E4DCE">
                  <w:pPr>
                    <w:spacing w:after="0"/>
                    <w:jc w:val="both"/>
                    <w:rPr>
                      <w:rFonts w:ascii="Verdana" w:hAnsi="Verdana" w:cs="Arial"/>
                      <w:bCs/>
                      <w:sz w:val="22"/>
                      <w:szCs w:val="22"/>
                    </w:rPr>
                  </w:pPr>
                  <w:r w:rsidRPr="008C2595">
                    <w:rPr>
                      <w:rFonts w:ascii="Verdana" w:hAnsi="Verdana" w:cs="Arial"/>
                      <w:bCs/>
                      <w:sz w:val="22"/>
                      <w:szCs w:val="22"/>
                    </w:rPr>
                    <w:t>Guatemala</w:t>
                  </w:r>
                </w:p>
              </w:tc>
              <w:tc>
                <w:tcPr>
                  <w:tcW w:w="1749" w:type="dxa"/>
                </w:tcPr>
                <w:p w14:paraId="3DA0B1E8" w14:textId="794B0C3D"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58D5F0BD" w14:textId="50974638"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22816C3C" w14:textId="566DA48A"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5A221103" w14:textId="2B1D0563"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SI</w:t>
                  </w:r>
                </w:p>
              </w:tc>
            </w:tr>
            <w:tr w:rsidR="00BC513A" w:rsidRPr="008C2595" w14:paraId="44E1185B" w14:textId="77777777" w:rsidTr="00BC513A">
              <w:tc>
                <w:tcPr>
                  <w:tcW w:w="1219" w:type="dxa"/>
                  <w:vMerge/>
                </w:tcPr>
                <w:p w14:paraId="29271B1A" w14:textId="77777777" w:rsidR="00BC513A" w:rsidRPr="008C2595" w:rsidRDefault="00BC513A" w:rsidP="006E4DCE">
                  <w:pPr>
                    <w:spacing w:after="0"/>
                    <w:jc w:val="both"/>
                    <w:rPr>
                      <w:rFonts w:ascii="Verdana" w:hAnsi="Verdana" w:cs="Arial"/>
                      <w:bCs/>
                      <w:sz w:val="22"/>
                      <w:szCs w:val="22"/>
                    </w:rPr>
                  </w:pPr>
                </w:p>
              </w:tc>
              <w:tc>
                <w:tcPr>
                  <w:tcW w:w="1350" w:type="dxa"/>
                  <w:gridSpan w:val="2"/>
                </w:tcPr>
                <w:p w14:paraId="3B566CD0" w14:textId="34FD5C61" w:rsidR="00BC513A" w:rsidRPr="008C2595" w:rsidRDefault="00BC513A" w:rsidP="006E4DCE">
                  <w:pPr>
                    <w:spacing w:after="0"/>
                    <w:jc w:val="both"/>
                    <w:rPr>
                      <w:rFonts w:ascii="Verdana" w:hAnsi="Verdana" w:cs="Arial"/>
                      <w:bCs/>
                      <w:sz w:val="22"/>
                      <w:szCs w:val="22"/>
                    </w:rPr>
                  </w:pPr>
                  <w:r w:rsidRPr="008C2595">
                    <w:rPr>
                      <w:rFonts w:ascii="Verdana" w:hAnsi="Verdana" w:cs="Arial"/>
                      <w:bCs/>
                      <w:sz w:val="22"/>
                      <w:szCs w:val="22"/>
                    </w:rPr>
                    <w:t>Honduras</w:t>
                  </w:r>
                </w:p>
              </w:tc>
              <w:tc>
                <w:tcPr>
                  <w:tcW w:w="1749" w:type="dxa"/>
                </w:tcPr>
                <w:p w14:paraId="7D99358F" w14:textId="500A66C7"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79A8B285" w14:textId="1C123FEE"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57D59705" w14:textId="032B5BD7"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380F7AA7" w14:textId="0ED4115C"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r>
            <w:tr w:rsidR="00BC513A" w:rsidRPr="008C2595" w14:paraId="2BBEF4A2" w14:textId="77777777" w:rsidTr="00BC513A">
              <w:tc>
                <w:tcPr>
                  <w:tcW w:w="2569" w:type="dxa"/>
                  <w:gridSpan w:val="3"/>
                </w:tcPr>
                <w:p w14:paraId="5CE7F638" w14:textId="51BDDA34" w:rsidR="00BC513A" w:rsidRPr="008C2595" w:rsidRDefault="00BC513A" w:rsidP="006E4DCE">
                  <w:pPr>
                    <w:spacing w:after="0"/>
                    <w:jc w:val="both"/>
                    <w:rPr>
                      <w:rFonts w:ascii="Verdana" w:hAnsi="Verdana" w:cs="Arial"/>
                      <w:bCs/>
                      <w:sz w:val="22"/>
                      <w:szCs w:val="22"/>
                    </w:rPr>
                  </w:pPr>
                  <w:r w:rsidRPr="008C2595">
                    <w:rPr>
                      <w:rFonts w:ascii="Verdana" w:hAnsi="Verdana" w:cs="Arial"/>
                      <w:bCs/>
                      <w:sz w:val="22"/>
                      <w:szCs w:val="22"/>
                    </w:rPr>
                    <w:t xml:space="preserve">Union </w:t>
                  </w:r>
                  <w:r w:rsidR="00615162" w:rsidRPr="008C2595">
                    <w:rPr>
                      <w:rFonts w:ascii="Verdana" w:hAnsi="Verdana" w:cs="Arial"/>
                      <w:bCs/>
                      <w:sz w:val="22"/>
                      <w:szCs w:val="22"/>
                    </w:rPr>
                    <w:t>europea</w:t>
                  </w:r>
                </w:p>
              </w:tc>
              <w:tc>
                <w:tcPr>
                  <w:tcW w:w="1749" w:type="dxa"/>
                </w:tcPr>
                <w:p w14:paraId="49DDBC2D" w14:textId="631CF726"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SI</w:t>
                  </w:r>
                </w:p>
              </w:tc>
              <w:tc>
                <w:tcPr>
                  <w:tcW w:w="1855" w:type="dxa"/>
                </w:tcPr>
                <w:p w14:paraId="5A88F186" w14:textId="3A15BE41"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52A68017" w14:textId="316EFA6F"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c>
                <w:tcPr>
                  <w:tcW w:w="1855" w:type="dxa"/>
                </w:tcPr>
                <w:p w14:paraId="588CC719" w14:textId="098A3811" w:rsidR="00BC513A" w:rsidRPr="008C2595" w:rsidRDefault="00BC513A" w:rsidP="006E4DCE">
                  <w:pPr>
                    <w:spacing w:after="0"/>
                    <w:jc w:val="center"/>
                    <w:rPr>
                      <w:rFonts w:ascii="Verdana" w:hAnsi="Verdana" w:cs="Arial"/>
                      <w:bCs/>
                      <w:sz w:val="22"/>
                      <w:szCs w:val="22"/>
                    </w:rPr>
                  </w:pPr>
                  <w:r w:rsidRPr="008C2595">
                    <w:rPr>
                      <w:rFonts w:ascii="Verdana" w:hAnsi="Verdana" w:cs="Arial"/>
                      <w:bCs/>
                      <w:sz w:val="22"/>
                      <w:szCs w:val="22"/>
                    </w:rPr>
                    <w:t>NO</w:t>
                  </w:r>
                </w:p>
              </w:tc>
            </w:tr>
          </w:tbl>
          <w:p w14:paraId="1F3B3C37" w14:textId="77777777" w:rsidR="004979AA" w:rsidRPr="008C2595" w:rsidRDefault="004979AA" w:rsidP="006E4DCE">
            <w:pPr>
              <w:spacing w:after="0"/>
              <w:jc w:val="both"/>
              <w:rPr>
                <w:rFonts w:ascii="Verdana" w:hAnsi="Verdana" w:cs="Arial"/>
                <w:bCs/>
                <w:sz w:val="22"/>
                <w:szCs w:val="22"/>
              </w:rPr>
            </w:pPr>
          </w:p>
          <w:p w14:paraId="720108F2" w14:textId="4373FCD2" w:rsidR="00B04D31" w:rsidRPr="008C2595" w:rsidRDefault="00615162" w:rsidP="006E4DCE">
            <w:pPr>
              <w:spacing w:after="0"/>
              <w:jc w:val="both"/>
              <w:rPr>
                <w:rFonts w:ascii="Verdana" w:hAnsi="Verdana" w:cs="Arial"/>
                <w:sz w:val="22"/>
                <w:szCs w:val="22"/>
                <w:u w:val="single"/>
              </w:rPr>
            </w:pPr>
            <w:r w:rsidRPr="008C2595">
              <w:rPr>
                <w:rFonts w:ascii="Verdana" w:hAnsi="Verdana" w:cs="Arial"/>
                <w:sz w:val="22"/>
                <w:szCs w:val="22"/>
              </w:rPr>
              <w:t xml:space="preserve">NOTA: la Decisión 439 de 1998 de la </w:t>
            </w:r>
            <w:proofErr w:type="gramStart"/>
            <w:r w:rsidRPr="008C2595">
              <w:rPr>
                <w:rFonts w:ascii="Verdana" w:hAnsi="Verdana" w:cs="Arial"/>
                <w:sz w:val="22"/>
                <w:szCs w:val="22"/>
              </w:rPr>
              <w:t>Secretaria</w:t>
            </w:r>
            <w:proofErr w:type="gramEnd"/>
            <w:r w:rsidRPr="008C2595">
              <w:rPr>
                <w:rFonts w:ascii="Verdana" w:hAnsi="Verdana" w:cs="Arial"/>
                <w:sz w:val="22"/>
                <w:szCs w:val="22"/>
              </w:rPr>
              <w:t xml:space="preserve"> de la CAN es aplicable a todos los Procesos de Contratación de las Entidades Estatales del nivel municipal, independientemente del valor del Proceso de Contratación</w:t>
            </w:r>
            <w:r w:rsidR="00B04D31" w:rsidRPr="008C2595">
              <w:rPr>
                <w:rFonts w:ascii="Verdana" w:hAnsi="Verdana" w:cs="Arial"/>
                <w:sz w:val="22"/>
                <w:szCs w:val="22"/>
              </w:rPr>
              <w:t xml:space="preserve"> </w:t>
            </w:r>
          </w:p>
        </w:tc>
      </w:tr>
      <w:tr w:rsidR="00B04D31" w:rsidRPr="008C2595" w14:paraId="3AEA6285" w14:textId="77777777" w:rsidTr="00383051">
        <w:trPr>
          <w:trHeight w:hRule="exact" w:val="113"/>
        </w:trPr>
        <w:tc>
          <w:tcPr>
            <w:tcW w:w="10109" w:type="dxa"/>
            <w:gridSpan w:val="3"/>
            <w:shd w:val="clear" w:color="auto" w:fill="A6A6A6"/>
          </w:tcPr>
          <w:p w14:paraId="09C08CE8" w14:textId="77777777" w:rsidR="00B04D31" w:rsidRPr="008C2595" w:rsidRDefault="00B04D31" w:rsidP="006E4DCE">
            <w:pPr>
              <w:spacing w:after="0"/>
              <w:rPr>
                <w:rFonts w:ascii="Verdana" w:hAnsi="Verdana" w:cs="Arial"/>
                <w:b/>
                <w:sz w:val="22"/>
                <w:szCs w:val="22"/>
              </w:rPr>
            </w:pPr>
          </w:p>
        </w:tc>
      </w:tr>
      <w:tr w:rsidR="00B04D31" w:rsidRPr="008C2595" w14:paraId="38D02656" w14:textId="77777777" w:rsidTr="00C8522F">
        <w:tc>
          <w:tcPr>
            <w:tcW w:w="2798" w:type="dxa"/>
            <w:tcBorders>
              <w:bottom w:val="single" w:sz="4" w:space="0" w:color="auto"/>
            </w:tcBorders>
          </w:tcPr>
          <w:p w14:paraId="4CD251AC" w14:textId="77777777" w:rsidR="00B04D31" w:rsidRPr="008C2595" w:rsidRDefault="00B04D31" w:rsidP="006E4DCE">
            <w:pPr>
              <w:spacing w:after="0"/>
              <w:rPr>
                <w:rFonts w:ascii="Verdana" w:hAnsi="Verdana" w:cs="Arial"/>
                <w:b/>
                <w:sz w:val="22"/>
                <w:szCs w:val="22"/>
              </w:rPr>
            </w:pPr>
            <w:r w:rsidRPr="00E62214">
              <w:rPr>
                <w:rFonts w:ascii="Verdana" w:hAnsi="Verdana" w:cs="Arial"/>
                <w:b/>
                <w:sz w:val="22"/>
                <w:szCs w:val="22"/>
              </w:rPr>
              <w:t>16.</w:t>
            </w:r>
          </w:p>
        </w:tc>
        <w:tc>
          <w:tcPr>
            <w:tcW w:w="7311" w:type="dxa"/>
            <w:gridSpan w:val="2"/>
            <w:tcBorders>
              <w:bottom w:val="single" w:sz="4" w:space="0" w:color="auto"/>
            </w:tcBorders>
            <w:shd w:val="clear" w:color="auto" w:fill="F2F2F2"/>
          </w:tcPr>
          <w:p w14:paraId="3B9406A8"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 xml:space="preserve">Supervisor o interventor: </w:t>
            </w:r>
          </w:p>
        </w:tc>
      </w:tr>
      <w:tr w:rsidR="00B04D31" w:rsidRPr="008C2595" w14:paraId="645B742C" w14:textId="77777777" w:rsidTr="00383051">
        <w:tc>
          <w:tcPr>
            <w:tcW w:w="10109" w:type="dxa"/>
            <w:gridSpan w:val="3"/>
            <w:tcBorders>
              <w:bottom w:val="single" w:sz="4" w:space="0" w:color="auto"/>
            </w:tcBorders>
          </w:tcPr>
          <w:p w14:paraId="245B79C6" w14:textId="1384D42E" w:rsidR="00B04D31" w:rsidRPr="008C2595" w:rsidRDefault="00B04D31" w:rsidP="006E4DCE">
            <w:pPr>
              <w:spacing w:after="0"/>
              <w:jc w:val="both"/>
              <w:rPr>
                <w:rFonts w:ascii="Verdana" w:hAnsi="Verdana" w:cs="Arial"/>
                <w:sz w:val="22"/>
                <w:szCs w:val="22"/>
              </w:rPr>
            </w:pPr>
            <w:r w:rsidRPr="008C2595">
              <w:rPr>
                <w:rFonts w:ascii="Verdana" w:hAnsi="Verdana" w:cs="Arial"/>
                <w:sz w:val="22"/>
                <w:szCs w:val="22"/>
              </w:rPr>
              <w:t xml:space="preserve">El </w:t>
            </w:r>
            <w:r w:rsidRPr="00E62214">
              <w:rPr>
                <w:rFonts w:ascii="Verdana" w:hAnsi="Verdana" w:cs="Arial"/>
                <w:sz w:val="22"/>
                <w:szCs w:val="22"/>
              </w:rPr>
              <w:t>contrato resultante del presente proceso será vigilado por</w:t>
            </w:r>
            <w:r w:rsidR="00E62214" w:rsidRPr="00E62214">
              <w:rPr>
                <w:rFonts w:ascii="Verdana" w:hAnsi="Verdana" w:cs="Arial"/>
                <w:sz w:val="22"/>
                <w:szCs w:val="22"/>
              </w:rPr>
              <w:t xml:space="preserve"> el </w:t>
            </w:r>
            <w:proofErr w:type="gramStart"/>
            <w:r w:rsidR="00E62214" w:rsidRPr="00E62214">
              <w:rPr>
                <w:rFonts w:ascii="Verdana" w:hAnsi="Verdana" w:cs="Arial"/>
                <w:sz w:val="22"/>
                <w:szCs w:val="22"/>
              </w:rPr>
              <w:t>Secretario</w:t>
            </w:r>
            <w:proofErr w:type="gramEnd"/>
            <w:r w:rsidR="00E62214" w:rsidRPr="00E62214">
              <w:rPr>
                <w:rFonts w:ascii="Verdana" w:hAnsi="Verdana" w:cs="Arial"/>
                <w:sz w:val="22"/>
                <w:szCs w:val="22"/>
              </w:rPr>
              <w:t xml:space="preserve"> de Planeación, Obras </w:t>
            </w:r>
            <w:proofErr w:type="gramStart"/>
            <w:r w:rsidR="00E62214" w:rsidRPr="00E62214">
              <w:rPr>
                <w:rFonts w:ascii="Verdana" w:hAnsi="Verdana" w:cs="Arial"/>
                <w:sz w:val="22"/>
                <w:szCs w:val="22"/>
              </w:rPr>
              <w:t xml:space="preserve">Públicas </w:t>
            </w:r>
            <w:r w:rsidRPr="00E62214">
              <w:rPr>
                <w:rFonts w:ascii="Verdana" w:hAnsi="Verdana" w:cs="Arial"/>
                <w:sz w:val="22"/>
                <w:szCs w:val="22"/>
              </w:rPr>
              <w:t xml:space="preserve"> </w:t>
            </w:r>
            <w:r w:rsidR="00E62214" w:rsidRPr="00E62214">
              <w:rPr>
                <w:rFonts w:ascii="Verdana" w:hAnsi="Verdana" w:cs="Arial"/>
                <w:sz w:val="22"/>
                <w:szCs w:val="22"/>
              </w:rPr>
              <w:t>y</w:t>
            </w:r>
            <w:proofErr w:type="gramEnd"/>
            <w:r w:rsidR="00E62214" w:rsidRPr="00E62214">
              <w:rPr>
                <w:rFonts w:ascii="Verdana" w:hAnsi="Verdana" w:cs="Arial"/>
                <w:sz w:val="22"/>
                <w:szCs w:val="22"/>
              </w:rPr>
              <w:t xml:space="preserve"> Urbanismo </w:t>
            </w:r>
            <w:r w:rsidRPr="00E62214">
              <w:rPr>
                <w:rFonts w:ascii="Verdana" w:hAnsi="Verdana" w:cs="Arial"/>
                <w:sz w:val="22"/>
                <w:szCs w:val="22"/>
              </w:rPr>
              <w:t xml:space="preserve">de la Alcaldía del municipio de </w:t>
            </w:r>
            <w:r w:rsidR="00210001" w:rsidRPr="00E62214">
              <w:rPr>
                <w:rFonts w:ascii="Verdana" w:hAnsi="Verdana" w:cs="Arial"/>
                <w:sz w:val="22"/>
                <w:szCs w:val="22"/>
              </w:rPr>
              <w:t>CERINZA</w:t>
            </w:r>
            <w:r w:rsidR="00577DE5" w:rsidRPr="00E62214">
              <w:rPr>
                <w:rFonts w:ascii="Verdana" w:hAnsi="Verdana" w:cs="Arial"/>
                <w:sz w:val="22"/>
                <w:szCs w:val="22"/>
              </w:rPr>
              <w:t xml:space="preserve"> </w:t>
            </w:r>
            <w:r w:rsidRPr="00E62214">
              <w:rPr>
                <w:rFonts w:ascii="Verdana" w:hAnsi="Verdana" w:cs="Arial"/>
                <w:sz w:val="22"/>
                <w:szCs w:val="22"/>
              </w:rPr>
              <w:t>o quien haga sus veces, o a quien el ordenador del gasto designe para tal fin mediante oficio. Para tales efectos, el supervisor estará sujeto a lo dispuesto en el numeral 1 del artículo 26 de la Ley 80 de 1993, la Ley 1474 de 2011 (Estatuto Anticorrupción), y demás normas que regulen la materia.</w:t>
            </w:r>
          </w:p>
        </w:tc>
      </w:tr>
      <w:tr w:rsidR="00B04D31" w:rsidRPr="008C2595" w14:paraId="3511FC2C" w14:textId="77777777" w:rsidTr="00383051">
        <w:trPr>
          <w:trHeight w:hRule="exact" w:val="113"/>
        </w:trPr>
        <w:tc>
          <w:tcPr>
            <w:tcW w:w="10109" w:type="dxa"/>
            <w:gridSpan w:val="3"/>
            <w:shd w:val="clear" w:color="auto" w:fill="A6A6A6"/>
          </w:tcPr>
          <w:p w14:paraId="2384B49F" w14:textId="77777777" w:rsidR="00B04D31" w:rsidRPr="008C2595" w:rsidRDefault="00B04D31" w:rsidP="006E4DCE">
            <w:pPr>
              <w:spacing w:after="0"/>
              <w:rPr>
                <w:rFonts w:ascii="Verdana" w:hAnsi="Verdana" w:cs="Arial"/>
                <w:b/>
                <w:sz w:val="22"/>
                <w:szCs w:val="22"/>
              </w:rPr>
            </w:pPr>
          </w:p>
        </w:tc>
      </w:tr>
      <w:tr w:rsidR="00B04D31" w:rsidRPr="008C2595" w14:paraId="6356F51B" w14:textId="77777777" w:rsidTr="00383051">
        <w:trPr>
          <w:trHeight w:hRule="exact" w:val="113"/>
        </w:trPr>
        <w:tc>
          <w:tcPr>
            <w:tcW w:w="10109" w:type="dxa"/>
            <w:gridSpan w:val="3"/>
            <w:shd w:val="clear" w:color="auto" w:fill="A6A6A6"/>
          </w:tcPr>
          <w:p w14:paraId="64B7341C" w14:textId="77777777" w:rsidR="00B04D31" w:rsidRPr="008C2595" w:rsidRDefault="00B04D31" w:rsidP="006E4DCE">
            <w:pPr>
              <w:spacing w:after="0"/>
              <w:rPr>
                <w:rFonts w:ascii="Verdana" w:hAnsi="Verdana" w:cs="Arial"/>
                <w:b/>
                <w:sz w:val="22"/>
                <w:szCs w:val="22"/>
              </w:rPr>
            </w:pPr>
          </w:p>
        </w:tc>
      </w:tr>
      <w:tr w:rsidR="00B04D31" w:rsidRPr="008C2595" w14:paraId="09209173" w14:textId="77777777" w:rsidTr="00C8522F">
        <w:trPr>
          <w:trHeight w:val="324"/>
        </w:trPr>
        <w:tc>
          <w:tcPr>
            <w:tcW w:w="2798" w:type="dxa"/>
          </w:tcPr>
          <w:p w14:paraId="1A05EBF8"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18.</w:t>
            </w:r>
          </w:p>
        </w:tc>
        <w:tc>
          <w:tcPr>
            <w:tcW w:w="7311" w:type="dxa"/>
            <w:gridSpan w:val="2"/>
          </w:tcPr>
          <w:p w14:paraId="703A56CB" w14:textId="77777777" w:rsidR="00B04D31" w:rsidRPr="008C2595" w:rsidRDefault="00B04D31" w:rsidP="006E4DCE">
            <w:pPr>
              <w:spacing w:after="0"/>
              <w:rPr>
                <w:rFonts w:ascii="Verdana" w:hAnsi="Verdana" w:cs="Arial"/>
                <w:b/>
                <w:sz w:val="22"/>
                <w:szCs w:val="22"/>
              </w:rPr>
            </w:pPr>
            <w:r w:rsidRPr="008C2595">
              <w:rPr>
                <w:rFonts w:ascii="Verdana" w:hAnsi="Verdana" w:cs="Arial"/>
                <w:b/>
                <w:sz w:val="22"/>
                <w:szCs w:val="22"/>
              </w:rPr>
              <w:t xml:space="preserve">Documentos Adjuntos: </w:t>
            </w:r>
            <w:r w:rsidRPr="008C2595">
              <w:rPr>
                <w:rFonts w:ascii="Verdana" w:hAnsi="Verdana" w:cs="Arial"/>
                <w:sz w:val="22"/>
                <w:szCs w:val="22"/>
                <w:vertAlign w:val="subscript"/>
              </w:rPr>
              <w:t xml:space="preserve"> </w:t>
            </w:r>
          </w:p>
        </w:tc>
      </w:tr>
      <w:tr w:rsidR="00B04D31" w:rsidRPr="008C2595" w14:paraId="7809B332" w14:textId="77777777" w:rsidTr="00383051">
        <w:trPr>
          <w:trHeight w:val="324"/>
        </w:trPr>
        <w:tc>
          <w:tcPr>
            <w:tcW w:w="10109" w:type="dxa"/>
            <w:gridSpan w:val="3"/>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3"/>
            </w:tblGrid>
            <w:tr w:rsidR="00B04D31" w:rsidRPr="008C2595" w14:paraId="4D4E216B" w14:textId="77777777" w:rsidTr="001833EA">
              <w:tc>
                <w:tcPr>
                  <w:tcW w:w="9883" w:type="dxa"/>
                </w:tcPr>
                <w:p w14:paraId="4178AB3D" w14:textId="77777777" w:rsidR="00B04D31" w:rsidRPr="008C2595" w:rsidRDefault="00B04D31" w:rsidP="006E4DCE">
                  <w:pPr>
                    <w:spacing w:after="0"/>
                    <w:rPr>
                      <w:rFonts w:ascii="Verdana" w:hAnsi="Verdana" w:cs="Arial"/>
                      <w:sz w:val="22"/>
                      <w:szCs w:val="22"/>
                    </w:rPr>
                  </w:pPr>
                  <w:r w:rsidRPr="008C2595">
                    <w:rPr>
                      <w:rFonts w:ascii="Verdana" w:hAnsi="Verdana" w:cs="Arial"/>
                      <w:sz w:val="22"/>
                      <w:szCs w:val="22"/>
                    </w:rPr>
                    <w:t>Estudios del sector</w:t>
                  </w:r>
                </w:p>
              </w:tc>
            </w:tr>
            <w:tr w:rsidR="00B04D31" w:rsidRPr="008C2595" w14:paraId="40CCB96C" w14:textId="77777777" w:rsidTr="001833EA">
              <w:tc>
                <w:tcPr>
                  <w:tcW w:w="9883" w:type="dxa"/>
                </w:tcPr>
                <w:p w14:paraId="4964F30B" w14:textId="77777777" w:rsidR="00B04D31" w:rsidRPr="008C2595" w:rsidRDefault="00B04D31" w:rsidP="006E4DCE">
                  <w:pPr>
                    <w:spacing w:after="0"/>
                    <w:jc w:val="both"/>
                    <w:rPr>
                      <w:rFonts w:ascii="Verdana" w:hAnsi="Verdana" w:cs="Arial"/>
                      <w:sz w:val="22"/>
                      <w:szCs w:val="22"/>
                    </w:rPr>
                  </w:pPr>
                  <w:r w:rsidRPr="008C2595">
                    <w:rPr>
                      <w:rFonts w:ascii="Verdana" w:hAnsi="Verdana" w:cs="Arial"/>
                      <w:sz w:val="22"/>
                      <w:szCs w:val="22"/>
                    </w:rPr>
                    <w:t>Matriz de riesgos</w:t>
                  </w:r>
                </w:p>
              </w:tc>
            </w:tr>
            <w:tr w:rsidR="00B04D31" w:rsidRPr="008C2595" w14:paraId="51D69E78" w14:textId="77777777" w:rsidTr="001833EA">
              <w:tc>
                <w:tcPr>
                  <w:tcW w:w="9883" w:type="dxa"/>
                </w:tcPr>
                <w:p w14:paraId="08F24891" w14:textId="77777777" w:rsidR="00B04D31" w:rsidRPr="008C2595" w:rsidRDefault="00B04D31" w:rsidP="006E4DCE">
                  <w:pPr>
                    <w:spacing w:after="0"/>
                    <w:rPr>
                      <w:rFonts w:ascii="Verdana" w:hAnsi="Verdana" w:cs="Arial"/>
                      <w:sz w:val="22"/>
                      <w:szCs w:val="22"/>
                    </w:rPr>
                  </w:pPr>
                  <w:r w:rsidRPr="008C2595">
                    <w:rPr>
                      <w:rFonts w:ascii="Verdana" w:hAnsi="Verdana" w:cs="Arial"/>
                      <w:sz w:val="22"/>
                      <w:szCs w:val="22"/>
                    </w:rPr>
                    <w:t>CDP # ________</w:t>
                  </w:r>
                </w:p>
              </w:tc>
            </w:tr>
            <w:tr w:rsidR="004979AA" w:rsidRPr="008C2595" w14:paraId="31456C07" w14:textId="77777777" w:rsidTr="001833EA">
              <w:tc>
                <w:tcPr>
                  <w:tcW w:w="9883" w:type="dxa"/>
                </w:tcPr>
                <w:p w14:paraId="3D20E030" w14:textId="295D6AB2" w:rsidR="004979AA" w:rsidRPr="008C2595" w:rsidRDefault="004979AA" w:rsidP="006E4DCE">
                  <w:pPr>
                    <w:spacing w:after="0"/>
                    <w:rPr>
                      <w:rFonts w:ascii="Verdana" w:hAnsi="Verdana" w:cs="Arial"/>
                      <w:sz w:val="22"/>
                      <w:szCs w:val="22"/>
                    </w:rPr>
                  </w:pPr>
                  <w:r w:rsidRPr="008C2595">
                    <w:rPr>
                      <w:rFonts w:ascii="Verdana" w:hAnsi="Verdana" w:cs="Arial"/>
                      <w:sz w:val="22"/>
                      <w:szCs w:val="22"/>
                    </w:rPr>
                    <w:t xml:space="preserve">Anexo </w:t>
                  </w:r>
                  <w:r w:rsidR="00615162" w:rsidRPr="008C2595">
                    <w:rPr>
                      <w:rFonts w:ascii="Verdana" w:hAnsi="Verdana" w:cs="Arial"/>
                      <w:sz w:val="22"/>
                      <w:szCs w:val="22"/>
                    </w:rPr>
                    <w:t>Técnico</w:t>
                  </w:r>
                </w:p>
              </w:tc>
            </w:tr>
            <w:tr w:rsidR="00B04D31" w:rsidRPr="008C2595" w14:paraId="1ECC265C" w14:textId="77777777" w:rsidTr="001833EA">
              <w:tc>
                <w:tcPr>
                  <w:tcW w:w="9883" w:type="dxa"/>
                </w:tcPr>
                <w:p w14:paraId="318A397C" w14:textId="77777777" w:rsidR="00B04D31" w:rsidRPr="008C2595" w:rsidRDefault="00B04D31" w:rsidP="006E4DCE">
                  <w:pPr>
                    <w:spacing w:after="0"/>
                    <w:rPr>
                      <w:rFonts w:ascii="Verdana" w:hAnsi="Verdana" w:cs="Arial"/>
                      <w:bCs/>
                      <w:sz w:val="22"/>
                      <w:szCs w:val="22"/>
                      <w:vertAlign w:val="subscript"/>
                    </w:rPr>
                  </w:pPr>
                  <w:r w:rsidRPr="008C2595">
                    <w:rPr>
                      <w:rFonts w:ascii="Verdana" w:hAnsi="Verdana" w:cs="Arial"/>
                      <w:bCs/>
                      <w:sz w:val="22"/>
                      <w:szCs w:val="22"/>
                    </w:rPr>
                    <w:t>Otros</w:t>
                  </w:r>
                </w:p>
              </w:tc>
            </w:tr>
            <w:tr w:rsidR="00B04D31" w:rsidRPr="008C2595" w14:paraId="270BF77F" w14:textId="77777777" w:rsidTr="001833EA">
              <w:tc>
                <w:tcPr>
                  <w:tcW w:w="9883" w:type="dxa"/>
                </w:tcPr>
                <w:p w14:paraId="18E868DF" w14:textId="77777777" w:rsidR="00B04D31" w:rsidRPr="008C2595" w:rsidRDefault="00B04D31" w:rsidP="006E4DCE">
                  <w:pPr>
                    <w:spacing w:after="0"/>
                    <w:rPr>
                      <w:rFonts w:ascii="Verdana" w:hAnsi="Verdana" w:cs="Arial"/>
                      <w:b/>
                      <w:sz w:val="22"/>
                      <w:szCs w:val="22"/>
                    </w:rPr>
                  </w:pPr>
                </w:p>
              </w:tc>
            </w:tr>
          </w:tbl>
          <w:p w14:paraId="11229DBA" w14:textId="77777777" w:rsidR="00B04D31" w:rsidRPr="008C2595" w:rsidRDefault="00B04D31" w:rsidP="006E4DCE">
            <w:pPr>
              <w:spacing w:after="0"/>
              <w:rPr>
                <w:rFonts w:ascii="Verdana" w:hAnsi="Verdana" w:cs="Arial"/>
                <w:b/>
                <w:sz w:val="22"/>
                <w:szCs w:val="22"/>
              </w:rPr>
            </w:pPr>
          </w:p>
        </w:tc>
      </w:tr>
      <w:tr w:rsidR="00B04D31" w:rsidRPr="008C2595" w14:paraId="7186BE95" w14:textId="77777777" w:rsidTr="00383051">
        <w:trPr>
          <w:trHeight w:hRule="exact" w:val="113"/>
        </w:trPr>
        <w:tc>
          <w:tcPr>
            <w:tcW w:w="10109" w:type="dxa"/>
            <w:gridSpan w:val="3"/>
            <w:shd w:val="clear" w:color="auto" w:fill="A6A6A6"/>
          </w:tcPr>
          <w:p w14:paraId="272C8212" w14:textId="77777777" w:rsidR="00B04D31" w:rsidRPr="008C2595" w:rsidRDefault="00B04D31" w:rsidP="006E4DCE">
            <w:pPr>
              <w:spacing w:after="0"/>
              <w:rPr>
                <w:rFonts w:ascii="Verdana" w:hAnsi="Verdana" w:cs="Arial"/>
                <w:b/>
                <w:sz w:val="22"/>
                <w:szCs w:val="22"/>
              </w:rPr>
            </w:pPr>
          </w:p>
        </w:tc>
      </w:tr>
    </w:tbl>
    <w:p w14:paraId="0FC30E27" w14:textId="77777777" w:rsidR="00761A0E" w:rsidRDefault="00761A0E" w:rsidP="006E4DCE">
      <w:pPr>
        <w:spacing w:after="0" w:line="240" w:lineRule="auto"/>
        <w:rPr>
          <w:rFonts w:ascii="Verdana" w:hAnsi="Verdana" w:cs="Arial"/>
          <w:b/>
          <w:color w:val="000000"/>
          <w:sz w:val="22"/>
          <w:szCs w:val="22"/>
          <w:lang w:eastAsia="es-CO"/>
        </w:rPr>
      </w:pPr>
      <w:r w:rsidRPr="008C2595">
        <w:rPr>
          <w:rFonts w:ascii="Verdana" w:hAnsi="Verdana" w:cs="Arial"/>
          <w:b/>
          <w:color w:val="000000"/>
          <w:sz w:val="22"/>
          <w:szCs w:val="22"/>
          <w:lang w:eastAsia="es-CO"/>
        </w:rPr>
        <w:t>Atentamente,</w:t>
      </w:r>
    </w:p>
    <w:p w14:paraId="390C6EFF" w14:textId="77777777" w:rsidR="00D66A2B" w:rsidRDefault="00D66A2B" w:rsidP="006E4DCE">
      <w:pPr>
        <w:spacing w:after="0" w:line="240" w:lineRule="auto"/>
        <w:rPr>
          <w:rFonts w:ascii="Verdana" w:hAnsi="Verdana" w:cs="Arial"/>
          <w:b/>
          <w:sz w:val="22"/>
          <w:szCs w:val="22"/>
          <w:lang w:eastAsia="es-CO"/>
        </w:rPr>
      </w:pPr>
    </w:p>
    <w:p w14:paraId="107C9564" w14:textId="77777777" w:rsidR="00E62214" w:rsidRDefault="00E62214" w:rsidP="006E4DCE">
      <w:pPr>
        <w:spacing w:after="0" w:line="240" w:lineRule="auto"/>
        <w:rPr>
          <w:rFonts w:ascii="Verdana" w:hAnsi="Verdana" w:cs="Arial"/>
          <w:b/>
          <w:sz w:val="22"/>
          <w:szCs w:val="22"/>
          <w:lang w:eastAsia="es-CO"/>
        </w:rPr>
      </w:pPr>
    </w:p>
    <w:p w14:paraId="2587F1B6" w14:textId="77777777" w:rsidR="00E62214" w:rsidRPr="008C2595" w:rsidRDefault="00E62214" w:rsidP="006E4DCE">
      <w:pPr>
        <w:spacing w:after="0" w:line="240" w:lineRule="auto"/>
        <w:rPr>
          <w:rFonts w:ascii="Verdana" w:hAnsi="Verdana" w:cs="Arial"/>
          <w:b/>
          <w:sz w:val="22"/>
          <w:szCs w:val="22"/>
          <w:lang w:eastAsia="es-CO"/>
        </w:rPr>
      </w:pPr>
    </w:p>
    <w:p w14:paraId="4C10323F" w14:textId="77777777" w:rsidR="00D66A2B" w:rsidRPr="00E62214" w:rsidRDefault="00D66A2B" w:rsidP="006E4DCE">
      <w:pPr>
        <w:spacing w:after="0" w:line="240" w:lineRule="auto"/>
        <w:rPr>
          <w:rFonts w:ascii="Verdana" w:hAnsi="Verdana" w:cs="Arial"/>
          <w:b/>
          <w:bCs/>
          <w:sz w:val="22"/>
          <w:szCs w:val="22"/>
          <w:lang w:eastAsia="es-CO"/>
        </w:rPr>
      </w:pPr>
      <w:r w:rsidRPr="00E62214">
        <w:rPr>
          <w:rFonts w:ascii="Verdana" w:hAnsi="Verdana" w:cs="Arial"/>
          <w:b/>
          <w:bCs/>
          <w:sz w:val="22"/>
          <w:szCs w:val="22"/>
          <w:lang w:eastAsia="es-CO"/>
        </w:rPr>
        <w:t xml:space="preserve">WILLIAN OSWALDO GALINDO VEGA </w:t>
      </w:r>
    </w:p>
    <w:p w14:paraId="24648151" w14:textId="6EDE86C6" w:rsidR="00D66A2B" w:rsidRPr="00D66A2B" w:rsidRDefault="00D66A2B" w:rsidP="006E4DCE">
      <w:pPr>
        <w:spacing w:after="0" w:line="240" w:lineRule="auto"/>
        <w:rPr>
          <w:rFonts w:ascii="Verdana" w:hAnsi="Verdana" w:cs="Arial"/>
          <w:b/>
          <w:color w:val="808080"/>
          <w:sz w:val="22"/>
          <w:szCs w:val="22"/>
          <w:lang w:eastAsia="es-CO"/>
        </w:rPr>
      </w:pPr>
      <w:r w:rsidRPr="00E62214">
        <w:rPr>
          <w:rFonts w:ascii="Verdana" w:hAnsi="Verdana" w:cs="Arial"/>
          <w:b/>
          <w:sz w:val="22"/>
          <w:szCs w:val="22"/>
          <w:lang w:eastAsia="es-CO"/>
        </w:rPr>
        <w:t xml:space="preserve">Secretario de </w:t>
      </w:r>
      <w:r w:rsidR="00E62214">
        <w:rPr>
          <w:rFonts w:ascii="Verdana" w:hAnsi="Verdana" w:cs="Arial"/>
          <w:b/>
          <w:sz w:val="22"/>
          <w:szCs w:val="22"/>
          <w:lang w:eastAsia="es-CO"/>
        </w:rPr>
        <w:t>P</w:t>
      </w:r>
      <w:r w:rsidRPr="00E62214">
        <w:rPr>
          <w:rFonts w:ascii="Verdana" w:hAnsi="Verdana" w:cs="Arial"/>
          <w:b/>
          <w:sz w:val="22"/>
          <w:szCs w:val="22"/>
          <w:lang w:eastAsia="es-CO"/>
        </w:rPr>
        <w:t>laneación</w:t>
      </w:r>
      <w:r w:rsidR="00E62214">
        <w:rPr>
          <w:rFonts w:ascii="Verdana" w:hAnsi="Verdana" w:cs="Arial"/>
          <w:b/>
          <w:sz w:val="22"/>
          <w:szCs w:val="22"/>
          <w:lang w:eastAsia="es-CO"/>
        </w:rPr>
        <w:t>,</w:t>
      </w:r>
      <w:r w:rsidRPr="00E62214">
        <w:rPr>
          <w:rFonts w:ascii="Verdana" w:hAnsi="Verdana" w:cs="Arial"/>
          <w:b/>
          <w:sz w:val="22"/>
          <w:szCs w:val="22"/>
          <w:lang w:eastAsia="es-CO"/>
        </w:rPr>
        <w:t xml:space="preserve"> </w:t>
      </w:r>
      <w:r w:rsidR="00E62214">
        <w:rPr>
          <w:rFonts w:ascii="Verdana" w:hAnsi="Verdana" w:cs="Arial"/>
          <w:b/>
          <w:sz w:val="22"/>
          <w:szCs w:val="22"/>
          <w:lang w:eastAsia="es-CO"/>
        </w:rPr>
        <w:t>O</w:t>
      </w:r>
      <w:r w:rsidRPr="00E62214">
        <w:rPr>
          <w:rFonts w:ascii="Verdana" w:hAnsi="Verdana" w:cs="Arial"/>
          <w:b/>
          <w:sz w:val="22"/>
          <w:szCs w:val="22"/>
          <w:lang w:eastAsia="es-CO"/>
        </w:rPr>
        <w:t xml:space="preserve">bras </w:t>
      </w:r>
      <w:r w:rsidR="00E62214">
        <w:rPr>
          <w:rFonts w:ascii="Verdana" w:hAnsi="Verdana" w:cs="Arial"/>
          <w:b/>
          <w:sz w:val="22"/>
          <w:szCs w:val="22"/>
          <w:lang w:eastAsia="es-CO"/>
        </w:rPr>
        <w:t>Pú</w:t>
      </w:r>
      <w:r w:rsidRPr="00E62214">
        <w:rPr>
          <w:rFonts w:ascii="Verdana" w:hAnsi="Verdana" w:cs="Arial"/>
          <w:b/>
          <w:sz w:val="22"/>
          <w:szCs w:val="22"/>
          <w:lang w:eastAsia="es-CO"/>
        </w:rPr>
        <w:t xml:space="preserve">blicas y </w:t>
      </w:r>
      <w:r w:rsidR="00E62214">
        <w:rPr>
          <w:rFonts w:ascii="Verdana" w:hAnsi="Verdana" w:cs="Arial"/>
          <w:b/>
          <w:sz w:val="22"/>
          <w:szCs w:val="22"/>
          <w:lang w:eastAsia="es-CO"/>
        </w:rPr>
        <w:t>U</w:t>
      </w:r>
      <w:r w:rsidRPr="00E62214">
        <w:rPr>
          <w:rFonts w:ascii="Verdana" w:hAnsi="Verdana" w:cs="Arial"/>
          <w:b/>
          <w:sz w:val="22"/>
          <w:szCs w:val="22"/>
          <w:lang w:eastAsia="es-CO"/>
        </w:rPr>
        <w:t>rbanismo</w:t>
      </w:r>
    </w:p>
    <w:p w14:paraId="0F761272" w14:textId="434F161D" w:rsidR="00761A0E" w:rsidRPr="008C2595" w:rsidRDefault="00761A0E" w:rsidP="006E4DCE">
      <w:pPr>
        <w:spacing w:after="0" w:line="240" w:lineRule="auto"/>
        <w:rPr>
          <w:rFonts w:ascii="Verdana" w:hAnsi="Verdana" w:cs="Arial"/>
          <w:b/>
          <w:sz w:val="22"/>
          <w:szCs w:val="22"/>
          <w:lang w:eastAsia="es-CO"/>
        </w:rPr>
      </w:pPr>
    </w:p>
    <w:sectPr w:rsidR="00761A0E" w:rsidRPr="008C2595" w:rsidSect="00553176">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79F80" w14:textId="77777777" w:rsidR="006A2F46" w:rsidRDefault="006A2F46" w:rsidP="005F09D5">
      <w:pPr>
        <w:spacing w:after="0" w:line="240" w:lineRule="auto"/>
      </w:pPr>
      <w:r>
        <w:separator/>
      </w:r>
    </w:p>
  </w:endnote>
  <w:endnote w:type="continuationSeparator" w:id="0">
    <w:p w14:paraId="7A9DF984" w14:textId="77777777" w:rsidR="006A2F46" w:rsidRDefault="006A2F46" w:rsidP="005F0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otham">
    <w:altName w:val="Calibri"/>
    <w:charset w:val="00"/>
    <w:family w:val="auto"/>
    <w:pitch w:val="variable"/>
    <w:sig w:usb0="800000A7" w:usb1="00000000" w:usb2="00000000" w:usb3="00000000" w:csb0="00000009" w:csb1="00000000"/>
  </w:font>
  <w:font w:name="MS PGothic">
    <w:panose1 w:val="020B0600070205080204"/>
    <w:charset w:val="80"/>
    <w:family w:val="swiss"/>
    <w:pitch w:val="variable"/>
    <w:sig w:usb0="E00002FF" w:usb1="6AC7FDFB" w:usb2="08000012" w:usb3="00000000" w:csb0="0002009F" w:csb1="00000000"/>
  </w:font>
  <w:font w:name="Arial,Times New Roman">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B2039" w14:textId="77777777" w:rsidR="006A2F46" w:rsidRDefault="006A2F46" w:rsidP="005F09D5">
      <w:pPr>
        <w:spacing w:after="0" w:line="240" w:lineRule="auto"/>
      </w:pPr>
      <w:r>
        <w:separator/>
      </w:r>
    </w:p>
  </w:footnote>
  <w:footnote w:type="continuationSeparator" w:id="0">
    <w:p w14:paraId="7F52CC6D" w14:textId="77777777" w:rsidR="006A2F46" w:rsidRDefault="006A2F46" w:rsidP="005F09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A01C8F"/>
    <w:multiLevelType w:val="hybridMultilevel"/>
    <w:tmpl w:val="324613EC"/>
    <w:lvl w:ilvl="0" w:tplc="240A0015">
      <w:start w:val="1"/>
      <w:numFmt w:val="upperLetter"/>
      <w:lvlText w:val="%1."/>
      <w:lvlJc w:val="left"/>
      <w:pPr>
        <w:ind w:left="294" w:hanging="360"/>
      </w:pPr>
      <w:rPr>
        <w:rFonts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5"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CA6EBF"/>
    <w:multiLevelType w:val="hybridMultilevel"/>
    <w:tmpl w:val="E68E5ED8"/>
    <w:lvl w:ilvl="0" w:tplc="3058F290">
      <w:numFmt w:val="bullet"/>
      <w:lvlText w:val="-"/>
      <w:lvlJc w:val="left"/>
      <w:pPr>
        <w:ind w:left="1440" w:hanging="360"/>
      </w:pPr>
      <w:rPr>
        <w:rFonts w:ascii="Arial" w:eastAsia="Arial" w:hAnsi="Arial" w:cs="Arial" w:hint="default"/>
        <w:b/>
        <w:bCs/>
        <w:i w:val="0"/>
        <w:iCs w:val="0"/>
        <w:spacing w:val="0"/>
        <w:w w:val="100"/>
        <w:sz w:val="22"/>
        <w:szCs w:val="22"/>
        <w:lang w:val="es-ES" w:eastAsia="en-US" w:bidi="ar-SA"/>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9"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74B212B"/>
    <w:multiLevelType w:val="hybridMultilevel"/>
    <w:tmpl w:val="3D1A90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CD77CA"/>
    <w:multiLevelType w:val="hybridMultilevel"/>
    <w:tmpl w:val="A5F079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CB52AD"/>
    <w:multiLevelType w:val="hybridMultilevel"/>
    <w:tmpl w:val="628ADB2E"/>
    <w:lvl w:ilvl="0" w:tplc="FFFFFFFF">
      <w:start w:val="1"/>
      <w:numFmt w:val="upperRoman"/>
      <w:lvlText w:val="%1."/>
      <w:lvlJc w:val="right"/>
      <w:pPr>
        <w:ind w:left="1353"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2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3"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4E4E5415"/>
    <w:multiLevelType w:val="hybridMultilevel"/>
    <w:tmpl w:val="A43ABF6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F034E6"/>
    <w:multiLevelType w:val="multilevel"/>
    <w:tmpl w:val="304081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2" w15:restartNumberingAfterBreak="0">
    <w:nsid w:val="58783F08"/>
    <w:multiLevelType w:val="multilevel"/>
    <w:tmpl w:val="9168C6C8"/>
    <w:lvl w:ilvl="0">
      <w:start w:val="11"/>
      <w:numFmt w:val="decimal"/>
      <w:lvlText w:val="%1"/>
      <w:lvlJc w:val="left"/>
      <w:pPr>
        <w:ind w:left="570" w:hanging="570"/>
      </w:pPr>
      <w:rPr>
        <w:rFonts w:ascii="Verdana" w:hAnsi="Verdana" w:hint="default"/>
        <w:b/>
        <w:color w:val="000000" w:themeColor="text1"/>
        <w:sz w:val="22"/>
      </w:rPr>
    </w:lvl>
    <w:lvl w:ilvl="1">
      <w:start w:val="1"/>
      <w:numFmt w:val="decimal"/>
      <w:lvlText w:val="%1.%2"/>
      <w:lvlJc w:val="left"/>
      <w:pPr>
        <w:ind w:left="570" w:hanging="570"/>
      </w:pPr>
      <w:rPr>
        <w:rFonts w:ascii="Verdana" w:hAnsi="Verdana" w:hint="default"/>
        <w:b/>
        <w:color w:val="000000" w:themeColor="text1"/>
        <w:sz w:val="22"/>
      </w:rPr>
    </w:lvl>
    <w:lvl w:ilvl="2">
      <w:start w:val="1"/>
      <w:numFmt w:val="decimal"/>
      <w:lvlText w:val="%1.%2.%3"/>
      <w:lvlJc w:val="left"/>
      <w:pPr>
        <w:ind w:left="720" w:hanging="720"/>
      </w:pPr>
      <w:rPr>
        <w:rFonts w:ascii="Verdana" w:hAnsi="Verdana" w:hint="default"/>
        <w:b/>
        <w:color w:val="000000" w:themeColor="text1"/>
        <w:sz w:val="22"/>
      </w:rPr>
    </w:lvl>
    <w:lvl w:ilvl="3">
      <w:start w:val="1"/>
      <w:numFmt w:val="decimal"/>
      <w:lvlText w:val="%1.%2.%3.%4"/>
      <w:lvlJc w:val="left"/>
      <w:pPr>
        <w:ind w:left="720" w:hanging="720"/>
      </w:pPr>
      <w:rPr>
        <w:rFonts w:ascii="Verdana" w:hAnsi="Verdana" w:hint="default"/>
        <w:b/>
        <w:color w:val="000000" w:themeColor="text1"/>
        <w:sz w:val="22"/>
      </w:rPr>
    </w:lvl>
    <w:lvl w:ilvl="4">
      <w:start w:val="1"/>
      <w:numFmt w:val="decimal"/>
      <w:lvlText w:val="%1.%2.%3.%4.%5"/>
      <w:lvlJc w:val="left"/>
      <w:pPr>
        <w:ind w:left="1080" w:hanging="1080"/>
      </w:pPr>
      <w:rPr>
        <w:rFonts w:ascii="Verdana" w:hAnsi="Verdana" w:hint="default"/>
        <w:b/>
        <w:color w:val="000000" w:themeColor="text1"/>
        <w:sz w:val="22"/>
      </w:rPr>
    </w:lvl>
    <w:lvl w:ilvl="5">
      <w:start w:val="1"/>
      <w:numFmt w:val="decimal"/>
      <w:lvlText w:val="%1.%2.%3.%4.%5.%6"/>
      <w:lvlJc w:val="left"/>
      <w:pPr>
        <w:ind w:left="1080" w:hanging="1080"/>
      </w:pPr>
      <w:rPr>
        <w:rFonts w:ascii="Verdana" w:hAnsi="Verdana" w:hint="default"/>
        <w:b/>
        <w:color w:val="000000" w:themeColor="text1"/>
        <w:sz w:val="22"/>
      </w:rPr>
    </w:lvl>
    <w:lvl w:ilvl="6">
      <w:start w:val="1"/>
      <w:numFmt w:val="decimal"/>
      <w:lvlText w:val="%1.%2.%3.%4.%5.%6.%7"/>
      <w:lvlJc w:val="left"/>
      <w:pPr>
        <w:ind w:left="1440" w:hanging="1440"/>
      </w:pPr>
      <w:rPr>
        <w:rFonts w:ascii="Verdana" w:hAnsi="Verdana" w:hint="default"/>
        <w:b/>
        <w:color w:val="000000" w:themeColor="text1"/>
        <w:sz w:val="22"/>
      </w:rPr>
    </w:lvl>
    <w:lvl w:ilvl="7">
      <w:start w:val="1"/>
      <w:numFmt w:val="decimal"/>
      <w:lvlText w:val="%1.%2.%3.%4.%5.%6.%7.%8"/>
      <w:lvlJc w:val="left"/>
      <w:pPr>
        <w:ind w:left="1440" w:hanging="1440"/>
      </w:pPr>
      <w:rPr>
        <w:rFonts w:ascii="Verdana" w:hAnsi="Verdana" w:hint="default"/>
        <w:b/>
        <w:color w:val="000000" w:themeColor="text1"/>
        <w:sz w:val="22"/>
      </w:rPr>
    </w:lvl>
    <w:lvl w:ilvl="8">
      <w:start w:val="1"/>
      <w:numFmt w:val="decimal"/>
      <w:lvlText w:val="%1.%2.%3.%4.%5.%6.%7.%8.%9"/>
      <w:lvlJc w:val="left"/>
      <w:pPr>
        <w:ind w:left="1800" w:hanging="1800"/>
      </w:pPr>
      <w:rPr>
        <w:rFonts w:ascii="Verdana" w:hAnsi="Verdana" w:hint="default"/>
        <w:b/>
        <w:color w:val="000000" w:themeColor="text1"/>
        <w:sz w:val="22"/>
      </w:rPr>
    </w:lvl>
  </w:abstractNum>
  <w:abstractNum w:abstractNumId="3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0B55319"/>
    <w:multiLevelType w:val="hybridMultilevel"/>
    <w:tmpl w:val="B18E2F7A"/>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3CB3EF8"/>
    <w:multiLevelType w:val="multilevel"/>
    <w:tmpl w:val="C70C91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7"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9" w15:restartNumberingAfterBreak="0">
    <w:nsid w:val="6C263128"/>
    <w:multiLevelType w:val="hybridMultilevel"/>
    <w:tmpl w:val="59DA709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6770B89"/>
    <w:multiLevelType w:val="hybridMultilevel"/>
    <w:tmpl w:val="F050CF0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80816B6"/>
    <w:multiLevelType w:val="multilevel"/>
    <w:tmpl w:val="F03254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B3E3AA7"/>
    <w:multiLevelType w:val="hybridMultilevel"/>
    <w:tmpl w:val="138C5A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F540BC8"/>
    <w:multiLevelType w:val="multilevel"/>
    <w:tmpl w:val="672201A4"/>
    <w:lvl w:ilvl="0">
      <w:start w:val="4"/>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07383559">
    <w:abstractNumId w:val="35"/>
  </w:num>
  <w:num w:numId="2" w16cid:durableId="124780791">
    <w:abstractNumId w:val="26"/>
  </w:num>
  <w:num w:numId="3" w16cid:durableId="271712926">
    <w:abstractNumId w:val="36"/>
  </w:num>
  <w:num w:numId="4" w16cid:durableId="151606199">
    <w:abstractNumId w:val="44"/>
  </w:num>
  <w:num w:numId="5" w16cid:durableId="627050591">
    <w:abstractNumId w:val="15"/>
  </w:num>
  <w:num w:numId="6" w16cid:durableId="248776799">
    <w:abstractNumId w:val="27"/>
  </w:num>
  <w:num w:numId="7" w16cid:durableId="851921596">
    <w:abstractNumId w:val="24"/>
  </w:num>
  <w:num w:numId="8" w16cid:durableId="536699498">
    <w:abstractNumId w:val="4"/>
  </w:num>
  <w:num w:numId="9" w16cid:durableId="907229780">
    <w:abstractNumId w:val="32"/>
  </w:num>
  <w:num w:numId="10" w16cid:durableId="577592220">
    <w:abstractNumId w:val="9"/>
  </w:num>
  <w:num w:numId="11" w16cid:durableId="685712327">
    <w:abstractNumId w:val="14"/>
  </w:num>
  <w:num w:numId="12" w16cid:durableId="232663187">
    <w:abstractNumId w:val="18"/>
  </w:num>
  <w:num w:numId="13" w16cid:durableId="1314985985">
    <w:abstractNumId w:val="31"/>
  </w:num>
  <w:num w:numId="14" w16cid:durableId="84156561">
    <w:abstractNumId w:val="5"/>
  </w:num>
  <w:num w:numId="15" w16cid:durableId="1356005652">
    <w:abstractNumId w:val="13"/>
  </w:num>
  <w:num w:numId="16" w16cid:durableId="1231430834">
    <w:abstractNumId w:val="11"/>
  </w:num>
  <w:num w:numId="17" w16cid:durableId="680473128">
    <w:abstractNumId w:val="40"/>
  </w:num>
  <w:num w:numId="18" w16cid:durableId="1004743057">
    <w:abstractNumId w:val="30"/>
  </w:num>
  <w:num w:numId="19" w16cid:durableId="1053509032">
    <w:abstractNumId w:val="37"/>
  </w:num>
  <w:num w:numId="20" w16cid:durableId="197940729">
    <w:abstractNumId w:val="33"/>
  </w:num>
  <w:num w:numId="21" w16cid:durableId="1439135062">
    <w:abstractNumId w:val="34"/>
  </w:num>
  <w:num w:numId="22" w16cid:durableId="2108116676">
    <w:abstractNumId w:val="12"/>
  </w:num>
  <w:num w:numId="23" w16cid:durableId="218325819">
    <w:abstractNumId w:val="1"/>
  </w:num>
  <w:num w:numId="24" w16cid:durableId="1347636263">
    <w:abstractNumId w:val="8"/>
  </w:num>
  <w:num w:numId="25" w16cid:durableId="502670077">
    <w:abstractNumId w:val="17"/>
  </w:num>
  <w:num w:numId="26" w16cid:durableId="1908222431">
    <w:abstractNumId w:val="25"/>
  </w:num>
  <w:num w:numId="27" w16cid:durableId="909270086">
    <w:abstractNumId w:val="42"/>
  </w:num>
  <w:num w:numId="28" w16cid:durableId="1527594867">
    <w:abstractNumId w:val="29"/>
  </w:num>
  <w:num w:numId="29" w16cid:durableId="187185350">
    <w:abstractNumId w:val="19"/>
  </w:num>
  <w:num w:numId="30" w16cid:durableId="1120998595">
    <w:abstractNumId w:val="10"/>
  </w:num>
  <w:num w:numId="31" w16cid:durableId="454376815">
    <w:abstractNumId w:val="2"/>
  </w:num>
  <w:num w:numId="32" w16cid:durableId="1659765222">
    <w:abstractNumId w:val="43"/>
  </w:num>
  <w:num w:numId="33" w16cid:durableId="434253943">
    <w:abstractNumId w:val="41"/>
  </w:num>
  <w:num w:numId="34" w16cid:durableId="474178226">
    <w:abstractNumId w:val="22"/>
  </w:num>
  <w:num w:numId="35" w16cid:durableId="327440802">
    <w:abstractNumId w:val="28"/>
  </w:num>
  <w:num w:numId="36" w16cid:durableId="2076391485">
    <w:abstractNumId w:val="21"/>
  </w:num>
  <w:num w:numId="37" w16cid:durableId="67577284">
    <w:abstractNumId w:val="38"/>
  </w:num>
  <w:num w:numId="38" w16cid:durableId="224999662">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72815654">
    <w:abstractNumId w:val="6"/>
  </w:num>
  <w:num w:numId="40" w16cid:durableId="959992957">
    <w:abstractNumId w:val="3"/>
  </w:num>
  <w:num w:numId="41" w16cid:durableId="1267272053">
    <w:abstractNumId w:val="23"/>
  </w:num>
  <w:num w:numId="42" w16cid:durableId="1877573147">
    <w:abstractNumId w:val="20"/>
  </w:num>
  <w:num w:numId="43" w16cid:durableId="266889434">
    <w:abstractNumId w:val="0"/>
  </w:num>
  <w:num w:numId="44" w16cid:durableId="1748376803">
    <w:abstractNumId w:val="39"/>
  </w:num>
  <w:num w:numId="45" w16cid:durableId="504131496">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A0E"/>
    <w:rsid w:val="000164C7"/>
    <w:rsid w:val="0001660D"/>
    <w:rsid w:val="00036DA1"/>
    <w:rsid w:val="00071A59"/>
    <w:rsid w:val="000820EC"/>
    <w:rsid w:val="00085B63"/>
    <w:rsid w:val="000971C0"/>
    <w:rsid w:val="00097CC3"/>
    <w:rsid w:val="000B1736"/>
    <w:rsid w:val="000C1905"/>
    <w:rsid w:val="000C6396"/>
    <w:rsid w:val="000F2597"/>
    <w:rsid w:val="000F44B4"/>
    <w:rsid w:val="000F7CB7"/>
    <w:rsid w:val="001051FB"/>
    <w:rsid w:val="001317B4"/>
    <w:rsid w:val="00137C13"/>
    <w:rsid w:val="00146039"/>
    <w:rsid w:val="001602BF"/>
    <w:rsid w:val="00161151"/>
    <w:rsid w:val="001654F3"/>
    <w:rsid w:val="001741D7"/>
    <w:rsid w:val="00176B22"/>
    <w:rsid w:val="00180213"/>
    <w:rsid w:val="001833EA"/>
    <w:rsid w:val="00184121"/>
    <w:rsid w:val="00187AAE"/>
    <w:rsid w:val="001C7BCD"/>
    <w:rsid w:val="001E5EBB"/>
    <w:rsid w:val="001E6E37"/>
    <w:rsid w:val="001F2037"/>
    <w:rsid w:val="001F5BBD"/>
    <w:rsid w:val="00210001"/>
    <w:rsid w:val="00217CA9"/>
    <w:rsid w:val="00240EA8"/>
    <w:rsid w:val="002625EB"/>
    <w:rsid w:val="00281F31"/>
    <w:rsid w:val="002878D9"/>
    <w:rsid w:val="0029063F"/>
    <w:rsid w:val="00295375"/>
    <w:rsid w:val="002A7F32"/>
    <w:rsid w:val="002B76FF"/>
    <w:rsid w:val="002C2E2F"/>
    <w:rsid w:val="002C590B"/>
    <w:rsid w:val="002C6638"/>
    <w:rsid w:val="002F0796"/>
    <w:rsid w:val="002F0D55"/>
    <w:rsid w:val="00304116"/>
    <w:rsid w:val="0032515A"/>
    <w:rsid w:val="00341072"/>
    <w:rsid w:val="0034417D"/>
    <w:rsid w:val="00352B77"/>
    <w:rsid w:val="00353362"/>
    <w:rsid w:val="00383051"/>
    <w:rsid w:val="00385FB9"/>
    <w:rsid w:val="003926B3"/>
    <w:rsid w:val="00395C48"/>
    <w:rsid w:val="0039780A"/>
    <w:rsid w:val="003A745F"/>
    <w:rsid w:val="003B71A9"/>
    <w:rsid w:val="003C4616"/>
    <w:rsid w:val="003C4F87"/>
    <w:rsid w:val="003E13A7"/>
    <w:rsid w:val="003F13CF"/>
    <w:rsid w:val="003F5DCA"/>
    <w:rsid w:val="00425621"/>
    <w:rsid w:val="004420C3"/>
    <w:rsid w:val="00445DC6"/>
    <w:rsid w:val="0045354F"/>
    <w:rsid w:val="0046045C"/>
    <w:rsid w:val="00472113"/>
    <w:rsid w:val="00477DA3"/>
    <w:rsid w:val="00483715"/>
    <w:rsid w:val="004856FF"/>
    <w:rsid w:val="00490FFE"/>
    <w:rsid w:val="004979AA"/>
    <w:rsid w:val="004A009F"/>
    <w:rsid w:val="004E56DB"/>
    <w:rsid w:val="00515C70"/>
    <w:rsid w:val="00540202"/>
    <w:rsid w:val="0054035E"/>
    <w:rsid w:val="0054649F"/>
    <w:rsid w:val="00553176"/>
    <w:rsid w:val="0055332D"/>
    <w:rsid w:val="00571081"/>
    <w:rsid w:val="00577DE5"/>
    <w:rsid w:val="005909FC"/>
    <w:rsid w:val="00594EB5"/>
    <w:rsid w:val="005A7691"/>
    <w:rsid w:val="005B454E"/>
    <w:rsid w:val="005B565F"/>
    <w:rsid w:val="005C0025"/>
    <w:rsid w:val="005C0B92"/>
    <w:rsid w:val="005F09D5"/>
    <w:rsid w:val="00615162"/>
    <w:rsid w:val="0063310A"/>
    <w:rsid w:val="00634E2D"/>
    <w:rsid w:val="0067131F"/>
    <w:rsid w:val="006729EC"/>
    <w:rsid w:val="0067649C"/>
    <w:rsid w:val="00681F24"/>
    <w:rsid w:val="00685380"/>
    <w:rsid w:val="00694569"/>
    <w:rsid w:val="006A2B37"/>
    <w:rsid w:val="006A2F46"/>
    <w:rsid w:val="006A7E0D"/>
    <w:rsid w:val="006C6C0A"/>
    <w:rsid w:val="006D4A58"/>
    <w:rsid w:val="006D5EC9"/>
    <w:rsid w:val="006D7454"/>
    <w:rsid w:val="006D7C4F"/>
    <w:rsid w:val="006E3A34"/>
    <w:rsid w:val="006E4DCE"/>
    <w:rsid w:val="006E576A"/>
    <w:rsid w:val="00725BA6"/>
    <w:rsid w:val="00726417"/>
    <w:rsid w:val="00735A99"/>
    <w:rsid w:val="007366CC"/>
    <w:rsid w:val="00743011"/>
    <w:rsid w:val="00761A0E"/>
    <w:rsid w:val="007631EE"/>
    <w:rsid w:val="00765BFA"/>
    <w:rsid w:val="00765FDB"/>
    <w:rsid w:val="00794B52"/>
    <w:rsid w:val="007963C1"/>
    <w:rsid w:val="007972D8"/>
    <w:rsid w:val="007B7D75"/>
    <w:rsid w:val="007C11BE"/>
    <w:rsid w:val="007C4551"/>
    <w:rsid w:val="007F26C7"/>
    <w:rsid w:val="007F6467"/>
    <w:rsid w:val="008008AF"/>
    <w:rsid w:val="0081139A"/>
    <w:rsid w:val="00812805"/>
    <w:rsid w:val="008143A0"/>
    <w:rsid w:val="0082530C"/>
    <w:rsid w:val="008515B3"/>
    <w:rsid w:val="00863C8D"/>
    <w:rsid w:val="008A0831"/>
    <w:rsid w:val="008B6EA7"/>
    <w:rsid w:val="008C2595"/>
    <w:rsid w:val="008E159C"/>
    <w:rsid w:val="008E1B23"/>
    <w:rsid w:val="008F0FD9"/>
    <w:rsid w:val="00935E4C"/>
    <w:rsid w:val="009435DA"/>
    <w:rsid w:val="00952EAD"/>
    <w:rsid w:val="009820D3"/>
    <w:rsid w:val="00984D7B"/>
    <w:rsid w:val="00985EBE"/>
    <w:rsid w:val="009B17D9"/>
    <w:rsid w:val="009D5C92"/>
    <w:rsid w:val="009E11E5"/>
    <w:rsid w:val="009E21C8"/>
    <w:rsid w:val="009E3709"/>
    <w:rsid w:val="009E5AC1"/>
    <w:rsid w:val="009F082E"/>
    <w:rsid w:val="00A37D71"/>
    <w:rsid w:val="00A515B3"/>
    <w:rsid w:val="00A718BF"/>
    <w:rsid w:val="00A917DF"/>
    <w:rsid w:val="00A9547E"/>
    <w:rsid w:val="00A96E1C"/>
    <w:rsid w:val="00A97ED5"/>
    <w:rsid w:val="00AA4100"/>
    <w:rsid w:val="00AA681E"/>
    <w:rsid w:val="00AA7345"/>
    <w:rsid w:val="00AB3997"/>
    <w:rsid w:val="00B01F67"/>
    <w:rsid w:val="00B04D31"/>
    <w:rsid w:val="00B138AA"/>
    <w:rsid w:val="00B15752"/>
    <w:rsid w:val="00B23D56"/>
    <w:rsid w:val="00B50B9C"/>
    <w:rsid w:val="00B6690D"/>
    <w:rsid w:val="00B67C31"/>
    <w:rsid w:val="00BA0D07"/>
    <w:rsid w:val="00BA5DCB"/>
    <w:rsid w:val="00BB645B"/>
    <w:rsid w:val="00BB7AD5"/>
    <w:rsid w:val="00BC513A"/>
    <w:rsid w:val="00BE774C"/>
    <w:rsid w:val="00BE7795"/>
    <w:rsid w:val="00C24B73"/>
    <w:rsid w:val="00C35A24"/>
    <w:rsid w:val="00C3671A"/>
    <w:rsid w:val="00C40254"/>
    <w:rsid w:val="00C65493"/>
    <w:rsid w:val="00C7667A"/>
    <w:rsid w:val="00C8522F"/>
    <w:rsid w:val="00C92805"/>
    <w:rsid w:val="00C97590"/>
    <w:rsid w:val="00CA08C3"/>
    <w:rsid w:val="00CA5B8D"/>
    <w:rsid w:val="00CB3CAD"/>
    <w:rsid w:val="00CC16D4"/>
    <w:rsid w:val="00CD3CDF"/>
    <w:rsid w:val="00CF011E"/>
    <w:rsid w:val="00CF054D"/>
    <w:rsid w:val="00CF38EF"/>
    <w:rsid w:val="00D02854"/>
    <w:rsid w:val="00D06ADE"/>
    <w:rsid w:val="00D11D49"/>
    <w:rsid w:val="00D302B2"/>
    <w:rsid w:val="00D66A2B"/>
    <w:rsid w:val="00D75A07"/>
    <w:rsid w:val="00D8436C"/>
    <w:rsid w:val="00DB25D0"/>
    <w:rsid w:val="00DB45C2"/>
    <w:rsid w:val="00DC5AA5"/>
    <w:rsid w:val="00DD1D76"/>
    <w:rsid w:val="00E1783F"/>
    <w:rsid w:val="00E179AB"/>
    <w:rsid w:val="00E5357C"/>
    <w:rsid w:val="00E62214"/>
    <w:rsid w:val="00E77119"/>
    <w:rsid w:val="00E800F9"/>
    <w:rsid w:val="00EC771E"/>
    <w:rsid w:val="00EC7AD2"/>
    <w:rsid w:val="00ED78DE"/>
    <w:rsid w:val="00ED7DEA"/>
    <w:rsid w:val="00F042FC"/>
    <w:rsid w:val="00F04654"/>
    <w:rsid w:val="00F361F2"/>
    <w:rsid w:val="00F5628E"/>
    <w:rsid w:val="00F60B1C"/>
    <w:rsid w:val="00F64722"/>
    <w:rsid w:val="00F7084E"/>
    <w:rsid w:val="00F710A9"/>
    <w:rsid w:val="00F739B0"/>
    <w:rsid w:val="00F80F27"/>
    <w:rsid w:val="00FC286D"/>
    <w:rsid w:val="00FD51A4"/>
    <w:rsid w:val="00FD5C77"/>
    <w:rsid w:val="00FF35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E0D3DF"/>
  <w15:docId w15:val="{54CE5628-6903-4F85-974A-2AA17F8CB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A0E"/>
    <w:pPr>
      <w:spacing w:after="120" w:line="264" w:lineRule="auto"/>
    </w:pPr>
    <w:rPr>
      <w:rFonts w:eastAsia="Times New Roman"/>
      <w:lang w:eastAsia="en-US"/>
    </w:rPr>
  </w:style>
  <w:style w:type="paragraph" w:styleId="Ttulo1">
    <w:name w:val="heading 1"/>
    <w:basedOn w:val="Normal"/>
    <w:next w:val="Normal"/>
    <w:link w:val="Ttulo1Car"/>
    <w:uiPriority w:val="9"/>
    <w:qFormat/>
    <w:rsid w:val="00D8436C"/>
    <w:pPr>
      <w:keepNext/>
      <w:keepLines/>
      <w:numPr>
        <w:numId w:val="25"/>
      </w:numPr>
      <w:spacing w:before="240" w:after="0" w:line="259" w:lineRule="auto"/>
      <w:outlineLvl w:val="0"/>
    </w:pPr>
    <w:rPr>
      <w:rFonts w:ascii="Arial" w:eastAsiaTheme="majorEastAsia" w:hAnsi="Arial" w:cstheme="majorBidi"/>
      <w:b/>
      <w:color w:val="3B3838" w:themeColor="background2" w:themeShade="40"/>
      <w:szCs w:val="32"/>
    </w:rPr>
  </w:style>
  <w:style w:type="paragraph" w:styleId="Ttulo2">
    <w:name w:val="heading 2"/>
    <w:aliases w:val="Capítulos"/>
    <w:basedOn w:val="Normal"/>
    <w:next w:val="Normal"/>
    <w:link w:val="Ttulo2Car"/>
    <w:uiPriority w:val="9"/>
    <w:unhideWhenUsed/>
    <w:qFormat/>
    <w:rsid w:val="00D8436C"/>
    <w:pPr>
      <w:keepNext/>
      <w:keepLines/>
      <w:numPr>
        <w:ilvl w:val="1"/>
        <w:numId w:val="25"/>
      </w:numPr>
      <w:spacing w:before="40" w:after="0" w:line="259" w:lineRule="auto"/>
      <w:jc w:val="center"/>
      <w:outlineLvl w:val="1"/>
    </w:pPr>
    <w:rPr>
      <w:rFonts w:ascii="Arial" w:eastAsiaTheme="majorEastAsia" w:hAnsi="Arial" w:cstheme="majorBidi"/>
      <w:b/>
      <w:color w:val="3B3838" w:themeColor="background2" w:themeShade="40"/>
      <w:szCs w:val="26"/>
    </w:rPr>
  </w:style>
  <w:style w:type="paragraph" w:styleId="Ttulo3">
    <w:name w:val="heading 3"/>
    <w:aliases w:val="Secciones"/>
    <w:basedOn w:val="Normal"/>
    <w:next w:val="Normal"/>
    <w:link w:val="Ttulo3Car"/>
    <w:uiPriority w:val="9"/>
    <w:unhideWhenUsed/>
    <w:qFormat/>
    <w:rsid w:val="00D8436C"/>
    <w:pPr>
      <w:keepNext/>
      <w:keepLines/>
      <w:numPr>
        <w:ilvl w:val="2"/>
        <w:numId w:val="25"/>
      </w:numPr>
      <w:spacing w:before="40" w:after="0" w:line="259" w:lineRule="auto"/>
      <w:outlineLvl w:val="2"/>
    </w:pPr>
    <w:rPr>
      <w:rFonts w:ascii="Arial" w:eastAsiaTheme="majorEastAsia" w:hAnsi="Arial" w:cstheme="majorBidi"/>
      <w:color w:val="3B3838" w:themeColor="background2" w:themeShade="40"/>
      <w:szCs w:val="24"/>
    </w:rPr>
  </w:style>
  <w:style w:type="paragraph" w:styleId="Ttulo4">
    <w:name w:val="heading 4"/>
    <w:basedOn w:val="Normal"/>
    <w:next w:val="Normal"/>
    <w:link w:val="Ttulo4Car"/>
    <w:uiPriority w:val="9"/>
    <w:semiHidden/>
    <w:unhideWhenUsed/>
    <w:qFormat/>
    <w:rsid w:val="00D8436C"/>
    <w:pPr>
      <w:keepNext/>
      <w:keepLines/>
      <w:numPr>
        <w:ilvl w:val="3"/>
        <w:numId w:val="25"/>
      </w:numPr>
      <w:spacing w:before="40" w:after="0" w:line="259" w:lineRule="auto"/>
      <w:outlineLvl w:val="3"/>
    </w:pPr>
    <w:rPr>
      <w:rFonts w:asciiTheme="majorHAnsi" w:eastAsiaTheme="majorEastAsia" w:hAnsiTheme="majorHAnsi" w:cstheme="majorBidi"/>
      <w:i/>
      <w:iCs/>
      <w:color w:val="2E74B5" w:themeColor="accent1" w:themeShade="BF"/>
      <w:szCs w:val="22"/>
    </w:rPr>
  </w:style>
  <w:style w:type="paragraph" w:styleId="Ttulo5">
    <w:name w:val="heading 5"/>
    <w:basedOn w:val="Normal"/>
    <w:next w:val="Normal"/>
    <w:link w:val="Ttulo5Car"/>
    <w:uiPriority w:val="9"/>
    <w:semiHidden/>
    <w:unhideWhenUsed/>
    <w:qFormat/>
    <w:rsid w:val="00D8436C"/>
    <w:pPr>
      <w:keepNext/>
      <w:keepLines/>
      <w:numPr>
        <w:ilvl w:val="4"/>
        <w:numId w:val="25"/>
      </w:numPr>
      <w:tabs>
        <w:tab w:val="num" w:pos="360"/>
      </w:tabs>
      <w:spacing w:before="40" w:after="0" w:line="259" w:lineRule="auto"/>
      <w:outlineLvl w:val="4"/>
    </w:pPr>
    <w:rPr>
      <w:rFonts w:asciiTheme="majorHAnsi" w:eastAsiaTheme="majorEastAsia" w:hAnsiTheme="majorHAnsi" w:cstheme="majorBidi"/>
      <w:color w:val="2E74B5" w:themeColor="accent1" w:themeShade="BF"/>
      <w:szCs w:val="22"/>
    </w:rPr>
  </w:style>
  <w:style w:type="paragraph" w:styleId="Ttulo6">
    <w:name w:val="heading 6"/>
    <w:basedOn w:val="Normal"/>
    <w:next w:val="Normal"/>
    <w:link w:val="Ttulo6Car"/>
    <w:uiPriority w:val="9"/>
    <w:semiHidden/>
    <w:unhideWhenUsed/>
    <w:qFormat/>
    <w:rsid w:val="00D8436C"/>
    <w:pPr>
      <w:keepNext/>
      <w:keepLines/>
      <w:numPr>
        <w:ilvl w:val="5"/>
        <w:numId w:val="25"/>
      </w:numPr>
      <w:tabs>
        <w:tab w:val="num" w:pos="360"/>
      </w:tabs>
      <w:spacing w:before="40" w:after="0" w:line="259" w:lineRule="auto"/>
      <w:outlineLvl w:val="5"/>
    </w:pPr>
    <w:rPr>
      <w:rFonts w:asciiTheme="majorHAnsi" w:eastAsiaTheme="majorEastAsia" w:hAnsiTheme="majorHAnsi" w:cstheme="majorBidi"/>
      <w:color w:val="1F4D78" w:themeColor="accent1" w:themeShade="7F"/>
      <w:szCs w:val="22"/>
    </w:rPr>
  </w:style>
  <w:style w:type="paragraph" w:styleId="Ttulo7">
    <w:name w:val="heading 7"/>
    <w:basedOn w:val="Normal"/>
    <w:next w:val="Normal"/>
    <w:link w:val="Ttulo7Car"/>
    <w:uiPriority w:val="9"/>
    <w:semiHidden/>
    <w:unhideWhenUsed/>
    <w:qFormat/>
    <w:rsid w:val="00D8436C"/>
    <w:pPr>
      <w:keepNext/>
      <w:keepLines/>
      <w:numPr>
        <w:ilvl w:val="6"/>
        <w:numId w:val="25"/>
      </w:numPr>
      <w:tabs>
        <w:tab w:val="num" w:pos="360"/>
      </w:tabs>
      <w:spacing w:before="40" w:after="0" w:line="259" w:lineRule="auto"/>
      <w:outlineLvl w:val="6"/>
    </w:pPr>
    <w:rPr>
      <w:rFonts w:asciiTheme="majorHAnsi" w:eastAsiaTheme="majorEastAsia" w:hAnsiTheme="majorHAnsi" w:cstheme="majorBidi"/>
      <w:i/>
      <w:iCs/>
      <w:color w:val="1F4D78" w:themeColor="accent1" w:themeShade="7F"/>
      <w:szCs w:val="22"/>
    </w:rPr>
  </w:style>
  <w:style w:type="paragraph" w:styleId="Ttulo8">
    <w:name w:val="heading 8"/>
    <w:basedOn w:val="Normal"/>
    <w:next w:val="Normal"/>
    <w:link w:val="Ttulo8Car"/>
    <w:uiPriority w:val="9"/>
    <w:semiHidden/>
    <w:unhideWhenUsed/>
    <w:qFormat/>
    <w:rsid w:val="00D8436C"/>
    <w:pPr>
      <w:keepNext/>
      <w:keepLines/>
      <w:numPr>
        <w:ilvl w:val="7"/>
        <w:numId w:val="25"/>
      </w:numPr>
      <w:tabs>
        <w:tab w:val="num" w:pos="360"/>
      </w:tabs>
      <w:spacing w:before="40" w:after="0" w:line="259" w:lineRule="auto"/>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D8436C"/>
    <w:pPr>
      <w:keepNext/>
      <w:keepLines/>
      <w:numPr>
        <w:ilvl w:val="8"/>
        <w:numId w:val="25"/>
      </w:numPr>
      <w:tabs>
        <w:tab w:val="num" w:pos="360"/>
      </w:tabs>
      <w:spacing w:before="40" w:after="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61A0E"/>
    <w:pPr>
      <w:spacing w:after="12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761A0E"/>
    <w:rPr>
      <w:rFonts w:eastAsia="Times New Roman"/>
      <w:lang w:eastAsia="en-US"/>
    </w:rPr>
  </w:style>
  <w:style w:type="paragraph" w:styleId="Prrafodelista">
    <w:name w:val="List Paragraph"/>
    <w:aliases w:val="List Paragraph,NORMAL,Lista vistosa - Énfasis 11,HOJA,Bolita,Párrafo de lista4,BOLADEF,Párrafo de lista3,Párrafo de lista21,BOLA,Nivel 1 OS,Colorful List Accent 1,Colorful List - Accent 11,Bullet List,FooterText,numbered,列出段落,LISTA,lp1"/>
    <w:basedOn w:val="Normal"/>
    <w:link w:val="PrrafodelistaCar"/>
    <w:uiPriority w:val="34"/>
    <w:qFormat/>
    <w:rsid w:val="00761A0E"/>
    <w:pPr>
      <w:ind w:left="720"/>
      <w:contextualSpacing/>
    </w:pPr>
  </w:style>
  <w:style w:type="character" w:styleId="Hipervnculo">
    <w:name w:val="Hyperlink"/>
    <w:uiPriority w:val="99"/>
    <w:unhideWhenUsed/>
    <w:rsid w:val="00761A0E"/>
    <w:rPr>
      <w:color w:val="0000FF"/>
      <w:u w:val="single"/>
    </w:rPr>
  </w:style>
  <w:style w:type="paragraph" w:styleId="Encabezado">
    <w:name w:val="header"/>
    <w:aliases w:val="h,h8,h9,h10,h18"/>
    <w:basedOn w:val="Normal"/>
    <w:link w:val="EncabezadoCar"/>
    <w:uiPriority w:val="99"/>
    <w:unhideWhenUsed/>
    <w:rsid w:val="00761A0E"/>
    <w:pPr>
      <w:tabs>
        <w:tab w:val="center" w:pos="4419"/>
        <w:tab w:val="right" w:pos="8838"/>
      </w:tabs>
      <w:spacing w:after="0" w:line="240" w:lineRule="auto"/>
    </w:pPr>
  </w:style>
  <w:style w:type="character" w:customStyle="1" w:styleId="EncabezadoCar">
    <w:name w:val="Encabezado Car"/>
    <w:aliases w:val="h Car,h8 Car,h9 Car,h10 Car,h18 Car"/>
    <w:link w:val="Encabezado"/>
    <w:uiPriority w:val="99"/>
    <w:rsid w:val="00761A0E"/>
    <w:rPr>
      <w:rFonts w:eastAsia="Times New Roman"/>
      <w:sz w:val="20"/>
      <w:szCs w:val="20"/>
    </w:rPr>
  </w:style>
  <w:style w:type="paragraph" w:styleId="Piedepgina">
    <w:name w:val="footer"/>
    <w:basedOn w:val="Normal"/>
    <w:link w:val="PiedepginaCar"/>
    <w:uiPriority w:val="99"/>
    <w:unhideWhenUsed/>
    <w:rsid w:val="00761A0E"/>
    <w:pPr>
      <w:tabs>
        <w:tab w:val="center" w:pos="4419"/>
        <w:tab w:val="right" w:pos="8838"/>
      </w:tabs>
      <w:spacing w:after="0" w:line="240" w:lineRule="auto"/>
    </w:pPr>
  </w:style>
  <w:style w:type="character" w:customStyle="1" w:styleId="PiedepginaCar">
    <w:name w:val="Pie de página Car"/>
    <w:link w:val="Piedepgina"/>
    <w:uiPriority w:val="99"/>
    <w:rsid w:val="00761A0E"/>
    <w:rPr>
      <w:rFonts w:eastAsia="Times New Roman"/>
      <w:sz w:val="20"/>
      <w:szCs w:val="20"/>
    </w:rPr>
  </w:style>
  <w:style w:type="character" w:customStyle="1" w:styleId="PrrafodelistaCar">
    <w:name w:val="Párrafo de lista Car"/>
    <w:aliases w:val="List Paragraph Car,NORMAL Car,Lista vistosa - Énfasis 11 Car,HOJA Car,Bolita Car,Párrafo de lista4 Car,BOLADEF Car,Párrafo de lista3 Car,Párrafo de lista21 Car,BOLA Car,Nivel 1 OS Car,Colorful List Accent 1 Car,Bullet List Car"/>
    <w:link w:val="Prrafodelista"/>
    <w:uiPriority w:val="34"/>
    <w:qFormat/>
    <w:locked/>
    <w:rsid w:val="00761A0E"/>
    <w:rPr>
      <w:rFonts w:eastAsia="Times New Roman"/>
      <w:sz w:val="20"/>
      <w:szCs w:val="20"/>
    </w:rPr>
  </w:style>
  <w:style w:type="character" w:customStyle="1" w:styleId="SinespaciadoCar">
    <w:name w:val="Sin espaciado Car"/>
    <w:link w:val="Sinespaciado"/>
    <w:uiPriority w:val="1"/>
    <w:rsid w:val="00761A0E"/>
    <w:rPr>
      <w:rFonts w:eastAsia="Times New Roman"/>
      <w:sz w:val="20"/>
      <w:szCs w:val="20"/>
    </w:rPr>
  </w:style>
  <w:style w:type="paragraph" w:customStyle="1" w:styleId="Textbody">
    <w:name w:val="Text body"/>
    <w:basedOn w:val="Normal"/>
    <w:rsid w:val="00761A0E"/>
    <w:pPr>
      <w:autoSpaceDN w:val="0"/>
      <w:spacing w:line="276" w:lineRule="auto"/>
      <w:textAlignment w:val="baseline"/>
    </w:pPr>
    <w:rPr>
      <w:rFonts w:eastAsia="Calibri"/>
      <w:sz w:val="22"/>
      <w:szCs w:val="22"/>
      <w:lang w:val="es-ES"/>
    </w:rPr>
  </w:style>
  <w:style w:type="paragraph" w:customStyle="1" w:styleId="TableParagraph">
    <w:name w:val="Table Paragraph"/>
    <w:basedOn w:val="Normal"/>
    <w:uiPriority w:val="1"/>
    <w:qFormat/>
    <w:rsid w:val="00761A0E"/>
    <w:pPr>
      <w:widowControl w:val="0"/>
      <w:autoSpaceDE w:val="0"/>
      <w:autoSpaceDN w:val="0"/>
      <w:spacing w:after="0" w:line="240" w:lineRule="auto"/>
    </w:pPr>
    <w:rPr>
      <w:rFonts w:ascii="Arial MT" w:eastAsia="Arial MT" w:hAnsi="Arial MT" w:cs="Arial MT"/>
      <w:sz w:val="22"/>
      <w:szCs w:val="22"/>
      <w:lang w:val="es-ES"/>
    </w:rPr>
  </w:style>
  <w:style w:type="character" w:customStyle="1" w:styleId="normaltextrun">
    <w:name w:val="normaltextrun"/>
    <w:rsid w:val="00761A0E"/>
  </w:style>
  <w:style w:type="paragraph" w:customStyle="1" w:styleId="Default">
    <w:name w:val="Default"/>
    <w:link w:val="DefaultCar"/>
    <w:qFormat/>
    <w:rsid w:val="00761A0E"/>
    <w:pPr>
      <w:autoSpaceDE w:val="0"/>
      <w:autoSpaceDN w:val="0"/>
      <w:adjustRightInd w:val="0"/>
    </w:pPr>
    <w:rPr>
      <w:rFonts w:ascii="Tahoma" w:eastAsia="Times New Roman" w:hAnsi="Tahoma" w:cs="Tahoma"/>
      <w:color w:val="000000"/>
      <w:sz w:val="24"/>
      <w:szCs w:val="24"/>
      <w:lang w:val="es-ES" w:eastAsia="es-ES"/>
    </w:rPr>
  </w:style>
  <w:style w:type="character" w:customStyle="1" w:styleId="DefaultCar">
    <w:name w:val="Default Car"/>
    <w:link w:val="Default"/>
    <w:qFormat/>
    <w:locked/>
    <w:rsid w:val="00761A0E"/>
    <w:rPr>
      <w:rFonts w:ascii="Tahoma" w:eastAsia="Times New Roman" w:hAnsi="Tahoma" w:cs="Tahoma"/>
      <w:color w:val="000000"/>
      <w:sz w:val="24"/>
      <w:szCs w:val="24"/>
      <w:lang w:val="es-ES" w:eastAsia="es-ES"/>
    </w:rPr>
  </w:style>
  <w:style w:type="paragraph" w:customStyle="1" w:styleId="western">
    <w:name w:val="western"/>
    <w:basedOn w:val="Normal"/>
    <w:rsid w:val="00761A0E"/>
    <w:pPr>
      <w:spacing w:before="100" w:beforeAutospacing="1" w:after="100" w:afterAutospacing="1" w:line="240" w:lineRule="auto"/>
    </w:pPr>
    <w:rPr>
      <w:rFonts w:ascii="Times New Roman" w:hAnsi="Times New Roman"/>
      <w:sz w:val="24"/>
      <w:szCs w:val="24"/>
      <w:lang w:eastAsia="es-CO"/>
    </w:rPr>
  </w:style>
  <w:style w:type="table" w:customStyle="1" w:styleId="Tabladecuadrcula6concolores1">
    <w:name w:val="Tabla de cuadrícula 6 con colores1"/>
    <w:basedOn w:val="Tablanormal"/>
    <w:uiPriority w:val="51"/>
    <w:rsid w:val="00761A0E"/>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extodeglobo">
    <w:name w:val="Balloon Text"/>
    <w:basedOn w:val="Normal"/>
    <w:link w:val="TextodegloboCar"/>
    <w:uiPriority w:val="99"/>
    <w:semiHidden/>
    <w:unhideWhenUsed/>
    <w:rsid w:val="002F0796"/>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2F0796"/>
    <w:rPr>
      <w:rFonts w:ascii="Tahoma" w:eastAsia="Times New Roman" w:hAnsi="Tahoma" w:cs="Tahoma"/>
      <w:sz w:val="16"/>
      <w:szCs w:val="16"/>
    </w:rPr>
  </w:style>
  <w:style w:type="character" w:styleId="Hipervnculovisitado">
    <w:name w:val="FollowedHyperlink"/>
    <w:basedOn w:val="Fuentedeprrafopredeter"/>
    <w:uiPriority w:val="99"/>
    <w:semiHidden/>
    <w:unhideWhenUsed/>
    <w:rsid w:val="002F0D55"/>
    <w:rPr>
      <w:color w:val="954F72" w:themeColor="followedHyperlink"/>
      <w:u w:val="single"/>
    </w:rPr>
  </w:style>
  <w:style w:type="paragraph" w:styleId="NormalWeb">
    <w:name w:val="Normal (Web)"/>
    <w:basedOn w:val="Normal"/>
    <w:uiPriority w:val="99"/>
    <w:qFormat/>
    <w:rsid w:val="0045354F"/>
    <w:pPr>
      <w:suppressAutoHyphens/>
      <w:spacing w:before="100" w:beforeAutospacing="1" w:after="100" w:afterAutospacing="1" w:line="240" w:lineRule="auto"/>
      <w:ind w:leftChars="-1" w:left="-1" w:hangingChars="1" w:hanging="1"/>
      <w:textDirection w:val="btLr"/>
      <w:textAlignment w:val="top"/>
      <w:outlineLvl w:val="0"/>
    </w:pPr>
    <w:rPr>
      <w:rFonts w:ascii="Times New Roman" w:hAnsi="Times New Roman" w:cs="Calibri"/>
      <w:position w:val="-1"/>
      <w:sz w:val="24"/>
      <w:szCs w:val="24"/>
      <w:lang w:val="es-ES_tradnl" w:eastAsia="es-CO"/>
    </w:rPr>
  </w:style>
  <w:style w:type="paragraph" w:customStyle="1" w:styleId="Capitulo3">
    <w:name w:val="Capitulo 3"/>
    <w:basedOn w:val="Normal"/>
    <w:qFormat/>
    <w:rsid w:val="00E77119"/>
    <w:pPr>
      <w:keepNext/>
      <w:numPr>
        <w:numId w:val="5"/>
      </w:numPr>
      <w:spacing w:before="120" w:after="200" w:line="276" w:lineRule="auto"/>
      <w:outlineLvl w:val="1"/>
    </w:pPr>
    <w:rPr>
      <w:rFonts w:ascii="Arial" w:hAnsi="Arial" w:cs="Arial"/>
      <w:b/>
      <w:color w:val="000000"/>
      <w:lang w:eastAsia="es-CO"/>
    </w:rPr>
  </w:style>
  <w:style w:type="character" w:customStyle="1" w:styleId="Ttulo1Car">
    <w:name w:val="Título 1 Car"/>
    <w:basedOn w:val="Fuentedeprrafopredeter"/>
    <w:link w:val="Ttulo1"/>
    <w:uiPriority w:val="9"/>
    <w:rsid w:val="00D8436C"/>
    <w:rPr>
      <w:rFonts w:ascii="Arial" w:eastAsiaTheme="majorEastAsia" w:hAnsi="Arial" w:cstheme="majorBidi"/>
      <w:b/>
      <w:color w:val="3B3838" w:themeColor="background2" w:themeShade="40"/>
      <w:szCs w:val="32"/>
      <w:lang w:eastAsia="en-US"/>
    </w:rPr>
  </w:style>
  <w:style w:type="character" w:customStyle="1" w:styleId="Ttulo2Car">
    <w:name w:val="Título 2 Car"/>
    <w:aliases w:val="Capítulos Car"/>
    <w:basedOn w:val="Fuentedeprrafopredeter"/>
    <w:link w:val="Ttulo2"/>
    <w:uiPriority w:val="9"/>
    <w:rsid w:val="00D8436C"/>
    <w:rPr>
      <w:rFonts w:ascii="Arial" w:eastAsiaTheme="majorEastAsia" w:hAnsi="Arial" w:cstheme="majorBidi"/>
      <w:b/>
      <w:color w:val="3B3838" w:themeColor="background2" w:themeShade="40"/>
      <w:szCs w:val="26"/>
      <w:lang w:eastAsia="en-US"/>
    </w:rPr>
  </w:style>
  <w:style w:type="character" w:customStyle="1" w:styleId="Ttulo3Car">
    <w:name w:val="Título 3 Car"/>
    <w:aliases w:val="Secciones Car"/>
    <w:basedOn w:val="Fuentedeprrafopredeter"/>
    <w:link w:val="Ttulo3"/>
    <w:uiPriority w:val="9"/>
    <w:rsid w:val="00D8436C"/>
    <w:rPr>
      <w:rFonts w:ascii="Arial" w:eastAsiaTheme="majorEastAsia" w:hAnsi="Arial" w:cstheme="majorBidi"/>
      <w:color w:val="3B3838" w:themeColor="background2" w:themeShade="40"/>
      <w:szCs w:val="24"/>
      <w:lang w:eastAsia="en-US"/>
    </w:rPr>
  </w:style>
  <w:style w:type="character" w:customStyle="1" w:styleId="Ttulo4Car">
    <w:name w:val="Título 4 Car"/>
    <w:basedOn w:val="Fuentedeprrafopredeter"/>
    <w:link w:val="Ttulo4"/>
    <w:uiPriority w:val="9"/>
    <w:semiHidden/>
    <w:rsid w:val="00D8436C"/>
    <w:rPr>
      <w:rFonts w:asciiTheme="majorHAnsi" w:eastAsiaTheme="majorEastAsia" w:hAnsiTheme="majorHAnsi" w:cstheme="majorBidi"/>
      <w:i/>
      <w:iCs/>
      <w:color w:val="2E74B5" w:themeColor="accent1" w:themeShade="BF"/>
      <w:szCs w:val="22"/>
      <w:lang w:eastAsia="en-US"/>
    </w:rPr>
  </w:style>
  <w:style w:type="character" w:customStyle="1" w:styleId="Ttulo5Car">
    <w:name w:val="Título 5 Car"/>
    <w:basedOn w:val="Fuentedeprrafopredeter"/>
    <w:link w:val="Ttulo5"/>
    <w:uiPriority w:val="9"/>
    <w:semiHidden/>
    <w:rsid w:val="00D8436C"/>
    <w:rPr>
      <w:rFonts w:asciiTheme="majorHAnsi" w:eastAsiaTheme="majorEastAsia" w:hAnsiTheme="majorHAnsi" w:cstheme="majorBidi"/>
      <w:color w:val="2E74B5" w:themeColor="accent1" w:themeShade="BF"/>
      <w:szCs w:val="22"/>
      <w:lang w:eastAsia="en-US"/>
    </w:rPr>
  </w:style>
  <w:style w:type="character" w:customStyle="1" w:styleId="Ttulo6Car">
    <w:name w:val="Título 6 Car"/>
    <w:basedOn w:val="Fuentedeprrafopredeter"/>
    <w:link w:val="Ttulo6"/>
    <w:uiPriority w:val="9"/>
    <w:semiHidden/>
    <w:rsid w:val="00D8436C"/>
    <w:rPr>
      <w:rFonts w:asciiTheme="majorHAnsi" w:eastAsiaTheme="majorEastAsia" w:hAnsiTheme="majorHAnsi" w:cstheme="majorBidi"/>
      <w:color w:val="1F4D78" w:themeColor="accent1" w:themeShade="7F"/>
      <w:szCs w:val="22"/>
      <w:lang w:eastAsia="en-US"/>
    </w:rPr>
  </w:style>
  <w:style w:type="character" w:customStyle="1" w:styleId="Ttulo7Car">
    <w:name w:val="Título 7 Car"/>
    <w:basedOn w:val="Fuentedeprrafopredeter"/>
    <w:link w:val="Ttulo7"/>
    <w:uiPriority w:val="9"/>
    <w:semiHidden/>
    <w:rsid w:val="00D8436C"/>
    <w:rPr>
      <w:rFonts w:asciiTheme="majorHAnsi" w:eastAsiaTheme="majorEastAsia" w:hAnsiTheme="majorHAnsi" w:cstheme="majorBidi"/>
      <w:i/>
      <w:iCs/>
      <w:color w:val="1F4D78" w:themeColor="accent1" w:themeShade="7F"/>
      <w:szCs w:val="22"/>
      <w:lang w:eastAsia="en-US"/>
    </w:rPr>
  </w:style>
  <w:style w:type="character" w:customStyle="1" w:styleId="Ttulo8Car">
    <w:name w:val="Título 8 Car"/>
    <w:basedOn w:val="Fuentedeprrafopredeter"/>
    <w:link w:val="Ttulo8"/>
    <w:uiPriority w:val="9"/>
    <w:semiHidden/>
    <w:rsid w:val="00D8436C"/>
    <w:rPr>
      <w:rFonts w:asciiTheme="majorHAnsi" w:eastAsiaTheme="majorEastAsia" w:hAnsiTheme="majorHAnsi" w:cstheme="majorBidi"/>
      <w:color w:val="272727" w:themeColor="text1" w:themeTint="D8"/>
      <w:sz w:val="21"/>
      <w:szCs w:val="21"/>
      <w:lang w:eastAsia="en-US"/>
    </w:rPr>
  </w:style>
  <w:style w:type="character" w:customStyle="1" w:styleId="Ttulo9Car">
    <w:name w:val="Título 9 Car"/>
    <w:basedOn w:val="Fuentedeprrafopredeter"/>
    <w:link w:val="Ttulo9"/>
    <w:uiPriority w:val="9"/>
    <w:semiHidden/>
    <w:rsid w:val="00D8436C"/>
    <w:rPr>
      <w:rFonts w:asciiTheme="majorHAnsi" w:eastAsiaTheme="majorEastAsia" w:hAnsiTheme="majorHAnsi" w:cstheme="majorBidi"/>
      <w:i/>
      <w:iCs/>
      <w:color w:val="272727" w:themeColor="text1" w:themeTint="D8"/>
      <w:sz w:val="21"/>
      <w:szCs w:val="21"/>
      <w:lang w:eastAsia="en-US"/>
    </w:rPr>
  </w:style>
  <w:style w:type="paragraph" w:customStyle="1" w:styleId="InviasNormal">
    <w:name w:val="Invias Normal"/>
    <w:basedOn w:val="Normal"/>
    <w:link w:val="InviasNormalCar"/>
    <w:qFormat/>
    <w:rsid w:val="00D8436C"/>
    <w:pPr>
      <w:tabs>
        <w:tab w:val="left" w:pos="-142"/>
      </w:tabs>
      <w:autoSpaceDE w:val="0"/>
      <w:autoSpaceDN w:val="0"/>
      <w:adjustRightInd w:val="0"/>
      <w:spacing w:before="120" w:after="240" w:line="240" w:lineRule="auto"/>
      <w:jc w:val="both"/>
    </w:pPr>
    <w:rPr>
      <w:rFonts w:ascii="Arial Narrow" w:hAnsi="Arial Narrow"/>
      <w:color w:val="3B3838" w:themeColor="background2" w:themeShade="40"/>
      <w:sz w:val="24"/>
      <w:szCs w:val="24"/>
      <w:lang w:val="x-none" w:eastAsia="es-ES"/>
    </w:rPr>
  </w:style>
  <w:style w:type="character" w:customStyle="1" w:styleId="InviasNormalCar">
    <w:name w:val="Invias Normal Car"/>
    <w:link w:val="InviasNormal"/>
    <w:locked/>
    <w:rsid w:val="00D8436C"/>
    <w:rPr>
      <w:rFonts w:ascii="Arial Narrow" w:eastAsia="Times New Roman" w:hAnsi="Arial Narrow"/>
      <w:color w:val="3B3838" w:themeColor="background2" w:themeShade="40"/>
      <w:sz w:val="24"/>
      <w:szCs w:val="24"/>
      <w:lang w:val="x-none" w:eastAsia="es-ES"/>
    </w:rPr>
  </w:style>
  <w:style w:type="paragraph" w:customStyle="1" w:styleId="Entidad-Capitulo">
    <w:name w:val="Entidad-Capitulo"/>
    <w:next w:val="Normal"/>
    <w:autoRedefine/>
    <w:uiPriority w:val="99"/>
    <w:qFormat/>
    <w:rsid w:val="00D8436C"/>
    <w:pPr>
      <w:keepNext/>
      <w:spacing w:before="240" w:after="240"/>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8436C"/>
    <w:pPr>
      <w:keepNext/>
      <w:numPr>
        <w:numId w:val="17"/>
      </w:numPr>
      <w:spacing w:before="120" w:after="200" w:line="276" w:lineRule="auto"/>
      <w:outlineLvl w:val="1"/>
    </w:pPr>
    <w:rPr>
      <w:rFonts w:eastAsia="Times New Roman" w:cs="Arial"/>
      <w:b/>
      <w:color w:val="000000"/>
      <w:szCs w:val="20"/>
      <w:lang w:eastAsia="es-CO"/>
    </w:rPr>
  </w:style>
  <w:style w:type="numbering" w:customStyle="1" w:styleId="Estilo1">
    <w:name w:val="Estilo1"/>
    <w:uiPriority w:val="99"/>
    <w:rsid w:val="00D8436C"/>
    <w:pPr>
      <w:numPr>
        <w:numId w:val="10"/>
      </w:numPr>
    </w:pPr>
  </w:style>
  <w:style w:type="paragraph" w:customStyle="1" w:styleId="CaptulosTtulo2">
    <w:name w:val="Capítulos  (Título 2)"/>
    <w:basedOn w:val="Normal"/>
    <w:rsid w:val="00D8436C"/>
    <w:pPr>
      <w:spacing w:after="160" w:line="259" w:lineRule="auto"/>
    </w:pPr>
    <w:rPr>
      <w:rFonts w:ascii="Arial" w:eastAsiaTheme="minorHAnsi" w:hAnsi="Arial" w:cstheme="minorBidi"/>
      <w:color w:val="3B3838" w:themeColor="background2" w:themeShade="40"/>
      <w:szCs w:val="22"/>
    </w:rPr>
  </w:style>
  <w:style w:type="paragraph" w:customStyle="1" w:styleId="SeccionesTtulo3">
    <w:name w:val="Secciones  (Título 3)"/>
    <w:basedOn w:val="Normal"/>
    <w:rsid w:val="00D8436C"/>
    <w:pPr>
      <w:spacing w:after="160" w:line="259" w:lineRule="auto"/>
    </w:pPr>
    <w:rPr>
      <w:rFonts w:ascii="Arial" w:eastAsiaTheme="minorHAnsi" w:hAnsi="Arial" w:cstheme="minorBidi"/>
      <w:color w:val="3B3838" w:themeColor="background2" w:themeShade="40"/>
      <w:szCs w:val="22"/>
    </w:rPr>
  </w:style>
  <w:style w:type="paragraph" w:styleId="Textocomentario">
    <w:name w:val="annotation text"/>
    <w:basedOn w:val="Normal"/>
    <w:link w:val="TextocomentarioCar"/>
    <w:uiPriority w:val="99"/>
    <w:rsid w:val="00D8436C"/>
    <w:pPr>
      <w:spacing w:before="120" w:after="240" w:line="240" w:lineRule="auto"/>
      <w:jc w:val="both"/>
    </w:pPr>
    <w:rPr>
      <w:rFonts w:ascii="Arial" w:hAnsi="Arial"/>
      <w:lang w:val="x-none" w:eastAsia="es-ES"/>
    </w:rPr>
  </w:style>
  <w:style w:type="character" w:customStyle="1" w:styleId="TextocomentarioCar">
    <w:name w:val="Texto comentario Car"/>
    <w:basedOn w:val="Fuentedeprrafopredeter"/>
    <w:link w:val="Textocomentario"/>
    <w:uiPriority w:val="99"/>
    <w:rsid w:val="00D8436C"/>
    <w:rPr>
      <w:rFonts w:ascii="Arial" w:eastAsia="Times New Roman" w:hAnsi="Arial"/>
      <w:lang w:val="x-none" w:eastAsia="es-ES"/>
    </w:rPr>
  </w:style>
  <w:style w:type="character" w:styleId="Refdecomentario">
    <w:name w:val="annotation reference"/>
    <w:uiPriority w:val="99"/>
    <w:rsid w:val="00D8436C"/>
    <w:rPr>
      <w:rFonts w:cs="Times New Roman"/>
      <w:sz w:val="16"/>
    </w:rPr>
  </w:style>
  <w:style w:type="paragraph" w:customStyle="1" w:styleId="Invias-VietaAlfabetica">
    <w:name w:val="Invias-Viñeta Alfabetica"/>
    <w:next w:val="Normal"/>
    <w:uiPriority w:val="99"/>
    <w:qFormat/>
    <w:rsid w:val="00D8436C"/>
    <w:pPr>
      <w:numPr>
        <w:numId w:val="11"/>
      </w:numPr>
      <w:spacing w:before="240" w:after="240"/>
      <w:jc w:val="both"/>
    </w:pPr>
    <w:rPr>
      <w:rFonts w:ascii="Arial Narrow" w:eastAsia="Times New Roman" w:hAnsi="Arial Narrow"/>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D8436C"/>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D8436C"/>
    <w:rPr>
      <w:rFonts w:ascii="Arial" w:eastAsiaTheme="minorHAnsi" w:hAnsi="Arial" w:cstheme="minorBidi"/>
      <w:b/>
      <w:bCs/>
      <w:color w:val="3B3838" w:themeColor="background2" w:themeShade="40"/>
      <w:lang w:val="x-none" w:eastAsia="en-US"/>
    </w:rPr>
  </w:style>
  <w:style w:type="paragraph" w:customStyle="1" w:styleId="Invias-VietaNumerada">
    <w:name w:val="Invias-Viñeta Numerada"/>
    <w:next w:val="Normal"/>
    <w:link w:val="Invias-VietaNumeradaCar"/>
    <w:uiPriority w:val="99"/>
    <w:qFormat/>
    <w:rsid w:val="00D8436C"/>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D8436C"/>
    <w:rPr>
      <w:rFonts w:ascii="Arial Narrow" w:eastAsia="Times New Roman" w:hAnsi="Arial Narrow"/>
      <w:sz w:val="24"/>
      <w:szCs w:val="24"/>
      <w:lang w:val="en-US" w:eastAsia="es-ES"/>
    </w:rPr>
  </w:style>
  <w:style w:type="paragraph" w:styleId="TtuloTDC">
    <w:name w:val="TOC Heading"/>
    <w:basedOn w:val="Ttulo1"/>
    <w:next w:val="Normal"/>
    <w:uiPriority w:val="39"/>
    <w:unhideWhenUsed/>
    <w:qFormat/>
    <w:rsid w:val="00D8436C"/>
    <w:pPr>
      <w:outlineLvl w:val="9"/>
    </w:pPr>
    <w:rPr>
      <w:rFonts w:asciiTheme="majorHAnsi" w:hAnsiTheme="majorHAnsi"/>
      <w:b w:val="0"/>
      <w:color w:val="2E74B5" w:themeColor="accent1" w:themeShade="BF"/>
      <w:sz w:val="32"/>
      <w:lang w:eastAsia="es-CO"/>
    </w:rPr>
  </w:style>
  <w:style w:type="paragraph" w:styleId="TDC1">
    <w:name w:val="toc 1"/>
    <w:basedOn w:val="Normal"/>
    <w:next w:val="Normal"/>
    <w:autoRedefine/>
    <w:uiPriority w:val="39"/>
    <w:unhideWhenUsed/>
    <w:rsid w:val="00D8436C"/>
    <w:pPr>
      <w:tabs>
        <w:tab w:val="right" w:leader="dot" w:pos="8828"/>
      </w:tabs>
      <w:spacing w:after="100" w:line="259" w:lineRule="auto"/>
    </w:pPr>
    <w:rPr>
      <w:rFonts w:ascii="Arial" w:eastAsiaTheme="minorHAnsi" w:hAnsi="Arial" w:cstheme="minorBidi"/>
      <w:b/>
      <w:noProof/>
      <w:szCs w:val="22"/>
    </w:rPr>
  </w:style>
  <w:style w:type="paragraph" w:styleId="TDC2">
    <w:name w:val="toc 2"/>
    <w:basedOn w:val="Normal"/>
    <w:next w:val="Normal"/>
    <w:autoRedefine/>
    <w:uiPriority w:val="39"/>
    <w:unhideWhenUsed/>
    <w:rsid w:val="00D8436C"/>
    <w:pPr>
      <w:tabs>
        <w:tab w:val="left" w:pos="880"/>
        <w:tab w:val="right" w:leader="dot" w:pos="8828"/>
      </w:tabs>
      <w:spacing w:after="100" w:line="259" w:lineRule="auto"/>
      <w:ind w:left="200"/>
    </w:pPr>
    <w:rPr>
      <w:rFonts w:ascii="Arial" w:eastAsiaTheme="minorHAnsi" w:hAnsi="Arial" w:cstheme="minorBidi"/>
      <w:bCs/>
      <w:noProof/>
      <w:color w:val="292929"/>
      <w:szCs w:val="22"/>
    </w:rPr>
  </w:style>
  <w:style w:type="paragraph" w:styleId="TDC3">
    <w:name w:val="toc 3"/>
    <w:basedOn w:val="Normal"/>
    <w:next w:val="Normal"/>
    <w:autoRedefine/>
    <w:uiPriority w:val="39"/>
    <w:unhideWhenUsed/>
    <w:rsid w:val="00D8436C"/>
    <w:pPr>
      <w:tabs>
        <w:tab w:val="left" w:pos="1276"/>
        <w:tab w:val="right" w:leader="dot" w:pos="8828"/>
      </w:tabs>
      <w:spacing w:after="100" w:line="259" w:lineRule="auto"/>
      <w:ind w:left="440"/>
    </w:pPr>
    <w:rPr>
      <w:rFonts w:asciiTheme="minorHAnsi" w:eastAsiaTheme="minorEastAsia" w:hAnsiTheme="minorHAnsi"/>
      <w:sz w:val="22"/>
      <w:szCs w:val="22"/>
      <w:lang w:eastAsia="es-CO"/>
    </w:rPr>
  </w:style>
  <w:style w:type="character" w:customStyle="1" w:styleId="Mencinsinresolver1">
    <w:name w:val="Mención sin resolver1"/>
    <w:basedOn w:val="Fuentedeprrafopredeter"/>
    <w:uiPriority w:val="99"/>
    <w:semiHidden/>
    <w:unhideWhenUsed/>
    <w:rsid w:val="00D8436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8436C"/>
    <w:pPr>
      <w:spacing w:after="0" w:line="240" w:lineRule="auto"/>
    </w:pPr>
    <w:rPr>
      <w:rFonts w:ascii="Times New Roman" w:hAnsi="Times New Roman"/>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8436C"/>
    <w:rPr>
      <w:rFonts w:ascii="Times New Roman" w:eastAsia="Times New Roman" w:hAnsi="Times New Roman"/>
      <w:lang w:val="es-ES" w:eastAsia="es-ES"/>
    </w:rPr>
  </w:style>
  <w:style w:type="character" w:styleId="Refdenotaalpie">
    <w:name w:val="footnote reference"/>
    <w:uiPriority w:val="99"/>
    <w:semiHidden/>
    <w:rsid w:val="00D8436C"/>
    <w:rPr>
      <w:vertAlign w:val="superscript"/>
    </w:rPr>
  </w:style>
  <w:style w:type="character" w:customStyle="1" w:styleId="spelle">
    <w:name w:val="spelle"/>
    <w:basedOn w:val="Fuentedeprrafopredeter"/>
    <w:rsid w:val="00D8436C"/>
  </w:style>
  <w:style w:type="paragraph" w:customStyle="1" w:styleId="Capitulo1">
    <w:name w:val="Capitulo 1"/>
    <w:basedOn w:val="Literales"/>
    <w:qFormat/>
    <w:rsid w:val="00D8436C"/>
    <w:pPr>
      <w:numPr>
        <w:numId w:val="16"/>
      </w:numPr>
    </w:pPr>
  </w:style>
  <w:style w:type="paragraph" w:customStyle="1" w:styleId="Capitulo2">
    <w:name w:val="Capitulo 2"/>
    <w:basedOn w:val="Literales"/>
    <w:autoRedefine/>
    <w:qFormat/>
    <w:rsid w:val="00D8436C"/>
    <w:pPr>
      <w:numPr>
        <w:numId w:val="0"/>
      </w:numPr>
      <w:jc w:val="both"/>
    </w:pPr>
    <w:rPr>
      <w:bCs/>
      <w:color w:val="000000" w:themeColor="text1"/>
      <w:lang w:val="es-MX"/>
    </w:rPr>
  </w:style>
  <w:style w:type="paragraph" w:customStyle="1" w:styleId="Captulo4">
    <w:name w:val="Capítulo 4"/>
    <w:basedOn w:val="Normal"/>
    <w:autoRedefine/>
    <w:qFormat/>
    <w:rsid w:val="00D8436C"/>
    <w:pPr>
      <w:spacing w:after="200" w:line="276" w:lineRule="auto"/>
      <w:contextualSpacing/>
      <w:outlineLvl w:val="1"/>
    </w:pPr>
    <w:rPr>
      <w:rFonts w:ascii="Arial" w:hAnsi="Arial" w:cs="Arial"/>
      <w:b/>
      <w:bCs/>
      <w:lang w:eastAsia="es-CO"/>
    </w:rPr>
  </w:style>
  <w:style w:type="paragraph" w:customStyle="1" w:styleId="Captulo7">
    <w:name w:val="Capítulo 7"/>
    <w:basedOn w:val="Prrafodelista"/>
    <w:qFormat/>
    <w:rsid w:val="00D8436C"/>
    <w:pPr>
      <w:numPr>
        <w:numId w:val="14"/>
      </w:numPr>
      <w:spacing w:after="200" w:line="276" w:lineRule="auto"/>
    </w:pPr>
    <w:rPr>
      <w:rFonts w:ascii="Arial" w:eastAsia="Calibri" w:hAnsi="Arial" w:cs="Arial"/>
      <w:b/>
      <w:bCs/>
      <w:color w:val="1C1C1C"/>
    </w:rPr>
  </w:style>
  <w:style w:type="paragraph" w:customStyle="1" w:styleId="Captulo5">
    <w:name w:val="Capítulo 5"/>
    <w:basedOn w:val="Prrafodelista"/>
    <w:qFormat/>
    <w:rsid w:val="00D8436C"/>
    <w:pPr>
      <w:numPr>
        <w:numId w:val="15"/>
      </w:numPr>
      <w:spacing w:after="200" w:line="276" w:lineRule="auto"/>
    </w:pPr>
    <w:rPr>
      <w:rFonts w:ascii="Arial" w:eastAsia="Calibri" w:hAnsi="Arial" w:cs="Arial"/>
      <w:b/>
      <w:bCs/>
      <w:color w:val="1C1C1C"/>
    </w:rPr>
  </w:style>
  <w:style w:type="paragraph" w:customStyle="1" w:styleId="Captulo8">
    <w:name w:val="Capítulo 8"/>
    <w:basedOn w:val="Captulo7"/>
    <w:qFormat/>
    <w:rsid w:val="00D8436C"/>
    <w:pPr>
      <w:numPr>
        <w:numId w:val="21"/>
      </w:numPr>
    </w:pPr>
    <w:rPr>
      <w:color w:val="3B3838" w:themeColor="background2" w:themeShade="40"/>
    </w:rPr>
  </w:style>
  <w:style w:type="paragraph" w:styleId="Revisin">
    <w:name w:val="Revision"/>
    <w:hidden/>
    <w:uiPriority w:val="99"/>
    <w:semiHidden/>
    <w:rsid w:val="00D8436C"/>
    <w:rPr>
      <w:rFonts w:ascii="Arial" w:eastAsiaTheme="minorHAnsi" w:hAnsi="Arial" w:cstheme="minorBidi"/>
      <w:color w:val="3B3838" w:themeColor="background2" w:themeShade="40"/>
      <w:szCs w:val="22"/>
      <w:lang w:eastAsia="en-US"/>
    </w:rPr>
  </w:style>
  <w:style w:type="paragraph" w:customStyle="1" w:styleId="Invias-Titulo1">
    <w:name w:val="Invias-Titulo 1"/>
    <w:next w:val="Normal"/>
    <w:autoRedefine/>
    <w:uiPriority w:val="99"/>
    <w:qFormat/>
    <w:rsid w:val="00D8436C"/>
    <w:pPr>
      <w:keepNext/>
      <w:spacing w:before="120" w:after="240"/>
      <w:ind w:left="708"/>
      <w:jc w:val="both"/>
      <w:outlineLvl w:val="1"/>
    </w:pPr>
    <w:rPr>
      <w:rFonts w:ascii="Arial Narrow" w:eastAsia="Times New Roman" w:hAnsi="Arial Narrow" w:cs="Arial"/>
      <w:b/>
      <w:sz w:val="24"/>
      <w:szCs w:val="24"/>
    </w:rPr>
  </w:style>
  <w:style w:type="character" w:customStyle="1" w:styleId="Mencinsinresolver2">
    <w:name w:val="Mención sin resolver2"/>
    <w:basedOn w:val="Fuentedeprrafopredeter"/>
    <w:uiPriority w:val="99"/>
    <w:semiHidden/>
    <w:unhideWhenUsed/>
    <w:rsid w:val="00D8436C"/>
    <w:rPr>
      <w:color w:val="808080"/>
      <w:shd w:val="clear" w:color="auto" w:fill="E6E6E6"/>
    </w:rPr>
  </w:style>
  <w:style w:type="character" w:styleId="Textodelmarcadordeposicin">
    <w:name w:val="Placeholder Text"/>
    <w:basedOn w:val="Fuentedeprrafopredeter"/>
    <w:uiPriority w:val="99"/>
    <w:semiHidden/>
    <w:rsid w:val="00D8436C"/>
    <w:rPr>
      <w:color w:val="808080"/>
    </w:rPr>
  </w:style>
  <w:style w:type="character" w:customStyle="1" w:styleId="Mencinsinresolver3">
    <w:name w:val="Mención sin resolver3"/>
    <w:basedOn w:val="Fuentedeprrafopredeter"/>
    <w:uiPriority w:val="99"/>
    <w:semiHidden/>
    <w:unhideWhenUsed/>
    <w:rsid w:val="00D8436C"/>
    <w:rPr>
      <w:color w:val="808080"/>
      <w:shd w:val="clear" w:color="auto" w:fill="E6E6E6"/>
    </w:rPr>
  </w:style>
  <w:style w:type="character" w:styleId="Fuerte">
    <w:name w:val="Strong"/>
    <w:basedOn w:val="Fuentedeprrafopredeter"/>
    <w:uiPriority w:val="22"/>
    <w:qFormat/>
    <w:rsid w:val="00D8436C"/>
    <w:rPr>
      <w:b/>
      <w:bCs/>
    </w:rPr>
  </w:style>
  <w:style w:type="character" w:customStyle="1" w:styleId="Mencinsinresolver30">
    <w:name w:val="Mención sin resolver30"/>
    <w:basedOn w:val="Fuentedeprrafopredeter"/>
    <w:uiPriority w:val="99"/>
    <w:semiHidden/>
    <w:unhideWhenUsed/>
    <w:rsid w:val="00D8436C"/>
    <w:rPr>
      <w:color w:val="808080"/>
      <w:shd w:val="clear" w:color="auto" w:fill="E6E6E6"/>
    </w:rPr>
  </w:style>
  <w:style w:type="paragraph" w:customStyle="1" w:styleId="clusulas">
    <w:name w:val="cláusulas"/>
    <w:basedOn w:val="Normal"/>
    <w:qFormat/>
    <w:rsid w:val="00D8436C"/>
    <w:pPr>
      <w:numPr>
        <w:numId w:val="22"/>
      </w:numPr>
      <w:spacing w:before="120" w:line="240" w:lineRule="auto"/>
      <w:jc w:val="both"/>
    </w:pPr>
    <w:rPr>
      <w:rFonts w:asciiTheme="minorHAnsi" w:eastAsiaTheme="minorHAnsi" w:hAnsiTheme="minorHAnsi" w:cstheme="minorBidi"/>
      <w:b/>
      <w:szCs w:val="22"/>
    </w:rPr>
  </w:style>
  <w:style w:type="paragraph" w:customStyle="1" w:styleId="Capitulo8">
    <w:name w:val="Capitulo 8"/>
    <w:basedOn w:val="Captulo7"/>
    <w:qFormat/>
    <w:rsid w:val="00D8436C"/>
    <w:pPr>
      <w:numPr>
        <w:numId w:val="23"/>
      </w:numPr>
      <w:jc w:val="both"/>
    </w:pPr>
  </w:style>
  <w:style w:type="table" w:customStyle="1" w:styleId="Tablaconcuadrcula1">
    <w:name w:val="Tabla con cuadrícula1"/>
    <w:basedOn w:val="Tablanormal"/>
    <w:next w:val="Tablaconcuadrcula"/>
    <w:uiPriority w:val="59"/>
    <w:rsid w:val="00D8436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8436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8436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D8436C"/>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D8436C"/>
    <w:pPr>
      <w:spacing w:before="100" w:beforeAutospacing="1" w:after="100" w:afterAutospacing="1" w:line="240" w:lineRule="auto"/>
    </w:pPr>
    <w:rPr>
      <w:rFonts w:ascii="Times New Roman" w:eastAsiaTheme="minorHAnsi" w:hAnsi="Times New Roman"/>
      <w:sz w:val="24"/>
      <w:szCs w:val="24"/>
      <w:lang w:eastAsia="es-CO"/>
    </w:rPr>
  </w:style>
  <w:style w:type="paragraph" w:customStyle="1" w:styleId="m-423956075009029384invias-titulo1">
    <w:name w:val="m_-423956075009029384invias-titulo1"/>
    <w:basedOn w:val="Normal"/>
    <w:rsid w:val="00D8436C"/>
    <w:pPr>
      <w:spacing w:before="100" w:beforeAutospacing="1" w:after="100" w:afterAutospacing="1" w:line="240" w:lineRule="auto"/>
    </w:pPr>
    <w:rPr>
      <w:rFonts w:ascii="Times New Roman" w:eastAsiaTheme="minorHAnsi" w:hAnsi="Times New Roman"/>
      <w:sz w:val="24"/>
      <w:szCs w:val="24"/>
      <w:lang w:eastAsia="es-CO"/>
    </w:rPr>
  </w:style>
  <w:style w:type="character" w:customStyle="1" w:styleId="Mencinsinresolver300">
    <w:name w:val="Mención sin resolver300"/>
    <w:basedOn w:val="Fuentedeprrafopredeter"/>
    <w:uiPriority w:val="99"/>
    <w:semiHidden/>
    <w:unhideWhenUsed/>
    <w:rsid w:val="00D8436C"/>
    <w:rPr>
      <w:color w:val="808080"/>
      <w:shd w:val="clear" w:color="auto" w:fill="E6E6E6"/>
    </w:rPr>
  </w:style>
  <w:style w:type="character" w:customStyle="1" w:styleId="Mencinsinresolver3000">
    <w:name w:val="Mención sin resolver3000"/>
    <w:basedOn w:val="Fuentedeprrafopredeter"/>
    <w:uiPriority w:val="99"/>
    <w:semiHidden/>
    <w:unhideWhenUsed/>
    <w:rsid w:val="00D8436C"/>
    <w:rPr>
      <w:color w:val="808080"/>
      <w:shd w:val="clear" w:color="auto" w:fill="E6E6E6"/>
    </w:rPr>
  </w:style>
  <w:style w:type="character" w:customStyle="1" w:styleId="Mencinsinresolver30000">
    <w:name w:val="Mención sin resolver30000"/>
    <w:basedOn w:val="Fuentedeprrafopredeter"/>
    <w:uiPriority w:val="99"/>
    <w:semiHidden/>
    <w:unhideWhenUsed/>
    <w:rsid w:val="00D8436C"/>
    <w:rPr>
      <w:color w:val="808080"/>
      <w:shd w:val="clear" w:color="auto" w:fill="E6E6E6"/>
    </w:rPr>
  </w:style>
  <w:style w:type="paragraph" w:styleId="TDC4">
    <w:name w:val="toc 4"/>
    <w:basedOn w:val="Normal"/>
    <w:next w:val="Normal"/>
    <w:autoRedefine/>
    <w:uiPriority w:val="39"/>
    <w:unhideWhenUsed/>
    <w:rsid w:val="00D8436C"/>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D8436C"/>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D8436C"/>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D8436C"/>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D8436C"/>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D8436C"/>
    <w:pPr>
      <w:spacing w:after="100" w:line="259" w:lineRule="auto"/>
      <w:ind w:left="1760"/>
    </w:pPr>
    <w:rPr>
      <w:rFonts w:asciiTheme="minorHAnsi" w:eastAsiaTheme="minorEastAsia" w:hAnsiTheme="minorHAnsi" w:cstheme="minorBidi"/>
      <w:sz w:val="22"/>
      <w:szCs w:val="22"/>
      <w:lang w:eastAsia="es-CO"/>
    </w:rPr>
  </w:style>
  <w:style w:type="character" w:styleId="Mencinsinresolver">
    <w:name w:val="Unresolved Mention"/>
    <w:basedOn w:val="Fuentedeprrafopredeter"/>
    <w:uiPriority w:val="99"/>
    <w:semiHidden/>
    <w:unhideWhenUsed/>
    <w:rsid w:val="00D8436C"/>
    <w:rPr>
      <w:color w:val="605E5C"/>
      <w:shd w:val="clear" w:color="auto" w:fill="E1DFDD"/>
    </w:rPr>
  </w:style>
  <w:style w:type="table" w:customStyle="1" w:styleId="Cuadrculadetablaclara1">
    <w:name w:val="Cuadrícula de tabla clara1"/>
    <w:basedOn w:val="Tablanormal"/>
    <w:next w:val="Tablaconcuadrculaclara"/>
    <w:uiPriority w:val="99"/>
    <w:rsid w:val="00D8436C"/>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436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8436C"/>
    <w:rPr>
      <w:color w:val="2B579A"/>
      <w:shd w:val="clear" w:color="auto" w:fill="E1DFDD"/>
    </w:rPr>
  </w:style>
  <w:style w:type="table" w:customStyle="1" w:styleId="Tablaconcuadrcula10">
    <w:name w:val="Tabla con cuadrícula10"/>
    <w:basedOn w:val="Tablanormal"/>
    <w:next w:val="Tablaconcuadrcula"/>
    <w:uiPriority w:val="59"/>
    <w:rsid w:val="00D8436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D8436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8436C"/>
  </w:style>
  <w:style w:type="paragraph" w:styleId="Subttulo">
    <w:name w:val="Subtitle"/>
    <w:basedOn w:val="Normal"/>
    <w:next w:val="Normal"/>
    <w:link w:val="SubttuloCar"/>
    <w:uiPriority w:val="11"/>
    <w:qFormat/>
    <w:rsid w:val="00D8436C"/>
    <w:pPr>
      <w:numPr>
        <w:ilvl w:val="1"/>
      </w:numPr>
      <w:spacing w:after="160" w:line="259" w:lineRule="auto"/>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D8436C"/>
    <w:rPr>
      <w:rFonts w:asciiTheme="minorHAnsi" w:eastAsiaTheme="minorEastAsia" w:hAnsiTheme="minorHAnsi" w:cstheme="minorBidi"/>
      <w:color w:val="5A5A5A" w:themeColor="text1" w:themeTint="A5"/>
      <w:spacing w:val="15"/>
      <w:sz w:val="22"/>
      <w:szCs w:val="22"/>
      <w:lang w:eastAsia="en-US"/>
    </w:rPr>
  </w:style>
  <w:style w:type="character" w:customStyle="1" w:styleId="apple-converted-space">
    <w:name w:val="apple-converted-space"/>
    <w:basedOn w:val="Fuentedeprrafopredeter"/>
    <w:rsid w:val="00D8436C"/>
  </w:style>
  <w:style w:type="paragraph" w:customStyle="1" w:styleId="paragraph">
    <w:name w:val="paragraph"/>
    <w:basedOn w:val="Normal"/>
    <w:rsid w:val="00D8436C"/>
    <w:pPr>
      <w:spacing w:before="100" w:beforeAutospacing="1" w:after="100" w:afterAutospacing="1" w:line="240" w:lineRule="auto"/>
    </w:pPr>
    <w:rPr>
      <w:rFonts w:ascii="Times New Roman" w:hAnsi="Times New Roman"/>
      <w:sz w:val="24"/>
      <w:szCs w:val="24"/>
      <w:lang w:eastAsia="es-CO"/>
    </w:rPr>
  </w:style>
  <w:style w:type="paragraph" w:styleId="Textoindependiente">
    <w:name w:val="Body Text"/>
    <w:basedOn w:val="Normal"/>
    <w:link w:val="TextoindependienteCar"/>
    <w:uiPriority w:val="99"/>
    <w:unhideWhenUsed/>
    <w:rsid w:val="003B71A9"/>
    <w:pPr>
      <w:spacing w:line="276" w:lineRule="auto"/>
    </w:pPr>
    <w:rPr>
      <w:rFonts w:asciiTheme="minorHAnsi" w:eastAsiaTheme="minorEastAsia" w:hAnsiTheme="minorHAnsi" w:cstheme="minorBidi"/>
      <w:sz w:val="22"/>
      <w:szCs w:val="22"/>
      <w:lang w:val="en-US"/>
    </w:rPr>
  </w:style>
  <w:style w:type="character" w:customStyle="1" w:styleId="TextoindependienteCar">
    <w:name w:val="Texto independiente Car"/>
    <w:basedOn w:val="Fuentedeprrafopredeter"/>
    <w:link w:val="Textoindependiente"/>
    <w:uiPriority w:val="99"/>
    <w:rsid w:val="003B71A9"/>
    <w:rPr>
      <w:rFonts w:asciiTheme="minorHAnsi" w:eastAsiaTheme="minorEastAsia" w:hAnsiTheme="minorHAnsi" w:cstheme="minorBidi"/>
      <w:sz w:val="22"/>
      <w:szCs w:val="22"/>
      <w:lang w:val="en-US" w:eastAsia="en-US"/>
    </w:rPr>
  </w:style>
  <w:style w:type="paragraph" w:styleId="Listaconvietas3">
    <w:name w:val="List Bullet 3"/>
    <w:basedOn w:val="Normal"/>
    <w:uiPriority w:val="99"/>
    <w:unhideWhenUsed/>
    <w:rsid w:val="003B71A9"/>
    <w:pPr>
      <w:numPr>
        <w:numId w:val="43"/>
      </w:numPr>
      <w:tabs>
        <w:tab w:val="clear" w:pos="1080"/>
      </w:tabs>
      <w:spacing w:after="200" w:line="276" w:lineRule="auto"/>
      <w:ind w:left="0" w:firstLine="0"/>
      <w:contextualSpacing/>
    </w:pPr>
    <w:rPr>
      <w:rFonts w:asciiTheme="minorHAnsi" w:eastAsiaTheme="minorEastAsia" w:hAnsiTheme="minorHAnsi" w:cstheme="minorBidi"/>
      <w:sz w:val="22"/>
      <w:szCs w:val="22"/>
      <w:lang w:val="en-US"/>
    </w:rPr>
  </w:style>
  <w:style w:type="paragraph" w:customStyle="1" w:styleId="pdq2pgselectionanchorcontainer">
    <w:name w:val="pdq2pg_selectionanchorcontainer"/>
    <w:basedOn w:val="Normal"/>
    <w:rsid w:val="003B71A9"/>
    <w:pPr>
      <w:spacing w:before="100" w:beforeAutospacing="1" w:after="100" w:afterAutospacing="1" w:line="240" w:lineRule="auto"/>
    </w:pPr>
    <w:rPr>
      <w:rFonts w:ascii="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545801">
      <w:bodyDiv w:val="1"/>
      <w:marLeft w:val="0"/>
      <w:marRight w:val="0"/>
      <w:marTop w:val="0"/>
      <w:marBottom w:val="0"/>
      <w:divBdr>
        <w:top w:val="none" w:sz="0" w:space="0" w:color="auto"/>
        <w:left w:val="none" w:sz="0" w:space="0" w:color="auto"/>
        <w:bottom w:val="none" w:sz="0" w:space="0" w:color="auto"/>
        <w:right w:val="none" w:sz="0" w:space="0" w:color="auto"/>
      </w:divBdr>
    </w:div>
    <w:div w:id="170578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64BEE-35EE-4386-A200-C402EC572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28</Pages>
  <Words>9520</Words>
  <Characters>52362</Characters>
  <Application>Microsoft Office Word</Application>
  <DocSecurity>0</DocSecurity>
  <Lines>436</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61759</CharactersWithSpaces>
  <SharedDoc>false</SharedDoc>
  <HLinks>
    <vt:vector size="6" baseType="variant">
      <vt:variant>
        <vt:i4>1966154</vt:i4>
      </vt:variant>
      <vt:variant>
        <vt:i4>0</vt:i4>
      </vt:variant>
      <vt:variant>
        <vt:i4>0</vt:i4>
      </vt:variant>
      <vt:variant>
        <vt:i4>5</vt:i4>
      </vt:variant>
      <vt:variant>
        <vt:lpwstr>http://www.con--.sogamoso-boyaca.gov.co/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COMISARIA</dc:creator>
  <cp:keywords/>
  <cp:lastModifiedBy>Murary Alberto Castillo Fuentes</cp:lastModifiedBy>
  <cp:revision>21</cp:revision>
  <dcterms:created xsi:type="dcterms:W3CDTF">2026-09-11T13:57:00Z</dcterms:created>
  <dcterms:modified xsi:type="dcterms:W3CDTF">2026-10-07T16:08:00Z</dcterms:modified>
</cp:coreProperties>
</file>