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A7FDD" w14:textId="77777777" w:rsidR="00930312" w:rsidRPr="008465A6" w:rsidRDefault="00930312" w:rsidP="00CE0CB0">
      <w:pPr>
        <w:jc w:val="both"/>
        <w:rPr>
          <w:rFonts w:ascii="Arial" w:hAnsi="Arial" w:cs="Arial"/>
          <w:sz w:val="2"/>
          <w:szCs w:val="2"/>
        </w:rPr>
      </w:pPr>
    </w:p>
    <w:p w14:paraId="44BD0E24" w14:textId="77777777" w:rsidR="003F5F8D" w:rsidRPr="009D6AD1" w:rsidRDefault="003F5F8D" w:rsidP="003F5F8D">
      <w:pPr>
        <w:tabs>
          <w:tab w:val="left" w:pos="3794"/>
        </w:tabs>
        <w:spacing w:after="120"/>
        <w:jc w:val="center"/>
        <w:rPr>
          <w:rFonts w:ascii="Arial" w:hAnsi="Arial" w:cs="Arial"/>
          <w:b/>
          <w:sz w:val="20"/>
          <w:szCs w:val="20"/>
          <w:u w:val="single"/>
          <w:lang w:val="es-ES" w:eastAsia="es-ES"/>
        </w:rPr>
      </w:pPr>
      <w:r w:rsidRPr="00A7228A">
        <w:rPr>
          <w:rFonts w:ascii="Arial" w:hAnsi="Arial" w:cs="Arial"/>
          <w:b/>
          <w:sz w:val="20"/>
          <w:szCs w:val="20"/>
          <w:u w:val="single"/>
          <w:lang w:val="es-ES" w:eastAsia="es-ES"/>
        </w:rPr>
        <w:t>ANEXO</w:t>
      </w:r>
    </w:p>
    <w:p w14:paraId="23D451C6" w14:textId="77777777" w:rsidR="003F5F8D" w:rsidRPr="009D6AD1" w:rsidRDefault="003F5F8D" w:rsidP="003F5F8D">
      <w:pPr>
        <w:pStyle w:val="Prrafodelista"/>
        <w:tabs>
          <w:tab w:val="left" w:pos="240"/>
          <w:tab w:val="left" w:pos="9639"/>
        </w:tabs>
        <w:ind w:left="0"/>
        <w:jc w:val="center"/>
        <w:rPr>
          <w:rFonts w:ascii="Arial" w:hAnsi="Arial" w:cs="Arial"/>
          <w:b/>
          <w:color w:val="000000" w:themeColor="text1"/>
          <w:sz w:val="20"/>
          <w:szCs w:val="20"/>
          <w:u w:val="single"/>
        </w:rPr>
      </w:pPr>
      <w:r w:rsidRPr="009D6AD1">
        <w:rPr>
          <w:rFonts w:ascii="Arial" w:hAnsi="Arial" w:cs="Arial"/>
          <w:b/>
          <w:color w:val="000000" w:themeColor="text1"/>
          <w:sz w:val="20"/>
          <w:szCs w:val="20"/>
          <w:u w:val="single"/>
        </w:rPr>
        <w:t xml:space="preserve">OFERTA ECONÓMICA </w:t>
      </w:r>
    </w:p>
    <w:p w14:paraId="2351D27A" w14:textId="77777777" w:rsidR="003F5F8D" w:rsidRPr="009D6AD1" w:rsidRDefault="003F5F8D" w:rsidP="003F5F8D">
      <w:pPr>
        <w:pStyle w:val="Prrafodelista"/>
        <w:tabs>
          <w:tab w:val="left" w:pos="240"/>
          <w:tab w:val="left" w:pos="9639"/>
        </w:tabs>
        <w:ind w:left="0"/>
        <w:jc w:val="both"/>
        <w:rPr>
          <w:rFonts w:ascii="Arial" w:hAnsi="Arial" w:cs="Arial"/>
          <w:b/>
          <w:color w:val="000000" w:themeColor="text1"/>
          <w:sz w:val="20"/>
          <w:szCs w:val="20"/>
          <w:u w:val="single"/>
        </w:rPr>
      </w:pPr>
    </w:p>
    <w:p w14:paraId="150458FB" w14:textId="77777777" w:rsidR="003F5F8D" w:rsidRDefault="003F5F8D" w:rsidP="003F5F8D">
      <w:pPr>
        <w:pStyle w:val="Sinespaciado1"/>
        <w:spacing w:line="276" w:lineRule="auto"/>
        <w:jc w:val="both"/>
        <w:rPr>
          <w:rFonts w:ascii="Arial" w:hAnsi="Arial" w:cs="Arial"/>
          <w:sz w:val="20"/>
          <w:szCs w:val="20"/>
        </w:rPr>
      </w:pPr>
      <w:r w:rsidRPr="001A1579">
        <w:rPr>
          <w:rFonts w:ascii="Arial" w:hAnsi="Arial" w:cs="Arial"/>
          <w:color w:val="000000" w:themeColor="text1"/>
          <w:sz w:val="20"/>
          <w:szCs w:val="20"/>
        </w:rPr>
        <w:t>Este anexo, es informativo, e</w:t>
      </w:r>
      <w:r w:rsidRPr="001A1579">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1A1579">
        <w:rPr>
          <w:rFonts w:ascii="Arial" w:hAnsi="Arial" w:cs="Arial"/>
          <w:i/>
          <w:sz w:val="20"/>
          <w:szCs w:val="20"/>
        </w:rPr>
        <w:t>Cuestionario</w:t>
      </w:r>
      <w:r w:rsidRPr="001A1579">
        <w:rPr>
          <w:rFonts w:ascii="Arial" w:hAnsi="Arial" w:cs="Arial"/>
          <w:sz w:val="20"/>
          <w:szCs w:val="20"/>
        </w:rPr>
        <w:t xml:space="preserve"> el valor del proceso.</w:t>
      </w:r>
    </w:p>
    <w:p w14:paraId="62D653AC" w14:textId="77777777" w:rsidR="003F5F8D" w:rsidRPr="001A1579" w:rsidRDefault="003F5F8D" w:rsidP="003F5F8D">
      <w:pPr>
        <w:pStyle w:val="Sinespaciado1"/>
        <w:spacing w:line="276" w:lineRule="auto"/>
        <w:jc w:val="both"/>
        <w:rPr>
          <w:rFonts w:ascii="Arial" w:hAnsi="Arial" w:cs="Arial"/>
          <w:sz w:val="20"/>
          <w:szCs w:val="20"/>
        </w:rPr>
      </w:pPr>
    </w:p>
    <w:p w14:paraId="5354DA0E" w14:textId="77777777" w:rsidR="003F5F8D" w:rsidRPr="001A1579" w:rsidRDefault="003F5F8D" w:rsidP="003F5F8D">
      <w:pPr>
        <w:pStyle w:val="Prrafodelista"/>
        <w:tabs>
          <w:tab w:val="left" w:pos="-142"/>
          <w:tab w:val="left" w:pos="9639"/>
        </w:tabs>
        <w:ind w:left="0"/>
        <w:jc w:val="both"/>
        <w:rPr>
          <w:rFonts w:ascii="Arial" w:hAnsi="Arial" w:cs="Arial"/>
          <w:color w:val="000000" w:themeColor="text1"/>
          <w:sz w:val="20"/>
          <w:szCs w:val="20"/>
        </w:rPr>
      </w:pPr>
      <w:r w:rsidRPr="001A1579">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1A1579">
        <w:rPr>
          <w:rFonts w:ascii="Arial" w:hAnsi="Arial" w:cs="Arial"/>
          <w:b/>
          <w:color w:val="000000" w:themeColor="text1"/>
          <w:sz w:val="20"/>
          <w:szCs w:val="20"/>
          <w:u w:val="single"/>
        </w:rPr>
        <w:t xml:space="preserve">a cada uno de los valores unitarios estimados en el Anexo oferta económica </w:t>
      </w:r>
      <w:r w:rsidRPr="001A1579">
        <w:rPr>
          <w:rFonts w:ascii="Arial" w:hAnsi="Arial" w:cs="Arial"/>
          <w:b/>
          <w:color w:val="000000" w:themeColor="text1"/>
          <w:sz w:val="20"/>
          <w:szCs w:val="20"/>
        </w:rPr>
        <w:t>“INFORMACIÓN ECONÓMICA” EN LA PLATAFORMA SECOP II</w:t>
      </w:r>
    </w:p>
    <w:p w14:paraId="793E2C7D" w14:textId="77777777" w:rsidR="003F5F8D" w:rsidRPr="001A1579" w:rsidRDefault="003F5F8D" w:rsidP="003F5F8D">
      <w:pPr>
        <w:pStyle w:val="Prrafodelista"/>
        <w:tabs>
          <w:tab w:val="left" w:pos="-142"/>
          <w:tab w:val="left" w:pos="9639"/>
        </w:tabs>
        <w:ind w:left="0"/>
        <w:jc w:val="both"/>
        <w:rPr>
          <w:rFonts w:ascii="Arial" w:hAnsi="Arial" w:cs="Arial"/>
          <w:color w:val="000000" w:themeColor="text1"/>
          <w:sz w:val="20"/>
          <w:szCs w:val="20"/>
        </w:rPr>
      </w:pPr>
    </w:p>
    <w:p w14:paraId="613DBCB5" w14:textId="77777777" w:rsidR="003F5F8D" w:rsidRPr="001A1579" w:rsidRDefault="003F5F8D" w:rsidP="003F5F8D">
      <w:pPr>
        <w:pStyle w:val="Prrafodelista"/>
        <w:tabs>
          <w:tab w:val="left" w:pos="-142"/>
          <w:tab w:val="left" w:pos="9639"/>
        </w:tabs>
        <w:ind w:left="0"/>
        <w:jc w:val="both"/>
        <w:rPr>
          <w:rFonts w:ascii="Arial" w:hAnsi="Arial" w:cs="Arial"/>
          <w:color w:val="000000" w:themeColor="text1"/>
          <w:sz w:val="20"/>
          <w:szCs w:val="20"/>
        </w:rPr>
      </w:pPr>
      <w:r w:rsidRPr="001A1579">
        <w:rPr>
          <w:rFonts w:ascii="Arial" w:hAnsi="Arial" w:cs="Arial"/>
          <w:color w:val="000000" w:themeColor="text1"/>
          <w:sz w:val="20"/>
          <w:szCs w:val="20"/>
        </w:rPr>
        <w:t xml:space="preserve">Previo cumplimiento de las condiciones </w:t>
      </w:r>
      <w:r>
        <w:rPr>
          <w:rFonts w:ascii="Arial" w:hAnsi="Arial" w:cs="Arial"/>
          <w:color w:val="000000" w:themeColor="text1"/>
          <w:sz w:val="20"/>
          <w:szCs w:val="20"/>
        </w:rPr>
        <w:t>de la invitación publica a presentar oferta</w:t>
      </w:r>
      <w:r w:rsidRPr="001A1579">
        <w:rPr>
          <w:rFonts w:ascii="Arial" w:hAnsi="Arial" w:cs="Arial"/>
          <w:color w:val="000000" w:themeColor="text1"/>
          <w:sz w:val="20"/>
          <w:szCs w:val="20"/>
        </w:rPr>
        <w:t>, la adjudicación del contrato se hará al proponente que ofrezca el mayor porcentaje de descuento.</w:t>
      </w:r>
    </w:p>
    <w:p w14:paraId="187D4AFE" w14:textId="77777777" w:rsidR="003F5F8D" w:rsidRPr="007366BC" w:rsidRDefault="003F5F8D" w:rsidP="003F5F8D">
      <w:pPr>
        <w:tabs>
          <w:tab w:val="left" w:pos="1830"/>
        </w:tabs>
        <w:rPr>
          <w:rFonts w:ascii="Arial" w:hAnsi="Arial" w:cs="Arial"/>
          <w:sz w:val="2"/>
          <w:szCs w:val="2"/>
        </w:rPr>
      </w:pPr>
    </w:p>
    <w:tbl>
      <w:tblPr>
        <w:tblW w:w="0" w:type="auto"/>
        <w:shd w:val="clear" w:color="auto" w:fill="D9D9D9" w:themeFill="background1" w:themeFillShade="D9"/>
        <w:tblLook w:val="04A0" w:firstRow="1" w:lastRow="0" w:firstColumn="1" w:lastColumn="0" w:noHBand="0" w:noVBand="1"/>
      </w:tblPr>
      <w:tblGrid>
        <w:gridCol w:w="5665"/>
        <w:gridCol w:w="3964"/>
      </w:tblGrid>
      <w:tr w:rsidR="003F5F8D" w14:paraId="45196D57" w14:textId="77777777" w:rsidTr="003F5F8D">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B2A095" w14:textId="77777777" w:rsidR="003F5F8D" w:rsidRDefault="003F5F8D" w:rsidP="003F5F8D">
            <w:pPr>
              <w:pStyle w:val="Default"/>
              <w:rPr>
                <w:rFonts w:ascii="Arial" w:hAnsi="Arial" w:cs="Arial"/>
                <w:b/>
                <w:bCs/>
                <w:sz w:val="20"/>
                <w:szCs w:val="20"/>
              </w:rPr>
            </w:pPr>
          </w:p>
          <w:p w14:paraId="74C73158" w14:textId="77777777" w:rsidR="003F5F8D" w:rsidRPr="0059754B" w:rsidRDefault="003F5F8D" w:rsidP="003F5F8D">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BCE62C" w14:textId="77777777" w:rsidR="003F5F8D" w:rsidRDefault="003F5F8D" w:rsidP="003F5F8D">
            <w:pPr>
              <w:pStyle w:val="Default"/>
              <w:rPr>
                <w:rFonts w:ascii="Arial" w:hAnsi="Arial" w:cs="Arial"/>
                <w:b/>
                <w:bCs/>
                <w:sz w:val="20"/>
                <w:szCs w:val="20"/>
              </w:rPr>
            </w:pPr>
          </w:p>
          <w:p w14:paraId="21D6DA5D" w14:textId="77777777" w:rsidR="003F5F8D" w:rsidRDefault="003F5F8D" w:rsidP="003F5F8D">
            <w:pPr>
              <w:pStyle w:val="Default"/>
              <w:rPr>
                <w:rFonts w:ascii="Arial" w:hAnsi="Arial" w:cs="Arial"/>
                <w:b/>
                <w:bCs/>
                <w:sz w:val="20"/>
                <w:szCs w:val="20"/>
              </w:rPr>
            </w:pPr>
          </w:p>
          <w:p w14:paraId="4A83D3FD" w14:textId="77777777" w:rsidR="003F5F8D" w:rsidRDefault="003F5F8D" w:rsidP="003F5F8D">
            <w:pPr>
              <w:pStyle w:val="Default"/>
              <w:rPr>
                <w:rFonts w:ascii="Arial" w:hAnsi="Arial" w:cs="Arial"/>
                <w:sz w:val="20"/>
                <w:szCs w:val="20"/>
              </w:rPr>
            </w:pPr>
            <w:r>
              <w:rPr>
                <w:rFonts w:ascii="Arial" w:hAnsi="Arial" w:cs="Arial"/>
                <w:b/>
                <w:bCs/>
                <w:sz w:val="20"/>
                <w:szCs w:val="20"/>
              </w:rPr>
              <w:t xml:space="preserve">                            ____________% </w:t>
            </w:r>
          </w:p>
          <w:p w14:paraId="3E685F36" w14:textId="77777777" w:rsidR="003F5F8D" w:rsidRDefault="003F5F8D" w:rsidP="003F5F8D">
            <w:pPr>
              <w:autoSpaceDE w:val="0"/>
              <w:autoSpaceDN w:val="0"/>
              <w:adjustRightInd w:val="0"/>
              <w:rPr>
                <w:rFonts w:ascii="Arial" w:hAnsi="Arial" w:cs="Arial"/>
              </w:rPr>
            </w:pPr>
          </w:p>
        </w:tc>
      </w:tr>
    </w:tbl>
    <w:p w14:paraId="2A6CCB75" w14:textId="77777777" w:rsidR="003F5F8D" w:rsidRDefault="003F5F8D" w:rsidP="00CE0CB0">
      <w:pPr>
        <w:jc w:val="both"/>
        <w:rPr>
          <w:rFonts w:ascii="Arial" w:hAnsi="Arial" w:cs="Arial"/>
          <w:sz w:val="6"/>
          <w:szCs w:val="6"/>
        </w:rPr>
      </w:pPr>
    </w:p>
    <w:p w14:paraId="6635DE88" w14:textId="3BA6F062" w:rsidR="0016082E" w:rsidRDefault="0016082E" w:rsidP="00CE0CB0">
      <w:pPr>
        <w:jc w:val="both"/>
        <w:rPr>
          <w:rFonts w:ascii="Arial" w:hAnsi="Arial" w:cs="Arial"/>
          <w:sz w:val="6"/>
          <w:szCs w:val="6"/>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541"/>
        <w:gridCol w:w="6540"/>
        <w:gridCol w:w="1964"/>
      </w:tblGrid>
      <w:tr w:rsidR="00ED2085" w:rsidRPr="00CE0F3E" w14:paraId="39650A6B" w14:textId="77777777" w:rsidTr="00F53810">
        <w:trPr>
          <w:trHeight w:val="552"/>
        </w:trPr>
        <w:tc>
          <w:tcPr>
            <w:tcW w:w="0" w:type="auto"/>
            <w:vAlign w:val="center"/>
            <w:hideMark/>
          </w:tcPr>
          <w:p w14:paraId="4D5CC877" w14:textId="77777777" w:rsidR="00ED2085" w:rsidRPr="00CE0F3E" w:rsidRDefault="00ED2085" w:rsidP="00F53810">
            <w:pPr>
              <w:jc w:val="center"/>
              <w:rPr>
                <w:rFonts w:ascii="Arial" w:hAnsi="Arial" w:cs="Arial"/>
                <w:b/>
                <w:bCs/>
                <w:sz w:val="12"/>
                <w:szCs w:val="12"/>
                <w:lang w:eastAsia="es-CO"/>
              </w:rPr>
            </w:pPr>
            <w:r w:rsidRPr="00CE0F3E">
              <w:rPr>
                <w:rFonts w:ascii="Arial" w:hAnsi="Arial" w:cs="Arial"/>
                <w:b/>
                <w:bCs/>
                <w:sz w:val="12"/>
                <w:szCs w:val="12"/>
                <w:lang w:eastAsia="es-CO"/>
              </w:rPr>
              <w:t>ITEM</w:t>
            </w:r>
          </w:p>
        </w:tc>
        <w:tc>
          <w:tcPr>
            <w:tcW w:w="0" w:type="auto"/>
            <w:shd w:val="clear" w:color="000000" w:fill="FFFFFF"/>
            <w:vAlign w:val="center"/>
            <w:hideMark/>
          </w:tcPr>
          <w:p w14:paraId="7B83671A" w14:textId="77777777" w:rsidR="00ED2085" w:rsidRPr="00CE0F3E" w:rsidRDefault="00ED2085" w:rsidP="00F53810">
            <w:pPr>
              <w:jc w:val="center"/>
              <w:rPr>
                <w:rFonts w:ascii="Arial" w:hAnsi="Arial" w:cs="Arial"/>
                <w:b/>
                <w:bCs/>
                <w:sz w:val="12"/>
                <w:szCs w:val="12"/>
                <w:lang w:eastAsia="es-CO"/>
              </w:rPr>
            </w:pPr>
            <w:r>
              <w:rPr>
                <w:rFonts w:ascii="Arial" w:hAnsi="Arial" w:cs="Arial"/>
                <w:b/>
                <w:bCs/>
                <w:sz w:val="12"/>
                <w:szCs w:val="12"/>
                <w:lang w:eastAsia="es-CO"/>
              </w:rPr>
              <w:t>CUPS</w:t>
            </w:r>
          </w:p>
        </w:tc>
        <w:tc>
          <w:tcPr>
            <w:tcW w:w="6540" w:type="dxa"/>
            <w:vAlign w:val="center"/>
            <w:hideMark/>
          </w:tcPr>
          <w:p w14:paraId="7B174388" w14:textId="77777777" w:rsidR="00ED2085" w:rsidRPr="00CE0F3E" w:rsidRDefault="00ED2085" w:rsidP="00F53810">
            <w:pPr>
              <w:jc w:val="center"/>
              <w:rPr>
                <w:rFonts w:ascii="Arial" w:hAnsi="Arial" w:cs="Arial"/>
                <w:b/>
                <w:bCs/>
                <w:sz w:val="12"/>
                <w:szCs w:val="12"/>
                <w:lang w:eastAsia="es-CO"/>
              </w:rPr>
            </w:pPr>
            <w:r w:rsidRPr="00CE0F3E">
              <w:rPr>
                <w:rFonts w:ascii="Arial" w:hAnsi="Arial" w:cs="Arial"/>
                <w:b/>
                <w:bCs/>
                <w:sz w:val="12"/>
                <w:szCs w:val="12"/>
                <w:lang w:eastAsia="es-CO"/>
              </w:rPr>
              <w:t>DESCRIPCION</w:t>
            </w:r>
          </w:p>
        </w:tc>
        <w:tc>
          <w:tcPr>
            <w:tcW w:w="1964" w:type="dxa"/>
            <w:vAlign w:val="center"/>
            <w:hideMark/>
          </w:tcPr>
          <w:p w14:paraId="4686B89C" w14:textId="77777777" w:rsidR="00ED2085" w:rsidRPr="00CE0F3E" w:rsidRDefault="00ED2085" w:rsidP="00F53810">
            <w:pPr>
              <w:jc w:val="center"/>
              <w:rPr>
                <w:rFonts w:ascii="Arial" w:hAnsi="Arial" w:cs="Arial"/>
                <w:b/>
                <w:bCs/>
                <w:sz w:val="12"/>
                <w:szCs w:val="12"/>
                <w:lang w:eastAsia="es-CO"/>
              </w:rPr>
            </w:pPr>
            <w:r w:rsidRPr="00CE0F3E">
              <w:rPr>
                <w:rFonts w:ascii="Arial" w:hAnsi="Arial" w:cs="Arial"/>
                <w:b/>
                <w:bCs/>
                <w:sz w:val="12"/>
                <w:szCs w:val="12"/>
                <w:lang w:eastAsia="es-CO"/>
              </w:rPr>
              <w:t xml:space="preserve"> </w:t>
            </w:r>
            <w:r>
              <w:rPr>
                <w:rFonts w:ascii="Arial" w:hAnsi="Arial" w:cs="Arial"/>
                <w:b/>
                <w:bCs/>
                <w:sz w:val="12"/>
                <w:szCs w:val="12"/>
                <w:lang w:eastAsia="es-CO"/>
              </w:rPr>
              <w:t>PRECIO</w:t>
            </w:r>
            <w:r w:rsidRPr="00CE0F3E">
              <w:rPr>
                <w:rFonts w:ascii="Arial" w:hAnsi="Arial" w:cs="Arial"/>
                <w:b/>
                <w:bCs/>
                <w:sz w:val="12"/>
                <w:szCs w:val="12"/>
                <w:lang w:eastAsia="es-CO"/>
              </w:rPr>
              <w:t xml:space="preserve"> UNITARIO EXENTO DE IVA </w:t>
            </w:r>
          </w:p>
        </w:tc>
      </w:tr>
      <w:tr w:rsidR="00ED2085" w:rsidRPr="00CE0F3E" w14:paraId="5DE32089" w14:textId="77777777" w:rsidTr="00F53810">
        <w:trPr>
          <w:trHeight w:val="20"/>
        </w:trPr>
        <w:tc>
          <w:tcPr>
            <w:tcW w:w="0" w:type="auto"/>
            <w:gridSpan w:val="4"/>
            <w:shd w:val="clear" w:color="000000" w:fill="D9D9D9"/>
            <w:vAlign w:val="center"/>
            <w:hideMark/>
          </w:tcPr>
          <w:p w14:paraId="744D8B3A"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CONSULTA GENÉTICA</w:t>
            </w:r>
          </w:p>
        </w:tc>
      </w:tr>
      <w:tr w:rsidR="00ED2085" w:rsidRPr="00CE0F3E" w14:paraId="587502F9" w14:textId="77777777" w:rsidTr="00F53810">
        <w:trPr>
          <w:trHeight w:val="20"/>
        </w:trPr>
        <w:tc>
          <w:tcPr>
            <w:tcW w:w="0" w:type="auto"/>
            <w:vAlign w:val="bottom"/>
            <w:hideMark/>
          </w:tcPr>
          <w:p w14:paraId="6D641A55"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w:t>
            </w:r>
          </w:p>
        </w:tc>
        <w:tc>
          <w:tcPr>
            <w:tcW w:w="0" w:type="auto"/>
            <w:vAlign w:val="center"/>
            <w:hideMark/>
          </w:tcPr>
          <w:p w14:paraId="345324A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890248</w:t>
            </w:r>
          </w:p>
        </w:tc>
        <w:tc>
          <w:tcPr>
            <w:tcW w:w="6540" w:type="dxa"/>
            <w:vAlign w:val="center"/>
            <w:hideMark/>
          </w:tcPr>
          <w:p w14:paraId="74B27C4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CONSULTA GENETICA POR PRIMERA VEZ PRESENCIAL O POR TELEMEDICINA</w:t>
            </w:r>
          </w:p>
        </w:tc>
        <w:tc>
          <w:tcPr>
            <w:tcW w:w="1964" w:type="dxa"/>
            <w:vAlign w:val="center"/>
            <w:hideMark/>
          </w:tcPr>
          <w:p w14:paraId="7E56868E"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173.025 </w:t>
            </w:r>
          </w:p>
        </w:tc>
      </w:tr>
      <w:tr w:rsidR="00ED2085" w:rsidRPr="00CE0F3E" w14:paraId="4C5EAFEA" w14:textId="77777777" w:rsidTr="00F53810">
        <w:trPr>
          <w:trHeight w:val="20"/>
        </w:trPr>
        <w:tc>
          <w:tcPr>
            <w:tcW w:w="0" w:type="auto"/>
            <w:vAlign w:val="bottom"/>
            <w:hideMark/>
          </w:tcPr>
          <w:p w14:paraId="1C00015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w:t>
            </w:r>
          </w:p>
        </w:tc>
        <w:tc>
          <w:tcPr>
            <w:tcW w:w="0" w:type="auto"/>
            <w:vAlign w:val="center"/>
            <w:hideMark/>
          </w:tcPr>
          <w:p w14:paraId="4741571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890348</w:t>
            </w:r>
          </w:p>
        </w:tc>
        <w:tc>
          <w:tcPr>
            <w:tcW w:w="6540" w:type="dxa"/>
            <w:vAlign w:val="center"/>
            <w:hideMark/>
          </w:tcPr>
          <w:p w14:paraId="30B7662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CONSULTA GENÉTICA PARA CONTROL O SEGUIMIENTO PRESENCIAL O POR TELEMEDICINA </w:t>
            </w:r>
          </w:p>
        </w:tc>
        <w:tc>
          <w:tcPr>
            <w:tcW w:w="1964" w:type="dxa"/>
            <w:vAlign w:val="center"/>
            <w:hideMark/>
          </w:tcPr>
          <w:p w14:paraId="06D59FC3"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147.525 </w:t>
            </w:r>
          </w:p>
        </w:tc>
      </w:tr>
      <w:tr w:rsidR="00ED2085" w:rsidRPr="00CE0F3E" w14:paraId="083D4F9A" w14:textId="77777777" w:rsidTr="00F53810">
        <w:trPr>
          <w:trHeight w:val="20"/>
        </w:trPr>
        <w:tc>
          <w:tcPr>
            <w:tcW w:w="0" w:type="auto"/>
            <w:gridSpan w:val="4"/>
            <w:shd w:val="clear" w:color="000000" w:fill="BFBFBF"/>
            <w:vAlign w:val="bottom"/>
            <w:hideMark/>
          </w:tcPr>
          <w:p w14:paraId="678F871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PRUEBAS GENOMICAS PARA CÁNCER</w:t>
            </w:r>
          </w:p>
        </w:tc>
      </w:tr>
      <w:tr w:rsidR="00ED2085" w:rsidRPr="00CE0F3E" w14:paraId="4FD1B52D" w14:textId="77777777" w:rsidTr="00F53810">
        <w:trPr>
          <w:trHeight w:val="20"/>
        </w:trPr>
        <w:tc>
          <w:tcPr>
            <w:tcW w:w="0" w:type="auto"/>
            <w:vAlign w:val="bottom"/>
            <w:hideMark/>
          </w:tcPr>
          <w:p w14:paraId="332371CE"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w:t>
            </w:r>
          </w:p>
        </w:tc>
        <w:tc>
          <w:tcPr>
            <w:tcW w:w="0" w:type="auto"/>
            <w:vAlign w:val="center"/>
            <w:hideMark/>
          </w:tcPr>
          <w:p w14:paraId="71D1C1C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vAlign w:val="center"/>
            <w:hideMark/>
          </w:tcPr>
          <w:p w14:paraId="1703D63F" w14:textId="77777777" w:rsidR="00ED2085" w:rsidRPr="0059617C" w:rsidRDefault="00ED2085" w:rsidP="00F53810">
            <w:pPr>
              <w:jc w:val="center"/>
              <w:rPr>
                <w:rFonts w:ascii="Arial" w:hAnsi="Arial" w:cs="Arial"/>
                <w:sz w:val="12"/>
                <w:szCs w:val="12"/>
                <w:lang w:eastAsia="es-CO"/>
              </w:rPr>
            </w:pPr>
            <w:r w:rsidRPr="0059617C">
              <w:rPr>
                <w:rFonts w:ascii="Arial" w:hAnsi="Arial" w:cs="Arial"/>
                <w:sz w:val="12"/>
                <w:szCs w:val="12"/>
                <w:lang w:eastAsia="es-CO"/>
              </w:rPr>
              <w:t>PERFIL GENÓMICO PERSONALIZADO PARA CÁNCER DE SENO DE 70 GENES (INCLUYE PERFIL MOLECULAR BLUEPRINT).</w:t>
            </w:r>
          </w:p>
        </w:tc>
        <w:tc>
          <w:tcPr>
            <w:tcW w:w="1964" w:type="dxa"/>
            <w:vAlign w:val="center"/>
            <w:hideMark/>
          </w:tcPr>
          <w:p w14:paraId="093EF88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13.636.245 </w:t>
            </w:r>
          </w:p>
        </w:tc>
      </w:tr>
      <w:tr w:rsidR="00ED2085" w:rsidRPr="00CE0F3E" w14:paraId="3131E10C" w14:textId="77777777" w:rsidTr="00F53810">
        <w:trPr>
          <w:trHeight w:val="20"/>
        </w:trPr>
        <w:tc>
          <w:tcPr>
            <w:tcW w:w="0" w:type="auto"/>
            <w:vAlign w:val="bottom"/>
            <w:hideMark/>
          </w:tcPr>
          <w:p w14:paraId="3B20608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4</w:t>
            </w:r>
          </w:p>
        </w:tc>
        <w:tc>
          <w:tcPr>
            <w:tcW w:w="0" w:type="auto"/>
            <w:vAlign w:val="center"/>
            <w:hideMark/>
          </w:tcPr>
          <w:p w14:paraId="64240B6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vAlign w:val="center"/>
            <w:hideMark/>
          </w:tcPr>
          <w:p w14:paraId="55D78CD8" w14:textId="77777777" w:rsidR="00ED2085" w:rsidRPr="00CE0F3E" w:rsidRDefault="00ED2085" w:rsidP="00F53810">
            <w:pPr>
              <w:jc w:val="center"/>
              <w:rPr>
                <w:rFonts w:ascii="Arial" w:hAnsi="Arial" w:cs="Arial"/>
                <w:color w:val="000000"/>
                <w:sz w:val="12"/>
                <w:szCs w:val="12"/>
                <w:lang w:eastAsia="es-CO"/>
              </w:rPr>
            </w:pPr>
            <w:r w:rsidRPr="00D72F1E">
              <w:rPr>
                <w:rFonts w:ascii="Arial" w:hAnsi="Arial" w:cs="Arial"/>
                <w:sz w:val="12"/>
                <w:szCs w:val="12"/>
                <w:lang w:eastAsia="es-CO"/>
              </w:rPr>
              <w:t>PERFIL DE BIOLOGIA MOLECULAR PARA EVALUAR LA EXPRESION DE 7 PROTEINAS PARA PRONOSTICO DE CA IN SITU Y BENEFICIO DE RADIOTERAPIA</w:t>
            </w:r>
          </w:p>
        </w:tc>
        <w:tc>
          <w:tcPr>
            <w:tcW w:w="1964" w:type="dxa"/>
            <w:vAlign w:val="center"/>
            <w:hideMark/>
          </w:tcPr>
          <w:p w14:paraId="49432D69"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10.995.654 </w:t>
            </w:r>
          </w:p>
        </w:tc>
      </w:tr>
      <w:tr w:rsidR="00ED2085" w:rsidRPr="00CE0F3E" w14:paraId="65186771" w14:textId="77777777" w:rsidTr="00F53810">
        <w:trPr>
          <w:trHeight w:val="20"/>
        </w:trPr>
        <w:tc>
          <w:tcPr>
            <w:tcW w:w="0" w:type="auto"/>
            <w:vAlign w:val="bottom"/>
            <w:hideMark/>
          </w:tcPr>
          <w:p w14:paraId="6193634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w:t>
            </w:r>
          </w:p>
        </w:tc>
        <w:tc>
          <w:tcPr>
            <w:tcW w:w="0" w:type="auto"/>
            <w:vAlign w:val="center"/>
            <w:hideMark/>
          </w:tcPr>
          <w:p w14:paraId="6E544D1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vAlign w:val="center"/>
            <w:hideMark/>
          </w:tcPr>
          <w:p w14:paraId="331D80C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EN TEJIDO TUMORAL (PRUEBA GENOMICA DE 550 GENES SOMATICOS Y 60 GENES GERMINALES DE CANCER HEREDITARIO, INCLUYE TMB, MSI, HRR Y GENES DE FUSION)</w:t>
            </w:r>
          </w:p>
        </w:tc>
        <w:tc>
          <w:tcPr>
            <w:tcW w:w="1964" w:type="dxa"/>
            <w:vAlign w:val="center"/>
            <w:hideMark/>
          </w:tcPr>
          <w:p w14:paraId="0DE353F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6.612.638 </w:t>
            </w:r>
          </w:p>
        </w:tc>
      </w:tr>
      <w:tr w:rsidR="00ED2085" w:rsidRPr="00CE0F3E" w14:paraId="74725982" w14:textId="77777777" w:rsidTr="00F53810">
        <w:trPr>
          <w:trHeight w:val="20"/>
        </w:trPr>
        <w:tc>
          <w:tcPr>
            <w:tcW w:w="0" w:type="auto"/>
            <w:vAlign w:val="bottom"/>
            <w:hideMark/>
          </w:tcPr>
          <w:p w14:paraId="744555E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w:t>
            </w:r>
          </w:p>
        </w:tc>
        <w:tc>
          <w:tcPr>
            <w:tcW w:w="0" w:type="auto"/>
            <w:vAlign w:val="center"/>
            <w:hideMark/>
          </w:tcPr>
          <w:p w14:paraId="22FD88C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vAlign w:val="center"/>
            <w:hideMark/>
          </w:tcPr>
          <w:p w14:paraId="7375693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EN TEJIDO TUMORAL (PRUEBA GENOMICA DE 550 GENES SOMATICOS Y 60 GENES GERMINALES DE CANCER HEREDITARIO, INCLUYE TMB, MSI, HRR Y GENES DE FUSION) + PDL1 (Clona CAL10 o 22C3)</w:t>
            </w:r>
          </w:p>
        </w:tc>
        <w:tc>
          <w:tcPr>
            <w:tcW w:w="1964" w:type="dxa"/>
            <w:vAlign w:val="center"/>
            <w:hideMark/>
          </w:tcPr>
          <w:p w14:paraId="7A539B1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7.833.813 </w:t>
            </w:r>
          </w:p>
        </w:tc>
      </w:tr>
      <w:tr w:rsidR="00ED2085" w:rsidRPr="00CE0F3E" w14:paraId="270A583A" w14:textId="77777777" w:rsidTr="00F53810">
        <w:trPr>
          <w:trHeight w:val="20"/>
        </w:trPr>
        <w:tc>
          <w:tcPr>
            <w:tcW w:w="0" w:type="auto"/>
            <w:vAlign w:val="bottom"/>
            <w:hideMark/>
          </w:tcPr>
          <w:p w14:paraId="61E0D66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w:t>
            </w:r>
          </w:p>
        </w:tc>
        <w:tc>
          <w:tcPr>
            <w:tcW w:w="0" w:type="auto"/>
            <w:vAlign w:val="center"/>
            <w:hideMark/>
          </w:tcPr>
          <w:p w14:paraId="098ED35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vAlign w:val="center"/>
            <w:hideMark/>
          </w:tcPr>
          <w:p w14:paraId="474F605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 EN BIOPSIA LIQUIDA (PRUEBA GENOMICA DE 550 GENES SOMATICOS Y 60 GENES GERMINALES DE CANCER HEREDITARIO, INCLUYE TMB, MSI, HRR Y GENES DE FUSION)</w:t>
            </w:r>
          </w:p>
        </w:tc>
        <w:tc>
          <w:tcPr>
            <w:tcW w:w="1964" w:type="dxa"/>
            <w:vAlign w:val="center"/>
            <w:hideMark/>
          </w:tcPr>
          <w:p w14:paraId="4B30B7D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9.711.089 </w:t>
            </w:r>
          </w:p>
        </w:tc>
      </w:tr>
      <w:tr w:rsidR="00ED2085" w:rsidRPr="00CE0F3E" w14:paraId="06EC3639" w14:textId="77777777" w:rsidTr="00F53810">
        <w:trPr>
          <w:trHeight w:val="20"/>
        </w:trPr>
        <w:tc>
          <w:tcPr>
            <w:tcW w:w="0" w:type="auto"/>
            <w:vAlign w:val="bottom"/>
            <w:hideMark/>
          </w:tcPr>
          <w:p w14:paraId="52E772B9"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8</w:t>
            </w:r>
          </w:p>
        </w:tc>
        <w:tc>
          <w:tcPr>
            <w:tcW w:w="0" w:type="auto"/>
            <w:vAlign w:val="center"/>
            <w:hideMark/>
          </w:tcPr>
          <w:p w14:paraId="1429124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vAlign w:val="center"/>
            <w:hideMark/>
          </w:tcPr>
          <w:p w14:paraId="06AE027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PANEL SOMATICO MULTIGENICO DE 648 GENES TUMORALES, CON TRANSCRIPTOMA COMPLETO POR RNASEQ + 65 GENES DE CANCER HEREDITARIO + MSI Y TMB PARA ORIENTAR TRATAMIENTO ONCOLOGICO </w:t>
            </w:r>
          </w:p>
        </w:tc>
        <w:tc>
          <w:tcPr>
            <w:tcW w:w="1964" w:type="dxa"/>
            <w:vAlign w:val="center"/>
            <w:hideMark/>
          </w:tcPr>
          <w:p w14:paraId="5CA0265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11.111.319 </w:t>
            </w:r>
          </w:p>
        </w:tc>
      </w:tr>
      <w:tr w:rsidR="00ED2085" w:rsidRPr="00CE0F3E" w14:paraId="0D3211C3" w14:textId="77777777" w:rsidTr="00F53810">
        <w:trPr>
          <w:trHeight w:val="20"/>
        </w:trPr>
        <w:tc>
          <w:tcPr>
            <w:tcW w:w="0" w:type="auto"/>
            <w:vAlign w:val="bottom"/>
            <w:hideMark/>
          </w:tcPr>
          <w:p w14:paraId="2EE8CEE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w:t>
            </w:r>
          </w:p>
        </w:tc>
        <w:tc>
          <w:tcPr>
            <w:tcW w:w="0" w:type="auto"/>
            <w:vAlign w:val="center"/>
            <w:hideMark/>
          </w:tcPr>
          <w:p w14:paraId="3456FFA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vAlign w:val="center"/>
            <w:hideMark/>
          </w:tcPr>
          <w:p w14:paraId="0899EA2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PANEL MULTIGEN DE 105 GENES EN BIOPSIA LÍQUIDA, INCLUYE TMB Y MSI </w:t>
            </w:r>
          </w:p>
        </w:tc>
        <w:tc>
          <w:tcPr>
            <w:tcW w:w="1964" w:type="dxa"/>
            <w:vAlign w:val="center"/>
            <w:hideMark/>
          </w:tcPr>
          <w:p w14:paraId="13B7CCA2"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11.556.219 </w:t>
            </w:r>
          </w:p>
        </w:tc>
      </w:tr>
      <w:tr w:rsidR="00ED2085" w:rsidRPr="00CE0F3E" w14:paraId="1DDA5F7B" w14:textId="77777777" w:rsidTr="00F53810">
        <w:trPr>
          <w:trHeight w:val="20"/>
        </w:trPr>
        <w:tc>
          <w:tcPr>
            <w:tcW w:w="0" w:type="auto"/>
            <w:vAlign w:val="bottom"/>
            <w:hideMark/>
          </w:tcPr>
          <w:p w14:paraId="54E00E1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w:t>
            </w:r>
          </w:p>
        </w:tc>
        <w:tc>
          <w:tcPr>
            <w:tcW w:w="0" w:type="auto"/>
            <w:vAlign w:val="center"/>
            <w:hideMark/>
          </w:tcPr>
          <w:p w14:paraId="3288DD7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908443</w:t>
            </w:r>
          </w:p>
        </w:tc>
        <w:tc>
          <w:tcPr>
            <w:tcW w:w="6540" w:type="dxa"/>
            <w:vAlign w:val="center"/>
            <w:hideMark/>
          </w:tcPr>
          <w:p w14:paraId="47A62ED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MRD EN CTDNA INICIAL</w:t>
            </w:r>
          </w:p>
        </w:tc>
        <w:tc>
          <w:tcPr>
            <w:tcW w:w="1964" w:type="dxa"/>
            <w:vAlign w:val="center"/>
            <w:hideMark/>
          </w:tcPr>
          <w:p w14:paraId="4D6103C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9.906.766 </w:t>
            </w:r>
          </w:p>
        </w:tc>
      </w:tr>
      <w:tr w:rsidR="00ED2085" w:rsidRPr="00CE0F3E" w14:paraId="4803F9EA" w14:textId="77777777" w:rsidTr="00F53810">
        <w:trPr>
          <w:trHeight w:val="20"/>
        </w:trPr>
        <w:tc>
          <w:tcPr>
            <w:tcW w:w="0" w:type="auto"/>
            <w:vAlign w:val="bottom"/>
            <w:hideMark/>
          </w:tcPr>
          <w:p w14:paraId="5D8DAD0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11</w:t>
            </w:r>
          </w:p>
        </w:tc>
        <w:tc>
          <w:tcPr>
            <w:tcW w:w="0" w:type="auto"/>
            <w:vAlign w:val="center"/>
            <w:hideMark/>
          </w:tcPr>
          <w:p w14:paraId="1F33B9F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908443</w:t>
            </w:r>
          </w:p>
        </w:tc>
        <w:tc>
          <w:tcPr>
            <w:tcW w:w="6540" w:type="dxa"/>
            <w:vAlign w:val="center"/>
            <w:hideMark/>
          </w:tcPr>
          <w:p w14:paraId="1E72ED9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A SEGUIMIENTO (ESTUDIO DE MRD EN CTDNA)</w:t>
            </w:r>
          </w:p>
        </w:tc>
        <w:tc>
          <w:tcPr>
            <w:tcW w:w="1964" w:type="dxa"/>
            <w:vAlign w:val="center"/>
            <w:hideMark/>
          </w:tcPr>
          <w:p w14:paraId="3A1162B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5.839.933 </w:t>
            </w:r>
          </w:p>
        </w:tc>
      </w:tr>
      <w:tr w:rsidR="00ED2085" w:rsidRPr="00CE0F3E" w14:paraId="44022F9D" w14:textId="77777777" w:rsidTr="00F53810">
        <w:trPr>
          <w:trHeight w:val="20"/>
        </w:trPr>
        <w:tc>
          <w:tcPr>
            <w:tcW w:w="0" w:type="auto"/>
            <w:vAlign w:val="bottom"/>
            <w:hideMark/>
          </w:tcPr>
          <w:p w14:paraId="5B97692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12</w:t>
            </w:r>
          </w:p>
        </w:tc>
        <w:tc>
          <w:tcPr>
            <w:tcW w:w="0" w:type="auto"/>
            <w:vAlign w:val="center"/>
            <w:hideMark/>
          </w:tcPr>
          <w:p w14:paraId="5AA9497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898112</w:t>
            </w:r>
          </w:p>
        </w:tc>
        <w:tc>
          <w:tcPr>
            <w:tcW w:w="6540" w:type="dxa"/>
            <w:vAlign w:val="center"/>
            <w:hideMark/>
          </w:tcPr>
          <w:p w14:paraId="2B744DB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(PANEL SOMATICO MULTIGENICO DE 24 GENES PARA HRR PARA PACIENTE CON CANCER DE PROSTATA)</w:t>
            </w:r>
          </w:p>
        </w:tc>
        <w:tc>
          <w:tcPr>
            <w:tcW w:w="1964" w:type="dxa"/>
            <w:vAlign w:val="center"/>
            <w:hideMark/>
          </w:tcPr>
          <w:p w14:paraId="27D57BF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2.070.983 </w:t>
            </w:r>
          </w:p>
        </w:tc>
      </w:tr>
      <w:tr w:rsidR="00ED2085" w:rsidRPr="00CE0F3E" w14:paraId="787B0495" w14:textId="77777777" w:rsidTr="00F53810">
        <w:trPr>
          <w:trHeight w:val="20"/>
        </w:trPr>
        <w:tc>
          <w:tcPr>
            <w:tcW w:w="0" w:type="auto"/>
            <w:vAlign w:val="bottom"/>
            <w:hideMark/>
          </w:tcPr>
          <w:p w14:paraId="22E9754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w:t>
            </w:r>
          </w:p>
        </w:tc>
        <w:tc>
          <w:tcPr>
            <w:tcW w:w="0" w:type="auto"/>
            <w:vAlign w:val="center"/>
            <w:hideMark/>
          </w:tcPr>
          <w:p w14:paraId="7145C79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vAlign w:val="center"/>
            <w:hideMark/>
          </w:tcPr>
          <w:p w14:paraId="1D06C3A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(ANALISIS DE 22 GENES PARA CANCER DE PROSTATA PARA DETERMINAR RIESGO DE METASTASIS, RECURRENCIA Y MANEJO DE RADIOTERAPIA)</w:t>
            </w:r>
          </w:p>
        </w:tc>
        <w:tc>
          <w:tcPr>
            <w:tcW w:w="1964" w:type="dxa"/>
            <w:vAlign w:val="center"/>
            <w:hideMark/>
          </w:tcPr>
          <w:p w14:paraId="278D72D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11.322.393 </w:t>
            </w:r>
          </w:p>
        </w:tc>
      </w:tr>
      <w:tr w:rsidR="00ED2085" w:rsidRPr="00CE0F3E" w14:paraId="18AF9C22" w14:textId="77777777" w:rsidTr="00F53810">
        <w:trPr>
          <w:trHeight w:val="20"/>
        </w:trPr>
        <w:tc>
          <w:tcPr>
            <w:tcW w:w="0" w:type="auto"/>
            <w:gridSpan w:val="4"/>
            <w:shd w:val="clear" w:color="auto" w:fill="BFBFBF"/>
            <w:vAlign w:val="bottom"/>
            <w:hideMark/>
          </w:tcPr>
          <w:p w14:paraId="226BB29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CANCER HEREDITARIO</w:t>
            </w:r>
          </w:p>
        </w:tc>
      </w:tr>
      <w:tr w:rsidR="00ED2085" w:rsidRPr="00CE0F3E" w14:paraId="462C55AA" w14:textId="77777777" w:rsidTr="00F53810">
        <w:trPr>
          <w:trHeight w:val="20"/>
        </w:trPr>
        <w:tc>
          <w:tcPr>
            <w:tcW w:w="0" w:type="auto"/>
            <w:vAlign w:val="bottom"/>
            <w:hideMark/>
          </w:tcPr>
          <w:p w14:paraId="24058431"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w:t>
            </w:r>
          </w:p>
        </w:tc>
        <w:tc>
          <w:tcPr>
            <w:tcW w:w="0" w:type="auto"/>
            <w:vAlign w:val="center"/>
            <w:hideMark/>
          </w:tcPr>
          <w:p w14:paraId="02AD1C5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908433</w:t>
            </w:r>
          </w:p>
        </w:tc>
        <w:tc>
          <w:tcPr>
            <w:tcW w:w="6540" w:type="dxa"/>
            <w:vAlign w:val="center"/>
            <w:hideMark/>
          </w:tcPr>
          <w:p w14:paraId="4625664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MOLECULAR PARA CÁNCER  BRCA1 Y BRCA2 SECUENCIACIÓN Y ANÁLISIS DE DEL/DUP POR CNVS</w:t>
            </w:r>
          </w:p>
        </w:tc>
        <w:tc>
          <w:tcPr>
            <w:tcW w:w="1964" w:type="dxa"/>
            <w:vAlign w:val="center"/>
            <w:hideMark/>
          </w:tcPr>
          <w:p w14:paraId="23D1E43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1.782.863 </w:t>
            </w:r>
          </w:p>
        </w:tc>
      </w:tr>
      <w:tr w:rsidR="00ED2085" w:rsidRPr="00CE0F3E" w14:paraId="2C58BDEA" w14:textId="77777777" w:rsidTr="00F53810">
        <w:trPr>
          <w:trHeight w:val="20"/>
        </w:trPr>
        <w:tc>
          <w:tcPr>
            <w:tcW w:w="0" w:type="auto"/>
            <w:vAlign w:val="bottom"/>
            <w:hideMark/>
          </w:tcPr>
          <w:p w14:paraId="2DDF2C2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15</w:t>
            </w:r>
          </w:p>
        </w:tc>
        <w:tc>
          <w:tcPr>
            <w:tcW w:w="0" w:type="auto"/>
            <w:vAlign w:val="center"/>
            <w:hideMark/>
          </w:tcPr>
          <w:p w14:paraId="65ACD1D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vAlign w:val="center"/>
            <w:hideMark/>
          </w:tcPr>
          <w:p w14:paraId="31FC105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BRCA1 Y BRCA2, DELECIONES/DUPLICACIONES POR MLPA</w:t>
            </w:r>
          </w:p>
        </w:tc>
        <w:tc>
          <w:tcPr>
            <w:tcW w:w="1964" w:type="dxa"/>
            <w:vAlign w:val="center"/>
            <w:hideMark/>
          </w:tcPr>
          <w:p w14:paraId="2E0C63A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1.508.275 </w:t>
            </w:r>
          </w:p>
        </w:tc>
      </w:tr>
      <w:tr w:rsidR="00ED2085" w:rsidRPr="00CE0F3E" w14:paraId="0DA67989" w14:textId="77777777" w:rsidTr="00F53810">
        <w:trPr>
          <w:trHeight w:val="20"/>
        </w:trPr>
        <w:tc>
          <w:tcPr>
            <w:tcW w:w="0" w:type="auto"/>
            <w:vAlign w:val="bottom"/>
            <w:hideMark/>
          </w:tcPr>
          <w:p w14:paraId="637A7A3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lastRenderedPageBreak/>
              <w:t>16</w:t>
            </w:r>
          </w:p>
        </w:tc>
        <w:tc>
          <w:tcPr>
            <w:tcW w:w="0" w:type="auto"/>
            <w:vAlign w:val="center"/>
            <w:hideMark/>
          </w:tcPr>
          <w:p w14:paraId="6CAFA9B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898112</w:t>
            </w:r>
          </w:p>
        </w:tc>
        <w:tc>
          <w:tcPr>
            <w:tcW w:w="6540" w:type="dxa"/>
            <w:vAlign w:val="center"/>
            <w:hideMark/>
          </w:tcPr>
          <w:p w14:paraId="2A0F60A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MYCHOICE: ANALISIS DE BRCA1 Y 2 SOMATICO, INCLUYE INESTABILIDAD GENOMICA, RECOMBINACION HOMOLOGA (HRD) Y LOH, TAI, LST</w:t>
            </w:r>
          </w:p>
        </w:tc>
        <w:tc>
          <w:tcPr>
            <w:tcW w:w="1964" w:type="dxa"/>
            <w:vAlign w:val="center"/>
            <w:hideMark/>
          </w:tcPr>
          <w:p w14:paraId="2AFB8192"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12.963.906 </w:t>
            </w:r>
          </w:p>
        </w:tc>
      </w:tr>
      <w:tr w:rsidR="00ED2085" w:rsidRPr="00CE0F3E" w14:paraId="2A45F333" w14:textId="77777777" w:rsidTr="00F53810">
        <w:trPr>
          <w:trHeight w:val="20"/>
        </w:trPr>
        <w:tc>
          <w:tcPr>
            <w:tcW w:w="0" w:type="auto"/>
            <w:vAlign w:val="bottom"/>
            <w:hideMark/>
          </w:tcPr>
          <w:p w14:paraId="469138C9"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17</w:t>
            </w:r>
          </w:p>
        </w:tc>
        <w:tc>
          <w:tcPr>
            <w:tcW w:w="0" w:type="auto"/>
            <w:vAlign w:val="center"/>
            <w:hideMark/>
          </w:tcPr>
          <w:p w14:paraId="4C3C63D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908433</w:t>
            </w:r>
          </w:p>
        </w:tc>
        <w:tc>
          <w:tcPr>
            <w:tcW w:w="6540" w:type="dxa"/>
            <w:vAlign w:val="center"/>
            <w:hideMark/>
          </w:tcPr>
          <w:p w14:paraId="43CE18E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MOLECULAR PARA CANCER SECUENCIACION+ANALISIS DE DELECIONES/DUPLICACIONES GENES BRCA1 Y BRCA2 EN TEJIDO</w:t>
            </w:r>
          </w:p>
        </w:tc>
        <w:tc>
          <w:tcPr>
            <w:tcW w:w="1964" w:type="dxa"/>
            <w:vAlign w:val="center"/>
            <w:hideMark/>
          </w:tcPr>
          <w:p w14:paraId="549D1BF2"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2.404.450 </w:t>
            </w:r>
          </w:p>
        </w:tc>
      </w:tr>
      <w:tr w:rsidR="00ED2085" w:rsidRPr="00CE0F3E" w14:paraId="187E59A3" w14:textId="77777777" w:rsidTr="00F53810">
        <w:trPr>
          <w:trHeight w:val="20"/>
        </w:trPr>
        <w:tc>
          <w:tcPr>
            <w:tcW w:w="0" w:type="auto"/>
            <w:vAlign w:val="bottom"/>
            <w:hideMark/>
          </w:tcPr>
          <w:p w14:paraId="588FAEA9"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18</w:t>
            </w:r>
          </w:p>
        </w:tc>
        <w:tc>
          <w:tcPr>
            <w:tcW w:w="0" w:type="auto"/>
            <w:vAlign w:val="center"/>
            <w:hideMark/>
          </w:tcPr>
          <w:p w14:paraId="1B2C800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vAlign w:val="center"/>
            <w:hideMark/>
          </w:tcPr>
          <w:p w14:paraId="153794C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PANEL DE 48 GENES PARA CÁNCER HEREDITARIO (MYRISK) MYRIAD</w:t>
            </w:r>
          </w:p>
        </w:tc>
        <w:tc>
          <w:tcPr>
            <w:tcW w:w="1964" w:type="dxa"/>
            <w:vAlign w:val="center"/>
            <w:hideMark/>
          </w:tcPr>
          <w:p w14:paraId="10549900"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5.452.300 </w:t>
            </w:r>
          </w:p>
        </w:tc>
      </w:tr>
      <w:tr w:rsidR="00ED2085" w:rsidRPr="00CE0F3E" w14:paraId="47E47F86" w14:textId="77777777" w:rsidTr="00F53810">
        <w:trPr>
          <w:trHeight w:val="20"/>
        </w:trPr>
        <w:tc>
          <w:tcPr>
            <w:tcW w:w="0" w:type="auto"/>
            <w:vAlign w:val="bottom"/>
            <w:hideMark/>
          </w:tcPr>
          <w:p w14:paraId="4241846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19</w:t>
            </w:r>
          </w:p>
        </w:tc>
        <w:tc>
          <w:tcPr>
            <w:tcW w:w="0" w:type="auto"/>
            <w:vAlign w:val="center"/>
            <w:hideMark/>
          </w:tcPr>
          <w:p w14:paraId="66803F9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vAlign w:val="center"/>
            <w:hideMark/>
          </w:tcPr>
          <w:p w14:paraId="6115B46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 (PANEL DE 60 GENES RELACIONADOS CON CÁNCER HEREDITARIO)</w:t>
            </w:r>
          </w:p>
        </w:tc>
        <w:tc>
          <w:tcPr>
            <w:tcW w:w="1964" w:type="dxa"/>
            <w:vAlign w:val="center"/>
            <w:hideMark/>
          </w:tcPr>
          <w:p w14:paraId="18B737C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1.797.003 </w:t>
            </w:r>
          </w:p>
        </w:tc>
      </w:tr>
      <w:tr w:rsidR="00ED2085" w:rsidRPr="00CE0F3E" w14:paraId="16997149" w14:textId="77777777" w:rsidTr="00F53810">
        <w:trPr>
          <w:trHeight w:val="20"/>
        </w:trPr>
        <w:tc>
          <w:tcPr>
            <w:tcW w:w="0" w:type="auto"/>
            <w:vAlign w:val="bottom"/>
            <w:hideMark/>
          </w:tcPr>
          <w:p w14:paraId="23FD1F8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20</w:t>
            </w:r>
          </w:p>
        </w:tc>
        <w:tc>
          <w:tcPr>
            <w:tcW w:w="0" w:type="auto"/>
            <w:vAlign w:val="center"/>
            <w:hideMark/>
          </w:tcPr>
          <w:p w14:paraId="40AF74C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vAlign w:val="center"/>
            <w:hideMark/>
          </w:tcPr>
          <w:p w14:paraId="2620D8D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(PANEL DE 91 GENES RELACIONADOS CON CÁNCER HEREDITARIO)</w:t>
            </w:r>
          </w:p>
        </w:tc>
        <w:tc>
          <w:tcPr>
            <w:tcW w:w="1964" w:type="dxa"/>
            <w:vAlign w:val="center"/>
            <w:hideMark/>
          </w:tcPr>
          <w:p w14:paraId="552C111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1.974.448 </w:t>
            </w:r>
          </w:p>
        </w:tc>
      </w:tr>
      <w:tr w:rsidR="00ED2085" w:rsidRPr="00CE0F3E" w14:paraId="361C3785" w14:textId="77777777" w:rsidTr="00F53810">
        <w:trPr>
          <w:trHeight w:val="20"/>
        </w:trPr>
        <w:tc>
          <w:tcPr>
            <w:tcW w:w="0" w:type="auto"/>
            <w:vAlign w:val="bottom"/>
            <w:hideMark/>
          </w:tcPr>
          <w:p w14:paraId="179BB8A4"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21</w:t>
            </w:r>
          </w:p>
        </w:tc>
        <w:tc>
          <w:tcPr>
            <w:tcW w:w="0" w:type="auto"/>
            <w:vAlign w:val="center"/>
            <w:hideMark/>
          </w:tcPr>
          <w:p w14:paraId="4C072B1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vAlign w:val="center"/>
            <w:hideMark/>
          </w:tcPr>
          <w:p w14:paraId="4A0DF8F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ESTUDIOS MOLECULARES DE GENES (ESPECIFICOS ) </w:t>
            </w:r>
            <w:r w:rsidRPr="00CE0F3E">
              <w:rPr>
                <w:rFonts w:ascii="Arial" w:hAnsi="Arial" w:cs="Arial"/>
                <w:b/>
                <w:bCs/>
                <w:color w:val="000000"/>
                <w:sz w:val="12"/>
                <w:szCs w:val="12"/>
                <w:lang w:eastAsia="es-CO"/>
              </w:rPr>
              <w:t xml:space="preserve">ONCOTYPE </w:t>
            </w:r>
          </w:p>
        </w:tc>
        <w:tc>
          <w:tcPr>
            <w:tcW w:w="1964" w:type="dxa"/>
            <w:vAlign w:val="center"/>
            <w:hideMark/>
          </w:tcPr>
          <w:p w14:paraId="1513DD4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20.000.000 </w:t>
            </w:r>
          </w:p>
        </w:tc>
      </w:tr>
      <w:tr w:rsidR="00ED2085" w:rsidRPr="00CE0F3E" w14:paraId="7F4A0B91" w14:textId="77777777" w:rsidTr="00F53810">
        <w:trPr>
          <w:trHeight w:val="20"/>
        </w:trPr>
        <w:tc>
          <w:tcPr>
            <w:tcW w:w="0" w:type="auto"/>
            <w:vAlign w:val="bottom"/>
            <w:hideMark/>
          </w:tcPr>
          <w:p w14:paraId="738ABD8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22</w:t>
            </w:r>
          </w:p>
        </w:tc>
        <w:tc>
          <w:tcPr>
            <w:tcW w:w="0" w:type="auto"/>
            <w:shd w:val="clear" w:color="000000" w:fill="FFFFFF"/>
            <w:vAlign w:val="center"/>
            <w:hideMark/>
          </w:tcPr>
          <w:p w14:paraId="2C9610E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000000" w:fill="FFFFFF"/>
            <w:vAlign w:val="center"/>
            <w:hideMark/>
          </w:tcPr>
          <w:p w14:paraId="1413498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PANEL POR EXOMA DIRIGIDO PARA CANCER HEREDITARIO</w:t>
            </w:r>
          </w:p>
        </w:tc>
        <w:tc>
          <w:tcPr>
            <w:tcW w:w="1964" w:type="dxa"/>
            <w:shd w:val="clear" w:color="000000" w:fill="FFFFFF"/>
            <w:vAlign w:val="center"/>
            <w:hideMark/>
          </w:tcPr>
          <w:p w14:paraId="42F9AC0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2.732.220 </w:t>
            </w:r>
          </w:p>
        </w:tc>
      </w:tr>
      <w:tr w:rsidR="00ED2085" w:rsidRPr="00CE0F3E" w14:paraId="6E4522EF" w14:textId="77777777" w:rsidTr="00F53810">
        <w:trPr>
          <w:trHeight w:val="20"/>
        </w:trPr>
        <w:tc>
          <w:tcPr>
            <w:tcW w:w="0" w:type="auto"/>
            <w:gridSpan w:val="4"/>
            <w:shd w:val="clear" w:color="000000" w:fill="BFBFBF"/>
            <w:vAlign w:val="bottom"/>
            <w:hideMark/>
          </w:tcPr>
          <w:p w14:paraId="56AAB741"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PRUEBAS DE DIAGNOSTICO PRENATAL</w:t>
            </w:r>
          </w:p>
        </w:tc>
      </w:tr>
      <w:tr w:rsidR="00ED2085" w:rsidRPr="00CE0F3E" w14:paraId="5873C442" w14:textId="77777777" w:rsidTr="00F53810">
        <w:trPr>
          <w:trHeight w:val="20"/>
        </w:trPr>
        <w:tc>
          <w:tcPr>
            <w:tcW w:w="0" w:type="auto"/>
            <w:vAlign w:val="bottom"/>
            <w:hideMark/>
          </w:tcPr>
          <w:p w14:paraId="6D5A215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23</w:t>
            </w:r>
          </w:p>
        </w:tc>
        <w:tc>
          <w:tcPr>
            <w:tcW w:w="0" w:type="auto"/>
            <w:shd w:val="clear" w:color="000000" w:fill="FFFFFF"/>
            <w:vAlign w:val="center"/>
            <w:hideMark/>
          </w:tcPr>
          <w:p w14:paraId="35BEAE0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6F27E44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TAMIZAJE PRENATAL NO INVASIVO, DETECTA: TRISOMIA 13,18,21,CROMOSOMAS SEXUALES Y *REPORTE DE RH FETAL (LA PRUEBA INCLUYE LA EVALUACIÓN DEL RH FETAL, CUANDO LA MADRE TIENE RH NEGATIVO.)</w:t>
            </w:r>
          </w:p>
        </w:tc>
        <w:tc>
          <w:tcPr>
            <w:tcW w:w="1964" w:type="dxa"/>
            <w:shd w:val="clear" w:color="000000" w:fill="FFFFFF"/>
            <w:vAlign w:val="center"/>
            <w:hideMark/>
          </w:tcPr>
          <w:p w14:paraId="686DD43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1.565.250 </w:t>
            </w:r>
          </w:p>
        </w:tc>
      </w:tr>
      <w:tr w:rsidR="00ED2085" w:rsidRPr="00CE0F3E" w14:paraId="335BBDDC" w14:textId="77777777" w:rsidTr="00F53810">
        <w:trPr>
          <w:trHeight w:val="20"/>
        </w:trPr>
        <w:tc>
          <w:tcPr>
            <w:tcW w:w="0" w:type="auto"/>
            <w:vAlign w:val="bottom"/>
            <w:hideMark/>
          </w:tcPr>
          <w:p w14:paraId="6C3CF63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24</w:t>
            </w:r>
          </w:p>
        </w:tc>
        <w:tc>
          <w:tcPr>
            <w:tcW w:w="0" w:type="auto"/>
            <w:shd w:val="clear" w:color="000000" w:fill="FFFFFF"/>
            <w:vAlign w:val="center"/>
            <w:hideMark/>
          </w:tcPr>
          <w:p w14:paraId="79BF48F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3A5F1E9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TAMIZAJE PRENATAL NO INVASIVO, DETECTA: TRISOMIA 13,18,21, CROMOSOMAS SEXUALES Y SINDROMES COMUNES: DELECION 22Q11.2, PRADER-WILLI, ANGELMAN, DELECION 1P36, CRI-DU-CHAT Y *REPORTE DE RH FETAL ( LA PRUEBA INCLUYE LA EVALUACIÓN DEL RH FETAL, CUANDO LA MADRE TIENE RH NEGATIVO)</w:t>
            </w:r>
          </w:p>
        </w:tc>
        <w:tc>
          <w:tcPr>
            <w:tcW w:w="1964" w:type="dxa"/>
            <w:shd w:val="clear" w:color="000000" w:fill="FFFFFF"/>
            <w:vAlign w:val="center"/>
            <w:hideMark/>
          </w:tcPr>
          <w:p w14:paraId="6E259897"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1.802.445 </w:t>
            </w:r>
          </w:p>
        </w:tc>
      </w:tr>
      <w:tr w:rsidR="00ED2085" w:rsidRPr="00CE0F3E" w14:paraId="0AFC0CDB" w14:textId="77777777" w:rsidTr="00F53810">
        <w:trPr>
          <w:trHeight w:val="20"/>
        </w:trPr>
        <w:tc>
          <w:tcPr>
            <w:tcW w:w="0" w:type="auto"/>
            <w:shd w:val="clear" w:color="auto" w:fill="FFFFFF"/>
            <w:vAlign w:val="bottom"/>
            <w:hideMark/>
          </w:tcPr>
          <w:p w14:paraId="618F7511"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25</w:t>
            </w:r>
          </w:p>
        </w:tc>
        <w:tc>
          <w:tcPr>
            <w:tcW w:w="0" w:type="auto"/>
            <w:shd w:val="clear" w:color="auto" w:fill="FFFFFF"/>
            <w:vAlign w:val="center"/>
            <w:hideMark/>
          </w:tcPr>
          <w:p w14:paraId="578AE65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auto" w:fill="FFFFFF"/>
            <w:vAlign w:val="center"/>
            <w:hideMark/>
          </w:tcPr>
          <w:p w14:paraId="06B3774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PANEL PRE-CONCEPCIONAL INDIVIDUAL (SECUENCIACIÓN DE 437 GENES POR NGS)</w:t>
            </w:r>
          </w:p>
        </w:tc>
        <w:tc>
          <w:tcPr>
            <w:tcW w:w="1964" w:type="dxa"/>
            <w:shd w:val="clear" w:color="auto" w:fill="FFFFFF"/>
            <w:vAlign w:val="center"/>
            <w:hideMark/>
          </w:tcPr>
          <w:p w14:paraId="2DF42A00"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2.330.725 </w:t>
            </w:r>
          </w:p>
        </w:tc>
      </w:tr>
      <w:tr w:rsidR="00ED2085" w:rsidRPr="00CE0F3E" w14:paraId="23E3D235" w14:textId="77777777" w:rsidTr="00F53810">
        <w:trPr>
          <w:trHeight w:val="20"/>
        </w:trPr>
        <w:tc>
          <w:tcPr>
            <w:tcW w:w="0" w:type="auto"/>
            <w:shd w:val="clear" w:color="auto" w:fill="FFFFFF"/>
            <w:vAlign w:val="bottom"/>
            <w:hideMark/>
          </w:tcPr>
          <w:p w14:paraId="0285F2A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26</w:t>
            </w:r>
          </w:p>
        </w:tc>
        <w:tc>
          <w:tcPr>
            <w:tcW w:w="0" w:type="auto"/>
            <w:shd w:val="clear" w:color="auto" w:fill="FFFFFF"/>
            <w:vAlign w:val="center"/>
            <w:hideMark/>
          </w:tcPr>
          <w:p w14:paraId="67BA698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auto" w:fill="FFFFFF"/>
            <w:vAlign w:val="center"/>
            <w:hideMark/>
          </w:tcPr>
          <w:p w14:paraId="7570163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PANEL PRE-CONCEPCIONAL EN PAREJA (SECUENCIACIÓN DE 437 GENES POR NGS)</w:t>
            </w:r>
          </w:p>
        </w:tc>
        <w:tc>
          <w:tcPr>
            <w:tcW w:w="1964" w:type="dxa"/>
            <w:shd w:val="clear" w:color="auto" w:fill="FFFFFF"/>
            <w:vAlign w:val="center"/>
            <w:hideMark/>
          </w:tcPr>
          <w:p w14:paraId="68125F6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4.461.450 </w:t>
            </w:r>
          </w:p>
        </w:tc>
      </w:tr>
      <w:tr w:rsidR="00ED2085" w:rsidRPr="00CE0F3E" w14:paraId="5DF7A0EA" w14:textId="77777777" w:rsidTr="00F53810">
        <w:trPr>
          <w:trHeight w:val="20"/>
        </w:trPr>
        <w:tc>
          <w:tcPr>
            <w:tcW w:w="0" w:type="auto"/>
            <w:shd w:val="clear" w:color="auto" w:fill="FFFFFF"/>
            <w:vAlign w:val="bottom"/>
            <w:hideMark/>
          </w:tcPr>
          <w:p w14:paraId="76040D8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27</w:t>
            </w:r>
          </w:p>
        </w:tc>
        <w:tc>
          <w:tcPr>
            <w:tcW w:w="0" w:type="auto"/>
            <w:shd w:val="clear" w:color="auto" w:fill="FFFFFF"/>
            <w:vAlign w:val="center"/>
            <w:hideMark/>
          </w:tcPr>
          <w:p w14:paraId="1487B87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auto" w:fill="FFFFFF"/>
            <w:vAlign w:val="center"/>
            <w:hideMark/>
          </w:tcPr>
          <w:p w14:paraId="35BC0DD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PANEL PRE-CONCEPCIONAL INDIVIDUAL (SECUENCIACIÓN DE 437 GENES POR NGS+ ANALISIS DE EXPANSION DE TRIPLETAS EN EL GEN FMR1 PARA SINDROME DEL X-FRAGIL + ANALISIS POR MLPA EN GENES SMN1 Y SMN2 PARA ATROFIA MUSCULAR ESPINAL)</w:t>
            </w:r>
          </w:p>
        </w:tc>
        <w:tc>
          <w:tcPr>
            <w:tcW w:w="1964" w:type="dxa"/>
            <w:shd w:val="clear" w:color="auto" w:fill="FFFFFF"/>
            <w:vAlign w:val="center"/>
            <w:hideMark/>
          </w:tcPr>
          <w:p w14:paraId="0A6BA077"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3.928.650 </w:t>
            </w:r>
          </w:p>
        </w:tc>
      </w:tr>
      <w:tr w:rsidR="00ED2085" w:rsidRPr="00CE0F3E" w14:paraId="10459F5D" w14:textId="77777777" w:rsidTr="00F53810">
        <w:trPr>
          <w:trHeight w:val="20"/>
        </w:trPr>
        <w:tc>
          <w:tcPr>
            <w:tcW w:w="0" w:type="auto"/>
            <w:gridSpan w:val="4"/>
            <w:shd w:val="clear" w:color="000000" w:fill="D9D9D9"/>
            <w:vAlign w:val="bottom"/>
            <w:hideMark/>
          </w:tcPr>
          <w:p w14:paraId="7FE506D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DIAGNOSTICO MOLECULAR DE ENFERMEDADES GENÉTICAS</w:t>
            </w:r>
          </w:p>
        </w:tc>
      </w:tr>
      <w:tr w:rsidR="00ED2085" w:rsidRPr="00CE0F3E" w14:paraId="5C13769E" w14:textId="77777777" w:rsidTr="00F53810">
        <w:trPr>
          <w:trHeight w:val="20"/>
        </w:trPr>
        <w:tc>
          <w:tcPr>
            <w:tcW w:w="0" w:type="auto"/>
            <w:vAlign w:val="bottom"/>
            <w:hideMark/>
          </w:tcPr>
          <w:p w14:paraId="59FF5A1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28</w:t>
            </w:r>
          </w:p>
        </w:tc>
        <w:tc>
          <w:tcPr>
            <w:tcW w:w="0" w:type="auto"/>
            <w:shd w:val="clear" w:color="000000" w:fill="FFFFFF"/>
            <w:vAlign w:val="center"/>
            <w:hideMark/>
          </w:tcPr>
          <w:p w14:paraId="34313EF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908421</w:t>
            </w:r>
          </w:p>
        </w:tc>
        <w:tc>
          <w:tcPr>
            <w:tcW w:w="6540" w:type="dxa"/>
            <w:shd w:val="clear" w:color="000000" w:fill="FFFFFF"/>
            <w:vAlign w:val="center"/>
            <w:hideMark/>
          </w:tcPr>
          <w:p w14:paraId="60494C3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GENOMESCAN (ACGH- HIBRIDACIÓN GENÓMICA COMPARADA DE ALTA RESOLUCION ARRAY 180K) + 60000 SNPS Y ANALISIS DE DISOMIA UNIPARENTAL</w:t>
            </w:r>
          </w:p>
        </w:tc>
        <w:tc>
          <w:tcPr>
            <w:tcW w:w="1964" w:type="dxa"/>
            <w:shd w:val="clear" w:color="000000" w:fill="FFFFFF"/>
            <w:vAlign w:val="center"/>
            <w:hideMark/>
          </w:tcPr>
          <w:p w14:paraId="76FCD20F"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1.613.800 </w:t>
            </w:r>
          </w:p>
        </w:tc>
      </w:tr>
      <w:tr w:rsidR="00ED2085" w:rsidRPr="00CE0F3E" w14:paraId="1C357DBF" w14:textId="77777777" w:rsidTr="00F53810">
        <w:trPr>
          <w:trHeight w:val="20"/>
        </w:trPr>
        <w:tc>
          <w:tcPr>
            <w:tcW w:w="0" w:type="auto"/>
            <w:vAlign w:val="bottom"/>
            <w:hideMark/>
          </w:tcPr>
          <w:p w14:paraId="71BA7E4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29</w:t>
            </w:r>
          </w:p>
        </w:tc>
        <w:tc>
          <w:tcPr>
            <w:tcW w:w="0" w:type="auto"/>
            <w:shd w:val="clear" w:color="000000" w:fill="FFFFFF"/>
            <w:vAlign w:val="center"/>
            <w:hideMark/>
          </w:tcPr>
          <w:p w14:paraId="1A8ABBA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908421</w:t>
            </w:r>
          </w:p>
        </w:tc>
        <w:tc>
          <w:tcPr>
            <w:tcW w:w="6540" w:type="dxa"/>
            <w:shd w:val="clear" w:color="000000" w:fill="FFFFFF"/>
            <w:vAlign w:val="center"/>
            <w:hideMark/>
          </w:tcPr>
          <w:p w14:paraId="574D3A4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HIBRIDACION GENOMICA COMPARA DE ALTA RESOLUCION ARRAY 750K (ACGH)</w:t>
            </w:r>
          </w:p>
        </w:tc>
        <w:tc>
          <w:tcPr>
            <w:tcW w:w="1964" w:type="dxa"/>
            <w:shd w:val="clear" w:color="000000" w:fill="FFFFFF"/>
            <w:vAlign w:val="center"/>
            <w:hideMark/>
          </w:tcPr>
          <w:p w14:paraId="48C0818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1.686.300 </w:t>
            </w:r>
          </w:p>
        </w:tc>
      </w:tr>
      <w:tr w:rsidR="00ED2085" w:rsidRPr="00CE0F3E" w14:paraId="0761D93F" w14:textId="77777777" w:rsidTr="00F53810">
        <w:trPr>
          <w:trHeight w:val="20"/>
        </w:trPr>
        <w:tc>
          <w:tcPr>
            <w:tcW w:w="0" w:type="auto"/>
            <w:vAlign w:val="bottom"/>
            <w:hideMark/>
          </w:tcPr>
          <w:p w14:paraId="4B25C53A"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30</w:t>
            </w:r>
          </w:p>
        </w:tc>
        <w:tc>
          <w:tcPr>
            <w:tcW w:w="0" w:type="auto"/>
            <w:shd w:val="clear" w:color="000000" w:fill="FFFFFF"/>
            <w:vAlign w:val="center"/>
            <w:hideMark/>
          </w:tcPr>
          <w:p w14:paraId="030C2EC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908421</w:t>
            </w:r>
          </w:p>
        </w:tc>
        <w:tc>
          <w:tcPr>
            <w:tcW w:w="6540" w:type="dxa"/>
            <w:shd w:val="clear" w:color="000000" w:fill="FFFFFF"/>
            <w:vAlign w:val="center"/>
            <w:hideMark/>
          </w:tcPr>
          <w:p w14:paraId="056BEAB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HIBRIDACION GENOMICA COMPARATIVA DE ALTA RESOLUCION 850K (ACGH)</w:t>
            </w:r>
          </w:p>
        </w:tc>
        <w:tc>
          <w:tcPr>
            <w:tcW w:w="1964" w:type="dxa"/>
            <w:shd w:val="clear" w:color="000000" w:fill="FFFFFF"/>
            <w:vAlign w:val="center"/>
            <w:hideMark/>
          </w:tcPr>
          <w:p w14:paraId="1818B84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1.736.300 </w:t>
            </w:r>
          </w:p>
        </w:tc>
      </w:tr>
      <w:tr w:rsidR="00ED2085" w:rsidRPr="00CE0F3E" w14:paraId="49EE78E7" w14:textId="77777777" w:rsidTr="00F53810">
        <w:trPr>
          <w:trHeight w:val="20"/>
        </w:trPr>
        <w:tc>
          <w:tcPr>
            <w:tcW w:w="0" w:type="auto"/>
            <w:vAlign w:val="bottom"/>
            <w:hideMark/>
          </w:tcPr>
          <w:p w14:paraId="4FD7F43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31</w:t>
            </w:r>
          </w:p>
        </w:tc>
        <w:tc>
          <w:tcPr>
            <w:tcW w:w="0" w:type="auto"/>
            <w:shd w:val="clear" w:color="000000" w:fill="FFFFFF"/>
            <w:vAlign w:val="center"/>
            <w:hideMark/>
          </w:tcPr>
          <w:p w14:paraId="2AC14F5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908447</w:t>
            </w:r>
          </w:p>
        </w:tc>
        <w:tc>
          <w:tcPr>
            <w:tcW w:w="6540" w:type="dxa"/>
            <w:shd w:val="clear" w:color="000000" w:fill="FFFFFF"/>
            <w:vAlign w:val="center"/>
            <w:hideMark/>
          </w:tcPr>
          <w:p w14:paraId="550CAA5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(SECUENCIACION  EXOMICA COMPLETA EN TRIO, ANÁLISIS DE 23 MIL GENES EN PADRE, MADRE Y PACIENTE) INCLUYE CNVS Y ADN MITOCONDRIAL</w:t>
            </w:r>
          </w:p>
        </w:tc>
        <w:tc>
          <w:tcPr>
            <w:tcW w:w="1964" w:type="dxa"/>
            <w:shd w:val="clear" w:color="000000" w:fill="FFFFFF"/>
            <w:vAlign w:val="center"/>
            <w:hideMark/>
          </w:tcPr>
          <w:p w14:paraId="61EFDC97"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7.436.150 </w:t>
            </w:r>
          </w:p>
        </w:tc>
      </w:tr>
      <w:tr w:rsidR="00ED2085" w:rsidRPr="00CE0F3E" w14:paraId="1A894210" w14:textId="77777777" w:rsidTr="00F53810">
        <w:trPr>
          <w:trHeight w:val="20"/>
        </w:trPr>
        <w:tc>
          <w:tcPr>
            <w:tcW w:w="0" w:type="auto"/>
            <w:vAlign w:val="bottom"/>
            <w:hideMark/>
          </w:tcPr>
          <w:p w14:paraId="5CA10CE9"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32</w:t>
            </w:r>
          </w:p>
        </w:tc>
        <w:tc>
          <w:tcPr>
            <w:tcW w:w="0" w:type="auto"/>
            <w:shd w:val="clear" w:color="000000" w:fill="FFFFFF"/>
            <w:vAlign w:val="center"/>
            <w:hideMark/>
          </w:tcPr>
          <w:p w14:paraId="29791C1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908447</w:t>
            </w:r>
          </w:p>
        </w:tc>
        <w:tc>
          <w:tcPr>
            <w:tcW w:w="6540" w:type="dxa"/>
            <w:shd w:val="clear" w:color="000000" w:fill="FFFFFF"/>
            <w:vAlign w:val="center"/>
            <w:hideMark/>
          </w:tcPr>
          <w:p w14:paraId="26366E5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 (EXOMA CLINICO, ANALISIS DE 7233 GENES INCLUYE CNVS + ADN MITOCONDRIAL)</w:t>
            </w:r>
          </w:p>
        </w:tc>
        <w:tc>
          <w:tcPr>
            <w:tcW w:w="1964" w:type="dxa"/>
            <w:shd w:val="clear" w:color="000000" w:fill="FFFFFF"/>
            <w:vAlign w:val="center"/>
            <w:hideMark/>
          </w:tcPr>
          <w:p w14:paraId="113432B0"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3.021.616 </w:t>
            </w:r>
          </w:p>
        </w:tc>
      </w:tr>
      <w:tr w:rsidR="00ED2085" w:rsidRPr="00CE0F3E" w14:paraId="6853DC69" w14:textId="77777777" w:rsidTr="00F53810">
        <w:trPr>
          <w:trHeight w:val="20"/>
        </w:trPr>
        <w:tc>
          <w:tcPr>
            <w:tcW w:w="0" w:type="auto"/>
            <w:vAlign w:val="bottom"/>
            <w:hideMark/>
          </w:tcPr>
          <w:p w14:paraId="1EB8152A"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33</w:t>
            </w:r>
          </w:p>
        </w:tc>
        <w:tc>
          <w:tcPr>
            <w:tcW w:w="0" w:type="auto"/>
            <w:shd w:val="clear" w:color="000000" w:fill="FFFFFF"/>
            <w:vAlign w:val="center"/>
            <w:hideMark/>
          </w:tcPr>
          <w:p w14:paraId="1710AC5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908447</w:t>
            </w:r>
          </w:p>
        </w:tc>
        <w:tc>
          <w:tcPr>
            <w:tcW w:w="6540" w:type="dxa"/>
            <w:shd w:val="clear" w:color="000000" w:fill="FFFFFF"/>
            <w:vAlign w:val="center"/>
            <w:hideMark/>
          </w:tcPr>
          <w:p w14:paraId="75AFAB3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SECUENCIACION EXOMICA COMPLETA INDIVIDUAL (ANALISIS DE 23MIL GENES, INCLUYE ANALISIS DE CNVS Y ADN MITOCONDRIAL)</w:t>
            </w:r>
          </w:p>
        </w:tc>
        <w:tc>
          <w:tcPr>
            <w:tcW w:w="1964" w:type="dxa"/>
            <w:shd w:val="clear" w:color="000000" w:fill="FFFFFF"/>
            <w:vAlign w:val="center"/>
            <w:hideMark/>
          </w:tcPr>
          <w:p w14:paraId="6F49411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3.280.555 </w:t>
            </w:r>
          </w:p>
        </w:tc>
      </w:tr>
      <w:tr w:rsidR="00ED2085" w:rsidRPr="00CE0F3E" w14:paraId="0E9FC21F" w14:textId="77777777" w:rsidTr="00F53810">
        <w:trPr>
          <w:trHeight w:val="20"/>
        </w:trPr>
        <w:tc>
          <w:tcPr>
            <w:tcW w:w="0" w:type="auto"/>
            <w:shd w:val="clear" w:color="auto" w:fill="FFFFFF"/>
            <w:vAlign w:val="bottom"/>
            <w:hideMark/>
          </w:tcPr>
          <w:p w14:paraId="743B911E"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34</w:t>
            </w:r>
          </w:p>
        </w:tc>
        <w:tc>
          <w:tcPr>
            <w:tcW w:w="0" w:type="auto"/>
            <w:shd w:val="clear" w:color="auto" w:fill="FFFFFF"/>
            <w:vAlign w:val="center"/>
            <w:hideMark/>
          </w:tcPr>
          <w:p w14:paraId="2C3B181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908442</w:t>
            </w:r>
          </w:p>
        </w:tc>
        <w:tc>
          <w:tcPr>
            <w:tcW w:w="6540" w:type="dxa"/>
            <w:shd w:val="clear" w:color="auto" w:fill="FFFFFF"/>
            <w:vAlign w:val="center"/>
            <w:hideMark/>
          </w:tcPr>
          <w:p w14:paraId="721835A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SECUENCIA DEL GENOMA COMPLETO INDIVIDUAL </w:t>
            </w:r>
          </w:p>
        </w:tc>
        <w:tc>
          <w:tcPr>
            <w:tcW w:w="1964" w:type="dxa"/>
            <w:shd w:val="clear" w:color="auto" w:fill="FFFFFF"/>
            <w:vAlign w:val="center"/>
            <w:hideMark/>
          </w:tcPr>
          <w:p w14:paraId="25CEEE7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6.247.750 </w:t>
            </w:r>
          </w:p>
        </w:tc>
      </w:tr>
      <w:tr w:rsidR="00ED2085" w:rsidRPr="00CE0F3E" w14:paraId="4F6A4A91" w14:textId="77777777" w:rsidTr="00F53810">
        <w:trPr>
          <w:trHeight w:val="20"/>
        </w:trPr>
        <w:tc>
          <w:tcPr>
            <w:tcW w:w="0" w:type="auto"/>
            <w:shd w:val="clear" w:color="auto" w:fill="FFFFFF"/>
            <w:vAlign w:val="bottom"/>
            <w:hideMark/>
          </w:tcPr>
          <w:p w14:paraId="21E6E625"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35</w:t>
            </w:r>
          </w:p>
        </w:tc>
        <w:tc>
          <w:tcPr>
            <w:tcW w:w="0" w:type="auto"/>
            <w:shd w:val="clear" w:color="auto" w:fill="FFFFFF"/>
            <w:vAlign w:val="center"/>
            <w:hideMark/>
          </w:tcPr>
          <w:p w14:paraId="3217ECD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908442</w:t>
            </w:r>
          </w:p>
        </w:tc>
        <w:tc>
          <w:tcPr>
            <w:tcW w:w="6540" w:type="dxa"/>
            <w:shd w:val="clear" w:color="auto" w:fill="FFFFFF"/>
            <w:vAlign w:val="center"/>
            <w:hideMark/>
          </w:tcPr>
          <w:p w14:paraId="5AE5ADF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SECUENCIA DEL GENOMA COMPLETO DUO</w:t>
            </w:r>
          </w:p>
        </w:tc>
        <w:tc>
          <w:tcPr>
            <w:tcW w:w="1964" w:type="dxa"/>
            <w:shd w:val="clear" w:color="auto" w:fill="FFFFFF"/>
            <w:vAlign w:val="center"/>
            <w:hideMark/>
          </w:tcPr>
          <w:p w14:paraId="384F25CF"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11.724.800 </w:t>
            </w:r>
          </w:p>
        </w:tc>
      </w:tr>
      <w:tr w:rsidR="00ED2085" w:rsidRPr="00CE0F3E" w14:paraId="4132523E" w14:textId="77777777" w:rsidTr="00F53810">
        <w:trPr>
          <w:trHeight w:val="20"/>
        </w:trPr>
        <w:tc>
          <w:tcPr>
            <w:tcW w:w="0" w:type="auto"/>
            <w:shd w:val="clear" w:color="auto" w:fill="FFFFFF"/>
            <w:vAlign w:val="bottom"/>
            <w:hideMark/>
          </w:tcPr>
          <w:p w14:paraId="3BBB8AB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36</w:t>
            </w:r>
          </w:p>
        </w:tc>
        <w:tc>
          <w:tcPr>
            <w:tcW w:w="0" w:type="auto"/>
            <w:shd w:val="clear" w:color="auto" w:fill="FFFFFF"/>
            <w:vAlign w:val="center"/>
            <w:hideMark/>
          </w:tcPr>
          <w:p w14:paraId="24C694B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908442</w:t>
            </w:r>
          </w:p>
        </w:tc>
        <w:tc>
          <w:tcPr>
            <w:tcW w:w="6540" w:type="dxa"/>
            <w:shd w:val="clear" w:color="auto" w:fill="FFFFFF"/>
            <w:vAlign w:val="center"/>
            <w:hideMark/>
          </w:tcPr>
          <w:p w14:paraId="7143BCF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SECUENCIA DEL GENOMA COMPLETO TRIO </w:t>
            </w:r>
          </w:p>
        </w:tc>
        <w:tc>
          <w:tcPr>
            <w:tcW w:w="1964" w:type="dxa"/>
            <w:shd w:val="clear" w:color="auto" w:fill="FFFFFF"/>
            <w:vAlign w:val="center"/>
            <w:hideMark/>
          </w:tcPr>
          <w:p w14:paraId="4EB642E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15.563.000 </w:t>
            </w:r>
          </w:p>
        </w:tc>
      </w:tr>
      <w:tr w:rsidR="00ED2085" w:rsidRPr="00CE0F3E" w14:paraId="4070589F" w14:textId="77777777" w:rsidTr="00F53810">
        <w:trPr>
          <w:trHeight w:val="20"/>
        </w:trPr>
        <w:tc>
          <w:tcPr>
            <w:tcW w:w="0" w:type="auto"/>
            <w:gridSpan w:val="4"/>
            <w:shd w:val="clear" w:color="000000" w:fill="BFBFBF"/>
            <w:vAlign w:val="bottom"/>
            <w:hideMark/>
          </w:tcPr>
          <w:p w14:paraId="4289EDB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PANELES PARA TUMORES CEREBRALES</w:t>
            </w:r>
          </w:p>
        </w:tc>
      </w:tr>
      <w:tr w:rsidR="00ED2085" w:rsidRPr="00CE0F3E" w14:paraId="5B8D1DF0" w14:textId="77777777" w:rsidTr="00F53810">
        <w:trPr>
          <w:trHeight w:val="20"/>
        </w:trPr>
        <w:tc>
          <w:tcPr>
            <w:tcW w:w="0" w:type="auto"/>
            <w:vAlign w:val="bottom"/>
            <w:hideMark/>
          </w:tcPr>
          <w:p w14:paraId="3104A3E1"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37</w:t>
            </w:r>
          </w:p>
        </w:tc>
        <w:tc>
          <w:tcPr>
            <w:tcW w:w="0" w:type="auto"/>
            <w:shd w:val="clear" w:color="000000" w:fill="FFFFFF"/>
            <w:vAlign w:val="center"/>
            <w:hideMark/>
          </w:tcPr>
          <w:p w14:paraId="1A0FB99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shd w:val="clear" w:color="000000" w:fill="FFFFFF"/>
            <w:vAlign w:val="center"/>
            <w:hideMark/>
          </w:tcPr>
          <w:p w14:paraId="684FC14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TEST DEL PROMOTOR DE TERT EN TUMOR</w:t>
            </w:r>
          </w:p>
        </w:tc>
        <w:tc>
          <w:tcPr>
            <w:tcW w:w="1964" w:type="dxa"/>
            <w:shd w:val="clear" w:color="000000" w:fill="FFFFFF"/>
            <w:vAlign w:val="center"/>
            <w:hideMark/>
          </w:tcPr>
          <w:p w14:paraId="56B792F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956.960 </w:t>
            </w:r>
          </w:p>
        </w:tc>
      </w:tr>
      <w:tr w:rsidR="00ED2085" w:rsidRPr="00CE0F3E" w14:paraId="421821CF" w14:textId="77777777" w:rsidTr="00F53810">
        <w:trPr>
          <w:trHeight w:val="20"/>
        </w:trPr>
        <w:tc>
          <w:tcPr>
            <w:tcW w:w="0" w:type="auto"/>
            <w:vAlign w:val="bottom"/>
            <w:hideMark/>
          </w:tcPr>
          <w:p w14:paraId="4FC259BA"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38</w:t>
            </w:r>
          </w:p>
        </w:tc>
        <w:tc>
          <w:tcPr>
            <w:tcW w:w="0" w:type="auto"/>
            <w:shd w:val="clear" w:color="000000" w:fill="FFFFFF"/>
            <w:vAlign w:val="center"/>
            <w:hideMark/>
          </w:tcPr>
          <w:p w14:paraId="6DF910B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shd w:val="clear" w:color="000000" w:fill="FFFFFF"/>
            <w:vAlign w:val="center"/>
            <w:hideMark/>
          </w:tcPr>
          <w:p w14:paraId="0703BFD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ANÁLISIS DE MUTACIONES  IDH1/IDH2 </w:t>
            </w:r>
          </w:p>
        </w:tc>
        <w:tc>
          <w:tcPr>
            <w:tcW w:w="1964" w:type="dxa"/>
            <w:shd w:val="clear" w:color="000000" w:fill="FFFFFF"/>
            <w:vAlign w:val="center"/>
            <w:hideMark/>
          </w:tcPr>
          <w:p w14:paraId="35E23500"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1.009.583 </w:t>
            </w:r>
          </w:p>
        </w:tc>
      </w:tr>
      <w:tr w:rsidR="00ED2085" w:rsidRPr="00CE0F3E" w14:paraId="63AB0058" w14:textId="77777777" w:rsidTr="00F53810">
        <w:trPr>
          <w:trHeight w:val="20"/>
        </w:trPr>
        <w:tc>
          <w:tcPr>
            <w:tcW w:w="0" w:type="auto"/>
            <w:shd w:val="clear" w:color="auto" w:fill="FFFFFF"/>
            <w:vAlign w:val="bottom"/>
            <w:hideMark/>
          </w:tcPr>
          <w:p w14:paraId="32D5CFC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39</w:t>
            </w:r>
          </w:p>
        </w:tc>
        <w:tc>
          <w:tcPr>
            <w:tcW w:w="0" w:type="auto"/>
            <w:shd w:val="clear" w:color="auto" w:fill="FFFFFF"/>
            <w:noWrap/>
            <w:vAlign w:val="center"/>
            <w:hideMark/>
          </w:tcPr>
          <w:p w14:paraId="4F8FD28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shd w:val="clear" w:color="auto" w:fill="FFFFFF"/>
            <w:vAlign w:val="bottom"/>
            <w:hideMark/>
          </w:tcPr>
          <w:p w14:paraId="5B8BDCA8" w14:textId="77777777" w:rsidR="00ED2085" w:rsidRPr="00CE0F3E" w:rsidRDefault="00ED2085" w:rsidP="00F53810">
            <w:pPr>
              <w:rPr>
                <w:rFonts w:ascii="Arial" w:hAnsi="Arial" w:cs="Arial"/>
                <w:color w:val="000000"/>
                <w:sz w:val="12"/>
                <w:szCs w:val="12"/>
                <w:lang w:eastAsia="es-CO"/>
              </w:rPr>
            </w:pPr>
            <w:r w:rsidRPr="00CE0F3E">
              <w:rPr>
                <w:rFonts w:ascii="Arial" w:hAnsi="Arial" w:cs="Arial"/>
                <w:color w:val="000000"/>
                <w:sz w:val="12"/>
                <w:szCs w:val="12"/>
                <w:lang w:eastAsia="es-CO"/>
              </w:rPr>
              <w:t>PANEL PARA OLIGODENDROGLIOMA/CODELECION 1P/19Q,10Q, 7P (EGFR), METILACION DEL PROMOTOR MGMT, CDKN2A/B,SECUENCIA IDH1/IDH2, H3F3A (HISTONAS H3.3 K27M Y G34R), TERT, BRAF V600E (INCLUYE LOH Y SI SE REQUIERE ATRX U OLIGO2)</w:t>
            </w:r>
          </w:p>
        </w:tc>
        <w:tc>
          <w:tcPr>
            <w:tcW w:w="1964" w:type="dxa"/>
            <w:shd w:val="clear" w:color="auto" w:fill="FFFFFF"/>
            <w:vAlign w:val="center"/>
            <w:hideMark/>
          </w:tcPr>
          <w:p w14:paraId="1F9CF68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3.647.554 </w:t>
            </w:r>
          </w:p>
        </w:tc>
      </w:tr>
      <w:tr w:rsidR="00ED2085" w:rsidRPr="00CE0F3E" w14:paraId="55648BE4" w14:textId="77777777" w:rsidTr="00F53810">
        <w:trPr>
          <w:trHeight w:val="20"/>
        </w:trPr>
        <w:tc>
          <w:tcPr>
            <w:tcW w:w="0" w:type="auto"/>
            <w:gridSpan w:val="4"/>
            <w:shd w:val="clear" w:color="000000" w:fill="BFBFBF"/>
            <w:vAlign w:val="bottom"/>
            <w:hideMark/>
          </w:tcPr>
          <w:p w14:paraId="3239259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EXOMAS DIRIGIDOS - SUJETO A COTIZACIÓN PREVIA CON VERIFICACIÓN DE LA SOLICITUD MEDICA Y/O HISTORIA CLINICA</w:t>
            </w:r>
          </w:p>
        </w:tc>
      </w:tr>
      <w:tr w:rsidR="00ED2085" w:rsidRPr="00CE0F3E" w14:paraId="57006681" w14:textId="77777777" w:rsidTr="00F53810">
        <w:trPr>
          <w:trHeight w:val="20"/>
        </w:trPr>
        <w:tc>
          <w:tcPr>
            <w:tcW w:w="0" w:type="auto"/>
            <w:vAlign w:val="bottom"/>
            <w:hideMark/>
          </w:tcPr>
          <w:p w14:paraId="0D5788D7"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40</w:t>
            </w:r>
          </w:p>
        </w:tc>
        <w:tc>
          <w:tcPr>
            <w:tcW w:w="0" w:type="auto"/>
            <w:shd w:val="clear" w:color="000000" w:fill="FFFFFF"/>
            <w:vAlign w:val="center"/>
            <w:hideMark/>
          </w:tcPr>
          <w:p w14:paraId="72295FD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000000" w:fill="FFFFFF"/>
            <w:vAlign w:val="center"/>
            <w:hideMark/>
          </w:tcPr>
          <w:p w14:paraId="384FB798" w14:textId="77777777" w:rsidR="00ED2085" w:rsidRPr="00CE0F3E" w:rsidRDefault="00ED2085" w:rsidP="00F53810">
            <w:pPr>
              <w:jc w:val="center"/>
              <w:rPr>
                <w:rFonts w:ascii="Arial" w:hAnsi="Arial" w:cs="Arial"/>
                <w:i/>
                <w:iCs/>
                <w:color w:val="000000"/>
                <w:sz w:val="12"/>
                <w:szCs w:val="12"/>
                <w:lang w:eastAsia="es-CO"/>
              </w:rPr>
            </w:pPr>
            <w:r w:rsidRPr="00CE0F3E">
              <w:rPr>
                <w:rFonts w:ascii="Arial" w:hAnsi="Arial" w:cs="Arial"/>
                <w:i/>
                <w:iCs/>
                <w:color w:val="000000"/>
                <w:sz w:val="12"/>
                <w:szCs w:val="12"/>
                <w:lang w:eastAsia="es-CO"/>
              </w:rPr>
              <w:t>PANELES POR EXOMA DIRIGIDO DE 2 A 49 GENES</w:t>
            </w:r>
          </w:p>
        </w:tc>
        <w:tc>
          <w:tcPr>
            <w:tcW w:w="1964" w:type="dxa"/>
            <w:shd w:val="clear" w:color="000000" w:fill="FFFFFF"/>
            <w:vAlign w:val="center"/>
            <w:hideMark/>
          </w:tcPr>
          <w:p w14:paraId="6543041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2.575.150 </w:t>
            </w:r>
          </w:p>
        </w:tc>
      </w:tr>
      <w:tr w:rsidR="00ED2085" w:rsidRPr="00CE0F3E" w14:paraId="440AA43B" w14:textId="77777777" w:rsidTr="00F53810">
        <w:trPr>
          <w:trHeight w:val="20"/>
        </w:trPr>
        <w:tc>
          <w:tcPr>
            <w:tcW w:w="0" w:type="auto"/>
            <w:vAlign w:val="bottom"/>
            <w:hideMark/>
          </w:tcPr>
          <w:p w14:paraId="45694AA4"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41</w:t>
            </w:r>
          </w:p>
        </w:tc>
        <w:tc>
          <w:tcPr>
            <w:tcW w:w="0" w:type="auto"/>
            <w:shd w:val="clear" w:color="000000" w:fill="FFFFFF"/>
            <w:vAlign w:val="center"/>
            <w:hideMark/>
          </w:tcPr>
          <w:p w14:paraId="73613F0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000000" w:fill="FFFFFF"/>
            <w:vAlign w:val="center"/>
            <w:hideMark/>
          </w:tcPr>
          <w:p w14:paraId="74BB09DD" w14:textId="77777777" w:rsidR="00ED2085" w:rsidRPr="00CE0F3E" w:rsidRDefault="00ED2085" w:rsidP="00F53810">
            <w:pPr>
              <w:jc w:val="center"/>
              <w:rPr>
                <w:rFonts w:ascii="Arial" w:hAnsi="Arial" w:cs="Arial"/>
                <w:i/>
                <w:iCs/>
                <w:color w:val="000000"/>
                <w:sz w:val="12"/>
                <w:szCs w:val="12"/>
                <w:lang w:eastAsia="es-CO"/>
              </w:rPr>
            </w:pPr>
            <w:r w:rsidRPr="00CE0F3E">
              <w:rPr>
                <w:rFonts w:ascii="Arial" w:hAnsi="Arial" w:cs="Arial"/>
                <w:i/>
                <w:iCs/>
                <w:color w:val="000000"/>
                <w:sz w:val="12"/>
                <w:szCs w:val="12"/>
                <w:lang w:eastAsia="es-CO"/>
              </w:rPr>
              <w:t>PANELES POR EXOMA DIRIGIDO DE 50 A 200 GENES</w:t>
            </w:r>
          </w:p>
        </w:tc>
        <w:tc>
          <w:tcPr>
            <w:tcW w:w="1964" w:type="dxa"/>
            <w:shd w:val="clear" w:color="000000" w:fill="FFFFFF"/>
            <w:vAlign w:val="center"/>
            <w:hideMark/>
          </w:tcPr>
          <w:p w14:paraId="467650E8"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2.634.895 </w:t>
            </w:r>
          </w:p>
        </w:tc>
      </w:tr>
      <w:tr w:rsidR="00ED2085" w:rsidRPr="00CE0F3E" w14:paraId="16756C0E" w14:textId="77777777" w:rsidTr="00F53810">
        <w:trPr>
          <w:trHeight w:val="20"/>
        </w:trPr>
        <w:tc>
          <w:tcPr>
            <w:tcW w:w="0" w:type="auto"/>
            <w:vAlign w:val="bottom"/>
            <w:hideMark/>
          </w:tcPr>
          <w:p w14:paraId="674B3E01"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42</w:t>
            </w:r>
          </w:p>
        </w:tc>
        <w:tc>
          <w:tcPr>
            <w:tcW w:w="0" w:type="auto"/>
            <w:shd w:val="clear" w:color="000000" w:fill="FFFFFF"/>
            <w:vAlign w:val="center"/>
            <w:hideMark/>
          </w:tcPr>
          <w:p w14:paraId="4C968CA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000000" w:fill="FFFFFF"/>
            <w:vAlign w:val="center"/>
            <w:hideMark/>
          </w:tcPr>
          <w:p w14:paraId="469E7F71" w14:textId="77777777" w:rsidR="00ED2085" w:rsidRPr="00CE0F3E" w:rsidRDefault="00ED2085" w:rsidP="00F53810">
            <w:pPr>
              <w:jc w:val="center"/>
              <w:rPr>
                <w:rFonts w:ascii="Arial" w:hAnsi="Arial" w:cs="Arial"/>
                <w:i/>
                <w:iCs/>
                <w:color w:val="000000"/>
                <w:sz w:val="12"/>
                <w:szCs w:val="12"/>
                <w:lang w:eastAsia="es-CO"/>
              </w:rPr>
            </w:pPr>
            <w:r w:rsidRPr="00CE0F3E">
              <w:rPr>
                <w:rFonts w:ascii="Arial" w:hAnsi="Arial" w:cs="Arial"/>
                <w:i/>
                <w:iCs/>
                <w:color w:val="000000"/>
                <w:sz w:val="12"/>
                <w:szCs w:val="12"/>
                <w:lang w:eastAsia="es-CO"/>
              </w:rPr>
              <w:t>PANEL POR EXOMA DIRIGIDO DE MAYOR A 200</w:t>
            </w:r>
          </w:p>
        </w:tc>
        <w:tc>
          <w:tcPr>
            <w:tcW w:w="1964" w:type="dxa"/>
            <w:shd w:val="clear" w:color="000000" w:fill="FFFFFF"/>
            <w:vAlign w:val="center"/>
            <w:hideMark/>
          </w:tcPr>
          <w:p w14:paraId="498BE24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2.703.175 </w:t>
            </w:r>
          </w:p>
        </w:tc>
      </w:tr>
      <w:tr w:rsidR="00ED2085" w:rsidRPr="00CE0F3E" w14:paraId="3D3A3DE4" w14:textId="77777777" w:rsidTr="00F53810">
        <w:trPr>
          <w:trHeight w:val="20"/>
        </w:trPr>
        <w:tc>
          <w:tcPr>
            <w:tcW w:w="0" w:type="auto"/>
            <w:shd w:val="clear" w:color="auto" w:fill="FFFFFF"/>
            <w:vAlign w:val="bottom"/>
            <w:hideMark/>
          </w:tcPr>
          <w:p w14:paraId="31BF24E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43</w:t>
            </w:r>
          </w:p>
        </w:tc>
        <w:tc>
          <w:tcPr>
            <w:tcW w:w="0" w:type="auto"/>
            <w:shd w:val="clear" w:color="auto" w:fill="FFFFFF"/>
            <w:vAlign w:val="center"/>
            <w:hideMark/>
          </w:tcPr>
          <w:p w14:paraId="0CF6DD1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auto" w:fill="FFFFFF"/>
            <w:vAlign w:val="center"/>
            <w:hideMark/>
          </w:tcPr>
          <w:p w14:paraId="758CF09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PANEL NGS PARA ENFERMEDAD RENAL POLIQUÍSTICA,INCLUYE ANÁLISIS DEL GEN PKD1 BASADO EN PCR LONG-RANGE</w:t>
            </w:r>
          </w:p>
        </w:tc>
        <w:tc>
          <w:tcPr>
            <w:tcW w:w="1964" w:type="dxa"/>
            <w:shd w:val="clear" w:color="auto" w:fill="FFFFFF"/>
            <w:vAlign w:val="center"/>
            <w:hideMark/>
          </w:tcPr>
          <w:p w14:paraId="3AF7530F"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4.245.828 </w:t>
            </w:r>
          </w:p>
        </w:tc>
      </w:tr>
      <w:tr w:rsidR="00ED2085" w:rsidRPr="00CE0F3E" w14:paraId="3149DE66" w14:textId="77777777" w:rsidTr="00F53810">
        <w:trPr>
          <w:trHeight w:val="20"/>
        </w:trPr>
        <w:tc>
          <w:tcPr>
            <w:tcW w:w="0" w:type="auto"/>
            <w:vAlign w:val="bottom"/>
            <w:hideMark/>
          </w:tcPr>
          <w:p w14:paraId="7E652CB1"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44</w:t>
            </w:r>
          </w:p>
        </w:tc>
        <w:tc>
          <w:tcPr>
            <w:tcW w:w="0" w:type="auto"/>
            <w:shd w:val="clear" w:color="000000" w:fill="FFFFFF"/>
            <w:vAlign w:val="center"/>
            <w:hideMark/>
          </w:tcPr>
          <w:p w14:paraId="0A706C7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000000" w:fill="FFFFFF"/>
            <w:vAlign w:val="center"/>
            <w:hideMark/>
          </w:tcPr>
          <w:p w14:paraId="15FE46A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PANEL SECUENCIACION PARA HIPERPLASIA SUPRARRENAL CONGENITA, INLCLUYE SECUENCIA + MLPA DEL GEN CYP21A2</w:t>
            </w:r>
          </w:p>
        </w:tc>
        <w:tc>
          <w:tcPr>
            <w:tcW w:w="1964" w:type="dxa"/>
            <w:shd w:val="clear" w:color="000000" w:fill="FFFFFF"/>
            <w:vAlign w:val="center"/>
            <w:hideMark/>
          </w:tcPr>
          <w:p w14:paraId="56E8852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4.217.078 </w:t>
            </w:r>
          </w:p>
        </w:tc>
      </w:tr>
      <w:tr w:rsidR="00ED2085" w:rsidRPr="00CE0F3E" w14:paraId="296BBDAD" w14:textId="77777777" w:rsidTr="00F53810">
        <w:trPr>
          <w:trHeight w:val="20"/>
        </w:trPr>
        <w:tc>
          <w:tcPr>
            <w:tcW w:w="0" w:type="auto"/>
            <w:vAlign w:val="bottom"/>
            <w:hideMark/>
          </w:tcPr>
          <w:p w14:paraId="79E5BAB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lastRenderedPageBreak/>
              <w:t>45</w:t>
            </w:r>
          </w:p>
        </w:tc>
        <w:tc>
          <w:tcPr>
            <w:tcW w:w="0" w:type="auto"/>
            <w:shd w:val="clear" w:color="000000" w:fill="FFFFFF"/>
            <w:noWrap/>
            <w:vAlign w:val="center"/>
            <w:hideMark/>
          </w:tcPr>
          <w:p w14:paraId="7D39834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vAlign w:val="bottom"/>
            <w:hideMark/>
          </w:tcPr>
          <w:p w14:paraId="226F2C6B" w14:textId="77777777" w:rsidR="00ED2085" w:rsidRPr="00CE0F3E" w:rsidRDefault="00ED2085" w:rsidP="00F53810">
            <w:pPr>
              <w:rPr>
                <w:rFonts w:ascii="Arial" w:hAnsi="Arial" w:cs="Arial"/>
                <w:color w:val="000000"/>
                <w:sz w:val="12"/>
                <w:szCs w:val="12"/>
                <w:lang w:eastAsia="es-CO"/>
              </w:rPr>
            </w:pPr>
            <w:r w:rsidRPr="00CE0F3E">
              <w:rPr>
                <w:rFonts w:ascii="Arial" w:hAnsi="Arial" w:cs="Arial"/>
                <w:color w:val="000000"/>
                <w:sz w:val="12"/>
                <w:szCs w:val="12"/>
                <w:lang w:eastAsia="es-CO"/>
              </w:rPr>
              <w:t>ANALISIS DEL GEN CYP21A2 POR SECUENCIA Y MLPA</w:t>
            </w:r>
          </w:p>
        </w:tc>
        <w:tc>
          <w:tcPr>
            <w:tcW w:w="1964" w:type="dxa"/>
            <w:shd w:val="clear" w:color="000000" w:fill="FFFFFF"/>
            <w:vAlign w:val="center"/>
            <w:hideMark/>
          </w:tcPr>
          <w:p w14:paraId="1E07B9B3"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3.058.623 </w:t>
            </w:r>
          </w:p>
        </w:tc>
      </w:tr>
      <w:tr w:rsidR="00ED2085" w:rsidRPr="00CE0F3E" w14:paraId="3A0EDBB8" w14:textId="77777777" w:rsidTr="00F53810">
        <w:trPr>
          <w:trHeight w:val="20"/>
        </w:trPr>
        <w:tc>
          <w:tcPr>
            <w:tcW w:w="0" w:type="auto"/>
            <w:vAlign w:val="bottom"/>
            <w:hideMark/>
          </w:tcPr>
          <w:p w14:paraId="255871C9"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46</w:t>
            </w:r>
          </w:p>
        </w:tc>
        <w:tc>
          <w:tcPr>
            <w:tcW w:w="0" w:type="auto"/>
            <w:shd w:val="clear" w:color="000000" w:fill="FFFFFF"/>
            <w:noWrap/>
            <w:vAlign w:val="center"/>
            <w:hideMark/>
          </w:tcPr>
          <w:p w14:paraId="4D1200F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vAlign w:val="bottom"/>
            <w:hideMark/>
          </w:tcPr>
          <w:p w14:paraId="46BCC300" w14:textId="77777777" w:rsidR="00ED2085" w:rsidRPr="00CE0F3E" w:rsidRDefault="00ED2085" w:rsidP="00F53810">
            <w:pPr>
              <w:rPr>
                <w:rFonts w:ascii="Arial" w:hAnsi="Arial" w:cs="Arial"/>
                <w:color w:val="000000"/>
                <w:sz w:val="12"/>
                <w:szCs w:val="12"/>
                <w:lang w:eastAsia="es-CO"/>
              </w:rPr>
            </w:pPr>
            <w:r w:rsidRPr="00CE0F3E">
              <w:rPr>
                <w:rFonts w:ascii="Arial" w:hAnsi="Arial" w:cs="Arial"/>
                <w:color w:val="000000"/>
                <w:sz w:val="12"/>
                <w:szCs w:val="12"/>
                <w:lang w:eastAsia="es-CO"/>
              </w:rPr>
              <w:t>SALUD MENTAL: PRUEBA DE FARMACOGENÉTICA EN SALUD MENTAL Y ANTICONVULSIVANTES.</w:t>
            </w:r>
          </w:p>
        </w:tc>
        <w:tc>
          <w:tcPr>
            <w:tcW w:w="1964" w:type="dxa"/>
            <w:shd w:val="clear" w:color="000000" w:fill="FFFFFF"/>
            <w:vAlign w:val="center"/>
            <w:hideMark/>
          </w:tcPr>
          <w:p w14:paraId="5291AFB7"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2.537.799 </w:t>
            </w:r>
          </w:p>
        </w:tc>
      </w:tr>
      <w:tr w:rsidR="00ED2085" w:rsidRPr="00CE0F3E" w14:paraId="1937BB01" w14:textId="77777777" w:rsidTr="00F53810">
        <w:trPr>
          <w:trHeight w:val="20"/>
        </w:trPr>
        <w:tc>
          <w:tcPr>
            <w:tcW w:w="0" w:type="auto"/>
            <w:vAlign w:val="bottom"/>
            <w:hideMark/>
          </w:tcPr>
          <w:p w14:paraId="670FEC5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47</w:t>
            </w:r>
          </w:p>
        </w:tc>
        <w:tc>
          <w:tcPr>
            <w:tcW w:w="0" w:type="auto"/>
            <w:shd w:val="clear" w:color="000000" w:fill="FFFFFF"/>
            <w:noWrap/>
            <w:vAlign w:val="center"/>
            <w:hideMark/>
          </w:tcPr>
          <w:p w14:paraId="68E9F4C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vAlign w:val="bottom"/>
            <w:hideMark/>
          </w:tcPr>
          <w:p w14:paraId="725F90B0" w14:textId="77777777" w:rsidR="00ED2085" w:rsidRPr="00CE0F3E" w:rsidRDefault="00ED2085" w:rsidP="00F53810">
            <w:pPr>
              <w:rPr>
                <w:rFonts w:ascii="Arial" w:hAnsi="Arial" w:cs="Arial"/>
                <w:color w:val="000000"/>
                <w:sz w:val="12"/>
                <w:szCs w:val="12"/>
                <w:lang w:eastAsia="es-CO"/>
              </w:rPr>
            </w:pPr>
            <w:r w:rsidRPr="00CE0F3E">
              <w:rPr>
                <w:rFonts w:ascii="Arial" w:hAnsi="Arial" w:cs="Arial"/>
                <w:color w:val="000000"/>
                <w:sz w:val="12"/>
                <w:szCs w:val="12"/>
                <w:lang w:eastAsia="es-CO"/>
              </w:rPr>
              <w:t xml:space="preserve"> MEDICAMENTOS PARA EL DOLOR</w:t>
            </w:r>
          </w:p>
        </w:tc>
        <w:tc>
          <w:tcPr>
            <w:tcW w:w="1964" w:type="dxa"/>
            <w:shd w:val="clear" w:color="000000" w:fill="FFFFFF"/>
            <w:vAlign w:val="center"/>
            <w:hideMark/>
          </w:tcPr>
          <w:p w14:paraId="573EA473"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2.537.799 </w:t>
            </w:r>
          </w:p>
        </w:tc>
      </w:tr>
      <w:tr w:rsidR="00ED2085" w:rsidRPr="00CE0F3E" w14:paraId="1A84A694" w14:textId="77777777" w:rsidTr="00F53810">
        <w:trPr>
          <w:trHeight w:val="20"/>
        </w:trPr>
        <w:tc>
          <w:tcPr>
            <w:tcW w:w="0" w:type="auto"/>
            <w:vAlign w:val="bottom"/>
            <w:hideMark/>
          </w:tcPr>
          <w:p w14:paraId="0A0DC61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48</w:t>
            </w:r>
          </w:p>
        </w:tc>
        <w:tc>
          <w:tcPr>
            <w:tcW w:w="0" w:type="auto"/>
            <w:shd w:val="clear" w:color="000000" w:fill="FFFFFF"/>
            <w:noWrap/>
            <w:vAlign w:val="center"/>
            <w:hideMark/>
          </w:tcPr>
          <w:p w14:paraId="4D74569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908419</w:t>
            </w:r>
          </w:p>
        </w:tc>
        <w:tc>
          <w:tcPr>
            <w:tcW w:w="6540" w:type="dxa"/>
            <w:vAlign w:val="bottom"/>
            <w:hideMark/>
          </w:tcPr>
          <w:p w14:paraId="0329AABB" w14:textId="77777777" w:rsidR="00ED2085" w:rsidRPr="00CE0F3E" w:rsidRDefault="00ED2085" w:rsidP="00F53810">
            <w:pPr>
              <w:rPr>
                <w:rFonts w:ascii="Arial" w:hAnsi="Arial" w:cs="Arial"/>
                <w:color w:val="000000"/>
                <w:sz w:val="12"/>
                <w:szCs w:val="12"/>
                <w:lang w:eastAsia="es-CO"/>
              </w:rPr>
            </w:pPr>
            <w:r w:rsidRPr="00CE0F3E">
              <w:rPr>
                <w:rFonts w:ascii="Arial" w:hAnsi="Arial" w:cs="Arial"/>
                <w:color w:val="000000"/>
                <w:sz w:val="12"/>
                <w:szCs w:val="12"/>
                <w:lang w:eastAsia="es-CO"/>
              </w:rPr>
              <w:t xml:space="preserve">SECUENCIACIÓN COMPLETA DEL ADN MITOCONDRIAL (37 GENES) </w:t>
            </w:r>
          </w:p>
        </w:tc>
        <w:tc>
          <w:tcPr>
            <w:tcW w:w="1964" w:type="dxa"/>
            <w:shd w:val="clear" w:color="000000" w:fill="FFFFFF"/>
            <w:vAlign w:val="center"/>
            <w:hideMark/>
          </w:tcPr>
          <w:p w14:paraId="7087884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2.489.749 </w:t>
            </w:r>
          </w:p>
        </w:tc>
      </w:tr>
      <w:tr w:rsidR="00ED2085" w:rsidRPr="00CE0F3E" w14:paraId="3F82E7B2" w14:textId="77777777" w:rsidTr="00F53810">
        <w:trPr>
          <w:trHeight w:val="20"/>
        </w:trPr>
        <w:tc>
          <w:tcPr>
            <w:tcW w:w="0" w:type="auto"/>
            <w:gridSpan w:val="4"/>
            <w:shd w:val="clear" w:color="000000" w:fill="BFBFBF"/>
            <w:vAlign w:val="bottom"/>
            <w:hideMark/>
          </w:tcPr>
          <w:p w14:paraId="6DF7339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SECUENCIACIÓN - SUJETO A COTIZACIÓN PREVIA CON VERIFICACIÓN DE LA DISPONIBILIDAD DE LA TECNICA (SANGER O NGS)</w:t>
            </w:r>
          </w:p>
        </w:tc>
      </w:tr>
      <w:tr w:rsidR="00ED2085" w:rsidRPr="00CE0F3E" w14:paraId="15428E43" w14:textId="77777777" w:rsidTr="00F53810">
        <w:trPr>
          <w:trHeight w:val="20"/>
        </w:trPr>
        <w:tc>
          <w:tcPr>
            <w:tcW w:w="0" w:type="auto"/>
            <w:vAlign w:val="bottom"/>
            <w:hideMark/>
          </w:tcPr>
          <w:p w14:paraId="1BFF6837"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49</w:t>
            </w:r>
          </w:p>
        </w:tc>
        <w:tc>
          <w:tcPr>
            <w:tcW w:w="0" w:type="auto"/>
            <w:shd w:val="clear" w:color="000000" w:fill="FFFFFF"/>
            <w:noWrap/>
            <w:vAlign w:val="center"/>
            <w:hideMark/>
          </w:tcPr>
          <w:p w14:paraId="304DC39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000000" w:fill="FFFFFF"/>
            <w:vAlign w:val="center"/>
            <w:hideMark/>
          </w:tcPr>
          <w:p w14:paraId="32549DB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SECUENCIACION COMPLETA EN CUALQUIER GEN </w:t>
            </w:r>
          </w:p>
        </w:tc>
        <w:tc>
          <w:tcPr>
            <w:tcW w:w="1964" w:type="dxa"/>
            <w:shd w:val="clear" w:color="000000" w:fill="FFFFFF"/>
            <w:vAlign w:val="center"/>
            <w:hideMark/>
          </w:tcPr>
          <w:p w14:paraId="733361F9"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2.504.493 </w:t>
            </w:r>
          </w:p>
        </w:tc>
      </w:tr>
      <w:tr w:rsidR="00ED2085" w:rsidRPr="00CE0F3E" w14:paraId="67B22515" w14:textId="77777777" w:rsidTr="00F53810">
        <w:trPr>
          <w:trHeight w:val="20"/>
        </w:trPr>
        <w:tc>
          <w:tcPr>
            <w:tcW w:w="0" w:type="auto"/>
            <w:vAlign w:val="bottom"/>
            <w:hideMark/>
          </w:tcPr>
          <w:p w14:paraId="35585D1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50</w:t>
            </w:r>
          </w:p>
        </w:tc>
        <w:tc>
          <w:tcPr>
            <w:tcW w:w="0" w:type="auto"/>
            <w:shd w:val="clear" w:color="000000" w:fill="FFFFFF"/>
            <w:noWrap/>
            <w:vAlign w:val="center"/>
            <w:hideMark/>
          </w:tcPr>
          <w:p w14:paraId="19F8BA9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000000" w:fill="FFFFFF"/>
            <w:vAlign w:val="center"/>
            <w:hideMark/>
          </w:tcPr>
          <w:p w14:paraId="7619F36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SECUENCIA NGS + DELECION/DUPLICACION CNVS DE UN GEN ESPECIFICO (UNO SOLO)</w:t>
            </w:r>
          </w:p>
        </w:tc>
        <w:tc>
          <w:tcPr>
            <w:tcW w:w="1964" w:type="dxa"/>
            <w:shd w:val="clear" w:color="000000" w:fill="FFFFFF"/>
            <w:vAlign w:val="center"/>
            <w:hideMark/>
          </w:tcPr>
          <w:p w14:paraId="5C9BFFD3"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2.504.493 </w:t>
            </w:r>
          </w:p>
        </w:tc>
      </w:tr>
      <w:tr w:rsidR="00ED2085" w:rsidRPr="00CE0F3E" w14:paraId="0A3564AE" w14:textId="77777777" w:rsidTr="00F53810">
        <w:trPr>
          <w:trHeight w:val="20"/>
        </w:trPr>
        <w:tc>
          <w:tcPr>
            <w:tcW w:w="0" w:type="auto"/>
            <w:shd w:val="clear" w:color="auto" w:fill="FFFFFF"/>
            <w:vAlign w:val="bottom"/>
            <w:hideMark/>
          </w:tcPr>
          <w:p w14:paraId="384571E4"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51</w:t>
            </w:r>
          </w:p>
        </w:tc>
        <w:tc>
          <w:tcPr>
            <w:tcW w:w="0" w:type="auto"/>
            <w:shd w:val="clear" w:color="auto" w:fill="FFFFFF"/>
            <w:noWrap/>
            <w:vAlign w:val="center"/>
            <w:hideMark/>
          </w:tcPr>
          <w:p w14:paraId="5B2F1AC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auto" w:fill="FFFFFF"/>
            <w:vAlign w:val="center"/>
            <w:hideMark/>
          </w:tcPr>
          <w:p w14:paraId="39244F0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SECUENCIACION SANGER GEN DE 1 A 6 EXONES </w:t>
            </w:r>
          </w:p>
        </w:tc>
        <w:tc>
          <w:tcPr>
            <w:tcW w:w="1964" w:type="dxa"/>
            <w:shd w:val="clear" w:color="auto" w:fill="FFFFFF"/>
            <w:vAlign w:val="center"/>
            <w:hideMark/>
          </w:tcPr>
          <w:p w14:paraId="40F821C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1.844.795 </w:t>
            </w:r>
          </w:p>
        </w:tc>
      </w:tr>
      <w:tr w:rsidR="00ED2085" w:rsidRPr="00CE0F3E" w14:paraId="7345AC73" w14:textId="77777777" w:rsidTr="00F53810">
        <w:trPr>
          <w:trHeight w:val="20"/>
        </w:trPr>
        <w:tc>
          <w:tcPr>
            <w:tcW w:w="0" w:type="auto"/>
            <w:shd w:val="clear" w:color="auto" w:fill="FFFFFF"/>
            <w:vAlign w:val="bottom"/>
            <w:hideMark/>
          </w:tcPr>
          <w:p w14:paraId="3D642B5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52</w:t>
            </w:r>
          </w:p>
        </w:tc>
        <w:tc>
          <w:tcPr>
            <w:tcW w:w="0" w:type="auto"/>
            <w:shd w:val="clear" w:color="auto" w:fill="FFFFFF"/>
            <w:noWrap/>
            <w:vAlign w:val="center"/>
            <w:hideMark/>
          </w:tcPr>
          <w:p w14:paraId="46DEC6E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auto" w:fill="FFFFFF"/>
            <w:vAlign w:val="center"/>
            <w:hideMark/>
          </w:tcPr>
          <w:p w14:paraId="6B8144C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SECUENCIACION SANGER GEN DE 7 A 13 EXONES </w:t>
            </w:r>
          </w:p>
        </w:tc>
        <w:tc>
          <w:tcPr>
            <w:tcW w:w="1964" w:type="dxa"/>
            <w:shd w:val="clear" w:color="auto" w:fill="FFFFFF"/>
            <w:vAlign w:val="center"/>
            <w:hideMark/>
          </w:tcPr>
          <w:p w14:paraId="5938CE0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2.324.734 </w:t>
            </w:r>
          </w:p>
        </w:tc>
      </w:tr>
      <w:tr w:rsidR="00ED2085" w:rsidRPr="00CE0F3E" w14:paraId="364419A8" w14:textId="77777777" w:rsidTr="00F53810">
        <w:trPr>
          <w:trHeight w:val="20"/>
        </w:trPr>
        <w:tc>
          <w:tcPr>
            <w:tcW w:w="0" w:type="auto"/>
            <w:gridSpan w:val="4"/>
            <w:shd w:val="clear" w:color="000000" w:fill="BFBFBF"/>
            <w:vAlign w:val="bottom"/>
            <w:hideMark/>
          </w:tcPr>
          <w:p w14:paraId="52F5AEEA"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MUTACION PUNTUAL CONOCIDA</w:t>
            </w:r>
          </w:p>
        </w:tc>
      </w:tr>
      <w:tr w:rsidR="00ED2085" w:rsidRPr="00CE0F3E" w14:paraId="56F90CC5" w14:textId="77777777" w:rsidTr="00F53810">
        <w:trPr>
          <w:trHeight w:val="20"/>
        </w:trPr>
        <w:tc>
          <w:tcPr>
            <w:tcW w:w="0" w:type="auto"/>
            <w:shd w:val="clear" w:color="auto" w:fill="FFFFFF"/>
            <w:vAlign w:val="bottom"/>
            <w:hideMark/>
          </w:tcPr>
          <w:p w14:paraId="6D9902E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53</w:t>
            </w:r>
          </w:p>
        </w:tc>
        <w:tc>
          <w:tcPr>
            <w:tcW w:w="0" w:type="auto"/>
            <w:shd w:val="clear" w:color="auto" w:fill="FFFFFF"/>
            <w:noWrap/>
            <w:vAlign w:val="center"/>
            <w:hideMark/>
          </w:tcPr>
          <w:p w14:paraId="2211D6C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908424</w:t>
            </w:r>
          </w:p>
        </w:tc>
        <w:tc>
          <w:tcPr>
            <w:tcW w:w="6540" w:type="dxa"/>
            <w:shd w:val="clear" w:color="auto" w:fill="FFFFFF"/>
            <w:vAlign w:val="center"/>
            <w:hideMark/>
          </w:tcPr>
          <w:p w14:paraId="2168547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MUTACION PUNTUAL CONOCIDA EN CUALQUIER GEN (SINGLE SITE) (EXCEPTO PMS2, BRAF, NRAS Y KRAS)</w:t>
            </w:r>
          </w:p>
        </w:tc>
        <w:tc>
          <w:tcPr>
            <w:tcW w:w="1964" w:type="dxa"/>
            <w:shd w:val="clear" w:color="auto" w:fill="FFFFFF"/>
            <w:vAlign w:val="center"/>
            <w:hideMark/>
          </w:tcPr>
          <w:p w14:paraId="3A7C8B4E"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518.001 </w:t>
            </w:r>
          </w:p>
        </w:tc>
      </w:tr>
      <w:tr w:rsidR="00ED2085" w:rsidRPr="00CE0F3E" w14:paraId="01690B2E" w14:textId="77777777" w:rsidTr="00F53810">
        <w:trPr>
          <w:trHeight w:val="20"/>
        </w:trPr>
        <w:tc>
          <w:tcPr>
            <w:tcW w:w="0" w:type="auto"/>
            <w:shd w:val="clear" w:color="auto" w:fill="FFFFFF"/>
            <w:vAlign w:val="bottom"/>
            <w:hideMark/>
          </w:tcPr>
          <w:p w14:paraId="2B6BCED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54</w:t>
            </w:r>
          </w:p>
        </w:tc>
        <w:tc>
          <w:tcPr>
            <w:tcW w:w="0" w:type="auto"/>
            <w:shd w:val="clear" w:color="auto" w:fill="FFFFFF"/>
            <w:noWrap/>
            <w:vAlign w:val="center"/>
            <w:hideMark/>
          </w:tcPr>
          <w:p w14:paraId="61E9D4F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908427</w:t>
            </w:r>
          </w:p>
        </w:tc>
        <w:tc>
          <w:tcPr>
            <w:tcW w:w="6540" w:type="dxa"/>
            <w:shd w:val="clear" w:color="auto" w:fill="FFFFFF"/>
            <w:vAlign w:val="center"/>
            <w:hideMark/>
          </w:tcPr>
          <w:p w14:paraId="629B9B3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MUTACION PUNTUAL CONOCIDA DEL GEN DE LA PROTOMBINA F2 (G20210A)</w:t>
            </w:r>
          </w:p>
        </w:tc>
        <w:tc>
          <w:tcPr>
            <w:tcW w:w="1964" w:type="dxa"/>
            <w:shd w:val="clear" w:color="auto" w:fill="FFFFFF"/>
            <w:vAlign w:val="center"/>
            <w:hideMark/>
          </w:tcPr>
          <w:p w14:paraId="069E4927"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329.501 </w:t>
            </w:r>
          </w:p>
        </w:tc>
      </w:tr>
      <w:tr w:rsidR="00ED2085" w:rsidRPr="00CE0F3E" w14:paraId="4BEBBEEF" w14:textId="77777777" w:rsidTr="00F53810">
        <w:trPr>
          <w:trHeight w:val="20"/>
        </w:trPr>
        <w:tc>
          <w:tcPr>
            <w:tcW w:w="0" w:type="auto"/>
            <w:shd w:val="clear" w:color="auto" w:fill="FFFFFF"/>
            <w:vAlign w:val="bottom"/>
            <w:hideMark/>
          </w:tcPr>
          <w:p w14:paraId="35DE850E"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55</w:t>
            </w:r>
          </w:p>
        </w:tc>
        <w:tc>
          <w:tcPr>
            <w:tcW w:w="0" w:type="auto"/>
            <w:shd w:val="clear" w:color="auto" w:fill="FFFFFF"/>
            <w:noWrap/>
            <w:vAlign w:val="center"/>
            <w:hideMark/>
          </w:tcPr>
          <w:p w14:paraId="34A33D6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908424</w:t>
            </w:r>
          </w:p>
        </w:tc>
        <w:tc>
          <w:tcPr>
            <w:tcW w:w="6540" w:type="dxa"/>
            <w:shd w:val="clear" w:color="auto" w:fill="FFFFFF"/>
            <w:vAlign w:val="center"/>
            <w:hideMark/>
          </w:tcPr>
          <w:p w14:paraId="7577A37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MUTACION PUNTUAL CONOCIDA DEL GEN KIT (D816V)</w:t>
            </w:r>
          </w:p>
        </w:tc>
        <w:tc>
          <w:tcPr>
            <w:tcW w:w="1964" w:type="dxa"/>
            <w:shd w:val="clear" w:color="auto" w:fill="FFFFFF"/>
            <w:vAlign w:val="center"/>
            <w:hideMark/>
          </w:tcPr>
          <w:p w14:paraId="09C7AAAF"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524.251 </w:t>
            </w:r>
          </w:p>
        </w:tc>
      </w:tr>
      <w:tr w:rsidR="00ED2085" w:rsidRPr="00CE0F3E" w14:paraId="779FF834" w14:textId="77777777" w:rsidTr="00F53810">
        <w:trPr>
          <w:trHeight w:val="20"/>
        </w:trPr>
        <w:tc>
          <w:tcPr>
            <w:tcW w:w="0" w:type="auto"/>
            <w:shd w:val="clear" w:color="auto" w:fill="FFFFFF"/>
            <w:vAlign w:val="bottom"/>
            <w:hideMark/>
          </w:tcPr>
          <w:p w14:paraId="2E08BBF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56</w:t>
            </w:r>
          </w:p>
        </w:tc>
        <w:tc>
          <w:tcPr>
            <w:tcW w:w="0" w:type="auto"/>
            <w:shd w:val="clear" w:color="auto" w:fill="FFFFFF"/>
            <w:noWrap/>
            <w:vAlign w:val="center"/>
            <w:hideMark/>
          </w:tcPr>
          <w:p w14:paraId="202047E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908441</w:t>
            </w:r>
          </w:p>
        </w:tc>
        <w:tc>
          <w:tcPr>
            <w:tcW w:w="6540" w:type="dxa"/>
            <w:shd w:val="clear" w:color="auto" w:fill="FFFFFF"/>
            <w:vAlign w:val="center"/>
            <w:hideMark/>
          </w:tcPr>
          <w:p w14:paraId="117339D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MUTACION PUNTUAL CONOCIDA EN EL GEN F5 (FACTOR V DE LEIDEN) DEL EXON 10</w:t>
            </w:r>
          </w:p>
        </w:tc>
        <w:tc>
          <w:tcPr>
            <w:tcW w:w="1964" w:type="dxa"/>
            <w:shd w:val="clear" w:color="auto" w:fill="FFFFFF"/>
            <w:vAlign w:val="center"/>
            <w:hideMark/>
          </w:tcPr>
          <w:p w14:paraId="0C7ECD8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518.001 </w:t>
            </w:r>
          </w:p>
        </w:tc>
      </w:tr>
      <w:tr w:rsidR="00ED2085" w:rsidRPr="00CE0F3E" w14:paraId="6C0173AC" w14:textId="77777777" w:rsidTr="00F53810">
        <w:trPr>
          <w:trHeight w:val="20"/>
        </w:trPr>
        <w:tc>
          <w:tcPr>
            <w:tcW w:w="0" w:type="auto"/>
            <w:shd w:val="clear" w:color="auto" w:fill="FFFFFF"/>
            <w:vAlign w:val="bottom"/>
            <w:hideMark/>
          </w:tcPr>
          <w:p w14:paraId="4F01D14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57</w:t>
            </w:r>
          </w:p>
        </w:tc>
        <w:tc>
          <w:tcPr>
            <w:tcW w:w="0" w:type="auto"/>
            <w:shd w:val="clear" w:color="auto" w:fill="FFFFFF"/>
            <w:noWrap/>
            <w:vAlign w:val="center"/>
            <w:hideMark/>
          </w:tcPr>
          <w:p w14:paraId="13C5C04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908424</w:t>
            </w:r>
          </w:p>
        </w:tc>
        <w:tc>
          <w:tcPr>
            <w:tcW w:w="6540" w:type="dxa"/>
            <w:shd w:val="clear" w:color="auto" w:fill="FFFFFF"/>
            <w:vAlign w:val="center"/>
            <w:hideMark/>
          </w:tcPr>
          <w:p w14:paraId="246D009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MUTACION PUNTUAL CONOCIDA EN EL GEN JAK2 (V617F)</w:t>
            </w:r>
          </w:p>
        </w:tc>
        <w:tc>
          <w:tcPr>
            <w:tcW w:w="1964" w:type="dxa"/>
            <w:shd w:val="clear" w:color="auto" w:fill="FFFFFF"/>
            <w:vAlign w:val="center"/>
            <w:hideMark/>
          </w:tcPr>
          <w:p w14:paraId="04BD44B5"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505.501 </w:t>
            </w:r>
          </w:p>
        </w:tc>
      </w:tr>
      <w:tr w:rsidR="00ED2085" w:rsidRPr="00CE0F3E" w14:paraId="12399440" w14:textId="77777777" w:rsidTr="00F53810">
        <w:trPr>
          <w:trHeight w:val="20"/>
        </w:trPr>
        <w:tc>
          <w:tcPr>
            <w:tcW w:w="0" w:type="auto"/>
            <w:shd w:val="clear" w:color="auto" w:fill="FFFFFF"/>
            <w:vAlign w:val="bottom"/>
            <w:hideMark/>
          </w:tcPr>
          <w:p w14:paraId="0EBF75D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58</w:t>
            </w:r>
          </w:p>
        </w:tc>
        <w:tc>
          <w:tcPr>
            <w:tcW w:w="0" w:type="auto"/>
            <w:shd w:val="clear" w:color="auto" w:fill="FFFFFF"/>
            <w:noWrap/>
            <w:vAlign w:val="center"/>
            <w:hideMark/>
          </w:tcPr>
          <w:p w14:paraId="621953C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908424</w:t>
            </w:r>
          </w:p>
        </w:tc>
        <w:tc>
          <w:tcPr>
            <w:tcW w:w="6540" w:type="dxa"/>
            <w:shd w:val="clear" w:color="auto" w:fill="FFFFFF"/>
            <w:vAlign w:val="center"/>
            <w:hideMark/>
          </w:tcPr>
          <w:p w14:paraId="00B112B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MUTACION PUNTUAL CONOCIDA EN EL GEN (MPL)</w:t>
            </w:r>
          </w:p>
        </w:tc>
        <w:tc>
          <w:tcPr>
            <w:tcW w:w="1964" w:type="dxa"/>
            <w:shd w:val="clear" w:color="auto" w:fill="FFFFFF"/>
            <w:vAlign w:val="center"/>
            <w:hideMark/>
          </w:tcPr>
          <w:p w14:paraId="24274973"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518.001 </w:t>
            </w:r>
          </w:p>
        </w:tc>
      </w:tr>
      <w:tr w:rsidR="00ED2085" w:rsidRPr="00CE0F3E" w14:paraId="77F9EF6D" w14:textId="77777777" w:rsidTr="00F53810">
        <w:trPr>
          <w:trHeight w:val="20"/>
        </w:trPr>
        <w:tc>
          <w:tcPr>
            <w:tcW w:w="0" w:type="auto"/>
            <w:shd w:val="clear" w:color="auto" w:fill="FFFFFF"/>
            <w:vAlign w:val="bottom"/>
            <w:hideMark/>
          </w:tcPr>
          <w:p w14:paraId="45F9279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59</w:t>
            </w:r>
          </w:p>
        </w:tc>
        <w:tc>
          <w:tcPr>
            <w:tcW w:w="0" w:type="auto"/>
            <w:shd w:val="clear" w:color="auto" w:fill="FFFFFF"/>
            <w:noWrap/>
            <w:vAlign w:val="center"/>
            <w:hideMark/>
          </w:tcPr>
          <w:p w14:paraId="026FAC6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908424</w:t>
            </w:r>
          </w:p>
        </w:tc>
        <w:tc>
          <w:tcPr>
            <w:tcW w:w="6540" w:type="dxa"/>
            <w:shd w:val="clear" w:color="auto" w:fill="FFFFFF"/>
            <w:vAlign w:val="center"/>
            <w:hideMark/>
          </w:tcPr>
          <w:p w14:paraId="11348DA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MUTACION PUNTUAL CONOCIDA EN EL GEN (CALR)</w:t>
            </w:r>
          </w:p>
        </w:tc>
        <w:tc>
          <w:tcPr>
            <w:tcW w:w="1964" w:type="dxa"/>
            <w:shd w:val="clear" w:color="auto" w:fill="FFFFFF"/>
            <w:vAlign w:val="center"/>
            <w:hideMark/>
          </w:tcPr>
          <w:p w14:paraId="282A4085"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524.251 </w:t>
            </w:r>
          </w:p>
        </w:tc>
      </w:tr>
      <w:tr w:rsidR="00ED2085" w:rsidRPr="00CE0F3E" w14:paraId="6D30A2E8" w14:textId="77777777" w:rsidTr="00F53810">
        <w:trPr>
          <w:trHeight w:val="20"/>
        </w:trPr>
        <w:tc>
          <w:tcPr>
            <w:tcW w:w="0" w:type="auto"/>
            <w:shd w:val="clear" w:color="auto" w:fill="FFFFFF"/>
            <w:vAlign w:val="bottom"/>
            <w:hideMark/>
          </w:tcPr>
          <w:p w14:paraId="4A6322E1"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60</w:t>
            </w:r>
          </w:p>
        </w:tc>
        <w:tc>
          <w:tcPr>
            <w:tcW w:w="0" w:type="auto"/>
            <w:shd w:val="clear" w:color="auto" w:fill="FFFFFF"/>
            <w:noWrap/>
            <w:vAlign w:val="center"/>
            <w:hideMark/>
          </w:tcPr>
          <w:p w14:paraId="583DFC5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908426</w:t>
            </w:r>
          </w:p>
        </w:tc>
        <w:tc>
          <w:tcPr>
            <w:tcW w:w="6540" w:type="dxa"/>
            <w:shd w:val="clear" w:color="auto" w:fill="FFFFFF"/>
            <w:vAlign w:val="center"/>
            <w:hideMark/>
          </w:tcPr>
          <w:p w14:paraId="5D07417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MUTACION FAMILIAR CONOCIDA EN EL GEN MTHFR (A1298C)</w:t>
            </w:r>
          </w:p>
        </w:tc>
        <w:tc>
          <w:tcPr>
            <w:tcW w:w="1964" w:type="dxa"/>
            <w:shd w:val="clear" w:color="auto" w:fill="FFFFFF"/>
            <w:vAlign w:val="center"/>
            <w:hideMark/>
          </w:tcPr>
          <w:p w14:paraId="7A676F95"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322.751 </w:t>
            </w:r>
          </w:p>
        </w:tc>
      </w:tr>
      <w:tr w:rsidR="00ED2085" w:rsidRPr="00CE0F3E" w14:paraId="4110994F" w14:textId="77777777" w:rsidTr="00F53810">
        <w:trPr>
          <w:trHeight w:val="20"/>
        </w:trPr>
        <w:tc>
          <w:tcPr>
            <w:tcW w:w="0" w:type="auto"/>
            <w:shd w:val="clear" w:color="auto" w:fill="FFFFFF"/>
            <w:vAlign w:val="bottom"/>
            <w:hideMark/>
          </w:tcPr>
          <w:p w14:paraId="7DE6A12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61</w:t>
            </w:r>
          </w:p>
        </w:tc>
        <w:tc>
          <w:tcPr>
            <w:tcW w:w="0" w:type="auto"/>
            <w:shd w:val="clear" w:color="auto" w:fill="FFFFFF"/>
            <w:noWrap/>
            <w:vAlign w:val="center"/>
            <w:hideMark/>
          </w:tcPr>
          <w:p w14:paraId="13C2482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908426</w:t>
            </w:r>
          </w:p>
        </w:tc>
        <w:tc>
          <w:tcPr>
            <w:tcW w:w="6540" w:type="dxa"/>
            <w:shd w:val="clear" w:color="auto" w:fill="FFFFFF"/>
            <w:vAlign w:val="center"/>
            <w:hideMark/>
          </w:tcPr>
          <w:p w14:paraId="1F564C3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MUTACION FAMILIAR CONOCIDA EN EL GEN MTHFR C677T (METILENTETRAHIDROFOLATO REDUCTASA)</w:t>
            </w:r>
          </w:p>
        </w:tc>
        <w:tc>
          <w:tcPr>
            <w:tcW w:w="1964" w:type="dxa"/>
            <w:shd w:val="clear" w:color="auto" w:fill="FFFFFF"/>
            <w:vAlign w:val="center"/>
            <w:hideMark/>
          </w:tcPr>
          <w:p w14:paraId="4CB7C515"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332.901 </w:t>
            </w:r>
          </w:p>
        </w:tc>
      </w:tr>
      <w:tr w:rsidR="00ED2085" w:rsidRPr="00CE0F3E" w14:paraId="4C7CAB0F" w14:textId="77777777" w:rsidTr="00F53810">
        <w:trPr>
          <w:trHeight w:val="20"/>
        </w:trPr>
        <w:tc>
          <w:tcPr>
            <w:tcW w:w="0" w:type="auto"/>
            <w:shd w:val="clear" w:color="auto" w:fill="FFFFFF"/>
            <w:vAlign w:val="bottom"/>
            <w:hideMark/>
          </w:tcPr>
          <w:p w14:paraId="34D64E0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62</w:t>
            </w:r>
          </w:p>
        </w:tc>
        <w:tc>
          <w:tcPr>
            <w:tcW w:w="0" w:type="auto"/>
            <w:shd w:val="clear" w:color="auto" w:fill="FFFFFF"/>
            <w:noWrap/>
            <w:vAlign w:val="center"/>
            <w:hideMark/>
          </w:tcPr>
          <w:p w14:paraId="1C7B623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908434</w:t>
            </w:r>
          </w:p>
        </w:tc>
        <w:tc>
          <w:tcPr>
            <w:tcW w:w="6540" w:type="dxa"/>
            <w:shd w:val="clear" w:color="auto" w:fill="FFFFFF"/>
            <w:vAlign w:val="center"/>
            <w:hideMark/>
          </w:tcPr>
          <w:p w14:paraId="4472C5D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MUTACION CONOCIDA EN GEN BRCA1</w:t>
            </w:r>
          </w:p>
        </w:tc>
        <w:tc>
          <w:tcPr>
            <w:tcW w:w="1964" w:type="dxa"/>
            <w:shd w:val="clear" w:color="auto" w:fill="FFFFFF"/>
            <w:vAlign w:val="center"/>
            <w:hideMark/>
          </w:tcPr>
          <w:p w14:paraId="021DCE36"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518.001 </w:t>
            </w:r>
          </w:p>
        </w:tc>
      </w:tr>
      <w:tr w:rsidR="00ED2085" w:rsidRPr="00CE0F3E" w14:paraId="5AFFA907" w14:textId="77777777" w:rsidTr="00F53810">
        <w:trPr>
          <w:trHeight w:val="20"/>
        </w:trPr>
        <w:tc>
          <w:tcPr>
            <w:tcW w:w="0" w:type="auto"/>
            <w:shd w:val="clear" w:color="auto" w:fill="FFFFFF"/>
            <w:vAlign w:val="bottom"/>
            <w:hideMark/>
          </w:tcPr>
          <w:p w14:paraId="65BB3631"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63</w:t>
            </w:r>
          </w:p>
        </w:tc>
        <w:tc>
          <w:tcPr>
            <w:tcW w:w="0" w:type="auto"/>
            <w:shd w:val="clear" w:color="auto" w:fill="FFFFFF"/>
            <w:noWrap/>
            <w:vAlign w:val="center"/>
            <w:hideMark/>
          </w:tcPr>
          <w:p w14:paraId="5A1ADB2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908434</w:t>
            </w:r>
          </w:p>
        </w:tc>
        <w:tc>
          <w:tcPr>
            <w:tcW w:w="6540" w:type="dxa"/>
            <w:shd w:val="clear" w:color="auto" w:fill="FFFFFF"/>
            <w:vAlign w:val="center"/>
            <w:hideMark/>
          </w:tcPr>
          <w:p w14:paraId="5357445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MUTACION CONOCIDA EN GEN BRCA2</w:t>
            </w:r>
          </w:p>
        </w:tc>
        <w:tc>
          <w:tcPr>
            <w:tcW w:w="1964" w:type="dxa"/>
            <w:shd w:val="clear" w:color="auto" w:fill="FFFFFF"/>
            <w:vAlign w:val="center"/>
            <w:hideMark/>
          </w:tcPr>
          <w:p w14:paraId="55E55BC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518.001 </w:t>
            </w:r>
          </w:p>
        </w:tc>
      </w:tr>
      <w:tr w:rsidR="00ED2085" w:rsidRPr="00CE0F3E" w14:paraId="4BA6DF6D" w14:textId="77777777" w:rsidTr="00F53810">
        <w:trPr>
          <w:trHeight w:val="20"/>
        </w:trPr>
        <w:tc>
          <w:tcPr>
            <w:tcW w:w="0" w:type="auto"/>
            <w:gridSpan w:val="4"/>
            <w:shd w:val="clear" w:color="000000" w:fill="BFBFBF"/>
            <w:vAlign w:val="bottom"/>
            <w:hideMark/>
          </w:tcPr>
          <w:p w14:paraId="1D045E6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MARCADORES TUMOROLES POR QPCR</w:t>
            </w:r>
          </w:p>
        </w:tc>
      </w:tr>
      <w:tr w:rsidR="00ED2085" w:rsidRPr="00CE0F3E" w14:paraId="5EFEAC0C" w14:textId="77777777" w:rsidTr="00F53810">
        <w:trPr>
          <w:trHeight w:val="20"/>
        </w:trPr>
        <w:tc>
          <w:tcPr>
            <w:tcW w:w="0" w:type="auto"/>
            <w:vAlign w:val="bottom"/>
            <w:hideMark/>
          </w:tcPr>
          <w:p w14:paraId="5BD6270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64</w:t>
            </w:r>
          </w:p>
        </w:tc>
        <w:tc>
          <w:tcPr>
            <w:tcW w:w="0" w:type="auto"/>
            <w:shd w:val="clear" w:color="000000" w:fill="FFFFFF"/>
            <w:noWrap/>
            <w:vAlign w:val="center"/>
            <w:hideMark/>
          </w:tcPr>
          <w:p w14:paraId="41A4D80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shd w:val="clear" w:color="000000" w:fill="FFFFFF"/>
            <w:vAlign w:val="center"/>
            <w:hideMark/>
          </w:tcPr>
          <w:p w14:paraId="6BFFF76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 INESTABILIDAD DE MICROSATELITES</w:t>
            </w:r>
          </w:p>
        </w:tc>
        <w:tc>
          <w:tcPr>
            <w:tcW w:w="1964" w:type="dxa"/>
            <w:shd w:val="clear" w:color="000000" w:fill="FFFFFF"/>
            <w:vAlign w:val="center"/>
            <w:hideMark/>
          </w:tcPr>
          <w:p w14:paraId="55C418F7"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1.435.440 </w:t>
            </w:r>
          </w:p>
        </w:tc>
      </w:tr>
      <w:tr w:rsidR="00ED2085" w:rsidRPr="00CE0F3E" w14:paraId="463C76FE" w14:textId="77777777" w:rsidTr="00F53810">
        <w:trPr>
          <w:trHeight w:val="20"/>
        </w:trPr>
        <w:tc>
          <w:tcPr>
            <w:tcW w:w="0" w:type="auto"/>
            <w:shd w:val="clear" w:color="auto" w:fill="FFFFFF"/>
            <w:vAlign w:val="bottom"/>
            <w:hideMark/>
          </w:tcPr>
          <w:p w14:paraId="6B1B2CE9"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65</w:t>
            </w:r>
          </w:p>
        </w:tc>
        <w:tc>
          <w:tcPr>
            <w:tcW w:w="0" w:type="auto"/>
            <w:shd w:val="clear" w:color="auto" w:fill="FFFFFF"/>
            <w:noWrap/>
            <w:vAlign w:val="center"/>
            <w:hideMark/>
          </w:tcPr>
          <w:p w14:paraId="0C96DDB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shd w:val="clear" w:color="auto" w:fill="FFFFFF"/>
            <w:vAlign w:val="center"/>
            <w:hideMark/>
          </w:tcPr>
          <w:p w14:paraId="12C4345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MUTACION DEL GEN BRAF V600E  (P.V600E, P.V600D, Y P.V600K, P.V600R)</w:t>
            </w:r>
          </w:p>
        </w:tc>
        <w:tc>
          <w:tcPr>
            <w:tcW w:w="1964" w:type="dxa"/>
            <w:shd w:val="clear" w:color="auto" w:fill="FFFFFF"/>
            <w:vAlign w:val="center"/>
            <w:hideMark/>
          </w:tcPr>
          <w:p w14:paraId="0C196B77"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920.422 </w:t>
            </w:r>
          </w:p>
        </w:tc>
      </w:tr>
      <w:tr w:rsidR="00ED2085" w:rsidRPr="00CE0F3E" w14:paraId="62F4348F" w14:textId="77777777" w:rsidTr="00F53810">
        <w:trPr>
          <w:trHeight w:val="20"/>
        </w:trPr>
        <w:tc>
          <w:tcPr>
            <w:tcW w:w="0" w:type="auto"/>
            <w:shd w:val="clear" w:color="auto" w:fill="FFFFFF"/>
            <w:vAlign w:val="bottom"/>
            <w:hideMark/>
          </w:tcPr>
          <w:p w14:paraId="18ADC20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66</w:t>
            </w:r>
          </w:p>
        </w:tc>
        <w:tc>
          <w:tcPr>
            <w:tcW w:w="0" w:type="auto"/>
            <w:shd w:val="clear" w:color="auto" w:fill="FFFFFF"/>
            <w:noWrap/>
            <w:vAlign w:val="center"/>
            <w:hideMark/>
          </w:tcPr>
          <w:p w14:paraId="5CF9FCA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shd w:val="clear" w:color="auto" w:fill="FFFFFF"/>
            <w:vAlign w:val="center"/>
            <w:hideMark/>
          </w:tcPr>
          <w:p w14:paraId="7D5F937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MUTACIONES FRECUENTES PARA EL GEN NRAS</w:t>
            </w:r>
          </w:p>
        </w:tc>
        <w:tc>
          <w:tcPr>
            <w:tcW w:w="1964" w:type="dxa"/>
            <w:shd w:val="clear" w:color="auto" w:fill="FFFFFF"/>
            <w:vAlign w:val="center"/>
            <w:hideMark/>
          </w:tcPr>
          <w:p w14:paraId="56AA6BBE"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920.422 </w:t>
            </w:r>
          </w:p>
        </w:tc>
      </w:tr>
      <w:tr w:rsidR="00ED2085" w:rsidRPr="00CE0F3E" w14:paraId="7DA3D34E" w14:textId="77777777" w:rsidTr="00F53810">
        <w:trPr>
          <w:trHeight w:val="20"/>
        </w:trPr>
        <w:tc>
          <w:tcPr>
            <w:tcW w:w="0" w:type="auto"/>
            <w:shd w:val="clear" w:color="auto" w:fill="FFFFFF"/>
            <w:vAlign w:val="bottom"/>
            <w:hideMark/>
          </w:tcPr>
          <w:p w14:paraId="4D91384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67</w:t>
            </w:r>
          </w:p>
        </w:tc>
        <w:tc>
          <w:tcPr>
            <w:tcW w:w="0" w:type="auto"/>
            <w:shd w:val="clear" w:color="auto" w:fill="FFFFFF"/>
            <w:noWrap/>
            <w:vAlign w:val="center"/>
            <w:hideMark/>
          </w:tcPr>
          <w:p w14:paraId="5729C07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shd w:val="clear" w:color="auto" w:fill="FFFFFF"/>
            <w:vAlign w:val="center"/>
            <w:hideMark/>
          </w:tcPr>
          <w:p w14:paraId="77C9243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MUTACIONES FRECUENTES PARAEL GEN KRAS</w:t>
            </w:r>
          </w:p>
        </w:tc>
        <w:tc>
          <w:tcPr>
            <w:tcW w:w="1964" w:type="dxa"/>
            <w:shd w:val="clear" w:color="auto" w:fill="FFFFFF"/>
            <w:vAlign w:val="center"/>
            <w:hideMark/>
          </w:tcPr>
          <w:p w14:paraId="7A7F3867"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920.422 </w:t>
            </w:r>
          </w:p>
        </w:tc>
      </w:tr>
      <w:tr w:rsidR="00ED2085" w:rsidRPr="00CE0F3E" w14:paraId="29E4742F" w14:textId="77777777" w:rsidTr="00F53810">
        <w:trPr>
          <w:trHeight w:val="20"/>
        </w:trPr>
        <w:tc>
          <w:tcPr>
            <w:tcW w:w="0" w:type="auto"/>
            <w:shd w:val="clear" w:color="auto" w:fill="FFFFFF"/>
            <w:vAlign w:val="bottom"/>
            <w:hideMark/>
          </w:tcPr>
          <w:p w14:paraId="10EE5C5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68</w:t>
            </w:r>
          </w:p>
        </w:tc>
        <w:tc>
          <w:tcPr>
            <w:tcW w:w="0" w:type="auto"/>
            <w:shd w:val="clear" w:color="auto" w:fill="FFFFFF"/>
            <w:noWrap/>
            <w:vAlign w:val="center"/>
            <w:hideMark/>
          </w:tcPr>
          <w:p w14:paraId="2359129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shd w:val="clear" w:color="auto" w:fill="FFFFFF"/>
            <w:vAlign w:val="center"/>
            <w:hideMark/>
          </w:tcPr>
          <w:p w14:paraId="2B2B831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MUTACIONES FRECUENTES PARA EL GEN EGFR</w:t>
            </w:r>
          </w:p>
        </w:tc>
        <w:tc>
          <w:tcPr>
            <w:tcW w:w="1964" w:type="dxa"/>
            <w:shd w:val="clear" w:color="auto" w:fill="FFFFFF"/>
            <w:vAlign w:val="center"/>
            <w:hideMark/>
          </w:tcPr>
          <w:p w14:paraId="3F51382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925.422 </w:t>
            </w:r>
          </w:p>
        </w:tc>
      </w:tr>
      <w:tr w:rsidR="00ED2085" w:rsidRPr="00CE0F3E" w14:paraId="2A39E728" w14:textId="77777777" w:rsidTr="00F53810">
        <w:trPr>
          <w:trHeight w:val="20"/>
        </w:trPr>
        <w:tc>
          <w:tcPr>
            <w:tcW w:w="0" w:type="auto"/>
            <w:shd w:val="clear" w:color="auto" w:fill="FFFFFF"/>
            <w:vAlign w:val="bottom"/>
            <w:hideMark/>
          </w:tcPr>
          <w:p w14:paraId="3C49E925"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69</w:t>
            </w:r>
          </w:p>
        </w:tc>
        <w:tc>
          <w:tcPr>
            <w:tcW w:w="0" w:type="auto"/>
            <w:shd w:val="clear" w:color="auto" w:fill="FFFFFF"/>
            <w:noWrap/>
            <w:vAlign w:val="center"/>
            <w:hideMark/>
          </w:tcPr>
          <w:p w14:paraId="7A82018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shd w:val="clear" w:color="auto" w:fill="FFFFFF"/>
            <w:vAlign w:val="center"/>
            <w:hideMark/>
          </w:tcPr>
          <w:p w14:paraId="6880ECF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DETECCIÓN DE LAS PRINCIPALES VARIANTES DE FUSIÓN DE LOS GENES NTRK1, NTRK2 Y NTRK3</w:t>
            </w:r>
          </w:p>
        </w:tc>
        <w:tc>
          <w:tcPr>
            <w:tcW w:w="1964" w:type="dxa"/>
            <w:shd w:val="clear" w:color="auto" w:fill="FFFFFF"/>
            <w:vAlign w:val="center"/>
            <w:hideMark/>
          </w:tcPr>
          <w:p w14:paraId="350F6246"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1.549.776 </w:t>
            </w:r>
          </w:p>
        </w:tc>
      </w:tr>
      <w:tr w:rsidR="00ED2085" w:rsidRPr="00CE0F3E" w14:paraId="562A9562" w14:textId="77777777" w:rsidTr="00F53810">
        <w:trPr>
          <w:trHeight w:val="20"/>
        </w:trPr>
        <w:tc>
          <w:tcPr>
            <w:tcW w:w="0" w:type="auto"/>
            <w:shd w:val="clear" w:color="auto" w:fill="FFFFFF"/>
            <w:vAlign w:val="bottom"/>
            <w:hideMark/>
          </w:tcPr>
          <w:p w14:paraId="0A65A73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70</w:t>
            </w:r>
          </w:p>
        </w:tc>
        <w:tc>
          <w:tcPr>
            <w:tcW w:w="0" w:type="auto"/>
            <w:shd w:val="clear" w:color="auto" w:fill="FFFFFF"/>
            <w:noWrap/>
            <w:vAlign w:val="center"/>
            <w:hideMark/>
          </w:tcPr>
          <w:p w14:paraId="78CC15C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898802</w:t>
            </w:r>
          </w:p>
        </w:tc>
        <w:tc>
          <w:tcPr>
            <w:tcW w:w="6540" w:type="dxa"/>
            <w:shd w:val="clear" w:color="auto" w:fill="FFFFFF"/>
            <w:vAlign w:val="center"/>
            <w:hideMark/>
          </w:tcPr>
          <w:p w14:paraId="486D8E9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MUTACION PUNTUAL CONOCIDA ALK, ROS1, RET, MET</w:t>
            </w:r>
          </w:p>
        </w:tc>
        <w:tc>
          <w:tcPr>
            <w:tcW w:w="1964" w:type="dxa"/>
            <w:shd w:val="clear" w:color="auto" w:fill="FFFFFF"/>
            <w:vAlign w:val="center"/>
            <w:hideMark/>
          </w:tcPr>
          <w:p w14:paraId="2E03784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1.483.376 </w:t>
            </w:r>
          </w:p>
        </w:tc>
      </w:tr>
      <w:tr w:rsidR="00ED2085" w:rsidRPr="00CE0F3E" w14:paraId="4FAD62A6" w14:textId="77777777" w:rsidTr="00F53810">
        <w:trPr>
          <w:trHeight w:val="20"/>
        </w:trPr>
        <w:tc>
          <w:tcPr>
            <w:tcW w:w="0" w:type="auto"/>
            <w:gridSpan w:val="4"/>
            <w:shd w:val="clear" w:color="000000" w:fill="BFBFBF"/>
            <w:vAlign w:val="bottom"/>
            <w:hideMark/>
          </w:tcPr>
          <w:p w14:paraId="3AB1BD0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EXPANSION DE TRIPLETAS</w:t>
            </w:r>
          </w:p>
        </w:tc>
      </w:tr>
      <w:tr w:rsidR="00ED2085" w:rsidRPr="00CE0F3E" w14:paraId="1677A397" w14:textId="77777777" w:rsidTr="00F53810">
        <w:trPr>
          <w:trHeight w:val="20"/>
        </w:trPr>
        <w:tc>
          <w:tcPr>
            <w:tcW w:w="0" w:type="auto"/>
            <w:shd w:val="clear" w:color="auto" w:fill="FFFFFF"/>
            <w:vAlign w:val="bottom"/>
            <w:hideMark/>
          </w:tcPr>
          <w:p w14:paraId="49AE617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71</w:t>
            </w:r>
          </w:p>
        </w:tc>
        <w:tc>
          <w:tcPr>
            <w:tcW w:w="0" w:type="auto"/>
            <w:shd w:val="clear" w:color="auto" w:fill="FFFFFF"/>
            <w:noWrap/>
            <w:vAlign w:val="center"/>
            <w:hideMark/>
          </w:tcPr>
          <w:p w14:paraId="41DE8A1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auto" w:fill="FFFFFF"/>
            <w:vAlign w:val="center"/>
            <w:hideMark/>
          </w:tcPr>
          <w:p w14:paraId="11648F7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GGGGCC EN EL GEN C9ORF72</w:t>
            </w:r>
          </w:p>
        </w:tc>
        <w:tc>
          <w:tcPr>
            <w:tcW w:w="1964" w:type="dxa"/>
            <w:shd w:val="clear" w:color="auto" w:fill="FFFFFF"/>
            <w:vAlign w:val="center"/>
            <w:hideMark/>
          </w:tcPr>
          <w:p w14:paraId="59E08C6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868.150 </w:t>
            </w:r>
          </w:p>
        </w:tc>
      </w:tr>
      <w:tr w:rsidR="00ED2085" w:rsidRPr="00CE0F3E" w14:paraId="0F5E8F5E" w14:textId="77777777" w:rsidTr="00F53810">
        <w:trPr>
          <w:trHeight w:val="20"/>
        </w:trPr>
        <w:tc>
          <w:tcPr>
            <w:tcW w:w="0" w:type="auto"/>
            <w:vAlign w:val="bottom"/>
            <w:hideMark/>
          </w:tcPr>
          <w:p w14:paraId="06CB8C9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72</w:t>
            </w:r>
          </w:p>
        </w:tc>
        <w:tc>
          <w:tcPr>
            <w:tcW w:w="0" w:type="auto"/>
            <w:shd w:val="clear" w:color="000000" w:fill="FFFFFF"/>
            <w:noWrap/>
            <w:vAlign w:val="center"/>
            <w:hideMark/>
          </w:tcPr>
          <w:p w14:paraId="49DDEB5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000000" w:fill="FFFFFF"/>
            <w:vAlign w:val="center"/>
            <w:hideMark/>
          </w:tcPr>
          <w:p w14:paraId="619ABBC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GCG EN EL GEN PABPN1</w:t>
            </w:r>
          </w:p>
        </w:tc>
        <w:tc>
          <w:tcPr>
            <w:tcW w:w="1964" w:type="dxa"/>
            <w:shd w:val="clear" w:color="000000" w:fill="FFFFFF"/>
            <w:vAlign w:val="center"/>
            <w:hideMark/>
          </w:tcPr>
          <w:p w14:paraId="0821AFB6"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838.350 </w:t>
            </w:r>
          </w:p>
        </w:tc>
      </w:tr>
      <w:tr w:rsidR="00ED2085" w:rsidRPr="00CE0F3E" w14:paraId="253B8057" w14:textId="77777777" w:rsidTr="00F53810">
        <w:trPr>
          <w:trHeight w:val="20"/>
        </w:trPr>
        <w:tc>
          <w:tcPr>
            <w:tcW w:w="0" w:type="auto"/>
            <w:vAlign w:val="bottom"/>
            <w:hideMark/>
          </w:tcPr>
          <w:p w14:paraId="39AED01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73</w:t>
            </w:r>
          </w:p>
        </w:tc>
        <w:tc>
          <w:tcPr>
            <w:tcW w:w="0" w:type="auto"/>
            <w:shd w:val="clear" w:color="000000" w:fill="FFFFFF"/>
            <w:noWrap/>
            <w:vAlign w:val="center"/>
            <w:hideMark/>
          </w:tcPr>
          <w:p w14:paraId="0272762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000000" w:fill="FFFFFF"/>
            <w:vAlign w:val="center"/>
            <w:hideMark/>
          </w:tcPr>
          <w:p w14:paraId="7C2C521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ENFERMEDAD DE HUNTINGTON (CAG) (HTT)</w:t>
            </w:r>
          </w:p>
        </w:tc>
        <w:tc>
          <w:tcPr>
            <w:tcW w:w="1964" w:type="dxa"/>
            <w:shd w:val="clear" w:color="000000" w:fill="FFFFFF"/>
            <w:vAlign w:val="center"/>
            <w:hideMark/>
          </w:tcPr>
          <w:p w14:paraId="4B555F72"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768.150 </w:t>
            </w:r>
          </w:p>
        </w:tc>
      </w:tr>
      <w:tr w:rsidR="00ED2085" w:rsidRPr="00CE0F3E" w14:paraId="3FDCE35A" w14:textId="77777777" w:rsidTr="00F53810">
        <w:trPr>
          <w:trHeight w:val="20"/>
        </w:trPr>
        <w:tc>
          <w:tcPr>
            <w:tcW w:w="0" w:type="auto"/>
            <w:vAlign w:val="bottom"/>
            <w:hideMark/>
          </w:tcPr>
          <w:p w14:paraId="76B760F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74</w:t>
            </w:r>
          </w:p>
        </w:tc>
        <w:tc>
          <w:tcPr>
            <w:tcW w:w="0" w:type="auto"/>
            <w:shd w:val="clear" w:color="000000" w:fill="FFFFFF"/>
            <w:noWrap/>
            <w:vAlign w:val="center"/>
            <w:hideMark/>
          </w:tcPr>
          <w:p w14:paraId="7410025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000000" w:fill="FFFFFF"/>
            <w:vAlign w:val="center"/>
            <w:hideMark/>
          </w:tcPr>
          <w:p w14:paraId="2537251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SINDROME DEL X-FRAGIL (CGG) (FMR1)</w:t>
            </w:r>
          </w:p>
        </w:tc>
        <w:tc>
          <w:tcPr>
            <w:tcW w:w="1964" w:type="dxa"/>
            <w:shd w:val="clear" w:color="000000" w:fill="FFFFFF"/>
            <w:vAlign w:val="center"/>
            <w:hideMark/>
          </w:tcPr>
          <w:p w14:paraId="4F95C615"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786.150 </w:t>
            </w:r>
          </w:p>
        </w:tc>
      </w:tr>
      <w:tr w:rsidR="00ED2085" w:rsidRPr="00CE0F3E" w14:paraId="6CED8499" w14:textId="77777777" w:rsidTr="00F53810">
        <w:trPr>
          <w:trHeight w:val="20"/>
        </w:trPr>
        <w:tc>
          <w:tcPr>
            <w:tcW w:w="0" w:type="auto"/>
            <w:shd w:val="clear" w:color="auto" w:fill="FFFFFF"/>
            <w:vAlign w:val="bottom"/>
            <w:hideMark/>
          </w:tcPr>
          <w:p w14:paraId="180AD7BA"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75</w:t>
            </w:r>
          </w:p>
        </w:tc>
        <w:tc>
          <w:tcPr>
            <w:tcW w:w="0" w:type="auto"/>
            <w:shd w:val="clear" w:color="auto" w:fill="FFFFFF"/>
            <w:noWrap/>
            <w:vAlign w:val="center"/>
            <w:hideMark/>
          </w:tcPr>
          <w:p w14:paraId="7302C0D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auto" w:fill="FFFFFF"/>
            <w:vAlign w:val="center"/>
            <w:hideMark/>
          </w:tcPr>
          <w:p w14:paraId="4BAD539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DISTROFIA MIOTONICA TIPO 1_ENFERMEDAD DE STEINERT, DM1 (DMPK)</w:t>
            </w:r>
          </w:p>
        </w:tc>
        <w:tc>
          <w:tcPr>
            <w:tcW w:w="1964" w:type="dxa"/>
            <w:shd w:val="clear" w:color="auto" w:fill="FFFFFF"/>
            <w:vAlign w:val="center"/>
            <w:hideMark/>
          </w:tcPr>
          <w:p w14:paraId="536BE2E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868.150 </w:t>
            </w:r>
          </w:p>
        </w:tc>
      </w:tr>
      <w:tr w:rsidR="00ED2085" w:rsidRPr="00CE0F3E" w14:paraId="4B7D2379" w14:textId="77777777" w:rsidTr="00F53810">
        <w:trPr>
          <w:trHeight w:val="20"/>
        </w:trPr>
        <w:tc>
          <w:tcPr>
            <w:tcW w:w="0" w:type="auto"/>
            <w:shd w:val="clear" w:color="auto" w:fill="FFFFFF"/>
            <w:vAlign w:val="bottom"/>
            <w:hideMark/>
          </w:tcPr>
          <w:p w14:paraId="6F04CE0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76</w:t>
            </w:r>
          </w:p>
        </w:tc>
        <w:tc>
          <w:tcPr>
            <w:tcW w:w="0" w:type="auto"/>
            <w:shd w:val="clear" w:color="auto" w:fill="FFFFFF"/>
            <w:noWrap/>
            <w:vAlign w:val="center"/>
            <w:hideMark/>
          </w:tcPr>
          <w:p w14:paraId="265FCFE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auto" w:fill="FFFFFF"/>
            <w:vAlign w:val="center"/>
            <w:hideMark/>
          </w:tcPr>
          <w:p w14:paraId="44B7E58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CAG- PARA ATAXIA TIPO 3, ENFERMEDAD DE MACHADO-JOSEPH SCA3 EN EL GEN ATXN3</w:t>
            </w:r>
          </w:p>
        </w:tc>
        <w:tc>
          <w:tcPr>
            <w:tcW w:w="1964" w:type="dxa"/>
            <w:shd w:val="clear" w:color="auto" w:fill="FFFFFF"/>
            <w:vAlign w:val="center"/>
            <w:hideMark/>
          </w:tcPr>
          <w:p w14:paraId="5DEC40C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768.150 </w:t>
            </w:r>
          </w:p>
        </w:tc>
      </w:tr>
      <w:tr w:rsidR="00ED2085" w:rsidRPr="00CE0F3E" w14:paraId="7DB4A108" w14:textId="77777777" w:rsidTr="00F53810">
        <w:trPr>
          <w:trHeight w:val="20"/>
        </w:trPr>
        <w:tc>
          <w:tcPr>
            <w:tcW w:w="0" w:type="auto"/>
            <w:shd w:val="clear" w:color="auto" w:fill="FFFFFF"/>
            <w:vAlign w:val="bottom"/>
            <w:hideMark/>
          </w:tcPr>
          <w:p w14:paraId="1AC6C05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77</w:t>
            </w:r>
          </w:p>
        </w:tc>
        <w:tc>
          <w:tcPr>
            <w:tcW w:w="0" w:type="auto"/>
            <w:shd w:val="clear" w:color="auto" w:fill="FFFFFF"/>
            <w:noWrap/>
            <w:vAlign w:val="center"/>
            <w:hideMark/>
          </w:tcPr>
          <w:p w14:paraId="55CE565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auto" w:fill="FFFFFF"/>
            <w:vAlign w:val="center"/>
            <w:hideMark/>
          </w:tcPr>
          <w:p w14:paraId="67D4694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ATAXIA DE FRIEDREICH - FRDA (GAA ) (FXN)</w:t>
            </w:r>
          </w:p>
        </w:tc>
        <w:tc>
          <w:tcPr>
            <w:tcW w:w="1964" w:type="dxa"/>
            <w:shd w:val="clear" w:color="auto" w:fill="FFFFFF"/>
            <w:vAlign w:val="center"/>
            <w:hideMark/>
          </w:tcPr>
          <w:p w14:paraId="5AD6CE49"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868.150 </w:t>
            </w:r>
          </w:p>
        </w:tc>
      </w:tr>
      <w:tr w:rsidR="00ED2085" w:rsidRPr="00CE0F3E" w14:paraId="4CC4A48A" w14:textId="77777777" w:rsidTr="00F53810">
        <w:trPr>
          <w:trHeight w:val="20"/>
        </w:trPr>
        <w:tc>
          <w:tcPr>
            <w:tcW w:w="0" w:type="auto"/>
            <w:shd w:val="clear" w:color="auto" w:fill="FFFFFF"/>
            <w:vAlign w:val="bottom"/>
            <w:hideMark/>
          </w:tcPr>
          <w:p w14:paraId="159299E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78</w:t>
            </w:r>
          </w:p>
        </w:tc>
        <w:tc>
          <w:tcPr>
            <w:tcW w:w="0" w:type="auto"/>
            <w:shd w:val="clear" w:color="auto" w:fill="FFFFFF"/>
            <w:noWrap/>
            <w:vAlign w:val="center"/>
            <w:hideMark/>
          </w:tcPr>
          <w:p w14:paraId="34281A3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auto" w:fill="FFFFFF"/>
            <w:vAlign w:val="center"/>
            <w:hideMark/>
          </w:tcPr>
          <w:p w14:paraId="0181EF1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ATAXIA ESPINOCEREBELOSA TIPO 10 (GEN ATXN10 / SCA10)</w:t>
            </w:r>
          </w:p>
        </w:tc>
        <w:tc>
          <w:tcPr>
            <w:tcW w:w="1964" w:type="dxa"/>
            <w:shd w:val="clear" w:color="auto" w:fill="FFFFFF"/>
            <w:vAlign w:val="center"/>
            <w:hideMark/>
          </w:tcPr>
          <w:p w14:paraId="70BE3A0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768.150 </w:t>
            </w:r>
          </w:p>
        </w:tc>
      </w:tr>
      <w:tr w:rsidR="00ED2085" w:rsidRPr="00CE0F3E" w14:paraId="507CFA66" w14:textId="77777777" w:rsidTr="00F53810">
        <w:trPr>
          <w:trHeight w:val="20"/>
        </w:trPr>
        <w:tc>
          <w:tcPr>
            <w:tcW w:w="0" w:type="auto"/>
            <w:shd w:val="clear" w:color="auto" w:fill="FFFFFF"/>
            <w:vAlign w:val="bottom"/>
            <w:hideMark/>
          </w:tcPr>
          <w:p w14:paraId="2EE9158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79</w:t>
            </w:r>
          </w:p>
        </w:tc>
        <w:tc>
          <w:tcPr>
            <w:tcW w:w="0" w:type="auto"/>
            <w:shd w:val="clear" w:color="auto" w:fill="FFFFFF"/>
            <w:noWrap/>
            <w:vAlign w:val="center"/>
            <w:hideMark/>
          </w:tcPr>
          <w:p w14:paraId="3EEBBC4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auto" w:fill="FFFFFF"/>
            <w:vAlign w:val="center"/>
            <w:hideMark/>
          </w:tcPr>
          <w:p w14:paraId="74A1C5C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CAG EN EL GEN PPP2R2B(SCA12)</w:t>
            </w:r>
          </w:p>
        </w:tc>
        <w:tc>
          <w:tcPr>
            <w:tcW w:w="1964" w:type="dxa"/>
            <w:shd w:val="clear" w:color="auto" w:fill="FFFFFF"/>
            <w:vAlign w:val="center"/>
            <w:hideMark/>
          </w:tcPr>
          <w:p w14:paraId="7D2D5E06"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768.150 </w:t>
            </w:r>
          </w:p>
        </w:tc>
      </w:tr>
      <w:tr w:rsidR="00ED2085" w:rsidRPr="00CE0F3E" w14:paraId="2996818E" w14:textId="77777777" w:rsidTr="00F53810">
        <w:trPr>
          <w:trHeight w:val="20"/>
        </w:trPr>
        <w:tc>
          <w:tcPr>
            <w:tcW w:w="0" w:type="auto"/>
            <w:shd w:val="clear" w:color="auto" w:fill="FFFFFF"/>
            <w:vAlign w:val="bottom"/>
            <w:hideMark/>
          </w:tcPr>
          <w:p w14:paraId="659EFC6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lastRenderedPageBreak/>
              <w:t>80</w:t>
            </w:r>
          </w:p>
        </w:tc>
        <w:tc>
          <w:tcPr>
            <w:tcW w:w="0" w:type="auto"/>
            <w:shd w:val="clear" w:color="auto" w:fill="FFFFFF"/>
            <w:noWrap/>
            <w:vAlign w:val="center"/>
            <w:hideMark/>
          </w:tcPr>
          <w:p w14:paraId="1F4539E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auto" w:fill="FFFFFF"/>
            <w:vAlign w:val="center"/>
            <w:hideMark/>
          </w:tcPr>
          <w:p w14:paraId="3DCC42B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CAG- PARA ATAXIA ESPINOCEREBELOSA TIPO 2 SCA2 EN EL GEN ATXN2</w:t>
            </w:r>
          </w:p>
        </w:tc>
        <w:tc>
          <w:tcPr>
            <w:tcW w:w="1964" w:type="dxa"/>
            <w:shd w:val="clear" w:color="auto" w:fill="FFFFFF"/>
            <w:vAlign w:val="center"/>
            <w:hideMark/>
          </w:tcPr>
          <w:p w14:paraId="60294059"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768.150 </w:t>
            </w:r>
          </w:p>
        </w:tc>
      </w:tr>
      <w:tr w:rsidR="00ED2085" w:rsidRPr="00CE0F3E" w14:paraId="5E96C008" w14:textId="77777777" w:rsidTr="00F53810">
        <w:trPr>
          <w:trHeight w:val="20"/>
        </w:trPr>
        <w:tc>
          <w:tcPr>
            <w:tcW w:w="0" w:type="auto"/>
            <w:shd w:val="clear" w:color="auto" w:fill="FFFFFF"/>
            <w:vAlign w:val="bottom"/>
            <w:hideMark/>
          </w:tcPr>
          <w:p w14:paraId="0DF4FBA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81</w:t>
            </w:r>
          </w:p>
        </w:tc>
        <w:tc>
          <w:tcPr>
            <w:tcW w:w="0" w:type="auto"/>
            <w:shd w:val="clear" w:color="auto" w:fill="FFFFFF"/>
            <w:noWrap/>
            <w:vAlign w:val="center"/>
            <w:hideMark/>
          </w:tcPr>
          <w:p w14:paraId="0A67120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908444</w:t>
            </w:r>
          </w:p>
        </w:tc>
        <w:tc>
          <w:tcPr>
            <w:tcW w:w="6540" w:type="dxa"/>
            <w:shd w:val="clear" w:color="auto" w:fill="FFFFFF"/>
            <w:vAlign w:val="center"/>
            <w:hideMark/>
          </w:tcPr>
          <w:p w14:paraId="2F2C7B8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DEL GEN TBP(SCA17)</w:t>
            </w:r>
          </w:p>
        </w:tc>
        <w:tc>
          <w:tcPr>
            <w:tcW w:w="1964" w:type="dxa"/>
            <w:shd w:val="clear" w:color="auto" w:fill="FFFFFF"/>
            <w:vAlign w:val="center"/>
            <w:hideMark/>
          </w:tcPr>
          <w:p w14:paraId="588AC43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768.150 </w:t>
            </w:r>
          </w:p>
        </w:tc>
      </w:tr>
      <w:tr w:rsidR="00ED2085" w:rsidRPr="00CE0F3E" w14:paraId="4C79BA75" w14:textId="77777777" w:rsidTr="00F53810">
        <w:trPr>
          <w:trHeight w:val="20"/>
        </w:trPr>
        <w:tc>
          <w:tcPr>
            <w:tcW w:w="0" w:type="auto"/>
            <w:shd w:val="clear" w:color="auto" w:fill="FFFFFF"/>
            <w:vAlign w:val="bottom"/>
            <w:hideMark/>
          </w:tcPr>
          <w:p w14:paraId="5851E06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82</w:t>
            </w:r>
          </w:p>
        </w:tc>
        <w:tc>
          <w:tcPr>
            <w:tcW w:w="0" w:type="auto"/>
            <w:shd w:val="clear" w:color="auto" w:fill="FFFFFF"/>
            <w:vAlign w:val="center"/>
            <w:hideMark/>
          </w:tcPr>
          <w:p w14:paraId="5819AB2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908444</w:t>
            </w:r>
          </w:p>
        </w:tc>
        <w:tc>
          <w:tcPr>
            <w:tcW w:w="6540" w:type="dxa"/>
            <w:shd w:val="clear" w:color="auto" w:fill="FFFFFF"/>
            <w:vAlign w:val="center"/>
            <w:hideMark/>
          </w:tcPr>
          <w:p w14:paraId="6BC8B13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CAG EN EL GEN ATN1</w:t>
            </w:r>
          </w:p>
        </w:tc>
        <w:tc>
          <w:tcPr>
            <w:tcW w:w="1964" w:type="dxa"/>
            <w:shd w:val="clear" w:color="auto" w:fill="FFFFFF"/>
            <w:vAlign w:val="center"/>
            <w:hideMark/>
          </w:tcPr>
          <w:p w14:paraId="0D428875"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868.150 </w:t>
            </w:r>
          </w:p>
        </w:tc>
      </w:tr>
      <w:tr w:rsidR="00ED2085" w:rsidRPr="00CE0F3E" w14:paraId="741BEA32" w14:textId="77777777" w:rsidTr="00F53810">
        <w:trPr>
          <w:trHeight w:val="20"/>
        </w:trPr>
        <w:tc>
          <w:tcPr>
            <w:tcW w:w="0" w:type="auto"/>
            <w:shd w:val="clear" w:color="auto" w:fill="FFFFFF"/>
            <w:vAlign w:val="bottom"/>
            <w:hideMark/>
          </w:tcPr>
          <w:p w14:paraId="74F2FF0E"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83</w:t>
            </w:r>
          </w:p>
        </w:tc>
        <w:tc>
          <w:tcPr>
            <w:tcW w:w="0" w:type="auto"/>
            <w:shd w:val="clear" w:color="auto" w:fill="FFFFFF"/>
            <w:vAlign w:val="center"/>
            <w:hideMark/>
          </w:tcPr>
          <w:p w14:paraId="292FB32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908444</w:t>
            </w:r>
          </w:p>
        </w:tc>
        <w:tc>
          <w:tcPr>
            <w:tcW w:w="6540" w:type="dxa"/>
            <w:shd w:val="clear" w:color="auto" w:fill="FFFFFF"/>
            <w:vAlign w:val="center"/>
            <w:hideMark/>
          </w:tcPr>
          <w:p w14:paraId="25F8846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DETECCION DE LA EXPANSION DE TRIPLETAS GCG EN EL GEN PABPN1</w:t>
            </w:r>
          </w:p>
        </w:tc>
        <w:tc>
          <w:tcPr>
            <w:tcW w:w="1964" w:type="dxa"/>
            <w:shd w:val="clear" w:color="auto" w:fill="FFFFFF"/>
            <w:vAlign w:val="center"/>
            <w:hideMark/>
          </w:tcPr>
          <w:p w14:paraId="49FC6E2F"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838.350 </w:t>
            </w:r>
          </w:p>
        </w:tc>
      </w:tr>
      <w:tr w:rsidR="00ED2085" w:rsidRPr="00CE0F3E" w14:paraId="2B51D2D9" w14:textId="77777777" w:rsidTr="00F53810">
        <w:trPr>
          <w:trHeight w:val="20"/>
        </w:trPr>
        <w:tc>
          <w:tcPr>
            <w:tcW w:w="0" w:type="auto"/>
            <w:shd w:val="clear" w:color="auto" w:fill="FFFFFF"/>
            <w:vAlign w:val="bottom"/>
            <w:hideMark/>
          </w:tcPr>
          <w:p w14:paraId="6DF47A4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84</w:t>
            </w:r>
          </w:p>
        </w:tc>
        <w:tc>
          <w:tcPr>
            <w:tcW w:w="0" w:type="auto"/>
            <w:shd w:val="clear" w:color="auto" w:fill="FFFFFF"/>
            <w:vAlign w:val="center"/>
            <w:hideMark/>
          </w:tcPr>
          <w:p w14:paraId="5704927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908444</w:t>
            </w:r>
          </w:p>
        </w:tc>
        <w:tc>
          <w:tcPr>
            <w:tcW w:w="6540" w:type="dxa"/>
            <w:shd w:val="clear" w:color="auto" w:fill="FFFFFF"/>
            <w:vAlign w:val="center"/>
            <w:hideMark/>
          </w:tcPr>
          <w:p w14:paraId="6572FB5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EXPANSIÓN DE TRIPLETES EN LOS GENES: ATXN1, ATXN2, ATXN3, CACNA1A Y ATXN7 (ATAXIAS ESPINOCEREBELOSAS: SCA1, SCA2, SCA3, SCA6,  SCA7 )</w:t>
            </w:r>
          </w:p>
        </w:tc>
        <w:tc>
          <w:tcPr>
            <w:tcW w:w="1964" w:type="dxa"/>
            <w:shd w:val="clear" w:color="auto" w:fill="FFFFFF"/>
            <w:vAlign w:val="center"/>
            <w:hideMark/>
          </w:tcPr>
          <w:p w14:paraId="072180A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2.321.574 </w:t>
            </w:r>
          </w:p>
        </w:tc>
      </w:tr>
      <w:tr w:rsidR="00ED2085" w:rsidRPr="00CE0F3E" w14:paraId="54C70279" w14:textId="77777777" w:rsidTr="00F53810">
        <w:trPr>
          <w:trHeight w:val="20"/>
        </w:trPr>
        <w:tc>
          <w:tcPr>
            <w:tcW w:w="0" w:type="auto"/>
            <w:shd w:val="clear" w:color="auto" w:fill="FFFFFF"/>
            <w:vAlign w:val="bottom"/>
            <w:hideMark/>
          </w:tcPr>
          <w:p w14:paraId="7D12A78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85</w:t>
            </w:r>
          </w:p>
        </w:tc>
        <w:tc>
          <w:tcPr>
            <w:tcW w:w="0" w:type="auto"/>
            <w:shd w:val="clear" w:color="auto" w:fill="FFFFFF"/>
            <w:vAlign w:val="center"/>
            <w:hideMark/>
          </w:tcPr>
          <w:p w14:paraId="4FB2821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908444</w:t>
            </w:r>
          </w:p>
        </w:tc>
        <w:tc>
          <w:tcPr>
            <w:tcW w:w="6540" w:type="dxa"/>
            <w:shd w:val="clear" w:color="auto" w:fill="FFFFFF"/>
            <w:vAlign w:val="center"/>
            <w:hideMark/>
          </w:tcPr>
          <w:p w14:paraId="0E35C3A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EXPANSIÓN DE TRIPLETES EN LOS GENES: ATXN8OS/ATXN8, ATXN10, PPP2R2B Y TBP (ATAXIAS ESPINOCEREBELOSAS: SCA8, SCA10, SCA12 Y SCA17) </w:t>
            </w:r>
          </w:p>
        </w:tc>
        <w:tc>
          <w:tcPr>
            <w:tcW w:w="1964" w:type="dxa"/>
            <w:shd w:val="clear" w:color="auto" w:fill="FFFFFF"/>
            <w:vAlign w:val="center"/>
            <w:hideMark/>
          </w:tcPr>
          <w:p w14:paraId="3F9F13C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2.473.387 </w:t>
            </w:r>
          </w:p>
        </w:tc>
      </w:tr>
      <w:tr w:rsidR="00ED2085" w:rsidRPr="00CE0F3E" w14:paraId="0039EC59" w14:textId="77777777" w:rsidTr="00F53810">
        <w:trPr>
          <w:trHeight w:val="20"/>
        </w:trPr>
        <w:tc>
          <w:tcPr>
            <w:tcW w:w="0" w:type="auto"/>
            <w:vAlign w:val="bottom"/>
            <w:hideMark/>
          </w:tcPr>
          <w:p w14:paraId="71B6D0D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86</w:t>
            </w:r>
          </w:p>
        </w:tc>
        <w:tc>
          <w:tcPr>
            <w:tcW w:w="0" w:type="auto"/>
            <w:shd w:val="clear" w:color="000000" w:fill="FFFFFF"/>
            <w:vAlign w:val="center"/>
            <w:hideMark/>
          </w:tcPr>
          <w:p w14:paraId="0D76D619"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908444</w:t>
            </w:r>
          </w:p>
        </w:tc>
        <w:tc>
          <w:tcPr>
            <w:tcW w:w="6540" w:type="dxa"/>
            <w:shd w:val="clear" w:color="000000" w:fill="FFFFFF"/>
            <w:vAlign w:val="center"/>
            <w:hideMark/>
          </w:tcPr>
          <w:p w14:paraId="230038A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PANEL DE EXPANSIÓN DE TRIPLETES PARA ATAXIAS 11 GENES ANÁLISIS DE EXPANSIÓN DE TRIPLETES (GENES: ATN1(DRPLA), ATXN1, ATXN2, ATXN3, CACNA1A(SCA6), ATXN7, ATXN8OS/ATXN8, ATXN10, PPP2R2B(SCA12), TBP (SCA17),  Y FXN.</w:t>
            </w:r>
          </w:p>
        </w:tc>
        <w:tc>
          <w:tcPr>
            <w:tcW w:w="1964" w:type="dxa"/>
            <w:shd w:val="clear" w:color="000000" w:fill="FFFFFF"/>
            <w:vAlign w:val="center"/>
            <w:hideMark/>
          </w:tcPr>
          <w:p w14:paraId="5A8A21A7"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4.698.651 </w:t>
            </w:r>
          </w:p>
        </w:tc>
      </w:tr>
      <w:tr w:rsidR="00ED2085" w:rsidRPr="00CE0F3E" w14:paraId="5440584C" w14:textId="77777777" w:rsidTr="00F53810">
        <w:trPr>
          <w:trHeight w:val="20"/>
        </w:trPr>
        <w:tc>
          <w:tcPr>
            <w:tcW w:w="0" w:type="auto"/>
            <w:gridSpan w:val="4"/>
            <w:shd w:val="clear" w:color="000000" w:fill="BFBFBF"/>
            <w:vAlign w:val="bottom"/>
            <w:hideMark/>
          </w:tcPr>
          <w:p w14:paraId="492CBC4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ANALISIS DE DELECION / DUPLICACION POR MLPA (SUJETO A DISPONIBILIDAD)</w:t>
            </w:r>
          </w:p>
        </w:tc>
      </w:tr>
      <w:tr w:rsidR="00ED2085" w:rsidRPr="00CE0F3E" w14:paraId="53CBBCB1" w14:textId="77777777" w:rsidTr="00F53810">
        <w:trPr>
          <w:trHeight w:val="20"/>
        </w:trPr>
        <w:tc>
          <w:tcPr>
            <w:tcW w:w="0" w:type="auto"/>
            <w:vAlign w:val="bottom"/>
            <w:hideMark/>
          </w:tcPr>
          <w:p w14:paraId="438835A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87</w:t>
            </w:r>
          </w:p>
        </w:tc>
        <w:tc>
          <w:tcPr>
            <w:tcW w:w="0" w:type="auto"/>
            <w:shd w:val="clear" w:color="000000" w:fill="FFFFFF"/>
            <w:noWrap/>
            <w:vAlign w:val="center"/>
            <w:hideMark/>
          </w:tcPr>
          <w:p w14:paraId="5B7FEE0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000000" w:fill="FFFFFF"/>
            <w:vAlign w:val="center"/>
            <w:hideMark/>
          </w:tcPr>
          <w:p w14:paraId="55DCA8D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DELECIONES/DUPLICACIONES POR MLPA DE LOS GENES SMN1/SMN2</w:t>
            </w:r>
          </w:p>
        </w:tc>
        <w:tc>
          <w:tcPr>
            <w:tcW w:w="1964" w:type="dxa"/>
            <w:shd w:val="clear" w:color="000000" w:fill="FFFFFF"/>
            <w:vAlign w:val="center"/>
            <w:hideMark/>
          </w:tcPr>
          <w:p w14:paraId="0D460F75"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1.023.440 </w:t>
            </w:r>
          </w:p>
        </w:tc>
      </w:tr>
      <w:tr w:rsidR="00ED2085" w:rsidRPr="00CE0F3E" w14:paraId="70211B67" w14:textId="77777777" w:rsidTr="00F53810">
        <w:trPr>
          <w:trHeight w:val="20"/>
        </w:trPr>
        <w:tc>
          <w:tcPr>
            <w:tcW w:w="0" w:type="auto"/>
            <w:shd w:val="clear" w:color="auto" w:fill="FFFFFF"/>
            <w:vAlign w:val="bottom"/>
            <w:hideMark/>
          </w:tcPr>
          <w:p w14:paraId="4A12AD3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88</w:t>
            </w:r>
          </w:p>
        </w:tc>
        <w:tc>
          <w:tcPr>
            <w:tcW w:w="0" w:type="auto"/>
            <w:shd w:val="clear" w:color="auto" w:fill="FFFFFF"/>
            <w:noWrap/>
            <w:vAlign w:val="center"/>
            <w:hideMark/>
          </w:tcPr>
          <w:p w14:paraId="498AF0F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vAlign w:val="center"/>
            <w:hideMark/>
          </w:tcPr>
          <w:p w14:paraId="724A139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DELECIONES/DUPLICACIONES POR MLPA DEL GEN LPL</w:t>
            </w:r>
          </w:p>
        </w:tc>
        <w:tc>
          <w:tcPr>
            <w:tcW w:w="1964" w:type="dxa"/>
            <w:shd w:val="clear" w:color="auto" w:fill="FFFFFF"/>
            <w:vAlign w:val="center"/>
            <w:hideMark/>
          </w:tcPr>
          <w:p w14:paraId="1EDF1B25"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1.310.940 </w:t>
            </w:r>
          </w:p>
        </w:tc>
      </w:tr>
      <w:tr w:rsidR="00ED2085" w:rsidRPr="00CE0F3E" w14:paraId="01681722" w14:textId="77777777" w:rsidTr="00F53810">
        <w:trPr>
          <w:trHeight w:val="20"/>
        </w:trPr>
        <w:tc>
          <w:tcPr>
            <w:tcW w:w="0" w:type="auto"/>
            <w:shd w:val="clear" w:color="auto" w:fill="FFFFFF"/>
            <w:vAlign w:val="bottom"/>
            <w:hideMark/>
          </w:tcPr>
          <w:p w14:paraId="41252AC4"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89</w:t>
            </w:r>
          </w:p>
        </w:tc>
        <w:tc>
          <w:tcPr>
            <w:tcW w:w="0" w:type="auto"/>
            <w:shd w:val="clear" w:color="auto" w:fill="FFFFFF"/>
            <w:noWrap/>
            <w:vAlign w:val="center"/>
            <w:hideMark/>
          </w:tcPr>
          <w:p w14:paraId="49E66DD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vAlign w:val="center"/>
            <w:hideMark/>
          </w:tcPr>
          <w:p w14:paraId="28113D6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DELECIONES/DUPLICACIONES POR MLPA DEL GEN SHOX</w:t>
            </w:r>
          </w:p>
        </w:tc>
        <w:tc>
          <w:tcPr>
            <w:tcW w:w="1964" w:type="dxa"/>
            <w:shd w:val="clear" w:color="auto" w:fill="FFFFFF"/>
            <w:vAlign w:val="center"/>
            <w:hideMark/>
          </w:tcPr>
          <w:p w14:paraId="386E7AC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1.042.440 </w:t>
            </w:r>
          </w:p>
        </w:tc>
      </w:tr>
      <w:tr w:rsidR="00ED2085" w:rsidRPr="00CE0F3E" w14:paraId="5AFCF01A" w14:textId="77777777" w:rsidTr="00F53810">
        <w:trPr>
          <w:trHeight w:val="20"/>
        </w:trPr>
        <w:tc>
          <w:tcPr>
            <w:tcW w:w="0" w:type="auto"/>
            <w:shd w:val="clear" w:color="auto" w:fill="FFFFFF"/>
            <w:vAlign w:val="bottom"/>
            <w:hideMark/>
          </w:tcPr>
          <w:p w14:paraId="114C1EB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90</w:t>
            </w:r>
          </w:p>
        </w:tc>
        <w:tc>
          <w:tcPr>
            <w:tcW w:w="0" w:type="auto"/>
            <w:shd w:val="clear" w:color="auto" w:fill="FFFFFF"/>
            <w:noWrap/>
            <w:vAlign w:val="center"/>
            <w:hideMark/>
          </w:tcPr>
          <w:p w14:paraId="3043F2A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vAlign w:val="center"/>
            <w:hideMark/>
          </w:tcPr>
          <w:p w14:paraId="39C0ECA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DELECIONES/DUPLICACIONES POR MLPA DEL GEN LDLR</w:t>
            </w:r>
          </w:p>
        </w:tc>
        <w:tc>
          <w:tcPr>
            <w:tcW w:w="1964" w:type="dxa"/>
            <w:shd w:val="clear" w:color="auto" w:fill="FFFFFF"/>
            <w:vAlign w:val="center"/>
            <w:hideMark/>
          </w:tcPr>
          <w:p w14:paraId="394303FE"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1.338.540 </w:t>
            </w:r>
          </w:p>
        </w:tc>
      </w:tr>
      <w:tr w:rsidR="00ED2085" w:rsidRPr="00CE0F3E" w14:paraId="526FF517" w14:textId="77777777" w:rsidTr="00F53810">
        <w:trPr>
          <w:trHeight w:val="20"/>
        </w:trPr>
        <w:tc>
          <w:tcPr>
            <w:tcW w:w="0" w:type="auto"/>
            <w:shd w:val="clear" w:color="auto" w:fill="FFFFFF"/>
            <w:vAlign w:val="bottom"/>
            <w:hideMark/>
          </w:tcPr>
          <w:p w14:paraId="34940491"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91</w:t>
            </w:r>
          </w:p>
        </w:tc>
        <w:tc>
          <w:tcPr>
            <w:tcW w:w="0" w:type="auto"/>
            <w:shd w:val="clear" w:color="auto" w:fill="FFFFFF"/>
            <w:noWrap/>
            <w:vAlign w:val="center"/>
            <w:hideMark/>
          </w:tcPr>
          <w:p w14:paraId="2D7FF07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vAlign w:val="center"/>
            <w:hideMark/>
          </w:tcPr>
          <w:p w14:paraId="2038CB2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DELECIONES/DUPLICACIONES POR MLPA DEL GEN ALPL</w:t>
            </w:r>
          </w:p>
        </w:tc>
        <w:tc>
          <w:tcPr>
            <w:tcW w:w="1964" w:type="dxa"/>
            <w:shd w:val="clear" w:color="auto" w:fill="FFFFFF"/>
            <w:vAlign w:val="center"/>
            <w:hideMark/>
          </w:tcPr>
          <w:p w14:paraId="3DD5E99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1.338.540 </w:t>
            </w:r>
          </w:p>
        </w:tc>
      </w:tr>
      <w:tr w:rsidR="00ED2085" w:rsidRPr="00CE0F3E" w14:paraId="78275A69" w14:textId="77777777" w:rsidTr="00F53810">
        <w:trPr>
          <w:trHeight w:val="20"/>
        </w:trPr>
        <w:tc>
          <w:tcPr>
            <w:tcW w:w="0" w:type="auto"/>
            <w:shd w:val="clear" w:color="auto" w:fill="FFFFFF"/>
            <w:vAlign w:val="bottom"/>
            <w:hideMark/>
          </w:tcPr>
          <w:p w14:paraId="2C1A5104"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92</w:t>
            </w:r>
          </w:p>
        </w:tc>
        <w:tc>
          <w:tcPr>
            <w:tcW w:w="0" w:type="auto"/>
            <w:shd w:val="clear" w:color="auto" w:fill="FFFFFF"/>
            <w:noWrap/>
            <w:vAlign w:val="center"/>
            <w:hideMark/>
          </w:tcPr>
          <w:p w14:paraId="08A2E23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vAlign w:val="center"/>
            <w:hideMark/>
          </w:tcPr>
          <w:p w14:paraId="6BCE2B8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DELECIONES/DUPLICACIONES POR MLPA DEL GEN PMP22</w:t>
            </w:r>
          </w:p>
        </w:tc>
        <w:tc>
          <w:tcPr>
            <w:tcW w:w="1964" w:type="dxa"/>
            <w:shd w:val="clear" w:color="auto" w:fill="FFFFFF"/>
            <w:vAlign w:val="center"/>
            <w:hideMark/>
          </w:tcPr>
          <w:p w14:paraId="5F69C7E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1.023.440 </w:t>
            </w:r>
          </w:p>
        </w:tc>
      </w:tr>
      <w:tr w:rsidR="00ED2085" w:rsidRPr="00CE0F3E" w14:paraId="213A55A6" w14:textId="77777777" w:rsidTr="00F53810">
        <w:trPr>
          <w:trHeight w:val="20"/>
        </w:trPr>
        <w:tc>
          <w:tcPr>
            <w:tcW w:w="0" w:type="auto"/>
            <w:shd w:val="clear" w:color="auto" w:fill="FFFFFF"/>
            <w:vAlign w:val="bottom"/>
            <w:hideMark/>
          </w:tcPr>
          <w:p w14:paraId="18C45865"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93</w:t>
            </w:r>
          </w:p>
        </w:tc>
        <w:tc>
          <w:tcPr>
            <w:tcW w:w="0" w:type="auto"/>
            <w:shd w:val="clear" w:color="auto" w:fill="FFFFFF"/>
            <w:noWrap/>
            <w:vAlign w:val="center"/>
            <w:hideMark/>
          </w:tcPr>
          <w:p w14:paraId="3F7FE40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vAlign w:val="center"/>
            <w:hideMark/>
          </w:tcPr>
          <w:p w14:paraId="285C738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DELECIONES/DUPLICACIONES POR MLPA DEL GEN DMD</w:t>
            </w:r>
          </w:p>
        </w:tc>
        <w:tc>
          <w:tcPr>
            <w:tcW w:w="1964" w:type="dxa"/>
            <w:shd w:val="clear" w:color="auto" w:fill="FFFFFF"/>
            <w:vAlign w:val="center"/>
            <w:hideMark/>
          </w:tcPr>
          <w:p w14:paraId="7DC8F3B5"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1.741.897 </w:t>
            </w:r>
          </w:p>
        </w:tc>
      </w:tr>
      <w:tr w:rsidR="00ED2085" w:rsidRPr="00CE0F3E" w14:paraId="5F48D26F" w14:textId="77777777" w:rsidTr="00F53810">
        <w:trPr>
          <w:trHeight w:val="20"/>
        </w:trPr>
        <w:tc>
          <w:tcPr>
            <w:tcW w:w="0" w:type="auto"/>
            <w:shd w:val="clear" w:color="auto" w:fill="FFFFFF"/>
            <w:vAlign w:val="bottom"/>
            <w:hideMark/>
          </w:tcPr>
          <w:p w14:paraId="55F4948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94</w:t>
            </w:r>
          </w:p>
        </w:tc>
        <w:tc>
          <w:tcPr>
            <w:tcW w:w="0" w:type="auto"/>
            <w:shd w:val="clear" w:color="auto" w:fill="FFFFFF"/>
            <w:noWrap/>
            <w:vAlign w:val="center"/>
            <w:hideMark/>
          </w:tcPr>
          <w:p w14:paraId="22F3B77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vAlign w:val="center"/>
            <w:hideMark/>
          </w:tcPr>
          <w:p w14:paraId="7AD3478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DELECIONES/DUPLICACIONES POR MLPA PARA SINDROME HEMOLITICO-UREMICO ATÍPICO GENES (CFH, CFHR1, CFHR2, CFHR3 Y CFHR5)</w:t>
            </w:r>
          </w:p>
        </w:tc>
        <w:tc>
          <w:tcPr>
            <w:tcW w:w="1964" w:type="dxa"/>
            <w:shd w:val="clear" w:color="auto" w:fill="FFFFFF"/>
            <w:vAlign w:val="center"/>
            <w:hideMark/>
          </w:tcPr>
          <w:p w14:paraId="166C997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1.407.902 </w:t>
            </w:r>
          </w:p>
        </w:tc>
      </w:tr>
      <w:tr w:rsidR="00ED2085" w:rsidRPr="00CE0F3E" w14:paraId="5274C3E8" w14:textId="77777777" w:rsidTr="00F53810">
        <w:trPr>
          <w:trHeight w:val="20"/>
        </w:trPr>
        <w:tc>
          <w:tcPr>
            <w:tcW w:w="0" w:type="auto"/>
            <w:shd w:val="clear" w:color="auto" w:fill="FFFFFF"/>
            <w:vAlign w:val="bottom"/>
            <w:hideMark/>
          </w:tcPr>
          <w:p w14:paraId="07BDC27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95</w:t>
            </w:r>
          </w:p>
        </w:tc>
        <w:tc>
          <w:tcPr>
            <w:tcW w:w="0" w:type="auto"/>
            <w:shd w:val="clear" w:color="auto" w:fill="FFFFFF"/>
            <w:noWrap/>
            <w:vAlign w:val="center"/>
            <w:hideMark/>
          </w:tcPr>
          <w:p w14:paraId="15DB314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908446</w:t>
            </w:r>
          </w:p>
        </w:tc>
        <w:tc>
          <w:tcPr>
            <w:tcW w:w="6540" w:type="dxa"/>
            <w:shd w:val="clear" w:color="auto" w:fill="FFFFFF"/>
            <w:vAlign w:val="center"/>
            <w:hideMark/>
          </w:tcPr>
          <w:p w14:paraId="14FDE13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ANÁLISIS DE METILACIÓN DE LOS GENES MLH1, MSH2, MSH6, PMS2, EPCAM, BRAF</w:t>
            </w:r>
          </w:p>
        </w:tc>
        <w:tc>
          <w:tcPr>
            <w:tcW w:w="1964" w:type="dxa"/>
            <w:shd w:val="clear" w:color="auto" w:fill="FFFFFF"/>
            <w:vAlign w:val="center"/>
            <w:hideMark/>
          </w:tcPr>
          <w:p w14:paraId="6AB5907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1.598.943 </w:t>
            </w:r>
          </w:p>
        </w:tc>
      </w:tr>
      <w:tr w:rsidR="00ED2085" w:rsidRPr="00CE0F3E" w14:paraId="43AFC3D6" w14:textId="77777777" w:rsidTr="00F53810">
        <w:trPr>
          <w:trHeight w:val="20"/>
        </w:trPr>
        <w:tc>
          <w:tcPr>
            <w:tcW w:w="0" w:type="auto"/>
            <w:shd w:val="clear" w:color="auto" w:fill="FFFFFF"/>
            <w:vAlign w:val="bottom"/>
            <w:hideMark/>
          </w:tcPr>
          <w:p w14:paraId="648C737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96</w:t>
            </w:r>
          </w:p>
        </w:tc>
        <w:tc>
          <w:tcPr>
            <w:tcW w:w="0" w:type="auto"/>
            <w:shd w:val="clear" w:color="auto" w:fill="FFFFFF"/>
            <w:noWrap/>
            <w:vAlign w:val="center"/>
            <w:hideMark/>
          </w:tcPr>
          <w:p w14:paraId="7B36BAC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908446</w:t>
            </w:r>
          </w:p>
        </w:tc>
        <w:tc>
          <w:tcPr>
            <w:tcW w:w="6540" w:type="dxa"/>
            <w:shd w:val="clear" w:color="auto" w:fill="FFFFFF"/>
            <w:vAlign w:val="center"/>
            <w:hideMark/>
          </w:tcPr>
          <w:p w14:paraId="7DA84B9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SÍNDROME DE PRADER-WILLI/ANGELMAN (ANÁLISIS METILACIÓN Y DELECIONES/DUPLICACIONES MEDIANTE MS-MLPA) 15Q11-13 (INCLUDE SNRPN GENE)</w:t>
            </w:r>
          </w:p>
        </w:tc>
        <w:tc>
          <w:tcPr>
            <w:tcW w:w="1964" w:type="dxa"/>
            <w:shd w:val="clear" w:color="auto" w:fill="FFFFFF"/>
            <w:vAlign w:val="center"/>
            <w:hideMark/>
          </w:tcPr>
          <w:p w14:paraId="3C69D8D2"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1.273.133 </w:t>
            </w:r>
          </w:p>
        </w:tc>
      </w:tr>
      <w:tr w:rsidR="00ED2085" w:rsidRPr="00CE0F3E" w14:paraId="216A5D6B" w14:textId="77777777" w:rsidTr="00F53810">
        <w:trPr>
          <w:trHeight w:val="20"/>
        </w:trPr>
        <w:tc>
          <w:tcPr>
            <w:tcW w:w="0" w:type="auto"/>
            <w:shd w:val="clear" w:color="auto" w:fill="FFFFFF"/>
            <w:vAlign w:val="bottom"/>
            <w:hideMark/>
          </w:tcPr>
          <w:p w14:paraId="48F8B08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97</w:t>
            </w:r>
          </w:p>
        </w:tc>
        <w:tc>
          <w:tcPr>
            <w:tcW w:w="0" w:type="auto"/>
            <w:shd w:val="clear" w:color="auto" w:fill="FFFFFF"/>
            <w:noWrap/>
            <w:vAlign w:val="center"/>
            <w:hideMark/>
          </w:tcPr>
          <w:p w14:paraId="0798DEF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908446</w:t>
            </w:r>
          </w:p>
        </w:tc>
        <w:tc>
          <w:tcPr>
            <w:tcW w:w="6540" w:type="dxa"/>
            <w:shd w:val="clear" w:color="auto" w:fill="FFFFFF"/>
            <w:vAlign w:val="center"/>
            <w:hideMark/>
          </w:tcPr>
          <w:p w14:paraId="0EAEA53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SÍNDROME DE SILVER-RUSSELL (DELECIONES/DUPLICACIONES EN LA REGIÓN 11P15 Y METILACIÓN DE LAS REGIONES DMR1 (H19) Y DMR2 (KCNQ1OT1)) ( INCLUYE ANALISIS DISMONIA 7 UPD7)</w:t>
            </w:r>
          </w:p>
        </w:tc>
        <w:tc>
          <w:tcPr>
            <w:tcW w:w="1964" w:type="dxa"/>
            <w:shd w:val="clear" w:color="auto" w:fill="FFFFFF"/>
            <w:vAlign w:val="center"/>
            <w:hideMark/>
          </w:tcPr>
          <w:p w14:paraId="5D04EFA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1.445.633 </w:t>
            </w:r>
          </w:p>
        </w:tc>
      </w:tr>
      <w:tr w:rsidR="00ED2085" w:rsidRPr="00CE0F3E" w14:paraId="3A5950DB" w14:textId="77777777" w:rsidTr="00F53810">
        <w:trPr>
          <w:trHeight w:val="20"/>
        </w:trPr>
        <w:tc>
          <w:tcPr>
            <w:tcW w:w="0" w:type="auto"/>
            <w:shd w:val="clear" w:color="auto" w:fill="FFFFFF"/>
            <w:vAlign w:val="bottom"/>
            <w:hideMark/>
          </w:tcPr>
          <w:p w14:paraId="088E887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98</w:t>
            </w:r>
          </w:p>
        </w:tc>
        <w:tc>
          <w:tcPr>
            <w:tcW w:w="0" w:type="auto"/>
            <w:shd w:val="clear" w:color="auto" w:fill="FFFFFF"/>
            <w:noWrap/>
            <w:vAlign w:val="center"/>
            <w:hideMark/>
          </w:tcPr>
          <w:p w14:paraId="5F17339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vAlign w:val="center"/>
            <w:hideMark/>
          </w:tcPr>
          <w:p w14:paraId="1822542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SÍNDROME DE BECKWITH-WIEDEMANN (ANÁLISIS METILACIÓN Y DELECIONES/DUPLICACIONES EN LA REGIÓN 11P15.5)</w:t>
            </w:r>
          </w:p>
        </w:tc>
        <w:tc>
          <w:tcPr>
            <w:tcW w:w="1964" w:type="dxa"/>
            <w:shd w:val="clear" w:color="auto" w:fill="FFFFFF"/>
            <w:vAlign w:val="center"/>
            <w:hideMark/>
          </w:tcPr>
          <w:p w14:paraId="780386D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1.445.633 </w:t>
            </w:r>
          </w:p>
        </w:tc>
      </w:tr>
      <w:tr w:rsidR="00ED2085" w:rsidRPr="00CE0F3E" w14:paraId="7225AC77" w14:textId="77777777" w:rsidTr="00F53810">
        <w:trPr>
          <w:trHeight w:val="20"/>
        </w:trPr>
        <w:tc>
          <w:tcPr>
            <w:tcW w:w="0" w:type="auto"/>
            <w:shd w:val="clear" w:color="auto" w:fill="FFFFFF"/>
            <w:vAlign w:val="bottom"/>
            <w:hideMark/>
          </w:tcPr>
          <w:p w14:paraId="0F7FBE8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99</w:t>
            </w:r>
          </w:p>
        </w:tc>
        <w:tc>
          <w:tcPr>
            <w:tcW w:w="0" w:type="auto"/>
            <w:shd w:val="clear" w:color="auto" w:fill="FFFFFF"/>
            <w:noWrap/>
            <w:vAlign w:val="center"/>
            <w:hideMark/>
          </w:tcPr>
          <w:p w14:paraId="32BDC44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vAlign w:val="center"/>
            <w:hideMark/>
          </w:tcPr>
          <w:p w14:paraId="35205D5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DISOMIA UNIPARENTAL DEL CROMOSOMA 7 (MS-MLPA, UPD6, UPD7, UPD14)</w:t>
            </w:r>
          </w:p>
        </w:tc>
        <w:tc>
          <w:tcPr>
            <w:tcW w:w="1964" w:type="dxa"/>
            <w:shd w:val="clear" w:color="auto" w:fill="FFFFFF"/>
            <w:vAlign w:val="center"/>
            <w:hideMark/>
          </w:tcPr>
          <w:p w14:paraId="35AABD1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1.680.499 </w:t>
            </w:r>
          </w:p>
        </w:tc>
      </w:tr>
      <w:tr w:rsidR="00ED2085" w:rsidRPr="00CE0F3E" w14:paraId="48B2F173" w14:textId="77777777" w:rsidTr="00F53810">
        <w:trPr>
          <w:trHeight w:val="20"/>
        </w:trPr>
        <w:tc>
          <w:tcPr>
            <w:tcW w:w="0" w:type="auto"/>
            <w:shd w:val="clear" w:color="auto" w:fill="FFFFFF"/>
            <w:vAlign w:val="bottom"/>
            <w:hideMark/>
          </w:tcPr>
          <w:p w14:paraId="2A56548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100</w:t>
            </w:r>
          </w:p>
        </w:tc>
        <w:tc>
          <w:tcPr>
            <w:tcW w:w="0" w:type="auto"/>
            <w:shd w:val="clear" w:color="auto" w:fill="FFFFFF"/>
            <w:noWrap/>
            <w:vAlign w:val="center"/>
            <w:hideMark/>
          </w:tcPr>
          <w:p w14:paraId="4CF4BBB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vAlign w:val="center"/>
            <w:hideMark/>
          </w:tcPr>
          <w:p w14:paraId="63D1658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DELECIONES/DUPLICACIONES DEL ADN MITOCONDRIAL </w:t>
            </w:r>
          </w:p>
        </w:tc>
        <w:tc>
          <w:tcPr>
            <w:tcW w:w="1964" w:type="dxa"/>
            <w:shd w:val="clear" w:color="auto" w:fill="FFFFFF"/>
            <w:vAlign w:val="center"/>
            <w:hideMark/>
          </w:tcPr>
          <w:p w14:paraId="7331631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1.685.208 </w:t>
            </w:r>
          </w:p>
        </w:tc>
      </w:tr>
      <w:tr w:rsidR="00ED2085" w:rsidRPr="00CE0F3E" w14:paraId="22D6BF5E" w14:textId="77777777" w:rsidTr="00F53810">
        <w:trPr>
          <w:trHeight w:val="20"/>
        </w:trPr>
        <w:tc>
          <w:tcPr>
            <w:tcW w:w="0" w:type="auto"/>
            <w:shd w:val="clear" w:color="auto" w:fill="FFFFFF"/>
            <w:vAlign w:val="bottom"/>
            <w:hideMark/>
          </w:tcPr>
          <w:p w14:paraId="13E593E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101</w:t>
            </w:r>
          </w:p>
        </w:tc>
        <w:tc>
          <w:tcPr>
            <w:tcW w:w="0" w:type="auto"/>
            <w:shd w:val="clear" w:color="auto" w:fill="FFFFFF"/>
            <w:noWrap/>
            <w:vAlign w:val="center"/>
            <w:hideMark/>
          </w:tcPr>
          <w:p w14:paraId="6968F26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908423</w:t>
            </w:r>
          </w:p>
        </w:tc>
        <w:tc>
          <w:tcPr>
            <w:tcW w:w="6540" w:type="dxa"/>
            <w:shd w:val="clear" w:color="auto" w:fill="FFFFFF"/>
            <w:noWrap/>
            <w:vAlign w:val="bottom"/>
            <w:hideMark/>
          </w:tcPr>
          <w:p w14:paraId="7A28CE5B" w14:textId="77777777" w:rsidR="00ED2085" w:rsidRPr="00CE0F3E" w:rsidRDefault="00ED2085" w:rsidP="00F53810">
            <w:pPr>
              <w:rPr>
                <w:rFonts w:ascii="Arial" w:hAnsi="Arial" w:cs="Arial"/>
                <w:color w:val="000000"/>
                <w:sz w:val="12"/>
                <w:szCs w:val="12"/>
                <w:lang w:eastAsia="es-CO"/>
              </w:rPr>
            </w:pPr>
            <w:r w:rsidRPr="00CE0F3E">
              <w:rPr>
                <w:rFonts w:ascii="Arial" w:hAnsi="Arial" w:cs="Arial"/>
                <w:color w:val="000000"/>
                <w:sz w:val="12"/>
                <w:szCs w:val="12"/>
                <w:lang w:eastAsia="es-CO"/>
              </w:rPr>
              <w:t xml:space="preserve">DISOMÍA UNIPARENTAL DEL CROMOSOMA 15 (CASO ÍNDICE, UPD15) </w:t>
            </w:r>
          </w:p>
        </w:tc>
        <w:tc>
          <w:tcPr>
            <w:tcW w:w="1964" w:type="dxa"/>
            <w:shd w:val="clear" w:color="auto" w:fill="FFFFFF"/>
            <w:vAlign w:val="center"/>
            <w:hideMark/>
          </w:tcPr>
          <w:p w14:paraId="0A8170F3"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2.459.391 </w:t>
            </w:r>
          </w:p>
        </w:tc>
      </w:tr>
      <w:tr w:rsidR="00ED2085" w:rsidRPr="00CE0F3E" w14:paraId="6ACDFEB7" w14:textId="77777777" w:rsidTr="00F53810">
        <w:trPr>
          <w:trHeight w:val="20"/>
        </w:trPr>
        <w:tc>
          <w:tcPr>
            <w:tcW w:w="0" w:type="auto"/>
            <w:shd w:val="clear" w:color="auto" w:fill="FFFFFF"/>
            <w:vAlign w:val="bottom"/>
            <w:hideMark/>
          </w:tcPr>
          <w:p w14:paraId="23784F9E"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102</w:t>
            </w:r>
          </w:p>
        </w:tc>
        <w:tc>
          <w:tcPr>
            <w:tcW w:w="0" w:type="auto"/>
            <w:shd w:val="clear" w:color="auto" w:fill="FFFFFF"/>
            <w:noWrap/>
            <w:vAlign w:val="center"/>
            <w:hideMark/>
          </w:tcPr>
          <w:p w14:paraId="59932B6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908446</w:t>
            </w:r>
          </w:p>
        </w:tc>
        <w:tc>
          <w:tcPr>
            <w:tcW w:w="6540" w:type="dxa"/>
            <w:shd w:val="clear" w:color="auto" w:fill="FFFFFF"/>
            <w:vAlign w:val="bottom"/>
            <w:hideMark/>
          </w:tcPr>
          <w:p w14:paraId="7DF4E16F" w14:textId="77777777" w:rsidR="00ED2085" w:rsidRPr="00CE0F3E" w:rsidRDefault="00ED2085" w:rsidP="00F53810">
            <w:pPr>
              <w:rPr>
                <w:rFonts w:ascii="Arial" w:hAnsi="Arial" w:cs="Arial"/>
                <w:color w:val="000000"/>
                <w:sz w:val="12"/>
                <w:szCs w:val="12"/>
                <w:lang w:eastAsia="es-CO"/>
              </w:rPr>
            </w:pPr>
            <w:r w:rsidRPr="00CE0F3E">
              <w:rPr>
                <w:rFonts w:ascii="Arial" w:hAnsi="Arial" w:cs="Arial"/>
                <w:color w:val="000000"/>
                <w:sz w:val="12"/>
                <w:szCs w:val="12"/>
                <w:lang w:eastAsia="es-CO"/>
              </w:rPr>
              <w:t>ANALISIS DE METILACION DEL GEN MLH1 EN TEJIDO TUMORAL</w:t>
            </w:r>
          </w:p>
        </w:tc>
        <w:tc>
          <w:tcPr>
            <w:tcW w:w="1964" w:type="dxa"/>
            <w:shd w:val="clear" w:color="auto" w:fill="FFFFFF"/>
            <w:vAlign w:val="center"/>
            <w:hideMark/>
          </w:tcPr>
          <w:p w14:paraId="3679696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1.688.239 </w:t>
            </w:r>
          </w:p>
        </w:tc>
      </w:tr>
      <w:tr w:rsidR="00ED2085" w:rsidRPr="00CE0F3E" w14:paraId="6B12560A" w14:textId="77777777" w:rsidTr="00F53810">
        <w:trPr>
          <w:trHeight w:val="20"/>
        </w:trPr>
        <w:tc>
          <w:tcPr>
            <w:tcW w:w="0" w:type="auto"/>
            <w:gridSpan w:val="4"/>
            <w:shd w:val="clear" w:color="000000" w:fill="BFBFBF"/>
            <w:vAlign w:val="bottom"/>
            <w:hideMark/>
          </w:tcPr>
          <w:p w14:paraId="7BB1B24E"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ESTUDIOS PARA LEUCEMIA MIELOIDE CRONICA</w:t>
            </w:r>
          </w:p>
        </w:tc>
      </w:tr>
      <w:tr w:rsidR="00ED2085" w:rsidRPr="00CE0F3E" w14:paraId="1D9897F3" w14:textId="77777777" w:rsidTr="00F53810">
        <w:trPr>
          <w:trHeight w:val="20"/>
        </w:trPr>
        <w:tc>
          <w:tcPr>
            <w:tcW w:w="0" w:type="auto"/>
            <w:vAlign w:val="bottom"/>
            <w:hideMark/>
          </w:tcPr>
          <w:p w14:paraId="397BB9A4"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103</w:t>
            </w:r>
          </w:p>
        </w:tc>
        <w:tc>
          <w:tcPr>
            <w:tcW w:w="0" w:type="auto"/>
            <w:shd w:val="clear" w:color="000000" w:fill="FFFFFF"/>
            <w:noWrap/>
            <w:vAlign w:val="center"/>
            <w:hideMark/>
          </w:tcPr>
          <w:p w14:paraId="5A8D93B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vAlign w:val="bottom"/>
            <w:hideMark/>
          </w:tcPr>
          <w:p w14:paraId="04694DE5" w14:textId="77777777" w:rsidR="00ED2085" w:rsidRPr="00CE0F3E" w:rsidRDefault="00ED2085" w:rsidP="00F53810">
            <w:pPr>
              <w:rPr>
                <w:rFonts w:ascii="Arial" w:hAnsi="Arial" w:cs="Arial"/>
                <w:color w:val="000000"/>
                <w:sz w:val="12"/>
                <w:szCs w:val="12"/>
                <w:lang w:eastAsia="es-CO"/>
              </w:rPr>
            </w:pPr>
            <w:r w:rsidRPr="00CE0F3E">
              <w:rPr>
                <w:rFonts w:ascii="Arial" w:hAnsi="Arial" w:cs="Arial"/>
                <w:color w:val="000000"/>
                <w:sz w:val="12"/>
                <w:szCs w:val="12"/>
                <w:lang w:eastAsia="es-CO"/>
              </w:rPr>
              <w:t xml:space="preserve">DETERMINACIÓN CUALITATIVA DE LA FUSIÓN BCR-ABL   DETERMINACIÓN CUALITATIVA DE LA FUSIÓN BCR-ABL  </w:t>
            </w:r>
            <w:r w:rsidRPr="00CE0F3E">
              <w:rPr>
                <w:rFonts w:ascii="Arial" w:hAnsi="Arial" w:cs="Arial"/>
                <w:color w:val="000000"/>
                <w:sz w:val="12"/>
                <w:szCs w:val="12"/>
                <w:lang w:eastAsia="es-CO"/>
              </w:rPr>
              <w:br/>
              <w:t xml:space="preserve">T(9;22) (PCR) </w:t>
            </w:r>
          </w:p>
        </w:tc>
        <w:tc>
          <w:tcPr>
            <w:tcW w:w="1964" w:type="dxa"/>
            <w:shd w:val="clear" w:color="000000" w:fill="FFFFFF"/>
            <w:vAlign w:val="center"/>
            <w:hideMark/>
          </w:tcPr>
          <w:p w14:paraId="56DDFF5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713.393 </w:t>
            </w:r>
          </w:p>
        </w:tc>
      </w:tr>
      <w:tr w:rsidR="00ED2085" w:rsidRPr="00CE0F3E" w14:paraId="2AADB9A5" w14:textId="77777777" w:rsidTr="00F53810">
        <w:trPr>
          <w:trHeight w:val="20"/>
        </w:trPr>
        <w:tc>
          <w:tcPr>
            <w:tcW w:w="0" w:type="auto"/>
            <w:vAlign w:val="bottom"/>
            <w:hideMark/>
          </w:tcPr>
          <w:p w14:paraId="020A10B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104</w:t>
            </w:r>
          </w:p>
        </w:tc>
        <w:tc>
          <w:tcPr>
            <w:tcW w:w="0" w:type="auto"/>
            <w:shd w:val="clear" w:color="000000" w:fill="FFFFFF"/>
            <w:noWrap/>
            <w:vAlign w:val="center"/>
            <w:hideMark/>
          </w:tcPr>
          <w:p w14:paraId="5730AC6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0152B66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MEDIANTE FISH DE T(9;22) BCR/ABL  - CUALITATIVO</w:t>
            </w:r>
          </w:p>
        </w:tc>
        <w:tc>
          <w:tcPr>
            <w:tcW w:w="1964" w:type="dxa"/>
            <w:shd w:val="clear" w:color="000000" w:fill="FFFFFF"/>
            <w:vAlign w:val="center"/>
            <w:hideMark/>
          </w:tcPr>
          <w:p w14:paraId="5D2D3742"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769.709 </w:t>
            </w:r>
          </w:p>
        </w:tc>
      </w:tr>
      <w:tr w:rsidR="00ED2085" w:rsidRPr="00CE0F3E" w14:paraId="357D21EC" w14:textId="77777777" w:rsidTr="00F53810">
        <w:trPr>
          <w:trHeight w:val="20"/>
        </w:trPr>
        <w:tc>
          <w:tcPr>
            <w:tcW w:w="0" w:type="auto"/>
            <w:vAlign w:val="bottom"/>
            <w:hideMark/>
          </w:tcPr>
          <w:p w14:paraId="65B7A5A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105</w:t>
            </w:r>
          </w:p>
        </w:tc>
        <w:tc>
          <w:tcPr>
            <w:tcW w:w="0" w:type="auto"/>
            <w:shd w:val="clear" w:color="000000" w:fill="FFFFFF"/>
            <w:noWrap/>
            <w:vAlign w:val="center"/>
            <w:hideMark/>
          </w:tcPr>
          <w:p w14:paraId="515A4EF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1094DB3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RT-PCR T(9;22) (BCR/ABL) - CUANTITATIVO</w:t>
            </w:r>
          </w:p>
        </w:tc>
        <w:tc>
          <w:tcPr>
            <w:tcW w:w="1964" w:type="dxa"/>
            <w:shd w:val="clear" w:color="000000" w:fill="FFFFFF"/>
            <w:vAlign w:val="center"/>
            <w:hideMark/>
          </w:tcPr>
          <w:p w14:paraId="39A97869"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822.403 </w:t>
            </w:r>
          </w:p>
        </w:tc>
      </w:tr>
      <w:tr w:rsidR="00ED2085" w:rsidRPr="00CE0F3E" w14:paraId="04FC835E" w14:textId="77777777" w:rsidTr="00F53810">
        <w:trPr>
          <w:trHeight w:val="20"/>
        </w:trPr>
        <w:tc>
          <w:tcPr>
            <w:tcW w:w="0" w:type="auto"/>
            <w:shd w:val="clear" w:color="auto" w:fill="FFFFFF"/>
            <w:vAlign w:val="bottom"/>
            <w:hideMark/>
          </w:tcPr>
          <w:p w14:paraId="1C8B230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106</w:t>
            </w:r>
          </w:p>
        </w:tc>
        <w:tc>
          <w:tcPr>
            <w:tcW w:w="0" w:type="auto"/>
            <w:shd w:val="clear" w:color="auto" w:fill="FFFFFF"/>
            <w:noWrap/>
            <w:vAlign w:val="center"/>
            <w:hideMark/>
          </w:tcPr>
          <w:p w14:paraId="20CC1B5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514190E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LEUCEMIA MIELOIDE CRONICA (BCR/ABL CUANTITATIVA TRANSLOCACION (9;22) 4.5 LOG, FUSION P210) </w:t>
            </w:r>
          </w:p>
        </w:tc>
        <w:tc>
          <w:tcPr>
            <w:tcW w:w="1964" w:type="dxa"/>
            <w:shd w:val="clear" w:color="auto" w:fill="FFFFFF"/>
            <w:vAlign w:val="center"/>
            <w:hideMark/>
          </w:tcPr>
          <w:p w14:paraId="5B5FCB06"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705.233 </w:t>
            </w:r>
          </w:p>
        </w:tc>
      </w:tr>
      <w:tr w:rsidR="00ED2085" w:rsidRPr="00CE0F3E" w14:paraId="0389F676" w14:textId="77777777" w:rsidTr="00F53810">
        <w:trPr>
          <w:trHeight w:val="20"/>
        </w:trPr>
        <w:tc>
          <w:tcPr>
            <w:tcW w:w="0" w:type="auto"/>
            <w:gridSpan w:val="4"/>
            <w:shd w:val="clear" w:color="000000" w:fill="BFBFBF"/>
            <w:vAlign w:val="bottom"/>
            <w:hideMark/>
          </w:tcPr>
          <w:p w14:paraId="66486CF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ESTUDIOS MEDIANTE FISH - SUJETO A COTIZACIÓN PREVIA CON VERIFICACIÓN DE LA DISPONIBILIDAD DE LA TECNICA</w:t>
            </w:r>
          </w:p>
        </w:tc>
      </w:tr>
      <w:tr w:rsidR="00ED2085" w:rsidRPr="00CE0F3E" w14:paraId="7EE6515A" w14:textId="77777777" w:rsidTr="00F53810">
        <w:trPr>
          <w:trHeight w:val="20"/>
        </w:trPr>
        <w:tc>
          <w:tcPr>
            <w:tcW w:w="0" w:type="auto"/>
            <w:vAlign w:val="bottom"/>
            <w:hideMark/>
          </w:tcPr>
          <w:p w14:paraId="5EC0CA75"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107</w:t>
            </w:r>
          </w:p>
        </w:tc>
        <w:tc>
          <w:tcPr>
            <w:tcW w:w="0" w:type="auto"/>
            <w:shd w:val="clear" w:color="000000" w:fill="FFFFFF"/>
            <w:noWrap/>
            <w:vAlign w:val="center"/>
            <w:hideMark/>
          </w:tcPr>
          <w:p w14:paraId="2523D02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908413</w:t>
            </w:r>
          </w:p>
        </w:tc>
        <w:tc>
          <w:tcPr>
            <w:tcW w:w="6540" w:type="dxa"/>
            <w:shd w:val="clear" w:color="000000" w:fill="FFFFFF"/>
            <w:vAlign w:val="center"/>
            <w:hideMark/>
          </w:tcPr>
          <w:p w14:paraId="69F6613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ESTUDIOS MEDIANTE FISH ANALISIS DEL HER2</w:t>
            </w:r>
          </w:p>
        </w:tc>
        <w:tc>
          <w:tcPr>
            <w:tcW w:w="1964" w:type="dxa"/>
            <w:shd w:val="clear" w:color="000000" w:fill="FFFFFF"/>
            <w:vAlign w:val="center"/>
            <w:hideMark/>
          </w:tcPr>
          <w:p w14:paraId="2BFC08B2"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898.352 </w:t>
            </w:r>
          </w:p>
        </w:tc>
      </w:tr>
      <w:tr w:rsidR="00ED2085" w:rsidRPr="00CE0F3E" w14:paraId="6E6DA41A" w14:textId="77777777" w:rsidTr="00F53810">
        <w:trPr>
          <w:trHeight w:val="20"/>
        </w:trPr>
        <w:tc>
          <w:tcPr>
            <w:tcW w:w="0" w:type="auto"/>
            <w:vAlign w:val="bottom"/>
            <w:hideMark/>
          </w:tcPr>
          <w:p w14:paraId="64CBEED7"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108</w:t>
            </w:r>
          </w:p>
        </w:tc>
        <w:tc>
          <w:tcPr>
            <w:tcW w:w="0" w:type="auto"/>
            <w:shd w:val="clear" w:color="000000" w:fill="FFFFFF"/>
            <w:noWrap/>
            <w:vAlign w:val="center"/>
            <w:hideMark/>
          </w:tcPr>
          <w:p w14:paraId="7E96A5C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898807</w:t>
            </w:r>
          </w:p>
        </w:tc>
        <w:tc>
          <w:tcPr>
            <w:tcW w:w="6540" w:type="dxa"/>
            <w:shd w:val="clear" w:color="000000" w:fill="FFFFFF"/>
            <w:vAlign w:val="center"/>
            <w:hideMark/>
          </w:tcPr>
          <w:p w14:paraId="74622D1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INMUNOHISTOQUIMICA DEL GEN PDL1 (CAL10)</w:t>
            </w:r>
          </w:p>
        </w:tc>
        <w:tc>
          <w:tcPr>
            <w:tcW w:w="1964" w:type="dxa"/>
            <w:shd w:val="clear" w:color="000000" w:fill="FFFFFF"/>
            <w:vAlign w:val="center"/>
            <w:hideMark/>
          </w:tcPr>
          <w:p w14:paraId="7569945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329.903 </w:t>
            </w:r>
          </w:p>
        </w:tc>
      </w:tr>
      <w:tr w:rsidR="00ED2085" w:rsidRPr="00CE0F3E" w14:paraId="3F966B65" w14:textId="77777777" w:rsidTr="00F53810">
        <w:trPr>
          <w:trHeight w:val="20"/>
        </w:trPr>
        <w:tc>
          <w:tcPr>
            <w:tcW w:w="0" w:type="auto"/>
            <w:vAlign w:val="bottom"/>
            <w:hideMark/>
          </w:tcPr>
          <w:p w14:paraId="7F3D5E1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109</w:t>
            </w:r>
          </w:p>
        </w:tc>
        <w:tc>
          <w:tcPr>
            <w:tcW w:w="0" w:type="auto"/>
            <w:shd w:val="clear" w:color="000000" w:fill="FFFFFF"/>
            <w:noWrap/>
            <w:vAlign w:val="center"/>
            <w:hideMark/>
          </w:tcPr>
          <w:p w14:paraId="704ED6A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898807</w:t>
            </w:r>
          </w:p>
        </w:tc>
        <w:tc>
          <w:tcPr>
            <w:tcW w:w="6540" w:type="dxa"/>
            <w:shd w:val="clear" w:color="000000" w:fill="FFFFFF"/>
            <w:vAlign w:val="center"/>
            <w:hideMark/>
          </w:tcPr>
          <w:p w14:paraId="1B8D466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INMUNOHISTOQUIMICA ESTUDIO DE INMUNOHISTOQUIMICA PDL1 (CLONA 22C3)</w:t>
            </w:r>
          </w:p>
        </w:tc>
        <w:tc>
          <w:tcPr>
            <w:tcW w:w="1964" w:type="dxa"/>
            <w:shd w:val="clear" w:color="000000" w:fill="FFFFFF"/>
            <w:vAlign w:val="center"/>
            <w:hideMark/>
          </w:tcPr>
          <w:p w14:paraId="15D24B10"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1.293.895 </w:t>
            </w:r>
          </w:p>
        </w:tc>
      </w:tr>
      <w:tr w:rsidR="00ED2085" w:rsidRPr="00CE0F3E" w14:paraId="0E8D8E87" w14:textId="77777777" w:rsidTr="00F53810">
        <w:trPr>
          <w:trHeight w:val="20"/>
        </w:trPr>
        <w:tc>
          <w:tcPr>
            <w:tcW w:w="0" w:type="auto"/>
            <w:vAlign w:val="bottom"/>
            <w:hideMark/>
          </w:tcPr>
          <w:p w14:paraId="08A2DF95"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110</w:t>
            </w:r>
          </w:p>
        </w:tc>
        <w:tc>
          <w:tcPr>
            <w:tcW w:w="0" w:type="auto"/>
            <w:shd w:val="clear" w:color="000000" w:fill="FFFFFF"/>
            <w:noWrap/>
            <w:vAlign w:val="center"/>
            <w:hideMark/>
          </w:tcPr>
          <w:p w14:paraId="6B67FB1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898807</w:t>
            </w:r>
          </w:p>
        </w:tc>
        <w:tc>
          <w:tcPr>
            <w:tcW w:w="6540" w:type="dxa"/>
            <w:shd w:val="clear" w:color="000000" w:fill="FFFFFF"/>
            <w:vAlign w:val="center"/>
            <w:hideMark/>
          </w:tcPr>
          <w:p w14:paraId="0F18A8C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INMUNOHISTOQUIMICA ESTUDIO DE INMUNOHISTOQUIMICA PDL1 (CLONA 28-8)</w:t>
            </w:r>
          </w:p>
        </w:tc>
        <w:tc>
          <w:tcPr>
            <w:tcW w:w="1964" w:type="dxa"/>
            <w:shd w:val="clear" w:color="000000" w:fill="FFFFFF"/>
            <w:vAlign w:val="center"/>
            <w:hideMark/>
          </w:tcPr>
          <w:p w14:paraId="400EB048"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1.293.895 </w:t>
            </w:r>
          </w:p>
        </w:tc>
      </w:tr>
      <w:tr w:rsidR="00ED2085" w:rsidRPr="00CE0F3E" w14:paraId="004627EA" w14:textId="77777777" w:rsidTr="00F53810">
        <w:trPr>
          <w:trHeight w:val="20"/>
        </w:trPr>
        <w:tc>
          <w:tcPr>
            <w:tcW w:w="0" w:type="auto"/>
            <w:vAlign w:val="bottom"/>
            <w:hideMark/>
          </w:tcPr>
          <w:p w14:paraId="67A198B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111</w:t>
            </w:r>
          </w:p>
        </w:tc>
        <w:tc>
          <w:tcPr>
            <w:tcW w:w="0" w:type="auto"/>
            <w:shd w:val="clear" w:color="000000" w:fill="FFFFFF"/>
            <w:noWrap/>
            <w:vAlign w:val="center"/>
            <w:hideMark/>
          </w:tcPr>
          <w:p w14:paraId="3D6DD11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898807</w:t>
            </w:r>
          </w:p>
        </w:tc>
        <w:tc>
          <w:tcPr>
            <w:tcW w:w="6540" w:type="dxa"/>
            <w:shd w:val="clear" w:color="000000" w:fill="FFFFFF"/>
            <w:vAlign w:val="center"/>
            <w:hideMark/>
          </w:tcPr>
          <w:p w14:paraId="38FA78C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DE INMUNOHISTOQUIMICA ESTUDIO DE INMUNOHISTOQUIMICA PDL1 (CLONA 263)</w:t>
            </w:r>
          </w:p>
        </w:tc>
        <w:tc>
          <w:tcPr>
            <w:tcW w:w="1964" w:type="dxa"/>
            <w:shd w:val="clear" w:color="000000" w:fill="FFFFFF"/>
            <w:vAlign w:val="center"/>
            <w:hideMark/>
          </w:tcPr>
          <w:p w14:paraId="7BF850F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1.293.895 </w:t>
            </w:r>
          </w:p>
        </w:tc>
      </w:tr>
      <w:tr w:rsidR="00ED2085" w:rsidRPr="00CE0F3E" w14:paraId="6E63EC5A" w14:textId="77777777" w:rsidTr="00F53810">
        <w:trPr>
          <w:trHeight w:val="20"/>
        </w:trPr>
        <w:tc>
          <w:tcPr>
            <w:tcW w:w="0" w:type="auto"/>
            <w:vAlign w:val="bottom"/>
            <w:hideMark/>
          </w:tcPr>
          <w:p w14:paraId="1E75E0F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lastRenderedPageBreak/>
              <w:t>112</w:t>
            </w:r>
          </w:p>
        </w:tc>
        <w:tc>
          <w:tcPr>
            <w:tcW w:w="0" w:type="auto"/>
            <w:shd w:val="clear" w:color="000000" w:fill="FFFFFF"/>
            <w:noWrap/>
            <w:vAlign w:val="center"/>
            <w:hideMark/>
          </w:tcPr>
          <w:p w14:paraId="2B4392D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908420</w:t>
            </w:r>
          </w:p>
        </w:tc>
        <w:tc>
          <w:tcPr>
            <w:tcW w:w="6540" w:type="dxa"/>
            <w:shd w:val="clear" w:color="000000" w:fill="FFFFFF"/>
            <w:vAlign w:val="center"/>
            <w:hideMark/>
          </w:tcPr>
          <w:p w14:paraId="5A63F0D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PRENATAL (ESTUDIO DE TRES SONDAS 13,18,21,X/Y)</w:t>
            </w:r>
          </w:p>
        </w:tc>
        <w:tc>
          <w:tcPr>
            <w:tcW w:w="1964" w:type="dxa"/>
            <w:shd w:val="clear" w:color="000000" w:fill="FFFFFF"/>
            <w:vAlign w:val="center"/>
            <w:hideMark/>
          </w:tcPr>
          <w:p w14:paraId="471AE8D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750.509 </w:t>
            </w:r>
          </w:p>
        </w:tc>
      </w:tr>
      <w:tr w:rsidR="00ED2085" w:rsidRPr="00CE0F3E" w14:paraId="366AA13B" w14:textId="77777777" w:rsidTr="00F53810">
        <w:trPr>
          <w:trHeight w:val="20"/>
        </w:trPr>
        <w:tc>
          <w:tcPr>
            <w:tcW w:w="0" w:type="auto"/>
            <w:vAlign w:val="bottom"/>
            <w:hideMark/>
          </w:tcPr>
          <w:p w14:paraId="0A6F2DE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113</w:t>
            </w:r>
          </w:p>
        </w:tc>
        <w:tc>
          <w:tcPr>
            <w:tcW w:w="0" w:type="auto"/>
            <w:shd w:val="clear" w:color="000000" w:fill="FFFFFF"/>
            <w:noWrap/>
            <w:vAlign w:val="center"/>
            <w:hideMark/>
          </w:tcPr>
          <w:p w14:paraId="6640143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4355398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SINDROME DE PRADER WILLI/ANGELMAN (15Q11)</w:t>
            </w:r>
          </w:p>
        </w:tc>
        <w:tc>
          <w:tcPr>
            <w:tcW w:w="1964" w:type="dxa"/>
            <w:shd w:val="clear" w:color="000000" w:fill="FFFFFF"/>
            <w:vAlign w:val="center"/>
            <w:hideMark/>
          </w:tcPr>
          <w:p w14:paraId="378CFA49"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0D614319" w14:textId="77777777" w:rsidTr="00F53810">
        <w:trPr>
          <w:trHeight w:val="20"/>
        </w:trPr>
        <w:tc>
          <w:tcPr>
            <w:tcW w:w="0" w:type="auto"/>
            <w:vAlign w:val="bottom"/>
            <w:hideMark/>
          </w:tcPr>
          <w:p w14:paraId="33B81EB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114</w:t>
            </w:r>
          </w:p>
        </w:tc>
        <w:tc>
          <w:tcPr>
            <w:tcW w:w="0" w:type="auto"/>
            <w:shd w:val="clear" w:color="000000" w:fill="FFFFFF"/>
            <w:noWrap/>
            <w:vAlign w:val="center"/>
            <w:hideMark/>
          </w:tcPr>
          <w:p w14:paraId="397E200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369E869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MILLER DIEKER (17P.13)</w:t>
            </w:r>
          </w:p>
        </w:tc>
        <w:tc>
          <w:tcPr>
            <w:tcW w:w="1964" w:type="dxa"/>
            <w:shd w:val="clear" w:color="000000" w:fill="FFFFFF"/>
            <w:vAlign w:val="center"/>
            <w:hideMark/>
          </w:tcPr>
          <w:p w14:paraId="7A9DA8C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76133156" w14:textId="77777777" w:rsidTr="00F53810">
        <w:trPr>
          <w:trHeight w:val="20"/>
        </w:trPr>
        <w:tc>
          <w:tcPr>
            <w:tcW w:w="0" w:type="auto"/>
            <w:vAlign w:val="bottom"/>
            <w:hideMark/>
          </w:tcPr>
          <w:p w14:paraId="6757D75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115</w:t>
            </w:r>
          </w:p>
        </w:tc>
        <w:tc>
          <w:tcPr>
            <w:tcW w:w="0" w:type="auto"/>
            <w:shd w:val="clear" w:color="000000" w:fill="FFFFFF"/>
            <w:noWrap/>
            <w:vAlign w:val="center"/>
            <w:hideMark/>
          </w:tcPr>
          <w:p w14:paraId="2FED2CD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38DD7D0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DE DELECIÓN 7Q 11.23-Q31 (SINDROME DE WILLIAMS)</w:t>
            </w:r>
          </w:p>
        </w:tc>
        <w:tc>
          <w:tcPr>
            <w:tcW w:w="1964" w:type="dxa"/>
            <w:shd w:val="clear" w:color="000000" w:fill="FFFFFF"/>
            <w:vAlign w:val="center"/>
            <w:hideMark/>
          </w:tcPr>
          <w:p w14:paraId="241288B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3BA13F62" w14:textId="77777777" w:rsidTr="00F53810">
        <w:trPr>
          <w:trHeight w:val="20"/>
        </w:trPr>
        <w:tc>
          <w:tcPr>
            <w:tcW w:w="0" w:type="auto"/>
            <w:vAlign w:val="bottom"/>
            <w:hideMark/>
          </w:tcPr>
          <w:p w14:paraId="5958A92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116</w:t>
            </w:r>
          </w:p>
        </w:tc>
        <w:tc>
          <w:tcPr>
            <w:tcW w:w="0" w:type="auto"/>
            <w:shd w:val="clear" w:color="000000" w:fill="FFFFFF"/>
            <w:noWrap/>
            <w:vAlign w:val="center"/>
            <w:hideMark/>
          </w:tcPr>
          <w:p w14:paraId="395F03C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0D20E0B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DE DELECIÓN 22Q11.2</w:t>
            </w:r>
          </w:p>
        </w:tc>
        <w:tc>
          <w:tcPr>
            <w:tcW w:w="1964" w:type="dxa"/>
            <w:shd w:val="clear" w:color="000000" w:fill="FFFFFF"/>
            <w:vAlign w:val="center"/>
            <w:hideMark/>
          </w:tcPr>
          <w:p w14:paraId="415A2DF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5E077DD2" w14:textId="77777777" w:rsidTr="00F53810">
        <w:trPr>
          <w:trHeight w:val="20"/>
        </w:trPr>
        <w:tc>
          <w:tcPr>
            <w:tcW w:w="0" w:type="auto"/>
            <w:shd w:val="clear" w:color="auto" w:fill="FFFFFF"/>
            <w:vAlign w:val="bottom"/>
            <w:hideMark/>
          </w:tcPr>
          <w:p w14:paraId="34095B5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117</w:t>
            </w:r>
          </w:p>
        </w:tc>
        <w:tc>
          <w:tcPr>
            <w:tcW w:w="0" w:type="auto"/>
            <w:shd w:val="clear" w:color="auto" w:fill="FFFFFF"/>
            <w:noWrap/>
            <w:vAlign w:val="center"/>
            <w:hideMark/>
          </w:tcPr>
          <w:p w14:paraId="66029A3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0CE2CF8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PARA LA FUSION GENICA FIP1L1-PDGFRA (4Q12)</w:t>
            </w:r>
          </w:p>
        </w:tc>
        <w:tc>
          <w:tcPr>
            <w:tcW w:w="1964" w:type="dxa"/>
            <w:shd w:val="clear" w:color="auto" w:fill="FFFFFF"/>
            <w:vAlign w:val="center"/>
            <w:hideMark/>
          </w:tcPr>
          <w:p w14:paraId="74403393"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748.132 </w:t>
            </w:r>
          </w:p>
        </w:tc>
      </w:tr>
      <w:tr w:rsidR="00ED2085" w:rsidRPr="00CE0F3E" w14:paraId="6C951AD3" w14:textId="77777777" w:rsidTr="00F53810">
        <w:trPr>
          <w:trHeight w:val="20"/>
        </w:trPr>
        <w:tc>
          <w:tcPr>
            <w:tcW w:w="0" w:type="auto"/>
            <w:shd w:val="clear" w:color="auto" w:fill="FFFFFF"/>
            <w:vAlign w:val="bottom"/>
            <w:hideMark/>
          </w:tcPr>
          <w:p w14:paraId="6072BF0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118</w:t>
            </w:r>
          </w:p>
        </w:tc>
        <w:tc>
          <w:tcPr>
            <w:tcW w:w="0" w:type="auto"/>
            <w:shd w:val="clear" w:color="auto" w:fill="FFFFFF"/>
            <w:noWrap/>
            <w:vAlign w:val="center"/>
            <w:hideMark/>
          </w:tcPr>
          <w:p w14:paraId="2D172BF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6CFD591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DE DELECIÓN DE TP53 (17P13.1) EN SANGRE O TEJIDO</w:t>
            </w:r>
          </w:p>
        </w:tc>
        <w:tc>
          <w:tcPr>
            <w:tcW w:w="1964" w:type="dxa"/>
            <w:shd w:val="clear" w:color="auto" w:fill="FFFFFF"/>
            <w:vAlign w:val="center"/>
            <w:hideMark/>
          </w:tcPr>
          <w:p w14:paraId="4E4FF5C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70A874EA" w14:textId="77777777" w:rsidTr="00F53810">
        <w:trPr>
          <w:trHeight w:val="20"/>
        </w:trPr>
        <w:tc>
          <w:tcPr>
            <w:tcW w:w="0" w:type="auto"/>
            <w:shd w:val="clear" w:color="auto" w:fill="FFFFFF"/>
            <w:vAlign w:val="bottom"/>
            <w:hideMark/>
          </w:tcPr>
          <w:p w14:paraId="2F3305B1"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119</w:t>
            </w:r>
          </w:p>
        </w:tc>
        <w:tc>
          <w:tcPr>
            <w:tcW w:w="0" w:type="auto"/>
            <w:shd w:val="clear" w:color="auto" w:fill="FFFFFF"/>
            <w:noWrap/>
            <w:vAlign w:val="center"/>
            <w:hideMark/>
          </w:tcPr>
          <w:p w14:paraId="536E26A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43CD95D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DE DELECIÓN ATM (11Q22.3)</w:t>
            </w:r>
          </w:p>
        </w:tc>
        <w:tc>
          <w:tcPr>
            <w:tcW w:w="1964" w:type="dxa"/>
            <w:shd w:val="clear" w:color="auto" w:fill="FFFFFF"/>
            <w:vAlign w:val="center"/>
            <w:hideMark/>
          </w:tcPr>
          <w:p w14:paraId="40FACD72"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890.164 </w:t>
            </w:r>
          </w:p>
        </w:tc>
      </w:tr>
      <w:tr w:rsidR="00ED2085" w:rsidRPr="00CE0F3E" w14:paraId="01D67051" w14:textId="77777777" w:rsidTr="00F53810">
        <w:trPr>
          <w:trHeight w:val="20"/>
        </w:trPr>
        <w:tc>
          <w:tcPr>
            <w:tcW w:w="0" w:type="auto"/>
            <w:shd w:val="clear" w:color="auto" w:fill="FFFFFF"/>
            <w:vAlign w:val="bottom"/>
            <w:hideMark/>
          </w:tcPr>
          <w:p w14:paraId="099A216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120</w:t>
            </w:r>
          </w:p>
        </w:tc>
        <w:tc>
          <w:tcPr>
            <w:tcW w:w="0" w:type="auto"/>
            <w:shd w:val="clear" w:color="auto" w:fill="FFFFFF"/>
            <w:noWrap/>
            <w:vAlign w:val="center"/>
            <w:hideMark/>
          </w:tcPr>
          <w:p w14:paraId="79014C8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41E0DF0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AML, AML1/ETO TRANSLOCATION 8;21</w:t>
            </w:r>
          </w:p>
        </w:tc>
        <w:tc>
          <w:tcPr>
            <w:tcW w:w="1964" w:type="dxa"/>
            <w:shd w:val="clear" w:color="auto" w:fill="FFFFFF"/>
            <w:vAlign w:val="center"/>
            <w:hideMark/>
          </w:tcPr>
          <w:p w14:paraId="6AD82A2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056293E4" w14:textId="77777777" w:rsidTr="00F53810">
        <w:trPr>
          <w:trHeight w:val="20"/>
        </w:trPr>
        <w:tc>
          <w:tcPr>
            <w:tcW w:w="0" w:type="auto"/>
            <w:shd w:val="clear" w:color="auto" w:fill="FFFFFF"/>
            <w:vAlign w:val="bottom"/>
            <w:hideMark/>
          </w:tcPr>
          <w:p w14:paraId="1A9F8C0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121</w:t>
            </w:r>
          </w:p>
        </w:tc>
        <w:tc>
          <w:tcPr>
            <w:tcW w:w="0" w:type="auto"/>
            <w:shd w:val="clear" w:color="auto" w:fill="FFFFFF"/>
            <w:noWrap/>
            <w:vAlign w:val="center"/>
            <w:hideMark/>
          </w:tcPr>
          <w:p w14:paraId="75CA94C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77BB3AC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MOLECULAR POR FISH PARA LA FUSIÓN PML/RARA T(15;17)</w:t>
            </w:r>
          </w:p>
        </w:tc>
        <w:tc>
          <w:tcPr>
            <w:tcW w:w="1964" w:type="dxa"/>
            <w:shd w:val="clear" w:color="auto" w:fill="FFFFFF"/>
            <w:vAlign w:val="center"/>
            <w:hideMark/>
          </w:tcPr>
          <w:p w14:paraId="64CC1C32"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20DE4E2C" w14:textId="77777777" w:rsidTr="00F53810">
        <w:trPr>
          <w:trHeight w:val="20"/>
        </w:trPr>
        <w:tc>
          <w:tcPr>
            <w:tcW w:w="0" w:type="auto"/>
            <w:shd w:val="clear" w:color="auto" w:fill="FFFFFF"/>
            <w:vAlign w:val="bottom"/>
            <w:hideMark/>
          </w:tcPr>
          <w:p w14:paraId="31D0509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122</w:t>
            </w:r>
          </w:p>
        </w:tc>
        <w:tc>
          <w:tcPr>
            <w:tcW w:w="0" w:type="auto"/>
            <w:shd w:val="clear" w:color="auto" w:fill="FFFFFF"/>
            <w:noWrap/>
            <w:vAlign w:val="center"/>
            <w:hideMark/>
          </w:tcPr>
          <w:p w14:paraId="1FB19F7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7C40029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DELECION DE MLL(KMT2A) 11Q23</w:t>
            </w:r>
          </w:p>
        </w:tc>
        <w:tc>
          <w:tcPr>
            <w:tcW w:w="1964" w:type="dxa"/>
            <w:shd w:val="clear" w:color="auto" w:fill="FFFFFF"/>
            <w:vAlign w:val="center"/>
            <w:hideMark/>
          </w:tcPr>
          <w:p w14:paraId="3EB0D4BE"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6BDC5A74" w14:textId="77777777" w:rsidTr="00F53810">
        <w:trPr>
          <w:trHeight w:val="20"/>
        </w:trPr>
        <w:tc>
          <w:tcPr>
            <w:tcW w:w="0" w:type="auto"/>
            <w:shd w:val="clear" w:color="auto" w:fill="FFFFFF"/>
            <w:vAlign w:val="bottom"/>
            <w:hideMark/>
          </w:tcPr>
          <w:p w14:paraId="0B69BCF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123</w:t>
            </w:r>
          </w:p>
        </w:tc>
        <w:tc>
          <w:tcPr>
            <w:tcW w:w="0" w:type="auto"/>
            <w:shd w:val="clear" w:color="auto" w:fill="FFFFFF"/>
            <w:noWrap/>
            <w:vAlign w:val="center"/>
            <w:hideMark/>
          </w:tcPr>
          <w:p w14:paraId="7282EE1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23F43E6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AML, CBFB/MYH11, INVERSION (INV(16)/T(16;16)</w:t>
            </w:r>
          </w:p>
        </w:tc>
        <w:tc>
          <w:tcPr>
            <w:tcW w:w="1964" w:type="dxa"/>
            <w:shd w:val="clear" w:color="auto" w:fill="FFFFFF"/>
            <w:vAlign w:val="center"/>
            <w:hideMark/>
          </w:tcPr>
          <w:p w14:paraId="6C0A8D5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2E13A68C" w14:textId="77777777" w:rsidTr="00F53810">
        <w:trPr>
          <w:trHeight w:val="20"/>
        </w:trPr>
        <w:tc>
          <w:tcPr>
            <w:tcW w:w="0" w:type="auto"/>
            <w:shd w:val="clear" w:color="auto" w:fill="FFFFFF"/>
            <w:vAlign w:val="bottom"/>
            <w:hideMark/>
          </w:tcPr>
          <w:p w14:paraId="7F87020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124</w:t>
            </w:r>
          </w:p>
        </w:tc>
        <w:tc>
          <w:tcPr>
            <w:tcW w:w="0" w:type="auto"/>
            <w:shd w:val="clear" w:color="auto" w:fill="FFFFFF"/>
            <w:noWrap/>
            <w:vAlign w:val="center"/>
            <w:hideMark/>
          </w:tcPr>
          <w:p w14:paraId="7966E54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7B76709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FUSIÓN GENICA FGFR3-IGH T(4;14)</w:t>
            </w:r>
          </w:p>
        </w:tc>
        <w:tc>
          <w:tcPr>
            <w:tcW w:w="1964" w:type="dxa"/>
            <w:shd w:val="clear" w:color="auto" w:fill="FFFFFF"/>
            <w:vAlign w:val="center"/>
            <w:hideMark/>
          </w:tcPr>
          <w:p w14:paraId="09CA39AF"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5A584C6B" w14:textId="77777777" w:rsidTr="00F53810">
        <w:trPr>
          <w:trHeight w:val="20"/>
        </w:trPr>
        <w:tc>
          <w:tcPr>
            <w:tcW w:w="0" w:type="auto"/>
            <w:shd w:val="clear" w:color="auto" w:fill="FFFFFF"/>
            <w:vAlign w:val="bottom"/>
            <w:hideMark/>
          </w:tcPr>
          <w:p w14:paraId="42E916A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125</w:t>
            </w:r>
          </w:p>
        </w:tc>
        <w:tc>
          <w:tcPr>
            <w:tcW w:w="0" w:type="auto"/>
            <w:shd w:val="clear" w:color="auto" w:fill="FFFFFF"/>
            <w:noWrap/>
            <w:vAlign w:val="center"/>
            <w:hideMark/>
          </w:tcPr>
          <w:p w14:paraId="0316338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05C35A0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PARA TRANSLOCACIÓN DEL ONCOGEN CMYC TRANSLOCACIÓN 8;14</w:t>
            </w:r>
          </w:p>
        </w:tc>
        <w:tc>
          <w:tcPr>
            <w:tcW w:w="1964" w:type="dxa"/>
            <w:shd w:val="clear" w:color="auto" w:fill="FFFFFF"/>
            <w:vAlign w:val="center"/>
            <w:hideMark/>
          </w:tcPr>
          <w:p w14:paraId="3261507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741.126 </w:t>
            </w:r>
          </w:p>
        </w:tc>
      </w:tr>
      <w:tr w:rsidR="00ED2085" w:rsidRPr="00CE0F3E" w14:paraId="6453AC79" w14:textId="77777777" w:rsidTr="00F53810">
        <w:trPr>
          <w:trHeight w:val="20"/>
        </w:trPr>
        <w:tc>
          <w:tcPr>
            <w:tcW w:w="0" w:type="auto"/>
            <w:shd w:val="clear" w:color="auto" w:fill="FFFFFF"/>
            <w:vAlign w:val="bottom"/>
            <w:hideMark/>
          </w:tcPr>
          <w:p w14:paraId="0878911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126</w:t>
            </w:r>
          </w:p>
        </w:tc>
        <w:tc>
          <w:tcPr>
            <w:tcW w:w="0" w:type="auto"/>
            <w:shd w:val="clear" w:color="auto" w:fill="FFFFFF"/>
            <w:noWrap/>
            <w:vAlign w:val="center"/>
            <w:hideMark/>
          </w:tcPr>
          <w:p w14:paraId="14638E1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4A4E63D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FUSION GENICA TEL-AML (12;21)</w:t>
            </w:r>
          </w:p>
        </w:tc>
        <w:tc>
          <w:tcPr>
            <w:tcW w:w="1964" w:type="dxa"/>
            <w:shd w:val="clear" w:color="auto" w:fill="FFFFFF"/>
            <w:vAlign w:val="center"/>
            <w:hideMark/>
          </w:tcPr>
          <w:p w14:paraId="3C5A03E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7A4296EA" w14:textId="77777777" w:rsidTr="00F53810">
        <w:trPr>
          <w:trHeight w:val="20"/>
        </w:trPr>
        <w:tc>
          <w:tcPr>
            <w:tcW w:w="0" w:type="auto"/>
            <w:shd w:val="clear" w:color="auto" w:fill="FFFFFF"/>
            <w:vAlign w:val="bottom"/>
            <w:hideMark/>
          </w:tcPr>
          <w:p w14:paraId="790C80B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127</w:t>
            </w:r>
          </w:p>
        </w:tc>
        <w:tc>
          <w:tcPr>
            <w:tcW w:w="0" w:type="auto"/>
            <w:shd w:val="clear" w:color="auto" w:fill="FFFFFF"/>
            <w:noWrap/>
            <w:vAlign w:val="center"/>
            <w:hideMark/>
          </w:tcPr>
          <w:p w14:paraId="6FB2AF6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34FF711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DE TRANSLOCACIÓN T(11;14) IGH/CCND1(IGH/BCL1)</w:t>
            </w:r>
          </w:p>
        </w:tc>
        <w:tc>
          <w:tcPr>
            <w:tcW w:w="1964" w:type="dxa"/>
            <w:shd w:val="clear" w:color="auto" w:fill="FFFFFF"/>
            <w:vAlign w:val="center"/>
            <w:hideMark/>
          </w:tcPr>
          <w:p w14:paraId="46A31AA9"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741.126 </w:t>
            </w:r>
          </w:p>
        </w:tc>
      </w:tr>
      <w:tr w:rsidR="00ED2085" w:rsidRPr="00CE0F3E" w14:paraId="0FB6BD25" w14:textId="77777777" w:rsidTr="00F53810">
        <w:trPr>
          <w:trHeight w:val="20"/>
        </w:trPr>
        <w:tc>
          <w:tcPr>
            <w:tcW w:w="0" w:type="auto"/>
            <w:shd w:val="clear" w:color="auto" w:fill="FFFFFF"/>
            <w:vAlign w:val="bottom"/>
            <w:hideMark/>
          </w:tcPr>
          <w:p w14:paraId="67A480D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128</w:t>
            </w:r>
          </w:p>
        </w:tc>
        <w:tc>
          <w:tcPr>
            <w:tcW w:w="0" w:type="auto"/>
            <w:shd w:val="clear" w:color="auto" w:fill="FFFFFF"/>
            <w:noWrap/>
            <w:vAlign w:val="center"/>
            <w:hideMark/>
          </w:tcPr>
          <w:p w14:paraId="2CEEF53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66415122"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ESTUDIOS MEDIANTE FISH DELECION 5Q (SINDROME MIELODISPLASICO)</w:t>
            </w:r>
          </w:p>
        </w:tc>
        <w:tc>
          <w:tcPr>
            <w:tcW w:w="1964" w:type="dxa"/>
            <w:shd w:val="clear" w:color="auto" w:fill="FFFFFF"/>
            <w:vAlign w:val="center"/>
            <w:hideMark/>
          </w:tcPr>
          <w:p w14:paraId="72D27A9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2462B058" w14:textId="77777777" w:rsidTr="00F53810">
        <w:trPr>
          <w:trHeight w:val="20"/>
        </w:trPr>
        <w:tc>
          <w:tcPr>
            <w:tcW w:w="0" w:type="auto"/>
            <w:shd w:val="clear" w:color="auto" w:fill="FFFFFF"/>
            <w:vAlign w:val="bottom"/>
            <w:hideMark/>
          </w:tcPr>
          <w:p w14:paraId="7082DB54" w14:textId="77777777" w:rsidR="00ED2085" w:rsidRPr="0059617C" w:rsidRDefault="00ED2085" w:rsidP="00F53810">
            <w:pPr>
              <w:jc w:val="center"/>
              <w:rPr>
                <w:rFonts w:ascii="Arial" w:hAnsi="Arial" w:cs="Arial"/>
                <w:sz w:val="12"/>
                <w:szCs w:val="12"/>
                <w:lang w:eastAsia="es-CO"/>
              </w:rPr>
            </w:pPr>
            <w:r w:rsidRPr="0059617C">
              <w:rPr>
                <w:rFonts w:ascii="Arial" w:hAnsi="Arial" w:cs="Arial"/>
                <w:sz w:val="12"/>
                <w:szCs w:val="12"/>
                <w:lang w:eastAsia="es-CO"/>
              </w:rPr>
              <w:t>129</w:t>
            </w:r>
          </w:p>
        </w:tc>
        <w:tc>
          <w:tcPr>
            <w:tcW w:w="0" w:type="auto"/>
            <w:shd w:val="clear" w:color="auto" w:fill="FFFFFF"/>
            <w:noWrap/>
            <w:vAlign w:val="center"/>
            <w:hideMark/>
          </w:tcPr>
          <w:p w14:paraId="672509C5" w14:textId="77777777" w:rsidR="00ED2085" w:rsidRPr="0059617C" w:rsidRDefault="00ED2085" w:rsidP="00F53810">
            <w:pPr>
              <w:jc w:val="center"/>
              <w:rPr>
                <w:rFonts w:ascii="Arial" w:hAnsi="Arial" w:cs="Arial"/>
                <w:sz w:val="12"/>
                <w:szCs w:val="12"/>
                <w:lang w:eastAsia="es-CO"/>
              </w:rPr>
            </w:pPr>
            <w:r w:rsidRPr="0059617C">
              <w:rPr>
                <w:rFonts w:ascii="Arial" w:hAnsi="Arial" w:cs="Arial"/>
                <w:sz w:val="12"/>
                <w:szCs w:val="12"/>
                <w:lang w:eastAsia="es-CO"/>
              </w:rPr>
              <w:t>908418</w:t>
            </w:r>
          </w:p>
        </w:tc>
        <w:tc>
          <w:tcPr>
            <w:tcW w:w="6540" w:type="dxa"/>
            <w:shd w:val="clear" w:color="auto" w:fill="FFFFFF"/>
            <w:vAlign w:val="center"/>
          </w:tcPr>
          <w:p w14:paraId="12F4A5E8" w14:textId="77777777" w:rsidR="00ED2085" w:rsidRPr="0059617C" w:rsidRDefault="00ED2085" w:rsidP="00F53810">
            <w:pPr>
              <w:jc w:val="center"/>
              <w:rPr>
                <w:rFonts w:ascii="Arial" w:hAnsi="Arial" w:cs="Arial"/>
                <w:sz w:val="12"/>
                <w:szCs w:val="12"/>
                <w:lang w:eastAsia="es-CO"/>
              </w:rPr>
            </w:pPr>
            <w:r w:rsidRPr="0059617C">
              <w:rPr>
                <w:rFonts w:ascii="Arial" w:hAnsi="Arial" w:cs="Arial"/>
                <w:sz w:val="12"/>
                <w:szCs w:val="12"/>
                <w:lang w:eastAsia="es-CO"/>
              </w:rPr>
              <w:t>FUSION GENICA KMT2A/AFF1 T(4;11)"</w:t>
            </w:r>
          </w:p>
        </w:tc>
        <w:tc>
          <w:tcPr>
            <w:tcW w:w="1964" w:type="dxa"/>
            <w:shd w:val="clear" w:color="auto" w:fill="FFFFFF"/>
            <w:vAlign w:val="center"/>
            <w:hideMark/>
          </w:tcPr>
          <w:p w14:paraId="4E8D78DE"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726.414 </w:t>
            </w:r>
          </w:p>
        </w:tc>
      </w:tr>
      <w:tr w:rsidR="00ED2085" w:rsidRPr="00CE0F3E" w14:paraId="0E3DAE4B" w14:textId="77777777" w:rsidTr="00F53810">
        <w:trPr>
          <w:trHeight w:val="20"/>
        </w:trPr>
        <w:tc>
          <w:tcPr>
            <w:tcW w:w="0" w:type="auto"/>
            <w:shd w:val="clear" w:color="auto" w:fill="FFFFFF"/>
            <w:vAlign w:val="bottom"/>
            <w:hideMark/>
          </w:tcPr>
          <w:p w14:paraId="7913F5A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130</w:t>
            </w:r>
          </w:p>
        </w:tc>
        <w:tc>
          <w:tcPr>
            <w:tcW w:w="0" w:type="auto"/>
            <w:shd w:val="clear" w:color="auto" w:fill="FFFFFF"/>
            <w:noWrap/>
            <w:vAlign w:val="center"/>
            <w:hideMark/>
          </w:tcPr>
          <w:p w14:paraId="0DC532F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6141C37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FUSION GENICA BCL2-IGH T(14;18)</w:t>
            </w:r>
          </w:p>
        </w:tc>
        <w:tc>
          <w:tcPr>
            <w:tcW w:w="1964" w:type="dxa"/>
            <w:shd w:val="clear" w:color="auto" w:fill="FFFFFF"/>
            <w:vAlign w:val="center"/>
            <w:hideMark/>
          </w:tcPr>
          <w:p w14:paraId="32F5795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741.126 </w:t>
            </w:r>
          </w:p>
        </w:tc>
      </w:tr>
      <w:tr w:rsidR="00ED2085" w:rsidRPr="00CE0F3E" w14:paraId="5C745F6A" w14:textId="77777777" w:rsidTr="00F53810">
        <w:trPr>
          <w:trHeight w:val="20"/>
        </w:trPr>
        <w:tc>
          <w:tcPr>
            <w:tcW w:w="0" w:type="auto"/>
            <w:shd w:val="clear" w:color="auto" w:fill="FFFFFF"/>
            <w:vAlign w:val="bottom"/>
            <w:hideMark/>
          </w:tcPr>
          <w:p w14:paraId="6F542DF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131</w:t>
            </w:r>
          </w:p>
        </w:tc>
        <w:tc>
          <w:tcPr>
            <w:tcW w:w="0" w:type="auto"/>
            <w:shd w:val="clear" w:color="auto" w:fill="FFFFFF"/>
            <w:noWrap/>
            <w:vAlign w:val="center"/>
            <w:hideMark/>
          </w:tcPr>
          <w:p w14:paraId="0B752C5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2932A89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ESTUDIOS MEDIANTE FISH AMPLIFICACIÓN DEL GEN C-MYC (8Q24)</w:t>
            </w:r>
          </w:p>
        </w:tc>
        <w:tc>
          <w:tcPr>
            <w:tcW w:w="1964" w:type="dxa"/>
            <w:shd w:val="clear" w:color="auto" w:fill="FFFFFF"/>
            <w:vAlign w:val="center"/>
            <w:hideMark/>
          </w:tcPr>
          <w:p w14:paraId="177AC8C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741.126 </w:t>
            </w:r>
          </w:p>
        </w:tc>
      </w:tr>
      <w:tr w:rsidR="00ED2085" w:rsidRPr="00CE0F3E" w14:paraId="3684A5F0" w14:textId="77777777" w:rsidTr="00F53810">
        <w:trPr>
          <w:trHeight w:val="20"/>
        </w:trPr>
        <w:tc>
          <w:tcPr>
            <w:tcW w:w="0" w:type="auto"/>
            <w:shd w:val="clear" w:color="auto" w:fill="FFFFFF"/>
            <w:vAlign w:val="bottom"/>
            <w:hideMark/>
          </w:tcPr>
          <w:p w14:paraId="777D546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132</w:t>
            </w:r>
          </w:p>
        </w:tc>
        <w:tc>
          <w:tcPr>
            <w:tcW w:w="0" w:type="auto"/>
            <w:shd w:val="clear" w:color="auto" w:fill="FFFFFF"/>
            <w:noWrap/>
            <w:vAlign w:val="center"/>
            <w:hideMark/>
          </w:tcPr>
          <w:p w14:paraId="1E1BC6A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2AA13A1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MEDIANTE FISH BCL2 (18Q21) BREAK</w:t>
            </w:r>
          </w:p>
        </w:tc>
        <w:tc>
          <w:tcPr>
            <w:tcW w:w="1964" w:type="dxa"/>
            <w:shd w:val="clear" w:color="auto" w:fill="FFFFFF"/>
            <w:vAlign w:val="center"/>
            <w:hideMark/>
          </w:tcPr>
          <w:p w14:paraId="063EE93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784.876 </w:t>
            </w:r>
          </w:p>
        </w:tc>
      </w:tr>
      <w:tr w:rsidR="00ED2085" w:rsidRPr="00CE0F3E" w14:paraId="17C939A6" w14:textId="77777777" w:rsidTr="00F53810">
        <w:trPr>
          <w:trHeight w:val="20"/>
        </w:trPr>
        <w:tc>
          <w:tcPr>
            <w:tcW w:w="0" w:type="auto"/>
            <w:shd w:val="clear" w:color="auto" w:fill="FFFFFF"/>
            <w:vAlign w:val="bottom"/>
            <w:hideMark/>
          </w:tcPr>
          <w:p w14:paraId="19DEB75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133</w:t>
            </w:r>
          </w:p>
        </w:tc>
        <w:tc>
          <w:tcPr>
            <w:tcW w:w="0" w:type="auto"/>
            <w:shd w:val="clear" w:color="auto" w:fill="FFFFFF"/>
            <w:noWrap/>
            <w:vAlign w:val="center"/>
            <w:hideMark/>
          </w:tcPr>
          <w:p w14:paraId="102B4AB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67DDE90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MEDIANTE FISH BCL6 (3Q27) BREAK</w:t>
            </w:r>
          </w:p>
        </w:tc>
        <w:tc>
          <w:tcPr>
            <w:tcW w:w="1964" w:type="dxa"/>
            <w:shd w:val="clear" w:color="auto" w:fill="FFFFFF"/>
            <w:vAlign w:val="center"/>
            <w:hideMark/>
          </w:tcPr>
          <w:p w14:paraId="4740B0BE"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741.126 </w:t>
            </w:r>
          </w:p>
        </w:tc>
      </w:tr>
      <w:tr w:rsidR="00ED2085" w:rsidRPr="00CE0F3E" w14:paraId="75DD021B" w14:textId="77777777" w:rsidTr="00F53810">
        <w:trPr>
          <w:trHeight w:val="20"/>
        </w:trPr>
        <w:tc>
          <w:tcPr>
            <w:tcW w:w="0" w:type="auto"/>
            <w:shd w:val="clear" w:color="auto" w:fill="FFFFFF"/>
            <w:vAlign w:val="bottom"/>
            <w:hideMark/>
          </w:tcPr>
          <w:p w14:paraId="1DB559DE"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134</w:t>
            </w:r>
          </w:p>
        </w:tc>
        <w:tc>
          <w:tcPr>
            <w:tcW w:w="0" w:type="auto"/>
            <w:shd w:val="clear" w:color="auto" w:fill="FFFFFF"/>
            <w:noWrap/>
            <w:vAlign w:val="center"/>
            <w:hideMark/>
          </w:tcPr>
          <w:p w14:paraId="514554D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6BD4A8F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MEDIANTE FISH AMPLIFICACIÓN MDM2 (12Q15)</w:t>
            </w:r>
          </w:p>
        </w:tc>
        <w:tc>
          <w:tcPr>
            <w:tcW w:w="1964" w:type="dxa"/>
            <w:shd w:val="clear" w:color="auto" w:fill="FFFFFF"/>
            <w:vAlign w:val="center"/>
            <w:hideMark/>
          </w:tcPr>
          <w:p w14:paraId="586355B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741.126 </w:t>
            </w:r>
          </w:p>
        </w:tc>
      </w:tr>
      <w:tr w:rsidR="00ED2085" w:rsidRPr="00CE0F3E" w14:paraId="07CC5B23" w14:textId="77777777" w:rsidTr="00F53810">
        <w:trPr>
          <w:trHeight w:val="20"/>
        </w:trPr>
        <w:tc>
          <w:tcPr>
            <w:tcW w:w="0" w:type="auto"/>
            <w:shd w:val="clear" w:color="auto" w:fill="FFFFFF"/>
            <w:vAlign w:val="bottom"/>
            <w:hideMark/>
          </w:tcPr>
          <w:p w14:paraId="3AA6CCD4"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135</w:t>
            </w:r>
          </w:p>
        </w:tc>
        <w:tc>
          <w:tcPr>
            <w:tcW w:w="0" w:type="auto"/>
            <w:shd w:val="clear" w:color="auto" w:fill="FFFFFF"/>
            <w:noWrap/>
            <w:vAlign w:val="center"/>
            <w:hideMark/>
          </w:tcPr>
          <w:p w14:paraId="2C0CC72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0140A00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 MEDIANTE FISH AMPLIFICACIÓN CDK4</w:t>
            </w:r>
          </w:p>
        </w:tc>
        <w:tc>
          <w:tcPr>
            <w:tcW w:w="1964" w:type="dxa"/>
            <w:shd w:val="clear" w:color="auto" w:fill="FFFFFF"/>
            <w:vAlign w:val="center"/>
            <w:hideMark/>
          </w:tcPr>
          <w:p w14:paraId="2747C7E5"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874.876 </w:t>
            </w:r>
          </w:p>
        </w:tc>
      </w:tr>
      <w:tr w:rsidR="00ED2085" w:rsidRPr="00CE0F3E" w14:paraId="38AEF4F0" w14:textId="77777777" w:rsidTr="00F53810">
        <w:trPr>
          <w:trHeight w:val="20"/>
        </w:trPr>
        <w:tc>
          <w:tcPr>
            <w:tcW w:w="0" w:type="auto"/>
            <w:shd w:val="clear" w:color="auto" w:fill="FFFFFF"/>
            <w:vAlign w:val="bottom"/>
            <w:hideMark/>
          </w:tcPr>
          <w:p w14:paraId="45D0FC8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136</w:t>
            </w:r>
          </w:p>
        </w:tc>
        <w:tc>
          <w:tcPr>
            <w:tcW w:w="0" w:type="auto"/>
            <w:shd w:val="clear" w:color="auto" w:fill="FFFFFF"/>
            <w:noWrap/>
            <w:vAlign w:val="center"/>
            <w:hideMark/>
          </w:tcPr>
          <w:p w14:paraId="7D73DE8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612DCF2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PARA SARCOMA EWSR1 (22Q12) - SONDA BREAK APART</w:t>
            </w:r>
          </w:p>
        </w:tc>
        <w:tc>
          <w:tcPr>
            <w:tcW w:w="1964" w:type="dxa"/>
            <w:shd w:val="clear" w:color="auto" w:fill="FFFFFF"/>
            <w:vAlign w:val="center"/>
            <w:hideMark/>
          </w:tcPr>
          <w:p w14:paraId="3570851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1.008.094 </w:t>
            </w:r>
          </w:p>
        </w:tc>
      </w:tr>
      <w:tr w:rsidR="00ED2085" w:rsidRPr="00CE0F3E" w14:paraId="48371F9B" w14:textId="77777777" w:rsidTr="00F53810">
        <w:trPr>
          <w:trHeight w:val="20"/>
        </w:trPr>
        <w:tc>
          <w:tcPr>
            <w:tcW w:w="0" w:type="auto"/>
            <w:shd w:val="clear" w:color="auto" w:fill="FFFFFF"/>
            <w:vAlign w:val="bottom"/>
            <w:hideMark/>
          </w:tcPr>
          <w:p w14:paraId="2AF7616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137</w:t>
            </w:r>
          </w:p>
        </w:tc>
        <w:tc>
          <w:tcPr>
            <w:tcW w:w="0" w:type="auto"/>
            <w:shd w:val="clear" w:color="auto" w:fill="FFFFFF"/>
            <w:noWrap/>
            <w:vAlign w:val="center"/>
            <w:hideMark/>
          </w:tcPr>
          <w:p w14:paraId="6F60411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5AAE3B0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FISH PARA SARCOMA SINOVIAL SYT (SS18) T(X,18)- SONDA BREAK APART</w:t>
            </w:r>
          </w:p>
        </w:tc>
        <w:tc>
          <w:tcPr>
            <w:tcW w:w="1964" w:type="dxa"/>
            <w:shd w:val="clear" w:color="auto" w:fill="FFFFFF"/>
            <w:vAlign w:val="center"/>
            <w:hideMark/>
          </w:tcPr>
          <w:p w14:paraId="691AE7AF"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960.344 </w:t>
            </w:r>
          </w:p>
        </w:tc>
      </w:tr>
      <w:tr w:rsidR="00ED2085" w:rsidRPr="00CE0F3E" w14:paraId="3A1D1CB1" w14:textId="77777777" w:rsidTr="00F53810">
        <w:trPr>
          <w:trHeight w:val="20"/>
        </w:trPr>
        <w:tc>
          <w:tcPr>
            <w:tcW w:w="0" w:type="auto"/>
            <w:vAlign w:val="bottom"/>
            <w:hideMark/>
          </w:tcPr>
          <w:p w14:paraId="05C460E4"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138</w:t>
            </w:r>
          </w:p>
        </w:tc>
        <w:tc>
          <w:tcPr>
            <w:tcW w:w="0" w:type="auto"/>
            <w:shd w:val="clear" w:color="000000" w:fill="FFFFFF"/>
            <w:noWrap/>
            <w:vAlign w:val="center"/>
            <w:hideMark/>
          </w:tcPr>
          <w:p w14:paraId="59C5CDA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146FCD80"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ESTUDIOS MEDIANTE FISH FISH DE N-MYC (2P24)</w:t>
            </w:r>
          </w:p>
        </w:tc>
        <w:tc>
          <w:tcPr>
            <w:tcW w:w="1964" w:type="dxa"/>
            <w:shd w:val="clear" w:color="000000" w:fill="FFFFFF"/>
            <w:vAlign w:val="center"/>
            <w:hideMark/>
          </w:tcPr>
          <w:p w14:paraId="202B59B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728.626 </w:t>
            </w:r>
          </w:p>
        </w:tc>
      </w:tr>
      <w:tr w:rsidR="00ED2085" w:rsidRPr="00CE0F3E" w14:paraId="597B4808" w14:textId="77777777" w:rsidTr="00F53810">
        <w:trPr>
          <w:trHeight w:val="20"/>
        </w:trPr>
        <w:tc>
          <w:tcPr>
            <w:tcW w:w="0" w:type="auto"/>
            <w:vAlign w:val="bottom"/>
            <w:hideMark/>
          </w:tcPr>
          <w:p w14:paraId="09E2850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139</w:t>
            </w:r>
          </w:p>
        </w:tc>
        <w:tc>
          <w:tcPr>
            <w:tcW w:w="0" w:type="auto"/>
            <w:shd w:val="clear" w:color="000000" w:fill="FFFFFF"/>
            <w:noWrap/>
            <w:vAlign w:val="center"/>
            <w:hideMark/>
          </w:tcPr>
          <w:p w14:paraId="5215FF0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30E5DD8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ONCOFISH PARA MM (4 SONDAS:  13Q-, 17P-, T(4;14), T(11;14))</w:t>
            </w:r>
          </w:p>
        </w:tc>
        <w:tc>
          <w:tcPr>
            <w:tcW w:w="1964" w:type="dxa"/>
            <w:shd w:val="clear" w:color="000000" w:fill="FFFFFF"/>
            <w:vAlign w:val="center"/>
            <w:hideMark/>
          </w:tcPr>
          <w:p w14:paraId="7D705509"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1.028.263 </w:t>
            </w:r>
          </w:p>
        </w:tc>
      </w:tr>
      <w:tr w:rsidR="00ED2085" w:rsidRPr="00CE0F3E" w14:paraId="06D0A917" w14:textId="77777777" w:rsidTr="00F53810">
        <w:trPr>
          <w:trHeight w:val="20"/>
        </w:trPr>
        <w:tc>
          <w:tcPr>
            <w:tcW w:w="0" w:type="auto"/>
            <w:gridSpan w:val="4"/>
            <w:shd w:val="clear" w:color="000000" w:fill="D9D9D9"/>
            <w:vAlign w:val="center"/>
            <w:hideMark/>
          </w:tcPr>
          <w:p w14:paraId="69874E3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ESTUDIOS MEDIANTE RT-PCR Y ANALISIS DE FRAGMENTOS </w:t>
            </w:r>
          </w:p>
        </w:tc>
      </w:tr>
      <w:tr w:rsidR="00ED2085" w:rsidRPr="00CE0F3E" w14:paraId="67AC9369" w14:textId="77777777" w:rsidTr="00F53810">
        <w:trPr>
          <w:trHeight w:val="20"/>
        </w:trPr>
        <w:tc>
          <w:tcPr>
            <w:tcW w:w="0" w:type="auto"/>
            <w:shd w:val="clear" w:color="auto" w:fill="FFFFFF"/>
            <w:vAlign w:val="bottom"/>
            <w:hideMark/>
          </w:tcPr>
          <w:p w14:paraId="0DF39CAB"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140</w:t>
            </w:r>
          </w:p>
        </w:tc>
        <w:tc>
          <w:tcPr>
            <w:tcW w:w="0" w:type="auto"/>
            <w:shd w:val="clear" w:color="auto" w:fill="FFFFFF"/>
            <w:noWrap/>
            <w:vAlign w:val="center"/>
            <w:hideMark/>
          </w:tcPr>
          <w:p w14:paraId="55CE004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5AED4117"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RT-PCR DEL(1P32) (SIL/TAL1)</w:t>
            </w:r>
          </w:p>
        </w:tc>
        <w:tc>
          <w:tcPr>
            <w:tcW w:w="1964" w:type="dxa"/>
            <w:shd w:val="clear" w:color="auto" w:fill="FFFFFF"/>
            <w:vAlign w:val="center"/>
            <w:hideMark/>
          </w:tcPr>
          <w:p w14:paraId="5AE6EA04"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1.102.964 </w:t>
            </w:r>
          </w:p>
        </w:tc>
      </w:tr>
      <w:tr w:rsidR="00ED2085" w:rsidRPr="00CE0F3E" w14:paraId="72B6AFE6" w14:textId="77777777" w:rsidTr="00F53810">
        <w:trPr>
          <w:trHeight w:val="20"/>
        </w:trPr>
        <w:tc>
          <w:tcPr>
            <w:tcW w:w="0" w:type="auto"/>
            <w:shd w:val="clear" w:color="auto" w:fill="FFFFFF"/>
            <w:vAlign w:val="bottom"/>
            <w:hideMark/>
          </w:tcPr>
          <w:p w14:paraId="62A01BE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141</w:t>
            </w:r>
          </w:p>
        </w:tc>
        <w:tc>
          <w:tcPr>
            <w:tcW w:w="0" w:type="auto"/>
            <w:shd w:val="clear" w:color="auto" w:fill="FFFFFF"/>
            <w:noWrap/>
            <w:vAlign w:val="center"/>
            <w:hideMark/>
          </w:tcPr>
          <w:p w14:paraId="335C4BC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76D50F9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RT-PCR T(1;19) (E2A/PBX1)</w:t>
            </w:r>
          </w:p>
        </w:tc>
        <w:tc>
          <w:tcPr>
            <w:tcW w:w="1964" w:type="dxa"/>
            <w:shd w:val="clear" w:color="auto" w:fill="FFFFFF"/>
            <w:vAlign w:val="center"/>
            <w:hideMark/>
          </w:tcPr>
          <w:p w14:paraId="66C37043"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764.045 </w:t>
            </w:r>
          </w:p>
        </w:tc>
      </w:tr>
      <w:tr w:rsidR="00ED2085" w:rsidRPr="00CE0F3E" w14:paraId="2E459EFA" w14:textId="77777777" w:rsidTr="00F53810">
        <w:trPr>
          <w:trHeight w:val="20"/>
        </w:trPr>
        <w:tc>
          <w:tcPr>
            <w:tcW w:w="0" w:type="auto"/>
            <w:shd w:val="clear" w:color="auto" w:fill="FFFFFF"/>
            <w:vAlign w:val="bottom"/>
            <w:hideMark/>
          </w:tcPr>
          <w:p w14:paraId="65870A8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142</w:t>
            </w:r>
          </w:p>
        </w:tc>
        <w:tc>
          <w:tcPr>
            <w:tcW w:w="0" w:type="auto"/>
            <w:shd w:val="clear" w:color="auto" w:fill="FFFFFF"/>
            <w:noWrap/>
            <w:vAlign w:val="center"/>
            <w:hideMark/>
          </w:tcPr>
          <w:p w14:paraId="08ABE68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45B7FB8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RT-PCR T(12;21) (TEL/AML1)</w:t>
            </w:r>
          </w:p>
        </w:tc>
        <w:tc>
          <w:tcPr>
            <w:tcW w:w="1964" w:type="dxa"/>
            <w:shd w:val="clear" w:color="auto" w:fill="FFFFFF"/>
            <w:vAlign w:val="center"/>
            <w:hideMark/>
          </w:tcPr>
          <w:p w14:paraId="3E3910C8"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764.045 </w:t>
            </w:r>
          </w:p>
        </w:tc>
      </w:tr>
      <w:tr w:rsidR="00ED2085" w:rsidRPr="00CE0F3E" w14:paraId="3DB45FFA" w14:textId="77777777" w:rsidTr="00F53810">
        <w:trPr>
          <w:trHeight w:val="20"/>
        </w:trPr>
        <w:tc>
          <w:tcPr>
            <w:tcW w:w="0" w:type="auto"/>
            <w:shd w:val="clear" w:color="auto" w:fill="FFFFFF"/>
            <w:vAlign w:val="bottom"/>
            <w:hideMark/>
          </w:tcPr>
          <w:p w14:paraId="3FF099E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143</w:t>
            </w:r>
          </w:p>
        </w:tc>
        <w:tc>
          <w:tcPr>
            <w:tcW w:w="0" w:type="auto"/>
            <w:shd w:val="clear" w:color="auto" w:fill="FFFFFF"/>
            <w:noWrap/>
            <w:vAlign w:val="center"/>
            <w:hideMark/>
          </w:tcPr>
          <w:p w14:paraId="0C4C74B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6C26E68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ESTUDIOS MEDIANTE RT-PCR PARA PML-RARA T(15;17). CUALITATIVA</w:t>
            </w:r>
          </w:p>
        </w:tc>
        <w:tc>
          <w:tcPr>
            <w:tcW w:w="1964" w:type="dxa"/>
            <w:shd w:val="clear" w:color="auto" w:fill="FFFFFF"/>
            <w:vAlign w:val="center"/>
            <w:hideMark/>
          </w:tcPr>
          <w:p w14:paraId="2B67870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729.917 </w:t>
            </w:r>
          </w:p>
        </w:tc>
      </w:tr>
      <w:tr w:rsidR="00ED2085" w:rsidRPr="00CE0F3E" w14:paraId="026C26A4" w14:textId="77777777" w:rsidTr="00F53810">
        <w:trPr>
          <w:trHeight w:val="20"/>
        </w:trPr>
        <w:tc>
          <w:tcPr>
            <w:tcW w:w="0" w:type="auto"/>
            <w:shd w:val="clear" w:color="auto" w:fill="FFFFFF"/>
            <w:vAlign w:val="bottom"/>
            <w:hideMark/>
          </w:tcPr>
          <w:p w14:paraId="4BD2CF63"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144</w:t>
            </w:r>
          </w:p>
        </w:tc>
        <w:tc>
          <w:tcPr>
            <w:tcW w:w="0" w:type="auto"/>
            <w:shd w:val="clear" w:color="auto" w:fill="FFFFFF"/>
            <w:noWrap/>
            <w:vAlign w:val="center"/>
            <w:hideMark/>
          </w:tcPr>
          <w:p w14:paraId="716AF36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2F09EDC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RT-PCR T(4;11) (KMT2A/AF4)</w:t>
            </w:r>
          </w:p>
        </w:tc>
        <w:tc>
          <w:tcPr>
            <w:tcW w:w="1964" w:type="dxa"/>
            <w:shd w:val="clear" w:color="auto" w:fill="FFFFFF"/>
            <w:vAlign w:val="center"/>
            <w:hideMark/>
          </w:tcPr>
          <w:p w14:paraId="2AF48A58"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1.157.645 </w:t>
            </w:r>
          </w:p>
        </w:tc>
      </w:tr>
      <w:tr w:rsidR="00ED2085" w:rsidRPr="00CE0F3E" w14:paraId="0E770A3E" w14:textId="77777777" w:rsidTr="00F53810">
        <w:trPr>
          <w:trHeight w:val="20"/>
        </w:trPr>
        <w:tc>
          <w:tcPr>
            <w:tcW w:w="0" w:type="auto"/>
            <w:shd w:val="clear" w:color="auto" w:fill="FFFFFF"/>
            <w:vAlign w:val="bottom"/>
            <w:hideMark/>
          </w:tcPr>
          <w:p w14:paraId="0A131EC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145</w:t>
            </w:r>
          </w:p>
        </w:tc>
        <w:tc>
          <w:tcPr>
            <w:tcW w:w="0" w:type="auto"/>
            <w:shd w:val="clear" w:color="auto" w:fill="FFFFFF"/>
            <w:noWrap/>
            <w:vAlign w:val="center"/>
            <w:hideMark/>
          </w:tcPr>
          <w:p w14:paraId="1A913AF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508F47A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RT-PCR T(5;12) (TEL/PDGFRB)</w:t>
            </w:r>
          </w:p>
        </w:tc>
        <w:tc>
          <w:tcPr>
            <w:tcW w:w="1964" w:type="dxa"/>
            <w:shd w:val="clear" w:color="auto" w:fill="FFFFFF"/>
            <w:vAlign w:val="center"/>
            <w:hideMark/>
          </w:tcPr>
          <w:p w14:paraId="23BC6B8F"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1.122.106 </w:t>
            </w:r>
          </w:p>
        </w:tc>
      </w:tr>
      <w:tr w:rsidR="00ED2085" w:rsidRPr="00CE0F3E" w14:paraId="29448288" w14:textId="77777777" w:rsidTr="00F53810">
        <w:trPr>
          <w:trHeight w:val="20"/>
        </w:trPr>
        <w:tc>
          <w:tcPr>
            <w:tcW w:w="0" w:type="auto"/>
            <w:shd w:val="clear" w:color="auto" w:fill="FFFFFF"/>
            <w:vAlign w:val="bottom"/>
            <w:hideMark/>
          </w:tcPr>
          <w:p w14:paraId="07D0B655"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146</w:t>
            </w:r>
          </w:p>
        </w:tc>
        <w:tc>
          <w:tcPr>
            <w:tcW w:w="0" w:type="auto"/>
            <w:shd w:val="clear" w:color="auto" w:fill="FFFFFF"/>
            <w:noWrap/>
            <w:vAlign w:val="center"/>
            <w:hideMark/>
          </w:tcPr>
          <w:p w14:paraId="6CEF8B2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3CB9704B"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RT-PCR T(8;21) (AML1/ETO)</w:t>
            </w:r>
          </w:p>
        </w:tc>
        <w:tc>
          <w:tcPr>
            <w:tcW w:w="1964" w:type="dxa"/>
            <w:shd w:val="clear" w:color="auto" w:fill="FFFFFF"/>
            <w:vAlign w:val="center"/>
            <w:hideMark/>
          </w:tcPr>
          <w:p w14:paraId="3115B81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1.191.545 </w:t>
            </w:r>
          </w:p>
        </w:tc>
      </w:tr>
      <w:tr w:rsidR="00ED2085" w:rsidRPr="00CE0F3E" w14:paraId="76ED3A80" w14:textId="77777777" w:rsidTr="00F53810">
        <w:trPr>
          <w:trHeight w:val="20"/>
        </w:trPr>
        <w:tc>
          <w:tcPr>
            <w:tcW w:w="0" w:type="auto"/>
            <w:shd w:val="clear" w:color="auto" w:fill="FFFFFF"/>
            <w:vAlign w:val="bottom"/>
            <w:hideMark/>
          </w:tcPr>
          <w:p w14:paraId="44506104"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147</w:t>
            </w:r>
          </w:p>
        </w:tc>
        <w:tc>
          <w:tcPr>
            <w:tcW w:w="0" w:type="auto"/>
            <w:shd w:val="clear" w:color="auto" w:fill="FFFFFF"/>
            <w:noWrap/>
            <w:vAlign w:val="center"/>
            <w:hideMark/>
          </w:tcPr>
          <w:p w14:paraId="5AA6A67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464D6FD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RT-PCR T/INV(16) (CBFB/MYH11)</w:t>
            </w:r>
          </w:p>
        </w:tc>
        <w:tc>
          <w:tcPr>
            <w:tcW w:w="1964" w:type="dxa"/>
            <w:shd w:val="clear" w:color="auto" w:fill="FFFFFF"/>
            <w:vAlign w:val="center"/>
            <w:hideMark/>
          </w:tcPr>
          <w:p w14:paraId="23C92716"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757.106 </w:t>
            </w:r>
          </w:p>
        </w:tc>
      </w:tr>
      <w:tr w:rsidR="00ED2085" w:rsidRPr="00CE0F3E" w14:paraId="7D285413" w14:textId="77777777" w:rsidTr="00F53810">
        <w:trPr>
          <w:trHeight w:val="20"/>
        </w:trPr>
        <w:tc>
          <w:tcPr>
            <w:tcW w:w="0" w:type="auto"/>
            <w:shd w:val="clear" w:color="auto" w:fill="FFFFFF"/>
            <w:vAlign w:val="bottom"/>
            <w:hideMark/>
          </w:tcPr>
          <w:p w14:paraId="05EA3398"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148</w:t>
            </w:r>
          </w:p>
        </w:tc>
        <w:tc>
          <w:tcPr>
            <w:tcW w:w="0" w:type="auto"/>
            <w:shd w:val="clear" w:color="auto" w:fill="FFFFFF"/>
            <w:noWrap/>
            <w:vAlign w:val="center"/>
            <w:hideMark/>
          </w:tcPr>
          <w:p w14:paraId="04CA01B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54AFDB56"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RT-PCR FIP1L1-PDGFRA</w:t>
            </w:r>
          </w:p>
        </w:tc>
        <w:tc>
          <w:tcPr>
            <w:tcW w:w="1964" w:type="dxa"/>
            <w:shd w:val="clear" w:color="auto" w:fill="FFFFFF"/>
            <w:vAlign w:val="center"/>
            <w:hideMark/>
          </w:tcPr>
          <w:p w14:paraId="797E4BA1"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1.220.295 </w:t>
            </w:r>
          </w:p>
        </w:tc>
      </w:tr>
      <w:tr w:rsidR="00ED2085" w:rsidRPr="00CE0F3E" w14:paraId="0AB81564" w14:textId="77777777" w:rsidTr="00F53810">
        <w:trPr>
          <w:trHeight w:val="20"/>
        </w:trPr>
        <w:tc>
          <w:tcPr>
            <w:tcW w:w="0" w:type="auto"/>
            <w:shd w:val="clear" w:color="auto" w:fill="FFFFFF"/>
            <w:vAlign w:val="bottom"/>
            <w:hideMark/>
          </w:tcPr>
          <w:p w14:paraId="0F2E4F05"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149</w:t>
            </w:r>
          </w:p>
        </w:tc>
        <w:tc>
          <w:tcPr>
            <w:tcW w:w="0" w:type="auto"/>
            <w:shd w:val="clear" w:color="auto" w:fill="FFFFFF"/>
            <w:noWrap/>
            <w:vAlign w:val="center"/>
            <w:hideMark/>
          </w:tcPr>
          <w:p w14:paraId="7E9A3ED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auto" w:fill="FFFFFF"/>
            <w:vAlign w:val="center"/>
            <w:hideMark/>
          </w:tcPr>
          <w:p w14:paraId="7E6AB27F" w14:textId="77777777" w:rsidR="00ED2085" w:rsidRPr="0059617C" w:rsidRDefault="00ED2085" w:rsidP="00F53810">
            <w:pPr>
              <w:jc w:val="center"/>
              <w:rPr>
                <w:rFonts w:ascii="Arial" w:hAnsi="Arial" w:cs="Arial"/>
                <w:sz w:val="12"/>
                <w:szCs w:val="12"/>
                <w:lang w:eastAsia="es-CO"/>
              </w:rPr>
            </w:pPr>
            <w:r w:rsidRPr="0059617C">
              <w:rPr>
                <w:rFonts w:ascii="Arial" w:hAnsi="Arial" w:cs="Arial"/>
                <w:sz w:val="12"/>
                <w:szCs w:val="12"/>
                <w:lang w:eastAsia="es-CO"/>
              </w:rPr>
              <w:t>RT-PCR t(6;9) (DEK/NUP214)</w:t>
            </w:r>
          </w:p>
        </w:tc>
        <w:tc>
          <w:tcPr>
            <w:tcW w:w="1964" w:type="dxa"/>
            <w:shd w:val="clear" w:color="auto" w:fill="FFFFFF"/>
            <w:vAlign w:val="center"/>
            <w:hideMark/>
          </w:tcPr>
          <w:p w14:paraId="5E4EA90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1.035.856 </w:t>
            </w:r>
          </w:p>
        </w:tc>
      </w:tr>
      <w:tr w:rsidR="00ED2085" w:rsidRPr="00CE0F3E" w14:paraId="100F400D" w14:textId="77777777" w:rsidTr="00F53810">
        <w:trPr>
          <w:trHeight w:val="20"/>
        </w:trPr>
        <w:tc>
          <w:tcPr>
            <w:tcW w:w="0" w:type="auto"/>
            <w:gridSpan w:val="4"/>
            <w:shd w:val="clear" w:color="000000" w:fill="D9D9D9"/>
            <w:vAlign w:val="center"/>
            <w:hideMark/>
          </w:tcPr>
          <w:p w14:paraId="5319639C"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 CARIOTIPOS </w:t>
            </w:r>
          </w:p>
        </w:tc>
      </w:tr>
      <w:tr w:rsidR="00ED2085" w:rsidRPr="00CE0F3E" w14:paraId="2B51B335" w14:textId="77777777" w:rsidTr="00F53810">
        <w:trPr>
          <w:trHeight w:val="20"/>
        </w:trPr>
        <w:tc>
          <w:tcPr>
            <w:tcW w:w="0" w:type="auto"/>
            <w:vAlign w:val="bottom"/>
            <w:hideMark/>
          </w:tcPr>
          <w:p w14:paraId="3418E72C"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lastRenderedPageBreak/>
              <w:t>150</w:t>
            </w:r>
          </w:p>
        </w:tc>
        <w:tc>
          <w:tcPr>
            <w:tcW w:w="0" w:type="auto"/>
            <w:shd w:val="clear" w:color="000000" w:fill="FFFFFF"/>
            <w:noWrap/>
            <w:vAlign w:val="center"/>
            <w:hideMark/>
          </w:tcPr>
          <w:p w14:paraId="3A69628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908448</w:t>
            </w:r>
          </w:p>
        </w:tc>
        <w:tc>
          <w:tcPr>
            <w:tcW w:w="6540" w:type="dxa"/>
            <w:shd w:val="clear" w:color="000000" w:fill="FFFFFF"/>
            <w:vAlign w:val="center"/>
            <w:hideMark/>
          </w:tcPr>
          <w:p w14:paraId="77F5527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CARIOTIPO CON BANDEO G</w:t>
            </w:r>
          </w:p>
        </w:tc>
        <w:tc>
          <w:tcPr>
            <w:tcW w:w="1964" w:type="dxa"/>
            <w:shd w:val="clear" w:color="000000" w:fill="FFFFFF"/>
            <w:vAlign w:val="center"/>
            <w:hideMark/>
          </w:tcPr>
          <w:p w14:paraId="196AA53C"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324.679 </w:t>
            </w:r>
          </w:p>
        </w:tc>
      </w:tr>
      <w:tr w:rsidR="00ED2085" w:rsidRPr="00CE0F3E" w14:paraId="553C128E" w14:textId="77777777" w:rsidTr="00F53810">
        <w:trPr>
          <w:trHeight w:val="20"/>
        </w:trPr>
        <w:tc>
          <w:tcPr>
            <w:tcW w:w="0" w:type="auto"/>
            <w:vAlign w:val="bottom"/>
            <w:hideMark/>
          </w:tcPr>
          <w:p w14:paraId="7854CBDF"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151</w:t>
            </w:r>
          </w:p>
        </w:tc>
        <w:tc>
          <w:tcPr>
            <w:tcW w:w="0" w:type="auto"/>
            <w:shd w:val="clear" w:color="000000" w:fill="FFFFFF"/>
            <w:noWrap/>
            <w:vAlign w:val="center"/>
            <w:hideMark/>
          </w:tcPr>
          <w:p w14:paraId="681E1F1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908448</w:t>
            </w:r>
          </w:p>
        </w:tc>
        <w:tc>
          <w:tcPr>
            <w:tcW w:w="6540" w:type="dxa"/>
            <w:shd w:val="clear" w:color="000000" w:fill="FFFFFF"/>
            <w:vAlign w:val="center"/>
            <w:hideMark/>
          </w:tcPr>
          <w:p w14:paraId="669CE4D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CARIOTIPO CON BANDEO Q</w:t>
            </w:r>
          </w:p>
        </w:tc>
        <w:tc>
          <w:tcPr>
            <w:tcW w:w="1964" w:type="dxa"/>
            <w:shd w:val="clear" w:color="000000" w:fill="FFFFFF"/>
            <w:vAlign w:val="center"/>
            <w:hideMark/>
          </w:tcPr>
          <w:p w14:paraId="2C04F51D"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324.679 </w:t>
            </w:r>
          </w:p>
        </w:tc>
      </w:tr>
      <w:tr w:rsidR="00ED2085" w:rsidRPr="00CE0F3E" w14:paraId="5661F5C0" w14:textId="77777777" w:rsidTr="00F53810">
        <w:trPr>
          <w:trHeight w:val="20"/>
        </w:trPr>
        <w:tc>
          <w:tcPr>
            <w:tcW w:w="0" w:type="auto"/>
            <w:vAlign w:val="bottom"/>
            <w:hideMark/>
          </w:tcPr>
          <w:p w14:paraId="7CA0B43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152</w:t>
            </w:r>
          </w:p>
        </w:tc>
        <w:tc>
          <w:tcPr>
            <w:tcW w:w="0" w:type="auto"/>
            <w:shd w:val="clear" w:color="000000" w:fill="FFFFFF"/>
            <w:noWrap/>
            <w:vAlign w:val="center"/>
            <w:hideMark/>
          </w:tcPr>
          <w:p w14:paraId="3C2D972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908448</w:t>
            </w:r>
          </w:p>
        </w:tc>
        <w:tc>
          <w:tcPr>
            <w:tcW w:w="6540" w:type="dxa"/>
            <w:shd w:val="clear" w:color="000000" w:fill="FFFFFF"/>
            <w:vAlign w:val="center"/>
            <w:hideMark/>
          </w:tcPr>
          <w:p w14:paraId="3C0C03BD"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CARIOTIPO CON BANDEO C</w:t>
            </w:r>
          </w:p>
        </w:tc>
        <w:tc>
          <w:tcPr>
            <w:tcW w:w="1964" w:type="dxa"/>
            <w:shd w:val="clear" w:color="000000" w:fill="FFFFFF"/>
            <w:vAlign w:val="center"/>
            <w:hideMark/>
          </w:tcPr>
          <w:p w14:paraId="33F84453"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324.679 </w:t>
            </w:r>
          </w:p>
        </w:tc>
      </w:tr>
      <w:tr w:rsidR="00ED2085" w:rsidRPr="00CE0F3E" w14:paraId="514DE172" w14:textId="77777777" w:rsidTr="00F53810">
        <w:trPr>
          <w:trHeight w:val="20"/>
        </w:trPr>
        <w:tc>
          <w:tcPr>
            <w:tcW w:w="0" w:type="auto"/>
            <w:vAlign w:val="bottom"/>
            <w:hideMark/>
          </w:tcPr>
          <w:p w14:paraId="071D992D"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153</w:t>
            </w:r>
          </w:p>
        </w:tc>
        <w:tc>
          <w:tcPr>
            <w:tcW w:w="0" w:type="auto"/>
            <w:shd w:val="clear" w:color="000000" w:fill="FFFFFF"/>
            <w:noWrap/>
            <w:vAlign w:val="center"/>
            <w:hideMark/>
          </w:tcPr>
          <w:p w14:paraId="1589FF55"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908448</w:t>
            </w:r>
          </w:p>
        </w:tc>
        <w:tc>
          <w:tcPr>
            <w:tcW w:w="6540" w:type="dxa"/>
            <w:shd w:val="clear" w:color="000000" w:fill="FFFFFF"/>
            <w:vAlign w:val="center"/>
            <w:hideMark/>
          </w:tcPr>
          <w:p w14:paraId="6A152B4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CARIOTIPO BANDEO RT DE ALTA RESOLUCION</w:t>
            </w:r>
          </w:p>
        </w:tc>
        <w:tc>
          <w:tcPr>
            <w:tcW w:w="1964" w:type="dxa"/>
            <w:shd w:val="clear" w:color="000000" w:fill="FFFFFF"/>
            <w:vAlign w:val="center"/>
            <w:hideMark/>
          </w:tcPr>
          <w:p w14:paraId="4929527A"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448.008 </w:t>
            </w:r>
          </w:p>
        </w:tc>
      </w:tr>
      <w:tr w:rsidR="00ED2085" w:rsidRPr="00CE0F3E" w14:paraId="57AC5357" w14:textId="77777777" w:rsidTr="00F53810">
        <w:trPr>
          <w:trHeight w:val="20"/>
        </w:trPr>
        <w:tc>
          <w:tcPr>
            <w:tcW w:w="0" w:type="auto"/>
            <w:vAlign w:val="bottom"/>
          </w:tcPr>
          <w:p w14:paraId="33CEA510"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154</w:t>
            </w:r>
          </w:p>
        </w:tc>
        <w:tc>
          <w:tcPr>
            <w:tcW w:w="0" w:type="auto"/>
            <w:shd w:val="clear" w:color="000000" w:fill="FFFFFF"/>
            <w:noWrap/>
            <w:vAlign w:val="center"/>
          </w:tcPr>
          <w:p w14:paraId="199F17B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tcPr>
          <w:p w14:paraId="075D136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CARIOTIPO CROMOSOMA X FRÁGIL (RETARASO MENTAL/AUTISMO)</w:t>
            </w:r>
          </w:p>
        </w:tc>
        <w:tc>
          <w:tcPr>
            <w:tcW w:w="1964" w:type="dxa"/>
            <w:shd w:val="clear" w:color="000000" w:fill="FFFFFF"/>
            <w:vAlign w:val="center"/>
          </w:tcPr>
          <w:p w14:paraId="18BE4D68"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493.176</w:t>
            </w:r>
          </w:p>
        </w:tc>
      </w:tr>
      <w:tr w:rsidR="00ED2085" w:rsidRPr="00CE0F3E" w14:paraId="4E6D5AC6" w14:textId="77777777" w:rsidTr="00F53810">
        <w:trPr>
          <w:trHeight w:val="20"/>
        </w:trPr>
        <w:tc>
          <w:tcPr>
            <w:tcW w:w="0" w:type="auto"/>
            <w:vAlign w:val="bottom"/>
            <w:hideMark/>
          </w:tcPr>
          <w:p w14:paraId="0906122A"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155</w:t>
            </w:r>
          </w:p>
        </w:tc>
        <w:tc>
          <w:tcPr>
            <w:tcW w:w="0" w:type="auto"/>
            <w:shd w:val="clear" w:color="000000" w:fill="FFFFFF"/>
            <w:noWrap/>
            <w:vAlign w:val="center"/>
            <w:hideMark/>
          </w:tcPr>
          <w:p w14:paraId="48F39BC4"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908411</w:t>
            </w:r>
          </w:p>
        </w:tc>
        <w:tc>
          <w:tcPr>
            <w:tcW w:w="6540" w:type="dxa"/>
            <w:shd w:val="clear" w:color="000000" w:fill="FFFFFF"/>
            <w:vAlign w:val="center"/>
            <w:hideMark/>
          </w:tcPr>
          <w:p w14:paraId="44AB851F"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CARIOTIPO ESTADOS LEUCEMICOS (INCLUYE CROMOSAMA DE FILADELFIA) </w:t>
            </w:r>
          </w:p>
        </w:tc>
        <w:tc>
          <w:tcPr>
            <w:tcW w:w="1964" w:type="dxa"/>
            <w:shd w:val="clear" w:color="000000" w:fill="FFFFFF"/>
            <w:vAlign w:val="center"/>
            <w:hideMark/>
          </w:tcPr>
          <w:p w14:paraId="031EC4B7"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484.964 </w:t>
            </w:r>
          </w:p>
        </w:tc>
      </w:tr>
      <w:tr w:rsidR="00ED2085" w:rsidRPr="00CE0F3E" w14:paraId="389E918F" w14:textId="77777777" w:rsidTr="00F53810">
        <w:trPr>
          <w:trHeight w:val="20"/>
        </w:trPr>
        <w:tc>
          <w:tcPr>
            <w:tcW w:w="0" w:type="auto"/>
            <w:vAlign w:val="bottom"/>
            <w:hideMark/>
          </w:tcPr>
          <w:p w14:paraId="544043E9"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156</w:t>
            </w:r>
          </w:p>
        </w:tc>
        <w:tc>
          <w:tcPr>
            <w:tcW w:w="0" w:type="auto"/>
            <w:shd w:val="clear" w:color="000000" w:fill="FFFFFF"/>
            <w:noWrap/>
            <w:vAlign w:val="center"/>
            <w:hideMark/>
          </w:tcPr>
          <w:p w14:paraId="407A144A"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908439</w:t>
            </w:r>
          </w:p>
        </w:tc>
        <w:tc>
          <w:tcPr>
            <w:tcW w:w="6540" w:type="dxa"/>
            <w:shd w:val="clear" w:color="000000" w:fill="FFFFFF"/>
            <w:vAlign w:val="center"/>
            <w:hideMark/>
          </w:tcPr>
          <w:p w14:paraId="26694223"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 xml:space="preserve">CARIOTIPO PARA ANEMIA DE FANCONI </w:t>
            </w:r>
          </w:p>
        </w:tc>
        <w:tc>
          <w:tcPr>
            <w:tcW w:w="1964" w:type="dxa"/>
            <w:shd w:val="clear" w:color="000000" w:fill="FFFFFF"/>
            <w:vAlign w:val="center"/>
            <w:hideMark/>
          </w:tcPr>
          <w:p w14:paraId="2F1AF7BB"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499.676 </w:t>
            </w:r>
          </w:p>
        </w:tc>
      </w:tr>
      <w:tr w:rsidR="00ED2085" w:rsidRPr="00CE0F3E" w14:paraId="714C80D0" w14:textId="77777777" w:rsidTr="00F53810">
        <w:trPr>
          <w:trHeight w:val="20"/>
        </w:trPr>
        <w:tc>
          <w:tcPr>
            <w:tcW w:w="0" w:type="auto"/>
            <w:vAlign w:val="bottom"/>
            <w:hideMark/>
          </w:tcPr>
          <w:p w14:paraId="3642DF82"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157</w:t>
            </w:r>
          </w:p>
        </w:tc>
        <w:tc>
          <w:tcPr>
            <w:tcW w:w="0" w:type="auto"/>
            <w:shd w:val="clear" w:color="000000" w:fill="FFFFFF"/>
            <w:noWrap/>
            <w:vAlign w:val="center"/>
            <w:hideMark/>
          </w:tcPr>
          <w:p w14:paraId="3E855FC9"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908439</w:t>
            </w:r>
          </w:p>
        </w:tc>
        <w:tc>
          <w:tcPr>
            <w:tcW w:w="6540" w:type="dxa"/>
            <w:shd w:val="clear" w:color="000000" w:fill="FFFFFF"/>
            <w:vAlign w:val="center"/>
            <w:hideMark/>
          </w:tcPr>
          <w:p w14:paraId="1DB86888"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CARIOTIPO CON FRAGILIDAD CROMOSÓMICA</w:t>
            </w:r>
          </w:p>
        </w:tc>
        <w:tc>
          <w:tcPr>
            <w:tcW w:w="1964" w:type="dxa"/>
            <w:shd w:val="clear" w:color="000000" w:fill="FFFFFF"/>
            <w:vAlign w:val="center"/>
            <w:hideMark/>
          </w:tcPr>
          <w:p w14:paraId="468ED9F6"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499.676 </w:t>
            </w:r>
          </w:p>
        </w:tc>
      </w:tr>
      <w:tr w:rsidR="00ED2085" w:rsidRPr="00CE0F3E" w14:paraId="431D5484" w14:textId="77777777" w:rsidTr="00F53810">
        <w:trPr>
          <w:trHeight w:val="20"/>
        </w:trPr>
        <w:tc>
          <w:tcPr>
            <w:tcW w:w="0" w:type="auto"/>
            <w:vAlign w:val="bottom"/>
            <w:hideMark/>
          </w:tcPr>
          <w:p w14:paraId="1EF6B296" w14:textId="77777777" w:rsidR="00ED2085" w:rsidRPr="00CE0F3E" w:rsidRDefault="00ED2085" w:rsidP="00F53810">
            <w:pPr>
              <w:jc w:val="center"/>
              <w:rPr>
                <w:rFonts w:ascii="Arial" w:hAnsi="Arial" w:cs="Arial"/>
                <w:sz w:val="12"/>
                <w:szCs w:val="12"/>
                <w:lang w:eastAsia="es-CO"/>
              </w:rPr>
            </w:pPr>
            <w:r w:rsidRPr="00CE0F3E">
              <w:rPr>
                <w:rFonts w:ascii="Arial" w:hAnsi="Arial" w:cs="Arial"/>
                <w:sz w:val="12"/>
                <w:szCs w:val="12"/>
                <w:lang w:eastAsia="es-CO"/>
              </w:rPr>
              <w:t>158</w:t>
            </w:r>
          </w:p>
        </w:tc>
        <w:tc>
          <w:tcPr>
            <w:tcW w:w="0" w:type="auto"/>
            <w:shd w:val="clear" w:color="000000" w:fill="FFFFFF"/>
            <w:noWrap/>
            <w:vAlign w:val="center"/>
            <w:hideMark/>
          </w:tcPr>
          <w:p w14:paraId="792DE441"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908418</w:t>
            </w:r>
          </w:p>
        </w:tc>
        <w:tc>
          <w:tcPr>
            <w:tcW w:w="6540" w:type="dxa"/>
            <w:shd w:val="clear" w:color="000000" w:fill="FFFFFF"/>
            <w:vAlign w:val="center"/>
            <w:hideMark/>
          </w:tcPr>
          <w:p w14:paraId="709A818E" w14:textId="77777777" w:rsidR="00ED2085" w:rsidRPr="00CE0F3E" w:rsidRDefault="00ED2085" w:rsidP="00F53810">
            <w:pPr>
              <w:jc w:val="center"/>
              <w:rPr>
                <w:rFonts w:ascii="Arial" w:hAnsi="Arial" w:cs="Arial"/>
                <w:color w:val="000000"/>
                <w:sz w:val="12"/>
                <w:szCs w:val="12"/>
                <w:lang w:eastAsia="es-CO"/>
              </w:rPr>
            </w:pPr>
            <w:r w:rsidRPr="00CE0F3E">
              <w:rPr>
                <w:rFonts w:ascii="Arial" w:hAnsi="Arial" w:cs="Arial"/>
                <w:color w:val="000000"/>
                <w:sz w:val="12"/>
                <w:szCs w:val="12"/>
                <w:lang w:eastAsia="es-CO"/>
              </w:rPr>
              <w:t>CARIOTIPO FISH PARA ANEUPLOIDIAS CROMOSÓMICAS (13, 18, 21, X Y Y).</w:t>
            </w:r>
          </w:p>
        </w:tc>
        <w:tc>
          <w:tcPr>
            <w:tcW w:w="1964" w:type="dxa"/>
            <w:shd w:val="clear" w:color="000000" w:fill="FFFFFF"/>
            <w:vAlign w:val="center"/>
            <w:hideMark/>
          </w:tcPr>
          <w:p w14:paraId="72690CCF" w14:textId="77777777" w:rsidR="00ED2085" w:rsidRPr="00CE0F3E" w:rsidRDefault="00ED2085" w:rsidP="00F53810">
            <w:pPr>
              <w:rPr>
                <w:rFonts w:ascii="Arial" w:hAnsi="Arial" w:cs="Arial"/>
                <w:sz w:val="12"/>
                <w:szCs w:val="12"/>
                <w:lang w:eastAsia="es-CO"/>
              </w:rPr>
            </w:pPr>
            <w:r w:rsidRPr="00CE0F3E">
              <w:rPr>
                <w:rFonts w:ascii="Arial" w:hAnsi="Arial" w:cs="Arial"/>
                <w:sz w:val="12"/>
                <w:szCs w:val="12"/>
                <w:lang w:eastAsia="es-CO"/>
              </w:rPr>
              <w:t xml:space="preserve"> $          1.088.462 </w:t>
            </w:r>
          </w:p>
        </w:tc>
      </w:tr>
    </w:tbl>
    <w:p w14:paraId="0E60A570" w14:textId="2CB77841" w:rsidR="0016082E" w:rsidRDefault="0016082E" w:rsidP="00CE0CB0">
      <w:pPr>
        <w:jc w:val="both"/>
        <w:rPr>
          <w:rFonts w:ascii="Arial" w:hAnsi="Arial" w:cs="Arial"/>
          <w:sz w:val="6"/>
          <w:szCs w:val="6"/>
        </w:rPr>
      </w:pPr>
      <w:bookmarkStart w:id="0" w:name="_GoBack"/>
      <w:bookmarkEnd w:id="0"/>
    </w:p>
    <w:p w14:paraId="158D22CB" w14:textId="627C7CAB" w:rsidR="0016082E" w:rsidRDefault="0016082E" w:rsidP="00CE0CB0">
      <w:pPr>
        <w:jc w:val="both"/>
        <w:rPr>
          <w:rFonts w:ascii="Arial" w:hAnsi="Arial" w:cs="Arial"/>
          <w:sz w:val="6"/>
          <w:szCs w:val="6"/>
        </w:rPr>
      </w:pPr>
    </w:p>
    <w:p w14:paraId="5CC78B6E" w14:textId="6E3CD699" w:rsidR="0016082E" w:rsidRDefault="0016082E" w:rsidP="00CE0CB0">
      <w:pPr>
        <w:jc w:val="both"/>
        <w:rPr>
          <w:rFonts w:ascii="Arial" w:hAnsi="Arial" w:cs="Arial"/>
          <w:sz w:val="6"/>
          <w:szCs w:val="6"/>
        </w:rPr>
      </w:pPr>
    </w:p>
    <w:p w14:paraId="2F018B0B" w14:textId="693FE85B" w:rsidR="0016082E" w:rsidRDefault="0016082E" w:rsidP="00CE0CB0">
      <w:pPr>
        <w:jc w:val="both"/>
        <w:rPr>
          <w:rFonts w:ascii="Arial" w:hAnsi="Arial" w:cs="Arial"/>
          <w:sz w:val="6"/>
          <w:szCs w:val="6"/>
        </w:rPr>
      </w:pPr>
    </w:p>
    <w:p w14:paraId="53C1D036" w14:textId="4D5D89B3" w:rsidR="0016082E" w:rsidRDefault="0016082E" w:rsidP="00CE0CB0">
      <w:pPr>
        <w:jc w:val="both"/>
        <w:rPr>
          <w:rFonts w:ascii="Arial" w:hAnsi="Arial" w:cs="Arial"/>
          <w:sz w:val="6"/>
          <w:szCs w:val="6"/>
        </w:rPr>
      </w:pPr>
    </w:p>
    <w:p w14:paraId="4195B734" w14:textId="77777777" w:rsidR="002D325F" w:rsidRPr="007E301C" w:rsidRDefault="002D325F" w:rsidP="002D325F">
      <w:pPr>
        <w:spacing w:line="276" w:lineRule="auto"/>
        <w:rPr>
          <w:rFonts w:ascii="Arial" w:hAnsi="Arial" w:cs="Arial"/>
          <w:sz w:val="20"/>
          <w:lang w:eastAsia="es-CO"/>
        </w:rPr>
      </w:pPr>
      <w:r w:rsidRPr="007E301C">
        <w:rPr>
          <w:rFonts w:ascii="Arial" w:hAnsi="Arial" w:cs="Arial"/>
          <w:sz w:val="20"/>
          <w:lang w:eastAsia="es-CO"/>
        </w:rPr>
        <w:t>El oferente:</w:t>
      </w:r>
    </w:p>
    <w:p w14:paraId="27A211B8"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0F8E92CB"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6BA22C24" w14:textId="77777777" w:rsidR="002D325F" w:rsidRPr="007E301C" w:rsidRDefault="002D325F" w:rsidP="002D325F">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47845C56" w14:textId="77777777" w:rsidR="002D325F" w:rsidRPr="007E301C" w:rsidRDefault="002D325F" w:rsidP="002D325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3BD72170" w14:textId="77777777" w:rsidR="002D325F" w:rsidRPr="007E301C" w:rsidRDefault="002D325F" w:rsidP="002D325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472AA97E"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4AB51E84"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21607C55"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0D8E7C35"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187868F4" w14:textId="5E5F12B5" w:rsidR="0016082E" w:rsidRDefault="0016082E" w:rsidP="00CE0CB0">
      <w:pPr>
        <w:jc w:val="both"/>
        <w:rPr>
          <w:rFonts w:ascii="Arial" w:hAnsi="Arial" w:cs="Arial"/>
          <w:sz w:val="6"/>
          <w:szCs w:val="6"/>
        </w:rPr>
      </w:pPr>
    </w:p>
    <w:p w14:paraId="005DA132" w14:textId="22FD9CCF" w:rsidR="0016082E" w:rsidRDefault="0016082E" w:rsidP="00CE0CB0">
      <w:pPr>
        <w:jc w:val="both"/>
        <w:rPr>
          <w:rFonts w:ascii="Arial" w:hAnsi="Arial" w:cs="Arial"/>
          <w:sz w:val="6"/>
          <w:szCs w:val="6"/>
        </w:rPr>
      </w:pPr>
    </w:p>
    <w:p w14:paraId="76757A07" w14:textId="13D75C0D" w:rsidR="0016082E" w:rsidRDefault="0016082E" w:rsidP="00CE0CB0">
      <w:pPr>
        <w:jc w:val="both"/>
        <w:rPr>
          <w:rFonts w:ascii="Arial" w:hAnsi="Arial" w:cs="Arial"/>
          <w:sz w:val="6"/>
          <w:szCs w:val="6"/>
        </w:rPr>
      </w:pPr>
    </w:p>
    <w:p w14:paraId="47F31BCA" w14:textId="547DEFA5" w:rsidR="0016082E" w:rsidRDefault="0016082E" w:rsidP="00CE0CB0">
      <w:pPr>
        <w:jc w:val="both"/>
        <w:rPr>
          <w:rFonts w:ascii="Arial" w:hAnsi="Arial" w:cs="Arial"/>
          <w:sz w:val="6"/>
          <w:szCs w:val="6"/>
        </w:rPr>
      </w:pPr>
    </w:p>
    <w:p w14:paraId="7E5F6FEB" w14:textId="2E55888D" w:rsidR="0016082E" w:rsidRDefault="0016082E" w:rsidP="00CE0CB0">
      <w:pPr>
        <w:jc w:val="both"/>
        <w:rPr>
          <w:rFonts w:ascii="Arial" w:hAnsi="Arial" w:cs="Arial"/>
          <w:sz w:val="6"/>
          <w:szCs w:val="6"/>
        </w:rPr>
      </w:pPr>
    </w:p>
    <w:p w14:paraId="22645E91" w14:textId="7F8CB63E" w:rsidR="0016082E" w:rsidRDefault="0016082E" w:rsidP="00CE0CB0">
      <w:pPr>
        <w:jc w:val="both"/>
        <w:rPr>
          <w:rFonts w:ascii="Arial" w:hAnsi="Arial" w:cs="Arial"/>
          <w:sz w:val="6"/>
          <w:szCs w:val="6"/>
        </w:rPr>
      </w:pPr>
    </w:p>
    <w:p w14:paraId="543852FF" w14:textId="0FD4DED3" w:rsidR="0016082E" w:rsidRDefault="0016082E" w:rsidP="00CE0CB0">
      <w:pPr>
        <w:jc w:val="both"/>
        <w:rPr>
          <w:rFonts w:ascii="Arial" w:hAnsi="Arial" w:cs="Arial"/>
          <w:sz w:val="6"/>
          <w:szCs w:val="6"/>
        </w:rPr>
      </w:pPr>
    </w:p>
    <w:p w14:paraId="7475047D" w14:textId="483A2652" w:rsidR="0016082E" w:rsidRDefault="0016082E" w:rsidP="00CE0CB0">
      <w:pPr>
        <w:jc w:val="both"/>
        <w:rPr>
          <w:rFonts w:ascii="Arial" w:hAnsi="Arial" w:cs="Arial"/>
          <w:sz w:val="6"/>
          <w:szCs w:val="6"/>
        </w:rPr>
      </w:pPr>
    </w:p>
    <w:p w14:paraId="79DCFBD1" w14:textId="2DB56D93" w:rsidR="0016082E" w:rsidRDefault="0016082E" w:rsidP="00CE0CB0">
      <w:pPr>
        <w:jc w:val="both"/>
        <w:rPr>
          <w:rFonts w:ascii="Arial" w:hAnsi="Arial" w:cs="Arial"/>
          <w:sz w:val="6"/>
          <w:szCs w:val="6"/>
        </w:rPr>
      </w:pPr>
    </w:p>
    <w:p w14:paraId="24396291" w14:textId="48871710" w:rsidR="0016082E" w:rsidRDefault="0016082E" w:rsidP="00CE0CB0">
      <w:pPr>
        <w:jc w:val="both"/>
        <w:rPr>
          <w:rFonts w:ascii="Arial" w:hAnsi="Arial" w:cs="Arial"/>
          <w:sz w:val="6"/>
          <w:szCs w:val="6"/>
        </w:rPr>
      </w:pPr>
    </w:p>
    <w:p w14:paraId="018C981C" w14:textId="09B40EBE" w:rsidR="0016082E" w:rsidRDefault="0016082E" w:rsidP="00CE0CB0">
      <w:pPr>
        <w:jc w:val="both"/>
        <w:rPr>
          <w:rFonts w:ascii="Arial" w:hAnsi="Arial" w:cs="Arial"/>
          <w:sz w:val="6"/>
          <w:szCs w:val="6"/>
        </w:rPr>
      </w:pPr>
    </w:p>
    <w:p w14:paraId="5BA634B6" w14:textId="12411D79" w:rsidR="0016082E" w:rsidRDefault="0016082E" w:rsidP="00CE0CB0">
      <w:pPr>
        <w:jc w:val="both"/>
        <w:rPr>
          <w:rFonts w:ascii="Arial" w:hAnsi="Arial" w:cs="Arial"/>
          <w:sz w:val="6"/>
          <w:szCs w:val="6"/>
        </w:rPr>
      </w:pPr>
    </w:p>
    <w:p w14:paraId="6714639A" w14:textId="143DF113" w:rsidR="0016082E" w:rsidRDefault="0016082E" w:rsidP="00CE0CB0">
      <w:pPr>
        <w:jc w:val="both"/>
        <w:rPr>
          <w:rFonts w:ascii="Arial" w:hAnsi="Arial" w:cs="Arial"/>
          <w:sz w:val="6"/>
          <w:szCs w:val="6"/>
        </w:rPr>
      </w:pPr>
    </w:p>
    <w:p w14:paraId="27562F7C" w14:textId="306869C3" w:rsidR="0016082E" w:rsidRDefault="0016082E" w:rsidP="00CE0CB0">
      <w:pPr>
        <w:jc w:val="both"/>
        <w:rPr>
          <w:rFonts w:ascii="Arial" w:hAnsi="Arial" w:cs="Arial"/>
          <w:sz w:val="6"/>
          <w:szCs w:val="6"/>
        </w:rPr>
      </w:pPr>
    </w:p>
    <w:p w14:paraId="30AE1CC8" w14:textId="2292EE50" w:rsidR="0016082E" w:rsidRDefault="0016082E" w:rsidP="00CE0CB0">
      <w:pPr>
        <w:jc w:val="both"/>
        <w:rPr>
          <w:rFonts w:ascii="Arial" w:hAnsi="Arial" w:cs="Arial"/>
          <w:sz w:val="6"/>
          <w:szCs w:val="6"/>
        </w:rPr>
      </w:pPr>
    </w:p>
    <w:p w14:paraId="79CD3BBD" w14:textId="5179C934" w:rsidR="0016082E" w:rsidRDefault="0016082E" w:rsidP="00CE0CB0">
      <w:pPr>
        <w:jc w:val="both"/>
        <w:rPr>
          <w:rFonts w:ascii="Arial" w:hAnsi="Arial" w:cs="Arial"/>
          <w:sz w:val="6"/>
          <w:szCs w:val="6"/>
        </w:rPr>
      </w:pPr>
    </w:p>
    <w:p w14:paraId="4828C05C" w14:textId="5E68558C" w:rsidR="0016082E" w:rsidRDefault="0016082E" w:rsidP="00CE0CB0">
      <w:pPr>
        <w:jc w:val="both"/>
        <w:rPr>
          <w:rFonts w:ascii="Arial" w:hAnsi="Arial" w:cs="Arial"/>
          <w:sz w:val="6"/>
          <w:szCs w:val="6"/>
        </w:rPr>
      </w:pPr>
    </w:p>
    <w:p w14:paraId="63A6CAAD" w14:textId="10BA417E" w:rsidR="0016082E" w:rsidRDefault="0016082E" w:rsidP="00CE0CB0">
      <w:pPr>
        <w:jc w:val="both"/>
        <w:rPr>
          <w:rFonts w:ascii="Arial" w:hAnsi="Arial" w:cs="Arial"/>
          <w:sz w:val="6"/>
          <w:szCs w:val="6"/>
        </w:rPr>
      </w:pPr>
    </w:p>
    <w:p w14:paraId="546F2ECD" w14:textId="486358DF" w:rsidR="0016082E" w:rsidRDefault="0016082E" w:rsidP="00CE0CB0">
      <w:pPr>
        <w:jc w:val="both"/>
        <w:rPr>
          <w:rFonts w:ascii="Arial" w:hAnsi="Arial" w:cs="Arial"/>
          <w:sz w:val="6"/>
          <w:szCs w:val="6"/>
        </w:rPr>
      </w:pPr>
    </w:p>
    <w:p w14:paraId="26553A28" w14:textId="2EA4CD86" w:rsidR="0016082E" w:rsidRDefault="0016082E" w:rsidP="00CE0CB0">
      <w:pPr>
        <w:jc w:val="both"/>
        <w:rPr>
          <w:rFonts w:ascii="Arial" w:hAnsi="Arial" w:cs="Arial"/>
          <w:sz w:val="6"/>
          <w:szCs w:val="6"/>
        </w:rPr>
      </w:pPr>
    </w:p>
    <w:p w14:paraId="036D61FA" w14:textId="77777777" w:rsidR="0016082E" w:rsidRDefault="0016082E" w:rsidP="00CE0CB0">
      <w:pPr>
        <w:jc w:val="both"/>
        <w:rPr>
          <w:rFonts w:ascii="Arial" w:hAnsi="Arial" w:cs="Arial"/>
          <w:sz w:val="6"/>
          <w:szCs w:val="6"/>
        </w:rPr>
      </w:pPr>
    </w:p>
    <w:p w14:paraId="136D48E8" w14:textId="77777777" w:rsidR="003F5F8D" w:rsidRDefault="003F5F8D" w:rsidP="00CE0CB0">
      <w:pPr>
        <w:jc w:val="both"/>
        <w:rPr>
          <w:rFonts w:ascii="Arial" w:hAnsi="Arial" w:cs="Arial"/>
          <w:sz w:val="6"/>
          <w:szCs w:val="6"/>
        </w:rPr>
      </w:pPr>
    </w:p>
    <w:p w14:paraId="309CC968" w14:textId="77777777" w:rsidR="003F5F8D" w:rsidRDefault="003F5F8D" w:rsidP="00CE0CB0">
      <w:pPr>
        <w:jc w:val="both"/>
        <w:rPr>
          <w:rFonts w:ascii="Arial" w:hAnsi="Arial" w:cs="Arial"/>
          <w:sz w:val="6"/>
          <w:szCs w:val="6"/>
        </w:rPr>
      </w:pPr>
    </w:p>
    <w:p w14:paraId="0B4FF907" w14:textId="77777777" w:rsidR="003F5F8D" w:rsidRDefault="003F5F8D" w:rsidP="00CE0CB0">
      <w:pPr>
        <w:jc w:val="both"/>
        <w:rPr>
          <w:rFonts w:ascii="Arial" w:hAnsi="Arial" w:cs="Arial"/>
          <w:sz w:val="6"/>
          <w:szCs w:val="6"/>
        </w:rPr>
      </w:pPr>
    </w:p>
    <w:p w14:paraId="30287017" w14:textId="77777777" w:rsidR="003F5F8D" w:rsidRDefault="003F5F8D" w:rsidP="00CE0CB0">
      <w:pPr>
        <w:jc w:val="both"/>
        <w:rPr>
          <w:rFonts w:ascii="Arial" w:hAnsi="Arial" w:cs="Arial"/>
          <w:sz w:val="6"/>
          <w:szCs w:val="6"/>
        </w:rPr>
      </w:pPr>
    </w:p>
    <w:p w14:paraId="125982A3" w14:textId="77777777" w:rsidR="003F5F8D" w:rsidRDefault="003F5F8D" w:rsidP="00CE0CB0">
      <w:pPr>
        <w:jc w:val="both"/>
        <w:rPr>
          <w:rFonts w:ascii="Arial" w:hAnsi="Arial" w:cs="Arial"/>
          <w:sz w:val="6"/>
          <w:szCs w:val="6"/>
        </w:rPr>
      </w:pPr>
    </w:p>
    <w:p w14:paraId="76E13BBE" w14:textId="77777777" w:rsidR="003F5F8D" w:rsidRDefault="003F5F8D" w:rsidP="00CE0CB0">
      <w:pPr>
        <w:jc w:val="both"/>
        <w:rPr>
          <w:rFonts w:ascii="Arial" w:hAnsi="Arial" w:cs="Arial"/>
          <w:sz w:val="6"/>
          <w:szCs w:val="6"/>
        </w:rPr>
      </w:pPr>
    </w:p>
    <w:p w14:paraId="2ACFB151" w14:textId="133C559B" w:rsidR="00685952" w:rsidRDefault="00685952" w:rsidP="00CE0CB0">
      <w:pPr>
        <w:jc w:val="both"/>
        <w:rPr>
          <w:rFonts w:ascii="Arial" w:hAnsi="Arial" w:cs="Arial"/>
          <w:sz w:val="6"/>
          <w:szCs w:val="6"/>
        </w:rPr>
      </w:pPr>
    </w:p>
    <w:p w14:paraId="0CACD6CE" w14:textId="5DB958DA" w:rsidR="00A7228A" w:rsidRDefault="00A7228A" w:rsidP="00CE0CB0">
      <w:pPr>
        <w:jc w:val="both"/>
        <w:rPr>
          <w:rFonts w:ascii="Arial" w:hAnsi="Arial" w:cs="Arial"/>
          <w:sz w:val="6"/>
          <w:szCs w:val="6"/>
        </w:rPr>
      </w:pPr>
    </w:p>
    <w:p w14:paraId="2A928FFE" w14:textId="53AAD339" w:rsidR="00A7228A" w:rsidRDefault="00A7228A" w:rsidP="00CE0CB0">
      <w:pPr>
        <w:jc w:val="both"/>
        <w:rPr>
          <w:rFonts w:ascii="Arial" w:hAnsi="Arial" w:cs="Arial"/>
          <w:sz w:val="6"/>
          <w:szCs w:val="6"/>
        </w:rPr>
      </w:pPr>
    </w:p>
    <w:p w14:paraId="5B760447" w14:textId="598EF813" w:rsidR="00A7228A" w:rsidRDefault="00A7228A" w:rsidP="00CE0CB0">
      <w:pPr>
        <w:jc w:val="both"/>
        <w:rPr>
          <w:rFonts w:ascii="Arial" w:hAnsi="Arial" w:cs="Arial"/>
          <w:sz w:val="6"/>
          <w:szCs w:val="6"/>
        </w:rPr>
      </w:pPr>
    </w:p>
    <w:p w14:paraId="1491720B" w14:textId="77777777" w:rsidR="00C97644" w:rsidRPr="00775B29" w:rsidRDefault="00C97644" w:rsidP="00323FF7">
      <w:pPr>
        <w:jc w:val="both"/>
        <w:rPr>
          <w:rFonts w:ascii="Arial" w:hAnsi="Arial" w:cs="Arial"/>
          <w:sz w:val="2"/>
          <w:szCs w:val="2"/>
        </w:rPr>
      </w:pPr>
    </w:p>
    <w:p w14:paraId="35104F2C" w14:textId="0B6DEC31" w:rsidR="0096540B" w:rsidRPr="00C97644" w:rsidRDefault="0096540B" w:rsidP="0096540B">
      <w:pPr>
        <w:rPr>
          <w:rFonts w:ascii="Arial" w:hAnsi="Arial" w:cs="Arial"/>
          <w:b/>
          <w:bCs/>
          <w:sz w:val="20"/>
          <w:szCs w:val="20"/>
          <w:u w:val="single"/>
        </w:rPr>
      </w:pPr>
      <w:r w:rsidRPr="00302250">
        <w:rPr>
          <w:rFonts w:ascii="Arial" w:hAnsi="Arial" w:cs="Arial"/>
          <w:b/>
          <w:bCs/>
          <w:sz w:val="20"/>
          <w:szCs w:val="20"/>
          <w:u w:val="single"/>
        </w:rPr>
        <w:t>ESPECIFICACIONES TECNICAS</w:t>
      </w: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8000"/>
        <w:gridCol w:w="676"/>
        <w:gridCol w:w="805"/>
        <w:gridCol w:w="8"/>
      </w:tblGrid>
      <w:tr w:rsidR="0096540B" w:rsidRPr="00FF4856" w14:paraId="1972E5AE" w14:textId="77777777" w:rsidTr="00C97644">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4DBA16BD" w14:textId="77777777" w:rsidR="0096540B" w:rsidRPr="00FF4856" w:rsidRDefault="0096540B" w:rsidP="00C9764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77071CA2" w14:textId="77777777" w:rsidR="0096540B" w:rsidRPr="00FF4856" w:rsidRDefault="0096540B" w:rsidP="00C9764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66E27A18" w14:textId="77777777" w:rsidR="0096540B" w:rsidRPr="00FF4856" w:rsidRDefault="0096540B" w:rsidP="00C9764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OFRECE</w:t>
            </w:r>
          </w:p>
        </w:tc>
      </w:tr>
      <w:tr w:rsidR="0096540B" w:rsidRPr="00FF4856" w14:paraId="1DB6760A" w14:textId="77777777" w:rsidTr="00C97644">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E1FA75" w14:textId="77777777" w:rsidR="0096540B" w:rsidRPr="00FF4856" w:rsidRDefault="0096540B" w:rsidP="00C97644">
            <w:pPr>
              <w:spacing w:after="0" w:line="256" w:lineRule="auto"/>
              <w:rPr>
                <w:rFonts w:ascii="Arial"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5247D3" w14:textId="77777777" w:rsidR="0096540B" w:rsidRPr="00FF4856" w:rsidRDefault="0096540B" w:rsidP="00C97644">
            <w:pPr>
              <w:spacing w:after="0" w:line="256" w:lineRule="auto"/>
              <w:rPr>
                <w:rFonts w:ascii="Arial" w:hAnsi="Arial" w:cs="Arial"/>
                <w:b/>
                <w:bCs/>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669A4404" w14:textId="77777777" w:rsidR="0096540B" w:rsidRPr="00FF4856" w:rsidRDefault="0096540B" w:rsidP="00C9764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4730298A" w14:textId="77777777" w:rsidR="0096540B" w:rsidRPr="00FF4856" w:rsidRDefault="0096540B" w:rsidP="00C9764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NO</w:t>
            </w:r>
          </w:p>
        </w:tc>
      </w:tr>
      <w:tr w:rsidR="0096540B" w:rsidRPr="00FF4856" w14:paraId="660EE7A6"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BDB2E7A" w14:textId="77777777" w:rsidR="0096540B" w:rsidRPr="00B97E55" w:rsidRDefault="0096540B" w:rsidP="00C97644">
            <w:pPr>
              <w:spacing w:after="0" w:line="256" w:lineRule="auto"/>
              <w:jc w:val="center"/>
              <w:rPr>
                <w:rFonts w:ascii="Arial" w:hAnsi="Arial" w:cs="Arial"/>
                <w:b/>
                <w:bCs/>
                <w:sz w:val="16"/>
                <w:szCs w:val="16"/>
                <w:lang w:eastAsia="es-CO"/>
              </w:rPr>
            </w:pPr>
            <w:r w:rsidRPr="00B97E55">
              <w:rPr>
                <w:rFonts w:ascii="Arial" w:hAnsi="Arial" w:cs="Arial"/>
                <w:b/>
                <w:bCs/>
                <w:sz w:val="16"/>
                <w:szCs w:val="16"/>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32E953F2" w14:textId="77777777" w:rsidR="0096540B" w:rsidRDefault="0096540B" w:rsidP="00C97644">
            <w:pPr>
              <w:spacing w:after="0"/>
              <w:jc w:val="both"/>
              <w:rPr>
                <w:rFonts w:ascii="Arial" w:hAnsi="Arial" w:cs="Arial"/>
                <w:b/>
                <w:sz w:val="16"/>
                <w:szCs w:val="16"/>
                <w:u w:val="single"/>
              </w:rPr>
            </w:pPr>
            <w:r w:rsidRPr="00B97E55">
              <w:rPr>
                <w:rFonts w:ascii="Arial" w:hAnsi="Arial" w:cs="Arial"/>
                <w:b/>
                <w:sz w:val="16"/>
                <w:szCs w:val="16"/>
                <w:u w:val="single"/>
              </w:rPr>
              <w:t>EXPERIENCIA PROPONENTE</w:t>
            </w:r>
          </w:p>
          <w:p w14:paraId="7C2CCD25" w14:textId="11382B7F" w:rsidR="0096540B" w:rsidRPr="0096540B" w:rsidRDefault="0096540B" w:rsidP="00C97644">
            <w:pPr>
              <w:spacing w:after="0"/>
              <w:jc w:val="both"/>
              <w:rPr>
                <w:rFonts w:ascii="Arial" w:hAnsi="Arial" w:cs="Arial"/>
                <w:b/>
                <w:sz w:val="16"/>
                <w:szCs w:val="16"/>
                <w:u w:val="single"/>
              </w:rPr>
            </w:pPr>
            <w:r w:rsidRPr="00B97E55">
              <w:rPr>
                <w:rFonts w:ascii="Arial" w:hAnsi="Arial" w:cs="Arial"/>
                <w:color w:val="000000"/>
                <w:sz w:val="16"/>
                <w:szCs w:val="16"/>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w:t>
            </w:r>
            <w:r>
              <w:rPr>
                <w:rFonts w:ascii="Arial" w:hAnsi="Arial" w:cs="Arial"/>
                <w:color w:val="000000"/>
                <w:sz w:val="16"/>
                <w:szCs w:val="16"/>
              </w:rPr>
              <w:t xml:space="preserve"> </w:t>
            </w:r>
            <w:r w:rsidRPr="009129EC">
              <w:rPr>
                <w:rFonts w:ascii="Arial" w:hAnsi="Arial" w:cs="Arial"/>
                <w:color w:val="000000"/>
                <w:sz w:val="16"/>
                <w:szCs w:val="16"/>
              </w:rPr>
              <w:t> ( A partir de 2023 hasta la fecha )</w:t>
            </w:r>
            <w:r>
              <w:rPr>
                <w:rFonts w:ascii="Arial" w:hAnsi="Arial" w:cs="Arial"/>
                <w:color w:val="000000"/>
                <w:sz w:val="16"/>
                <w:szCs w:val="16"/>
              </w:rPr>
              <w:t xml:space="preserve"> </w:t>
            </w:r>
            <w:r w:rsidRPr="00B97E55">
              <w:rPr>
                <w:rFonts w:ascii="Arial" w:hAnsi="Arial" w:cs="Arial"/>
                <w:color w:val="000000"/>
                <w:sz w:val="16"/>
                <w:szCs w:val="16"/>
              </w:rPr>
              <w:t>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36662723" w14:textId="6C9ACADF" w:rsidR="0096540B" w:rsidRPr="00B97E55" w:rsidRDefault="0096540B" w:rsidP="00C97644">
            <w:pPr>
              <w:spacing w:after="0"/>
              <w:jc w:val="both"/>
              <w:textAlignment w:val="baseline"/>
              <w:rPr>
                <w:rFonts w:ascii="Arial" w:hAnsi="Arial" w:cs="Arial"/>
                <w:color w:val="000000"/>
                <w:sz w:val="16"/>
                <w:szCs w:val="16"/>
              </w:rPr>
            </w:pPr>
            <w:r w:rsidRPr="00B97E55">
              <w:rPr>
                <w:rFonts w:ascii="Arial" w:hAnsi="Arial" w:cs="Arial"/>
                <w:color w:val="000000"/>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7F82F67" w14:textId="77777777" w:rsidR="0096540B" w:rsidRPr="00B97E55" w:rsidRDefault="0096540B" w:rsidP="00C97644">
            <w:pPr>
              <w:spacing w:after="0"/>
              <w:jc w:val="both"/>
              <w:textAlignment w:val="baseline"/>
              <w:rPr>
                <w:rFonts w:ascii="Arial" w:hAnsi="Arial" w:cs="Arial"/>
                <w:color w:val="000000"/>
                <w:sz w:val="16"/>
                <w:szCs w:val="16"/>
              </w:rPr>
            </w:pPr>
            <w:r w:rsidRPr="00B97E55">
              <w:rPr>
                <w:rFonts w:ascii="Arial" w:hAnsi="Arial" w:cs="Arial"/>
                <w:color w:val="000000"/>
                <w:sz w:val="16"/>
                <w:szCs w:val="16"/>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573F330C" w14:textId="77777777" w:rsidR="0096540B" w:rsidRPr="00B97E55" w:rsidRDefault="0096540B" w:rsidP="00C97644">
            <w:pPr>
              <w:spacing w:after="0"/>
              <w:jc w:val="both"/>
              <w:textAlignment w:val="baseline"/>
              <w:rPr>
                <w:rFonts w:ascii="Arial" w:hAnsi="Arial" w:cs="Arial"/>
                <w:color w:val="000000"/>
                <w:sz w:val="16"/>
                <w:szCs w:val="16"/>
              </w:rPr>
            </w:pPr>
            <w:r w:rsidRPr="00B97E55">
              <w:rPr>
                <w:rFonts w:ascii="Arial" w:hAnsi="Arial" w:cs="Arial"/>
                <w:color w:val="000000"/>
                <w:sz w:val="16"/>
                <w:szCs w:val="16"/>
              </w:rPr>
              <w:t> Las certificaciones deben contener como mínimo la siguiente información básica:</w:t>
            </w:r>
          </w:p>
          <w:p w14:paraId="2E9628C7" w14:textId="77777777" w:rsidR="0096540B" w:rsidRPr="00B97E55" w:rsidRDefault="0096540B" w:rsidP="001B2A2F">
            <w:pPr>
              <w:numPr>
                <w:ilvl w:val="0"/>
                <w:numId w:val="24"/>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Fecha de inicio de la contratación</w:t>
            </w:r>
          </w:p>
          <w:p w14:paraId="51A736D4" w14:textId="77777777" w:rsidR="0096540B" w:rsidRPr="00B97E55" w:rsidRDefault="0096540B" w:rsidP="001B2A2F">
            <w:pPr>
              <w:numPr>
                <w:ilvl w:val="0"/>
                <w:numId w:val="24"/>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Fecha de término de la contratación</w:t>
            </w:r>
          </w:p>
          <w:p w14:paraId="16EF495F" w14:textId="77777777" w:rsidR="0096540B" w:rsidRPr="00B97E55" w:rsidRDefault="0096540B" w:rsidP="001B2A2F">
            <w:pPr>
              <w:numPr>
                <w:ilvl w:val="0"/>
                <w:numId w:val="24"/>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Valor de la contratación</w:t>
            </w:r>
          </w:p>
          <w:p w14:paraId="74DE79A1" w14:textId="77777777" w:rsidR="0096540B" w:rsidRPr="00B97E55" w:rsidRDefault="0096540B" w:rsidP="001B2A2F">
            <w:pPr>
              <w:numPr>
                <w:ilvl w:val="0"/>
                <w:numId w:val="24"/>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Objeto contractual</w:t>
            </w:r>
          </w:p>
          <w:p w14:paraId="15ED1791" w14:textId="77777777" w:rsidR="0096540B" w:rsidRPr="00B97E55" w:rsidRDefault="0096540B" w:rsidP="001B2A2F">
            <w:pPr>
              <w:numPr>
                <w:ilvl w:val="0"/>
                <w:numId w:val="24"/>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Número del contrato</w:t>
            </w:r>
          </w:p>
          <w:p w14:paraId="43ADD5BD" w14:textId="77777777" w:rsidR="0096540B" w:rsidRPr="00B97E55" w:rsidRDefault="0096540B" w:rsidP="001B2A2F">
            <w:pPr>
              <w:numPr>
                <w:ilvl w:val="0"/>
                <w:numId w:val="24"/>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Firma del representante legal contratante</w:t>
            </w:r>
          </w:p>
          <w:p w14:paraId="7EED991C" w14:textId="77777777" w:rsidR="0096540B" w:rsidRPr="00B97E55" w:rsidRDefault="0096540B" w:rsidP="001B2A2F">
            <w:pPr>
              <w:numPr>
                <w:ilvl w:val="0"/>
                <w:numId w:val="24"/>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NIT del contratante</w:t>
            </w:r>
          </w:p>
          <w:p w14:paraId="7C17C51F" w14:textId="77777777" w:rsidR="0096540B" w:rsidRPr="00B97E55" w:rsidRDefault="0096540B" w:rsidP="001B2A2F">
            <w:pPr>
              <w:numPr>
                <w:ilvl w:val="0"/>
                <w:numId w:val="24"/>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Dirección del contratante</w:t>
            </w:r>
          </w:p>
          <w:p w14:paraId="36F24381" w14:textId="77777777" w:rsidR="0096540B" w:rsidRPr="00B97E55" w:rsidRDefault="0096540B" w:rsidP="001B2A2F">
            <w:pPr>
              <w:numPr>
                <w:ilvl w:val="0"/>
                <w:numId w:val="24"/>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Teléfono del contratante</w:t>
            </w:r>
          </w:p>
          <w:p w14:paraId="07146E7A" w14:textId="77777777" w:rsidR="0096540B" w:rsidRPr="00B97E55" w:rsidRDefault="0096540B" w:rsidP="001B2A2F">
            <w:pPr>
              <w:numPr>
                <w:ilvl w:val="0"/>
                <w:numId w:val="24"/>
              </w:numPr>
              <w:spacing w:after="0" w:line="240" w:lineRule="auto"/>
              <w:ind w:left="1004"/>
              <w:jc w:val="both"/>
              <w:textAlignment w:val="baseline"/>
              <w:rPr>
                <w:rFonts w:ascii="Arial" w:hAnsi="Arial" w:cs="Arial"/>
                <w:color w:val="000000"/>
                <w:sz w:val="16"/>
                <w:szCs w:val="16"/>
              </w:rPr>
            </w:pPr>
            <w:r w:rsidRPr="00B97E55">
              <w:rPr>
                <w:rFonts w:ascii="Arial" w:hAnsi="Arial" w:cs="Arial"/>
                <w:color w:val="000000"/>
                <w:sz w:val="16"/>
                <w:szCs w:val="16"/>
              </w:rPr>
              <w:t>Membrete de la entidad que lo expide</w:t>
            </w:r>
          </w:p>
          <w:p w14:paraId="47AF3119" w14:textId="7517CC7D" w:rsidR="0096540B" w:rsidRPr="0096540B" w:rsidRDefault="0096540B" w:rsidP="001B2A2F">
            <w:pPr>
              <w:numPr>
                <w:ilvl w:val="0"/>
                <w:numId w:val="24"/>
              </w:numPr>
              <w:spacing w:after="0" w:line="240" w:lineRule="auto"/>
              <w:ind w:left="1004"/>
              <w:jc w:val="both"/>
              <w:textAlignment w:val="baseline"/>
              <w:rPr>
                <w:rFonts w:ascii="Arial" w:hAnsi="Arial" w:cs="Arial"/>
                <w:color w:val="000000"/>
                <w:sz w:val="16"/>
                <w:szCs w:val="16"/>
              </w:rPr>
            </w:pPr>
            <w:r w:rsidRPr="00B97E55">
              <w:rPr>
                <w:rFonts w:ascii="Arial" w:hAnsi="Arial" w:cs="Arial"/>
                <w:color w:val="000000"/>
                <w:sz w:val="16"/>
                <w:szCs w:val="16"/>
              </w:rPr>
              <w:t>Cumplimiento</w:t>
            </w:r>
          </w:p>
        </w:tc>
        <w:tc>
          <w:tcPr>
            <w:tcW w:w="334" w:type="pct"/>
            <w:tcBorders>
              <w:top w:val="single" w:sz="4" w:space="0" w:color="auto"/>
              <w:left w:val="single" w:sz="4" w:space="0" w:color="auto"/>
              <w:bottom w:val="single" w:sz="4" w:space="0" w:color="auto"/>
              <w:right w:val="single" w:sz="4" w:space="0" w:color="auto"/>
            </w:tcBorders>
          </w:tcPr>
          <w:p w14:paraId="26FB5943" w14:textId="77777777" w:rsidR="0096540B" w:rsidRPr="00FF4856" w:rsidRDefault="0096540B" w:rsidP="00C97644">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139C1644" w14:textId="77777777" w:rsidR="0096540B" w:rsidRPr="00FF4856" w:rsidRDefault="0096540B" w:rsidP="00C97644">
            <w:pPr>
              <w:spacing w:after="0" w:line="256" w:lineRule="auto"/>
              <w:jc w:val="both"/>
              <w:rPr>
                <w:rFonts w:ascii="Arial" w:hAnsi="Arial" w:cs="Arial"/>
                <w:sz w:val="16"/>
                <w:szCs w:val="16"/>
                <w:lang w:eastAsia="es-CO"/>
              </w:rPr>
            </w:pPr>
          </w:p>
        </w:tc>
      </w:tr>
      <w:tr w:rsidR="0096540B" w:rsidRPr="00FF4856" w14:paraId="7DDD4A03"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64D9A6F1" w14:textId="77777777" w:rsidR="0096540B" w:rsidRPr="003608A9" w:rsidRDefault="0096540B" w:rsidP="00C97644">
            <w:pPr>
              <w:spacing w:after="0" w:line="256" w:lineRule="auto"/>
              <w:jc w:val="center"/>
              <w:rPr>
                <w:rFonts w:ascii="Arial" w:hAnsi="Arial" w:cs="Arial"/>
                <w:b/>
                <w:bCs/>
                <w:sz w:val="16"/>
                <w:szCs w:val="16"/>
                <w:lang w:eastAsia="es-CO"/>
              </w:rPr>
            </w:pPr>
            <w:r w:rsidRPr="003608A9">
              <w:rPr>
                <w:rFonts w:ascii="Arial" w:hAnsi="Arial" w:cs="Arial"/>
                <w:b/>
                <w:bCs/>
                <w:sz w:val="16"/>
                <w:szCs w:val="16"/>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7D961A9F" w14:textId="77777777" w:rsidR="0096540B" w:rsidRDefault="0096540B" w:rsidP="00C97644">
            <w:pPr>
              <w:spacing w:after="0"/>
              <w:jc w:val="both"/>
              <w:rPr>
                <w:rFonts w:ascii="Arial" w:hAnsi="Arial" w:cs="Arial"/>
                <w:b/>
                <w:sz w:val="16"/>
                <w:szCs w:val="16"/>
                <w:u w:val="single"/>
              </w:rPr>
            </w:pPr>
            <w:r w:rsidRPr="003608A9">
              <w:rPr>
                <w:rFonts w:ascii="Arial" w:hAnsi="Arial" w:cs="Arial"/>
                <w:b/>
                <w:sz w:val="16"/>
                <w:szCs w:val="16"/>
                <w:u w:val="single"/>
              </w:rPr>
              <w:t>NIVEL DE EDUCACION O NIVEL ACADEMICO</w:t>
            </w:r>
          </w:p>
          <w:p w14:paraId="79D8754C" w14:textId="18B65754" w:rsidR="0096540B" w:rsidRPr="0096540B" w:rsidRDefault="0096540B" w:rsidP="00C97644">
            <w:pPr>
              <w:spacing w:after="0"/>
              <w:jc w:val="both"/>
              <w:rPr>
                <w:rFonts w:ascii="Arial" w:eastAsia="Calibri" w:hAnsi="Arial" w:cs="Arial"/>
                <w:bCs/>
                <w:sz w:val="20"/>
                <w:szCs w:val="20"/>
              </w:rPr>
            </w:pPr>
            <w:r w:rsidRPr="003608A9">
              <w:rPr>
                <w:rFonts w:ascii="Arial" w:eastAsia="Calibri" w:hAnsi="Arial" w:cs="Arial"/>
                <w:bCs/>
                <w:sz w:val="16"/>
                <w:szCs w:val="16"/>
              </w:rPr>
              <w:t xml:space="preserve">Con el fin de garantizar la idoneidad del talento humano que se requiere para el cumplimiento del objeto del presente proceso contractual, el oferente debe </w:t>
            </w:r>
            <w:r w:rsidRPr="003608A9">
              <w:rPr>
                <w:rFonts w:ascii="Arial" w:hAnsi="Arial" w:cs="Arial"/>
                <w:sz w:val="16"/>
                <w:szCs w:val="16"/>
              </w:rPr>
              <w:t xml:space="preserve">anexar </w:t>
            </w:r>
            <w:bookmarkStart w:id="1" w:name="_Hlk163914915"/>
            <w:r w:rsidRPr="003608A9">
              <w:rPr>
                <w:rFonts w:ascii="Arial" w:hAnsi="Arial" w:cs="Arial"/>
                <w:sz w:val="16"/>
                <w:szCs w:val="16"/>
              </w:rPr>
              <w:t xml:space="preserve">certificación firmada </w:t>
            </w:r>
            <w:bookmarkEnd w:id="1"/>
            <w:r w:rsidRPr="003608A9">
              <w:rPr>
                <w:rFonts w:ascii="Arial" w:hAnsi="Arial" w:cs="Arial"/>
                <w:sz w:val="16"/>
                <w:szCs w:val="16"/>
              </w:rPr>
              <w:t xml:space="preserve">por representante legal en el cual se compromete a tener el personal de la salud </w:t>
            </w:r>
            <w:r w:rsidRPr="003608A9">
              <w:rPr>
                <w:rFonts w:ascii="Arial" w:eastAsia="Calibri" w:hAnsi="Arial" w:cs="Arial"/>
                <w:bCs/>
                <w:sz w:val="16"/>
                <w:szCs w:val="16"/>
              </w:rPr>
              <w:t xml:space="preserve">formados en una entidad educativa debidamente reconocida ante el Ministerio de Educación </w:t>
            </w:r>
            <w:r>
              <w:rPr>
                <w:rFonts w:ascii="Arial" w:eastAsia="Calibri" w:hAnsi="Arial" w:cs="Arial"/>
                <w:bCs/>
                <w:sz w:val="16"/>
                <w:szCs w:val="16"/>
              </w:rPr>
              <w:t xml:space="preserve">de </w:t>
            </w:r>
            <w:r w:rsidRPr="003608A9">
              <w:rPr>
                <w:rFonts w:ascii="Arial" w:eastAsia="Calibri" w:hAnsi="Arial" w:cs="Arial"/>
                <w:bCs/>
                <w:sz w:val="16"/>
                <w:szCs w:val="16"/>
              </w:rPr>
              <w:t>Colombia e inscritos en el Registro Único Nacional del Talento Humano en Salud</w:t>
            </w:r>
            <w:r w:rsidRPr="003608A9">
              <w:rPr>
                <w:rFonts w:ascii="Arial" w:eastAsia="Calibri" w:hAnsi="Arial" w:cs="Arial"/>
                <w:bCs/>
                <w:sz w:val="20"/>
                <w:szCs w:val="20"/>
              </w:rPr>
              <w:t>.</w:t>
            </w:r>
          </w:p>
        </w:tc>
        <w:tc>
          <w:tcPr>
            <w:tcW w:w="334" w:type="pct"/>
            <w:tcBorders>
              <w:top w:val="single" w:sz="4" w:space="0" w:color="auto"/>
              <w:left w:val="single" w:sz="4" w:space="0" w:color="auto"/>
              <w:bottom w:val="single" w:sz="4" w:space="0" w:color="auto"/>
              <w:right w:val="single" w:sz="4" w:space="0" w:color="auto"/>
            </w:tcBorders>
          </w:tcPr>
          <w:p w14:paraId="0018E232" w14:textId="77777777" w:rsidR="0096540B" w:rsidRPr="00FF4856" w:rsidRDefault="0096540B" w:rsidP="00C97644">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55AA35C2" w14:textId="77777777" w:rsidR="0096540B" w:rsidRPr="00FF4856" w:rsidRDefault="0096540B" w:rsidP="00C97644">
            <w:pPr>
              <w:spacing w:after="0" w:line="256" w:lineRule="auto"/>
              <w:jc w:val="both"/>
              <w:rPr>
                <w:rFonts w:ascii="Arial" w:hAnsi="Arial" w:cs="Arial"/>
                <w:sz w:val="16"/>
                <w:szCs w:val="16"/>
                <w:lang w:eastAsia="es-CO"/>
              </w:rPr>
            </w:pPr>
          </w:p>
        </w:tc>
      </w:tr>
      <w:tr w:rsidR="0096540B" w:rsidRPr="00FF4856" w14:paraId="65B328A7"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D6D4A34" w14:textId="77777777" w:rsidR="0096540B" w:rsidRPr="003608A9" w:rsidRDefault="0096540B" w:rsidP="00C97644">
            <w:pPr>
              <w:spacing w:after="0" w:line="256" w:lineRule="auto"/>
              <w:jc w:val="center"/>
              <w:rPr>
                <w:rFonts w:ascii="Arial" w:hAnsi="Arial" w:cs="Arial"/>
                <w:b/>
                <w:bCs/>
                <w:sz w:val="16"/>
                <w:szCs w:val="16"/>
                <w:lang w:eastAsia="es-CO"/>
              </w:rPr>
            </w:pPr>
            <w:r w:rsidRPr="003608A9">
              <w:rPr>
                <w:rFonts w:ascii="Arial" w:hAnsi="Arial" w:cs="Arial"/>
                <w:b/>
                <w:bCs/>
                <w:sz w:val="16"/>
                <w:szCs w:val="16"/>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2B2B769F" w14:textId="77777777" w:rsidR="0096540B" w:rsidRDefault="0096540B" w:rsidP="00C97644">
            <w:pPr>
              <w:spacing w:after="0"/>
              <w:jc w:val="both"/>
              <w:rPr>
                <w:rFonts w:ascii="Arial" w:hAnsi="Arial" w:cs="Arial"/>
                <w:b/>
                <w:sz w:val="16"/>
                <w:szCs w:val="16"/>
                <w:u w:val="single"/>
              </w:rPr>
            </w:pPr>
            <w:r w:rsidRPr="003608A9">
              <w:rPr>
                <w:rFonts w:ascii="Arial" w:hAnsi="Arial" w:cs="Arial"/>
                <w:b/>
                <w:sz w:val="16"/>
                <w:szCs w:val="16"/>
                <w:u w:val="single"/>
              </w:rPr>
              <w:t>EXPERIENCIA DEL PERSONAL</w:t>
            </w:r>
          </w:p>
          <w:p w14:paraId="11E78BD1" w14:textId="720B00D2" w:rsidR="0096540B" w:rsidRPr="0096540B" w:rsidRDefault="0096540B" w:rsidP="00C97644">
            <w:pPr>
              <w:spacing w:after="0"/>
              <w:jc w:val="both"/>
              <w:rPr>
                <w:rFonts w:ascii="Arial" w:hAnsi="Arial" w:cs="Arial"/>
                <w:b/>
                <w:sz w:val="16"/>
                <w:szCs w:val="16"/>
                <w:u w:val="single"/>
              </w:rPr>
            </w:pPr>
            <w:r w:rsidRPr="003608A9">
              <w:rPr>
                <w:rFonts w:ascii="Arial" w:hAnsi="Arial" w:cs="Arial"/>
                <w:bCs/>
                <w:sz w:val="16"/>
                <w:szCs w:val="16"/>
              </w:rPr>
              <w:t xml:space="preserve">El oferente deberá presentar, al momento de la oferta, un oficio firmado por el representante legal mediante el cual certifique </w:t>
            </w:r>
            <w:r w:rsidRPr="003608A9">
              <w:rPr>
                <w:rFonts w:ascii="Arial" w:hAnsi="Arial" w:cs="Arial"/>
                <w:sz w:val="16"/>
                <w:szCs w:val="16"/>
              </w:rPr>
              <w:t>que cuenta con el talento humano requerido para el cumplimiento del objeto contractual con una experiencia mínima de seis (6) meses en la prestación de servicios de salud a contratar</w:t>
            </w:r>
            <w:r w:rsidRPr="003608A9">
              <w:rPr>
                <w:rFonts w:ascii="Arial" w:hAnsi="Arial" w:cs="Arial"/>
                <w:sz w:val="20"/>
                <w:szCs w:val="20"/>
              </w:rPr>
              <w:t>.</w:t>
            </w:r>
          </w:p>
        </w:tc>
        <w:tc>
          <w:tcPr>
            <w:tcW w:w="334" w:type="pct"/>
            <w:tcBorders>
              <w:top w:val="single" w:sz="4" w:space="0" w:color="auto"/>
              <w:left w:val="single" w:sz="4" w:space="0" w:color="auto"/>
              <w:bottom w:val="single" w:sz="4" w:space="0" w:color="auto"/>
              <w:right w:val="single" w:sz="4" w:space="0" w:color="auto"/>
            </w:tcBorders>
          </w:tcPr>
          <w:p w14:paraId="7AEB89F1" w14:textId="77777777" w:rsidR="0096540B" w:rsidRPr="00FF4856" w:rsidRDefault="0096540B" w:rsidP="00C97644">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3917EB85" w14:textId="77777777" w:rsidR="0096540B" w:rsidRPr="00FF4856" w:rsidRDefault="0096540B" w:rsidP="00C97644">
            <w:pPr>
              <w:spacing w:after="0" w:line="256" w:lineRule="auto"/>
              <w:jc w:val="both"/>
              <w:rPr>
                <w:rFonts w:ascii="Arial" w:hAnsi="Arial" w:cs="Arial"/>
                <w:sz w:val="16"/>
                <w:szCs w:val="16"/>
                <w:lang w:eastAsia="es-CO"/>
              </w:rPr>
            </w:pPr>
          </w:p>
        </w:tc>
      </w:tr>
      <w:tr w:rsidR="0096540B" w:rsidRPr="00FF4856" w14:paraId="00D63516"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52B789E" w14:textId="77777777" w:rsidR="0096540B" w:rsidRPr="00703B43" w:rsidRDefault="0096540B" w:rsidP="00C97644">
            <w:pPr>
              <w:spacing w:after="0" w:line="256" w:lineRule="auto"/>
              <w:jc w:val="center"/>
              <w:rPr>
                <w:rFonts w:ascii="Arial" w:hAnsi="Arial" w:cs="Arial"/>
                <w:b/>
                <w:bCs/>
                <w:sz w:val="16"/>
                <w:szCs w:val="16"/>
                <w:highlight w:val="yellow"/>
                <w:lang w:eastAsia="es-CO"/>
              </w:rPr>
            </w:pPr>
            <w:r w:rsidRPr="001F143B">
              <w:rPr>
                <w:rFonts w:ascii="Arial" w:hAnsi="Arial" w:cs="Arial"/>
                <w:b/>
                <w:bCs/>
                <w:sz w:val="16"/>
                <w:szCs w:val="16"/>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tcPr>
          <w:p w14:paraId="474141B8" w14:textId="77777777" w:rsidR="00252E4C" w:rsidRDefault="0096540B" w:rsidP="00C97644">
            <w:pPr>
              <w:spacing w:after="0"/>
              <w:jc w:val="both"/>
              <w:rPr>
                <w:rFonts w:ascii="Arial" w:hAnsi="Arial" w:cs="Arial"/>
                <w:b/>
                <w:sz w:val="16"/>
                <w:szCs w:val="16"/>
                <w:u w:val="single"/>
              </w:rPr>
            </w:pPr>
            <w:r w:rsidRPr="00A17865">
              <w:rPr>
                <w:rFonts w:ascii="Arial" w:hAnsi="Arial" w:cs="Arial"/>
                <w:b/>
                <w:sz w:val="16"/>
                <w:szCs w:val="16"/>
                <w:u w:val="single"/>
              </w:rPr>
              <w:t>CAPACIDAD OPERATIVA</w:t>
            </w:r>
          </w:p>
          <w:p w14:paraId="4233EE80" w14:textId="2118960D" w:rsidR="0096540B" w:rsidRPr="00252E4C" w:rsidRDefault="0096540B" w:rsidP="00C97644">
            <w:pPr>
              <w:spacing w:after="0"/>
              <w:jc w:val="both"/>
              <w:rPr>
                <w:rFonts w:ascii="Arial" w:hAnsi="Arial" w:cs="Arial"/>
                <w:b/>
                <w:sz w:val="16"/>
                <w:szCs w:val="16"/>
                <w:u w:val="single"/>
              </w:rPr>
            </w:pPr>
            <w:r w:rsidRPr="00A17865">
              <w:rPr>
                <w:rFonts w:ascii="Arial" w:hAnsi="Arial" w:cs="Arial"/>
                <w:color w:val="000000"/>
                <w:sz w:val="16"/>
                <w:szCs w:val="16"/>
              </w:rPr>
              <w:t>El oferente deberá estar en capacidad de prestar el servicio de acuerdo con el horario habilitado en el REPS, garantizando como mínimo la atención de lunes a viernes.</w:t>
            </w:r>
          </w:p>
          <w:p w14:paraId="3B93445C" w14:textId="77777777" w:rsidR="00252E4C" w:rsidRDefault="0096540B" w:rsidP="00C97644">
            <w:pPr>
              <w:spacing w:after="0"/>
              <w:jc w:val="both"/>
              <w:rPr>
                <w:rFonts w:ascii="Arial" w:hAnsi="Arial" w:cs="Arial"/>
                <w:color w:val="000000"/>
                <w:sz w:val="16"/>
                <w:szCs w:val="16"/>
              </w:rPr>
            </w:pPr>
            <w:r w:rsidRPr="00A17865">
              <w:rPr>
                <w:rFonts w:ascii="Arial" w:hAnsi="Arial" w:cs="Arial"/>
                <w:color w:val="000000"/>
                <w:sz w:val="16"/>
                <w:szCs w:val="16"/>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14:paraId="0ED54185" w14:textId="77777777" w:rsidR="006D1F14" w:rsidRDefault="0096540B" w:rsidP="00C97644">
            <w:pPr>
              <w:spacing w:after="0"/>
              <w:jc w:val="both"/>
              <w:rPr>
                <w:rFonts w:ascii="Arial" w:hAnsi="Arial" w:cs="Arial"/>
                <w:b/>
                <w:bCs/>
                <w:color w:val="000000"/>
                <w:sz w:val="16"/>
                <w:szCs w:val="16"/>
                <w:u w:val="single"/>
              </w:rPr>
            </w:pPr>
            <w:r w:rsidRPr="00761D70">
              <w:rPr>
                <w:rFonts w:ascii="Arial" w:hAnsi="Arial" w:cs="Arial"/>
                <w:b/>
                <w:bCs/>
                <w:color w:val="000000"/>
                <w:sz w:val="16"/>
                <w:szCs w:val="16"/>
                <w:u w:val="single"/>
              </w:rPr>
              <w:t>INFRAESTRUCTURA</w:t>
            </w:r>
          </w:p>
          <w:p w14:paraId="0D07317A" w14:textId="31141390" w:rsidR="00761D70" w:rsidRPr="006D1F14" w:rsidRDefault="0096540B" w:rsidP="00C97644">
            <w:pPr>
              <w:spacing w:after="0"/>
              <w:jc w:val="both"/>
              <w:rPr>
                <w:rFonts w:ascii="Arial" w:hAnsi="Arial" w:cs="Arial"/>
                <w:b/>
                <w:bCs/>
                <w:color w:val="000000"/>
                <w:sz w:val="16"/>
                <w:szCs w:val="16"/>
                <w:u w:val="single"/>
              </w:rPr>
            </w:pPr>
            <w:r w:rsidRPr="00761D70">
              <w:rPr>
                <w:rFonts w:ascii="Arial" w:hAnsi="Arial" w:cs="Arial"/>
                <w:sz w:val="16"/>
                <w:szCs w:val="16"/>
                <w:lang w:eastAsia="es-CO"/>
              </w:rPr>
              <w:t xml:space="preserve">El servicio será prestado en las instalaciones del contratista quien debe tener mínimo una (1) sede con </w:t>
            </w:r>
            <w:r w:rsidR="00AF794F" w:rsidRPr="00761D70">
              <w:rPr>
                <w:rFonts w:ascii="Arial" w:hAnsi="Arial" w:cs="Arial"/>
                <w:sz w:val="16"/>
                <w:szCs w:val="16"/>
                <w:lang w:eastAsia="es-CO"/>
              </w:rPr>
              <w:t>ubicación</w:t>
            </w:r>
            <w:r w:rsidR="00AF794F">
              <w:rPr>
                <w:rFonts w:ascii="Arial" w:hAnsi="Arial" w:cs="Arial"/>
                <w:sz w:val="16"/>
                <w:szCs w:val="16"/>
                <w:lang w:eastAsia="es-CO"/>
              </w:rPr>
              <w:t xml:space="preserve"> </w:t>
            </w:r>
            <w:r w:rsidR="00AF794F" w:rsidRPr="00704DB5">
              <w:rPr>
                <w:rFonts w:ascii="Arial" w:hAnsi="Arial" w:cs="Arial"/>
                <w:sz w:val="16"/>
                <w:szCs w:val="16"/>
              </w:rPr>
              <w:t>en</w:t>
            </w:r>
            <w:r w:rsidR="00704DB5" w:rsidRPr="00704DB5">
              <w:rPr>
                <w:rFonts w:ascii="Arial" w:hAnsi="Arial" w:cs="Arial"/>
                <w:sz w:val="16"/>
                <w:szCs w:val="16"/>
                <w:lang w:eastAsia="es-CO"/>
              </w:rPr>
              <w:t xml:space="preserve"> cualquiera de los siguientes </w:t>
            </w:r>
            <w:r w:rsidR="00AF794F" w:rsidRPr="00704DB5">
              <w:rPr>
                <w:rFonts w:ascii="Arial" w:hAnsi="Arial" w:cs="Arial"/>
                <w:sz w:val="16"/>
                <w:szCs w:val="16"/>
                <w:lang w:eastAsia="es-CO"/>
              </w:rPr>
              <w:t>municipios (</w:t>
            </w:r>
            <w:r w:rsidR="00704DB5" w:rsidRPr="00704DB5">
              <w:rPr>
                <w:rFonts w:ascii="Arial" w:hAnsi="Arial" w:cs="Arial"/>
                <w:sz w:val="16"/>
                <w:szCs w:val="16"/>
                <w:lang w:eastAsia="es-CO"/>
              </w:rPr>
              <w:t>Medellín, Bello, Envigado, Itagüí, La Estrella, Sabaneta)</w:t>
            </w:r>
            <w:r w:rsidRPr="00704DB5">
              <w:rPr>
                <w:rFonts w:ascii="Arial" w:hAnsi="Arial" w:cs="Arial"/>
                <w:sz w:val="16"/>
                <w:szCs w:val="16"/>
                <w:lang w:eastAsia="es-CO"/>
              </w:rPr>
              <w:t>,</w:t>
            </w:r>
            <w:r w:rsidRPr="00761D70">
              <w:rPr>
                <w:rFonts w:ascii="Arial" w:hAnsi="Arial" w:cs="Arial"/>
                <w:sz w:val="16"/>
                <w:szCs w:val="16"/>
                <w:lang w:eastAsia="es-CO"/>
              </w:rPr>
              <w:t xml:space="preserve"> </w:t>
            </w:r>
            <w:r w:rsidRPr="00761D70">
              <w:rPr>
                <w:rFonts w:ascii="Arial" w:hAnsi="Arial" w:cs="Arial"/>
                <w:kern w:val="2"/>
                <w:sz w:val="16"/>
                <w:szCs w:val="16"/>
                <w14:ligatures w14:val="standardContextual"/>
              </w:rPr>
              <w:t xml:space="preserve">inscrita y </w:t>
            </w:r>
            <w:r w:rsidR="00C467D7">
              <w:rPr>
                <w:rFonts w:ascii="Arial" w:hAnsi="Arial" w:cs="Arial"/>
                <w:kern w:val="2"/>
                <w:sz w:val="16"/>
                <w:szCs w:val="16"/>
                <w14:ligatures w14:val="standardContextual"/>
              </w:rPr>
              <w:t xml:space="preserve">los servicios </w:t>
            </w:r>
            <w:r w:rsidRPr="00761D70">
              <w:rPr>
                <w:rFonts w:ascii="Arial" w:hAnsi="Arial" w:cs="Arial"/>
                <w:kern w:val="2"/>
                <w:sz w:val="16"/>
                <w:szCs w:val="16"/>
                <w14:ligatures w14:val="standardContextual"/>
              </w:rPr>
              <w:t>habilitad</w:t>
            </w:r>
            <w:r w:rsidR="00C467D7">
              <w:rPr>
                <w:rFonts w:ascii="Arial" w:hAnsi="Arial" w:cs="Arial"/>
                <w:kern w:val="2"/>
                <w:sz w:val="16"/>
                <w:szCs w:val="16"/>
                <w14:ligatures w14:val="standardContextual"/>
              </w:rPr>
              <w:t>os</w:t>
            </w:r>
            <w:r w:rsidRPr="00761D70">
              <w:rPr>
                <w:rFonts w:ascii="Arial" w:hAnsi="Arial" w:cs="Arial"/>
                <w:kern w:val="2"/>
                <w:sz w:val="16"/>
                <w:szCs w:val="16"/>
                <w14:ligatures w14:val="standardContextual"/>
              </w:rPr>
              <w:t xml:space="preserve"> en el Registro Especial de Prestadores de Servicios de Salud (REPS). Dicha sede </w:t>
            </w:r>
            <w:r w:rsidRPr="00761D70">
              <w:rPr>
                <w:rFonts w:ascii="Arial" w:hAnsi="Arial" w:cs="Arial"/>
                <w:kern w:val="2"/>
                <w:sz w:val="16"/>
                <w:szCs w:val="16"/>
                <w14:ligatures w14:val="standardContextual"/>
              </w:rPr>
              <w:lastRenderedPageBreak/>
              <w:t>deberá cumplir con los estándares de infraestructura y suficiencia exigidos en la Resolución 3100 de 2019,</w:t>
            </w:r>
            <w:r w:rsidRPr="00761D70">
              <w:rPr>
                <w:rFonts w:ascii="Arial" w:hAnsi="Arial" w:cs="Arial"/>
                <w:sz w:val="16"/>
                <w:szCs w:val="16"/>
                <w:lang w:eastAsia="es-CO"/>
              </w:rPr>
              <w:t xml:space="preserve"> modificada parcialmente por la Resolución No. 00544 del 2023 y la Resolución 465 de 2025</w:t>
            </w:r>
            <w:r w:rsidR="00622A75" w:rsidRPr="00622A75">
              <w:rPr>
                <w:rFonts w:ascii="Arial" w:hAnsi="Arial" w:cs="Arial"/>
                <w:sz w:val="16"/>
                <w:szCs w:val="16"/>
                <w:lang w:eastAsia="es-CO"/>
              </w:rPr>
              <w:t xml:space="preserve"> </w:t>
            </w:r>
            <w:r w:rsidR="00622A75" w:rsidRPr="00622A75">
              <w:rPr>
                <w:rFonts w:ascii="Arial" w:eastAsia="Times New Roman" w:hAnsi="Arial" w:cs="Arial"/>
                <w:sz w:val="16"/>
                <w:szCs w:val="16"/>
                <w:lang w:eastAsia="es-ES"/>
              </w:rPr>
              <w:t>expedidas por el Ministerio de Salud y Protección Social, </w:t>
            </w:r>
            <w:r w:rsidR="00622A75" w:rsidRPr="00622A75">
              <w:rPr>
                <w:rFonts w:ascii="Arial" w:eastAsia="Times New Roman" w:hAnsi="Arial" w:cs="Arial"/>
                <w:bCs/>
                <w:sz w:val="16"/>
                <w:szCs w:val="16"/>
                <w:lang w:eastAsia="es-ES"/>
              </w:rPr>
              <w:t>y demás normas que las modifiquen, adicionen, sustituyan o complementen, incluyendo la Resolución No. 1732 de 2026, según corresponda y de acuerdo con el régimen de transición y los plazos de implementación previstos en dicha normativa. </w:t>
            </w:r>
          </w:p>
        </w:tc>
        <w:tc>
          <w:tcPr>
            <w:tcW w:w="334" w:type="pct"/>
            <w:tcBorders>
              <w:top w:val="single" w:sz="4" w:space="0" w:color="auto"/>
              <w:left w:val="single" w:sz="4" w:space="0" w:color="auto"/>
              <w:bottom w:val="single" w:sz="4" w:space="0" w:color="auto"/>
              <w:right w:val="single" w:sz="4" w:space="0" w:color="auto"/>
            </w:tcBorders>
          </w:tcPr>
          <w:p w14:paraId="6801D3BC" w14:textId="77777777" w:rsidR="0096540B" w:rsidRPr="00FF4856" w:rsidRDefault="0096540B" w:rsidP="00C97644">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2924B8E7" w14:textId="77777777" w:rsidR="0096540B" w:rsidRPr="00FF4856" w:rsidRDefault="0096540B" w:rsidP="00C97644">
            <w:pPr>
              <w:spacing w:after="0" w:line="256" w:lineRule="auto"/>
              <w:jc w:val="both"/>
              <w:rPr>
                <w:rFonts w:ascii="Arial" w:hAnsi="Arial" w:cs="Arial"/>
                <w:sz w:val="16"/>
                <w:szCs w:val="16"/>
                <w:lang w:eastAsia="es-CO"/>
              </w:rPr>
            </w:pPr>
          </w:p>
        </w:tc>
      </w:tr>
      <w:tr w:rsidR="0096540B" w:rsidRPr="00FF4856" w14:paraId="1C55398D"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BF4530" w14:textId="77777777" w:rsidR="0096540B" w:rsidRPr="00FF4856" w:rsidRDefault="0096540B" w:rsidP="00C97644">
            <w:pPr>
              <w:spacing w:after="0" w:line="256" w:lineRule="auto"/>
              <w:jc w:val="center"/>
              <w:rPr>
                <w:rFonts w:ascii="Arial" w:hAnsi="Arial" w:cs="Arial"/>
                <w:b/>
                <w:bCs/>
                <w:sz w:val="16"/>
                <w:szCs w:val="16"/>
                <w:lang w:eastAsia="es-CO"/>
              </w:rPr>
            </w:pPr>
            <w:r>
              <w:rPr>
                <w:rFonts w:ascii="Arial" w:hAnsi="Arial" w:cs="Arial"/>
                <w:b/>
                <w:bCs/>
                <w:sz w:val="16"/>
                <w:szCs w:val="16"/>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14:paraId="65E935B4" w14:textId="77777777" w:rsidR="008A64F6" w:rsidRDefault="008A64F6" w:rsidP="008A64F6">
            <w:pPr>
              <w:rPr>
                <w:rFonts w:ascii="Arial" w:hAnsi="Arial" w:cs="Arial"/>
                <w:b/>
                <w:bCs/>
                <w:kern w:val="2"/>
                <w:sz w:val="16"/>
                <w:szCs w:val="16"/>
                <w:u w:val="single"/>
                <w:lang w:eastAsia="es-CO"/>
              </w:rPr>
            </w:pPr>
            <w:r>
              <w:rPr>
                <w:rFonts w:ascii="Arial" w:hAnsi="Arial" w:cs="Arial"/>
                <w:b/>
                <w:bCs/>
                <w:kern w:val="2"/>
                <w:sz w:val="16"/>
                <w:szCs w:val="16"/>
                <w:u w:val="single"/>
                <w:lang w:eastAsia="es-CO"/>
              </w:rPr>
              <w:t>OPORTUNIDAD EN LA ATENCIÓN EN SALUD:</w:t>
            </w:r>
          </w:p>
          <w:p w14:paraId="3EBE2F94" w14:textId="77777777" w:rsidR="008A64F6" w:rsidRDefault="008A64F6" w:rsidP="008A64F6">
            <w:pPr>
              <w:rPr>
                <w:rFonts w:ascii="Arial" w:hAnsi="Arial" w:cs="Arial"/>
                <w:b/>
                <w:bCs/>
                <w:kern w:val="2"/>
                <w:sz w:val="16"/>
                <w:szCs w:val="16"/>
                <w:u w:val="single"/>
                <w:lang w:eastAsia="es-CO"/>
              </w:rPr>
            </w:pPr>
            <w:r>
              <w:rPr>
                <w:rFonts w:ascii="Arial" w:hAnsi="Arial" w:cs="Arial"/>
                <w:sz w:val="16"/>
                <w:szCs w:val="16"/>
              </w:rPr>
              <w:t>El oferente certifica por medio de oficio firmado por el representante legal, estar en condiciones de prestar los servicios con la oportunidad mínima a continuación detallada:</w:t>
            </w:r>
          </w:p>
          <w:p w14:paraId="21341DE7" w14:textId="77777777" w:rsidR="008A64F6" w:rsidRDefault="008A64F6" w:rsidP="008A64F6">
            <w:pPr>
              <w:pStyle w:val="Textoindependiente2"/>
              <w:numPr>
                <w:ilvl w:val="0"/>
                <w:numId w:val="57"/>
              </w:numPr>
              <w:spacing w:after="0" w:line="240" w:lineRule="auto"/>
              <w:jc w:val="both"/>
              <w:rPr>
                <w:rFonts w:ascii="Arial" w:hAnsi="Arial" w:cs="Arial"/>
                <w:sz w:val="16"/>
                <w:szCs w:val="16"/>
              </w:rPr>
            </w:pPr>
            <w:r>
              <w:rPr>
                <w:rFonts w:ascii="Arial" w:hAnsi="Arial" w:cs="Arial"/>
                <w:sz w:val="16"/>
                <w:szCs w:val="16"/>
              </w:rPr>
              <w:t>Agendamiento y toma de muestras ambulatorias en un tiempo no superior a 8 días calendario y entrega de resultados de los mismos en un tiempo máximo de 30 días calendario.</w:t>
            </w:r>
          </w:p>
          <w:p w14:paraId="676BF84A" w14:textId="77777777" w:rsidR="008A64F6" w:rsidRDefault="008A64F6" w:rsidP="008A64F6">
            <w:pPr>
              <w:pStyle w:val="Textoindependiente2"/>
              <w:numPr>
                <w:ilvl w:val="0"/>
                <w:numId w:val="57"/>
              </w:numPr>
              <w:spacing w:after="0" w:line="240" w:lineRule="auto"/>
              <w:jc w:val="both"/>
              <w:rPr>
                <w:rFonts w:ascii="Arial" w:hAnsi="Arial" w:cs="Arial"/>
                <w:sz w:val="16"/>
                <w:szCs w:val="16"/>
              </w:rPr>
            </w:pPr>
            <w:r>
              <w:rPr>
                <w:rFonts w:ascii="Arial" w:hAnsi="Arial" w:cs="Arial"/>
                <w:sz w:val="16"/>
                <w:szCs w:val="16"/>
              </w:rPr>
              <w:t>Agendamiento y toma de muestras ambulatorias para exámenes de exoma y exones en un tiempo no superior a 8 días calendario y entrega de resultados de los mismos en un tiempo máximo de 45 días calendario.</w:t>
            </w:r>
          </w:p>
          <w:p w14:paraId="342112C3" w14:textId="77777777" w:rsidR="008A64F6" w:rsidRDefault="008A64F6" w:rsidP="008A64F6">
            <w:pPr>
              <w:pStyle w:val="Prrafodelista"/>
              <w:numPr>
                <w:ilvl w:val="0"/>
                <w:numId w:val="57"/>
              </w:numPr>
              <w:rPr>
                <w:rFonts w:ascii="Arial" w:hAnsi="Arial" w:cs="Arial"/>
                <w:bCs/>
                <w:kern w:val="2"/>
                <w:sz w:val="16"/>
                <w:szCs w:val="16"/>
              </w:rPr>
            </w:pPr>
            <w:r>
              <w:rPr>
                <w:rFonts w:ascii="Arial" w:hAnsi="Arial" w:cs="Arial"/>
                <w:kern w:val="2"/>
                <w:sz w:val="16"/>
                <w:szCs w:val="16"/>
              </w:rPr>
              <w:t>Atención por consulta externa con especialista en genética hasta 20 días calendario</w:t>
            </w:r>
          </w:p>
          <w:p w14:paraId="73D9A18C" w14:textId="77777777" w:rsidR="008A64F6" w:rsidRDefault="008A64F6" w:rsidP="008A64F6">
            <w:pPr>
              <w:pStyle w:val="Textoindependiente2"/>
              <w:spacing w:after="0" w:line="240" w:lineRule="auto"/>
              <w:ind w:left="360"/>
              <w:jc w:val="both"/>
              <w:rPr>
                <w:rFonts w:ascii="Arial" w:hAnsi="Arial" w:cs="Arial"/>
                <w:sz w:val="4"/>
                <w:szCs w:val="4"/>
              </w:rPr>
            </w:pPr>
          </w:p>
          <w:p w14:paraId="7F176879" w14:textId="77777777" w:rsidR="008A64F6" w:rsidRDefault="008A64F6" w:rsidP="008A64F6">
            <w:pPr>
              <w:pStyle w:val="Textoindependiente2"/>
              <w:spacing w:after="0" w:line="240" w:lineRule="auto"/>
              <w:rPr>
                <w:rFonts w:ascii="Arial" w:hAnsi="Arial" w:cs="Arial"/>
                <w:sz w:val="16"/>
                <w:szCs w:val="16"/>
              </w:rPr>
            </w:pPr>
            <w:r>
              <w:rPr>
                <w:rFonts w:ascii="Arial" w:hAnsi="Arial" w:cs="Arial"/>
                <w:sz w:val="16"/>
                <w:szCs w:val="16"/>
              </w:rPr>
              <w:t>Además, el oferente deberá:</w:t>
            </w:r>
          </w:p>
          <w:p w14:paraId="400FEA76" w14:textId="77777777" w:rsidR="008A64F6" w:rsidRDefault="008A64F6" w:rsidP="008A64F6">
            <w:pPr>
              <w:pStyle w:val="Textoindependiente2"/>
              <w:numPr>
                <w:ilvl w:val="0"/>
                <w:numId w:val="57"/>
              </w:numPr>
              <w:spacing w:after="0" w:line="240" w:lineRule="auto"/>
              <w:jc w:val="both"/>
              <w:rPr>
                <w:rFonts w:ascii="Arial" w:hAnsi="Arial" w:cs="Arial"/>
                <w:sz w:val="16"/>
                <w:szCs w:val="16"/>
              </w:rPr>
            </w:pPr>
            <w:r>
              <w:rPr>
                <w:rFonts w:ascii="Arial" w:hAnsi="Arial" w:cs="Arial"/>
                <w:sz w:val="16"/>
                <w:szCs w:val="16"/>
              </w:rPr>
              <w:t>Suministrar sin costo adicional los insumos requeridos para la toma de muestra como lo son recipientes, guantes desechables, alcohol, algodón y gasas estériles, hisopos estériles, tubos estériles, agujas y jeringas estériles, torniquete, frascos, soluciones, gel refrigerante, mascarillas, formaldehido y fijadores para el debido almacenamiento de las muestras tomadas.</w:t>
            </w:r>
          </w:p>
          <w:p w14:paraId="3DA27820" w14:textId="77777777" w:rsidR="008A64F6" w:rsidRDefault="008A64F6" w:rsidP="008A64F6">
            <w:pPr>
              <w:jc w:val="both"/>
              <w:rPr>
                <w:rFonts w:ascii="Arial" w:hAnsi="Arial" w:cs="Arial"/>
                <w:b/>
                <w:bCs/>
                <w:sz w:val="16"/>
                <w:szCs w:val="16"/>
              </w:rPr>
            </w:pPr>
          </w:p>
          <w:p w14:paraId="2E2D643E" w14:textId="1CE73380" w:rsidR="00B64518" w:rsidRPr="0096540B" w:rsidRDefault="008A64F6" w:rsidP="008A64F6">
            <w:pPr>
              <w:spacing w:after="0"/>
              <w:jc w:val="both"/>
              <w:rPr>
                <w:rFonts w:ascii="Arial" w:hAnsi="Arial" w:cs="Arial"/>
                <w:b/>
                <w:bCs/>
                <w:kern w:val="2"/>
                <w:sz w:val="16"/>
                <w:szCs w:val="16"/>
                <w14:ligatures w14:val="standardContextual"/>
              </w:rPr>
            </w:pPr>
            <w:r>
              <w:rPr>
                <w:rFonts w:ascii="Arial" w:hAnsi="Arial" w:cs="Arial"/>
                <w:b/>
                <w:bCs/>
                <w:sz w:val="16"/>
                <w:szCs w:val="16"/>
              </w:rPr>
              <w:t xml:space="preserve">Nota 1: </w:t>
            </w:r>
            <w:r>
              <w:rPr>
                <w:rFonts w:ascii="Arial" w:hAnsi="Arial" w:cs="Arial"/>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6CE260A2" w14:textId="77777777" w:rsidR="0096540B" w:rsidRPr="00FF4856" w:rsidRDefault="0096540B" w:rsidP="00C97644">
            <w:pPr>
              <w:spacing w:after="0"/>
              <w:rPr>
                <w:rFonts w:ascii="Arial" w:hAnsi="Arial" w:cs="Arial"/>
                <w:bCs/>
                <w:kern w:val="2"/>
                <w:sz w:val="16"/>
                <w:szCs w:val="16"/>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43A223C2" w14:textId="77777777" w:rsidR="0096540B" w:rsidRPr="00FF4856" w:rsidRDefault="0096540B" w:rsidP="00C97644">
            <w:pPr>
              <w:spacing w:after="0" w:line="256" w:lineRule="auto"/>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3E429B86" w14:textId="77777777" w:rsidR="0096540B" w:rsidRPr="00FF4856" w:rsidRDefault="0096540B" w:rsidP="00C97644">
            <w:pPr>
              <w:spacing w:after="0" w:line="256" w:lineRule="auto"/>
              <w:jc w:val="both"/>
              <w:rPr>
                <w:rFonts w:ascii="Arial" w:hAnsi="Arial" w:cs="Arial"/>
                <w:b/>
                <w:bCs/>
                <w:sz w:val="16"/>
                <w:szCs w:val="16"/>
                <w:lang w:eastAsia="es-CO"/>
              </w:rPr>
            </w:pPr>
          </w:p>
        </w:tc>
      </w:tr>
      <w:tr w:rsidR="0096540B" w:rsidRPr="00FF4856" w14:paraId="193A016D"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C8D8FD9" w14:textId="77777777" w:rsidR="0096540B" w:rsidRPr="00FF4856" w:rsidRDefault="0096540B" w:rsidP="00C97644">
            <w:pPr>
              <w:spacing w:after="0" w:line="256" w:lineRule="auto"/>
              <w:jc w:val="center"/>
              <w:rPr>
                <w:rFonts w:ascii="Arial" w:hAnsi="Arial" w:cs="Arial"/>
                <w:b/>
                <w:bCs/>
                <w:sz w:val="16"/>
                <w:szCs w:val="16"/>
                <w:lang w:eastAsia="es-CO"/>
              </w:rPr>
            </w:pPr>
            <w:r>
              <w:rPr>
                <w:rFonts w:ascii="Arial" w:hAnsi="Arial" w:cs="Arial"/>
                <w:b/>
                <w:bCs/>
                <w:sz w:val="16"/>
                <w:szCs w:val="16"/>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tcPr>
          <w:p w14:paraId="6BCB72DD" w14:textId="77777777" w:rsidR="001F143B" w:rsidRDefault="0096540B" w:rsidP="00C97644">
            <w:pPr>
              <w:spacing w:after="0"/>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14:paraId="3DB9BC74" w14:textId="2C87AB82" w:rsidR="0096540B" w:rsidRPr="0096540B" w:rsidRDefault="0096540B" w:rsidP="00C97644">
            <w:pPr>
              <w:spacing w:after="0"/>
              <w:jc w:val="both"/>
              <w:rPr>
                <w:rFonts w:ascii="Arial" w:eastAsia="Calibri" w:hAnsi="Arial" w:cs="Arial"/>
                <w:b/>
                <w:kern w:val="2"/>
                <w:sz w:val="16"/>
                <w:szCs w:val="16"/>
                <w:u w:val="single"/>
                <w14:ligatures w14:val="standardContextual"/>
              </w:rPr>
            </w:pPr>
            <w:r w:rsidRPr="00FF4856">
              <w:rPr>
                <w:rFonts w:ascii="Arial" w:hAnsi="Arial" w:cs="Arial"/>
                <w:kern w:val="2"/>
                <w:sz w:val="16"/>
                <w:szCs w:val="16"/>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197F74BA" w14:textId="77777777" w:rsidR="0096540B" w:rsidRPr="00FF4856" w:rsidRDefault="0096540B" w:rsidP="00C97644">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49ADBB18" w14:textId="77777777" w:rsidR="0096540B" w:rsidRPr="00FF4856" w:rsidRDefault="0096540B" w:rsidP="00C97644">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28EF520D" w14:textId="77777777" w:rsidR="0096540B" w:rsidRPr="00FF4856" w:rsidRDefault="0096540B" w:rsidP="00C97644">
            <w:pPr>
              <w:spacing w:after="0"/>
              <w:jc w:val="both"/>
              <w:rPr>
                <w:rFonts w:ascii="Arial" w:hAnsi="Arial" w:cs="Arial"/>
                <w:b/>
                <w:sz w:val="16"/>
                <w:szCs w:val="16"/>
              </w:rPr>
            </w:pPr>
            <w:r w:rsidRPr="00FF4856">
              <w:rPr>
                <w:rFonts w:ascii="Arial" w:eastAsia="Calibri" w:hAnsi="Arial" w:cs="Arial"/>
                <w:sz w:val="16"/>
                <w:szCs w:val="16"/>
              </w:rPr>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334" w:type="pct"/>
            <w:tcBorders>
              <w:top w:val="single" w:sz="4" w:space="0" w:color="auto"/>
              <w:left w:val="single" w:sz="4" w:space="0" w:color="auto"/>
              <w:bottom w:val="single" w:sz="4" w:space="0" w:color="auto"/>
              <w:right w:val="single" w:sz="4" w:space="0" w:color="auto"/>
            </w:tcBorders>
          </w:tcPr>
          <w:p w14:paraId="002B7765" w14:textId="77777777" w:rsidR="0096540B" w:rsidRPr="00FF4856" w:rsidRDefault="0096540B" w:rsidP="00C97644">
            <w:pPr>
              <w:spacing w:after="0" w:line="256" w:lineRule="auto"/>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1E9019C9" w14:textId="77777777" w:rsidR="0096540B" w:rsidRPr="00FF4856" w:rsidRDefault="0096540B" w:rsidP="00C97644">
            <w:pPr>
              <w:spacing w:after="0" w:line="256" w:lineRule="auto"/>
              <w:jc w:val="both"/>
              <w:rPr>
                <w:rFonts w:ascii="Arial" w:hAnsi="Arial" w:cs="Arial"/>
                <w:b/>
                <w:bCs/>
                <w:sz w:val="16"/>
                <w:szCs w:val="16"/>
                <w:lang w:eastAsia="es-CO"/>
              </w:rPr>
            </w:pPr>
          </w:p>
        </w:tc>
      </w:tr>
      <w:tr w:rsidR="0096540B" w:rsidRPr="00FF4856" w14:paraId="379E509B"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61556672" w14:textId="77777777" w:rsidR="0096540B" w:rsidRPr="00FF4856" w:rsidRDefault="0096540B" w:rsidP="00C97644">
            <w:pPr>
              <w:spacing w:after="0" w:line="256" w:lineRule="auto"/>
              <w:jc w:val="center"/>
              <w:rPr>
                <w:rFonts w:ascii="Arial" w:hAnsi="Arial" w:cs="Arial"/>
                <w:b/>
                <w:bCs/>
                <w:sz w:val="16"/>
                <w:szCs w:val="16"/>
                <w:lang w:eastAsia="es-CO"/>
              </w:rPr>
            </w:pPr>
            <w:r>
              <w:rPr>
                <w:rFonts w:ascii="Arial" w:hAnsi="Arial" w:cs="Arial"/>
                <w:b/>
                <w:bCs/>
                <w:sz w:val="16"/>
                <w:szCs w:val="16"/>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tcPr>
          <w:p w14:paraId="244817EE" w14:textId="77777777" w:rsidR="0096540B" w:rsidRPr="00703B43" w:rsidRDefault="0096540B" w:rsidP="00C97644">
            <w:pPr>
              <w:spacing w:after="0"/>
              <w:rPr>
                <w:rFonts w:ascii="Arial" w:hAnsi="Arial" w:cs="Arial"/>
                <w:b/>
                <w:sz w:val="16"/>
                <w:szCs w:val="16"/>
                <w:u w:val="single"/>
                <w:lang w:eastAsia="es-CO"/>
              </w:rPr>
            </w:pPr>
            <w:r w:rsidRPr="00703B43">
              <w:rPr>
                <w:rFonts w:ascii="Arial" w:hAnsi="Arial" w:cs="Arial"/>
                <w:b/>
                <w:sz w:val="16"/>
                <w:szCs w:val="16"/>
                <w:u w:val="single"/>
              </w:rPr>
              <w:t xml:space="preserve">OTRAS CONDICIONES TÉCNICAS VERIFICABLES </w:t>
            </w:r>
          </w:p>
          <w:p w14:paraId="7CCACA3E" w14:textId="77777777" w:rsidR="0096540B" w:rsidRPr="00911603" w:rsidRDefault="0096540B" w:rsidP="001B2A2F">
            <w:pPr>
              <w:pStyle w:val="Prrafodelista"/>
              <w:numPr>
                <w:ilvl w:val="0"/>
                <w:numId w:val="25"/>
              </w:numPr>
              <w:autoSpaceDE w:val="0"/>
              <w:autoSpaceDN w:val="0"/>
              <w:adjustRightInd w:val="0"/>
              <w:ind w:left="360"/>
              <w:jc w:val="both"/>
              <w:rPr>
                <w:rFonts w:ascii="Arial" w:hAnsi="Arial" w:cs="Arial"/>
                <w:sz w:val="16"/>
                <w:szCs w:val="16"/>
                <w:lang w:eastAsia="es-CO"/>
              </w:rPr>
            </w:pPr>
            <w:r w:rsidRPr="00911603">
              <w:rPr>
                <w:rFonts w:ascii="Arial" w:hAnsi="Arial" w:cs="Arial"/>
                <w:color w:val="000000"/>
                <w:sz w:val="16"/>
                <w:szCs w:val="16"/>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0ABDA2FD" w14:textId="77777777" w:rsidR="0096540B" w:rsidRPr="00911603" w:rsidRDefault="0096540B" w:rsidP="00C97644">
            <w:pPr>
              <w:pStyle w:val="Prrafodelista"/>
              <w:autoSpaceDE w:val="0"/>
              <w:autoSpaceDN w:val="0"/>
              <w:adjustRightInd w:val="0"/>
              <w:ind w:left="360"/>
              <w:jc w:val="both"/>
              <w:rPr>
                <w:rFonts w:ascii="Arial" w:hAnsi="Arial" w:cs="Arial"/>
                <w:sz w:val="16"/>
                <w:szCs w:val="16"/>
                <w:lang w:eastAsia="es-CO"/>
              </w:rPr>
            </w:pPr>
          </w:p>
          <w:p w14:paraId="28227E22" w14:textId="77777777" w:rsidR="0096540B" w:rsidRPr="00911603" w:rsidRDefault="0096540B" w:rsidP="001B2A2F">
            <w:pPr>
              <w:pStyle w:val="Prrafodelista"/>
              <w:numPr>
                <w:ilvl w:val="0"/>
                <w:numId w:val="25"/>
              </w:numPr>
              <w:autoSpaceDE w:val="0"/>
              <w:autoSpaceDN w:val="0"/>
              <w:adjustRightInd w:val="0"/>
              <w:ind w:left="360"/>
              <w:jc w:val="both"/>
              <w:rPr>
                <w:rFonts w:ascii="Arial" w:hAnsi="Arial" w:cs="Arial"/>
                <w:sz w:val="16"/>
                <w:szCs w:val="16"/>
                <w:lang w:eastAsia="es-CO"/>
              </w:rPr>
            </w:pPr>
            <w:r w:rsidRPr="00911603">
              <w:rPr>
                <w:rFonts w:ascii="Arial" w:hAnsi="Arial" w:cs="Arial"/>
                <w:sz w:val="16"/>
                <w:szCs w:val="16"/>
                <w:lang w:eastAsia="es-CO"/>
              </w:rPr>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4E4D96FF" w14:textId="77777777" w:rsidR="0096540B" w:rsidRPr="00A95B96" w:rsidRDefault="0096540B" w:rsidP="00C97644">
            <w:pPr>
              <w:autoSpaceDE w:val="0"/>
              <w:autoSpaceDN w:val="0"/>
              <w:adjustRightInd w:val="0"/>
              <w:spacing w:after="0"/>
              <w:jc w:val="both"/>
              <w:rPr>
                <w:rFonts w:ascii="Arial" w:hAnsi="Arial" w:cs="Arial"/>
                <w:sz w:val="16"/>
                <w:szCs w:val="16"/>
                <w:lang w:eastAsia="es-CO"/>
              </w:rPr>
            </w:pPr>
          </w:p>
          <w:p w14:paraId="11A69AC4" w14:textId="77777777" w:rsidR="0096540B" w:rsidRPr="00035718" w:rsidRDefault="0096540B" w:rsidP="001B2A2F">
            <w:pPr>
              <w:numPr>
                <w:ilvl w:val="0"/>
                <w:numId w:val="25"/>
              </w:numPr>
              <w:autoSpaceDE w:val="0"/>
              <w:autoSpaceDN w:val="0"/>
              <w:adjustRightInd w:val="0"/>
              <w:spacing w:after="0" w:line="240" w:lineRule="auto"/>
              <w:ind w:left="360"/>
              <w:jc w:val="both"/>
              <w:rPr>
                <w:rFonts w:ascii="Arial" w:eastAsia="Calibri" w:hAnsi="Arial" w:cs="Arial"/>
                <w:b/>
                <w:sz w:val="16"/>
                <w:szCs w:val="16"/>
                <w:lang w:eastAsia="es-CO"/>
              </w:rPr>
            </w:pPr>
            <w:bookmarkStart w:id="2" w:name="_Hlk200641745"/>
            <w:r w:rsidRPr="00911603">
              <w:rPr>
                <w:rFonts w:ascii="Arial" w:eastAsia="Calibri" w:hAnsi="Arial" w:cs="Arial"/>
                <w:sz w:val="16"/>
                <w:szCs w:val="16"/>
              </w:rPr>
              <w:t>En caso de que el contrato sea adjudicado a un oferente diferente al anterior contratista, este deberá garantizar, sin costo adicional para la entidad contratante, la prestación del servicio de salud en todas las consultas de primera vez incluidas en el proceso, para los pacientes que ya se encuentren en control o seguimiento.</w:t>
            </w:r>
          </w:p>
          <w:p w14:paraId="3F8C1AC8" w14:textId="77777777" w:rsidR="0096540B" w:rsidRPr="00035718" w:rsidRDefault="0096540B" w:rsidP="00C97644">
            <w:pPr>
              <w:autoSpaceDE w:val="0"/>
              <w:autoSpaceDN w:val="0"/>
              <w:adjustRightInd w:val="0"/>
              <w:spacing w:after="0"/>
              <w:jc w:val="both"/>
              <w:rPr>
                <w:rFonts w:ascii="Arial" w:eastAsia="Calibri" w:hAnsi="Arial" w:cs="Arial"/>
                <w:b/>
                <w:sz w:val="16"/>
                <w:szCs w:val="16"/>
                <w:lang w:eastAsia="es-CO"/>
              </w:rPr>
            </w:pPr>
          </w:p>
          <w:bookmarkEnd w:id="2"/>
          <w:p w14:paraId="7CEC52BA" w14:textId="77777777" w:rsidR="0096540B" w:rsidRPr="00F1643E" w:rsidRDefault="0096540B" w:rsidP="001B2A2F">
            <w:pPr>
              <w:pStyle w:val="Prrafodelista"/>
              <w:numPr>
                <w:ilvl w:val="0"/>
                <w:numId w:val="25"/>
              </w:numPr>
              <w:ind w:left="360"/>
              <w:jc w:val="both"/>
              <w:rPr>
                <w:rFonts w:ascii="Arial" w:hAnsi="Arial" w:cs="Arial"/>
                <w:sz w:val="16"/>
                <w:szCs w:val="16"/>
              </w:rPr>
            </w:pPr>
            <w:r w:rsidRPr="00911603">
              <w:rPr>
                <w:rFonts w:ascii="Arial" w:hAnsi="Arial" w:cs="Arial"/>
                <w:sz w:val="16"/>
                <w:szCs w:val="16"/>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334" w:type="pct"/>
            <w:tcBorders>
              <w:top w:val="single" w:sz="4" w:space="0" w:color="auto"/>
              <w:left w:val="single" w:sz="4" w:space="0" w:color="auto"/>
              <w:bottom w:val="single" w:sz="4" w:space="0" w:color="auto"/>
              <w:right w:val="single" w:sz="4" w:space="0" w:color="auto"/>
            </w:tcBorders>
          </w:tcPr>
          <w:p w14:paraId="112EB53D" w14:textId="77777777" w:rsidR="0096540B" w:rsidRPr="00FF4856" w:rsidRDefault="0096540B" w:rsidP="00C97644">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47EBAED1" w14:textId="77777777" w:rsidR="0096540B" w:rsidRPr="00FF4856" w:rsidRDefault="0096540B" w:rsidP="00C97644">
            <w:pPr>
              <w:spacing w:after="0" w:line="256" w:lineRule="auto"/>
              <w:jc w:val="both"/>
              <w:rPr>
                <w:rFonts w:ascii="Arial" w:hAnsi="Arial" w:cs="Arial"/>
                <w:sz w:val="16"/>
                <w:szCs w:val="16"/>
                <w:lang w:eastAsia="es-CO"/>
              </w:rPr>
            </w:pPr>
          </w:p>
        </w:tc>
      </w:tr>
      <w:tr w:rsidR="0096540B" w:rsidRPr="00FF4856" w14:paraId="7FC6B164"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872B7D" w14:textId="77777777" w:rsidR="0096540B" w:rsidRPr="00FF4856" w:rsidRDefault="0096540B" w:rsidP="00C97644">
            <w:pPr>
              <w:spacing w:after="0" w:line="256" w:lineRule="auto"/>
              <w:jc w:val="center"/>
              <w:rPr>
                <w:rFonts w:ascii="Arial" w:hAnsi="Arial" w:cs="Arial"/>
                <w:b/>
                <w:bCs/>
                <w:sz w:val="16"/>
                <w:szCs w:val="16"/>
                <w:lang w:eastAsia="es-CO"/>
              </w:rPr>
            </w:pPr>
            <w:r>
              <w:rPr>
                <w:rFonts w:ascii="Arial" w:hAnsi="Arial" w:cs="Arial"/>
                <w:b/>
                <w:bCs/>
                <w:sz w:val="16"/>
                <w:szCs w:val="16"/>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DABBAA" w14:textId="77777777" w:rsidR="0096540B" w:rsidRDefault="0096540B" w:rsidP="00C97644">
            <w:pPr>
              <w:spacing w:after="0" w:line="256" w:lineRule="auto"/>
              <w:jc w:val="both"/>
              <w:rPr>
                <w:rFonts w:ascii="Arial" w:hAnsi="Arial" w:cs="Arial"/>
                <w:b/>
                <w:bCs/>
                <w:sz w:val="16"/>
                <w:szCs w:val="16"/>
                <w:u w:val="single"/>
              </w:rPr>
            </w:pPr>
            <w:r w:rsidRPr="004F3E19">
              <w:rPr>
                <w:rFonts w:ascii="Arial" w:hAnsi="Arial" w:cs="Arial"/>
                <w:b/>
                <w:bCs/>
                <w:sz w:val="16"/>
                <w:szCs w:val="16"/>
                <w:u w:val="single"/>
              </w:rPr>
              <w:t>CANALES DE ATENCIÓN Y GESTIÓN DE INFORMACIÓN</w:t>
            </w:r>
          </w:p>
          <w:p w14:paraId="79EE85FE" w14:textId="6DC72B73" w:rsidR="0096540B" w:rsidRPr="0096540B" w:rsidRDefault="0096540B" w:rsidP="00C97644">
            <w:pPr>
              <w:spacing w:after="0" w:line="256" w:lineRule="auto"/>
              <w:jc w:val="both"/>
              <w:rPr>
                <w:rFonts w:ascii="Arial" w:hAnsi="Arial" w:cs="Arial"/>
                <w:b/>
                <w:bCs/>
                <w:sz w:val="16"/>
                <w:szCs w:val="16"/>
                <w:u w:val="single"/>
              </w:rPr>
            </w:pPr>
            <w:r w:rsidRPr="00FF4856">
              <w:rPr>
                <w:rFonts w:ascii="Arial" w:hAnsi="Arial" w:cs="Arial"/>
                <w:sz w:val="16"/>
                <w:szCs w:val="16"/>
                <w:lang w:eastAsia="es-CO"/>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4E975436" w14:textId="77551323" w:rsidR="0096540B" w:rsidRPr="00FF4856" w:rsidRDefault="0096540B" w:rsidP="00C97644">
            <w:pPr>
              <w:spacing w:after="0" w:line="256" w:lineRule="auto"/>
              <w:jc w:val="both"/>
              <w:rPr>
                <w:rFonts w:ascii="Arial" w:hAnsi="Arial" w:cs="Arial"/>
                <w:sz w:val="16"/>
                <w:szCs w:val="16"/>
                <w:lang w:eastAsia="es-CO"/>
              </w:rPr>
            </w:pPr>
            <w:r w:rsidRPr="00FF4856">
              <w:rPr>
                <w:rFonts w:ascii="Arial" w:hAnsi="Arial" w:cs="Arial"/>
                <w:sz w:val="16"/>
                <w:szCs w:val="16"/>
                <w:lang w:eastAsia="es-CO"/>
              </w:rPr>
              <w:t>Asimismo, el Contratista deberá disponer de mecanismos digitales para la programación de servicios, divulgación de horarios de atención y el envío de resultados de apoyos diagnósticos bajo la condición de Seguridad de la Información (El envío de</w:t>
            </w:r>
            <w:r w:rsidR="00053D06">
              <w:rPr>
                <w:rFonts w:ascii="Arial" w:hAnsi="Arial" w:cs="Arial"/>
                <w:sz w:val="16"/>
                <w:szCs w:val="16"/>
                <w:lang w:eastAsia="es-CO"/>
              </w:rPr>
              <w:t xml:space="preserve"> </w:t>
            </w:r>
            <w:r w:rsidRPr="00FF4856">
              <w:rPr>
                <w:rFonts w:ascii="Arial" w:hAnsi="Arial" w:cs="Arial"/>
                <w:sz w:val="16"/>
                <w:szCs w:val="16"/>
                <w:lang w:eastAsia="es-CO"/>
              </w:rPr>
              <w:t xml:space="preserve">paraclínicos, se realizará exclusivamente a las direcciones de correo </w:t>
            </w:r>
            <w:r w:rsidRPr="00FF4856">
              <w:rPr>
                <w:rFonts w:ascii="Arial" w:hAnsi="Arial" w:cs="Arial"/>
                <w:sz w:val="16"/>
                <w:szCs w:val="16"/>
                <w:lang w:eastAsia="es-CO"/>
              </w:rPr>
              <w:lastRenderedPageBreak/>
              <w:t>electrónico previa y expresamente autorizadas por el usuario, cumpliendo con los protocolos de Habeas Data y reserva legal)</w:t>
            </w:r>
          </w:p>
          <w:p w14:paraId="1E868E09" w14:textId="77777777" w:rsidR="0096540B" w:rsidRPr="00FF4856" w:rsidRDefault="0096540B" w:rsidP="00C97644">
            <w:pPr>
              <w:spacing w:after="0" w:line="256" w:lineRule="auto"/>
              <w:jc w:val="both"/>
              <w:rPr>
                <w:rFonts w:ascii="Arial" w:hAnsi="Arial" w:cs="Arial"/>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2B03B0C2" w14:textId="77777777" w:rsidR="0096540B" w:rsidRPr="00FF4856" w:rsidRDefault="0096540B" w:rsidP="00C97644">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47A0D2E0" w14:textId="77777777" w:rsidR="0096540B" w:rsidRPr="00FF4856" w:rsidRDefault="0096540B" w:rsidP="00C97644">
            <w:pPr>
              <w:spacing w:after="0" w:line="256" w:lineRule="auto"/>
              <w:jc w:val="both"/>
              <w:rPr>
                <w:rFonts w:ascii="Arial" w:hAnsi="Arial" w:cs="Arial"/>
                <w:sz w:val="16"/>
                <w:szCs w:val="16"/>
                <w:lang w:eastAsia="es-CO"/>
              </w:rPr>
            </w:pPr>
          </w:p>
        </w:tc>
      </w:tr>
      <w:tr w:rsidR="0096540B" w:rsidRPr="00FF4856" w14:paraId="4EB518E5"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903740" w14:textId="77777777" w:rsidR="0096540B" w:rsidRPr="00FF4856" w:rsidRDefault="0096540B" w:rsidP="00C97644">
            <w:pPr>
              <w:spacing w:after="0" w:line="256" w:lineRule="auto"/>
              <w:jc w:val="center"/>
              <w:rPr>
                <w:rFonts w:ascii="Arial" w:hAnsi="Arial" w:cs="Arial"/>
                <w:b/>
                <w:bCs/>
                <w:sz w:val="16"/>
                <w:szCs w:val="16"/>
                <w:lang w:eastAsia="es-CO"/>
              </w:rPr>
            </w:pPr>
            <w:r>
              <w:rPr>
                <w:rFonts w:ascii="Arial" w:hAnsi="Arial" w:cs="Arial"/>
                <w:b/>
                <w:bCs/>
                <w:sz w:val="16"/>
                <w:szCs w:val="16"/>
                <w:lang w:eastAsia="es-CO"/>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A457B6" w14:textId="78C6F5DC" w:rsidR="0096540B" w:rsidRPr="00FF4856" w:rsidRDefault="0096540B" w:rsidP="00C97644">
            <w:pPr>
              <w:spacing w:after="0" w:line="256" w:lineRule="auto"/>
              <w:jc w:val="both"/>
              <w:rPr>
                <w:rFonts w:ascii="Arial" w:hAnsi="Arial" w:cs="Arial"/>
                <w:sz w:val="16"/>
                <w:szCs w:val="16"/>
                <w:lang w:eastAsia="es-CO"/>
              </w:rPr>
            </w:pPr>
            <w:r w:rsidRPr="00FF4856">
              <w:rPr>
                <w:rFonts w:ascii="Arial" w:hAnsi="Arial" w:cs="Arial"/>
                <w:sz w:val="16"/>
                <w:szCs w:val="16"/>
                <w:lang w:eastAsia="es-CO"/>
              </w:rPr>
              <w:t>El Contratista deberá disponer de un sistema de información sistematizado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AC5A334" w14:textId="77777777" w:rsidR="0096540B" w:rsidRPr="00FF4856" w:rsidRDefault="0096540B" w:rsidP="00C97644">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B12E3AB" w14:textId="77777777" w:rsidR="0096540B" w:rsidRPr="00FF4856" w:rsidRDefault="0096540B" w:rsidP="00C97644">
            <w:pPr>
              <w:spacing w:after="0" w:line="256" w:lineRule="auto"/>
              <w:jc w:val="both"/>
              <w:rPr>
                <w:rFonts w:ascii="Arial" w:hAnsi="Arial" w:cs="Arial"/>
                <w:sz w:val="16"/>
                <w:szCs w:val="16"/>
                <w:lang w:eastAsia="es-CO"/>
              </w:rPr>
            </w:pPr>
          </w:p>
        </w:tc>
      </w:tr>
      <w:tr w:rsidR="0096540B" w:rsidRPr="00FF4856" w14:paraId="59488298"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88FA1C" w14:textId="77777777" w:rsidR="0096540B" w:rsidRPr="00FF4856" w:rsidRDefault="0096540B" w:rsidP="00C9764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EFD3BE" w14:textId="77777777" w:rsidR="0096540B" w:rsidRPr="00721B9D" w:rsidRDefault="0096540B" w:rsidP="00C97644">
            <w:pPr>
              <w:spacing w:after="0"/>
              <w:jc w:val="both"/>
              <w:rPr>
                <w:rFonts w:ascii="Arial" w:hAnsi="Arial" w:cs="Arial"/>
                <w:b/>
                <w:sz w:val="16"/>
                <w:szCs w:val="16"/>
              </w:rPr>
            </w:pPr>
            <w:r w:rsidRPr="00721B9D">
              <w:rPr>
                <w:rFonts w:ascii="Arial" w:hAnsi="Arial" w:cs="Arial"/>
                <w:sz w:val="16"/>
                <w:szCs w:val="16"/>
              </w:rPr>
              <w:t>Prestar los servicios de acuerdo al nivel y el plan integral de salud de las fuerzas militares y la Policía Nacional</w:t>
            </w:r>
            <w:r w:rsidRPr="00721B9D">
              <w:rPr>
                <w:rFonts w:ascii="Arial" w:hAnsi="Arial" w:cs="Arial"/>
                <w:b/>
                <w:sz w:val="16"/>
                <w:szCs w:val="16"/>
              </w:rPr>
              <w:t xml:space="preserve"> </w:t>
            </w:r>
            <w:r w:rsidRPr="00721B9D">
              <w:rPr>
                <w:rFonts w:ascii="Arial" w:hAnsi="Arial" w:cs="Arial"/>
                <w:bCs/>
                <w:sz w:val="16"/>
                <w:szCs w:val="16"/>
              </w:rPr>
              <w:t>Acuerdo No. 093 de 2025</w:t>
            </w:r>
            <w:r w:rsidRPr="00721B9D">
              <w:rPr>
                <w:rFonts w:ascii="Arial" w:hAnsi="Arial" w:cs="Arial"/>
                <w:sz w:val="16"/>
                <w:szCs w:val="16"/>
              </w:rPr>
              <w:t xml:space="preserve">, expedido por el </w:t>
            </w:r>
            <w:r w:rsidRPr="00721B9D">
              <w:rPr>
                <w:rFonts w:ascii="Arial" w:hAnsi="Arial" w:cs="Arial"/>
                <w:bCs/>
                <w:sz w:val="16"/>
                <w:szCs w:val="16"/>
              </w:rPr>
              <w:t>Consejo Superior de Salud de las Fuerzas Militares y de la Policía Nacional</w:t>
            </w:r>
            <w:r w:rsidRPr="00721B9D">
              <w:rPr>
                <w:rFonts w:ascii="Arial" w:hAnsi="Arial" w:cs="Arial"/>
                <w:b/>
                <w:sz w:val="16"/>
                <w:szCs w:val="16"/>
              </w:rPr>
              <w:t>.</w:t>
            </w:r>
            <w:r w:rsidRPr="00721B9D">
              <w:rPr>
                <w:rFonts w:ascii="Arial" w:hAnsi="Arial" w:cs="Arial"/>
                <w:b/>
                <w:bCs/>
                <w:sz w:val="16"/>
                <w:szCs w:val="16"/>
              </w:rPr>
              <w:t xml:space="preserve"> TÍTULO I</w:t>
            </w:r>
            <w:r w:rsidRPr="00721B9D">
              <w:rPr>
                <w:rFonts w:ascii="Arial" w:hAnsi="Arial" w:cs="Arial"/>
                <w:sz w:val="16"/>
                <w:szCs w:val="16"/>
              </w:rPr>
              <w:t xml:space="preserve"> Generalidades, </w:t>
            </w:r>
            <w:r w:rsidRPr="00721B9D">
              <w:rPr>
                <w:rFonts w:ascii="Arial" w:hAnsi="Arial" w:cs="Arial"/>
                <w:b/>
                <w:bCs/>
                <w:sz w:val="16"/>
                <w:szCs w:val="16"/>
              </w:rPr>
              <w:t>TÍTULO II</w:t>
            </w:r>
            <w:r w:rsidRPr="00721B9D">
              <w:rPr>
                <w:rFonts w:ascii="Arial" w:hAnsi="Arial" w:cs="Arial"/>
                <w:sz w:val="16"/>
                <w:szCs w:val="16"/>
              </w:rPr>
              <w:t xml:space="preserve"> Plan De Servicios y Tecnologías En Salud Para El Sistema De Salud De Las Fuerzas Militares y De La Policía Nacional Del ssmp (psts), </w:t>
            </w:r>
            <w:r w:rsidRPr="00721B9D">
              <w:rPr>
                <w:rFonts w:ascii="Arial" w:hAnsi="Arial" w:cs="Arial"/>
                <w:b/>
                <w:bCs/>
                <w:sz w:val="16"/>
                <w:szCs w:val="16"/>
              </w:rPr>
              <w:t>TÍTULO III</w:t>
            </w:r>
            <w:r w:rsidRPr="00721B9D">
              <w:rPr>
                <w:rFonts w:ascii="Arial" w:hAnsi="Arial" w:cs="Arial"/>
                <w:sz w:val="16"/>
                <w:szCs w:val="16"/>
              </w:rPr>
              <w:t xml:space="preserve"> Validación De Servicios y Tecnologías En Salud No Contenidos En El Plan De Servicios y Tecnologías En Salud Del Sistema De Salud De Las Fuerzas Militares y De La Policía Nacional </w:t>
            </w:r>
            <w:r w:rsidRPr="00721B9D">
              <w:rPr>
                <w:rFonts w:ascii="Arial" w:hAnsi="Arial" w:cs="Arial"/>
                <w:b/>
                <w:bCs/>
                <w:sz w:val="16"/>
                <w:szCs w:val="16"/>
              </w:rPr>
              <w:t>TÍTULO IV</w:t>
            </w:r>
            <w:r w:rsidRPr="00721B9D">
              <w:rPr>
                <w:rFonts w:ascii="Arial" w:hAnsi="Arial" w:cs="Arial"/>
                <w:sz w:val="16"/>
                <w:szCs w:val="16"/>
              </w:rPr>
              <w:t xml:space="preserve"> Disposiciones Finales</w:t>
            </w:r>
          </w:p>
          <w:p w14:paraId="3C9B1C7B" w14:textId="77777777" w:rsidR="0096540B" w:rsidRPr="00FF4856" w:rsidRDefault="0096540B" w:rsidP="00C97644">
            <w:pPr>
              <w:spacing w:after="0" w:line="256" w:lineRule="auto"/>
              <w:jc w:val="both"/>
              <w:rPr>
                <w:rFonts w:ascii="Arial" w:hAnsi="Arial" w:cs="Arial"/>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25A06936" w14:textId="77777777" w:rsidR="0096540B" w:rsidRPr="00FF4856" w:rsidRDefault="0096540B" w:rsidP="00C97644">
            <w:pPr>
              <w:spacing w:after="0"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15F0FDE2" w14:textId="77777777" w:rsidR="0096540B" w:rsidRPr="00FF4856" w:rsidRDefault="0096540B" w:rsidP="00C97644">
            <w:pPr>
              <w:spacing w:after="0" w:line="256" w:lineRule="auto"/>
              <w:jc w:val="both"/>
              <w:rPr>
                <w:rFonts w:ascii="Arial" w:hAnsi="Arial" w:cs="Arial"/>
                <w:sz w:val="16"/>
                <w:szCs w:val="16"/>
              </w:rPr>
            </w:pPr>
          </w:p>
        </w:tc>
      </w:tr>
      <w:tr w:rsidR="0096540B" w:rsidRPr="00FF4856" w14:paraId="44AF1891"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C6E399" w14:textId="77777777" w:rsidR="0096540B" w:rsidRPr="00FF4856" w:rsidRDefault="0096540B" w:rsidP="00C9764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165160" w14:textId="77777777" w:rsidR="0096540B" w:rsidRDefault="0096540B" w:rsidP="00C97644">
            <w:pPr>
              <w:spacing w:before="100" w:beforeAutospacing="1" w:after="0"/>
              <w:jc w:val="both"/>
              <w:rPr>
                <w:rFonts w:ascii="Arial" w:hAnsi="Arial" w:cs="Arial"/>
                <w:b/>
                <w:bCs/>
                <w:sz w:val="16"/>
                <w:szCs w:val="16"/>
                <w:u w:val="single"/>
              </w:rPr>
            </w:pPr>
            <w:r w:rsidRPr="002413F1">
              <w:rPr>
                <w:rFonts w:ascii="Arial" w:hAnsi="Arial" w:cs="Arial"/>
                <w:b/>
                <w:bCs/>
                <w:sz w:val="16"/>
                <w:szCs w:val="16"/>
                <w:u w:val="single"/>
              </w:rPr>
              <w:t>Estandarización de la Atención, Pertinencia Técnica y Calidad Asistencial</w:t>
            </w:r>
          </w:p>
          <w:p w14:paraId="0D3CC631" w14:textId="6E472FDC" w:rsidR="0096540B" w:rsidRDefault="0096540B" w:rsidP="00C97644">
            <w:pPr>
              <w:spacing w:before="100" w:beforeAutospacing="1" w:after="0"/>
              <w:jc w:val="both"/>
              <w:rPr>
                <w:rFonts w:ascii="Arial" w:hAnsi="Arial" w:cs="Arial"/>
                <w:sz w:val="16"/>
                <w:szCs w:val="16"/>
                <w:lang w:eastAsia="es-CO"/>
              </w:rPr>
            </w:pPr>
            <w:r w:rsidRPr="00FF4856">
              <w:rPr>
                <w:rFonts w:ascii="Arial" w:hAnsi="Arial" w:cs="Arial"/>
                <w:sz w:val="16"/>
                <w:szCs w:val="16"/>
                <w:lang w:eastAsia="es-CO"/>
              </w:rPr>
              <w:t xml:space="preserve">El Contratista se obliga a dar estricto cumplimiento y </w:t>
            </w:r>
            <w:r w:rsidR="00761D70">
              <w:rPr>
                <w:rFonts w:ascii="Arial" w:hAnsi="Arial" w:cs="Arial"/>
                <w:sz w:val="16"/>
                <w:szCs w:val="16"/>
                <w:lang w:eastAsia="es-CO"/>
              </w:rPr>
              <w:t xml:space="preserve">guías, </w:t>
            </w:r>
            <w:r w:rsidRPr="00FF4856">
              <w:rPr>
                <w:rFonts w:ascii="Arial" w:hAnsi="Arial" w:cs="Arial"/>
                <w:sz w:val="16"/>
                <w:szCs w:val="16"/>
                <w:lang w:eastAsia="es-CO"/>
              </w:rPr>
              <w:t>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6F8BF202" w14:textId="77777777" w:rsidR="0096540B" w:rsidRPr="00C375AD" w:rsidRDefault="0096540B" w:rsidP="00C97644">
            <w:pPr>
              <w:spacing w:before="100" w:beforeAutospacing="1" w:after="0"/>
              <w:jc w:val="both"/>
              <w:rPr>
                <w:rFonts w:ascii="Arial" w:hAnsi="Arial" w:cs="Arial"/>
                <w:sz w:val="16"/>
                <w:szCs w:val="16"/>
              </w:rPr>
            </w:pPr>
            <w:r w:rsidRPr="00FF4856">
              <w:rPr>
                <w:rFonts w:ascii="Arial" w:hAnsi="Arial" w:cs="Arial"/>
                <w:sz w:val="16"/>
                <w:szCs w:val="16"/>
                <w:lang w:eastAsia="es-CO"/>
              </w:rPr>
              <w:t>Adoptar y adaptar los protocolos de atención institucional a la medicina basada en la evidencia, garantizando la seguridad del paciente.</w:t>
            </w:r>
          </w:p>
          <w:p w14:paraId="66D01702" w14:textId="5121CBE6" w:rsidR="0096540B" w:rsidRPr="00FF4856" w:rsidRDefault="0096540B" w:rsidP="00C97644">
            <w:pPr>
              <w:spacing w:before="100" w:beforeAutospacing="1" w:after="0"/>
              <w:jc w:val="both"/>
              <w:rPr>
                <w:rFonts w:ascii="Arial" w:hAnsi="Arial" w:cs="Arial"/>
                <w:sz w:val="16"/>
                <w:szCs w:val="16"/>
                <w:lang w:eastAsia="es-CO"/>
              </w:rPr>
            </w:pPr>
            <w:r w:rsidRPr="00FF4856">
              <w:rPr>
                <w:rFonts w:ascii="Arial" w:hAnsi="Arial" w:cs="Arial"/>
                <w:sz w:val="16"/>
                <w:szCs w:val="16"/>
                <w:lang w:eastAsia="es-CO"/>
              </w:rPr>
              <w:t xml:space="preserve">Facilitar al Supervisor del Contrato, al auditor concurrente o a quien se delegue, el acceso a la información asistencial para realizar auditorías recurrentes </w:t>
            </w:r>
            <w:r w:rsidR="00761D70">
              <w:rPr>
                <w:rFonts w:ascii="Arial" w:hAnsi="Arial" w:cs="Arial"/>
                <w:sz w:val="16"/>
                <w:szCs w:val="16"/>
                <w:lang w:eastAsia="es-CO"/>
              </w:rPr>
              <w:t>a</w:t>
            </w:r>
            <w:r w:rsidRPr="00FF4856">
              <w:rPr>
                <w:rFonts w:ascii="Arial" w:hAnsi="Arial" w:cs="Arial"/>
                <w:sz w:val="16"/>
                <w:szCs w:val="16"/>
                <w:lang w:eastAsia="es-CO"/>
              </w:rPr>
              <w:t xml:space="preserve"> los apoyos diagnósticos, </w:t>
            </w:r>
            <w:r w:rsidR="00761D70" w:rsidRPr="00FF4856">
              <w:rPr>
                <w:rFonts w:ascii="Arial" w:hAnsi="Arial" w:cs="Arial"/>
                <w:sz w:val="16"/>
                <w:szCs w:val="16"/>
                <w:lang w:eastAsia="es-CO"/>
              </w:rPr>
              <w:t>procedimientos evaluados</w:t>
            </w:r>
            <w:r w:rsidRPr="00FF4856">
              <w:rPr>
                <w:rFonts w:ascii="Arial" w:hAnsi="Arial" w:cs="Arial"/>
                <w:sz w:val="16"/>
                <w:szCs w:val="16"/>
                <w:lang w:eastAsia="es-CO"/>
              </w:rPr>
              <w:t xml:space="preserve"> bajo criterios de morbilidad, frecuencia de uso y perfiles epidemiológicos de la población afiliada a la Regional N.° 6.</w:t>
            </w:r>
          </w:p>
          <w:p w14:paraId="580F914D" w14:textId="25178482" w:rsidR="0096540B" w:rsidRDefault="0096540B" w:rsidP="00C97644">
            <w:pPr>
              <w:spacing w:before="100" w:beforeAutospacing="1" w:after="0"/>
              <w:jc w:val="both"/>
              <w:rPr>
                <w:rFonts w:ascii="Arial" w:hAnsi="Arial" w:cs="Arial"/>
                <w:sz w:val="16"/>
                <w:szCs w:val="16"/>
                <w:lang w:eastAsia="es-CO"/>
              </w:rPr>
            </w:pPr>
            <w:r w:rsidRPr="00FF4856">
              <w:rPr>
                <w:rFonts w:ascii="Arial" w:hAnsi="Arial" w:cs="Arial"/>
                <w:sz w:val="16"/>
                <w:szCs w:val="16"/>
                <w:lang w:eastAsia="es-CO"/>
              </w:rPr>
              <w:t xml:space="preserve">En casos donde la condición clínica del paciente exija apartarse de la guía estándar, el Contratista deberá dejar constancia </w:t>
            </w:r>
            <w:r w:rsidR="001F143B" w:rsidRPr="00FF4856">
              <w:rPr>
                <w:rFonts w:ascii="Arial" w:hAnsi="Arial" w:cs="Arial"/>
                <w:sz w:val="16"/>
                <w:szCs w:val="16"/>
                <w:lang w:eastAsia="es-CO"/>
              </w:rPr>
              <w:t>técnica debidamente</w:t>
            </w:r>
            <w:r w:rsidRPr="00FF4856">
              <w:rPr>
                <w:rFonts w:ascii="Arial" w:hAnsi="Arial" w:cs="Arial"/>
                <w:sz w:val="16"/>
                <w:szCs w:val="16"/>
                <w:lang w:eastAsia="es-CO"/>
              </w:rPr>
              <w:t xml:space="preserve"> sustentada ante la interventoría o supervisión.</w:t>
            </w:r>
          </w:p>
          <w:p w14:paraId="68460E30" w14:textId="77777777" w:rsidR="0096540B" w:rsidRPr="00726989" w:rsidRDefault="0096540B" w:rsidP="00C97644">
            <w:pPr>
              <w:spacing w:before="100" w:beforeAutospacing="1" w:after="0"/>
              <w:jc w:val="both"/>
              <w:rPr>
                <w:rFonts w:ascii="Arial" w:hAnsi="Arial" w:cs="Arial"/>
                <w:sz w:val="16"/>
                <w:szCs w:val="16"/>
                <w:lang w:eastAsia="es-CO"/>
              </w:rPr>
            </w:pPr>
            <w:r w:rsidRPr="00FF4856">
              <w:rPr>
                <w:rFonts w:ascii="Arial" w:hAnsi="Arial" w:cs="Arial"/>
                <w:sz w:val="16"/>
                <w:szCs w:val="16"/>
                <w:lang w:eastAsia="es-CO"/>
              </w:rPr>
              <w:t>Presentar, a solicitud de la supervisión, informes sobre el comportamiento de las frecuencias de uso de servicios de alta complejidad, con el fin de identificar y corregir desviaciones que afecten la ejecución presupuestal</w:t>
            </w:r>
            <w:r>
              <w:rPr>
                <w:rFonts w:ascii="Arial" w:hAnsi="Arial" w:cs="Arial"/>
                <w:sz w:val="16"/>
                <w:szCs w:val="16"/>
                <w:lang w:eastAsia="es-CO"/>
              </w:rPr>
              <w:t>.</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629B31C2" w14:textId="77777777" w:rsidR="0096540B" w:rsidRPr="00FF4856" w:rsidRDefault="0096540B" w:rsidP="00C97644">
            <w:pPr>
              <w:keepNext/>
              <w:keepLines/>
              <w:spacing w:before="160" w:after="0" w:line="256" w:lineRule="auto"/>
              <w:outlineLvl w:val="2"/>
              <w:rPr>
                <w:rFonts w:eastAsiaTheme="majorEastAsia" w:cs="Arial"/>
                <w:b/>
                <w:bCs/>
                <w:color w:val="2E74B5" w:themeColor="accent1" w:themeShade="BF"/>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76D0D603" w14:textId="77777777" w:rsidR="0096540B" w:rsidRPr="00FF4856" w:rsidRDefault="0096540B" w:rsidP="00C97644">
            <w:pPr>
              <w:keepNext/>
              <w:keepLines/>
              <w:spacing w:before="160" w:after="0" w:line="256" w:lineRule="auto"/>
              <w:outlineLvl w:val="2"/>
              <w:rPr>
                <w:rFonts w:eastAsiaTheme="majorEastAsia" w:cs="Arial"/>
                <w:b/>
                <w:color w:val="2E74B5" w:themeColor="accent1" w:themeShade="BF"/>
                <w:sz w:val="16"/>
                <w:szCs w:val="16"/>
                <w:lang w:eastAsia="es-CO"/>
              </w:rPr>
            </w:pPr>
          </w:p>
        </w:tc>
      </w:tr>
      <w:tr w:rsidR="0096540B" w:rsidRPr="00FF4856" w14:paraId="5A8843AE" w14:textId="77777777" w:rsidTr="00C97644">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4E46AD" w14:textId="77777777" w:rsidR="0096540B" w:rsidRPr="00FF4856" w:rsidRDefault="0096540B" w:rsidP="00C9764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2</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F9FFB7" w14:textId="77777777" w:rsidR="0096540B" w:rsidRPr="00FF4856" w:rsidRDefault="0096540B" w:rsidP="00C97644">
            <w:pPr>
              <w:keepNext/>
              <w:keepLines/>
              <w:spacing w:after="0" w:line="256" w:lineRule="auto"/>
              <w:jc w:val="both"/>
              <w:outlineLvl w:val="2"/>
              <w:rPr>
                <w:rFonts w:ascii="Arial" w:eastAsiaTheme="majorEastAsia" w:hAnsi="Arial" w:cs="Arial"/>
                <w:color w:val="2E74B5" w:themeColor="accent1" w:themeShade="BF"/>
                <w:sz w:val="16"/>
                <w:szCs w:val="16"/>
                <w:lang w:eastAsia="es-CO"/>
              </w:rPr>
            </w:pPr>
            <w:r w:rsidRPr="00FF4856">
              <w:rPr>
                <w:rFonts w:ascii="Arial" w:eastAsiaTheme="majorEastAsia" w:hAnsi="Arial" w:cs="Arial"/>
                <w:sz w:val="16"/>
                <w:szCs w:val="16"/>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ED3D10B" w14:textId="77777777" w:rsidR="0096540B" w:rsidRPr="00FF4856" w:rsidRDefault="0096540B" w:rsidP="00C97644">
            <w:pPr>
              <w:keepNext/>
              <w:keepLines/>
              <w:spacing w:before="160" w:after="0" w:line="256" w:lineRule="auto"/>
              <w:outlineLvl w:val="2"/>
              <w:rPr>
                <w:rFonts w:eastAsiaTheme="majorEastAsia" w:cs="Arial"/>
                <w:b/>
                <w:bCs/>
                <w:color w:val="2E74B5" w:themeColor="accent1" w:themeShade="BF"/>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7F076A5C" w14:textId="77777777" w:rsidR="0096540B" w:rsidRPr="00FF4856" w:rsidRDefault="0096540B" w:rsidP="00C97644">
            <w:pPr>
              <w:keepNext/>
              <w:keepLines/>
              <w:spacing w:before="160" w:after="0" w:line="256" w:lineRule="auto"/>
              <w:outlineLvl w:val="2"/>
              <w:rPr>
                <w:rFonts w:eastAsiaTheme="majorEastAsia" w:cs="Arial"/>
                <w:b/>
                <w:color w:val="2E74B5" w:themeColor="accent1" w:themeShade="BF"/>
                <w:sz w:val="16"/>
                <w:szCs w:val="16"/>
                <w:lang w:eastAsia="es-CO"/>
              </w:rPr>
            </w:pPr>
          </w:p>
        </w:tc>
      </w:tr>
    </w:tbl>
    <w:p w14:paraId="38995895" w14:textId="77777777" w:rsidR="0096540B" w:rsidRDefault="0096540B" w:rsidP="0096540B">
      <w:pPr>
        <w:tabs>
          <w:tab w:val="left" w:pos="1215"/>
        </w:tabs>
      </w:pPr>
    </w:p>
    <w:p w14:paraId="6DE814F5" w14:textId="77777777" w:rsidR="0096540B" w:rsidRDefault="0096540B" w:rsidP="0096540B">
      <w:pPr>
        <w:tabs>
          <w:tab w:val="left" w:pos="1215"/>
        </w:tabs>
      </w:pPr>
    </w:p>
    <w:p w14:paraId="2E3FC0FE" w14:textId="77777777" w:rsidR="002D325F" w:rsidRPr="007E301C" w:rsidRDefault="002D325F" w:rsidP="002D325F">
      <w:pPr>
        <w:spacing w:line="276" w:lineRule="auto"/>
        <w:rPr>
          <w:rFonts w:ascii="Arial" w:hAnsi="Arial" w:cs="Arial"/>
          <w:sz w:val="20"/>
          <w:lang w:eastAsia="es-CO"/>
        </w:rPr>
      </w:pPr>
      <w:r w:rsidRPr="007E301C">
        <w:rPr>
          <w:rFonts w:ascii="Arial" w:hAnsi="Arial" w:cs="Arial"/>
          <w:sz w:val="20"/>
          <w:lang w:eastAsia="es-CO"/>
        </w:rPr>
        <w:t>El oferente:</w:t>
      </w:r>
    </w:p>
    <w:p w14:paraId="5EDB8B8A"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278520F9"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394EC341" w14:textId="77777777" w:rsidR="002D325F" w:rsidRPr="007E301C" w:rsidRDefault="002D325F" w:rsidP="002D325F">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1DA56371" w14:textId="77777777" w:rsidR="002D325F" w:rsidRPr="007E301C" w:rsidRDefault="002D325F" w:rsidP="002D325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6CE49CD2" w14:textId="77777777" w:rsidR="002D325F" w:rsidRPr="007E301C" w:rsidRDefault="002D325F" w:rsidP="002D325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19611C07"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3D7CF636"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7DFE3BE5"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1D4CCEEF" w14:textId="77777777" w:rsidR="002D325F" w:rsidRPr="007E301C" w:rsidRDefault="002D325F" w:rsidP="002D325F">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7B78EA1F" w14:textId="77777777" w:rsidR="0096540B" w:rsidRDefault="0096540B" w:rsidP="0096540B">
      <w:pPr>
        <w:tabs>
          <w:tab w:val="left" w:pos="1215"/>
        </w:tabs>
      </w:pPr>
    </w:p>
    <w:p w14:paraId="68BA8F7C" w14:textId="77777777" w:rsidR="0096540B" w:rsidRDefault="0096540B" w:rsidP="0096540B">
      <w:pPr>
        <w:tabs>
          <w:tab w:val="left" w:pos="1215"/>
        </w:tabs>
      </w:pPr>
    </w:p>
    <w:p w14:paraId="581F7B5C" w14:textId="77777777" w:rsidR="0096540B" w:rsidRDefault="0096540B" w:rsidP="0096540B">
      <w:pPr>
        <w:tabs>
          <w:tab w:val="left" w:pos="1215"/>
        </w:tabs>
      </w:pPr>
    </w:p>
    <w:p w14:paraId="4ACC672A" w14:textId="77777777" w:rsidR="0096540B" w:rsidRDefault="0096540B" w:rsidP="0096540B">
      <w:pPr>
        <w:tabs>
          <w:tab w:val="left" w:pos="1215"/>
        </w:tabs>
      </w:pPr>
    </w:p>
    <w:p w14:paraId="2699E249" w14:textId="77777777" w:rsidR="00F70382" w:rsidRDefault="00F70382" w:rsidP="00323FF7">
      <w:pPr>
        <w:jc w:val="both"/>
        <w:rPr>
          <w:rFonts w:ascii="Arial" w:hAnsi="Arial" w:cs="Arial"/>
          <w:sz w:val="20"/>
          <w:szCs w:val="20"/>
        </w:rPr>
      </w:pPr>
    </w:p>
    <w:p w14:paraId="788AC496" w14:textId="77777777" w:rsidR="00F70382" w:rsidRDefault="00F70382" w:rsidP="00323FF7">
      <w:pPr>
        <w:jc w:val="both"/>
        <w:rPr>
          <w:rFonts w:ascii="Arial" w:hAnsi="Arial" w:cs="Arial"/>
          <w:sz w:val="20"/>
          <w:szCs w:val="20"/>
        </w:rPr>
      </w:pPr>
    </w:p>
    <w:p w14:paraId="7EA4A5ED" w14:textId="77777777" w:rsidR="00F70382" w:rsidRDefault="00F70382" w:rsidP="00323FF7">
      <w:pPr>
        <w:jc w:val="both"/>
        <w:rPr>
          <w:rFonts w:ascii="Arial" w:hAnsi="Arial" w:cs="Arial"/>
          <w:sz w:val="20"/>
          <w:szCs w:val="20"/>
        </w:rPr>
      </w:pPr>
    </w:p>
    <w:p w14:paraId="40908BC1" w14:textId="12C28B1C" w:rsidR="00EF3623" w:rsidRDefault="00EF3623" w:rsidP="00323FF7">
      <w:pPr>
        <w:jc w:val="both"/>
        <w:rPr>
          <w:rFonts w:ascii="Arial" w:hAnsi="Arial" w:cs="Arial"/>
          <w:sz w:val="20"/>
          <w:szCs w:val="20"/>
        </w:rPr>
        <w:sectPr w:rsidR="00EF3623" w:rsidSect="00F13659">
          <w:headerReference w:type="default" r:id="rId11"/>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6B00F47" w14:textId="77777777" w:rsidR="00963FC8" w:rsidRDefault="00963FC8" w:rsidP="00323FF7">
      <w:pPr>
        <w:jc w:val="both"/>
        <w:rPr>
          <w:rFonts w:ascii="Arial" w:hAnsi="Arial" w:cs="Arial"/>
          <w:sz w:val="20"/>
          <w:szCs w:val="20"/>
        </w:rPr>
      </w:pPr>
    </w:p>
    <w:p w14:paraId="3CC95A2B" w14:textId="77777777" w:rsidR="002B3921" w:rsidRDefault="002B3921" w:rsidP="00323FF7">
      <w:pPr>
        <w:jc w:val="both"/>
        <w:rPr>
          <w:rFonts w:ascii="Arial" w:hAnsi="Arial" w:cs="Arial"/>
          <w:sz w:val="20"/>
          <w:szCs w:val="20"/>
        </w:rPr>
      </w:pPr>
    </w:p>
    <w:p w14:paraId="562B4545" w14:textId="77777777" w:rsidR="002B3921" w:rsidRDefault="002B3921" w:rsidP="00323FF7">
      <w:pPr>
        <w:jc w:val="both"/>
        <w:rPr>
          <w:rFonts w:ascii="Arial" w:hAnsi="Arial" w:cs="Arial"/>
          <w:sz w:val="20"/>
          <w:szCs w:val="20"/>
        </w:rPr>
      </w:pPr>
    </w:p>
    <w:p w14:paraId="1418C0E7" w14:textId="77777777" w:rsidR="00CA729A" w:rsidRPr="0002129D" w:rsidRDefault="00CA729A" w:rsidP="00CA729A">
      <w:pPr>
        <w:pStyle w:val="Sinespaciado1"/>
        <w:spacing w:line="276" w:lineRule="auto"/>
        <w:jc w:val="both"/>
        <w:rPr>
          <w:rFonts w:ascii="Arial" w:hAnsi="Arial" w:cs="Arial"/>
          <w:b/>
          <w:sz w:val="18"/>
          <w:szCs w:val="18"/>
        </w:rPr>
      </w:pPr>
      <w:r w:rsidRPr="0002129D">
        <w:rPr>
          <w:rFonts w:ascii="Arial" w:hAnsi="Arial" w:cs="Arial"/>
          <w:b/>
          <w:sz w:val="18"/>
          <w:szCs w:val="18"/>
        </w:rPr>
        <w:t>ETAPA PRECONTRACTUAL</w:t>
      </w:r>
    </w:p>
    <w:p w14:paraId="14AD269A" w14:textId="77777777" w:rsidR="00CA729A" w:rsidRPr="00935123" w:rsidRDefault="00CA729A" w:rsidP="00CA729A">
      <w:pPr>
        <w:pStyle w:val="Sinespaciado1"/>
        <w:spacing w:line="276" w:lineRule="auto"/>
        <w:jc w:val="both"/>
        <w:rPr>
          <w:rFonts w:ascii="Arial" w:hAnsi="Arial" w:cs="Arial"/>
          <w:b/>
          <w:sz w:val="2"/>
          <w:szCs w:val="20"/>
        </w:rPr>
      </w:pPr>
    </w:p>
    <w:p w14:paraId="51AE9CC3" w14:textId="77777777" w:rsidR="00CA729A" w:rsidRPr="00935123" w:rsidRDefault="00CA729A" w:rsidP="00CA729A">
      <w:pPr>
        <w:pStyle w:val="Sinespaciado1"/>
        <w:spacing w:line="276" w:lineRule="auto"/>
        <w:jc w:val="both"/>
        <w:rPr>
          <w:rFonts w:ascii="Arial" w:hAnsi="Arial" w:cs="Arial"/>
          <w:sz w:val="2"/>
          <w:szCs w:val="20"/>
        </w:rPr>
      </w:pP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CA729A" w:rsidRPr="006611EA" w14:paraId="7505D588" w14:textId="77777777" w:rsidTr="00771BA0">
        <w:trPr>
          <w:trHeight w:val="20"/>
          <w:tblHeader/>
          <w:jc w:val="center"/>
        </w:trPr>
        <w:tc>
          <w:tcPr>
            <w:tcW w:w="1260" w:type="dxa"/>
            <w:shd w:val="clear" w:color="auto" w:fill="D9D9D9" w:themeFill="background1" w:themeFillShade="D9"/>
            <w:vAlign w:val="center"/>
          </w:tcPr>
          <w:p w14:paraId="32C0D53C" w14:textId="77777777" w:rsidR="00CA729A" w:rsidRPr="006611EA" w:rsidRDefault="00CA729A" w:rsidP="00771BA0">
            <w:pPr>
              <w:pStyle w:val="Sinespaciado1"/>
              <w:spacing w:line="276" w:lineRule="auto"/>
              <w:jc w:val="center"/>
              <w:rPr>
                <w:rFonts w:ascii="Arial" w:hAnsi="Arial" w:cs="Arial"/>
                <w:b/>
                <w:sz w:val="14"/>
                <w:szCs w:val="14"/>
              </w:rPr>
            </w:pPr>
            <w:bookmarkStart w:id="3" w:name="_Hlk188460194"/>
            <w:r w:rsidRPr="006611EA">
              <w:rPr>
                <w:rFonts w:ascii="Arial" w:hAnsi="Arial" w:cs="Arial"/>
                <w:b/>
                <w:sz w:val="14"/>
                <w:szCs w:val="14"/>
              </w:rPr>
              <w:t>MECANISMO DE COBERTURA</w:t>
            </w:r>
          </w:p>
        </w:tc>
        <w:tc>
          <w:tcPr>
            <w:tcW w:w="1170" w:type="dxa"/>
            <w:shd w:val="clear" w:color="auto" w:fill="D9D9D9" w:themeFill="background1" w:themeFillShade="D9"/>
            <w:vAlign w:val="center"/>
          </w:tcPr>
          <w:p w14:paraId="2AC123F5" w14:textId="77777777" w:rsidR="00CA729A" w:rsidRPr="006611EA" w:rsidRDefault="00CA729A" w:rsidP="00771BA0">
            <w:pPr>
              <w:pStyle w:val="Sinespaciado1"/>
              <w:spacing w:line="276" w:lineRule="auto"/>
              <w:jc w:val="center"/>
              <w:rPr>
                <w:rFonts w:ascii="Arial" w:hAnsi="Arial" w:cs="Arial"/>
                <w:b/>
                <w:sz w:val="14"/>
                <w:szCs w:val="14"/>
              </w:rPr>
            </w:pPr>
            <w:r w:rsidRPr="006611EA">
              <w:rPr>
                <w:rFonts w:ascii="Arial" w:hAnsi="Arial" w:cs="Arial"/>
                <w:b/>
                <w:sz w:val="14"/>
                <w:szCs w:val="14"/>
              </w:rPr>
              <w:t>CLASE DE RIESGO</w:t>
            </w:r>
          </w:p>
        </w:tc>
        <w:tc>
          <w:tcPr>
            <w:tcW w:w="2137" w:type="dxa"/>
            <w:shd w:val="clear" w:color="auto" w:fill="D9D9D9" w:themeFill="background1" w:themeFillShade="D9"/>
            <w:vAlign w:val="center"/>
          </w:tcPr>
          <w:p w14:paraId="4E8D3A94" w14:textId="77777777" w:rsidR="00CA729A" w:rsidRPr="006611EA" w:rsidRDefault="00CA729A" w:rsidP="00771BA0">
            <w:pPr>
              <w:pStyle w:val="Sinespaciado1"/>
              <w:spacing w:line="276" w:lineRule="auto"/>
              <w:jc w:val="center"/>
              <w:rPr>
                <w:rFonts w:ascii="Arial" w:hAnsi="Arial" w:cs="Arial"/>
                <w:b/>
                <w:sz w:val="14"/>
                <w:szCs w:val="14"/>
              </w:rPr>
            </w:pPr>
            <w:r w:rsidRPr="006611EA">
              <w:rPr>
                <w:rFonts w:ascii="Arial" w:hAnsi="Arial" w:cs="Arial"/>
                <w:b/>
                <w:sz w:val="14"/>
                <w:szCs w:val="14"/>
              </w:rPr>
              <w:t>TIPIFICACIÓN DE LOS RIESGOS</w:t>
            </w:r>
          </w:p>
        </w:tc>
        <w:tc>
          <w:tcPr>
            <w:tcW w:w="1276" w:type="dxa"/>
            <w:shd w:val="clear" w:color="auto" w:fill="D9D9D9" w:themeFill="background1" w:themeFillShade="D9"/>
            <w:vAlign w:val="center"/>
          </w:tcPr>
          <w:p w14:paraId="1B0D3209" w14:textId="77777777" w:rsidR="00CA729A" w:rsidRPr="006611EA" w:rsidRDefault="00CA729A" w:rsidP="00771BA0">
            <w:pPr>
              <w:pStyle w:val="Sinespaciado1"/>
              <w:spacing w:line="276" w:lineRule="auto"/>
              <w:jc w:val="center"/>
              <w:rPr>
                <w:rFonts w:ascii="Arial" w:hAnsi="Arial" w:cs="Arial"/>
                <w:b/>
                <w:sz w:val="14"/>
                <w:szCs w:val="14"/>
              </w:rPr>
            </w:pPr>
            <w:r w:rsidRPr="006611EA">
              <w:rPr>
                <w:rFonts w:ascii="Arial" w:hAnsi="Arial" w:cs="Arial"/>
                <w:b/>
                <w:sz w:val="14"/>
                <w:szCs w:val="14"/>
              </w:rPr>
              <w:t>ESTIMACIÓN DEL RIESGO</w:t>
            </w:r>
          </w:p>
        </w:tc>
        <w:tc>
          <w:tcPr>
            <w:tcW w:w="1134" w:type="dxa"/>
            <w:shd w:val="clear" w:color="auto" w:fill="D9D9D9" w:themeFill="background1" w:themeFillShade="D9"/>
            <w:vAlign w:val="center"/>
          </w:tcPr>
          <w:p w14:paraId="644536D1" w14:textId="77777777" w:rsidR="00CA729A" w:rsidRPr="006611EA" w:rsidRDefault="00CA729A" w:rsidP="00771BA0">
            <w:pPr>
              <w:pStyle w:val="Sinespaciado1"/>
              <w:spacing w:line="276" w:lineRule="auto"/>
              <w:jc w:val="center"/>
              <w:rPr>
                <w:rFonts w:ascii="Arial" w:hAnsi="Arial" w:cs="Arial"/>
                <w:b/>
                <w:sz w:val="14"/>
                <w:szCs w:val="14"/>
              </w:rPr>
            </w:pPr>
            <w:r w:rsidRPr="006611EA">
              <w:rPr>
                <w:rFonts w:ascii="Arial" w:hAnsi="Arial" w:cs="Arial"/>
                <w:b/>
                <w:sz w:val="14"/>
                <w:szCs w:val="14"/>
              </w:rPr>
              <w:t>ASIGNACIÓN DEL RIESGO</w:t>
            </w:r>
          </w:p>
        </w:tc>
        <w:tc>
          <w:tcPr>
            <w:tcW w:w="992" w:type="dxa"/>
            <w:shd w:val="clear" w:color="auto" w:fill="D9D9D9" w:themeFill="background1" w:themeFillShade="D9"/>
            <w:vAlign w:val="center"/>
          </w:tcPr>
          <w:p w14:paraId="4E54EEEE" w14:textId="77777777" w:rsidR="00CA729A" w:rsidRPr="006611EA" w:rsidRDefault="00CA729A" w:rsidP="00771BA0">
            <w:pPr>
              <w:pStyle w:val="Sinespaciado1"/>
              <w:spacing w:line="276" w:lineRule="auto"/>
              <w:jc w:val="center"/>
              <w:rPr>
                <w:rFonts w:ascii="Arial" w:hAnsi="Arial" w:cs="Arial"/>
                <w:b/>
                <w:sz w:val="14"/>
                <w:szCs w:val="14"/>
              </w:rPr>
            </w:pPr>
            <w:r w:rsidRPr="006611EA">
              <w:rPr>
                <w:rFonts w:ascii="Arial" w:hAnsi="Arial" w:cs="Arial"/>
                <w:b/>
                <w:sz w:val="14"/>
                <w:szCs w:val="14"/>
              </w:rPr>
              <w:t>VIGENCIA</w:t>
            </w:r>
          </w:p>
        </w:tc>
        <w:tc>
          <w:tcPr>
            <w:tcW w:w="2239" w:type="dxa"/>
            <w:shd w:val="clear" w:color="auto" w:fill="D9D9D9" w:themeFill="background1" w:themeFillShade="D9"/>
            <w:vAlign w:val="center"/>
          </w:tcPr>
          <w:p w14:paraId="2B5EF5BB" w14:textId="77777777" w:rsidR="00CA729A" w:rsidRPr="006611EA" w:rsidRDefault="00CA729A" w:rsidP="00771BA0">
            <w:pPr>
              <w:pStyle w:val="Sinespaciado1"/>
              <w:spacing w:line="276" w:lineRule="auto"/>
              <w:jc w:val="center"/>
              <w:rPr>
                <w:rFonts w:ascii="Arial" w:hAnsi="Arial" w:cs="Arial"/>
                <w:b/>
                <w:sz w:val="14"/>
                <w:szCs w:val="14"/>
              </w:rPr>
            </w:pPr>
            <w:r w:rsidRPr="006611EA">
              <w:rPr>
                <w:rFonts w:ascii="Arial" w:hAnsi="Arial" w:cs="Arial"/>
                <w:b/>
                <w:sz w:val="14"/>
                <w:szCs w:val="14"/>
              </w:rPr>
              <w:t>JUSTIFICACIÓN COBERTURA / VIGENCIA</w:t>
            </w:r>
          </w:p>
        </w:tc>
      </w:tr>
      <w:tr w:rsidR="00CA729A" w:rsidRPr="006611EA" w14:paraId="11B5FC6F" w14:textId="77777777" w:rsidTr="00771BA0">
        <w:trPr>
          <w:trHeight w:val="20"/>
          <w:jc w:val="center"/>
        </w:trPr>
        <w:tc>
          <w:tcPr>
            <w:tcW w:w="1260" w:type="dxa"/>
            <w:vMerge w:val="restart"/>
            <w:vAlign w:val="center"/>
          </w:tcPr>
          <w:p w14:paraId="7BDDB0FF"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GARANTIA DE SERIEDAD</w:t>
            </w:r>
          </w:p>
        </w:tc>
        <w:tc>
          <w:tcPr>
            <w:tcW w:w="1170" w:type="dxa"/>
            <w:vAlign w:val="center"/>
          </w:tcPr>
          <w:p w14:paraId="02DC2ABD"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53605120"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LA NO SUSCRIPCION DEL CONTRATO SIN JUSTA CAUSA</w:t>
            </w:r>
          </w:p>
        </w:tc>
        <w:tc>
          <w:tcPr>
            <w:tcW w:w="1276" w:type="dxa"/>
            <w:vMerge w:val="restart"/>
            <w:vAlign w:val="center"/>
          </w:tcPr>
          <w:p w14:paraId="311528DF"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DIEZ POR CIENTO (10%). DEL VALOR DE LA PROPUESTA</w:t>
            </w:r>
          </w:p>
        </w:tc>
        <w:tc>
          <w:tcPr>
            <w:tcW w:w="1134" w:type="dxa"/>
            <w:vMerge w:val="restart"/>
            <w:vAlign w:val="center"/>
          </w:tcPr>
          <w:p w14:paraId="13CDC13D"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PROPONENTE SELECCIONADO</w:t>
            </w:r>
          </w:p>
        </w:tc>
        <w:tc>
          <w:tcPr>
            <w:tcW w:w="992" w:type="dxa"/>
            <w:vMerge w:val="restart"/>
            <w:vAlign w:val="center"/>
          </w:tcPr>
          <w:p w14:paraId="577B0CE9"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120 DÍAS CONTADOS A PARTIR DE LA FECHA DE PRESENTACION DE LA PROPUESTA</w:t>
            </w:r>
          </w:p>
        </w:tc>
        <w:tc>
          <w:tcPr>
            <w:tcW w:w="2239" w:type="dxa"/>
            <w:vMerge w:val="restart"/>
            <w:vAlign w:val="center"/>
          </w:tcPr>
          <w:p w14:paraId="26AB38FD"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CA729A" w:rsidRPr="006611EA" w14:paraId="5A5950E2" w14:textId="77777777" w:rsidTr="00771BA0">
        <w:trPr>
          <w:trHeight w:val="20"/>
          <w:jc w:val="center"/>
        </w:trPr>
        <w:tc>
          <w:tcPr>
            <w:tcW w:w="1260" w:type="dxa"/>
            <w:vMerge/>
            <w:vAlign w:val="center"/>
          </w:tcPr>
          <w:p w14:paraId="0DA1DC7C" w14:textId="77777777" w:rsidR="00CA729A" w:rsidRPr="006611EA" w:rsidRDefault="00CA729A" w:rsidP="00771BA0">
            <w:pPr>
              <w:pStyle w:val="Sinespaciado1"/>
              <w:spacing w:line="276" w:lineRule="auto"/>
              <w:jc w:val="center"/>
              <w:rPr>
                <w:rFonts w:ascii="Arial" w:hAnsi="Arial" w:cs="Arial"/>
                <w:sz w:val="14"/>
                <w:szCs w:val="14"/>
              </w:rPr>
            </w:pPr>
          </w:p>
        </w:tc>
        <w:tc>
          <w:tcPr>
            <w:tcW w:w="1170" w:type="dxa"/>
            <w:vAlign w:val="center"/>
          </w:tcPr>
          <w:p w14:paraId="15943054"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710ED197"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608B8E35" w14:textId="77777777" w:rsidR="00CA729A" w:rsidRPr="006611EA" w:rsidRDefault="00CA729A" w:rsidP="00771BA0">
            <w:pPr>
              <w:pStyle w:val="Sinespaciado1"/>
              <w:spacing w:line="276" w:lineRule="auto"/>
              <w:jc w:val="center"/>
              <w:rPr>
                <w:rFonts w:ascii="Arial" w:hAnsi="Arial" w:cs="Arial"/>
                <w:sz w:val="14"/>
                <w:szCs w:val="14"/>
              </w:rPr>
            </w:pPr>
          </w:p>
        </w:tc>
        <w:tc>
          <w:tcPr>
            <w:tcW w:w="1134" w:type="dxa"/>
            <w:vMerge/>
            <w:vAlign w:val="center"/>
          </w:tcPr>
          <w:p w14:paraId="64DB66EF" w14:textId="77777777" w:rsidR="00CA729A" w:rsidRPr="006611EA" w:rsidRDefault="00CA729A" w:rsidP="00771BA0">
            <w:pPr>
              <w:pStyle w:val="Sinespaciado1"/>
              <w:spacing w:line="276" w:lineRule="auto"/>
              <w:jc w:val="center"/>
              <w:rPr>
                <w:rFonts w:ascii="Arial" w:hAnsi="Arial" w:cs="Arial"/>
                <w:sz w:val="14"/>
                <w:szCs w:val="14"/>
              </w:rPr>
            </w:pPr>
          </w:p>
        </w:tc>
        <w:tc>
          <w:tcPr>
            <w:tcW w:w="992" w:type="dxa"/>
            <w:vMerge/>
            <w:vAlign w:val="center"/>
          </w:tcPr>
          <w:p w14:paraId="5008DD4D" w14:textId="77777777" w:rsidR="00CA729A" w:rsidRPr="006611EA" w:rsidRDefault="00CA729A" w:rsidP="00771BA0">
            <w:pPr>
              <w:pStyle w:val="Sinespaciado1"/>
              <w:spacing w:line="276" w:lineRule="auto"/>
              <w:jc w:val="center"/>
              <w:rPr>
                <w:rFonts w:ascii="Arial" w:hAnsi="Arial" w:cs="Arial"/>
                <w:sz w:val="14"/>
                <w:szCs w:val="14"/>
              </w:rPr>
            </w:pPr>
          </w:p>
        </w:tc>
        <w:tc>
          <w:tcPr>
            <w:tcW w:w="2239" w:type="dxa"/>
            <w:vMerge/>
            <w:vAlign w:val="center"/>
          </w:tcPr>
          <w:p w14:paraId="7F1EC430" w14:textId="77777777" w:rsidR="00CA729A" w:rsidRPr="006611EA" w:rsidRDefault="00CA729A" w:rsidP="00771BA0">
            <w:pPr>
              <w:pStyle w:val="Sinespaciado1"/>
              <w:spacing w:line="276" w:lineRule="auto"/>
              <w:jc w:val="center"/>
              <w:rPr>
                <w:rFonts w:ascii="Arial" w:hAnsi="Arial" w:cs="Arial"/>
                <w:sz w:val="14"/>
                <w:szCs w:val="14"/>
              </w:rPr>
            </w:pPr>
          </w:p>
        </w:tc>
      </w:tr>
      <w:tr w:rsidR="00CA729A" w:rsidRPr="006611EA" w14:paraId="20459BEF" w14:textId="77777777" w:rsidTr="00771BA0">
        <w:trPr>
          <w:trHeight w:val="20"/>
          <w:jc w:val="center"/>
        </w:trPr>
        <w:tc>
          <w:tcPr>
            <w:tcW w:w="1260" w:type="dxa"/>
            <w:vMerge/>
            <w:vAlign w:val="center"/>
          </w:tcPr>
          <w:p w14:paraId="2F80DA39" w14:textId="77777777" w:rsidR="00CA729A" w:rsidRPr="006611EA" w:rsidRDefault="00CA729A" w:rsidP="00771BA0">
            <w:pPr>
              <w:pStyle w:val="Sinespaciado1"/>
              <w:spacing w:line="276" w:lineRule="auto"/>
              <w:jc w:val="center"/>
              <w:rPr>
                <w:rFonts w:ascii="Arial" w:hAnsi="Arial" w:cs="Arial"/>
                <w:sz w:val="14"/>
                <w:szCs w:val="14"/>
              </w:rPr>
            </w:pPr>
          </w:p>
        </w:tc>
        <w:tc>
          <w:tcPr>
            <w:tcW w:w="1170" w:type="dxa"/>
            <w:vAlign w:val="center"/>
          </w:tcPr>
          <w:p w14:paraId="7D409AAA"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327A636B"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1C44DCDC" w14:textId="77777777" w:rsidR="00CA729A" w:rsidRPr="006611EA" w:rsidRDefault="00CA729A" w:rsidP="00771BA0">
            <w:pPr>
              <w:pStyle w:val="Sinespaciado1"/>
              <w:spacing w:line="276" w:lineRule="auto"/>
              <w:jc w:val="center"/>
              <w:rPr>
                <w:rFonts w:ascii="Arial" w:hAnsi="Arial" w:cs="Arial"/>
                <w:sz w:val="14"/>
                <w:szCs w:val="14"/>
              </w:rPr>
            </w:pPr>
          </w:p>
        </w:tc>
        <w:tc>
          <w:tcPr>
            <w:tcW w:w="1134" w:type="dxa"/>
            <w:vMerge/>
            <w:vAlign w:val="center"/>
          </w:tcPr>
          <w:p w14:paraId="18D9A75C" w14:textId="77777777" w:rsidR="00CA729A" w:rsidRPr="006611EA" w:rsidRDefault="00CA729A" w:rsidP="00771BA0">
            <w:pPr>
              <w:pStyle w:val="Sinespaciado1"/>
              <w:spacing w:line="276" w:lineRule="auto"/>
              <w:jc w:val="center"/>
              <w:rPr>
                <w:rFonts w:ascii="Arial" w:hAnsi="Arial" w:cs="Arial"/>
                <w:sz w:val="14"/>
                <w:szCs w:val="14"/>
              </w:rPr>
            </w:pPr>
          </w:p>
        </w:tc>
        <w:tc>
          <w:tcPr>
            <w:tcW w:w="992" w:type="dxa"/>
            <w:vMerge/>
            <w:vAlign w:val="center"/>
          </w:tcPr>
          <w:p w14:paraId="70F63A2D" w14:textId="77777777" w:rsidR="00CA729A" w:rsidRPr="006611EA" w:rsidRDefault="00CA729A" w:rsidP="00771BA0">
            <w:pPr>
              <w:pStyle w:val="Sinespaciado1"/>
              <w:spacing w:line="276" w:lineRule="auto"/>
              <w:jc w:val="center"/>
              <w:rPr>
                <w:rFonts w:ascii="Arial" w:hAnsi="Arial" w:cs="Arial"/>
                <w:sz w:val="14"/>
                <w:szCs w:val="14"/>
              </w:rPr>
            </w:pPr>
          </w:p>
        </w:tc>
        <w:tc>
          <w:tcPr>
            <w:tcW w:w="2239" w:type="dxa"/>
            <w:vMerge/>
            <w:vAlign w:val="center"/>
          </w:tcPr>
          <w:p w14:paraId="3122D4AC" w14:textId="77777777" w:rsidR="00CA729A" w:rsidRPr="006611EA" w:rsidRDefault="00CA729A" w:rsidP="00771BA0">
            <w:pPr>
              <w:pStyle w:val="Sinespaciado1"/>
              <w:spacing w:line="276" w:lineRule="auto"/>
              <w:jc w:val="center"/>
              <w:rPr>
                <w:rFonts w:ascii="Arial" w:hAnsi="Arial" w:cs="Arial"/>
                <w:sz w:val="14"/>
                <w:szCs w:val="14"/>
              </w:rPr>
            </w:pPr>
          </w:p>
        </w:tc>
      </w:tr>
      <w:tr w:rsidR="00CA729A" w:rsidRPr="006611EA" w14:paraId="01B67B24" w14:textId="77777777" w:rsidTr="00771BA0">
        <w:trPr>
          <w:trHeight w:val="20"/>
          <w:jc w:val="center"/>
        </w:trPr>
        <w:tc>
          <w:tcPr>
            <w:tcW w:w="1260" w:type="dxa"/>
            <w:vMerge/>
            <w:vAlign w:val="center"/>
          </w:tcPr>
          <w:p w14:paraId="297BE44F" w14:textId="77777777" w:rsidR="00CA729A" w:rsidRPr="006611EA" w:rsidRDefault="00CA729A" w:rsidP="00771BA0">
            <w:pPr>
              <w:pStyle w:val="Sinespaciado1"/>
              <w:spacing w:line="276" w:lineRule="auto"/>
              <w:jc w:val="center"/>
              <w:rPr>
                <w:rFonts w:ascii="Arial" w:hAnsi="Arial" w:cs="Arial"/>
                <w:sz w:val="14"/>
                <w:szCs w:val="14"/>
              </w:rPr>
            </w:pPr>
          </w:p>
        </w:tc>
        <w:tc>
          <w:tcPr>
            <w:tcW w:w="1170" w:type="dxa"/>
            <w:vAlign w:val="center"/>
          </w:tcPr>
          <w:p w14:paraId="10F2854A"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42F03283" w14:textId="77777777" w:rsidR="00CA729A" w:rsidRPr="006611EA" w:rsidRDefault="00CA729A" w:rsidP="00771BA0">
            <w:pPr>
              <w:pStyle w:val="Sinespaciado1"/>
              <w:spacing w:line="276" w:lineRule="auto"/>
              <w:jc w:val="center"/>
              <w:rPr>
                <w:rFonts w:ascii="Arial" w:hAnsi="Arial" w:cs="Arial"/>
                <w:sz w:val="14"/>
                <w:szCs w:val="14"/>
              </w:rPr>
            </w:pPr>
            <w:r w:rsidRPr="006611EA">
              <w:rPr>
                <w:rFonts w:ascii="Arial" w:hAnsi="Arial" w:cs="Arial"/>
                <w:sz w:val="14"/>
                <w:szCs w:val="14"/>
              </w:rPr>
              <w:t>EL RETIRO DE LA OFERTA DESPUES DE VENCIDO EL TERMINO FIJADO PARA LA PRESENTACION DE LAS OFERTAS.</w:t>
            </w:r>
          </w:p>
        </w:tc>
        <w:tc>
          <w:tcPr>
            <w:tcW w:w="1276" w:type="dxa"/>
            <w:vMerge/>
            <w:vAlign w:val="center"/>
          </w:tcPr>
          <w:p w14:paraId="13CEA223" w14:textId="77777777" w:rsidR="00CA729A" w:rsidRPr="006611EA" w:rsidRDefault="00CA729A" w:rsidP="00771BA0">
            <w:pPr>
              <w:pStyle w:val="Sinespaciado1"/>
              <w:spacing w:line="276" w:lineRule="auto"/>
              <w:jc w:val="center"/>
              <w:rPr>
                <w:rFonts w:ascii="Arial" w:hAnsi="Arial" w:cs="Arial"/>
                <w:sz w:val="14"/>
                <w:szCs w:val="14"/>
              </w:rPr>
            </w:pPr>
          </w:p>
        </w:tc>
        <w:tc>
          <w:tcPr>
            <w:tcW w:w="1134" w:type="dxa"/>
            <w:vMerge/>
            <w:vAlign w:val="center"/>
          </w:tcPr>
          <w:p w14:paraId="792EC452" w14:textId="77777777" w:rsidR="00CA729A" w:rsidRPr="006611EA" w:rsidRDefault="00CA729A" w:rsidP="00771BA0">
            <w:pPr>
              <w:pStyle w:val="Sinespaciado1"/>
              <w:spacing w:line="276" w:lineRule="auto"/>
              <w:jc w:val="center"/>
              <w:rPr>
                <w:rFonts w:ascii="Arial" w:hAnsi="Arial" w:cs="Arial"/>
                <w:sz w:val="14"/>
                <w:szCs w:val="14"/>
              </w:rPr>
            </w:pPr>
          </w:p>
        </w:tc>
        <w:tc>
          <w:tcPr>
            <w:tcW w:w="992" w:type="dxa"/>
            <w:vMerge/>
            <w:vAlign w:val="center"/>
          </w:tcPr>
          <w:p w14:paraId="122E730E" w14:textId="77777777" w:rsidR="00CA729A" w:rsidRPr="006611EA" w:rsidRDefault="00CA729A" w:rsidP="00771BA0">
            <w:pPr>
              <w:pStyle w:val="Sinespaciado1"/>
              <w:spacing w:line="276" w:lineRule="auto"/>
              <w:jc w:val="center"/>
              <w:rPr>
                <w:rFonts w:ascii="Arial" w:hAnsi="Arial" w:cs="Arial"/>
                <w:sz w:val="14"/>
                <w:szCs w:val="14"/>
              </w:rPr>
            </w:pPr>
          </w:p>
        </w:tc>
        <w:tc>
          <w:tcPr>
            <w:tcW w:w="2239" w:type="dxa"/>
            <w:vMerge/>
            <w:vAlign w:val="center"/>
          </w:tcPr>
          <w:p w14:paraId="1B009DE8" w14:textId="77777777" w:rsidR="00CA729A" w:rsidRPr="006611EA" w:rsidRDefault="00CA729A" w:rsidP="00771BA0">
            <w:pPr>
              <w:pStyle w:val="Sinespaciado1"/>
              <w:spacing w:line="276" w:lineRule="auto"/>
              <w:jc w:val="center"/>
              <w:rPr>
                <w:rFonts w:ascii="Arial" w:hAnsi="Arial" w:cs="Arial"/>
                <w:sz w:val="14"/>
                <w:szCs w:val="14"/>
              </w:rPr>
            </w:pPr>
          </w:p>
        </w:tc>
      </w:tr>
      <w:bookmarkEnd w:id="3"/>
    </w:tbl>
    <w:p w14:paraId="3F58FC80" w14:textId="509ECDD9" w:rsidR="001676FD" w:rsidRPr="009D5348" w:rsidRDefault="001676FD" w:rsidP="00C97644">
      <w:pPr>
        <w:rPr>
          <w:rFonts w:ascii="Arial" w:hAnsi="Arial" w:cs="Arial"/>
          <w:sz w:val="2"/>
          <w:szCs w:val="2"/>
        </w:rPr>
      </w:pPr>
    </w:p>
    <w:p w14:paraId="516564B1" w14:textId="70C50EE6" w:rsidR="00CA729A" w:rsidRDefault="00CA729A" w:rsidP="00CA729A">
      <w:pPr>
        <w:pStyle w:val="Sinespaciado1"/>
        <w:spacing w:line="276" w:lineRule="auto"/>
        <w:jc w:val="both"/>
        <w:rPr>
          <w:rFonts w:ascii="Arial" w:hAnsi="Arial" w:cs="Arial"/>
          <w:b/>
          <w:color w:val="000000" w:themeColor="text1"/>
          <w:sz w:val="18"/>
          <w:szCs w:val="18"/>
        </w:rPr>
      </w:pPr>
      <w:r w:rsidRPr="00A55A7F">
        <w:rPr>
          <w:rFonts w:ascii="Arial" w:hAnsi="Arial" w:cs="Arial"/>
          <w:b/>
          <w:color w:val="000000" w:themeColor="text1"/>
          <w:sz w:val="18"/>
          <w:szCs w:val="18"/>
        </w:rPr>
        <w:t>ETAPA CONTRACTUAL</w:t>
      </w:r>
    </w:p>
    <w:p w14:paraId="52D979FA" w14:textId="77777777" w:rsidR="00CA729A" w:rsidRPr="00C97644" w:rsidRDefault="00CA729A" w:rsidP="00CA729A">
      <w:pPr>
        <w:pStyle w:val="Sinespaciado1"/>
        <w:spacing w:line="276" w:lineRule="auto"/>
        <w:jc w:val="both"/>
        <w:rPr>
          <w:rFonts w:ascii="Arial" w:hAnsi="Arial" w:cs="Arial"/>
          <w:b/>
          <w:color w:val="000000" w:themeColor="text1"/>
          <w:sz w:val="2"/>
          <w:szCs w:val="2"/>
        </w:rPr>
      </w:pPr>
    </w:p>
    <w:p w14:paraId="39D4C932" w14:textId="77777777" w:rsidR="00CA729A" w:rsidRPr="00A55A7F" w:rsidRDefault="00CA729A" w:rsidP="00CA729A">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CA729A" w:rsidRPr="008E3739" w14:paraId="0937D3E8" w14:textId="77777777" w:rsidTr="00771BA0">
        <w:trPr>
          <w:trHeight w:val="20"/>
          <w:tblHeader/>
          <w:jc w:val="center"/>
        </w:trPr>
        <w:tc>
          <w:tcPr>
            <w:tcW w:w="1305" w:type="dxa"/>
            <w:shd w:val="clear" w:color="auto" w:fill="D9D9D9" w:themeFill="background1" w:themeFillShade="D9"/>
            <w:vAlign w:val="center"/>
          </w:tcPr>
          <w:p w14:paraId="33375669" w14:textId="77777777" w:rsidR="00CA729A" w:rsidRPr="008E3739" w:rsidRDefault="00CA729A" w:rsidP="00771BA0">
            <w:pPr>
              <w:pStyle w:val="Sinespaciado1"/>
              <w:spacing w:line="276" w:lineRule="auto"/>
              <w:jc w:val="center"/>
              <w:rPr>
                <w:rFonts w:ascii="Arial" w:hAnsi="Arial" w:cs="Arial"/>
                <w:b/>
                <w:sz w:val="14"/>
                <w:szCs w:val="14"/>
              </w:rPr>
            </w:pPr>
            <w:bookmarkStart w:id="4"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6CFACC6A" w14:textId="77777777" w:rsidR="00CA729A" w:rsidRPr="008E3739" w:rsidRDefault="00CA729A" w:rsidP="00771BA0">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6C80E947" w14:textId="77777777" w:rsidR="00CA729A" w:rsidRPr="008E3739" w:rsidRDefault="00CA729A" w:rsidP="00771BA0">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88242DA" w14:textId="77777777" w:rsidR="00CA729A" w:rsidRPr="008E3739" w:rsidRDefault="00CA729A" w:rsidP="00771BA0">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284B7AFD" w14:textId="77777777" w:rsidR="00CA729A" w:rsidRPr="008E3739" w:rsidRDefault="00CA729A" w:rsidP="00771BA0">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72BA14EC" w14:textId="77777777" w:rsidR="00CA729A" w:rsidRPr="008E3739" w:rsidRDefault="00CA729A" w:rsidP="00771BA0">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67C199D8" w14:textId="77777777" w:rsidR="00CA729A" w:rsidRPr="008E3739" w:rsidRDefault="00CA729A" w:rsidP="00771BA0">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CA729A" w:rsidRPr="008E3739" w14:paraId="20C38952" w14:textId="77777777" w:rsidTr="00771BA0">
        <w:trPr>
          <w:trHeight w:val="20"/>
          <w:jc w:val="center"/>
        </w:trPr>
        <w:tc>
          <w:tcPr>
            <w:tcW w:w="1305" w:type="dxa"/>
            <w:vAlign w:val="center"/>
          </w:tcPr>
          <w:p w14:paraId="3DC915FE"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665D7947"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B0287FD"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1B27BDAB"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5EA40AE8"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643528D" w14:textId="77777777" w:rsidR="00CA729A" w:rsidRPr="000509AC" w:rsidRDefault="00CA729A" w:rsidP="00771BA0">
            <w:pPr>
              <w:pStyle w:val="Sinespaciado1"/>
              <w:spacing w:line="276" w:lineRule="auto"/>
              <w:jc w:val="center"/>
              <w:rPr>
                <w:rFonts w:ascii="Arial" w:hAnsi="Arial" w:cs="Arial"/>
                <w:sz w:val="14"/>
                <w:szCs w:val="14"/>
              </w:rPr>
            </w:pPr>
            <w:r w:rsidRPr="000509AC">
              <w:rPr>
                <w:rFonts w:ascii="Arial" w:hAnsi="Arial" w:cs="Arial"/>
                <w:color w:val="000000"/>
                <w:sz w:val="14"/>
                <w:szCs w:val="14"/>
                <w:lang w:eastAsia="es-CO"/>
              </w:rPr>
              <w:t xml:space="preserve">CON UNA VIGENCIA IGUAL AL PLAZO DEL CONTRATO MÁS OCHO (08) MESES. </w:t>
            </w:r>
          </w:p>
        </w:tc>
        <w:tc>
          <w:tcPr>
            <w:tcW w:w="2409" w:type="dxa"/>
            <w:vAlign w:val="center"/>
          </w:tcPr>
          <w:p w14:paraId="6FC2D71E"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 xml:space="preserve">20%) DEL VALOR DEL CONTRATO COMO QUIERA QUE SE PRETENDE EL PAGO PARCIAL O DEFINITIVO DE LOS PERJUICIOS QUE CAUSE A LA ENTIDAD EN LOS MISMOS </w:t>
            </w:r>
            <w:r w:rsidRPr="008E3739">
              <w:rPr>
                <w:rFonts w:ascii="Arial" w:hAnsi="Arial" w:cs="Arial"/>
                <w:sz w:val="14"/>
                <w:szCs w:val="14"/>
              </w:rPr>
              <w:lastRenderedPageBreak/>
              <w:t>TERMINOS DE LA CLAUSULA PENAL PECUNIARIA.</w:t>
            </w:r>
          </w:p>
        </w:tc>
      </w:tr>
      <w:tr w:rsidR="00CA729A" w:rsidRPr="008E3739" w14:paraId="4C86105B" w14:textId="77777777" w:rsidTr="00771BA0">
        <w:trPr>
          <w:trHeight w:val="20"/>
          <w:jc w:val="center"/>
        </w:trPr>
        <w:tc>
          <w:tcPr>
            <w:tcW w:w="1305" w:type="dxa"/>
            <w:vAlign w:val="center"/>
          </w:tcPr>
          <w:p w14:paraId="0877C62A"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75F9F5A6"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151CA95"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09D5718D"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5C71E345"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828BEFC" w14:textId="77777777" w:rsidR="00CA729A" w:rsidRPr="000509AC" w:rsidRDefault="00CA729A" w:rsidP="00771BA0">
            <w:pPr>
              <w:pStyle w:val="Sinespaciado1"/>
              <w:spacing w:line="276" w:lineRule="auto"/>
              <w:jc w:val="center"/>
              <w:rPr>
                <w:rFonts w:ascii="Arial" w:hAnsi="Arial" w:cs="Arial"/>
                <w:sz w:val="14"/>
                <w:szCs w:val="14"/>
              </w:rPr>
            </w:pPr>
            <w:r w:rsidRPr="000509AC">
              <w:rPr>
                <w:rFonts w:ascii="Arial" w:hAnsi="Arial" w:cs="Arial"/>
                <w:color w:val="000000"/>
                <w:sz w:val="14"/>
                <w:szCs w:val="14"/>
                <w:lang w:eastAsia="es-CO"/>
              </w:rPr>
              <w:t>CON UNA VIGENCIA IGUAL AL PLAZO DEL CONTRATO MÁS DIEZ (10) MESES.</w:t>
            </w:r>
          </w:p>
        </w:tc>
        <w:tc>
          <w:tcPr>
            <w:tcW w:w="2409" w:type="dxa"/>
            <w:vAlign w:val="center"/>
          </w:tcPr>
          <w:p w14:paraId="6E33991E" w14:textId="70DEB26B"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sidR="007A32A5">
              <w:rPr>
                <w:rFonts w:ascii="Arial" w:hAnsi="Arial" w:cs="Arial"/>
                <w:sz w:val="14"/>
                <w:szCs w:val="14"/>
              </w:rPr>
              <w:t>DIEZ</w:t>
            </w:r>
            <w:r w:rsidRPr="008E3739">
              <w:rPr>
                <w:rFonts w:ascii="Arial" w:hAnsi="Arial" w:cs="Arial"/>
                <w:sz w:val="14"/>
                <w:szCs w:val="14"/>
              </w:rPr>
              <w:t xml:space="preserve"> MESES MÁS BUSCANDO RESARCIR EL DETRIMENTO CAUSADO A LA ENTIDAD POR MALA CALIDAD O INSUFICIENCIA DEL PRODUCTO ENTREGADO</w:t>
            </w:r>
          </w:p>
        </w:tc>
      </w:tr>
      <w:tr w:rsidR="00CA729A" w:rsidRPr="008E3739" w14:paraId="5B4823E2" w14:textId="77777777" w:rsidTr="00771BA0">
        <w:trPr>
          <w:trHeight w:val="20"/>
          <w:jc w:val="center"/>
        </w:trPr>
        <w:tc>
          <w:tcPr>
            <w:tcW w:w="1305" w:type="dxa"/>
            <w:vAlign w:val="center"/>
          </w:tcPr>
          <w:p w14:paraId="4E2E41A8" w14:textId="77777777" w:rsidR="00CA729A" w:rsidRPr="008E3739" w:rsidRDefault="00CA729A" w:rsidP="00771BA0">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14:paraId="5F99B8A0"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74CAFDD" w14:textId="77777777" w:rsidR="00CA729A" w:rsidRPr="008E3739" w:rsidRDefault="00CA729A" w:rsidP="00771BA0">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44036DAD" w14:textId="77777777" w:rsidR="00CA729A" w:rsidRPr="008E3739" w:rsidRDefault="00CA729A" w:rsidP="00771BA0">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52936F1F"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7D1AD9F7" w14:textId="77777777" w:rsidR="00CA729A" w:rsidRPr="000509AC" w:rsidRDefault="00CA729A" w:rsidP="00771BA0">
            <w:pPr>
              <w:pStyle w:val="Sinespaciado1"/>
              <w:spacing w:line="276" w:lineRule="auto"/>
              <w:jc w:val="center"/>
              <w:rPr>
                <w:rFonts w:ascii="Arial" w:eastAsia="MS Mincho" w:hAnsi="Arial" w:cs="Arial"/>
                <w:sz w:val="14"/>
                <w:szCs w:val="14"/>
              </w:rPr>
            </w:pPr>
            <w:r w:rsidRPr="000509AC">
              <w:rPr>
                <w:rFonts w:ascii="Arial" w:hAnsi="Arial" w:cs="Arial"/>
                <w:color w:val="000000"/>
                <w:sz w:val="14"/>
                <w:szCs w:val="14"/>
                <w:lang w:eastAsia="es-CO"/>
              </w:rPr>
              <w:t>CON UNA VIGENCIA IGUAL AL PLAZO DEL CONTRATO MÁS CUARENTA (40) MESES.</w:t>
            </w:r>
          </w:p>
        </w:tc>
        <w:tc>
          <w:tcPr>
            <w:tcW w:w="2409" w:type="dxa"/>
            <w:vAlign w:val="center"/>
          </w:tcPr>
          <w:p w14:paraId="0A28D38B"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CA729A" w:rsidRPr="008E3739" w14:paraId="2C9F514C" w14:textId="77777777" w:rsidTr="00771BA0">
        <w:trPr>
          <w:trHeight w:val="20"/>
          <w:jc w:val="center"/>
        </w:trPr>
        <w:tc>
          <w:tcPr>
            <w:tcW w:w="1305" w:type="dxa"/>
            <w:vAlign w:val="center"/>
          </w:tcPr>
          <w:p w14:paraId="79956B44" w14:textId="77777777" w:rsidR="00CA729A" w:rsidRDefault="00CA729A" w:rsidP="00771BA0">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p w14:paraId="74410B8F" w14:textId="77777777" w:rsidR="00CA729A" w:rsidRDefault="00CA729A" w:rsidP="00771BA0">
            <w:pPr>
              <w:pStyle w:val="Sinespaciado1"/>
              <w:spacing w:line="276" w:lineRule="auto"/>
              <w:jc w:val="center"/>
              <w:rPr>
                <w:rFonts w:ascii="Arial" w:hAnsi="Arial" w:cs="Arial"/>
                <w:sz w:val="14"/>
                <w:szCs w:val="14"/>
              </w:rPr>
            </w:pPr>
          </w:p>
          <w:p w14:paraId="7E655087" w14:textId="77777777" w:rsidR="00CA729A" w:rsidRPr="008E3739" w:rsidRDefault="00CA729A" w:rsidP="00771BA0">
            <w:pPr>
              <w:pStyle w:val="Sinespaciado1"/>
              <w:spacing w:line="276" w:lineRule="auto"/>
              <w:jc w:val="center"/>
              <w:rPr>
                <w:rFonts w:ascii="Arial" w:hAnsi="Arial" w:cs="Arial"/>
                <w:sz w:val="14"/>
                <w:szCs w:val="14"/>
              </w:rPr>
            </w:pPr>
          </w:p>
        </w:tc>
        <w:tc>
          <w:tcPr>
            <w:tcW w:w="1134" w:type="dxa"/>
            <w:vAlign w:val="center"/>
          </w:tcPr>
          <w:p w14:paraId="0FCF3452"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B16E936"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58FD71AA" w14:textId="77777777" w:rsidR="00CA729A" w:rsidRPr="00832582" w:rsidRDefault="00CA729A" w:rsidP="00771BA0">
            <w:pPr>
              <w:pStyle w:val="NormalWeb"/>
              <w:rPr>
                <w:rFonts w:ascii="Arial" w:hAnsi="Arial" w:cs="Arial"/>
                <w:sz w:val="14"/>
                <w:szCs w:val="14"/>
                <w:highlight w:val="yellow"/>
              </w:rPr>
            </w:pPr>
            <w:r w:rsidRPr="00832582">
              <w:rPr>
                <w:rFonts w:ascii="Arial" w:hAnsi="Arial" w:cs="Arial"/>
                <w:sz w:val="14"/>
                <w:szCs w:val="14"/>
                <w:highlight w:val="yellow"/>
              </w:rPr>
              <w:t xml:space="preserve"> </w:t>
            </w:r>
          </w:p>
          <w:p w14:paraId="0DFE77AE" w14:textId="77777777" w:rsidR="00CA729A" w:rsidRPr="00832582" w:rsidRDefault="00CA729A" w:rsidP="00771BA0">
            <w:pPr>
              <w:pStyle w:val="NormalWeb"/>
              <w:jc w:val="center"/>
              <w:rPr>
                <w:rFonts w:ascii="Arial" w:hAnsi="Arial" w:cs="Arial"/>
                <w:sz w:val="14"/>
                <w:szCs w:val="14"/>
                <w:highlight w:val="yellow"/>
              </w:rPr>
            </w:pPr>
          </w:p>
          <w:p w14:paraId="7641F76B" w14:textId="76947D25" w:rsidR="00CA729A" w:rsidRPr="00832582" w:rsidRDefault="00CA729A" w:rsidP="00771BA0">
            <w:pPr>
              <w:pStyle w:val="Sinespaciado1"/>
              <w:spacing w:line="276" w:lineRule="auto"/>
              <w:jc w:val="center"/>
              <w:rPr>
                <w:rFonts w:ascii="Arial" w:hAnsi="Arial" w:cs="Arial"/>
                <w:sz w:val="14"/>
                <w:szCs w:val="14"/>
              </w:rPr>
            </w:pPr>
            <w:r w:rsidRPr="00832582">
              <w:rPr>
                <w:rFonts w:ascii="Arial" w:hAnsi="Arial" w:cs="Arial"/>
                <w:b/>
                <w:bCs/>
                <w:color w:val="000000"/>
                <w:sz w:val="14"/>
                <w:szCs w:val="14"/>
              </w:rPr>
              <w:t xml:space="preserve"> </w:t>
            </w:r>
            <w:r w:rsidRPr="00832582">
              <w:rPr>
                <w:rFonts w:ascii="Arial" w:hAnsi="Arial" w:cs="Arial"/>
                <w:sz w:val="14"/>
                <w:szCs w:val="14"/>
              </w:rPr>
              <w:t>(</w:t>
            </w:r>
            <w:r w:rsidR="00861AA9" w:rsidRPr="00861AA9">
              <w:rPr>
                <w:rFonts w:ascii="Arial" w:hAnsi="Arial" w:cs="Arial"/>
                <w:color w:val="000000" w:themeColor="text1"/>
                <w:sz w:val="14"/>
                <w:szCs w:val="14"/>
              </w:rPr>
              <w:t>200</w:t>
            </w:r>
            <w:r w:rsidRPr="00832582">
              <w:rPr>
                <w:rFonts w:ascii="Arial" w:hAnsi="Arial" w:cs="Arial"/>
                <w:sz w:val="14"/>
                <w:szCs w:val="14"/>
              </w:rPr>
              <w:t>) SMMLV</w:t>
            </w:r>
          </w:p>
          <w:p w14:paraId="5BBDC053" w14:textId="77777777" w:rsidR="00CA729A" w:rsidRPr="00832582" w:rsidRDefault="00CA729A" w:rsidP="00771BA0">
            <w:pPr>
              <w:pStyle w:val="Sinespaciado1"/>
              <w:spacing w:line="276" w:lineRule="auto"/>
              <w:jc w:val="both"/>
              <w:rPr>
                <w:rFonts w:ascii="Arial" w:hAnsi="Arial" w:cs="Arial"/>
                <w:b/>
                <w:bCs/>
                <w:color w:val="000000"/>
                <w:sz w:val="14"/>
                <w:szCs w:val="14"/>
              </w:rPr>
            </w:pPr>
          </w:p>
          <w:p w14:paraId="1988251E" w14:textId="77777777" w:rsidR="00CA729A" w:rsidRPr="00832582" w:rsidRDefault="00CA729A" w:rsidP="00771BA0">
            <w:pPr>
              <w:pStyle w:val="NormalWeb"/>
              <w:rPr>
                <w:rFonts w:ascii="Arial" w:hAnsi="Arial" w:cs="Arial"/>
                <w:sz w:val="14"/>
                <w:szCs w:val="14"/>
              </w:rPr>
            </w:pPr>
          </w:p>
          <w:p w14:paraId="1704B822" w14:textId="77777777" w:rsidR="00CA729A" w:rsidRPr="00832582" w:rsidRDefault="00CA729A" w:rsidP="00771BA0">
            <w:pPr>
              <w:pStyle w:val="Sinespaciado1"/>
              <w:spacing w:line="276" w:lineRule="auto"/>
              <w:jc w:val="center"/>
              <w:rPr>
                <w:rFonts w:ascii="Arial" w:hAnsi="Arial" w:cs="Arial"/>
                <w:sz w:val="14"/>
                <w:szCs w:val="14"/>
              </w:rPr>
            </w:pPr>
          </w:p>
          <w:p w14:paraId="2B18A7BA" w14:textId="77777777" w:rsidR="00CA729A" w:rsidRPr="00832582" w:rsidRDefault="00CA729A" w:rsidP="00771BA0">
            <w:pPr>
              <w:pStyle w:val="Sinespaciado1"/>
              <w:spacing w:line="276" w:lineRule="auto"/>
              <w:jc w:val="center"/>
              <w:rPr>
                <w:rFonts w:ascii="Arial" w:hAnsi="Arial" w:cs="Arial"/>
                <w:sz w:val="14"/>
                <w:szCs w:val="14"/>
                <w:lang w:eastAsia="es-CO"/>
              </w:rPr>
            </w:pPr>
          </w:p>
          <w:p w14:paraId="6BE746F6" w14:textId="77777777" w:rsidR="00CA729A" w:rsidRPr="00832582" w:rsidRDefault="00CA729A" w:rsidP="00771BA0">
            <w:pPr>
              <w:pStyle w:val="Sinespaciado1"/>
              <w:spacing w:line="276" w:lineRule="auto"/>
              <w:jc w:val="center"/>
              <w:rPr>
                <w:rFonts w:ascii="Arial" w:hAnsi="Arial" w:cs="Arial"/>
                <w:sz w:val="14"/>
                <w:szCs w:val="14"/>
              </w:rPr>
            </w:pPr>
          </w:p>
        </w:tc>
        <w:tc>
          <w:tcPr>
            <w:tcW w:w="1191" w:type="dxa"/>
            <w:vAlign w:val="center"/>
          </w:tcPr>
          <w:p w14:paraId="229A34A5"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0E2595D" w14:textId="77777777" w:rsidR="00CA729A" w:rsidRPr="008E3739" w:rsidRDefault="00CA729A" w:rsidP="00771BA0">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EJECUCIÒN </w:t>
            </w:r>
            <w:r w:rsidRPr="008E3739">
              <w:rPr>
                <w:rFonts w:ascii="Arial" w:eastAsia="MS Mincho" w:hAnsi="Arial" w:cs="Arial"/>
                <w:sz w:val="14"/>
                <w:szCs w:val="14"/>
              </w:rPr>
              <w:t>DEL CONTRATO.</w:t>
            </w:r>
          </w:p>
        </w:tc>
        <w:tc>
          <w:tcPr>
            <w:tcW w:w="2409" w:type="dxa"/>
            <w:vAlign w:val="center"/>
          </w:tcPr>
          <w:p w14:paraId="568AF9D5" w14:textId="77777777" w:rsidR="00CA729A" w:rsidRPr="008E3739" w:rsidRDefault="00CA729A" w:rsidP="00771BA0">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4"/>
    </w:tbl>
    <w:p w14:paraId="5FD3C2A4" w14:textId="77777777" w:rsidR="00CA729A" w:rsidRPr="00C97644" w:rsidRDefault="00CA729A" w:rsidP="00CA729A">
      <w:pPr>
        <w:pStyle w:val="Sinespaciado1"/>
        <w:spacing w:line="276" w:lineRule="auto"/>
        <w:jc w:val="both"/>
        <w:rPr>
          <w:rFonts w:ascii="Arial" w:hAnsi="Arial" w:cs="Arial"/>
          <w:b/>
          <w:color w:val="000000" w:themeColor="text1"/>
          <w:sz w:val="2"/>
          <w:szCs w:val="2"/>
        </w:rPr>
      </w:pPr>
    </w:p>
    <w:p w14:paraId="59DEF3DB" w14:textId="77777777" w:rsidR="00CA729A" w:rsidRPr="00A55A7F" w:rsidRDefault="00CA729A" w:rsidP="00CA729A">
      <w:pPr>
        <w:pStyle w:val="Sinespaciado1"/>
        <w:spacing w:line="276" w:lineRule="auto"/>
        <w:jc w:val="both"/>
        <w:rPr>
          <w:rFonts w:ascii="Arial" w:hAnsi="Arial" w:cs="Arial"/>
          <w:b/>
          <w:color w:val="000000" w:themeColor="text1"/>
          <w:sz w:val="18"/>
          <w:szCs w:val="18"/>
        </w:rPr>
      </w:pPr>
      <w:r w:rsidRPr="00A55A7F">
        <w:rPr>
          <w:rFonts w:ascii="Arial" w:hAnsi="Arial" w:cs="Arial"/>
          <w:b/>
          <w:color w:val="000000" w:themeColor="text1"/>
          <w:sz w:val="18"/>
          <w:szCs w:val="18"/>
        </w:rPr>
        <w:t>CLAUSULAS SANCIONATORIAS</w:t>
      </w:r>
    </w:p>
    <w:p w14:paraId="593DF013" w14:textId="77777777" w:rsidR="00CA729A" w:rsidRPr="00A55A7F" w:rsidRDefault="00CA729A" w:rsidP="00CA729A">
      <w:pPr>
        <w:pStyle w:val="Sinespaciado1"/>
        <w:spacing w:line="276" w:lineRule="auto"/>
        <w:jc w:val="both"/>
        <w:rPr>
          <w:rFonts w:ascii="Arial" w:hAnsi="Arial" w:cs="Arial"/>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CA729A" w:rsidRPr="008E3739" w14:paraId="7EBC72D6" w14:textId="77777777" w:rsidTr="00771BA0">
        <w:trPr>
          <w:tblHeader/>
          <w:jc w:val="center"/>
        </w:trPr>
        <w:tc>
          <w:tcPr>
            <w:tcW w:w="1305" w:type="dxa"/>
            <w:shd w:val="clear" w:color="auto" w:fill="D9D9D9" w:themeFill="background1" w:themeFillShade="D9"/>
            <w:vAlign w:val="center"/>
          </w:tcPr>
          <w:p w14:paraId="382FE8BD" w14:textId="77777777" w:rsidR="00CA729A" w:rsidRPr="008E3739" w:rsidRDefault="00CA729A" w:rsidP="00771BA0">
            <w:pPr>
              <w:pStyle w:val="Sinespaciado1"/>
              <w:spacing w:line="276" w:lineRule="auto"/>
              <w:jc w:val="both"/>
              <w:rPr>
                <w:rFonts w:ascii="Arial" w:hAnsi="Arial" w:cs="Arial"/>
                <w:b/>
                <w:sz w:val="14"/>
                <w:szCs w:val="14"/>
              </w:rPr>
            </w:pPr>
            <w:bookmarkStart w:id="5"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21005A5A" w14:textId="77777777" w:rsidR="00CA729A" w:rsidRPr="008E3739" w:rsidRDefault="00CA729A" w:rsidP="00771BA0">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2596F14F" w14:textId="77777777" w:rsidR="00CA729A" w:rsidRPr="008E3739" w:rsidRDefault="00CA729A" w:rsidP="00771BA0">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AB42989" w14:textId="77777777" w:rsidR="00CA729A" w:rsidRPr="008E3739" w:rsidRDefault="00CA729A" w:rsidP="00771BA0">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5CAA2B55" w14:textId="77777777" w:rsidR="00CA729A" w:rsidRPr="008E3739" w:rsidRDefault="00CA729A" w:rsidP="00771BA0">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074D4F6C" w14:textId="77777777" w:rsidR="00CA729A" w:rsidRPr="008E3739" w:rsidRDefault="00CA729A" w:rsidP="00771BA0">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3BEC9928" w14:textId="77777777" w:rsidR="00CA729A" w:rsidRPr="008E3739" w:rsidRDefault="00CA729A" w:rsidP="00771BA0">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CA729A" w:rsidRPr="008E3739" w14:paraId="136CFC92" w14:textId="77777777" w:rsidTr="00771BA0">
        <w:trPr>
          <w:trHeight w:val="366"/>
          <w:jc w:val="center"/>
        </w:trPr>
        <w:tc>
          <w:tcPr>
            <w:tcW w:w="1305" w:type="dxa"/>
            <w:vAlign w:val="center"/>
          </w:tcPr>
          <w:p w14:paraId="1E8E7DBF"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5B7AC18E"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0F605522"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7DAEA615"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30265E54"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4AFD892B"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7B84097D"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CA729A" w:rsidRPr="008E3739" w14:paraId="05C73327" w14:textId="77777777" w:rsidTr="00771BA0">
        <w:trPr>
          <w:trHeight w:val="432"/>
          <w:jc w:val="center"/>
        </w:trPr>
        <w:tc>
          <w:tcPr>
            <w:tcW w:w="1305" w:type="dxa"/>
            <w:vAlign w:val="center"/>
          </w:tcPr>
          <w:p w14:paraId="57221FC4"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53297AEB"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795D659B"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0F0FDC27"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 xml:space="preserve">MULTAS CUYO VALOR SE LIQUIDARÁ </w:t>
            </w:r>
            <w:r w:rsidRPr="008E3739">
              <w:rPr>
                <w:rFonts w:ascii="Arial" w:hAnsi="Arial" w:cs="Arial"/>
                <w:sz w:val="14"/>
                <w:szCs w:val="14"/>
              </w:rPr>
              <w:lastRenderedPageBreak/>
              <w:t>CON BASE EN UN CERO PUNTO CINCO (0.5%) DEL VALOR DEJADO DE CUMPLIR O ENTREGAR</w:t>
            </w:r>
          </w:p>
        </w:tc>
        <w:tc>
          <w:tcPr>
            <w:tcW w:w="1134" w:type="dxa"/>
            <w:vAlign w:val="center"/>
          </w:tcPr>
          <w:p w14:paraId="6E7D8CEC"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lastRenderedPageBreak/>
              <w:t>CONTRATISTA</w:t>
            </w:r>
          </w:p>
        </w:tc>
        <w:tc>
          <w:tcPr>
            <w:tcW w:w="1531" w:type="dxa"/>
            <w:vAlign w:val="center"/>
          </w:tcPr>
          <w:p w14:paraId="619421E2"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 xml:space="preserve">LA MULTA SE APLICARÁ POR CADA DIA DE </w:t>
            </w:r>
            <w:r w:rsidRPr="008E3739">
              <w:rPr>
                <w:rFonts w:ascii="Arial" w:hAnsi="Arial" w:cs="Arial"/>
                <w:sz w:val="14"/>
                <w:szCs w:val="14"/>
              </w:rPr>
              <w:lastRenderedPageBreak/>
              <w:t>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0AE4C787"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lastRenderedPageBreak/>
              <w:t xml:space="preserve">AMPARA LA MORA O INCUMPLIMIENTO PARCIAL DE ALGUNA OBLIGACION </w:t>
            </w:r>
            <w:r w:rsidRPr="008E3739">
              <w:rPr>
                <w:rFonts w:ascii="Arial" w:hAnsi="Arial" w:cs="Arial"/>
                <w:sz w:val="14"/>
                <w:szCs w:val="14"/>
              </w:rPr>
              <w:lastRenderedPageBreak/>
              <w:t>DERIVADA DEL CONTRATO POR CAUSAS IMPUTABLES AL CONTRATISTA</w:t>
            </w:r>
          </w:p>
        </w:tc>
      </w:tr>
      <w:tr w:rsidR="00CA729A" w:rsidRPr="008E3739" w14:paraId="2C42DC41" w14:textId="77777777" w:rsidTr="00771BA0">
        <w:trPr>
          <w:trHeight w:val="410"/>
          <w:jc w:val="center"/>
        </w:trPr>
        <w:tc>
          <w:tcPr>
            <w:tcW w:w="1305" w:type="dxa"/>
            <w:vAlign w:val="center"/>
          </w:tcPr>
          <w:p w14:paraId="46021FFB" w14:textId="77777777" w:rsidR="00CA729A" w:rsidRPr="008E3739" w:rsidRDefault="00CA729A" w:rsidP="00771BA0">
            <w:pPr>
              <w:pStyle w:val="Sinespaciado1"/>
              <w:spacing w:line="276" w:lineRule="auto"/>
              <w:jc w:val="both"/>
              <w:rPr>
                <w:rFonts w:ascii="Arial" w:hAnsi="Arial" w:cs="Arial"/>
                <w:sz w:val="14"/>
                <w:szCs w:val="14"/>
              </w:rPr>
            </w:pPr>
            <w:r>
              <w:rPr>
                <w:rFonts w:ascii="Arial" w:hAnsi="Arial" w:cs="Arial"/>
                <w:sz w:val="14"/>
                <w:szCs w:val="14"/>
              </w:rPr>
              <w:lastRenderedPageBreak/>
              <w:t>CLAUSULA</w:t>
            </w:r>
            <w:r w:rsidRPr="008E3739">
              <w:rPr>
                <w:rFonts w:ascii="Arial" w:hAnsi="Arial" w:cs="Arial"/>
                <w:sz w:val="14"/>
                <w:szCs w:val="14"/>
              </w:rPr>
              <w:t xml:space="preserve"> PENAL PECUNIARIA</w:t>
            </w:r>
          </w:p>
        </w:tc>
        <w:tc>
          <w:tcPr>
            <w:tcW w:w="1134" w:type="dxa"/>
            <w:vAlign w:val="center"/>
          </w:tcPr>
          <w:p w14:paraId="5A91BE98"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2449A1F7"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37D744EB"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587BAA16"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1B38E91C"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715385D9" w14:textId="77777777" w:rsidR="00CA729A" w:rsidRPr="008E3739" w:rsidRDefault="00CA729A" w:rsidP="00771BA0">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5"/>
    </w:tbl>
    <w:p w14:paraId="1C087E5C" w14:textId="77777777" w:rsidR="00CA729A" w:rsidRPr="00440609" w:rsidRDefault="00CA729A" w:rsidP="00CA729A">
      <w:pPr>
        <w:pStyle w:val="Sinespaciado1"/>
        <w:spacing w:line="276" w:lineRule="auto"/>
        <w:jc w:val="center"/>
        <w:rPr>
          <w:rFonts w:ascii="Arial" w:hAnsi="Arial" w:cs="Arial"/>
          <w:color w:val="000000" w:themeColor="text1"/>
          <w:sz w:val="20"/>
          <w:szCs w:val="20"/>
        </w:rPr>
      </w:pPr>
    </w:p>
    <w:p w14:paraId="0CE4539C" w14:textId="77777777" w:rsidR="00CA729A" w:rsidRPr="00440609" w:rsidRDefault="00CA729A" w:rsidP="00CA729A">
      <w:pPr>
        <w:pStyle w:val="Sinespaciado1"/>
        <w:spacing w:line="276" w:lineRule="auto"/>
        <w:jc w:val="center"/>
        <w:rPr>
          <w:rFonts w:ascii="Arial" w:hAnsi="Arial" w:cs="Arial"/>
          <w:color w:val="000000" w:themeColor="text1"/>
          <w:sz w:val="20"/>
          <w:szCs w:val="20"/>
        </w:rPr>
      </w:pPr>
    </w:p>
    <w:p w14:paraId="2E684663" w14:textId="77777777" w:rsidR="00CA729A" w:rsidRPr="00440609" w:rsidRDefault="00CA729A" w:rsidP="00CA729A">
      <w:pPr>
        <w:pStyle w:val="Sinespaciado1"/>
        <w:spacing w:line="276" w:lineRule="auto"/>
        <w:jc w:val="center"/>
        <w:rPr>
          <w:rFonts w:ascii="Arial" w:hAnsi="Arial" w:cs="Arial"/>
          <w:color w:val="000000" w:themeColor="text1"/>
          <w:sz w:val="20"/>
          <w:szCs w:val="20"/>
        </w:rPr>
      </w:pPr>
    </w:p>
    <w:p w14:paraId="71611F13" w14:textId="77777777" w:rsidR="00CA729A" w:rsidRPr="00440609" w:rsidRDefault="00CA729A" w:rsidP="00CA729A">
      <w:pPr>
        <w:pStyle w:val="Sinespaciado1"/>
        <w:spacing w:line="276" w:lineRule="auto"/>
        <w:jc w:val="center"/>
        <w:rPr>
          <w:rFonts w:ascii="Arial" w:hAnsi="Arial" w:cs="Arial"/>
          <w:color w:val="000000" w:themeColor="text1"/>
          <w:sz w:val="20"/>
          <w:szCs w:val="20"/>
        </w:rPr>
      </w:pPr>
    </w:p>
    <w:p w14:paraId="1A0DCFC8" w14:textId="77777777" w:rsidR="00007298" w:rsidRDefault="00007298" w:rsidP="00001C7B">
      <w:pPr>
        <w:rPr>
          <w:rFonts w:ascii="Arial" w:hAnsi="Arial" w:cs="Arial"/>
          <w:sz w:val="20"/>
          <w:szCs w:val="20"/>
        </w:rPr>
      </w:pPr>
    </w:p>
    <w:p w14:paraId="6A00C7C6" w14:textId="77777777" w:rsidR="007A1979" w:rsidRDefault="007A1979" w:rsidP="00001C7B">
      <w:pPr>
        <w:rPr>
          <w:rFonts w:ascii="Arial" w:hAnsi="Arial" w:cs="Arial"/>
          <w:sz w:val="20"/>
          <w:szCs w:val="20"/>
        </w:rPr>
      </w:pPr>
    </w:p>
    <w:p w14:paraId="1898C1DA" w14:textId="1EE8F4B7" w:rsidR="007A1979" w:rsidRDefault="007A1979" w:rsidP="00001C7B">
      <w:pPr>
        <w:rPr>
          <w:rFonts w:ascii="Arial" w:hAnsi="Arial" w:cs="Arial"/>
          <w:sz w:val="20"/>
          <w:szCs w:val="20"/>
        </w:rPr>
        <w:sectPr w:rsidR="007A1979" w:rsidSect="00C45F0E">
          <w:headerReference w:type="default" r:id="rId12"/>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5197D8" w14:textId="77777777" w:rsidR="00007298" w:rsidRDefault="00007298" w:rsidP="00007298">
      <w:pPr>
        <w:rPr>
          <w:rFonts w:ascii="Arial" w:hAnsi="Arial" w:cs="Arial"/>
          <w:sz w:val="20"/>
          <w:szCs w:val="20"/>
        </w:rPr>
        <w:sectPr w:rsidR="00007298"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21D5C8C" w14:textId="77777777" w:rsidR="00F70382" w:rsidRDefault="00F70382" w:rsidP="00F70382">
      <w:pPr>
        <w:pStyle w:val="Prrafodelista"/>
        <w:tabs>
          <w:tab w:val="left" w:pos="3240"/>
          <w:tab w:val="left" w:pos="3960"/>
        </w:tabs>
        <w:ind w:left="0"/>
        <w:rPr>
          <w:rFonts w:ascii="Arial" w:eastAsia="Calibri" w:hAnsi="Arial" w:cs="Arial"/>
          <w:b/>
          <w:sz w:val="20"/>
          <w:szCs w:val="20"/>
          <w:lang w:val="es-ES_tradnl"/>
        </w:rPr>
      </w:pPr>
    </w:p>
    <w:p w14:paraId="0724C8B1" w14:textId="77777777" w:rsidR="00F70382" w:rsidRDefault="00F70382" w:rsidP="00F70382">
      <w:pPr>
        <w:pStyle w:val="Prrafodelista"/>
        <w:tabs>
          <w:tab w:val="left" w:pos="3240"/>
          <w:tab w:val="left" w:pos="3960"/>
        </w:tabs>
        <w:ind w:left="0"/>
        <w:rPr>
          <w:rFonts w:ascii="Arial" w:eastAsia="Calibri" w:hAnsi="Arial" w:cs="Arial"/>
          <w:b/>
          <w:sz w:val="20"/>
          <w:szCs w:val="20"/>
          <w:lang w:val="es-ES_tradnl"/>
        </w:rPr>
        <w:sectPr w:rsidR="00F70382" w:rsidSect="00C45F0E">
          <w:headerReference w:type="default" r:id="rId1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69CBB9" w14:textId="77777777" w:rsidR="00F42814" w:rsidRPr="007E301C" w:rsidRDefault="00F42814" w:rsidP="00F42814">
      <w:pPr>
        <w:spacing w:line="276" w:lineRule="auto"/>
        <w:rPr>
          <w:rFonts w:ascii="Arial" w:hAnsi="Arial" w:cs="Arial"/>
          <w:sz w:val="20"/>
          <w:lang w:eastAsia="es-CO"/>
        </w:rPr>
      </w:pPr>
      <w:r w:rsidRPr="007E301C">
        <w:rPr>
          <w:rFonts w:ascii="Arial" w:hAnsi="Arial" w:cs="Arial"/>
          <w:sz w:val="20"/>
          <w:lang w:eastAsia="es-CO"/>
        </w:rPr>
        <w:t>El oferente:</w:t>
      </w:r>
    </w:p>
    <w:p w14:paraId="62B963CD"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7D36A961"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350CDC62" w14:textId="77777777" w:rsidR="00F42814" w:rsidRPr="007E301C" w:rsidRDefault="00F42814" w:rsidP="00F42814">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496F760A" w14:textId="77777777" w:rsidR="00F42814" w:rsidRPr="007E301C" w:rsidRDefault="00F42814" w:rsidP="00F42814">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541040B0" w14:textId="77777777" w:rsidR="00F42814" w:rsidRPr="007E301C" w:rsidRDefault="00F42814" w:rsidP="00F42814">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0E8E7EBA"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0BA0506F"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203A61E8"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7ACAC1DE"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726FE18E" w14:textId="77777777" w:rsidR="00F70382" w:rsidRDefault="00F70382" w:rsidP="00F70382">
      <w:pPr>
        <w:tabs>
          <w:tab w:val="left" w:pos="3960"/>
        </w:tabs>
        <w:rPr>
          <w:lang w:val="es-ES_tradnl" w:eastAsia="es-ES"/>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00897C4" w14:textId="2F5375D8" w:rsidR="00F70382" w:rsidRPr="00F70382" w:rsidRDefault="00F70382" w:rsidP="00F70382">
      <w:pPr>
        <w:tabs>
          <w:tab w:val="left" w:pos="3960"/>
        </w:tabs>
        <w:rPr>
          <w:lang w:val="es-ES_tradnl" w:eastAsia="es-ES"/>
        </w:rPr>
        <w:sectPr w:rsidR="00F70382" w:rsidRP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6F5D6A1" w14:textId="77777777" w:rsidR="007A1979" w:rsidRDefault="007A1979" w:rsidP="007A1979">
      <w:pPr>
        <w:pStyle w:val="Prrafodelista"/>
        <w:tabs>
          <w:tab w:val="left" w:pos="3960"/>
        </w:tabs>
        <w:ind w:left="0"/>
        <w:rPr>
          <w:rFonts w:ascii="Arial" w:eastAsia="Calibri" w:hAnsi="Arial" w:cs="Arial"/>
          <w:b/>
          <w:sz w:val="20"/>
          <w:szCs w:val="20"/>
          <w:lang w:val="es-ES_tradnl"/>
        </w:rPr>
      </w:pPr>
      <w:r>
        <w:rPr>
          <w:rFonts w:ascii="Arial" w:eastAsia="Calibri" w:hAnsi="Arial" w:cs="Arial"/>
          <w:b/>
          <w:sz w:val="20"/>
          <w:szCs w:val="20"/>
          <w:lang w:val="es-ES_tradnl"/>
        </w:rPr>
        <w:lastRenderedPageBreak/>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7A1979" w:rsidRPr="006E6D8B" w14:paraId="791D72C7" w14:textId="77777777" w:rsidTr="00771BA0">
        <w:trPr>
          <w:trHeight w:val="244"/>
          <w:tblHeader/>
        </w:trPr>
        <w:tc>
          <w:tcPr>
            <w:tcW w:w="109" w:type="pct"/>
            <w:vMerge w:val="restart"/>
            <w:shd w:val="clear" w:color="auto" w:fill="3B3838" w:themeFill="background2" w:themeFillShade="40"/>
            <w:noWrap/>
            <w:vAlign w:val="center"/>
            <w:hideMark/>
          </w:tcPr>
          <w:p w14:paraId="1037A347" w14:textId="77777777" w:rsidR="007A1979" w:rsidRPr="006E6D8B" w:rsidRDefault="007A1979" w:rsidP="00771BA0">
            <w:pPr>
              <w:pStyle w:val="Sinespaciado1"/>
              <w:spacing w:line="276" w:lineRule="auto"/>
              <w:jc w:val="center"/>
              <w:rPr>
                <w:rFonts w:ascii="Arial" w:hAnsi="Arial" w:cs="Arial"/>
                <w:sz w:val="13"/>
                <w:szCs w:val="13"/>
                <w:lang w:eastAsia="es-CO"/>
              </w:rPr>
            </w:pPr>
            <w:bookmarkStart w:id="6" w:name="_Hlk188606893"/>
            <w:r w:rsidRPr="006E6D8B">
              <w:rPr>
                <w:rFonts w:ascii="Arial" w:hAnsi="Arial" w:cs="Arial"/>
                <w:sz w:val="13"/>
                <w:szCs w:val="13"/>
                <w:lang w:eastAsia="es-CO"/>
              </w:rPr>
              <w:t>No.</w:t>
            </w:r>
          </w:p>
        </w:tc>
        <w:tc>
          <w:tcPr>
            <w:tcW w:w="101" w:type="pct"/>
            <w:vMerge w:val="restart"/>
            <w:shd w:val="clear" w:color="auto" w:fill="3B3838" w:themeFill="background2" w:themeFillShade="40"/>
            <w:noWrap/>
            <w:textDirection w:val="btLr"/>
            <w:vAlign w:val="center"/>
            <w:hideMark/>
          </w:tcPr>
          <w:p w14:paraId="417F848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540C0F8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6DBD6C4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16EF309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7127DA3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20EB1CC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76BC3CD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2E76B43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1AEC46C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7563D48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11DCF42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648FE73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7FA621C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236A2E8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3B88A2A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03D59D5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3500F76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012109F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6B88C5E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7A1979" w:rsidRPr="006E6D8B" w14:paraId="5C9B95CC" w14:textId="77777777" w:rsidTr="00771BA0">
        <w:trPr>
          <w:trHeight w:val="1014"/>
          <w:tblHeader/>
        </w:trPr>
        <w:tc>
          <w:tcPr>
            <w:tcW w:w="109" w:type="pct"/>
            <w:vMerge/>
            <w:shd w:val="clear" w:color="auto" w:fill="3B3838" w:themeFill="background2" w:themeFillShade="40"/>
            <w:noWrap/>
            <w:textDirection w:val="btLr"/>
            <w:vAlign w:val="center"/>
          </w:tcPr>
          <w:p w14:paraId="79C940B0"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38C39EA4"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3A9D969"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66067732"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2117A224"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22B404EA"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6F2D4392"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36862B94"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5442AA33"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1C8853C6"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3502A653"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41B39E5C"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22CF11F4"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7CF0920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341E44C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0842198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6AD94A1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2CFB7712"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4613C1FC"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7F05AF38"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181FECE9"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1BD059F9"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2318693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7A885E6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7A1979" w:rsidRPr="006E6D8B" w14:paraId="235E63DF" w14:textId="77777777" w:rsidTr="00771BA0">
        <w:trPr>
          <w:cantSplit/>
          <w:trHeight w:val="794"/>
        </w:trPr>
        <w:tc>
          <w:tcPr>
            <w:tcW w:w="109" w:type="pct"/>
            <w:noWrap/>
            <w:vAlign w:val="center"/>
            <w:hideMark/>
          </w:tcPr>
          <w:p w14:paraId="57CEAC6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2EB961A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8E358B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64D0698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2A6C7D1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1F06AAA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5DCE7CD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55986E0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53C2745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5F5E70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25ABCA1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4A7474B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70AEC90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7C62F9F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7C1D673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F0D1F5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05772FC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4870DED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D21365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E2DB05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69D20D0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3A4AE49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66314CC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0C5B3DC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7A1979" w:rsidRPr="006E6D8B" w14:paraId="45C27799" w14:textId="77777777" w:rsidTr="00771BA0">
        <w:trPr>
          <w:cantSplit/>
          <w:trHeight w:val="1134"/>
        </w:trPr>
        <w:tc>
          <w:tcPr>
            <w:tcW w:w="109" w:type="pct"/>
            <w:noWrap/>
            <w:vAlign w:val="center"/>
            <w:hideMark/>
          </w:tcPr>
          <w:p w14:paraId="772A34A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2932F84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236BC7B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8D8632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205FF20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1BD4FF4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5552805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5911736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D83FC7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B7881B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914732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2092E28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3E085D6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61F34F5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E38B00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FC5BF1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040477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D0395E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D9A6C5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83A88D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48A06E0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4DA9FF2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0DAE314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6EA4DD1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A1979" w:rsidRPr="006E6D8B" w14:paraId="6117D8CB" w14:textId="77777777" w:rsidTr="00771BA0">
        <w:trPr>
          <w:cantSplit/>
          <w:trHeight w:val="1020"/>
        </w:trPr>
        <w:tc>
          <w:tcPr>
            <w:tcW w:w="109" w:type="pct"/>
            <w:noWrap/>
            <w:vAlign w:val="center"/>
            <w:hideMark/>
          </w:tcPr>
          <w:p w14:paraId="507303E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676A385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0FF757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34AEBC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3C43904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0701BD1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68C107E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505836B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3385E4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4869CE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B3EC14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7188CB4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27EC505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2FD408A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45DCF9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DF14ED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D6A3B2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F6B8DE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C30794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AA8FA1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3F8E729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56CF9E1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5EFD26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0C66DC2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A1979" w:rsidRPr="006E6D8B" w14:paraId="4D74A429" w14:textId="77777777" w:rsidTr="00771BA0">
        <w:trPr>
          <w:cantSplit/>
          <w:trHeight w:val="794"/>
        </w:trPr>
        <w:tc>
          <w:tcPr>
            <w:tcW w:w="109" w:type="pct"/>
            <w:vMerge w:val="restart"/>
            <w:noWrap/>
            <w:vAlign w:val="center"/>
          </w:tcPr>
          <w:p w14:paraId="6AE4D8C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685D663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62274C0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189CB90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4F723CF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6C9AD01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0A2EBB5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3DD57AC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41D4086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7E52FE4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50F2DA9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0FB8AE3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3AFF77C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75A1D47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5C5FEF2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6765BD6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451FC7E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6F4588B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599AC87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2209845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6226511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730209F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3045396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6AB8C54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A1979" w:rsidRPr="006E6D8B" w14:paraId="35138D0D" w14:textId="77777777" w:rsidTr="00771BA0">
        <w:trPr>
          <w:cantSplit/>
          <w:trHeight w:val="794"/>
        </w:trPr>
        <w:tc>
          <w:tcPr>
            <w:tcW w:w="109" w:type="pct"/>
            <w:vMerge/>
            <w:noWrap/>
            <w:vAlign w:val="center"/>
          </w:tcPr>
          <w:p w14:paraId="0ECA864C"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A8EDD71"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5D1E4A3"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03CF79E"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DF416EE"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47" w:type="pct"/>
            <w:vMerge/>
            <w:vAlign w:val="center"/>
          </w:tcPr>
          <w:p w14:paraId="58207A95"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25" w:type="pct"/>
            <w:vAlign w:val="center"/>
          </w:tcPr>
          <w:p w14:paraId="710B915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63D400C3"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vAlign w:val="center"/>
          </w:tcPr>
          <w:p w14:paraId="572E1560"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vAlign w:val="center"/>
          </w:tcPr>
          <w:p w14:paraId="1DF6EA3B"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484918F"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0CD0D04D"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65" w:type="pct"/>
            <w:vMerge/>
            <w:vAlign w:val="center"/>
          </w:tcPr>
          <w:p w14:paraId="41D3DA09"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vAlign w:val="center"/>
          </w:tcPr>
          <w:p w14:paraId="776070B8"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vAlign w:val="center"/>
          </w:tcPr>
          <w:p w14:paraId="49D140CC"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vAlign w:val="center"/>
          </w:tcPr>
          <w:p w14:paraId="7BAFB8FC"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F588473"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noWrap/>
            <w:vAlign w:val="center"/>
          </w:tcPr>
          <w:p w14:paraId="21DDEEA5"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vMerge/>
            <w:vAlign w:val="center"/>
          </w:tcPr>
          <w:p w14:paraId="5A18F2A0"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310" w:type="pct"/>
            <w:vMerge/>
            <w:vAlign w:val="center"/>
          </w:tcPr>
          <w:p w14:paraId="0A20D74B"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16" w:type="pct"/>
            <w:vMerge/>
            <w:vAlign w:val="center"/>
          </w:tcPr>
          <w:p w14:paraId="28F012B1"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16" w:type="pct"/>
            <w:vMerge/>
            <w:vAlign w:val="center"/>
          </w:tcPr>
          <w:p w14:paraId="1D09DDDB"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32" w:type="pct"/>
            <w:vMerge/>
            <w:vAlign w:val="center"/>
          </w:tcPr>
          <w:p w14:paraId="1E90CDF6"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471" w:type="pct"/>
            <w:vMerge/>
            <w:vAlign w:val="center"/>
          </w:tcPr>
          <w:p w14:paraId="343A2112" w14:textId="77777777" w:rsidR="007A1979" w:rsidRPr="006E6D8B" w:rsidRDefault="007A1979" w:rsidP="00771BA0">
            <w:pPr>
              <w:pStyle w:val="Sinespaciado1"/>
              <w:spacing w:line="276" w:lineRule="auto"/>
              <w:jc w:val="center"/>
              <w:rPr>
                <w:rFonts w:ascii="Arial" w:hAnsi="Arial" w:cs="Arial"/>
                <w:sz w:val="13"/>
                <w:szCs w:val="13"/>
                <w:lang w:eastAsia="es-CO"/>
              </w:rPr>
            </w:pPr>
          </w:p>
        </w:tc>
      </w:tr>
      <w:tr w:rsidR="007A1979" w:rsidRPr="006E6D8B" w14:paraId="21076359" w14:textId="77777777" w:rsidTr="00771BA0">
        <w:trPr>
          <w:cantSplit/>
          <w:trHeight w:val="794"/>
        </w:trPr>
        <w:tc>
          <w:tcPr>
            <w:tcW w:w="109" w:type="pct"/>
            <w:noWrap/>
            <w:vAlign w:val="center"/>
          </w:tcPr>
          <w:p w14:paraId="4A16F99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6E714BA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B710C6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0AF6B70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35D90E1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62FE742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56BBCAC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7D5FD5E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09D673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18E801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2D44ED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45E1643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72CDC70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5B5A255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C57A94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A0558B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A28409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7543975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D12737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7E4B4B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6BF5761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42C0579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67ED838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1DDC21B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7A1979" w:rsidRPr="006E6D8B" w14:paraId="3372381A" w14:textId="77777777" w:rsidTr="00771BA0">
        <w:trPr>
          <w:cantSplit/>
          <w:trHeight w:val="794"/>
        </w:trPr>
        <w:tc>
          <w:tcPr>
            <w:tcW w:w="109" w:type="pct"/>
            <w:noWrap/>
            <w:vAlign w:val="center"/>
          </w:tcPr>
          <w:p w14:paraId="337B015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0EEF5F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A5EE7A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5E9290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3CD9244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71518CF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609A8D8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2434D9D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1A96373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0FD0391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422A8BC8" w14:textId="77777777" w:rsidR="007A1979" w:rsidRPr="006E6D8B" w:rsidRDefault="007A1979" w:rsidP="00771BA0">
            <w:pPr>
              <w:pStyle w:val="Sinespaciado1"/>
              <w:spacing w:line="276" w:lineRule="auto"/>
              <w:jc w:val="center"/>
              <w:rPr>
                <w:rFonts w:ascii="Arial" w:hAnsi="Arial" w:cs="Arial"/>
                <w:sz w:val="13"/>
                <w:szCs w:val="13"/>
                <w:lang w:eastAsia="es-CO"/>
              </w:rPr>
            </w:pPr>
          </w:p>
        </w:tc>
        <w:tc>
          <w:tcPr>
            <w:tcW w:w="101" w:type="pct"/>
            <w:noWrap/>
            <w:vAlign w:val="center"/>
          </w:tcPr>
          <w:p w14:paraId="7541577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6C63C7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E0A63F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4FAADB0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68A211A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C8D348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4023E8B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3CA49D7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123A7D6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8EAC79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1F6E10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7231A0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8AAC55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A60FD3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5DFB8D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62C30C5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6FBD1F3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4563C1B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1F0AAA6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7737D1A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7A1979" w:rsidRPr="006E6D8B" w14:paraId="00219160" w14:textId="77777777" w:rsidTr="00771BA0">
        <w:trPr>
          <w:cantSplit/>
          <w:trHeight w:val="794"/>
        </w:trPr>
        <w:tc>
          <w:tcPr>
            <w:tcW w:w="109" w:type="pct"/>
            <w:noWrap/>
            <w:vAlign w:val="center"/>
          </w:tcPr>
          <w:p w14:paraId="3FDF07D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A3CF7D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FFC84B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57C2E4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807624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6E5248D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65C1FE8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5E4F774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29A0F6D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F2AEB4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C90D3B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B16F3E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6A98291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A6CD2C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6BDF3FC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6E9EE8E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6159822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1E3718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D8733F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6E06D9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7AD9B0F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C66F5E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4F3A63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723C278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08C6466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3988CDB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5047D01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6E063B6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7A1979" w:rsidRPr="006E6D8B" w14:paraId="269E09BF" w14:textId="77777777" w:rsidTr="00771BA0">
        <w:trPr>
          <w:cantSplit/>
          <w:trHeight w:val="794"/>
        </w:trPr>
        <w:tc>
          <w:tcPr>
            <w:tcW w:w="109" w:type="pct"/>
            <w:noWrap/>
            <w:vAlign w:val="center"/>
          </w:tcPr>
          <w:p w14:paraId="22D2B0C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07D4457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578DA0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851913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2C3DC8A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59483D7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436A9C9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6C05A2E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F470FD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436C30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3E4D84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0D4A1BD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F1B179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7D63F74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F135F3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539F41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B55E81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9B60DC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83C61F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F8626A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2886A9A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5127D16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7F990C7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2D7F5BD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09F211B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A1979" w:rsidRPr="006E6D8B" w14:paraId="0B90BABB" w14:textId="77777777" w:rsidTr="00771BA0">
        <w:trPr>
          <w:cantSplit/>
          <w:trHeight w:val="794"/>
        </w:trPr>
        <w:tc>
          <w:tcPr>
            <w:tcW w:w="109" w:type="pct"/>
            <w:noWrap/>
            <w:vAlign w:val="center"/>
          </w:tcPr>
          <w:p w14:paraId="17E8B8A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5601D25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EEE1E8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01513B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33A2B0B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036351A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143F307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5733B1D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53AE9D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02A8BD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2B42A42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6A0FE5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5949CE4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7F7A897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AF8DC7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82DD40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712D2AB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CCBFA6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852387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54D924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7BF1DEE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0901ECD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29E887C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58AD4DD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7A1979" w:rsidRPr="006E6D8B" w14:paraId="5E5EFA8D" w14:textId="77777777" w:rsidTr="00771BA0">
        <w:trPr>
          <w:cantSplit/>
          <w:trHeight w:val="1134"/>
        </w:trPr>
        <w:tc>
          <w:tcPr>
            <w:tcW w:w="109" w:type="pct"/>
            <w:noWrap/>
            <w:vAlign w:val="center"/>
          </w:tcPr>
          <w:p w14:paraId="4A58483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37D6326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F577E0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A8A43E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355CF18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49ABA43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58C86ED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1C51B85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619302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F59268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A26F0A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72EA8BE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B0541C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03BA5A7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F2D973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31003B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086B1CF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1042B38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9EF0C2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2B3000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7814D2A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51E3114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0F1B00A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19F4C60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A1979" w:rsidRPr="006E6D8B" w14:paraId="79E94A8E" w14:textId="77777777" w:rsidTr="00771BA0">
        <w:trPr>
          <w:cantSplit/>
          <w:trHeight w:val="1134"/>
        </w:trPr>
        <w:tc>
          <w:tcPr>
            <w:tcW w:w="109" w:type="pct"/>
            <w:noWrap/>
            <w:vAlign w:val="center"/>
          </w:tcPr>
          <w:p w14:paraId="7CBEC98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3E46969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50AEDA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F4BE34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1D5A085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1FD947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18367EC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7DAADD2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EF21B5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90FEF9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0367278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2765592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761A6D48"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6EDF58D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961244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EB9735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B8B79C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10CB636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5B0D19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B6554A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096DCA3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53F2516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1229BE9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6680E54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A1979" w:rsidRPr="006E6D8B" w14:paraId="4EB1E8BD" w14:textId="77777777" w:rsidTr="00771BA0">
        <w:trPr>
          <w:trHeight w:val="794"/>
        </w:trPr>
        <w:tc>
          <w:tcPr>
            <w:tcW w:w="109" w:type="pct"/>
            <w:noWrap/>
            <w:vAlign w:val="center"/>
          </w:tcPr>
          <w:p w14:paraId="05DE216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35B40A9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7080A9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6A8B2FB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78B2C97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7DE88ED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5DBD6EA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474AE9B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FF3E9C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B5CD6F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3AF300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52D31B4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7CAEB6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sondeos </w:t>
            </w:r>
            <w:r w:rsidRPr="006E6D8B">
              <w:rPr>
                <w:rFonts w:ascii="Arial" w:hAnsi="Arial" w:cs="Arial"/>
                <w:sz w:val="13"/>
                <w:szCs w:val="13"/>
                <w:lang w:eastAsia="es-CO"/>
              </w:rPr>
              <w:lastRenderedPageBreak/>
              <w:t>reales a la central de asignación de citas de la entidad contratante</w:t>
            </w:r>
          </w:p>
        </w:tc>
        <w:tc>
          <w:tcPr>
            <w:tcW w:w="101" w:type="pct"/>
            <w:noWrap/>
            <w:vAlign w:val="center"/>
          </w:tcPr>
          <w:p w14:paraId="0EB5C27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6DF2D06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731286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3E8BBE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227E8D9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C0B154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03B1CF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76D29B4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089BB61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58A509D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4E77382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A1979" w:rsidRPr="006E6D8B" w14:paraId="0F8A64D5" w14:textId="77777777" w:rsidTr="00771BA0">
        <w:trPr>
          <w:cantSplit/>
          <w:trHeight w:val="1077"/>
        </w:trPr>
        <w:tc>
          <w:tcPr>
            <w:tcW w:w="109" w:type="pct"/>
            <w:noWrap/>
            <w:vAlign w:val="center"/>
          </w:tcPr>
          <w:p w14:paraId="1A3A79D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50603AF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6C3E39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73FFC07E"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3588A66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56645E0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63777374"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7895053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7F664F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28C9BA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73CC89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31E7F7B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B15E29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01A1C76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66B24B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76B5A3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7C70D2F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0F59FF3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A9F836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481757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1583342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6574E70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50CEF09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2DF0F24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7A1979" w:rsidRPr="006E6D8B" w14:paraId="4FFD8765" w14:textId="77777777" w:rsidTr="00771BA0">
        <w:trPr>
          <w:cantSplit/>
          <w:trHeight w:val="1134"/>
        </w:trPr>
        <w:tc>
          <w:tcPr>
            <w:tcW w:w="109" w:type="pct"/>
            <w:noWrap/>
            <w:vAlign w:val="center"/>
          </w:tcPr>
          <w:p w14:paraId="4B4B0237"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17A0D2B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FC0B56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6EFC4B7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5FE7272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41D5319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2ADB8F4C"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4415279B"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A9D4CB5"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F94AF1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60D0E00"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3DDEBBF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4DEB646"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0F035B59"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ED4167D"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96F72E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39707CA"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1412B98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D6383FF"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DCBAA5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6952001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09D9D583"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04E0B8B1"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C1A1752" w14:textId="77777777" w:rsidR="007A1979" w:rsidRPr="006E6D8B" w:rsidRDefault="007A1979" w:rsidP="00771BA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6"/>
    </w:tbl>
    <w:p w14:paraId="4C400907" w14:textId="77777777" w:rsidR="007A1979" w:rsidRDefault="007A1979" w:rsidP="007A1979">
      <w:pPr>
        <w:pStyle w:val="Prrafodelista"/>
        <w:tabs>
          <w:tab w:val="left" w:pos="240"/>
          <w:tab w:val="left" w:pos="6210"/>
        </w:tabs>
        <w:ind w:left="0"/>
        <w:jc w:val="center"/>
        <w:rPr>
          <w:rFonts w:ascii="Arial" w:eastAsia="Calibri" w:hAnsi="Arial" w:cs="Arial"/>
          <w:b/>
          <w:sz w:val="20"/>
          <w:szCs w:val="20"/>
          <w:lang w:val="es-ES_tradnl"/>
        </w:rPr>
      </w:pPr>
    </w:p>
    <w:p w14:paraId="7D0ACE35" w14:textId="63906EC1" w:rsidR="007A1979" w:rsidRDefault="007A1979" w:rsidP="007A1979">
      <w:pPr>
        <w:pStyle w:val="Prrafodelista"/>
        <w:tabs>
          <w:tab w:val="left" w:pos="3960"/>
        </w:tabs>
        <w:ind w:left="0"/>
        <w:rPr>
          <w:rFonts w:ascii="Arial" w:eastAsia="Calibri" w:hAnsi="Arial" w:cs="Arial"/>
          <w:b/>
          <w:sz w:val="20"/>
          <w:szCs w:val="20"/>
          <w:lang w:val="es-ES_tradnl"/>
        </w:rPr>
      </w:pPr>
    </w:p>
    <w:p w14:paraId="4686B355" w14:textId="389A8E5C" w:rsidR="00F70382" w:rsidRPr="007A1979" w:rsidRDefault="007A1979" w:rsidP="007A1979">
      <w:pPr>
        <w:tabs>
          <w:tab w:val="left" w:pos="3957"/>
        </w:tabs>
        <w:rPr>
          <w:lang w:val="es-ES_tradnl" w:eastAsia="es-ES"/>
        </w:rPr>
        <w:sectPr w:rsidR="00F70382" w:rsidRPr="007A1979"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val="es-ES_tradnl" w:eastAsia="es-ES"/>
        </w:rPr>
        <w:tab/>
      </w:r>
    </w:p>
    <w:p w14:paraId="18E88413" w14:textId="6896D233"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00E24D" w14:textId="60E0534C"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A6487B" w14:textId="77777777"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F501622" w14:textId="77777777" w:rsidR="00F70382" w:rsidRDefault="00F70382" w:rsidP="001C5ECA">
      <w:pPr>
        <w:pStyle w:val="Prrafodelista"/>
        <w:ind w:left="0"/>
        <w:rPr>
          <w:rFonts w:ascii="Arial" w:eastAsia="Calibri" w:hAnsi="Arial" w:cs="Arial"/>
          <w:b/>
          <w:sz w:val="20"/>
          <w:szCs w:val="20"/>
          <w:lang w:val="es-ES_tradnl"/>
        </w:rPr>
      </w:pPr>
    </w:p>
    <w:p w14:paraId="0E05928D" w14:textId="77777777" w:rsidR="00F42814" w:rsidRDefault="00F42814" w:rsidP="001C5ECA">
      <w:pPr>
        <w:pStyle w:val="Prrafodelista"/>
        <w:ind w:left="0"/>
        <w:rPr>
          <w:rFonts w:ascii="Arial" w:eastAsia="Calibri" w:hAnsi="Arial" w:cs="Arial"/>
          <w:b/>
          <w:sz w:val="20"/>
          <w:szCs w:val="20"/>
          <w:lang w:val="es-ES_tradnl"/>
        </w:rPr>
      </w:pPr>
    </w:p>
    <w:p w14:paraId="07196177" w14:textId="77777777" w:rsidR="00F42814" w:rsidRDefault="00F42814" w:rsidP="001C5ECA">
      <w:pPr>
        <w:pStyle w:val="Prrafodelista"/>
        <w:ind w:left="0"/>
        <w:rPr>
          <w:rFonts w:ascii="Arial" w:eastAsia="Calibri" w:hAnsi="Arial" w:cs="Arial"/>
          <w:b/>
          <w:sz w:val="20"/>
          <w:szCs w:val="20"/>
          <w:lang w:val="es-ES_tradnl"/>
        </w:rPr>
      </w:pPr>
    </w:p>
    <w:p w14:paraId="1601DA47" w14:textId="77777777" w:rsidR="000604D4" w:rsidRPr="00440609" w:rsidRDefault="000604D4" w:rsidP="001B2A2F">
      <w:pPr>
        <w:pStyle w:val="Sinespaciado1"/>
        <w:numPr>
          <w:ilvl w:val="0"/>
          <w:numId w:val="17"/>
        </w:numPr>
        <w:spacing w:line="276" w:lineRule="auto"/>
        <w:jc w:val="both"/>
        <w:rPr>
          <w:rFonts w:ascii="Arial" w:hAnsi="Arial" w:cs="Arial"/>
          <w:sz w:val="20"/>
          <w:szCs w:val="20"/>
        </w:rPr>
      </w:pPr>
      <w:bookmarkStart w:id="7" w:name="_Hlk188608420"/>
      <w:r w:rsidRPr="00440609">
        <w:rPr>
          <w:rFonts w:ascii="Arial" w:hAnsi="Arial" w:cs="Arial"/>
          <w:sz w:val="20"/>
          <w:szCs w:val="20"/>
        </w:rPr>
        <w:lastRenderedPageBreak/>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601FA3DE" w14:textId="77777777" w:rsidR="000604D4" w:rsidRPr="00440609" w:rsidRDefault="000604D4" w:rsidP="000604D4">
      <w:pPr>
        <w:pStyle w:val="Sinespaciado1"/>
        <w:spacing w:line="276" w:lineRule="auto"/>
        <w:jc w:val="both"/>
        <w:rPr>
          <w:rFonts w:ascii="Arial" w:hAnsi="Arial" w:cs="Arial"/>
          <w:sz w:val="20"/>
          <w:szCs w:val="20"/>
        </w:rPr>
      </w:pPr>
    </w:p>
    <w:p w14:paraId="38DE5FD4" w14:textId="77777777" w:rsidR="000604D4" w:rsidRPr="00440609" w:rsidRDefault="000604D4" w:rsidP="001B2A2F">
      <w:pPr>
        <w:pStyle w:val="Sinespaciado1"/>
        <w:numPr>
          <w:ilvl w:val="0"/>
          <w:numId w:val="17"/>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460F1C3C" w14:textId="77777777" w:rsidR="000604D4" w:rsidRPr="00440609" w:rsidRDefault="000604D4" w:rsidP="000604D4">
      <w:pPr>
        <w:pStyle w:val="Sinespaciado1"/>
        <w:spacing w:line="276" w:lineRule="auto"/>
        <w:jc w:val="both"/>
        <w:rPr>
          <w:rFonts w:ascii="Arial" w:hAnsi="Arial" w:cs="Arial"/>
          <w:sz w:val="20"/>
          <w:szCs w:val="20"/>
        </w:rPr>
      </w:pPr>
    </w:p>
    <w:p w14:paraId="4CBB09EE" w14:textId="77777777" w:rsidR="000604D4" w:rsidRPr="00440609" w:rsidRDefault="000604D4" w:rsidP="001B2A2F">
      <w:pPr>
        <w:pStyle w:val="Sinespaciado1"/>
        <w:numPr>
          <w:ilvl w:val="0"/>
          <w:numId w:val="17"/>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3E78CB06" w14:textId="77777777" w:rsidR="000604D4" w:rsidRPr="00440609" w:rsidRDefault="000604D4" w:rsidP="000604D4">
      <w:pPr>
        <w:pStyle w:val="Sinespaciado1"/>
        <w:spacing w:line="276" w:lineRule="auto"/>
        <w:jc w:val="both"/>
        <w:rPr>
          <w:rFonts w:ascii="Arial" w:hAnsi="Arial" w:cs="Arial"/>
          <w:sz w:val="20"/>
          <w:szCs w:val="20"/>
        </w:rPr>
      </w:pPr>
    </w:p>
    <w:p w14:paraId="3B117DAC" w14:textId="77777777" w:rsidR="000604D4" w:rsidRPr="00440609" w:rsidRDefault="000604D4" w:rsidP="001B2A2F">
      <w:pPr>
        <w:pStyle w:val="Sinespaciado1"/>
        <w:numPr>
          <w:ilvl w:val="0"/>
          <w:numId w:val="17"/>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290EF6D1" w14:textId="77777777" w:rsidR="000604D4" w:rsidRPr="00440609" w:rsidRDefault="000604D4" w:rsidP="000604D4">
      <w:pPr>
        <w:pStyle w:val="Sinespaciado1"/>
        <w:spacing w:line="276" w:lineRule="auto"/>
        <w:jc w:val="both"/>
        <w:rPr>
          <w:rFonts w:ascii="Arial" w:hAnsi="Arial" w:cs="Arial"/>
          <w:sz w:val="20"/>
          <w:szCs w:val="20"/>
        </w:rPr>
      </w:pPr>
    </w:p>
    <w:p w14:paraId="3E1F86C5" w14:textId="77777777" w:rsidR="000604D4" w:rsidRPr="00440609" w:rsidRDefault="000604D4" w:rsidP="001B2A2F">
      <w:pPr>
        <w:pStyle w:val="Sinespaciado1"/>
        <w:numPr>
          <w:ilvl w:val="0"/>
          <w:numId w:val="17"/>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5A81FB0C" w14:textId="77777777" w:rsidR="000604D4" w:rsidRPr="00440609" w:rsidRDefault="000604D4" w:rsidP="000604D4">
      <w:pPr>
        <w:pStyle w:val="Sinespaciado1"/>
        <w:spacing w:line="276" w:lineRule="auto"/>
        <w:jc w:val="both"/>
        <w:rPr>
          <w:rFonts w:ascii="Arial" w:hAnsi="Arial" w:cs="Arial"/>
          <w:sz w:val="20"/>
          <w:szCs w:val="20"/>
        </w:rPr>
      </w:pPr>
    </w:p>
    <w:p w14:paraId="4788E023" w14:textId="77777777" w:rsidR="000604D4" w:rsidRPr="00440609" w:rsidRDefault="000604D4" w:rsidP="001B2A2F">
      <w:pPr>
        <w:pStyle w:val="Sinespaciado1"/>
        <w:numPr>
          <w:ilvl w:val="0"/>
          <w:numId w:val="17"/>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690B8451" w14:textId="77777777" w:rsidR="000604D4" w:rsidRPr="00440609" w:rsidRDefault="000604D4" w:rsidP="000604D4">
      <w:pPr>
        <w:pStyle w:val="Sinespaciado1"/>
        <w:spacing w:line="276" w:lineRule="auto"/>
        <w:jc w:val="both"/>
        <w:rPr>
          <w:rFonts w:ascii="Arial" w:hAnsi="Arial" w:cs="Arial"/>
          <w:sz w:val="20"/>
          <w:szCs w:val="20"/>
        </w:rPr>
      </w:pPr>
    </w:p>
    <w:p w14:paraId="79DFFCF3" w14:textId="77777777" w:rsidR="000604D4" w:rsidRPr="00440609" w:rsidRDefault="000604D4" w:rsidP="001B2A2F">
      <w:pPr>
        <w:pStyle w:val="Sinespaciado1"/>
        <w:numPr>
          <w:ilvl w:val="0"/>
          <w:numId w:val="17"/>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20F7FB34" w14:textId="77777777" w:rsidR="000604D4" w:rsidRPr="00440609" w:rsidRDefault="000604D4" w:rsidP="000604D4">
      <w:pPr>
        <w:pStyle w:val="Sinespaciado1"/>
        <w:spacing w:line="276" w:lineRule="auto"/>
        <w:jc w:val="both"/>
        <w:rPr>
          <w:rFonts w:ascii="Arial" w:hAnsi="Arial" w:cs="Arial"/>
          <w:sz w:val="20"/>
          <w:szCs w:val="20"/>
        </w:rPr>
      </w:pPr>
    </w:p>
    <w:p w14:paraId="646CB65B" w14:textId="77777777" w:rsidR="000604D4" w:rsidRPr="00440609" w:rsidRDefault="000604D4" w:rsidP="001B2A2F">
      <w:pPr>
        <w:pStyle w:val="Sinespaciado1"/>
        <w:numPr>
          <w:ilvl w:val="0"/>
          <w:numId w:val="17"/>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399CB14D" w14:textId="77777777" w:rsidR="000604D4" w:rsidRPr="00440609" w:rsidRDefault="000604D4" w:rsidP="000604D4">
      <w:pPr>
        <w:pStyle w:val="Sinespaciado1"/>
        <w:spacing w:line="276" w:lineRule="auto"/>
        <w:jc w:val="both"/>
        <w:rPr>
          <w:rFonts w:ascii="Arial" w:hAnsi="Arial" w:cs="Arial"/>
          <w:sz w:val="20"/>
          <w:szCs w:val="20"/>
        </w:rPr>
      </w:pPr>
    </w:p>
    <w:p w14:paraId="4B4AB48F" w14:textId="77777777" w:rsidR="000604D4" w:rsidRPr="00440609" w:rsidRDefault="000604D4" w:rsidP="001B2A2F">
      <w:pPr>
        <w:pStyle w:val="Sinespaciado1"/>
        <w:numPr>
          <w:ilvl w:val="0"/>
          <w:numId w:val="17"/>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bookmarkEnd w:id="7"/>
    <w:p w14:paraId="503AF7FB" w14:textId="77777777" w:rsidR="00BE7C9C" w:rsidRPr="00C14F59" w:rsidRDefault="00BE7C9C" w:rsidP="00BE7C9C">
      <w:pPr>
        <w:spacing w:line="360" w:lineRule="auto"/>
        <w:jc w:val="both"/>
        <w:rPr>
          <w:rFonts w:ascii="Arial" w:hAnsi="Arial" w:cs="Arial"/>
          <w:color w:val="A6A6A6" w:themeColor="background1" w:themeShade="A6"/>
        </w:rPr>
      </w:pPr>
    </w:p>
    <w:p w14:paraId="62758F1C" w14:textId="5300076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4328D947" w14:textId="112450FD"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028D408C"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7FF1E4D1"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7DE41B56"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32F9BB4A"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77E3E146"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312FAD96"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1904EDC3"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4E077C87"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2DD0CD30"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7D5FB411"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21669870"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36ED8A4C"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027743C8"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451BA4B8"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0101DB9A" w14:textId="77777777" w:rsidR="00571758" w:rsidRDefault="00571758" w:rsidP="00F13659">
      <w:pPr>
        <w:pStyle w:val="Prrafodelista"/>
        <w:tabs>
          <w:tab w:val="left" w:pos="240"/>
          <w:tab w:val="left" w:pos="6210"/>
        </w:tabs>
        <w:ind w:left="0"/>
        <w:jc w:val="center"/>
        <w:rPr>
          <w:rFonts w:ascii="Arial" w:hAnsi="Arial" w:cs="Arial"/>
          <w:b/>
          <w:bCs/>
          <w:i/>
          <w:sz w:val="20"/>
          <w:szCs w:val="20"/>
          <w:u w:val="single"/>
        </w:rPr>
      </w:pPr>
    </w:p>
    <w:p w14:paraId="1862EA97" w14:textId="77777777" w:rsidR="00152899" w:rsidRDefault="00152899" w:rsidP="00C97644">
      <w:pPr>
        <w:pStyle w:val="Prrafodelista"/>
        <w:tabs>
          <w:tab w:val="left" w:pos="240"/>
          <w:tab w:val="left" w:pos="6210"/>
        </w:tabs>
        <w:ind w:left="0"/>
        <w:rPr>
          <w:rFonts w:ascii="Arial" w:hAnsi="Arial" w:cs="Arial"/>
          <w:b/>
          <w:bCs/>
          <w:i/>
          <w:sz w:val="20"/>
          <w:szCs w:val="20"/>
          <w:u w:val="single"/>
        </w:rPr>
      </w:pPr>
    </w:p>
    <w:p w14:paraId="3E1E2262" w14:textId="77777777" w:rsidR="00944EBD" w:rsidRDefault="00944EBD" w:rsidP="00C97644">
      <w:pPr>
        <w:pStyle w:val="Prrafodelista"/>
        <w:tabs>
          <w:tab w:val="left" w:pos="240"/>
          <w:tab w:val="left" w:pos="6210"/>
        </w:tabs>
        <w:ind w:left="0"/>
        <w:rPr>
          <w:rFonts w:ascii="Arial" w:hAnsi="Arial" w:cs="Arial"/>
          <w:b/>
          <w:bCs/>
          <w:i/>
          <w:sz w:val="20"/>
          <w:szCs w:val="20"/>
          <w:u w:val="single"/>
        </w:rPr>
      </w:pPr>
    </w:p>
    <w:p w14:paraId="6CF56080" w14:textId="4993973F" w:rsidR="00F42814" w:rsidRDefault="00F42814" w:rsidP="00C97644">
      <w:pPr>
        <w:pStyle w:val="Prrafodelista"/>
        <w:tabs>
          <w:tab w:val="left" w:pos="240"/>
          <w:tab w:val="left" w:pos="6210"/>
        </w:tabs>
        <w:ind w:left="0"/>
        <w:rPr>
          <w:rFonts w:ascii="Arial" w:hAnsi="Arial" w:cs="Arial"/>
          <w:b/>
          <w:bCs/>
          <w:i/>
          <w:sz w:val="20"/>
          <w:szCs w:val="20"/>
          <w:u w:val="single"/>
        </w:rPr>
        <w:sectPr w:rsidR="00F42814" w:rsidSect="00F13659">
          <w:headerReference w:type="default" r:id="rId14"/>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C83EF16" w14:textId="77777777" w:rsidR="00944EBD" w:rsidRDefault="00944EBD" w:rsidP="00C97644">
      <w:pPr>
        <w:pStyle w:val="Prrafodelista"/>
        <w:tabs>
          <w:tab w:val="left" w:pos="240"/>
          <w:tab w:val="left" w:pos="6210"/>
        </w:tabs>
        <w:ind w:left="0"/>
        <w:rPr>
          <w:rFonts w:ascii="Arial" w:hAnsi="Arial" w:cs="Arial"/>
          <w:b/>
          <w:bCs/>
          <w:i/>
          <w:sz w:val="20"/>
          <w:szCs w:val="20"/>
          <w:u w:val="single"/>
        </w:rPr>
        <w:sectPr w:rsidR="00944EBD"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C3081AA" w14:textId="77777777" w:rsidR="00C97644" w:rsidRPr="00944EBD" w:rsidRDefault="00C97644" w:rsidP="00C97644">
      <w:pPr>
        <w:pStyle w:val="Prrafodelista"/>
        <w:tabs>
          <w:tab w:val="left" w:pos="240"/>
          <w:tab w:val="left" w:pos="6210"/>
        </w:tabs>
        <w:ind w:left="0"/>
        <w:rPr>
          <w:rFonts w:ascii="Arial" w:hAnsi="Arial" w:cs="Arial"/>
          <w:b/>
          <w:bCs/>
          <w:i/>
          <w:sz w:val="8"/>
          <w:szCs w:val="8"/>
          <w:u w:val="single"/>
        </w:rPr>
      </w:pPr>
    </w:p>
    <w:p w14:paraId="3288E1CA" w14:textId="714A3309" w:rsidR="0042574E" w:rsidRPr="00600B9A" w:rsidRDefault="0042574E" w:rsidP="0042574E">
      <w:pPr>
        <w:jc w:val="both"/>
        <w:rPr>
          <w:rFonts w:ascii="Arial" w:hAnsi="Arial" w:cs="Arial"/>
          <w:b/>
          <w:sz w:val="20"/>
          <w:szCs w:val="20"/>
        </w:rPr>
      </w:pPr>
      <w:r w:rsidRPr="00600B9A">
        <w:rPr>
          <w:rFonts w:ascii="Arial" w:hAnsi="Arial" w:cs="Arial"/>
          <w:b/>
          <w:sz w:val="20"/>
          <w:szCs w:val="20"/>
        </w:rPr>
        <w:lastRenderedPageBreak/>
        <w:t>En general, son obligaciones del CONTRATISTA:</w:t>
      </w:r>
    </w:p>
    <w:p w14:paraId="61B835FD" w14:textId="77777777" w:rsidR="00A649BA" w:rsidRDefault="00A649BA" w:rsidP="00291B6C">
      <w:pPr>
        <w:spacing w:after="0" w:line="360" w:lineRule="auto"/>
        <w:rPr>
          <w:rFonts w:ascii="Arial" w:hAnsi="Arial" w:cs="Arial"/>
          <w:b/>
          <w:sz w:val="20"/>
          <w:szCs w:val="20"/>
        </w:rPr>
        <w:sectPr w:rsidR="00A649BA" w:rsidSect="00F13659">
          <w:headerReference w:type="default" r:id="rId15"/>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96B0CC6" w14:textId="77777777" w:rsidR="0095100F" w:rsidRPr="002E1461" w:rsidRDefault="0095100F" w:rsidP="0095100F">
      <w:pPr>
        <w:numPr>
          <w:ilvl w:val="0"/>
          <w:numId w:val="39"/>
        </w:numPr>
        <w:spacing w:after="0" w:line="240" w:lineRule="auto"/>
        <w:contextualSpacing/>
        <w:jc w:val="both"/>
        <w:rPr>
          <w:rFonts w:ascii="Arial" w:hAnsi="Arial" w:cs="Arial"/>
          <w:sz w:val="20"/>
          <w:szCs w:val="20"/>
        </w:rPr>
      </w:pPr>
      <w:r w:rsidRPr="002E1461">
        <w:rPr>
          <w:rFonts w:ascii="Arial" w:hAnsi="Arial" w:cs="Arial"/>
          <w:sz w:val="20"/>
          <w:szCs w:val="20"/>
        </w:rPr>
        <w:t>Cumplir con el objeto contractual.</w:t>
      </w:r>
    </w:p>
    <w:p w14:paraId="7AD5E91C" w14:textId="77777777" w:rsidR="0095100F" w:rsidRPr="002E1461" w:rsidRDefault="0095100F" w:rsidP="0095100F">
      <w:pPr>
        <w:numPr>
          <w:ilvl w:val="0"/>
          <w:numId w:val="39"/>
        </w:numPr>
        <w:spacing w:after="0" w:line="240" w:lineRule="auto"/>
        <w:contextualSpacing/>
        <w:jc w:val="both"/>
        <w:rPr>
          <w:rFonts w:ascii="Arial" w:hAnsi="Arial" w:cs="Arial"/>
          <w:sz w:val="20"/>
          <w:szCs w:val="20"/>
        </w:rPr>
      </w:pPr>
      <w:r w:rsidRPr="002E1461">
        <w:rPr>
          <w:rFonts w:ascii="Arial" w:hAnsi="Arial" w:cs="Arial"/>
          <w:sz w:val="20"/>
          <w:szCs w:val="20"/>
        </w:rPr>
        <w:t>Obrar con lealtad y buena fe en las distintas etapas contractuales, evitando dilaciones y trabas.</w:t>
      </w:r>
    </w:p>
    <w:p w14:paraId="7B5CC790" w14:textId="77777777" w:rsidR="0095100F" w:rsidRPr="002E1461" w:rsidRDefault="0095100F" w:rsidP="0095100F">
      <w:pPr>
        <w:numPr>
          <w:ilvl w:val="0"/>
          <w:numId w:val="39"/>
        </w:numPr>
        <w:spacing w:after="0" w:line="240" w:lineRule="auto"/>
        <w:jc w:val="both"/>
        <w:rPr>
          <w:rFonts w:ascii="Arial" w:hAnsi="Arial" w:cs="Arial"/>
          <w:sz w:val="20"/>
          <w:szCs w:val="20"/>
        </w:rPr>
      </w:pPr>
      <w:r w:rsidRPr="002E1461">
        <w:rPr>
          <w:rFonts w:ascii="Arial" w:hAnsi="Arial" w:cs="Arial"/>
          <w:sz w:val="20"/>
          <w:szCs w:val="20"/>
        </w:rPr>
        <w:t>Responder los requerimientos de aclaración o de información en los plazos que la Regional de Aseguramiento en Salud N. º 6 le formule en cada caso.</w:t>
      </w:r>
    </w:p>
    <w:p w14:paraId="3160CAD6" w14:textId="77777777" w:rsidR="0095100F" w:rsidRPr="002E1461" w:rsidRDefault="0095100F" w:rsidP="0095100F">
      <w:pPr>
        <w:numPr>
          <w:ilvl w:val="0"/>
          <w:numId w:val="39"/>
        </w:numPr>
        <w:spacing w:after="0" w:line="240" w:lineRule="auto"/>
        <w:jc w:val="both"/>
        <w:rPr>
          <w:rFonts w:ascii="Arial" w:hAnsi="Arial" w:cs="Arial"/>
          <w:sz w:val="20"/>
          <w:szCs w:val="20"/>
        </w:rPr>
      </w:pPr>
      <w:r w:rsidRPr="002E1461">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69524064" w14:textId="77777777" w:rsidR="0095100F" w:rsidRPr="002E1461" w:rsidRDefault="0095100F" w:rsidP="0095100F">
      <w:pPr>
        <w:numPr>
          <w:ilvl w:val="0"/>
          <w:numId w:val="39"/>
        </w:numPr>
        <w:spacing w:after="0" w:line="240" w:lineRule="auto"/>
        <w:jc w:val="both"/>
        <w:rPr>
          <w:rFonts w:ascii="Arial" w:hAnsi="Arial" w:cs="Arial"/>
          <w:sz w:val="20"/>
          <w:szCs w:val="20"/>
        </w:rPr>
      </w:pPr>
      <w:r w:rsidRPr="002E1461">
        <w:rPr>
          <w:rFonts w:ascii="Arial" w:hAnsi="Arial" w:cs="Arial"/>
          <w:sz w:val="20"/>
          <w:szCs w:val="20"/>
        </w:rPr>
        <w:t>No acceder a peticiones o amenazas, de quienes actuando por fuera de la ley pretendan obligarlo a hacer u omitir algún acto o hecho, el contratista</w:t>
      </w:r>
      <w:r w:rsidRPr="002E1461">
        <w:rPr>
          <w:rFonts w:ascii="Arial" w:hAnsi="Arial" w:cs="Arial"/>
          <w:b/>
          <w:bCs/>
          <w:sz w:val="20"/>
          <w:szCs w:val="20"/>
        </w:rPr>
        <w:t xml:space="preserve"> </w:t>
      </w:r>
      <w:r w:rsidRPr="002E1461">
        <w:rPr>
          <w:rFonts w:ascii="Arial" w:hAnsi="Arial" w:cs="Arial"/>
          <w:sz w:val="20"/>
          <w:szCs w:val="20"/>
        </w:rPr>
        <w:t>deberá Informar de tal evento a la Regional De Aseguramiento en Salud N. º 6 de la Policía Nacional y a las autoridades competentes para que se adopte las medidas necesarias.</w:t>
      </w:r>
    </w:p>
    <w:p w14:paraId="137D3591" w14:textId="77777777" w:rsidR="0095100F" w:rsidRPr="002E1461" w:rsidRDefault="0095100F" w:rsidP="0095100F">
      <w:pPr>
        <w:numPr>
          <w:ilvl w:val="0"/>
          <w:numId w:val="39"/>
        </w:numPr>
        <w:spacing w:after="0" w:line="240" w:lineRule="auto"/>
        <w:jc w:val="both"/>
        <w:rPr>
          <w:rFonts w:ascii="Arial" w:hAnsi="Arial" w:cs="Arial"/>
          <w:sz w:val="20"/>
          <w:szCs w:val="20"/>
        </w:rPr>
      </w:pPr>
      <w:r w:rsidRPr="002E1461">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457CAB1B" w14:textId="77777777" w:rsidR="0095100F" w:rsidRPr="002E1461" w:rsidRDefault="0095100F" w:rsidP="0095100F">
      <w:pPr>
        <w:numPr>
          <w:ilvl w:val="0"/>
          <w:numId w:val="39"/>
        </w:numPr>
        <w:spacing w:after="0" w:line="240" w:lineRule="auto"/>
        <w:jc w:val="both"/>
        <w:rPr>
          <w:rFonts w:ascii="Arial" w:hAnsi="Arial" w:cs="Arial"/>
          <w:sz w:val="20"/>
          <w:szCs w:val="20"/>
        </w:rPr>
      </w:pPr>
      <w:r w:rsidRPr="002E1461">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5ABD03D2" w14:textId="77777777" w:rsidR="0095100F" w:rsidRPr="002E1461" w:rsidRDefault="0095100F" w:rsidP="0095100F">
      <w:pPr>
        <w:numPr>
          <w:ilvl w:val="0"/>
          <w:numId w:val="39"/>
        </w:numPr>
        <w:spacing w:after="0" w:line="240" w:lineRule="auto"/>
        <w:jc w:val="both"/>
        <w:rPr>
          <w:rFonts w:ascii="Arial" w:hAnsi="Arial" w:cs="Arial"/>
          <w:sz w:val="20"/>
          <w:szCs w:val="20"/>
        </w:rPr>
      </w:pPr>
      <w:r w:rsidRPr="002E1461">
        <w:rPr>
          <w:rFonts w:ascii="Arial" w:hAnsi="Arial" w:cs="Arial"/>
          <w:sz w:val="20"/>
          <w:szCs w:val="20"/>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20488767" w14:textId="77777777" w:rsidR="0095100F" w:rsidRPr="002E1461" w:rsidRDefault="0095100F" w:rsidP="0095100F">
      <w:pPr>
        <w:spacing w:before="100" w:beforeAutospacing="1" w:after="100" w:afterAutospacing="1"/>
        <w:jc w:val="center"/>
        <w:outlineLvl w:val="3"/>
        <w:rPr>
          <w:rFonts w:ascii="Arial" w:hAnsi="Arial" w:cs="Arial"/>
          <w:b/>
          <w:bCs/>
          <w:sz w:val="20"/>
          <w:szCs w:val="20"/>
        </w:rPr>
      </w:pPr>
      <w:r w:rsidRPr="002E1461">
        <w:rPr>
          <w:rFonts w:ascii="Arial" w:hAnsi="Arial" w:cs="Arial"/>
          <w:b/>
          <w:bCs/>
          <w:sz w:val="20"/>
          <w:szCs w:val="20"/>
        </w:rPr>
        <w:t>8.1. SISTEMA ÚNICO DE HABILITACIÓN (SUH) Y LEGALIDAD OPERATIVA</w:t>
      </w:r>
    </w:p>
    <w:p w14:paraId="197F346A" w14:textId="77777777" w:rsidR="0095100F" w:rsidRPr="002E1461" w:rsidRDefault="0095100F" w:rsidP="0095100F">
      <w:pPr>
        <w:numPr>
          <w:ilvl w:val="0"/>
          <w:numId w:val="33"/>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 </w:t>
      </w:r>
      <w:r w:rsidRPr="002E1461">
        <w:rPr>
          <w:rFonts w:ascii="Arial" w:hAnsi="Arial" w:cs="Arial"/>
          <w:color w:val="000000"/>
          <w:sz w:val="20"/>
          <w:szCs w:val="20"/>
        </w:rPr>
        <w:t>expedidas por el Ministerio de Salud y Protección Social, </w:t>
      </w:r>
      <w:r w:rsidRPr="002E1461">
        <w:rPr>
          <w:rFonts w:ascii="Arial" w:hAnsi="Arial" w:cs="Arial"/>
          <w:bCs/>
          <w:color w:val="000000"/>
          <w:sz w:val="20"/>
          <w:szCs w:val="20"/>
        </w:rPr>
        <w:t>y demás normas que las modifiquen, adicionen, sustituyan o complementen, incluyendo la Resolución No. 1732 de 2026, según corresponda y de acuerdo con el régimen de transición y los plazos de implementación previstos en dicha normativa)</w:t>
      </w:r>
      <w:r w:rsidRPr="002E1461">
        <w:rPr>
          <w:rFonts w:ascii="Arial" w:hAnsi="Arial" w:cs="Arial"/>
          <w:sz w:val="20"/>
          <w:szCs w:val="20"/>
        </w:rPr>
        <w:t>.</w:t>
      </w:r>
    </w:p>
    <w:p w14:paraId="400A909D" w14:textId="77777777" w:rsidR="0095100F" w:rsidRPr="002E1461" w:rsidRDefault="0095100F" w:rsidP="0095100F">
      <w:pPr>
        <w:numPr>
          <w:ilvl w:val="0"/>
          <w:numId w:val="33"/>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Informar de manera inmediata al supervisor del contrato cualquier novedad (cierre temporal/definitivo de servicios, cambios de sede o capacidad instalada) que afecte la red prestadora de la Regional de Aseguramiento en Salud N.º 6.</w:t>
      </w:r>
    </w:p>
    <w:p w14:paraId="705AA329" w14:textId="77777777" w:rsidR="0095100F" w:rsidRPr="002E1461" w:rsidRDefault="0095100F" w:rsidP="0095100F">
      <w:pPr>
        <w:numPr>
          <w:ilvl w:val="0"/>
          <w:numId w:val="33"/>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 xml:space="preserve">Garantizar la vigencia de licencias de funcionamiento para equipos emisores de radiaciones ionizantes, registros sanitarios </w:t>
      </w:r>
      <w:r w:rsidRPr="002E1461">
        <w:rPr>
          <w:rFonts w:ascii="Arial" w:hAnsi="Arial" w:cs="Arial"/>
          <w:b/>
          <w:bCs/>
          <w:sz w:val="20"/>
          <w:szCs w:val="20"/>
        </w:rPr>
        <w:t>I</w:t>
      </w:r>
      <w:r w:rsidRPr="002E1461">
        <w:rPr>
          <w:rFonts w:ascii="Arial" w:hAnsi="Arial" w:cs="Arial"/>
          <w:sz w:val="20"/>
          <w:szCs w:val="20"/>
        </w:rPr>
        <w:t>NVIMA para insumos/dispositivos y demás permisos administrativos, ambientales o sanitarios requeridos para el ejercicio de su actividad.</w:t>
      </w:r>
    </w:p>
    <w:p w14:paraId="60324AB6" w14:textId="77777777" w:rsidR="0095100F" w:rsidRPr="002E1461" w:rsidRDefault="0095100F" w:rsidP="0095100F">
      <w:pPr>
        <w:spacing w:before="100" w:beforeAutospacing="1" w:after="100" w:afterAutospacing="1"/>
        <w:jc w:val="center"/>
        <w:outlineLvl w:val="3"/>
        <w:rPr>
          <w:rFonts w:ascii="Arial" w:hAnsi="Arial" w:cs="Arial"/>
          <w:b/>
          <w:bCs/>
          <w:sz w:val="20"/>
          <w:szCs w:val="20"/>
        </w:rPr>
      </w:pPr>
      <w:r w:rsidRPr="002E1461">
        <w:rPr>
          <w:rFonts w:ascii="Arial" w:hAnsi="Arial" w:cs="Arial"/>
          <w:b/>
          <w:bCs/>
          <w:sz w:val="20"/>
          <w:szCs w:val="20"/>
        </w:rPr>
        <w:t>8.2. SISTEMA OBLIGATORIO DE GARANTÍA DE CALIDAD (SOGCS)</w:t>
      </w:r>
    </w:p>
    <w:p w14:paraId="04691AD6" w14:textId="77777777" w:rsidR="0095100F" w:rsidRPr="002E1461" w:rsidRDefault="0095100F" w:rsidP="0095100F">
      <w:pPr>
        <w:spacing w:before="100" w:beforeAutospacing="1" w:after="100" w:afterAutospacing="1"/>
        <w:jc w:val="both"/>
        <w:rPr>
          <w:rFonts w:ascii="Arial" w:hAnsi="Arial" w:cs="Arial"/>
          <w:sz w:val="20"/>
          <w:szCs w:val="20"/>
        </w:rPr>
      </w:pPr>
      <w:r w:rsidRPr="002E1461">
        <w:rPr>
          <w:rFonts w:ascii="Arial" w:hAnsi="Arial" w:cs="Arial"/>
          <w:sz w:val="20"/>
          <w:szCs w:val="20"/>
        </w:rPr>
        <w:t>En cumplimiento del Decreto 780 de 2016, el contratista deberá implementar y demostrar la ejecución de:</w:t>
      </w:r>
    </w:p>
    <w:p w14:paraId="4F373ABD" w14:textId="77777777" w:rsidR="0095100F" w:rsidRPr="002E1461" w:rsidRDefault="0095100F" w:rsidP="0095100F">
      <w:pPr>
        <w:numPr>
          <w:ilvl w:val="0"/>
          <w:numId w:val="34"/>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Garantizar en la atención los atributos de accesibilidad, oportunidad, seguridad, pertinencia y continuidad.</w:t>
      </w:r>
    </w:p>
    <w:p w14:paraId="14D54AF1" w14:textId="77777777" w:rsidR="0095100F" w:rsidRPr="002E1461" w:rsidRDefault="0095100F" w:rsidP="0095100F">
      <w:pPr>
        <w:numPr>
          <w:ilvl w:val="0"/>
          <w:numId w:val="34"/>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Facilitar el acceso a la información para auditorías concurrentes y retrospectivas que permitan verificar el cumplimiento de metas de calidad y planes de mejoramiento. (PAMEC)</w:t>
      </w:r>
    </w:p>
    <w:p w14:paraId="55A8B0B4" w14:textId="77777777" w:rsidR="0095100F" w:rsidRPr="002E1461" w:rsidRDefault="0095100F" w:rsidP="0095100F">
      <w:pPr>
        <w:numPr>
          <w:ilvl w:val="0"/>
          <w:numId w:val="34"/>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438FC939" w14:textId="77777777" w:rsidR="0095100F" w:rsidRPr="002E1461" w:rsidRDefault="0095100F" w:rsidP="0095100F">
      <w:pPr>
        <w:spacing w:before="100" w:beforeAutospacing="1" w:after="100" w:afterAutospacing="1"/>
        <w:jc w:val="center"/>
        <w:outlineLvl w:val="3"/>
        <w:rPr>
          <w:rFonts w:ascii="Arial" w:hAnsi="Arial" w:cs="Arial"/>
          <w:b/>
          <w:bCs/>
          <w:sz w:val="20"/>
          <w:szCs w:val="20"/>
        </w:rPr>
      </w:pPr>
      <w:r w:rsidRPr="002E1461">
        <w:rPr>
          <w:rFonts w:ascii="Arial" w:hAnsi="Arial" w:cs="Arial"/>
          <w:b/>
          <w:bCs/>
          <w:sz w:val="20"/>
          <w:szCs w:val="20"/>
        </w:rPr>
        <w:lastRenderedPageBreak/>
        <w:t>8.3. IDONEIDAD Y GESTIÓN DEL TALENTO HUMANO EN SALUD</w:t>
      </w:r>
    </w:p>
    <w:p w14:paraId="7E2775C2" w14:textId="77777777" w:rsidR="0095100F" w:rsidRPr="002E1461" w:rsidRDefault="0095100F" w:rsidP="0095100F">
      <w:pPr>
        <w:numPr>
          <w:ilvl w:val="0"/>
          <w:numId w:val="35"/>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4ADD7C73" w14:textId="77777777" w:rsidR="0095100F" w:rsidRPr="002E1461" w:rsidRDefault="0095100F" w:rsidP="0095100F">
      <w:pPr>
        <w:numPr>
          <w:ilvl w:val="0"/>
          <w:numId w:val="35"/>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Mantener el talento humano suficiente y calificado para la ejecución del objeto, respondiendo por su vinculación y cumpliendo con el esquema de vacunación vigente (PAI).</w:t>
      </w:r>
    </w:p>
    <w:p w14:paraId="2DFC340D" w14:textId="77777777" w:rsidR="0095100F" w:rsidRPr="002E1461" w:rsidRDefault="0095100F" w:rsidP="0095100F">
      <w:pPr>
        <w:spacing w:before="100" w:beforeAutospacing="1" w:after="100" w:afterAutospacing="1"/>
        <w:jc w:val="center"/>
        <w:outlineLvl w:val="3"/>
        <w:rPr>
          <w:rFonts w:ascii="Arial" w:hAnsi="Arial" w:cs="Arial"/>
          <w:b/>
          <w:bCs/>
          <w:sz w:val="20"/>
          <w:szCs w:val="20"/>
        </w:rPr>
      </w:pPr>
      <w:r w:rsidRPr="002E1461">
        <w:rPr>
          <w:rFonts w:ascii="Arial" w:hAnsi="Arial" w:cs="Arial"/>
          <w:b/>
          <w:bCs/>
          <w:sz w:val="20"/>
          <w:szCs w:val="20"/>
        </w:rPr>
        <w:t>8.4. RESPONSABILIDAD Y VIGILANCIA</w:t>
      </w:r>
    </w:p>
    <w:p w14:paraId="3F659C42" w14:textId="77777777" w:rsidR="0095100F" w:rsidRPr="002E1461" w:rsidRDefault="0095100F" w:rsidP="0095100F">
      <w:pPr>
        <w:numPr>
          <w:ilvl w:val="0"/>
          <w:numId w:val="36"/>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38285908" w14:textId="77777777" w:rsidR="0095100F" w:rsidRPr="002E1461" w:rsidRDefault="0095100F" w:rsidP="0095100F">
      <w:pPr>
        <w:spacing w:before="100" w:beforeAutospacing="1" w:after="100" w:afterAutospacing="1"/>
        <w:jc w:val="both"/>
        <w:rPr>
          <w:rFonts w:ascii="Arial" w:hAnsi="Arial" w:cs="Arial"/>
          <w:sz w:val="20"/>
          <w:szCs w:val="20"/>
        </w:rPr>
      </w:pPr>
      <w:r w:rsidRPr="002E1461">
        <w:rPr>
          <w:rFonts w:ascii="Arial" w:hAnsi="Arial" w:cs="Arial"/>
          <w:b/>
          <w:bCs/>
          <w:sz w:val="20"/>
          <w:szCs w:val="20"/>
        </w:rPr>
        <w:t>9.</w:t>
      </w:r>
      <w:r w:rsidRPr="002E1461">
        <w:rPr>
          <w:rFonts w:ascii="Arial" w:hAnsi="Arial" w:cs="Arial"/>
          <w:sz w:val="20"/>
          <w:szCs w:val="20"/>
        </w:rPr>
        <w:t xml:space="preserve"> Mantener vigente la póliza de responsabilidad civil médica profesional que ampare los riesgos en el ejercicio de la actividad profesional.</w:t>
      </w:r>
    </w:p>
    <w:p w14:paraId="7EEC6590" w14:textId="77777777" w:rsidR="0095100F" w:rsidRPr="002E1461" w:rsidRDefault="0095100F" w:rsidP="0095100F">
      <w:pPr>
        <w:spacing w:before="100" w:beforeAutospacing="1" w:after="100" w:afterAutospacing="1"/>
        <w:jc w:val="both"/>
        <w:rPr>
          <w:rFonts w:ascii="Arial" w:hAnsi="Arial" w:cs="Arial"/>
          <w:sz w:val="20"/>
          <w:szCs w:val="20"/>
        </w:rPr>
      </w:pPr>
      <w:r w:rsidRPr="002E1461">
        <w:rPr>
          <w:rFonts w:ascii="Arial" w:hAnsi="Arial" w:cs="Arial"/>
          <w:b/>
          <w:bCs/>
          <w:sz w:val="20"/>
          <w:szCs w:val="20"/>
        </w:rPr>
        <w:t>10.</w:t>
      </w:r>
      <w:r w:rsidRPr="002E1461">
        <w:rPr>
          <w:rFonts w:ascii="Arial" w:hAnsi="Arial" w:cs="Arial"/>
          <w:sz w:val="20"/>
          <w:szCs w:val="20"/>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4E014776" w14:textId="77777777" w:rsidR="0095100F" w:rsidRPr="002E1461" w:rsidRDefault="0095100F" w:rsidP="0095100F">
      <w:pPr>
        <w:spacing w:before="100" w:beforeAutospacing="1" w:after="100" w:afterAutospacing="1"/>
        <w:jc w:val="both"/>
        <w:rPr>
          <w:rFonts w:ascii="Arial" w:hAnsi="Arial" w:cs="Arial"/>
          <w:sz w:val="20"/>
          <w:szCs w:val="20"/>
        </w:rPr>
      </w:pPr>
      <w:r w:rsidRPr="002E1461">
        <w:rPr>
          <w:rFonts w:ascii="Arial" w:hAnsi="Arial" w:cs="Arial"/>
          <w:sz w:val="20"/>
          <w:szCs w:val="20"/>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221F6757" w14:textId="77777777" w:rsidR="0095100F" w:rsidRPr="002E1461" w:rsidRDefault="0095100F" w:rsidP="0095100F">
      <w:pPr>
        <w:spacing w:before="100" w:beforeAutospacing="1" w:after="100" w:afterAutospacing="1"/>
        <w:jc w:val="both"/>
        <w:rPr>
          <w:rFonts w:ascii="Arial" w:hAnsi="Arial" w:cs="Arial"/>
          <w:sz w:val="20"/>
          <w:szCs w:val="20"/>
        </w:rPr>
      </w:pPr>
      <w:r w:rsidRPr="002E1461">
        <w:rPr>
          <w:rFonts w:ascii="Arial" w:hAnsi="Arial" w:cs="Arial"/>
          <w:sz w:val="20"/>
          <w:szCs w:val="20"/>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29CC368B" w14:textId="77777777" w:rsidR="0095100F" w:rsidRPr="002E1461" w:rsidRDefault="0095100F" w:rsidP="0095100F">
      <w:pPr>
        <w:spacing w:before="100" w:beforeAutospacing="1" w:after="100" w:afterAutospacing="1"/>
        <w:jc w:val="both"/>
        <w:rPr>
          <w:rFonts w:ascii="Arial" w:hAnsi="Arial" w:cs="Arial"/>
          <w:sz w:val="20"/>
          <w:szCs w:val="20"/>
        </w:rPr>
      </w:pPr>
      <w:r w:rsidRPr="002E1461">
        <w:rPr>
          <w:rFonts w:ascii="Arial" w:hAnsi="Arial" w:cs="Arial"/>
          <w:b/>
          <w:bCs/>
          <w:sz w:val="20"/>
          <w:szCs w:val="20"/>
        </w:rPr>
        <w:t>11.</w:t>
      </w:r>
      <w:r w:rsidRPr="002E1461">
        <w:rPr>
          <w:rFonts w:ascii="Arial" w:hAnsi="Arial" w:cs="Arial"/>
          <w:sz w:val="20"/>
          <w:szCs w:val="20"/>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1A554658" w14:textId="77777777" w:rsidR="0095100F" w:rsidRDefault="0095100F" w:rsidP="0095100F">
      <w:pPr>
        <w:jc w:val="both"/>
        <w:rPr>
          <w:rFonts w:ascii="Arial" w:hAnsi="Arial" w:cs="Arial"/>
          <w:sz w:val="20"/>
          <w:szCs w:val="20"/>
        </w:rPr>
      </w:pPr>
      <w:r w:rsidRPr="002E1461">
        <w:rPr>
          <w:rFonts w:ascii="Arial" w:hAnsi="Arial" w:cs="Arial"/>
          <w:b/>
          <w:bCs/>
          <w:kern w:val="2"/>
          <w:sz w:val="20"/>
          <w:szCs w:val="20"/>
          <w14:ligatures w14:val="standardContextual"/>
        </w:rPr>
        <w:t>12.</w:t>
      </w:r>
      <w:r w:rsidRPr="002E1461">
        <w:rPr>
          <w:rFonts w:ascii="Arial" w:hAnsi="Arial" w:cs="Arial"/>
          <w:kern w:val="2"/>
          <w:sz w:val="20"/>
          <w:szCs w:val="20"/>
          <w14:ligatures w14:val="standardContextual"/>
        </w:rPr>
        <w:t xml:space="preserve"> </w:t>
      </w:r>
      <w:r w:rsidRPr="002E1461">
        <w:rPr>
          <w:rFonts w:ascii="Arial" w:hAnsi="Arial" w:cs="Arial"/>
          <w:sz w:val="20"/>
          <w:szCs w:val="20"/>
        </w:rPr>
        <w:t>El contratista se obliga a facilitar y garantizar el ejercicio de las actividades de auditoría (concurrente, administrativa y de cuentas) y supervisión que designe la Regional de Aseguramiento en Salud N.º 6, bajo los siguientes parámetros:</w:t>
      </w:r>
    </w:p>
    <w:p w14:paraId="54785B42" w14:textId="77777777" w:rsidR="0095100F" w:rsidRDefault="0095100F" w:rsidP="0095100F">
      <w:pPr>
        <w:jc w:val="both"/>
        <w:rPr>
          <w:rFonts w:ascii="Arial" w:hAnsi="Arial" w:cs="Arial"/>
          <w:sz w:val="20"/>
          <w:szCs w:val="20"/>
        </w:rPr>
      </w:pPr>
    </w:p>
    <w:p w14:paraId="2851E325" w14:textId="77777777" w:rsidR="0095100F" w:rsidRPr="002E1461" w:rsidRDefault="0095100F" w:rsidP="0095100F">
      <w:pPr>
        <w:jc w:val="both"/>
        <w:rPr>
          <w:rFonts w:ascii="Arial" w:hAnsi="Arial" w:cs="Arial"/>
          <w:sz w:val="20"/>
          <w:szCs w:val="20"/>
        </w:rPr>
      </w:pPr>
    </w:p>
    <w:p w14:paraId="6883D90E" w14:textId="77777777" w:rsidR="0095100F" w:rsidRPr="002E1461" w:rsidRDefault="0095100F" w:rsidP="0095100F">
      <w:pPr>
        <w:jc w:val="both"/>
        <w:rPr>
          <w:rFonts w:ascii="Arial" w:hAnsi="Arial" w:cs="Arial"/>
          <w:b/>
          <w:bCs/>
          <w:sz w:val="20"/>
          <w:szCs w:val="20"/>
        </w:rPr>
      </w:pPr>
      <w:r w:rsidRPr="002E1461">
        <w:rPr>
          <w:rFonts w:ascii="Arial" w:hAnsi="Arial" w:cs="Arial"/>
          <w:b/>
          <w:bCs/>
          <w:kern w:val="2"/>
          <w:sz w:val="20"/>
          <w:szCs w:val="20"/>
          <w14:ligatures w14:val="standardContextual"/>
        </w:rPr>
        <w:t>ACCESO A LA INFORMACIÓN Y DOCUMENTACIÓN CLÍNICA</w:t>
      </w:r>
    </w:p>
    <w:p w14:paraId="252AED64" w14:textId="77777777" w:rsidR="0095100F" w:rsidRPr="002E1461" w:rsidRDefault="0095100F" w:rsidP="0095100F">
      <w:pPr>
        <w:numPr>
          <w:ilvl w:val="0"/>
          <w:numId w:val="30"/>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7AE1E01A" w14:textId="77777777" w:rsidR="0095100F" w:rsidRPr="002E1461" w:rsidRDefault="0095100F" w:rsidP="0095100F">
      <w:pPr>
        <w:numPr>
          <w:ilvl w:val="0"/>
          <w:numId w:val="30"/>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lastRenderedPageBreak/>
        <w:t>Permitir la revisión de todos los documentos conexos a la factura y soportes que justifiquen los cargos realizados al Subsistema de Salud de la Policía Nacional.</w:t>
      </w:r>
    </w:p>
    <w:p w14:paraId="465F504A" w14:textId="77777777" w:rsidR="0095100F" w:rsidRPr="002E1461" w:rsidRDefault="0095100F" w:rsidP="0095100F">
      <w:pPr>
        <w:spacing w:before="100" w:beforeAutospacing="1" w:after="100" w:afterAutospacing="1"/>
        <w:jc w:val="both"/>
        <w:rPr>
          <w:rFonts w:ascii="Arial" w:hAnsi="Arial" w:cs="Arial"/>
          <w:b/>
          <w:bCs/>
          <w:sz w:val="20"/>
          <w:szCs w:val="20"/>
        </w:rPr>
      </w:pPr>
      <w:r w:rsidRPr="002E1461">
        <w:rPr>
          <w:rFonts w:ascii="Arial" w:hAnsi="Arial" w:cs="Arial"/>
          <w:b/>
          <w:bCs/>
          <w:sz w:val="20"/>
          <w:szCs w:val="20"/>
        </w:rPr>
        <w:t>VERIFICACIÓN DE LA PRESTACIÓN Y CALIDAD</w:t>
      </w:r>
    </w:p>
    <w:p w14:paraId="5197F0B0" w14:textId="77777777" w:rsidR="0095100F" w:rsidRPr="002E1461" w:rsidRDefault="0095100F" w:rsidP="0095100F">
      <w:pPr>
        <w:numPr>
          <w:ilvl w:val="0"/>
          <w:numId w:val="31"/>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Facilitar las visitas de auditoría a las sedes donde se presta el servicio para verificar condiciones locativas, disponibilidad del talento humano y programas terapéuticos desarrollados.</w:t>
      </w:r>
    </w:p>
    <w:p w14:paraId="4CF9668E" w14:textId="77777777" w:rsidR="0095100F" w:rsidRPr="002E1461" w:rsidRDefault="0095100F" w:rsidP="0095100F">
      <w:pPr>
        <w:numPr>
          <w:ilvl w:val="0"/>
          <w:numId w:val="31"/>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Permitir, de ser necesario y bajo protocolos de ética médica, el acceso a los pacientes para evaluar la calidad, oportunidad y pertinencia del servicio recibido.</w:t>
      </w:r>
    </w:p>
    <w:p w14:paraId="16E02E87" w14:textId="77777777" w:rsidR="0095100F" w:rsidRPr="002E1461" w:rsidRDefault="0095100F" w:rsidP="0095100F">
      <w:pPr>
        <w:numPr>
          <w:ilvl w:val="0"/>
          <w:numId w:val="31"/>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Suministrar la información estadística y epidemiológica relacionada con la atención de los usuarios que el auditor o supervisor requiera.</w:t>
      </w:r>
    </w:p>
    <w:p w14:paraId="3165BBD3" w14:textId="77777777" w:rsidR="0095100F" w:rsidRPr="002E1461" w:rsidRDefault="0095100F" w:rsidP="0095100F">
      <w:pPr>
        <w:spacing w:before="100" w:beforeAutospacing="1" w:after="100" w:afterAutospacing="1"/>
        <w:jc w:val="both"/>
        <w:outlineLvl w:val="2"/>
        <w:rPr>
          <w:rFonts w:ascii="Arial" w:hAnsi="Arial" w:cs="Arial"/>
          <w:b/>
          <w:bCs/>
          <w:sz w:val="20"/>
          <w:szCs w:val="20"/>
        </w:rPr>
      </w:pPr>
      <w:r w:rsidRPr="002E1461">
        <w:rPr>
          <w:rFonts w:ascii="Arial" w:hAnsi="Arial" w:cs="Arial"/>
          <w:b/>
          <w:bCs/>
          <w:sz w:val="20"/>
          <w:szCs w:val="20"/>
        </w:rPr>
        <w:t>SEGUIMIENTO CONTRACTUAL</w:t>
      </w:r>
    </w:p>
    <w:p w14:paraId="26E34BC5" w14:textId="77777777" w:rsidR="0095100F" w:rsidRPr="002E1461" w:rsidRDefault="0095100F" w:rsidP="0095100F">
      <w:pPr>
        <w:numPr>
          <w:ilvl w:val="0"/>
          <w:numId w:val="32"/>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Permitir que el auditor médico designado realice seguimiento en tiempo real (concurrencia) a la evolución clínica de los pacientes para validar la pertinencia técnica de los servicios.</w:t>
      </w:r>
    </w:p>
    <w:p w14:paraId="78DE8E4B" w14:textId="77777777" w:rsidR="0095100F" w:rsidRPr="002E1461" w:rsidRDefault="0095100F" w:rsidP="0095100F">
      <w:pPr>
        <w:numPr>
          <w:ilvl w:val="0"/>
          <w:numId w:val="32"/>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Responder de manera oportuna a los requerimientos de información, aclaraciones o envío de documentación previa solicitada por la instancia de auditoría para el cumplimiento del objeto contractual.</w:t>
      </w:r>
    </w:p>
    <w:p w14:paraId="0D05C943" w14:textId="77777777" w:rsidR="0095100F" w:rsidRPr="002E1461" w:rsidRDefault="0095100F" w:rsidP="0095100F">
      <w:pPr>
        <w:spacing w:before="100" w:beforeAutospacing="1" w:after="100" w:afterAutospacing="1"/>
        <w:jc w:val="both"/>
        <w:rPr>
          <w:rFonts w:ascii="Arial" w:hAnsi="Arial" w:cs="Arial"/>
          <w:sz w:val="20"/>
          <w:szCs w:val="20"/>
        </w:rPr>
      </w:pPr>
      <w:r w:rsidRPr="002E1461">
        <w:rPr>
          <w:rFonts w:ascii="Arial" w:hAnsi="Arial" w:cs="Arial"/>
          <w:b/>
          <w:bCs/>
          <w:sz w:val="20"/>
          <w:szCs w:val="20"/>
        </w:rPr>
        <w:t>13.</w:t>
      </w:r>
      <w:r w:rsidRPr="002E1461">
        <w:rPr>
          <w:rFonts w:ascii="Arial" w:hAnsi="Arial" w:cs="Arial"/>
          <w:sz w:val="20"/>
          <w:szCs w:val="20"/>
        </w:rPr>
        <w:t xml:space="preserve"> Informar a la Regional de Aseguramiento en Salud No. 6-Antioquia, todos los casos en que se presenten suplantaciones o fraudes de usuarios.</w:t>
      </w:r>
    </w:p>
    <w:p w14:paraId="3206C61D" w14:textId="77777777" w:rsidR="0095100F" w:rsidRPr="002E1461" w:rsidRDefault="0095100F" w:rsidP="0095100F">
      <w:pPr>
        <w:spacing w:before="100" w:beforeAutospacing="1" w:after="100" w:afterAutospacing="1"/>
        <w:jc w:val="both"/>
        <w:rPr>
          <w:rFonts w:ascii="Arial" w:hAnsi="Arial" w:cs="Arial"/>
          <w:sz w:val="20"/>
          <w:szCs w:val="20"/>
        </w:rPr>
      </w:pPr>
      <w:r w:rsidRPr="002E1461">
        <w:rPr>
          <w:rFonts w:ascii="Arial" w:hAnsi="Arial" w:cs="Arial"/>
          <w:b/>
          <w:bCs/>
          <w:i/>
          <w:iCs/>
          <w:sz w:val="20"/>
          <w:szCs w:val="20"/>
        </w:rPr>
        <w:t>14.</w:t>
      </w:r>
      <w:r w:rsidRPr="002E1461">
        <w:rPr>
          <w:rFonts w:ascii="Arial" w:hAnsi="Arial" w:cs="Arial"/>
          <w:sz w:val="20"/>
          <w:szCs w:val="20"/>
        </w:rPr>
        <w:t xml:space="preserve"> El Contratista se obliga a realizar la radicación de la Factura Electrónica de Venta (FEV) en Salud ante la Regional de Aseguramiento en Salud N.° 6, dentro de un plazo máximo de veintidós (22) días hábiles contados a partir de la fecha de su generación y expedición ante la DIAN.</w:t>
      </w:r>
    </w:p>
    <w:p w14:paraId="48EB17E8" w14:textId="77777777" w:rsidR="0095100F" w:rsidRPr="002E1461" w:rsidRDefault="0095100F" w:rsidP="0095100F">
      <w:pPr>
        <w:spacing w:before="100" w:beforeAutospacing="1" w:after="100" w:afterAutospacing="1"/>
        <w:jc w:val="both"/>
        <w:rPr>
          <w:rFonts w:ascii="Arial" w:hAnsi="Arial" w:cs="Arial"/>
          <w:sz w:val="20"/>
          <w:szCs w:val="20"/>
        </w:rPr>
      </w:pPr>
      <w:r w:rsidRPr="002E1461">
        <w:rPr>
          <w:rFonts w:ascii="Arial" w:hAnsi="Arial" w:cs="Arial"/>
          <w:sz w:val="20"/>
          <w:szCs w:val="20"/>
        </w:rPr>
        <w:t>Para que la radicación se considere formalmente recibida, el Contratista deberá realizar la entrega física de las facturas en las instalaciones de la Regional, cumpliendo con los siguientes requisitos técnicos y documentales:</w:t>
      </w:r>
    </w:p>
    <w:p w14:paraId="7E010328" w14:textId="77777777" w:rsidR="0095100F" w:rsidRPr="002E1461" w:rsidRDefault="0095100F" w:rsidP="0095100F">
      <w:pPr>
        <w:spacing w:before="100" w:beforeAutospacing="1" w:after="100" w:afterAutospacing="1" w:line="278" w:lineRule="auto"/>
        <w:jc w:val="both"/>
        <w:rPr>
          <w:rFonts w:ascii="Arial" w:hAnsi="Arial" w:cs="Arial"/>
          <w:sz w:val="20"/>
          <w:szCs w:val="20"/>
        </w:rPr>
      </w:pPr>
      <w:r w:rsidRPr="002E1461">
        <w:rPr>
          <w:rFonts w:ascii="Arial" w:hAnsi="Arial" w:cs="Arial"/>
          <w:sz w:val="20"/>
          <w:szCs w:val="20"/>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07E31A9C" w14:textId="77777777" w:rsidR="0095100F" w:rsidRPr="002E1461" w:rsidRDefault="0095100F" w:rsidP="0095100F">
      <w:pPr>
        <w:spacing w:before="100" w:beforeAutospacing="1" w:after="100" w:afterAutospacing="1" w:line="278" w:lineRule="auto"/>
        <w:jc w:val="both"/>
        <w:rPr>
          <w:rFonts w:ascii="Arial" w:hAnsi="Arial" w:cs="Arial"/>
          <w:sz w:val="20"/>
          <w:szCs w:val="20"/>
        </w:rPr>
      </w:pPr>
      <w:r w:rsidRPr="002E1461">
        <w:rPr>
          <w:rFonts w:ascii="Arial" w:hAnsi="Arial" w:cs="Arial"/>
          <w:sz w:val="20"/>
          <w:szCs w:val="20"/>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2E807690" w14:textId="77777777" w:rsidR="0095100F" w:rsidRPr="002E1461" w:rsidRDefault="0095100F" w:rsidP="0095100F">
      <w:pPr>
        <w:spacing w:before="100" w:beforeAutospacing="1" w:after="100" w:afterAutospacing="1" w:line="278" w:lineRule="auto"/>
        <w:jc w:val="both"/>
        <w:rPr>
          <w:rFonts w:ascii="Arial" w:hAnsi="Arial" w:cs="Arial"/>
          <w:sz w:val="20"/>
          <w:szCs w:val="20"/>
        </w:rPr>
      </w:pPr>
      <w:r w:rsidRPr="002E1461">
        <w:rPr>
          <w:rFonts w:ascii="Arial" w:hAnsi="Arial" w:cs="Arial"/>
          <w:b/>
          <w:bCs/>
          <w:sz w:val="20"/>
          <w:szCs w:val="20"/>
        </w:rPr>
        <w:t>15.</w:t>
      </w:r>
      <w:r w:rsidRPr="002E1461">
        <w:rPr>
          <w:rFonts w:ascii="Arial" w:hAnsi="Arial" w:cs="Arial"/>
          <w:sz w:val="20"/>
          <w:szCs w:val="20"/>
        </w:rPr>
        <w:t xml:space="preserve"> El Contratista deberá responder laboralmente por la vinculación del personal que contrate o utilice para la ejecución del contrato. 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11514C61" w14:textId="77777777" w:rsidR="0095100F" w:rsidRPr="002E1461" w:rsidRDefault="0095100F" w:rsidP="0095100F">
      <w:pPr>
        <w:jc w:val="both"/>
        <w:rPr>
          <w:rFonts w:ascii="Arial" w:hAnsi="Arial" w:cs="Arial"/>
          <w:sz w:val="20"/>
          <w:szCs w:val="20"/>
        </w:rPr>
      </w:pPr>
      <w:r w:rsidRPr="002E1461">
        <w:rPr>
          <w:rFonts w:ascii="Arial" w:hAnsi="Arial" w:cs="Arial"/>
          <w:b/>
          <w:bCs/>
          <w:kern w:val="2"/>
          <w:sz w:val="20"/>
          <w:szCs w:val="20"/>
          <w14:ligatures w14:val="standardContextual"/>
        </w:rPr>
        <w:t>16.</w:t>
      </w:r>
      <w:r w:rsidRPr="002E1461">
        <w:rPr>
          <w:rFonts w:ascii="Arial" w:hAnsi="Arial" w:cs="Arial"/>
          <w:kern w:val="2"/>
          <w:sz w:val="20"/>
          <w:szCs w:val="20"/>
          <w14:ligatures w14:val="standardContextual"/>
        </w:rPr>
        <w:t xml:space="preserve"> </w:t>
      </w:r>
      <w:r w:rsidRPr="002E1461">
        <w:rPr>
          <w:rFonts w:ascii="Arial" w:hAnsi="Arial" w:cs="Arial"/>
          <w:sz w:val="20"/>
          <w:szCs w:val="20"/>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76EBE573" w14:textId="77777777" w:rsidR="0095100F" w:rsidRPr="002E1461" w:rsidRDefault="0095100F" w:rsidP="0095100F">
      <w:pPr>
        <w:numPr>
          <w:ilvl w:val="0"/>
          <w:numId w:val="37"/>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lastRenderedPageBreak/>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52CE602B" w14:textId="77777777" w:rsidR="0095100F" w:rsidRPr="002E1461" w:rsidRDefault="0095100F" w:rsidP="0095100F">
      <w:pPr>
        <w:numPr>
          <w:ilvl w:val="0"/>
          <w:numId w:val="37"/>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La información deberá estar estrictamente ajustada a los estándares de datos y estructura definidos en la Resolución 0948 de 2026 (o la norma que la modifique, adicione o sustituya), garantizando la interoperabilidad con el sistema de información de la Regional de Aseguramiento en Salud N.º 6.</w:t>
      </w:r>
    </w:p>
    <w:p w14:paraId="524C20F8" w14:textId="77777777" w:rsidR="0095100F" w:rsidRPr="002E1461" w:rsidRDefault="0095100F" w:rsidP="0095100F">
      <w:pPr>
        <w:numPr>
          <w:ilvl w:val="0"/>
          <w:numId w:val="37"/>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4D99B1A5" w14:textId="77777777" w:rsidR="0095100F" w:rsidRPr="002E1461" w:rsidRDefault="0095100F" w:rsidP="0095100F">
      <w:pPr>
        <w:numPr>
          <w:ilvl w:val="0"/>
          <w:numId w:val="37"/>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1C40E1D5" w14:textId="77777777" w:rsidR="0095100F" w:rsidRPr="002E1461" w:rsidRDefault="0095100F" w:rsidP="0095100F">
      <w:pPr>
        <w:numPr>
          <w:ilvl w:val="0"/>
          <w:numId w:val="37"/>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El contratista garantizara que la información reportada es el fiel reflejo de los servicios efectivamente prestados, asumiendo la responsabilidad por inconsistencias que den lugar a glosas o sanciones por parte de los entes de vigilancia y control.</w:t>
      </w:r>
    </w:p>
    <w:p w14:paraId="00246886" w14:textId="77777777" w:rsidR="0095100F" w:rsidRPr="002E1461" w:rsidRDefault="0095100F" w:rsidP="0095100F">
      <w:pPr>
        <w:spacing w:line="256" w:lineRule="auto"/>
        <w:jc w:val="both"/>
        <w:rPr>
          <w:rFonts w:ascii="Arial" w:hAnsi="Arial" w:cs="Arial"/>
          <w:sz w:val="20"/>
          <w:szCs w:val="20"/>
        </w:rPr>
      </w:pPr>
      <w:r w:rsidRPr="002E1461">
        <w:rPr>
          <w:rFonts w:ascii="Arial" w:hAnsi="Arial" w:cs="Arial"/>
          <w:b/>
          <w:bCs/>
          <w:sz w:val="20"/>
          <w:szCs w:val="20"/>
        </w:rPr>
        <w:t>17.</w:t>
      </w:r>
      <w:r w:rsidRPr="002E1461">
        <w:rPr>
          <w:rFonts w:ascii="Arial" w:hAnsi="Arial" w:cs="Arial"/>
          <w:sz w:val="20"/>
          <w:szCs w:val="20"/>
        </w:rPr>
        <w:t xml:space="preserve"> El contratista deberá realizar procedimientos que no se encuentren dentro del acuerdo No. </w:t>
      </w:r>
      <w:r w:rsidRPr="002E1461">
        <w:rPr>
          <w:rFonts w:ascii="Arial" w:hAnsi="Arial" w:cs="Arial"/>
          <w:bCs/>
          <w:sz w:val="20"/>
          <w:szCs w:val="20"/>
        </w:rPr>
        <w:t>093 de 2025</w:t>
      </w:r>
      <w:r w:rsidRPr="002E1461">
        <w:rPr>
          <w:rFonts w:ascii="Arial" w:hAnsi="Arial" w:cs="Arial"/>
          <w:sz w:val="20"/>
          <w:szCs w:val="20"/>
        </w:rPr>
        <w:t xml:space="preserve">, expedido por el </w:t>
      </w:r>
      <w:r w:rsidRPr="002E1461">
        <w:rPr>
          <w:rFonts w:ascii="Arial" w:hAnsi="Arial" w:cs="Arial"/>
          <w:bCs/>
          <w:sz w:val="20"/>
          <w:szCs w:val="20"/>
        </w:rPr>
        <w:t>Consejo Superior de Salud de las Fuerzas Militares y de la Policía Nacional</w:t>
      </w:r>
      <w:r w:rsidRPr="002E1461">
        <w:rPr>
          <w:rFonts w:ascii="Arial" w:hAnsi="Arial" w:cs="Arial"/>
          <w:sz w:val="20"/>
          <w:szCs w:val="20"/>
        </w:rPr>
        <w:t>, una vez se cuente con la aprobación del Comité EIPS (Equipo Interdisciplinario de Profesionales de la Salud).</w:t>
      </w:r>
    </w:p>
    <w:p w14:paraId="0FCA7C61" w14:textId="77777777" w:rsidR="0095100F" w:rsidRPr="002E1461" w:rsidRDefault="0095100F" w:rsidP="0095100F">
      <w:pPr>
        <w:spacing w:line="256" w:lineRule="auto"/>
        <w:jc w:val="both"/>
        <w:rPr>
          <w:rFonts w:ascii="Arial" w:hAnsi="Arial" w:cs="Arial"/>
          <w:sz w:val="20"/>
          <w:szCs w:val="20"/>
        </w:rPr>
      </w:pPr>
      <w:r w:rsidRPr="002E1461">
        <w:rPr>
          <w:rFonts w:ascii="Arial" w:hAnsi="Arial" w:cs="Arial"/>
          <w:sz w:val="20"/>
          <w:szCs w:val="20"/>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66124258" w14:textId="77777777" w:rsidR="0095100F" w:rsidRPr="002E1461" w:rsidRDefault="0095100F" w:rsidP="0095100F">
      <w:pPr>
        <w:spacing w:before="100" w:beforeAutospacing="1" w:after="100" w:afterAutospacing="1" w:line="278" w:lineRule="auto"/>
        <w:jc w:val="both"/>
        <w:rPr>
          <w:rFonts w:ascii="Arial" w:hAnsi="Arial" w:cs="Arial"/>
          <w:sz w:val="20"/>
          <w:szCs w:val="20"/>
        </w:rPr>
      </w:pPr>
      <w:r w:rsidRPr="002E1461">
        <w:rPr>
          <w:rFonts w:ascii="Arial" w:hAnsi="Arial" w:cs="Arial"/>
          <w:b/>
          <w:bCs/>
          <w:sz w:val="20"/>
          <w:szCs w:val="20"/>
        </w:rPr>
        <w:t>18.</w:t>
      </w:r>
      <w:r w:rsidRPr="002E1461">
        <w:rPr>
          <w:rFonts w:ascii="Arial" w:hAnsi="Arial" w:cs="Arial"/>
          <w:sz w:val="20"/>
          <w:szCs w:val="20"/>
        </w:rPr>
        <w:t xml:space="preserve"> El contratista deberá dar cumplimiento a lo establecido en el </w:t>
      </w:r>
      <w:r w:rsidRPr="002E1461">
        <w:rPr>
          <w:rFonts w:ascii="Arial" w:hAnsi="Arial" w:cs="Arial"/>
          <w:b/>
          <w:sz w:val="20"/>
          <w:szCs w:val="20"/>
        </w:rPr>
        <w:t>Decreto 441 de 2022</w:t>
      </w:r>
      <w:r w:rsidRPr="002E1461">
        <w:rPr>
          <w:rFonts w:ascii="Arial" w:hAnsi="Arial" w:cs="Arial"/>
          <w:sz w:val="20"/>
          <w:szCs w:val="20"/>
        </w:rPr>
        <w:t xml:space="preserve"> del Ministerio de Salud y de la Protección Social “</w:t>
      </w:r>
      <w:r w:rsidRPr="002E1461">
        <w:rPr>
          <w:rFonts w:ascii="Arial" w:hAnsi="Arial" w:cs="Arial"/>
          <w:i/>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65881F83" w14:textId="77777777" w:rsidR="0095100F" w:rsidRPr="002E1461" w:rsidRDefault="0095100F" w:rsidP="0095100F">
      <w:pPr>
        <w:shd w:val="clear" w:color="auto" w:fill="FFFFFF"/>
        <w:jc w:val="both"/>
        <w:rPr>
          <w:rFonts w:ascii="Arial" w:hAnsi="Arial" w:cs="Arial"/>
          <w:sz w:val="20"/>
          <w:szCs w:val="20"/>
        </w:rPr>
      </w:pPr>
      <w:r w:rsidRPr="002E1461">
        <w:rPr>
          <w:rFonts w:ascii="Arial" w:hAnsi="Arial" w:cs="Arial"/>
          <w:b/>
          <w:bCs/>
          <w:sz w:val="20"/>
          <w:szCs w:val="20"/>
        </w:rPr>
        <w:t>19.</w:t>
      </w:r>
      <w:r w:rsidRPr="002E1461">
        <w:rPr>
          <w:rFonts w:ascii="Arial" w:hAnsi="Arial" w:cs="Arial"/>
          <w:sz w:val="20"/>
          <w:szCs w:val="20"/>
        </w:rPr>
        <w:t xml:space="preserve"> Emitir los conceptos que se le requieran, incluidos los solicitados por el Área de Medicina Laboral sobre patologías y posibles secuelas de los usuarios y beneficiarios del Subsistema de Salud de la Policía Nacional.</w:t>
      </w:r>
    </w:p>
    <w:p w14:paraId="322DC613" w14:textId="77777777" w:rsidR="0095100F" w:rsidRPr="002E1461" w:rsidRDefault="0095100F" w:rsidP="0095100F">
      <w:pPr>
        <w:contextualSpacing/>
        <w:jc w:val="both"/>
        <w:rPr>
          <w:rFonts w:ascii="Arial" w:hAnsi="Arial" w:cs="Arial"/>
          <w:sz w:val="20"/>
          <w:szCs w:val="20"/>
        </w:rPr>
      </w:pPr>
      <w:r w:rsidRPr="002E1461">
        <w:rPr>
          <w:rFonts w:ascii="Arial" w:hAnsi="Arial" w:cs="Arial"/>
          <w:b/>
          <w:bCs/>
          <w:sz w:val="20"/>
          <w:szCs w:val="20"/>
        </w:rPr>
        <w:t>20.</w:t>
      </w:r>
      <w:r w:rsidRPr="002E1461">
        <w:rPr>
          <w:rFonts w:ascii="Arial" w:hAnsi="Arial" w:cs="Arial"/>
          <w:sz w:val="20"/>
          <w:szCs w:val="20"/>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21148672" w14:textId="77777777" w:rsidR="0095100F" w:rsidRPr="002E1461" w:rsidRDefault="0095100F" w:rsidP="0095100F">
      <w:pPr>
        <w:contextualSpacing/>
        <w:jc w:val="both"/>
        <w:rPr>
          <w:rFonts w:ascii="Arial" w:hAnsi="Arial" w:cs="Arial"/>
          <w:sz w:val="20"/>
          <w:szCs w:val="20"/>
        </w:rPr>
      </w:pPr>
    </w:p>
    <w:p w14:paraId="2B767817" w14:textId="77777777" w:rsidR="0095100F" w:rsidRPr="002E1461" w:rsidRDefault="0095100F" w:rsidP="0095100F">
      <w:pPr>
        <w:contextualSpacing/>
        <w:jc w:val="both"/>
        <w:rPr>
          <w:rFonts w:ascii="Arial" w:hAnsi="Arial" w:cs="Arial"/>
          <w:sz w:val="20"/>
          <w:szCs w:val="20"/>
        </w:rPr>
      </w:pPr>
      <w:r w:rsidRPr="002E1461">
        <w:rPr>
          <w:rFonts w:ascii="Arial" w:hAnsi="Arial" w:cs="Arial"/>
          <w:b/>
          <w:sz w:val="20"/>
          <w:szCs w:val="20"/>
        </w:rPr>
        <w:t>21.</w:t>
      </w:r>
      <w:r w:rsidRPr="002E1461">
        <w:rPr>
          <w:rFonts w:ascii="Arial" w:hAnsi="Arial" w:cs="Arial"/>
          <w:sz w:val="20"/>
          <w:szCs w:val="20"/>
        </w:rPr>
        <w:t xml:space="preserve">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w:t>
      </w:r>
      <w:r w:rsidRPr="002E1461">
        <w:rPr>
          <w:rFonts w:ascii="Arial" w:hAnsi="Arial" w:cs="Arial"/>
          <w:sz w:val="20"/>
          <w:szCs w:val="20"/>
        </w:rPr>
        <w:lastRenderedPageBreak/>
        <w:t>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7AE9D86D" w14:textId="77777777" w:rsidR="0095100F" w:rsidRPr="002E1461" w:rsidRDefault="0095100F" w:rsidP="0095100F">
      <w:pPr>
        <w:contextualSpacing/>
        <w:jc w:val="both"/>
        <w:rPr>
          <w:rFonts w:ascii="Arial" w:hAnsi="Arial" w:cs="Arial"/>
          <w:sz w:val="20"/>
          <w:szCs w:val="20"/>
        </w:rPr>
      </w:pPr>
    </w:p>
    <w:p w14:paraId="7820D823" w14:textId="77777777" w:rsidR="0095100F" w:rsidRPr="002E1461" w:rsidRDefault="0095100F" w:rsidP="0095100F">
      <w:pPr>
        <w:contextualSpacing/>
        <w:jc w:val="both"/>
        <w:rPr>
          <w:rFonts w:ascii="Arial" w:eastAsia="Calibri" w:hAnsi="Arial" w:cs="Arial"/>
          <w:sz w:val="20"/>
          <w:szCs w:val="20"/>
        </w:rPr>
      </w:pPr>
      <w:r w:rsidRPr="002E1461">
        <w:rPr>
          <w:rFonts w:ascii="Arial" w:hAnsi="Arial" w:cs="Arial"/>
          <w:b/>
          <w:bCs/>
          <w:sz w:val="20"/>
          <w:szCs w:val="20"/>
        </w:rPr>
        <w:t>22.</w:t>
      </w:r>
      <w:r w:rsidRPr="002E1461">
        <w:rPr>
          <w:rFonts w:ascii="Arial" w:hAnsi="Arial" w:cs="Arial"/>
          <w:sz w:val="20"/>
          <w:szCs w:val="20"/>
        </w:rPr>
        <w:t xml:space="preserve"> El Contratista se obliga a presentar ante el supervisor del contrato, o quien haga sus veces, un Informe Mensual de Ejecución que consolide la relación detallada de pacientes atendidos y tratamientos realizados durante el periodo.</w:t>
      </w:r>
      <w:r w:rsidRPr="002E1461">
        <w:rPr>
          <w:rFonts w:ascii="Arial" w:eastAsia="Calibri" w:hAnsi="Arial" w:cs="Arial"/>
          <w:sz w:val="20"/>
          <w:szCs w:val="20"/>
        </w:rPr>
        <w:t xml:space="preserve"> </w:t>
      </w:r>
    </w:p>
    <w:p w14:paraId="1F10B160" w14:textId="77777777" w:rsidR="0095100F" w:rsidRPr="002E1461" w:rsidRDefault="0095100F" w:rsidP="0095100F">
      <w:pPr>
        <w:contextualSpacing/>
        <w:jc w:val="both"/>
        <w:rPr>
          <w:rFonts w:ascii="Arial" w:eastAsia="Calibri" w:hAnsi="Arial" w:cs="Arial"/>
          <w:sz w:val="20"/>
          <w:szCs w:val="20"/>
        </w:rPr>
      </w:pPr>
    </w:p>
    <w:p w14:paraId="5E7170B0" w14:textId="77777777" w:rsidR="0095100F" w:rsidRPr="002E1461" w:rsidRDefault="0095100F" w:rsidP="0095100F">
      <w:pPr>
        <w:contextualSpacing/>
        <w:jc w:val="both"/>
        <w:rPr>
          <w:rFonts w:ascii="Arial" w:eastAsia="Calibri" w:hAnsi="Arial" w:cs="Arial"/>
          <w:sz w:val="20"/>
          <w:szCs w:val="20"/>
        </w:rPr>
      </w:pPr>
      <w:r w:rsidRPr="002E1461">
        <w:rPr>
          <w:rFonts w:ascii="Arial" w:hAnsi="Arial" w:cs="Arial"/>
          <w:sz w:val="20"/>
          <w:szCs w:val="20"/>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40FCEE59" w14:textId="77777777" w:rsidR="0095100F" w:rsidRPr="002E1461" w:rsidRDefault="0095100F" w:rsidP="0095100F">
      <w:pPr>
        <w:contextualSpacing/>
        <w:jc w:val="both"/>
        <w:rPr>
          <w:rFonts w:ascii="Arial" w:eastAsia="Calibri" w:hAnsi="Arial" w:cs="Arial"/>
          <w:sz w:val="20"/>
          <w:szCs w:val="20"/>
        </w:rPr>
      </w:pPr>
      <w:r w:rsidRPr="002E1461">
        <w:rPr>
          <w:rFonts w:ascii="Arial" w:hAnsi="Arial" w:cs="Arial"/>
          <w:sz w:val="20"/>
          <w:szCs w:val="20"/>
        </w:rPr>
        <w:t>-Los informes de ejecución pasarán de una frecuencia mensual a una semanal, empleando para ello el formato oficial definido por la entidad.</w:t>
      </w:r>
    </w:p>
    <w:p w14:paraId="4250A113" w14:textId="77777777" w:rsidR="0095100F" w:rsidRPr="002E1461" w:rsidRDefault="0095100F" w:rsidP="0095100F">
      <w:pPr>
        <w:contextualSpacing/>
        <w:jc w:val="both"/>
        <w:rPr>
          <w:rFonts w:ascii="Arial" w:eastAsia="Calibri" w:hAnsi="Arial" w:cs="Arial"/>
          <w:sz w:val="20"/>
          <w:szCs w:val="20"/>
        </w:rPr>
      </w:pPr>
      <w:r w:rsidRPr="002E1461">
        <w:rPr>
          <w:rFonts w:ascii="Arial" w:hAnsi="Arial" w:cs="Arial"/>
          <w:sz w:val="20"/>
          <w:szCs w:val="20"/>
        </w:rPr>
        <w:t>-Deberá realizar un monitoreo riguroso y permanente de su facturación radicada y por radicar, con el fin de evitar la sobre-ejecución del techo presupuestal pactado.</w:t>
      </w:r>
    </w:p>
    <w:p w14:paraId="2A404074" w14:textId="77777777" w:rsidR="0095100F" w:rsidRPr="002E1461" w:rsidRDefault="0095100F" w:rsidP="0095100F">
      <w:pPr>
        <w:contextualSpacing/>
        <w:jc w:val="both"/>
        <w:rPr>
          <w:rFonts w:ascii="Arial" w:eastAsia="Calibri" w:hAnsi="Arial" w:cs="Arial"/>
          <w:sz w:val="20"/>
          <w:szCs w:val="20"/>
        </w:rPr>
      </w:pPr>
      <w:r w:rsidRPr="002E1461">
        <w:rPr>
          <w:rFonts w:ascii="Arial" w:hAnsi="Arial" w:cs="Arial"/>
          <w:sz w:val="20"/>
          <w:szCs w:val="20"/>
        </w:rPr>
        <w:t>-Informar de manera inmediata cualquier proyección que indique el agotamiento prematuro de los recursos, garantizando así la continuidad del servicio y la oportunidad en los trámites administrativos de adición o cierre.</w:t>
      </w:r>
    </w:p>
    <w:p w14:paraId="7DF560DA" w14:textId="77777777" w:rsidR="0095100F" w:rsidRPr="002E1461" w:rsidRDefault="0095100F" w:rsidP="0095100F">
      <w:pPr>
        <w:spacing w:before="100" w:beforeAutospacing="1" w:after="100" w:afterAutospacing="1"/>
        <w:ind w:left="360"/>
        <w:jc w:val="both"/>
        <w:rPr>
          <w:rFonts w:ascii="Arial" w:hAnsi="Arial" w:cs="Arial"/>
          <w:sz w:val="20"/>
          <w:szCs w:val="20"/>
        </w:rPr>
      </w:pPr>
      <w:r w:rsidRPr="002E1461">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95100F" w:rsidRPr="002E1461" w14:paraId="5ECC5619" w14:textId="77777777" w:rsidTr="00C3056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9918CAC"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6FCE7787"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Nombre o Razón Social</w:t>
            </w:r>
          </w:p>
        </w:tc>
      </w:tr>
      <w:tr w:rsidR="0095100F" w:rsidRPr="002E1461" w14:paraId="2C242FA0" w14:textId="77777777" w:rsidTr="00C3056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00FF830"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5FB133FC"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Número asignado por contratación</w:t>
            </w:r>
          </w:p>
        </w:tc>
      </w:tr>
      <w:tr w:rsidR="0095100F" w:rsidRPr="002E1461" w14:paraId="7F9F47F3" w14:textId="77777777" w:rsidTr="00C3056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343E83E"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5F314134"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Valor asignado incluye adiciones</w:t>
            </w:r>
          </w:p>
        </w:tc>
      </w:tr>
      <w:tr w:rsidR="0095100F" w:rsidRPr="002E1461" w14:paraId="00F39985" w14:textId="77777777" w:rsidTr="00C3056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C9820E0"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133204EC"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Fecha en que se hace el corte (dd/mm/aaaa)</w:t>
            </w:r>
          </w:p>
        </w:tc>
      </w:tr>
      <w:tr w:rsidR="0095100F" w:rsidRPr="002E1461" w14:paraId="6C4BF81B" w14:textId="77777777" w:rsidTr="00C3056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C55373F"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0C351AA6"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Valor de las actividades que ya se han realizado a la fecha del corte.</w:t>
            </w:r>
          </w:p>
        </w:tc>
      </w:tr>
      <w:tr w:rsidR="0095100F" w:rsidRPr="002E1461" w14:paraId="621FDB6F" w14:textId="77777777" w:rsidTr="00C3056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97A02EE"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8CF41E6"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Valor de actividades que han recibido, pero no se han atendido a la fecha del corte</w:t>
            </w:r>
          </w:p>
        </w:tc>
      </w:tr>
      <w:tr w:rsidR="0095100F" w:rsidRPr="002E1461" w14:paraId="29DF8846" w14:textId="77777777" w:rsidTr="00C3056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B322B14"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4EABA4D6" w14:textId="77777777" w:rsidR="0095100F" w:rsidRPr="002E1461" w:rsidRDefault="0095100F" w:rsidP="00C30564">
            <w:pPr>
              <w:spacing w:line="254" w:lineRule="auto"/>
              <w:jc w:val="both"/>
              <w:rPr>
                <w:rFonts w:ascii="Arial" w:hAnsi="Arial" w:cs="Arial"/>
                <w:sz w:val="20"/>
                <w:szCs w:val="20"/>
              </w:rPr>
            </w:pPr>
            <w:r w:rsidRPr="002E1461">
              <w:rPr>
                <w:rFonts w:ascii="Arial" w:hAnsi="Arial" w:cs="Arial"/>
                <w:sz w:val="20"/>
                <w:szCs w:val="20"/>
              </w:rPr>
              <w:t>Valor total del contrato menos (valor ejecutado más valor programado)</w:t>
            </w:r>
          </w:p>
        </w:tc>
      </w:tr>
    </w:tbl>
    <w:p w14:paraId="7F7BB9CC" w14:textId="77777777" w:rsidR="0095100F" w:rsidRPr="002E1461" w:rsidRDefault="0095100F" w:rsidP="0095100F">
      <w:pPr>
        <w:shd w:val="clear" w:color="auto" w:fill="FFFFFF"/>
        <w:spacing w:afterAutospacing="1"/>
        <w:jc w:val="both"/>
        <w:rPr>
          <w:rFonts w:ascii="Arial" w:hAnsi="Arial" w:cs="Arial"/>
          <w:sz w:val="20"/>
          <w:szCs w:val="20"/>
          <w:highlight w:val="yellow"/>
        </w:rPr>
      </w:pPr>
    </w:p>
    <w:p w14:paraId="4893B52E"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r w:rsidRPr="002E1461">
        <w:rPr>
          <w:rFonts w:ascii="Arial" w:hAnsi="Arial" w:cs="Arial"/>
          <w:b/>
          <w:bCs/>
          <w:sz w:val="20"/>
          <w:szCs w:val="20"/>
        </w:rPr>
        <w:t>23.</w:t>
      </w:r>
      <w:r w:rsidRPr="002E1461">
        <w:rPr>
          <w:rFonts w:ascii="Arial" w:hAnsi="Arial" w:cs="Arial"/>
          <w:sz w:val="20"/>
          <w:szCs w:val="20"/>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659A791B" w14:textId="77777777" w:rsidR="0095100F" w:rsidRPr="002E1461" w:rsidRDefault="0095100F" w:rsidP="0095100F">
      <w:pPr>
        <w:numPr>
          <w:ilvl w:val="0"/>
          <w:numId w:val="29"/>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 xml:space="preserve">Cumplimiento Normativo: Observar integralmente lo dispuesto en la Resolución 1995 de 1999, </w:t>
      </w:r>
      <w:r w:rsidRPr="002E1461">
        <w:rPr>
          <w:rFonts w:ascii="Arial" w:hAnsi="Arial" w:cs="Arial"/>
          <w:bCs/>
          <w:sz w:val="20"/>
          <w:szCs w:val="20"/>
        </w:rPr>
        <w:t>Resolución 1995 de 1999</w:t>
      </w:r>
      <w:r w:rsidRPr="002E1461">
        <w:rPr>
          <w:rFonts w:ascii="Arial" w:hAnsi="Arial" w:cs="Arial"/>
          <w:sz w:val="20"/>
          <w:szCs w:val="20"/>
        </w:rPr>
        <w:t xml:space="preserve">, modificada por la </w:t>
      </w:r>
      <w:r w:rsidRPr="002E1461">
        <w:rPr>
          <w:rFonts w:ascii="Arial" w:hAnsi="Arial" w:cs="Arial"/>
          <w:bCs/>
          <w:sz w:val="20"/>
          <w:szCs w:val="20"/>
        </w:rPr>
        <w:t>Resolución 1715 de 2005</w:t>
      </w:r>
      <w:r w:rsidRPr="002E1461">
        <w:rPr>
          <w:rFonts w:ascii="Arial" w:hAnsi="Arial" w:cs="Arial"/>
          <w:sz w:val="20"/>
          <w:szCs w:val="20"/>
        </w:rPr>
        <w:t xml:space="preserve"> y la </w:t>
      </w:r>
      <w:r w:rsidRPr="002E1461">
        <w:rPr>
          <w:rFonts w:ascii="Arial" w:hAnsi="Arial" w:cs="Arial"/>
          <w:bCs/>
          <w:sz w:val="20"/>
          <w:szCs w:val="20"/>
        </w:rPr>
        <w:t>Resolución 839 de 2017</w:t>
      </w:r>
      <w:r w:rsidRPr="002E1461">
        <w:rPr>
          <w:rFonts w:ascii="Arial" w:hAnsi="Arial" w:cs="Arial"/>
          <w:sz w:val="20"/>
          <w:szCs w:val="20"/>
        </w:rPr>
        <w:t xml:space="preserve"> (o las normas que las modifiquen o sustituyan) y la Ley 2015 de 2020,</w:t>
      </w:r>
      <w:r w:rsidRPr="002E1461">
        <w:rPr>
          <w:rFonts w:ascii="Arial" w:hAnsi="Arial" w:cs="Arial"/>
          <w:b/>
          <w:bCs/>
          <w:color w:val="333333"/>
          <w:sz w:val="20"/>
          <w:szCs w:val="20"/>
          <w:shd w:val="clear" w:color="auto" w:fill="FFFFFF"/>
        </w:rPr>
        <w:t xml:space="preserve"> “</w:t>
      </w:r>
      <w:r w:rsidRPr="002E1461">
        <w:rPr>
          <w:rFonts w:ascii="Arial" w:hAnsi="Arial" w:cs="Arial"/>
          <w:bCs/>
          <w:i/>
          <w:color w:val="333333"/>
          <w:sz w:val="20"/>
          <w:szCs w:val="20"/>
          <w:shd w:val="clear" w:color="auto" w:fill="FFFFFF"/>
        </w:rPr>
        <w:t>Por medio del cual se crea la historia clínica electrónica interoperable y se dictan otras disposiciones”</w:t>
      </w:r>
      <w:r w:rsidRPr="002E1461">
        <w:rPr>
          <w:rFonts w:ascii="Arial" w:hAnsi="Arial" w:cs="Arial"/>
          <w:sz w:val="20"/>
          <w:szCs w:val="20"/>
        </w:rPr>
        <w:t>.</w:t>
      </w:r>
    </w:p>
    <w:p w14:paraId="7224E104" w14:textId="77777777" w:rsidR="0095100F" w:rsidRPr="002E1461" w:rsidRDefault="0095100F" w:rsidP="0095100F">
      <w:pPr>
        <w:numPr>
          <w:ilvl w:val="0"/>
          <w:numId w:val="29"/>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0BD938FD" w14:textId="77777777" w:rsidR="0095100F" w:rsidRPr="002E1461" w:rsidRDefault="0095100F" w:rsidP="0095100F">
      <w:pPr>
        <w:numPr>
          <w:ilvl w:val="0"/>
          <w:numId w:val="29"/>
        </w:numPr>
        <w:spacing w:before="100" w:beforeAutospacing="1" w:after="100" w:afterAutospacing="1" w:line="240" w:lineRule="auto"/>
        <w:jc w:val="both"/>
        <w:rPr>
          <w:rFonts w:ascii="Arial" w:hAnsi="Arial" w:cs="Arial"/>
          <w:i/>
          <w:sz w:val="20"/>
          <w:szCs w:val="20"/>
        </w:rPr>
      </w:pPr>
      <w:r w:rsidRPr="002E1461">
        <w:rPr>
          <w:rFonts w:ascii="Arial" w:hAnsi="Arial" w:cs="Arial"/>
          <w:sz w:val="20"/>
          <w:szCs w:val="20"/>
        </w:rPr>
        <w:t>Protección de Datos Personales: Implementar medidas de seguridad técnicas y administrativas para el tratamiento de datos sensibles, en estricto cumplimiento de la Ley 1581 de 2012 “</w:t>
      </w:r>
      <w:r w:rsidRPr="002E1461">
        <w:rPr>
          <w:rFonts w:ascii="Arial" w:eastAsiaTheme="majorEastAsia" w:hAnsi="Arial" w:cs="Arial"/>
          <w:bCs/>
          <w:i/>
          <w:color w:val="333333"/>
          <w:sz w:val="20"/>
          <w:szCs w:val="20"/>
          <w:shd w:val="clear" w:color="auto" w:fill="FFFFFF"/>
        </w:rPr>
        <w:t>Por la cual se dictan disposiciones generales para la protección de datos personales.”</w:t>
      </w:r>
      <w:r w:rsidRPr="002E1461">
        <w:rPr>
          <w:rFonts w:ascii="Arial" w:hAnsi="Arial" w:cs="Arial"/>
          <w:sz w:val="20"/>
          <w:szCs w:val="20"/>
        </w:rPr>
        <w:t xml:space="preserve">y el Decreto 1377 de 2013 </w:t>
      </w:r>
      <w:r w:rsidRPr="002E1461">
        <w:rPr>
          <w:rFonts w:ascii="Arial" w:hAnsi="Arial" w:cs="Arial"/>
          <w:i/>
          <w:sz w:val="20"/>
          <w:szCs w:val="20"/>
        </w:rPr>
        <w:lastRenderedPageBreak/>
        <w:t>“</w:t>
      </w:r>
      <w:r w:rsidRPr="002E1461">
        <w:rPr>
          <w:rFonts w:ascii="Arial" w:eastAsiaTheme="majorEastAsia" w:hAnsi="Arial" w:cs="Arial"/>
          <w:b/>
          <w:bCs/>
          <w:i/>
          <w:color w:val="333333"/>
          <w:sz w:val="20"/>
          <w:szCs w:val="20"/>
          <w:shd w:val="clear" w:color="auto" w:fill="FFFFFF"/>
        </w:rPr>
        <w:t xml:space="preserve">Por el cual se reglamenta parcialmente la </w:t>
      </w:r>
      <w:r w:rsidRPr="002E1461">
        <w:rPr>
          <w:rFonts w:ascii="Arial" w:eastAsiaTheme="majorEastAsia" w:hAnsi="Arial" w:cs="Arial"/>
          <w:bCs/>
          <w:i/>
          <w:color w:val="333333"/>
          <w:sz w:val="20"/>
          <w:szCs w:val="20"/>
          <w:shd w:val="clear" w:color="auto" w:fill="FFFFFF"/>
        </w:rPr>
        <w:t>Ley </w:t>
      </w:r>
      <w:hyperlink r:id="rId16" w:anchor="0" w:history="1">
        <w:r w:rsidRPr="002E1461">
          <w:rPr>
            <w:rFonts w:ascii="Arial" w:eastAsiaTheme="majorEastAsia" w:hAnsi="Arial" w:cs="Arial"/>
            <w:bCs/>
            <w:i/>
            <w:color w:val="000000" w:themeColor="text1"/>
            <w:sz w:val="20"/>
            <w:szCs w:val="20"/>
            <w:shd w:val="clear" w:color="auto" w:fill="FFFFFF"/>
          </w:rPr>
          <w:t>1581</w:t>
        </w:r>
      </w:hyperlink>
      <w:r w:rsidRPr="002E1461">
        <w:rPr>
          <w:rFonts w:ascii="Arial" w:eastAsiaTheme="majorEastAsia" w:hAnsi="Arial" w:cs="Arial"/>
          <w:bCs/>
          <w:i/>
          <w:color w:val="333333"/>
          <w:sz w:val="20"/>
          <w:szCs w:val="20"/>
          <w:shd w:val="clear" w:color="auto" w:fill="FFFFFF"/>
        </w:rPr>
        <w:t> de 2012</w:t>
      </w:r>
      <w:r w:rsidRPr="002E1461">
        <w:rPr>
          <w:rFonts w:ascii="Arial" w:hAnsi="Arial" w:cs="Arial"/>
          <w:i/>
          <w:color w:val="333333"/>
          <w:sz w:val="20"/>
          <w:szCs w:val="20"/>
          <w:shd w:val="clear" w:color="auto" w:fill="FFFFFF"/>
        </w:rPr>
        <w:t>, </w:t>
      </w:r>
      <w:hyperlink r:id="rId17" w:anchor="0" w:history="1">
        <w:r w:rsidRPr="002E1461">
          <w:rPr>
            <w:rFonts w:ascii="Arial" w:eastAsiaTheme="majorEastAsia" w:hAnsi="Arial" w:cs="Arial"/>
            <w:bCs/>
            <w:i/>
            <w:color w:val="000000" w:themeColor="text1"/>
            <w:sz w:val="20"/>
            <w:szCs w:val="20"/>
            <w:u w:val="single"/>
          </w:rPr>
          <w:t>Derogado Parcialmente por el Decreto 1081 de 2015</w:t>
        </w:r>
      </w:hyperlink>
      <w:r w:rsidRPr="002E1461">
        <w:rPr>
          <w:rFonts w:ascii="Arial" w:eastAsiaTheme="majorEastAsia" w:hAnsi="Arial" w:cs="Arial"/>
          <w:b/>
          <w:bCs/>
          <w:i/>
          <w:color w:val="000000" w:themeColor="text1"/>
          <w:sz w:val="20"/>
          <w:szCs w:val="20"/>
          <w:shd w:val="clear" w:color="auto" w:fill="FFFFFF"/>
        </w:rPr>
        <w:t>.”</w:t>
      </w:r>
    </w:p>
    <w:p w14:paraId="276BEFFE" w14:textId="77777777" w:rsidR="0095100F" w:rsidRPr="002E1461" w:rsidRDefault="0095100F" w:rsidP="0095100F">
      <w:pPr>
        <w:numPr>
          <w:ilvl w:val="0"/>
          <w:numId w:val="29"/>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Disponibilidad para Auditoría: Facilitar el acceso a los registros clínicos (físicos o digitales) a los auditores médicos de la Regional de Aseguramiento en Salud N.° 6, de acuerdo con la Ley 1438 de 2011.”</w:t>
      </w:r>
      <w:r w:rsidRPr="002E1461">
        <w:rPr>
          <w:rFonts w:ascii="Arial" w:eastAsiaTheme="majorEastAsia" w:hAnsi="Arial" w:cs="Arial"/>
          <w:bCs/>
          <w:i/>
          <w:iCs/>
          <w:color w:val="333333"/>
          <w:sz w:val="20"/>
          <w:szCs w:val="20"/>
        </w:rPr>
        <w:t>Por medio de la cual se reforma el Sistema General de Seguridad Social en Salud y se dictan otras disposiciones"</w:t>
      </w:r>
    </w:p>
    <w:p w14:paraId="72E2B1F2" w14:textId="77777777" w:rsidR="0095100F" w:rsidRPr="002E1461" w:rsidRDefault="0095100F" w:rsidP="0095100F">
      <w:pPr>
        <w:numPr>
          <w:ilvl w:val="0"/>
          <w:numId w:val="29"/>
        </w:numPr>
        <w:spacing w:before="100" w:beforeAutospacing="1" w:after="100" w:afterAutospacing="1" w:line="240" w:lineRule="auto"/>
        <w:jc w:val="both"/>
        <w:rPr>
          <w:rFonts w:ascii="Arial" w:hAnsi="Arial" w:cs="Arial"/>
          <w:sz w:val="20"/>
          <w:szCs w:val="20"/>
        </w:rPr>
      </w:pPr>
      <w:r w:rsidRPr="002E1461">
        <w:rPr>
          <w:rFonts w:ascii="Arial" w:hAnsi="Arial" w:cs="Arial"/>
          <w:sz w:val="20"/>
          <w:szCs w:val="20"/>
        </w:rPr>
        <w:t>Entrega de Información: Garantizar la entrega oportuna de copias de historias clínicas y resultados de apoyos diagnósticos a los usuarios que lo soliciten, bajo protocolos de seguridad que validen la identidad del titular o su apoderado legal.</w:t>
      </w:r>
    </w:p>
    <w:p w14:paraId="7DD18679" w14:textId="77777777" w:rsidR="0095100F" w:rsidRPr="002E1461" w:rsidRDefault="0095100F" w:rsidP="0095100F">
      <w:pPr>
        <w:shd w:val="clear" w:color="auto" w:fill="FFFFFF"/>
        <w:jc w:val="both"/>
        <w:rPr>
          <w:rFonts w:ascii="Arial" w:hAnsi="Arial" w:cs="Arial"/>
          <w:sz w:val="20"/>
          <w:szCs w:val="20"/>
        </w:rPr>
      </w:pPr>
      <w:r w:rsidRPr="002E1461">
        <w:rPr>
          <w:rFonts w:ascii="Arial" w:hAnsi="Arial" w:cs="Arial"/>
          <w:b/>
          <w:bCs/>
          <w:sz w:val="20"/>
          <w:szCs w:val="20"/>
        </w:rPr>
        <w:t>24.</w:t>
      </w:r>
      <w:r w:rsidRPr="002E1461">
        <w:rPr>
          <w:rFonts w:ascii="Arial" w:hAnsi="Arial" w:cs="Arial"/>
          <w:sz w:val="20"/>
          <w:szCs w:val="20"/>
        </w:rPr>
        <w:t xml:space="preserve"> Debe contar con el talento humano necesario para el desarrollo del objeto contractual; con equipos que cumplan con las normas legales vigentes expedidas por el Ministerio de la Protección Social.</w:t>
      </w:r>
    </w:p>
    <w:p w14:paraId="6A20D002" w14:textId="77777777" w:rsidR="0095100F" w:rsidRPr="002E1461" w:rsidRDefault="0095100F" w:rsidP="0095100F">
      <w:pPr>
        <w:widowControl w:val="0"/>
        <w:autoSpaceDE w:val="0"/>
        <w:autoSpaceDN w:val="0"/>
        <w:adjustRightInd w:val="0"/>
        <w:contextualSpacing/>
        <w:jc w:val="both"/>
        <w:rPr>
          <w:rFonts w:ascii="Arial" w:hAnsi="Arial" w:cs="Arial"/>
          <w:sz w:val="20"/>
          <w:szCs w:val="20"/>
        </w:rPr>
      </w:pPr>
      <w:r w:rsidRPr="002E1461">
        <w:rPr>
          <w:rFonts w:ascii="Arial" w:hAnsi="Arial" w:cs="Arial"/>
          <w:b/>
          <w:bCs/>
          <w:sz w:val="20"/>
          <w:szCs w:val="20"/>
        </w:rPr>
        <w:t>25.</w:t>
      </w:r>
      <w:r w:rsidRPr="002E1461">
        <w:rPr>
          <w:rFonts w:ascii="Arial" w:hAnsi="Arial" w:cs="Arial"/>
          <w:sz w:val="20"/>
          <w:szCs w:val="20"/>
        </w:rPr>
        <w:t xml:space="preserve"> Prestar los servicios objeto del contrato en forma permanente, eficiente, amable y con excelente trato, dentro de los horarios de atención estipulados para cada servicio, de manera oportuna y con calidad, sin discriminación.</w:t>
      </w:r>
    </w:p>
    <w:p w14:paraId="07D8C6E7" w14:textId="77777777" w:rsidR="0095100F" w:rsidRPr="002E1461" w:rsidRDefault="0095100F" w:rsidP="0095100F">
      <w:pPr>
        <w:spacing w:before="100" w:beforeAutospacing="1" w:after="100" w:afterAutospacing="1"/>
        <w:jc w:val="both"/>
        <w:rPr>
          <w:rFonts w:ascii="Arial" w:hAnsi="Arial" w:cs="Arial"/>
          <w:sz w:val="20"/>
          <w:szCs w:val="20"/>
        </w:rPr>
      </w:pPr>
      <w:r w:rsidRPr="002E1461">
        <w:rPr>
          <w:rFonts w:ascii="Arial" w:hAnsi="Arial" w:cs="Arial"/>
          <w:b/>
          <w:bCs/>
          <w:sz w:val="20"/>
          <w:szCs w:val="20"/>
        </w:rPr>
        <w:t>26.</w:t>
      </w:r>
      <w:r w:rsidRPr="002E1461">
        <w:rPr>
          <w:rFonts w:ascii="Arial" w:hAnsi="Arial" w:cs="Arial"/>
          <w:sz w:val="20"/>
          <w:szCs w:val="20"/>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22534E28" w14:textId="77777777" w:rsidR="0095100F" w:rsidRPr="002E1461" w:rsidRDefault="0095100F" w:rsidP="0095100F">
      <w:pPr>
        <w:numPr>
          <w:ilvl w:val="0"/>
          <w:numId w:val="27"/>
        </w:numPr>
        <w:spacing w:before="100" w:beforeAutospacing="1" w:after="100" w:afterAutospacing="1" w:line="278" w:lineRule="auto"/>
        <w:jc w:val="both"/>
        <w:rPr>
          <w:rFonts w:ascii="Arial" w:hAnsi="Arial" w:cs="Arial"/>
          <w:sz w:val="20"/>
          <w:szCs w:val="20"/>
        </w:rPr>
      </w:pPr>
      <w:r w:rsidRPr="002E1461">
        <w:rPr>
          <w:rFonts w:ascii="Arial" w:hAnsi="Arial" w:cs="Arial"/>
          <w:sz w:val="20"/>
          <w:szCs w:val="20"/>
        </w:rPr>
        <w:t>EVENTOS CENTINELA Y EVENTOS ADVERSOS GRAVES: Deberán notificarse de manera inmediata y formal al supervisor del contrato y al área de Auditoría de Garantía de Calidad de la Regional N.° 6, en un plazo no mayor a cuarenta y ocho (48) horas posteriores a su ocurrencia o identificación.</w:t>
      </w:r>
    </w:p>
    <w:p w14:paraId="70EA1DE2" w14:textId="77777777" w:rsidR="0095100F" w:rsidRPr="002E1461" w:rsidRDefault="0095100F" w:rsidP="0095100F">
      <w:pPr>
        <w:numPr>
          <w:ilvl w:val="0"/>
          <w:numId w:val="27"/>
        </w:numPr>
        <w:spacing w:before="100" w:beforeAutospacing="1" w:after="100" w:afterAutospacing="1" w:line="278" w:lineRule="auto"/>
        <w:jc w:val="both"/>
        <w:rPr>
          <w:rFonts w:ascii="Arial" w:hAnsi="Arial" w:cs="Arial"/>
          <w:sz w:val="20"/>
          <w:szCs w:val="20"/>
        </w:rPr>
      </w:pPr>
      <w:r w:rsidRPr="002E1461">
        <w:rPr>
          <w:rFonts w:ascii="Arial" w:hAnsi="Arial" w:cs="Arial"/>
          <w:sz w:val="20"/>
          <w:szCs w:val="20"/>
        </w:rPr>
        <w:t>EVENTOS ADVERSOS: Deberán reportarse de manera consolidada dentro de los primeros cinco (5) días hábiles del mes vencido, o según la periodicidad definida en el formato institucional del Contratista.</w:t>
      </w:r>
    </w:p>
    <w:p w14:paraId="608960A2" w14:textId="77777777" w:rsidR="0095100F" w:rsidRPr="002E1461" w:rsidRDefault="0095100F" w:rsidP="0095100F">
      <w:pPr>
        <w:numPr>
          <w:ilvl w:val="0"/>
          <w:numId w:val="27"/>
        </w:numPr>
        <w:spacing w:before="100" w:beforeAutospacing="1" w:after="100" w:afterAutospacing="1" w:line="278" w:lineRule="auto"/>
        <w:jc w:val="both"/>
        <w:rPr>
          <w:rFonts w:ascii="Arial" w:hAnsi="Arial" w:cs="Arial"/>
          <w:sz w:val="20"/>
          <w:szCs w:val="20"/>
        </w:rPr>
      </w:pPr>
      <w:r w:rsidRPr="002E1461">
        <w:rPr>
          <w:rFonts w:ascii="Arial" w:hAnsi="Arial" w:cs="Arial"/>
          <w:sz w:val="20"/>
          <w:szCs w:val="20"/>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114D18AC" w14:textId="77777777" w:rsidR="0095100F" w:rsidRPr="002E1461" w:rsidRDefault="0095100F" w:rsidP="0095100F">
      <w:pPr>
        <w:spacing w:before="100" w:beforeAutospacing="1" w:after="100" w:afterAutospacing="1" w:line="278" w:lineRule="auto"/>
        <w:jc w:val="both"/>
        <w:rPr>
          <w:rFonts w:ascii="Arial" w:hAnsi="Arial" w:cs="Arial"/>
          <w:sz w:val="20"/>
          <w:szCs w:val="20"/>
        </w:rPr>
      </w:pPr>
      <w:r w:rsidRPr="002E1461">
        <w:rPr>
          <w:rFonts w:ascii="Arial" w:hAnsi="Arial" w:cs="Arial"/>
          <w:b/>
          <w:bCs/>
          <w:sz w:val="20"/>
          <w:szCs w:val="20"/>
        </w:rPr>
        <w:t>27.</w:t>
      </w:r>
      <w:r w:rsidRPr="002E1461">
        <w:rPr>
          <w:rFonts w:ascii="Arial" w:hAnsi="Arial" w:cs="Arial"/>
          <w:sz w:val="20"/>
          <w:szCs w:val="20"/>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55B82E96" w14:textId="77777777" w:rsidR="0095100F" w:rsidRPr="002E1461" w:rsidRDefault="0095100F" w:rsidP="0095100F">
      <w:pPr>
        <w:spacing w:before="100" w:beforeAutospacing="1" w:after="100" w:afterAutospacing="1" w:line="240" w:lineRule="auto"/>
        <w:jc w:val="both"/>
        <w:rPr>
          <w:rFonts w:ascii="Arial" w:eastAsia="Times New Roman" w:hAnsi="Arial" w:cs="Arial"/>
          <w:sz w:val="20"/>
          <w:szCs w:val="20"/>
        </w:rPr>
      </w:pPr>
      <w:r w:rsidRPr="002E1461">
        <w:rPr>
          <w:rFonts w:ascii="Arial" w:hAnsi="Arial" w:cs="Arial"/>
          <w:b/>
          <w:bCs/>
          <w:sz w:val="20"/>
          <w:szCs w:val="20"/>
        </w:rPr>
        <w:t xml:space="preserve">28. </w:t>
      </w:r>
      <w:r w:rsidRPr="002E1461">
        <w:rPr>
          <w:rFonts w:ascii="Arial" w:eastAsia="Times New Roman" w:hAnsi="Arial" w:cs="Arial"/>
          <w:sz w:val="20"/>
          <w:szCs w:val="20"/>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la </w:t>
      </w:r>
      <w:r w:rsidRPr="002E1461">
        <w:rPr>
          <w:rFonts w:ascii="Arial" w:eastAsia="Times New Roman" w:hAnsi="Arial" w:cs="Arial"/>
          <w:bCs/>
          <w:sz w:val="20"/>
          <w:szCs w:val="20"/>
        </w:rPr>
        <w:t>Circular Externa 3000-0526-2021</w:t>
      </w:r>
      <w:r w:rsidRPr="002E1461">
        <w:rPr>
          <w:rFonts w:ascii="Arial" w:eastAsia="Times New Roman" w:hAnsi="Arial" w:cs="Arial"/>
          <w:sz w:val="20"/>
          <w:szCs w:val="20"/>
        </w:rPr>
        <w:t>, o aquella que la modifique, adicione o sustituya.</w:t>
      </w:r>
    </w:p>
    <w:p w14:paraId="15E021DD" w14:textId="77777777" w:rsidR="0095100F" w:rsidRPr="002E1461" w:rsidRDefault="0095100F" w:rsidP="0095100F">
      <w:pPr>
        <w:spacing w:before="100" w:beforeAutospacing="1" w:after="100" w:afterAutospacing="1" w:line="240" w:lineRule="auto"/>
        <w:jc w:val="both"/>
        <w:rPr>
          <w:rFonts w:ascii="Arial" w:eastAsia="Times New Roman" w:hAnsi="Arial" w:cs="Arial"/>
          <w:sz w:val="20"/>
          <w:szCs w:val="20"/>
        </w:rPr>
      </w:pPr>
      <w:r w:rsidRPr="002E1461">
        <w:rPr>
          <w:rFonts w:ascii="Arial" w:eastAsia="Times New Roman" w:hAnsi="Arial" w:cs="Arial"/>
          <w:sz w:val="20"/>
          <w:szCs w:val="20"/>
        </w:rPr>
        <w:t xml:space="preserve">En consecuencia, EL CONTRATISTA deberá realizar la </w:t>
      </w:r>
      <w:r w:rsidRPr="002E1461">
        <w:rPr>
          <w:rFonts w:ascii="Arial" w:eastAsia="Times New Roman" w:hAnsi="Arial" w:cs="Arial"/>
          <w:bCs/>
          <w:sz w:val="20"/>
          <w:szCs w:val="20"/>
        </w:rPr>
        <w:t>identificación, documentación, gestión y reporte oportuno de las sospechas de Reacciones Adversas a Medicamentos (RAM), así como de los Problemas Relacionados con Medicamentos (PRM)</w:t>
      </w:r>
      <w:r w:rsidRPr="002E1461">
        <w:rPr>
          <w:rFonts w:ascii="Arial" w:eastAsia="Times New Roman" w:hAnsi="Arial" w:cs="Arial"/>
          <w:sz w:val="20"/>
          <w:szCs w:val="20"/>
        </w:rPr>
        <w:t xml:space="preserve"> que sean identificados durante la atención de los usuarios del </w:t>
      </w:r>
      <w:r w:rsidRPr="002E1461">
        <w:rPr>
          <w:rFonts w:ascii="Arial" w:eastAsia="Times New Roman" w:hAnsi="Arial" w:cs="Arial"/>
          <w:sz w:val="20"/>
          <w:szCs w:val="20"/>
        </w:rPr>
        <w:lastRenderedPageBreak/>
        <w:t>subsistema de Salud de la Policía Nacional, garantizando la calidad, integridad, trazabilidad y oportunidad de la información reportada.</w:t>
      </w:r>
    </w:p>
    <w:p w14:paraId="527FC7F1" w14:textId="77777777" w:rsidR="0095100F" w:rsidRPr="002E1461" w:rsidRDefault="0095100F" w:rsidP="0095100F">
      <w:pPr>
        <w:spacing w:before="100" w:beforeAutospacing="1" w:after="100" w:afterAutospacing="1" w:line="240" w:lineRule="auto"/>
        <w:jc w:val="both"/>
        <w:rPr>
          <w:rFonts w:ascii="Arial" w:eastAsia="Times New Roman" w:hAnsi="Arial" w:cs="Arial"/>
          <w:sz w:val="20"/>
          <w:szCs w:val="20"/>
        </w:rPr>
      </w:pPr>
      <w:r w:rsidRPr="002E1461">
        <w:rPr>
          <w:rFonts w:ascii="Arial" w:eastAsia="Times New Roman" w:hAnsi="Arial" w:cs="Arial"/>
          <w:sz w:val="20"/>
          <w:szCs w:val="20"/>
        </w:rPr>
        <w:t xml:space="preserve">Los eventos identificados deberán ser </w:t>
      </w:r>
      <w:r w:rsidRPr="002E1461">
        <w:rPr>
          <w:rFonts w:ascii="Arial" w:eastAsia="Times New Roman" w:hAnsi="Arial" w:cs="Arial"/>
          <w:b/>
          <w:bCs/>
          <w:sz w:val="20"/>
          <w:szCs w:val="20"/>
        </w:rPr>
        <w:t>cargados y gestionados en la plataforma VigiFlow</w:t>
      </w:r>
      <w:r w:rsidRPr="002E1461">
        <w:rPr>
          <w:rFonts w:ascii="Arial" w:eastAsia="Times New Roman" w:hAnsi="Arial" w:cs="Arial"/>
          <w:sz w:val="20"/>
          <w:szCs w:val="20"/>
        </w:rPr>
        <w:t xml:space="preserve">, de acuerdo con los criterios, procedimientos, periodicidad y demás requerimientos establecidos por la autoridad sanitaria competente. </w:t>
      </w:r>
    </w:p>
    <w:p w14:paraId="0B264C49" w14:textId="77777777" w:rsidR="0095100F" w:rsidRPr="002E1461" w:rsidRDefault="0095100F" w:rsidP="0095100F">
      <w:pPr>
        <w:spacing w:before="100" w:beforeAutospacing="1" w:after="100" w:afterAutospacing="1" w:line="240" w:lineRule="auto"/>
        <w:jc w:val="both"/>
        <w:rPr>
          <w:rFonts w:ascii="Arial" w:eastAsia="Times New Roman" w:hAnsi="Arial" w:cs="Arial"/>
          <w:sz w:val="20"/>
          <w:szCs w:val="20"/>
        </w:rPr>
      </w:pPr>
      <w:r w:rsidRPr="002E1461">
        <w:rPr>
          <w:rFonts w:ascii="Arial" w:eastAsia="Calibri" w:hAnsi="Arial" w:cs="Arial"/>
          <w:b/>
          <w:bCs/>
          <w:sz w:val="20"/>
          <w:szCs w:val="20"/>
        </w:rPr>
        <w:t>29.</w:t>
      </w:r>
      <w:r w:rsidRPr="002E1461">
        <w:rPr>
          <w:rFonts w:ascii="Arial" w:eastAsia="Calibri" w:hAnsi="Arial" w:cs="Arial"/>
          <w:sz w:val="20"/>
          <w:szCs w:val="20"/>
        </w:rPr>
        <w:t xml:space="preserve"> </w:t>
      </w:r>
      <w:r w:rsidRPr="002E1461">
        <w:rPr>
          <w:rFonts w:ascii="Arial" w:eastAsia="Times New Roman" w:hAnsi="Arial" w:cs="Arial"/>
          <w:sz w:val="20"/>
          <w:szCs w:val="20"/>
        </w:rPr>
        <w:t>EL CONTRATISTA deberá garantizar que el personal responsable de la farmacovigilancia cuente con la competencia e idoneidad necesarias para efectuar los reportes en la plataforma VigiFlow y que exista evidencia verificable de los cargues realizados en la plataforma.</w:t>
      </w:r>
    </w:p>
    <w:p w14:paraId="574936EE" w14:textId="77777777" w:rsidR="0095100F" w:rsidRPr="002E1461" w:rsidRDefault="0095100F" w:rsidP="0095100F">
      <w:pPr>
        <w:spacing w:before="100" w:beforeAutospacing="1" w:after="100" w:afterAutospacing="1" w:line="240" w:lineRule="auto"/>
        <w:jc w:val="both"/>
        <w:rPr>
          <w:rFonts w:ascii="Arial" w:eastAsia="Times New Roman" w:hAnsi="Arial" w:cs="Arial"/>
          <w:sz w:val="20"/>
          <w:szCs w:val="20"/>
        </w:rPr>
      </w:pPr>
      <w:r w:rsidRPr="002E1461">
        <w:rPr>
          <w:rFonts w:ascii="Arial" w:eastAsia="Times New Roman" w:hAnsi="Arial" w:cs="Arial"/>
          <w:sz w:val="20"/>
          <w:szCs w:val="20"/>
        </w:rPr>
        <w:t>Para efectos del seguimiento contractual, EL CONTRATISTA deberá presentar a la supervisión del contrato de manera mensual, un informe consolidado de farmacovigilancia, que contenga:</w:t>
      </w:r>
    </w:p>
    <w:p w14:paraId="2ECD1AF5" w14:textId="77777777" w:rsidR="0095100F" w:rsidRPr="002E1461" w:rsidRDefault="0095100F" w:rsidP="0095100F">
      <w:pPr>
        <w:numPr>
          <w:ilvl w:val="0"/>
          <w:numId w:val="56"/>
        </w:numPr>
        <w:spacing w:before="100" w:beforeAutospacing="1" w:after="100" w:afterAutospacing="1" w:line="240" w:lineRule="auto"/>
        <w:jc w:val="both"/>
        <w:rPr>
          <w:rFonts w:ascii="Arial" w:eastAsia="Times New Roman" w:hAnsi="Arial" w:cs="Arial"/>
          <w:sz w:val="20"/>
          <w:szCs w:val="20"/>
        </w:rPr>
      </w:pPr>
      <w:r w:rsidRPr="002E1461">
        <w:rPr>
          <w:rFonts w:ascii="Arial" w:eastAsia="Times New Roman" w:hAnsi="Arial" w:cs="Arial"/>
          <w:sz w:val="20"/>
          <w:szCs w:val="20"/>
        </w:rPr>
        <w:t>Número total de sospechas de Reacciones Adversas a Medicamentos (RAM) identificadas durante el periodo.</w:t>
      </w:r>
    </w:p>
    <w:p w14:paraId="0D900252" w14:textId="77777777" w:rsidR="0095100F" w:rsidRPr="002E1461" w:rsidRDefault="0095100F" w:rsidP="0095100F">
      <w:pPr>
        <w:numPr>
          <w:ilvl w:val="0"/>
          <w:numId w:val="56"/>
        </w:numPr>
        <w:spacing w:before="100" w:beforeAutospacing="1" w:after="100" w:afterAutospacing="1" w:line="240" w:lineRule="auto"/>
        <w:jc w:val="both"/>
        <w:rPr>
          <w:rFonts w:ascii="Arial" w:eastAsia="Times New Roman" w:hAnsi="Arial" w:cs="Arial"/>
          <w:sz w:val="20"/>
          <w:szCs w:val="20"/>
        </w:rPr>
      </w:pPr>
      <w:r w:rsidRPr="002E1461">
        <w:rPr>
          <w:rFonts w:ascii="Arial" w:eastAsia="Times New Roman" w:hAnsi="Arial" w:cs="Arial"/>
          <w:sz w:val="20"/>
          <w:szCs w:val="20"/>
        </w:rPr>
        <w:t>Número total de Problemas Relacionados con Medicamentos (PRM) identificados y gestionados.</w:t>
      </w:r>
    </w:p>
    <w:p w14:paraId="68B5CB0B" w14:textId="77777777" w:rsidR="0095100F" w:rsidRPr="002E1461" w:rsidRDefault="0095100F" w:rsidP="0095100F">
      <w:pPr>
        <w:numPr>
          <w:ilvl w:val="0"/>
          <w:numId w:val="56"/>
        </w:numPr>
        <w:spacing w:before="100" w:beforeAutospacing="1" w:after="100" w:afterAutospacing="1" w:line="240" w:lineRule="auto"/>
        <w:jc w:val="both"/>
        <w:rPr>
          <w:rFonts w:ascii="Arial" w:eastAsia="Times New Roman" w:hAnsi="Arial" w:cs="Arial"/>
          <w:sz w:val="20"/>
          <w:szCs w:val="20"/>
        </w:rPr>
      </w:pPr>
      <w:r w:rsidRPr="002E1461">
        <w:rPr>
          <w:rFonts w:ascii="Arial" w:eastAsia="Times New Roman" w:hAnsi="Arial" w:cs="Arial"/>
          <w:sz w:val="20"/>
          <w:szCs w:val="20"/>
        </w:rPr>
        <w:t>Número de casos efectivamente reportados y cargados en plataforma VigiFlow, que permita verificar el cumplimiento del cargue de los casos en dicha plataforma, garantizando su trazabilidad.</w:t>
      </w:r>
    </w:p>
    <w:p w14:paraId="213B5B3C" w14:textId="77777777" w:rsidR="0095100F" w:rsidRPr="002E1461" w:rsidRDefault="0095100F" w:rsidP="0095100F">
      <w:pPr>
        <w:numPr>
          <w:ilvl w:val="0"/>
          <w:numId w:val="56"/>
        </w:numPr>
        <w:spacing w:before="100" w:beforeAutospacing="1" w:after="100" w:afterAutospacing="1" w:line="240" w:lineRule="auto"/>
        <w:jc w:val="both"/>
        <w:rPr>
          <w:rFonts w:ascii="Arial" w:eastAsia="Times New Roman" w:hAnsi="Arial" w:cs="Arial"/>
          <w:sz w:val="20"/>
          <w:szCs w:val="20"/>
        </w:rPr>
      </w:pPr>
      <w:r w:rsidRPr="002E1461">
        <w:rPr>
          <w:rFonts w:ascii="Arial" w:eastAsia="Times New Roman" w:hAnsi="Arial" w:cs="Arial"/>
          <w:sz w:val="20"/>
          <w:szCs w:val="20"/>
        </w:rPr>
        <w:t>Descripción de los eventos identificados, su gestión de análisis y actividades realizadas frente al evento (Planes de mejora y acciones correctivas y/o preventivas) acreditando responsable, fecha de ejecución, estado y mecanismo de seguimiento.</w:t>
      </w:r>
    </w:p>
    <w:p w14:paraId="7D27D865" w14:textId="77777777" w:rsidR="0095100F" w:rsidRPr="002E1461" w:rsidRDefault="0095100F" w:rsidP="0095100F">
      <w:pPr>
        <w:numPr>
          <w:ilvl w:val="0"/>
          <w:numId w:val="56"/>
        </w:numPr>
        <w:spacing w:before="100" w:beforeAutospacing="1" w:after="100" w:afterAutospacing="1" w:line="240" w:lineRule="auto"/>
        <w:jc w:val="both"/>
        <w:rPr>
          <w:rFonts w:ascii="Arial" w:eastAsia="Times New Roman" w:hAnsi="Arial" w:cs="Arial"/>
          <w:sz w:val="20"/>
          <w:szCs w:val="20"/>
        </w:rPr>
      </w:pPr>
      <w:r w:rsidRPr="002E1461">
        <w:rPr>
          <w:rFonts w:ascii="Arial" w:eastAsia="Times New Roman" w:hAnsi="Arial" w:cs="Arial"/>
          <w:sz w:val="20"/>
          <w:szCs w:val="20"/>
        </w:rPr>
        <w:t>Certificación suscrita por el profesional responsable de farmacovigilancia o por el profesional que efectúe los reportes en plataforma VigiFlow, conforme a los lineamientos establecidos por la autoridad sanitaria.</w:t>
      </w:r>
    </w:p>
    <w:p w14:paraId="7CA5A575" w14:textId="77777777" w:rsidR="0095100F" w:rsidRPr="002E1461" w:rsidRDefault="0095100F" w:rsidP="0095100F">
      <w:pPr>
        <w:spacing w:before="100" w:beforeAutospacing="1" w:after="100" w:afterAutospacing="1" w:line="240" w:lineRule="auto"/>
        <w:jc w:val="both"/>
        <w:rPr>
          <w:rFonts w:ascii="Arial" w:eastAsia="Times New Roman" w:hAnsi="Arial" w:cs="Arial"/>
          <w:sz w:val="20"/>
          <w:szCs w:val="20"/>
        </w:rPr>
      </w:pPr>
      <w:r w:rsidRPr="002E1461">
        <w:rPr>
          <w:rFonts w:ascii="Arial" w:eastAsia="Times New Roman" w:hAnsi="Arial" w:cs="Arial"/>
          <w:sz w:val="20"/>
          <w:szCs w:val="20"/>
        </w:rPr>
        <w:t>La presentación del informe y sus respectivos soportes constituirá mecanismo de seguimiento y verificación de las obligaciones contractuales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79C962A0" w14:textId="77777777" w:rsidR="0095100F" w:rsidRPr="002E1461" w:rsidRDefault="0095100F" w:rsidP="0095100F">
      <w:pPr>
        <w:spacing w:before="100" w:beforeAutospacing="1" w:after="100" w:afterAutospacing="1" w:line="240" w:lineRule="auto"/>
        <w:jc w:val="both"/>
        <w:rPr>
          <w:rFonts w:ascii="Arial" w:eastAsia="Times New Roman" w:hAnsi="Arial" w:cs="Arial"/>
          <w:sz w:val="20"/>
          <w:szCs w:val="20"/>
        </w:rPr>
      </w:pPr>
      <w:r w:rsidRPr="002E1461">
        <w:rPr>
          <w:rFonts w:ascii="Arial" w:eastAsia="Times New Roman" w:hAnsi="Arial" w:cs="Arial"/>
          <w:sz w:val="20"/>
          <w:szCs w:val="20"/>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3DD98E55" w14:textId="77777777" w:rsidR="0095100F" w:rsidRPr="002E1461" w:rsidRDefault="0095100F" w:rsidP="0095100F">
      <w:pPr>
        <w:jc w:val="both"/>
        <w:rPr>
          <w:rFonts w:ascii="Arial" w:hAnsi="Arial" w:cs="Arial"/>
          <w:kern w:val="2"/>
          <w:sz w:val="20"/>
          <w:szCs w:val="20"/>
          <w14:ligatures w14:val="standardContextual"/>
        </w:rPr>
      </w:pPr>
      <w:r w:rsidRPr="002E1461">
        <w:rPr>
          <w:rFonts w:ascii="Arial" w:eastAsia="Calibri" w:hAnsi="Arial" w:cs="Arial"/>
          <w:b/>
          <w:bCs/>
          <w:sz w:val="20"/>
          <w:szCs w:val="20"/>
        </w:rPr>
        <w:t xml:space="preserve">30. </w:t>
      </w:r>
      <w:r w:rsidRPr="002E1461">
        <w:rPr>
          <w:rFonts w:ascii="Arial" w:eastAsia="Calibri" w:hAnsi="Arial" w:cs="Arial"/>
          <w:sz w:val="20"/>
          <w:szCs w:val="20"/>
        </w:rPr>
        <w:t>Prestar los servicios, durante el plazo de ejecución del contrato, conforme al Acuerdo No. 093 de 2025 el Consejo Superior de Salud de las Fuerzas Militares y de la Policía Nacional “</w:t>
      </w:r>
      <w:r w:rsidRPr="002E1461">
        <w:rPr>
          <w:rFonts w:ascii="Arial" w:eastAsia="Calibri" w:hAnsi="Arial" w:cs="Arial"/>
          <w:i/>
          <w:sz w:val="20"/>
          <w:szCs w:val="20"/>
        </w:rPr>
        <w:t>Por el cual se establece el plan de servicios de sanidad militar y policial</w:t>
      </w:r>
      <w:r w:rsidRPr="002E1461">
        <w:rPr>
          <w:rFonts w:ascii="Arial" w:eastAsia="Calibri" w:hAnsi="Arial" w:cs="Arial"/>
          <w:sz w:val="20"/>
          <w:szCs w:val="20"/>
        </w:rPr>
        <w:t>”, según la oferta presentada, la cual hace parte integral del Contrato.</w:t>
      </w:r>
    </w:p>
    <w:p w14:paraId="5E36369B" w14:textId="77777777" w:rsidR="0095100F" w:rsidRPr="002E1461" w:rsidRDefault="0095100F" w:rsidP="0095100F">
      <w:pPr>
        <w:jc w:val="both"/>
        <w:rPr>
          <w:rFonts w:ascii="Arial" w:hAnsi="Arial" w:cs="Arial"/>
          <w:sz w:val="20"/>
          <w:szCs w:val="20"/>
        </w:rPr>
      </w:pPr>
      <w:r w:rsidRPr="002E1461">
        <w:rPr>
          <w:rFonts w:ascii="Arial" w:hAnsi="Arial" w:cs="Arial"/>
          <w:b/>
          <w:sz w:val="20"/>
          <w:szCs w:val="20"/>
        </w:rPr>
        <w:t>31.</w:t>
      </w:r>
      <w:r w:rsidRPr="002E1461">
        <w:rPr>
          <w:rFonts w:ascii="Arial" w:hAnsi="Arial" w:cs="Arial"/>
          <w:sz w:val="20"/>
          <w:szCs w:val="20"/>
        </w:rPr>
        <w:t xml:space="preserve"> El contratista se obliga a notificar inmediatamente, los casos de interés en salud pública identificados en pacientes de la regional, tanto al SIVIGILA como al supervisor del contrato, grupo de epidemiologia de la </w:t>
      </w:r>
      <w:r w:rsidRPr="002E1461">
        <w:rPr>
          <w:rFonts w:ascii="Arial" w:hAnsi="Arial" w:cs="Arial"/>
          <w:sz w:val="20"/>
          <w:szCs w:val="20"/>
          <w:lang w:val="es-MX"/>
        </w:rPr>
        <w:t>Regional de Aseguramiento en Salud N.º 6</w:t>
      </w:r>
      <w:r w:rsidRPr="002E1461">
        <w:rPr>
          <w:rFonts w:ascii="Arial" w:hAnsi="Arial" w:cs="Arial"/>
          <w:sz w:val="20"/>
          <w:szCs w:val="20"/>
        </w:rPr>
        <w:t>.</w:t>
      </w:r>
    </w:p>
    <w:p w14:paraId="60D9CF71" w14:textId="77777777" w:rsidR="0095100F" w:rsidRPr="002E1461" w:rsidRDefault="0095100F" w:rsidP="0095100F">
      <w:pPr>
        <w:jc w:val="both"/>
        <w:rPr>
          <w:rFonts w:ascii="Arial" w:hAnsi="Arial" w:cs="Arial"/>
          <w:strike/>
          <w:color w:val="FF0000"/>
          <w:sz w:val="20"/>
          <w:szCs w:val="20"/>
        </w:rPr>
      </w:pPr>
      <w:r w:rsidRPr="002E1461">
        <w:rPr>
          <w:rFonts w:ascii="Arial" w:hAnsi="Arial" w:cs="Arial"/>
          <w:b/>
          <w:bCs/>
          <w:kern w:val="2"/>
          <w:sz w:val="20"/>
          <w:szCs w:val="20"/>
          <w14:ligatures w14:val="standardContextual"/>
        </w:rPr>
        <w:t>32.</w:t>
      </w:r>
      <w:r w:rsidRPr="002E1461">
        <w:rPr>
          <w:rFonts w:ascii="Arial" w:hAnsi="Arial" w:cs="Arial"/>
          <w:kern w:val="2"/>
          <w:sz w:val="20"/>
          <w:szCs w:val="20"/>
          <w14:ligatures w14:val="standardContextual"/>
        </w:rPr>
        <w:t xml:space="preserve"> </w:t>
      </w:r>
      <w:r w:rsidRPr="002E1461">
        <w:rPr>
          <w:rFonts w:ascii="Arial" w:hAnsi="Arial" w:cs="Arial"/>
          <w:sz w:val="20"/>
          <w:szCs w:val="20"/>
        </w:rPr>
        <w:t xml:space="preserve">El CONTRATISTA se obliga a implementar, mantener y garantizar el funcionamiento del Sistema de Gestión de la Seguridad y Salud en el Trabajo (SG-SST), conforme al </w:t>
      </w:r>
      <w:r w:rsidRPr="002E1461">
        <w:rPr>
          <w:rFonts w:ascii="Arial" w:hAnsi="Arial" w:cs="Arial"/>
          <w:bCs/>
          <w:kern w:val="2"/>
          <w:sz w:val="20"/>
          <w:szCs w:val="20"/>
          <w14:ligatures w14:val="standardContextual"/>
        </w:rPr>
        <w:t>Decreto 1072 de 2015</w:t>
      </w:r>
      <w:r w:rsidRPr="002E1461">
        <w:rPr>
          <w:rFonts w:ascii="Arial" w:hAnsi="Arial" w:cs="Arial"/>
          <w:sz w:val="20"/>
          <w:szCs w:val="20"/>
        </w:rPr>
        <w:t xml:space="preserve"> </w:t>
      </w:r>
      <w:r w:rsidRPr="002E1461">
        <w:rPr>
          <w:rFonts w:ascii="Arial" w:hAnsi="Arial" w:cs="Arial"/>
          <w:kern w:val="2"/>
          <w:sz w:val="20"/>
          <w:szCs w:val="20"/>
          <w14:ligatures w14:val="standardContextual"/>
        </w:rPr>
        <w:t>(o las normas que las modifiquen o sustituyan) y la Resolución 0312 de 2019” por</w:t>
      </w:r>
      <w:r w:rsidRPr="002E1461">
        <w:rPr>
          <w:rFonts w:ascii="Arial" w:hAnsi="Arial" w:cs="Arial"/>
          <w:i/>
          <w:kern w:val="2"/>
          <w:sz w:val="20"/>
          <w:szCs w:val="20"/>
          <w14:ligatures w14:val="standardContextual"/>
        </w:rPr>
        <w:t xml:space="preserve"> la cual se definen los estándares Mínimos del Sistema de Gestión de la seguridad y salud en el Trabajo SG – SST “</w:t>
      </w:r>
      <w:r w:rsidRPr="002E1461">
        <w:rPr>
          <w:rFonts w:ascii="Arial" w:hAnsi="Arial" w:cs="Arial"/>
          <w:kern w:val="2"/>
          <w:sz w:val="20"/>
          <w:szCs w:val="20"/>
          <w14:ligatures w14:val="standardContextual"/>
        </w:rPr>
        <w:t xml:space="preserve"> </w:t>
      </w:r>
    </w:p>
    <w:p w14:paraId="1EF81AEA" w14:textId="77777777" w:rsidR="0095100F" w:rsidRPr="002E1461" w:rsidRDefault="0095100F" w:rsidP="0095100F">
      <w:pPr>
        <w:numPr>
          <w:ilvl w:val="0"/>
          <w:numId w:val="38"/>
        </w:numPr>
        <w:spacing w:before="100" w:beforeAutospacing="1" w:after="100" w:afterAutospacing="1" w:line="240" w:lineRule="auto"/>
        <w:contextualSpacing/>
        <w:jc w:val="both"/>
        <w:rPr>
          <w:rFonts w:ascii="Arial" w:hAnsi="Arial" w:cs="Arial"/>
          <w:sz w:val="20"/>
          <w:szCs w:val="20"/>
        </w:rPr>
      </w:pPr>
      <w:r w:rsidRPr="002E1461">
        <w:rPr>
          <w:rFonts w:ascii="Arial" w:hAnsi="Arial" w:cs="Arial"/>
          <w:sz w:val="20"/>
          <w:szCs w:val="20"/>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2F2D35F6" w14:textId="77777777" w:rsidR="0095100F" w:rsidRPr="002E1461" w:rsidRDefault="0095100F" w:rsidP="0095100F">
      <w:pPr>
        <w:numPr>
          <w:ilvl w:val="0"/>
          <w:numId w:val="38"/>
        </w:numPr>
        <w:spacing w:before="100" w:beforeAutospacing="1" w:after="100" w:afterAutospacing="1" w:line="240" w:lineRule="auto"/>
        <w:contextualSpacing/>
        <w:jc w:val="both"/>
        <w:rPr>
          <w:rFonts w:ascii="Arial" w:hAnsi="Arial" w:cs="Arial"/>
          <w:sz w:val="20"/>
          <w:szCs w:val="20"/>
        </w:rPr>
      </w:pPr>
      <w:r w:rsidRPr="002E1461">
        <w:rPr>
          <w:rFonts w:ascii="Arial" w:hAnsi="Arial" w:cs="Arial"/>
          <w:sz w:val="20"/>
          <w:szCs w:val="20"/>
        </w:rPr>
        <w:lastRenderedPageBreak/>
        <w:t>Proveer de manera oportuna y con la calidad técnica requerida los EPP y bioseguridad necesarios para el personal, especialmente aquellos expuestos a riesgos biológicos, conforme a la naturaleza de los servicios de salud contratados.</w:t>
      </w:r>
    </w:p>
    <w:p w14:paraId="747BE59F" w14:textId="77777777" w:rsidR="0095100F" w:rsidRPr="002E1461" w:rsidRDefault="0095100F" w:rsidP="0095100F">
      <w:pPr>
        <w:numPr>
          <w:ilvl w:val="0"/>
          <w:numId w:val="38"/>
        </w:numPr>
        <w:spacing w:before="100" w:beforeAutospacing="1" w:after="100" w:afterAutospacing="1" w:line="240" w:lineRule="auto"/>
        <w:contextualSpacing/>
        <w:jc w:val="both"/>
        <w:rPr>
          <w:rFonts w:ascii="Arial" w:hAnsi="Arial" w:cs="Arial"/>
          <w:sz w:val="20"/>
          <w:szCs w:val="20"/>
        </w:rPr>
      </w:pPr>
      <w:r w:rsidRPr="002E1461">
        <w:rPr>
          <w:rFonts w:ascii="Arial" w:hAnsi="Arial" w:cs="Arial"/>
          <w:sz w:val="20"/>
          <w:szCs w:val="20"/>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5024FAFF" w14:textId="77777777" w:rsidR="0095100F" w:rsidRPr="002E1461" w:rsidRDefault="0095100F" w:rsidP="0095100F">
      <w:pPr>
        <w:numPr>
          <w:ilvl w:val="0"/>
          <w:numId w:val="38"/>
        </w:numPr>
        <w:spacing w:before="100" w:beforeAutospacing="1" w:after="100" w:afterAutospacing="1" w:line="240" w:lineRule="auto"/>
        <w:contextualSpacing/>
        <w:jc w:val="both"/>
        <w:rPr>
          <w:rFonts w:ascii="Arial" w:hAnsi="Arial" w:cs="Arial"/>
          <w:sz w:val="20"/>
          <w:szCs w:val="20"/>
        </w:rPr>
      </w:pPr>
      <w:r w:rsidRPr="002E1461">
        <w:rPr>
          <w:rFonts w:ascii="Arial" w:hAnsi="Arial" w:cs="Arial"/>
          <w:sz w:val="20"/>
          <w:szCs w:val="20"/>
        </w:rPr>
        <w:t>Notificar a la ARL cualquier accidente de trabajo o enfermedad laboral dentro de los dos (2) días hábiles siguientes a su ocurrencia (Art. 62 del Dec. 1295/94).</w:t>
      </w:r>
    </w:p>
    <w:p w14:paraId="35BDFAC1" w14:textId="77777777" w:rsidR="0095100F" w:rsidRPr="002E1461" w:rsidRDefault="0095100F" w:rsidP="0095100F">
      <w:pPr>
        <w:numPr>
          <w:ilvl w:val="0"/>
          <w:numId w:val="38"/>
        </w:numPr>
        <w:spacing w:before="100" w:beforeAutospacing="1" w:after="100" w:afterAutospacing="1" w:line="240" w:lineRule="auto"/>
        <w:contextualSpacing/>
        <w:jc w:val="both"/>
        <w:rPr>
          <w:rFonts w:ascii="Arial" w:hAnsi="Arial" w:cs="Arial"/>
          <w:sz w:val="20"/>
          <w:szCs w:val="20"/>
        </w:rPr>
      </w:pPr>
      <w:r w:rsidRPr="002E1461">
        <w:rPr>
          <w:rFonts w:ascii="Arial" w:hAnsi="Arial" w:cs="Arial"/>
          <w:sz w:val="20"/>
          <w:szCs w:val="20"/>
        </w:rPr>
        <w:t>Mantener a disposición del Supervisor el Plan de Trabajo Anual, la Matriz de Peligros y Riesgos actualizada, y los soportes de capacitación/inducción del personal destinado al contrato.</w:t>
      </w:r>
    </w:p>
    <w:p w14:paraId="54498A17" w14:textId="77777777" w:rsidR="0095100F" w:rsidRPr="002E1461" w:rsidRDefault="0095100F" w:rsidP="0095100F">
      <w:pPr>
        <w:spacing w:before="100" w:beforeAutospacing="1" w:after="100" w:afterAutospacing="1" w:line="240" w:lineRule="auto"/>
        <w:ind w:left="720"/>
        <w:contextualSpacing/>
        <w:jc w:val="both"/>
        <w:rPr>
          <w:rFonts w:ascii="Arial" w:hAnsi="Arial" w:cs="Arial"/>
          <w:sz w:val="20"/>
          <w:szCs w:val="20"/>
        </w:rPr>
      </w:pPr>
    </w:p>
    <w:p w14:paraId="2443753D" w14:textId="77777777" w:rsidR="0095100F" w:rsidRPr="002E1461" w:rsidRDefault="0095100F" w:rsidP="0095100F">
      <w:pPr>
        <w:tabs>
          <w:tab w:val="left" w:pos="284"/>
        </w:tabs>
        <w:contextualSpacing/>
        <w:jc w:val="both"/>
        <w:rPr>
          <w:rFonts w:ascii="Arial" w:hAnsi="Arial" w:cs="Arial"/>
          <w:sz w:val="20"/>
          <w:szCs w:val="20"/>
        </w:rPr>
      </w:pPr>
      <w:r w:rsidRPr="002E1461">
        <w:rPr>
          <w:rFonts w:ascii="Arial" w:hAnsi="Arial" w:cs="Arial"/>
          <w:b/>
          <w:bCs/>
          <w:sz w:val="20"/>
          <w:szCs w:val="20"/>
        </w:rPr>
        <w:t>33.</w:t>
      </w:r>
      <w:r w:rsidRPr="002E1461">
        <w:rPr>
          <w:rFonts w:ascii="Arial" w:hAnsi="Arial" w:cs="Arial"/>
          <w:sz w:val="20"/>
          <w:szCs w:val="20"/>
        </w:rPr>
        <w:t xml:space="preserve"> Información que el contratista debe suministrar a la Regional de Aseguramiento en Salud N. ° 6 de la policía nacional durante la ejecución del contrato:</w:t>
      </w:r>
    </w:p>
    <w:p w14:paraId="4AF579AE" w14:textId="77777777" w:rsidR="0095100F" w:rsidRPr="002E1461" w:rsidRDefault="0095100F" w:rsidP="0095100F">
      <w:pPr>
        <w:numPr>
          <w:ilvl w:val="0"/>
          <w:numId w:val="14"/>
        </w:numPr>
        <w:spacing w:after="0" w:line="240" w:lineRule="auto"/>
        <w:ind w:left="360"/>
        <w:contextualSpacing/>
        <w:jc w:val="both"/>
        <w:rPr>
          <w:rFonts w:ascii="Arial" w:hAnsi="Arial" w:cs="Arial"/>
          <w:sz w:val="20"/>
          <w:szCs w:val="20"/>
        </w:rPr>
      </w:pPr>
      <w:r w:rsidRPr="002E1461">
        <w:rPr>
          <w:rFonts w:ascii="Arial" w:hAnsi="Arial" w:cs="Arial"/>
          <w:sz w:val="20"/>
          <w:szCs w:val="20"/>
        </w:rPr>
        <w:t>Notificar al supervisor del contrato en forma oportuna, respecto de los inconvenientes que se puedan presentar en desarrollo de la ejecución del respectivo contrato.</w:t>
      </w:r>
    </w:p>
    <w:p w14:paraId="4649DDDB" w14:textId="77777777" w:rsidR="0095100F" w:rsidRPr="002E1461" w:rsidRDefault="0095100F" w:rsidP="0095100F">
      <w:pPr>
        <w:numPr>
          <w:ilvl w:val="0"/>
          <w:numId w:val="14"/>
        </w:numPr>
        <w:spacing w:after="0" w:line="240" w:lineRule="auto"/>
        <w:ind w:left="360"/>
        <w:contextualSpacing/>
        <w:jc w:val="both"/>
        <w:rPr>
          <w:rFonts w:ascii="Arial" w:hAnsi="Arial" w:cs="Arial"/>
          <w:sz w:val="20"/>
          <w:szCs w:val="20"/>
        </w:rPr>
      </w:pPr>
      <w:r w:rsidRPr="002E1461">
        <w:rPr>
          <w:rFonts w:ascii="Arial" w:hAnsi="Arial" w:cs="Arial"/>
          <w:sz w:val="20"/>
          <w:szCs w:val="20"/>
        </w:rPr>
        <w:t>Reportar la ejecución del contrato al supervisor del contrato; en los formatos semanal y mensual al de acuerdo con los siguientes formatos:</w:t>
      </w:r>
    </w:p>
    <w:p w14:paraId="1AD0E5A4" w14:textId="77777777" w:rsidR="0095100F" w:rsidRPr="00542A09" w:rsidRDefault="0095100F" w:rsidP="0095100F">
      <w:pPr>
        <w:jc w:val="both"/>
        <w:rPr>
          <w:rFonts w:ascii="Arial" w:hAnsi="Arial" w:cs="Arial"/>
          <w:b/>
          <w:sz w:val="14"/>
          <w:szCs w:val="14"/>
        </w:rPr>
      </w:pPr>
    </w:p>
    <w:p w14:paraId="5B067834" w14:textId="77777777" w:rsidR="0095100F" w:rsidRPr="002E1461" w:rsidRDefault="0095100F" w:rsidP="00542A09">
      <w:pPr>
        <w:spacing w:after="0"/>
        <w:jc w:val="center"/>
        <w:rPr>
          <w:rFonts w:ascii="Arial" w:hAnsi="Arial" w:cs="Arial"/>
          <w:b/>
          <w:sz w:val="20"/>
          <w:szCs w:val="20"/>
        </w:rPr>
      </w:pPr>
      <w:r w:rsidRPr="002E1461">
        <w:rPr>
          <w:rFonts w:ascii="Arial" w:hAnsi="Arial" w:cs="Arial"/>
          <w:b/>
          <w:sz w:val="20"/>
          <w:szCs w:val="20"/>
        </w:rPr>
        <w:t>FORMATO SEMANAL</w:t>
      </w:r>
    </w:p>
    <w:p w14:paraId="223E4280" w14:textId="77777777" w:rsidR="0095100F" w:rsidRPr="002E1461" w:rsidRDefault="0095100F" w:rsidP="00542A09">
      <w:pPr>
        <w:spacing w:after="0"/>
        <w:jc w:val="center"/>
        <w:rPr>
          <w:rFonts w:ascii="Arial" w:hAnsi="Arial" w:cs="Arial"/>
          <w:b/>
          <w:sz w:val="20"/>
          <w:szCs w:val="20"/>
        </w:rPr>
      </w:pPr>
      <w:r w:rsidRPr="002E1461">
        <w:rPr>
          <w:rFonts w:ascii="Arial" w:hAnsi="Arial" w:cs="Arial"/>
          <w:b/>
          <w:bCs/>
          <w:sz w:val="20"/>
          <w:szCs w:val="20"/>
        </w:rPr>
        <w:t>MINISTERIO DEFENSA NACIONAL</w:t>
      </w:r>
    </w:p>
    <w:p w14:paraId="4989F9A6" w14:textId="77777777" w:rsidR="0095100F" w:rsidRPr="002E1461" w:rsidRDefault="0095100F" w:rsidP="00542A09">
      <w:pPr>
        <w:spacing w:after="0"/>
        <w:jc w:val="center"/>
        <w:rPr>
          <w:rFonts w:ascii="Arial" w:hAnsi="Arial" w:cs="Arial"/>
          <w:b/>
          <w:sz w:val="20"/>
          <w:szCs w:val="20"/>
        </w:rPr>
      </w:pPr>
      <w:r w:rsidRPr="002E1461">
        <w:rPr>
          <w:rFonts w:ascii="Arial" w:hAnsi="Arial" w:cs="Arial"/>
          <w:b/>
          <w:bCs/>
          <w:sz w:val="20"/>
          <w:szCs w:val="20"/>
        </w:rPr>
        <w:t>POLICIA NACIONAL</w:t>
      </w:r>
    </w:p>
    <w:p w14:paraId="4D3B2447" w14:textId="77777777" w:rsidR="0095100F" w:rsidRPr="002E1461" w:rsidRDefault="0095100F" w:rsidP="00542A09">
      <w:pPr>
        <w:spacing w:after="0"/>
        <w:jc w:val="center"/>
        <w:rPr>
          <w:rFonts w:ascii="Arial" w:hAnsi="Arial" w:cs="Arial"/>
          <w:b/>
          <w:sz w:val="20"/>
          <w:szCs w:val="20"/>
        </w:rPr>
      </w:pPr>
      <w:r w:rsidRPr="002E1461">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28"/>
        <w:gridCol w:w="993"/>
        <w:gridCol w:w="183"/>
        <w:gridCol w:w="604"/>
        <w:gridCol w:w="141"/>
        <w:gridCol w:w="342"/>
        <w:gridCol w:w="1022"/>
        <w:gridCol w:w="532"/>
        <w:gridCol w:w="798"/>
        <w:gridCol w:w="746"/>
        <w:gridCol w:w="450"/>
        <w:gridCol w:w="1308"/>
        <w:gridCol w:w="392"/>
        <w:gridCol w:w="1380"/>
        <w:gridCol w:w="140"/>
        <w:gridCol w:w="140"/>
        <w:gridCol w:w="140"/>
      </w:tblGrid>
      <w:tr w:rsidR="0095100F" w:rsidRPr="002E1461" w14:paraId="2BA3B267" w14:textId="77777777" w:rsidTr="00C30564">
        <w:trPr>
          <w:gridAfter w:val="1"/>
          <w:wAfter w:w="180" w:type="pct"/>
          <w:trHeight w:val="225"/>
          <w:jc w:val="center"/>
        </w:trPr>
        <w:tc>
          <w:tcPr>
            <w:tcW w:w="755" w:type="pct"/>
            <w:gridSpan w:val="2"/>
            <w:noWrap/>
            <w:vAlign w:val="bottom"/>
            <w:hideMark/>
          </w:tcPr>
          <w:p w14:paraId="70EBA2DD"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FECHA:</w:t>
            </w:r>
          </w:p>
        </w:tc>
        <w:tc>
          <w:tcPr>
            <w:tcW w:w="3969" w:type="pct"/>
            <w:gridSpan w:val="13"/>
            <w:tcBorders>
              <w:top w:val="nil"/>
              <w:left w:val="nil"/>
              <w:bottom w:val="single" w:sz="4" w:space="0" w:color="auto"/>
              <w:right w:val="nil"/>
            </w:tcBorders>
            <w:noWrap/>
            <w:vAlign w:val="bottom"/>
            <w:hideMark/>
          </w:tcPr>
          <w:p w14:paraId="1AD3E7C8" w14:textId="77777777" w:rsidR="0095100F" w:rsidRPr="002E1461" w:rsidRDefault="0095100F" w:rsidP="00C30564">
            <w:pPr>
              <w:jc w:val="both"/>
              <w:rPr>
                <w:rFonts w:ascii="Arial" w:hAnsi="Arial" w:cs="Arial"/>
                <w:sz w:val="20"/>
                <w:szCs w:val="20"/>
              </w:rPr>
            </w:pPr>
          </w:p>
        </w:tc>
        <w:tc>
          <w:tcPr>
            <w:tcW w:w="95" w:type="pct"/>
            <w:noWrap/>
            <w:vAlign w:val="bottom"/>
            <w:hideMark/>
          </w:tcPr>
          <w:p w14:paraId="4E6FA1EC" w14:textId="77777777" w:rsidR="0095100F" w:rsidRPr="002E1461" w:rsidRDefault="0095100F" w:rsidP="00C30564">
            <w:pPr>
              <w:spacing w:line="256" w:lineRule="auto"/>
              <w:jc w:val="both"/>
              <w:rPr>
                <w:rFonts w:ascii="Arial" w:hAnsi="Arial" w:cs="Arial"/>
                <w:sz w:val="20"/>
                <w:szCs w:val="20"/>
              </w:rPr>
            </w:pPr>
          </w:p>
        </w:tc>
      </w:tr>
      <w:tr w:rsidR="0095100F" w:rsidRPr="002E1461" w14:paraId="1060DC77" w14:textId="77777777" w:rsidTr="00C30564">
        <w:trPr>
          <w:gridAfter w:val="2"/>
          <w:wAfter w:w="275" w:type="pct"/>
          <w:trHeight w:val="225"/>
          <w:jc w:val="center"/>
        </w:trPr>
        <w:tc>
          <w:tcPr>
            <w:tcW w:w="4725" w:type="pct"/>
            <w:gridSpan w:val="15"/>
            <w:noWrap/>
            <w:vAlign w:val="bottom"/>
            <w:hideMark/>
          </w:tcPr>
          <w:p w14:paraId="41FFE0D3" w14:textId="77777777" w:rsidR="0095100F" w:rsidRPr="002E1461" w:rsidRDefault="0095100F" w:rsidP="00C30564">
            <w:pPr>
              <w:jc w:val="both"/>
              <w:rPr>
                <w:rFonts w:ascii="Arial" w:hAnsi="Arial" w:cs="Arial"/>
                <w:sz w:val="20"/>
                <w:szCs w:val="20"/>
              </w:rPr>
            </w:pPr>
          </w:p>
        </w:tc>
      </w:tr>
      <w:tr w:rsidR="0095100F" w:rsidRPr="002E1461" w14:paraId="57DA80F5" w14:textId="77777777" w:rsidTr="00C30564">
        <w:trPr>
          <w:gridAfter w:val="2"/>
          <w:wAfter w:w="275" w:type="pct"/>
          <w:trHeight w:val="225"/>
          <w:jc w:val="center"/>
        </w:trPr>
        <w:tc>
          <w:tcPr>
            <w:tcW w:w="755" w:type="pct"/>
            <w:gridSpan w:val="2"/>
            <w:vAlign w:val="bottom"/>
            <w:hideMark/>
          </w:tcPr>
          <w:p w14:paraId="6EF68497"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ENTIDAD:</w:t>
            </w:r>
          </w:p>
        </w:tc>
        <w:tc>
          <w:tcPr>
            <w:tcW w:w="3969" w:type="pct"/>
            <w:gridSpan w:val="13"/>
            <w:tcBorders>
              <w:top w:val="nil"/>
              <w:left w:val="nil"/>
              <w:bottom w:val="single" w:sz="4" w:space="0" w:color="auto"/>
              <w:right w:val="nil"/>
            </w:tcBorders>
            <w:vAlign w:val="bottom"/>
            <w:hideMark/>
          </w:tcPr>
          <w:p w14:paraId="02497A03" w14:textId="77777777" w:rsidR="0095100F" w:rsidRPr="002E1461" w:rsidRDefault="0095100F" w:rsidP="00C30564">
            <w:pPr>
              <w:jc w:val="both"/>
              <w:rPr>
                <w:rFonts w:ascii="Arial" w:hAnsi="Arial" w:cs="Arial"/>
                <w:sz w:val="20"/>
                <w:szCs w:val="20"/>
              </w:rPr>
            </w:pPr>
          </w:p>
        </w:tc>
      </w:tr>
      <w:tr w:rsidR="0095100F" w:rsidRPr="002E1461" w14:paraId="235DAE7B" w14:textId="77777777" w:rsidTr="00C30564">
        <w:trPr>
          <w:gridAfter w:val="1"/>
          <w:wAfter w:w="175" w:type="pct"/>
          <w:trHeight w:val="225"/>
          <w:jc w:val="center"/>
        </w:trPr>
        <w:tc>
          <w:tcPr>
            <w:tcW w:w="4825" w:type="pct"/>
            <w:gridSpan w:val="16"/>
            <w:vAlign w:val="bottom"/>
            <w:hideMark/>
          </w:tcPr>
          <w:p w14:paraId="749215DD" w14:textId="77777777" w:rsidR="0095100F" w:rsidRPr="002E1461" w:rsidRDefault="0095100F" w:rsidP="00C30564">
            <w:pPr>
              <w:jc w:val="both"/>
              <w:rPr>
                <w:rFonts w:ascii="Arial" w:hAnsi="Arial" w:cs="Arial"/>
                <w:sz w:val="20"/>
                <w:szCs w:val="20"/>
              </w:rPr>
            </w:pPr>
          </w:p>
        </w:tc>
      </w:tr>
      <w:tr w:rsidR="0095100F" w:rsidRPr="002E1461" w14:paraId="250EB3F8" w14:textId="77777777" w:rsidTr="00C30564">
        <w:trPr>
          <w:trHeight w:val="450"/>
          <w:jc w:val="center"/>
        </w:trPr>
        <w:tc>
          <w:tcPr>
            <w:tcW w:w="1490" w:type="pct"/>
            <w:gridSpan w:val="6"/>
            <w:vAlign w:val="bottom"/>
            <w:hideMark/>
          </w:tcPr>
          <w:p w14:paraId="5BFB6D70"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CONTRATO Nro.:</w:t>
            </w:r>
          </w:p>
        </w:tc>
        <w:tc>
          <w:tcPr>
            <w:tcW w:w="1026" w:type="pct"/>
            <w:gridSpan w:val="3"/>
            <w:vAlign w:val="bottom"/>
            <w:hideMark/>
          </w:tcPr>
          <w:p w14:paraId="57A249D6"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FECHA INICIO:</w:t>
            </w:r>
          </w:p>
        </w:tc>
        <w:tc>
          <w:tcPr>
            <w:tcW w:w="2309" w:type="pct"/>
            <w:gridSpan w:val="7"/>
            <w:vAlign w:val="bottom"/>
            <w:hideMark/>
          </w:tcPr>
          <w:p w14:paraId="07F78304"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FECHA TERMINA:</w:t>
            </w:r>
          </w:p>
        </w:tc>
        <w:tc>
          <w:tcPr>
            <w:tcW w:w="175" w:type="pct"/>
            <w:noWrap/>
            <w:vAlign w:val="bottom"/>
            <w:hideMark/>
          </w:tcPr>
          <w:p w14:paraId="3D69F5FD" w14:textId="77777777" w:rsidR="0095100F" w:rsidRPr="002E1461" w:rsidRDefault="0095100F" w:rsidP="00C30564">
            <w:pPr>
              <w:jc w:val="both"/>
              <w:rPr>
                <w:rFonts w:ascii="Arial" w:hAnsi="Arial" w:cs="Arial"/>
                <w:sz w:val="20"/>
                <w:szCs w:val="20"/>
              </w:rPr>
            </w:pPr>
          </w:p>
        </w:tc>
      </w:tr>
      <w:tr w:rsidR="0095100F" w:rsidRPr="002E1461" w14:paraId="2358E1EC" w14:textId="77777777" w:rsidTr="00C30564">
        <w:trPr>
          <w:trHeight w:val="225"/>
          <w:jc w:val="center"/>
        </w:trPr>
        <w:tc>
          <w:tcPr>
            <w:tcW w:w="755" w:type="pct"/>
            <w:gridSpan w:val="2"/>
            <w:vAlign w:val="bottom"/>
            <w:hideMark/>
          </w:tcPr>
          <w:p w14:paraId="401AE864" w14:textId="77777777" w:rsidR="0095100F" w:rsidRPr="002E1461" w:rsidRDefault="0095100F" w:rsidP="00C30564">
            <w:pPr>
              <w:spacing w:line="256" w:lineRule="auto"/>
              <w:jc w:val="both"/>
              <w:rPr>
                <w:rFonts w:ascii="Arial" w:hAnsi="Arial" w:cs="Arial"/>
                <w:sz w:val="20"/>
                <w:szCs w:val="20"/>
              </w:rPr>
            </w:pPr>
          </w:p>
        </w:tc>
        <w:tc>
          <w:tcPr>
            <w:tcW w:w="502" w:type="pct"/>
            <w:gridSpan w:val="2"/>
            <w:vAlign w:val="bottom"/>
            <w:hideMark/>
          </w:tcPr>
          <w:p w14:paraId="6352201D" w14:textId="77777777" w:rsidR="0095100F" w:rsidRPr="002E1461" w:rsidRDefault="0095100F" w:rsidP="00C30564">
            <w:pPr>
              <w:spacing w:line="256" w:lineRule="auto"/>
              <w:jc w:val="both"/>
              <w:rPr>
                <w:rFonts w:ascii="Arial" w:hAnsi="Arial" w:cs="Arial"/>
                <w:sz w:val="20"/>
                <w:szCs w:val="20"/>
              </w:rPr>
            </w:pPr>
          </w:p>
        </w:tc>
        <w:tc>
          <w:tcPr>
            <w:tcW w:w="232" w:type="pct"/>
            <w:gridSpan w:val="2"/>
            <w:vAlign w:val="bottom"/>
            <w:hideMark/>
          </w:tcPr>
          <w:p w14:paraId="60A6E5EE" w14:textId="77777777" w:rsidR="0095100F" w:rsidRPr="002E1461" w:rsidRDefault="0095100F" w:rsidP="00C30564">
            <w:pPr>
              <w:spacing w:line="256" w:lineRule="auto"/>
              <w:jc w:val="both"/>
              <w:rPr>
                <w:rFonts w:ascii="Arial" w:hAnsi="Arial" w:cs="Arial"/>
                <w:sz w:val="20"/>
                <w:szCs w:val="20"/>
              </w:rPr>
            </w:pPr>
          </w:p>
        </w:tc>
        <w:tc>
          <w:tcPr>
            <w:tcW w:w="430" w:type="pct"/>
            <w:vAlign w:val="bottom"/>
            <w:hideMark/>
          </w:tcPr>
          <w:p w14:paraId="7DCFBCCA" w14:textId="77777777" w:rsidR="0095100F" w:rsidRPr="002E1461" w:rsidRDefault="0095100F" w:rsidP="00C30564">
            <w:pPr>
              <w:spacing w:line="256" w:lineRule="auto"/>
              <w:jc w:val="both"/>
              <w:rPr>
                <w:rFonts w:ascii="Arial" w:hAnsi="Arial" w:cs="Arial"/>
                <w:sz w:val="20"/>
                <w:szCs w:val="20"/>
              </w:rPr>
            </w:pPr>
          </w:p>
        </w:tc>
        <w:tc>
          <w:tcPr>
            <w:tcW w:w="596" w:type="pct"/>
            <w:gridSpan w:val="2"/>
            <w:vAlign w:val="bottom"/>
            <w:hideMark/>
          </w:tcPr>
          <w:p w14:paraId="258A8FB7" w14:textId="77777777" w:rsidR="0095100F" w:rsidRPr="002E1461" w:rsidRDefault="0095100F" w:rsidP="00C30564">
            <w:pPr>
              <w:spacing w:line="256" w:lineRule="auto"/>
              <w:jc w:val="both"/>
              <w:rPr>
                <w:rFonts w:ascii="Arial" w:hAnsi="Arial" w:cs="Arial"/>
                <w:sz w:val="20"/>
                <w:szCs w:val="20"/>
              </w:rPr>
            </w:pPr>
          </w:p>
        </w:tc>
        <w:tc>
          <w:tcPr>
            <w:tcW w:w="560" w:type="pct"/>
            <w:gridSpan w:val="2"/>
            <w:vAlign w:val="bottom"/>
            <w:hideMark/>
          </w:tcPr>
          <w:p w14:paraId="4FB81C8C" w14:textId="77777777" w:rsidR="0095100F" w:rsidRPr="002E1461" w:rsidRDefault="0095100F" w:rsidP="00C30564">
            <w:pPr>
              <w:spacing w:line="256" w:lineRule="auto"/>
              <w:jc w:val="both"/>
              <w:rPr>
                <w:rFonts w:ascii="Arial" w:hAnsi="Arial" w:cs="Arial"/>
                <w:sz w:val="20"/>
                <w:szCs w:val="20"/>
              </w:rPr>
            </w:pPr>
          </w:p>
        </w:tc>
        <w:tc>
          <w:tcPr>
            <w:tcW w:w="620" w:type="pct"/>
            <w:vAlign w:val="bottom"/>
            <w:hideMark/>
          </w:tcPr>
          <w:p w14:paraId="652C021F" w14:textId="77777777" w:rsidR="0095100F" w:rsidRPr="002E1461" w:rsidRDefault="0095100F" w:rsidP="00C30564">
            <w:pPr>
              <w:spacing w:line="256" w:lineRule="auto"/>
              <w:jc w:val="both"/>
              <w:rPr>
                <w:rFonts w:ascii="Arial" w:hAnsi="Arial" w:cs="Arial"/>
                <w:sz w:val="20"/>
                <w:szCs w:val="20"/>
              </w:rPr>
            </w:pPr>
          </w:p>
        </w:tc>
        <w:tc>
          <w:tcPr>
            <w:tcW w:w="1001" w:type="pct"/>
            <w:gridSpan w:val="2"/>
            <w:vAlign w:val="bottom"/>
            <w:hideMark/>
          </w:tcPr>
          <w:p w14:paraId="645A423D" w14:textId="77777777" w:rsidR="0095100F" w:rsidRPr="002E1461" w:rsidRDefault="0095100F" w:rsidP="00C30564">
            <w:pPr>
              <w:spacing w:line="256" w:lineRule="auto"/>
              <w:jc w:val="both"/>
              <w:rPr>
                <w:rFonts w:ascii="Arial" w:hAnsi="Arial" w:cs="Arial"/>
                <w:sz w:val="20"/>
                <w:szCs w:val="20"/>
              </w:rPr>
            </w:pPr>
          </w:p>
        </w:tc>
        <w:tc>
          <w:tcPr>
            <w:tcW w:w="123" w:type="pct"/>
            <w:gridSpan w:val="2"/>
            <w:vAlign w:val="bottom"/>
            <w:hideMark/>
          </w:tcPr>
          <w:p w14:paraId="75AC1C56" w14:textId="77777777" w:rsidR="0095100F" w:rsidRPr="002E1461" w:rsidRDefault="0095100F" w:rsidP="00C30564">
            <w:pPr>
              <w:spacing w:line="256" w:lineRule="auto"/>
              <w:jc w:val="both"/>
              <w:rPr>
                <w:rFonts w:ascii="Arial" w:hAnsi="Arial" w:cs="Arial"/>
                <w:sz w:val="20"/>
                <w:szCs w:val="20"/>
              </w:rPr>
            </w:pPr>
          </w:p>
        </w:tc>
        <w:tc>
          <w:tcPr>
            <w:tcW w:w="119" w:type="pct"/>
            <w:noWrap/>
            <w:vAlign w:val="bottom"/>
            <w:hideMark/>
          </w:tcPr>
          <w:p w14:paraId="66C80AF2" w14:textId="77777777" w:rsidR="0095100F" w:rsidRPr="002E1461" w:rsidRDefault="0095100F" w:rsidP="00C30564">
            <w:pPr>
              <w:spacing w:line="256" w:lineRule="auto"/>
              <w:jc w:val="both"/>
              <w:rPr>
                <w:rFonts w:ascii="Arial" w:hAnsi="Arial" w:cs="Arial"/>
                <w:sz w:val="20"/>
                <w:szCs w:val="20"/>
              </w:rPr>
            </w:pPr>
          </w:p>
        </w:tc>
      </w:tr>
      <w:tr w:rsidR="0095100F" w:rsidRPr="002E1461" w14:paraId="6385D8AC" w14:textId="77777777" w:rsidTr="00C30564">
        <w:trPr>
          <w:gridAfter w:val="1"/>
          <w:wAfter w:w="175" w:type="pct"/>
          <w:trHeight w:val="450"/>
          <w:jc w:val="center"/>
        </w:trPr>
        <w:tc>
          <w:tcPr>
            <w:tcW w:w="4825" w:type="pct"/>
            <w:gridSpan w:val="16"/>
            <w:vAlign w:val="bottom"/>
            <w:hideMark/>
          </w:tcPr>
          <w:p w14:paraId="23DFE5D1"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VALOR INICIAL:     _______________</w:t>
            </w:r>
          </w:p>
          <w:p w14:paraId="5F80368D"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ADICION Nro. 1:    _______________</w:t>
            </w:r>
          </w:p>
          <w:p w14:paraId="54B99ED5"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ADICION Nro. 2      _______________</w:t>
            </w:r>
          </w:p>
          <w:p w14:paraId="700F2286"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TOTAL:                  _______________</w:t>
            </w:r>
          </w:p>
          <w:p w14:paraId="0FAC6405" w14:textId="77777777" w:rsidR="0095100F" w:rsidRPr="002E1461" w:rsidRDefault="0095100F" w:rsidP="00C30564">
            <w:pPr>
              <w:spacing w:line="256" w:lineRule="auto"/>
              <w:jc w:val="both"/>
              <w:rPr>
                <w:rFonts w:ascii="Arial" w:hAnsi="Arial" w:cs="Arial"/>
                <w:sz w:val="20"/>
                <w:szCs w:val="20"/>
              </w:rPr>
            </w:pPr>
          </w:p>
        </w:tc>
      </w:tr>
      <w:tr w:rsidR="0095100F" w:rsidRPr="002E1461" w14:paraId="7B1E61B7" w14:textId="77777777" w:rsidTr="00C30564">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0D63BEB"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55C55C65"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0F76671C"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4C5E5D89"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5B372BBB"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6E959267"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VALOR TOTAL</w:t>
            </w:r>
          </w:p>
        </w:tc>
      </w:tr>
      <w:tr w:rsidR="0095100F" w:rsidRPr="002E1461" w14:paraId="67F46108" w14:textId="77777777" w:rsidTr="00C30564">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5797A3B0"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6F6F7AAA" w14:textId="77777777" w:rsidR="0095100F" w:rsidRPr="002E1461" w:rsidRDefault="0095100F" w:rsidP="00C30564">
            <w:pPr>
              <w:jc w:val="both"/>
              <w:rPr>
                <w:rFonts w:ascii="Arial" w:hAnsi="Arial" w:cs="Arial"/>
                <w:sz w:val="20"/>
                <w:szCs w:val="20"/>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22C1C2E5" w14:textId="77777777" w:rsidR="0095100F" w:rsidRPr="002E1461" w:rsidRDefault="0095100F" w:rsidP="00C30564">
            <w:pPr>
              <w:spacing w:line="256" w:lineRule="auto"/>
              <w:jc w:val="both"/>
              <w:rPr>
                <w:rFonts w:ascii="Arial" w:hAnsi="Arial" w:cs="Arial"/>
                <w:sz w:val="20"/>
                <w:szCs w:val="20"/>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7E5E9DD5" w14:textId="77777777" w:rsidR="0095100F" w:rsidRPr="002E1461" w:rsidRDefault="0095100F" w:rsidP="00C30564">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EDA01FF" w14:textId="77777777" w:rsidR="0095100F" w:rsidRPr="002E1461" w:rsidRDefault="0095100F" w:rsidP="00C30564">
            <w:pPr>
              <w:spacing w:line="256" w:lineRule="auto"/>
              <w:jc w:val="both"/>
              <w:rPr>
                <w:rFonts w:ascii="Arial" w:hAnsi="Arial" w:cs="Arial"/>
                <w:sz w:val="20"/>
                <w:szCs w:val="20"/>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5C8B52CD"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2BE6B85E" w14:textId="77777777" w:rsidTr="00C30564">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53B5297"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6FDC26CC" w14:textId="77777777" w:rsidR="0095100F" w:rsidRPr="002E1461" w:rsidRDefault="0095100F" w:rsidP="00C30564">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BC945EF" w14:textId="77777777" w:rsidR="0095100F" w:rsidRPr="002E1461" w:rsidRDefault="0095100F" w:rsidP="00C30564">
            <w:pPr>
              <w:spacing w:line="256" w:lineRule="auto"/>
              <w:jc w:val="both"/>
              <w:rPr>
                <w:rFonts w:ascii="Arial" w:hAnsi="Arial" w:cs="Arial"/>
                <w:sz w:val="20"/>
                <w:szCs w:val="20"/>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238CDC56" w14:textId="77777777" w:rsidR="0095100F" w:rsidRPr="002E1461" w:rsidRDefault="0095100F" w:rsidP="00C30564">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DED821E" w14:textId="77777777" w:rsidR="0095100F" w:rsidRPr="002E1461" w:rsidRDefault="0095100F" w:rsidP="00C30564">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BA59F8D"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77DD5E8F" w14:textId="77777777" w:rsidTr="00C30564">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D3BC750"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MIERCOLES</w:t>
            </w:r>
          </w:p>
        </w:tc>
        <w:tc>
          <w:tcPr>
            <w:tcW w:w="506" w:type="pct"/>
            <w:gridSpan w:val="2"/>
            <w:tcBorders>
              <w:top w:val="nil"/>
              <w:left w:val="nil"/>
              <w:bottom w:val="single" w:sz="4" w:space="0" w:color="auto"/>
              <w:right w:val="single" w:sz="8" w:space="0" w:color="000000"/>
            </w:tcBorders>
            <w:noWrap/>
            <w:vAlign w:val="bottom"/>
            <w:hideMark/>
          </w:tcPr>
          <w:p w14:paraId="095A27C0" w14:textId="77777777" w:rsidR="0095100F" w:rsidRPr="002E1461" w:rsidRDefault="0095100F" w:rsidP="00C30564">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2B3A280" w14:textId="77777777" w:rsidR="0095100F" w:rsidRPr="002E1461" w:rsidRDefault="0095100F" w:rsidP="00C30564">
            <w:pPr>
              <w:spacing w:line="256" w:lineRule="auto"/>
              <w:jc w:val="both"/>
              <w:rPr>
                <w:rFonts w:ascii="Arial" w:hAnsi="Arial" w:cs="Arial"/>
                <w:sz w:val="20"/>
                <w:szCs w:val="20"/>
              </w:rPr>
            </w:pPr>
          </w:p>
        </w:tc>
        <w:tc>
          <w:tcPr>
            <w:tcW w:w="724" w:type="pct"/>
            <w:gridSpan w:val="2"/>
            <w:tcBorders>
              <w:top w:val="nil"/>
              <w:left w:val="nil"/>
              <w:bottom w:val="single" w:sz="4" w:space="0" w:color="auto"/>
              <w:right w:val="single" w:sz="4" w:space="0" w:color="auto"/>
            </w:tcBorders>
            <w:noWrap/>
            <w:vAlign w:val="bottom"/>
            <w:hideMark/>
          </w:tcPr>
          <w:p w14:paraId="206DF9B8" w14:textId="77777777" w:rsidR="0095100F" w:rsidRPr="002E1461" w:rsidRDefault="0095100F" w:rsidP="00C30564">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611CCEE" w14:textId="77777777" w:rsidR="0095100F" w:rsidRPr="002E1461" w:rsidRDefault="0095100F" w:rsidP="00C30564">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3EF8C11"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0FB7808A" w14:textId="77777777" w:rsidTr="00C30564">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28193DB"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4011EE6F" w14:textId="77777777" w:rsidR="0095100F" w:rsidRPr="002E1461" w:rsidRDefault="0095100F" w:rsidP="00C30564">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AF4E2CF" w14:textId="77777777" w:rsidR="0095100F" w:rsidRPr="002E1461" w:rsidRDefault="0095100F" w:rsidP="00C30564">
            <w:pPr>
              <w:spacing w:line="256" w:lineRule="auto"/>
              <w:jc w:val="both"/>
              <w:rPr>
                <w:rFonts w:ascii="Arial" w:hAnsi="Arial" w:cs="Arial"/>
                <w:sz w:val="20"/>
                <w:szCs w:val="20"/>
              </w:rPr>
            </w:pPr>
          </w:p>
        </w:tc>
        <w:tc>
          <w:tcPr>
            <w:tcW w:w="724" w:type="pct"/>
            <w:gridSpan w:val="2"/>
            <w:tcBorders>
              <w:top w:val="nil"/>
              <w:left w:val="nil"/>
              <w:bottom w:val="single" w:sz="4" w:space="0" w:color="auto"/>
              <w:right w:val="single" w:sz="4" w:space="0" w:color="auto"/>
            </w:tcBorders>
            <w:noWrap/>
            <w:vAlign w:val="bottom"/>
            <w:hideMark/>
          </w:tcPr>
          <w:p w14:paraId="6FADD871" w14:textId="77777777" w:rsidR="0095100F" w:rsidRPr="002E1461" w:rsidRDefault="0095100F" w:rsidP="00C30564">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B555E8F" w14:textId="77777777" w:rsidR="0095100F" w:rsidRPr="002E1461" w:rsidRDefault="0095100F" w:rsidP="00C30564">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519895D"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197F42FD" w14:textId="77777777" w:rsidTr="00C30564">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DCAFA1D"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3EE9E50E" w14:textId="77777777" w:rsidR="0095100F" w:rsidRPr="002E1461" w:rsidRDefault="0095100F" w:rsidP="00C30564">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E051E9B" w14:textId="77777777" w:rsidR="0095100F" w:rsidRPr="002E1461" w:rsidRDefault="0095100F" w:rsidP="00C30564">
            <w:pPr>
              <w:spacing w:line="256" w:lineRule="auto"/>
              <w:jc w:val="both"/>
              <w:rPr>
                <w:rFonts w:ascii="Arial" w:hAnsi="Arial" w:cs="Arial"/>
                <w:sz w:val="20"/>
                <w:szCs w:val="20"/>
              </w:rPr>
            </w:pPr>
          </w:p>
        </w:tc>
        <w:tc>
          <w:tcPr>
            <w:tcW w:w="724" w:type="pct"/>
            <w:gridSpan w:val="2"/>
            <w:tcBorders>
              <w:top w:val="nil"/>
              <w:left w:val="nil"/>
              <w:bottom w:val="single" w:sz="4" w:space="0" w:color="auto"/>
              <w:right w:val="single" w:sz="4" w:space="0" w:color="auto"/>
            </w:tcBorders>
            <w:noWrap/>
            <w:vAlign w:val="bottom"/>
            <w:hideMark/>
          </w:tcPr>
          <w:p w14:paraId="1573F5F4" w14:textId="77777777" w:rsidR="0095100F" w:rsidRPr="002E1461" w:rsidRDefault="0095100F" w:rsidP="00C30564">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CAF5CB9" w14:textId="77777777" w:rsidR="0095100F" w:rsidRPr="002E1461" w:rsidRDefault="0095100F" w:rsidP="00C30564">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E84D8D6"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5CFB7E14" w14:textId="77777777" w:rsidTr="00C30564">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239B50F"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SABADO</w:t>
            </w:r>
          </w:p>
        </w:tc>
        <w:tc>
          <w:tcPr>
            <w:tcW w:w="506" w:type="pct"/>
            <w:gridSpan w:val="2"/>
            <w:tcBorders>
              <w:top w:val="nil"/>
              <w:left w:val="nil"/>
              <w:bottom w:val="single" w:sz="4" w:space="0" w:color="auto"/>
              <w:right w:val="single" w:sz="8" w:space="0" w:color="000000"/>
            </w:tcBorders>
            <w:noWrap/>
            <w:vAlign w:val="bottom"/>
            <w:hideMark/>
          </w:tcPr>
          <w:p w14:paraId="3AE3CF6D" w14:textId="77777777" w:rsidR="0095100F" w:rsidRPr="002E1461" w:rsidRDefault="0095100F" w:rsidP="00C30564">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0994D4E" w14:textId="77777777" w:rsidR="0095100F" w:rsidRPr="002E1461" w:rsidRDefault="0095100F" w:rsidP="00C30564">
            <w:pPr>
              <w:spacing w:line="256" w:lineRule="auto"/>
              <w:jc w:val="both"/>
              <w:rPr>
                <w:rFonts w:ascii="Arial" w:hAnsi="Arial" w:cs="Arial"/>
                <w:sz w:val="20"/>
                <w:szCs w:val="20"/>
              </w:rPr>
            </w:pPr>
          </w:p>
        </w:tc>
        <w:tc>
          <w:tcPr>
            <w:tcW w:w="724" w:type="pct"/>
            <w:gridSpan w:val="2"/>
            <w:tcBorders>
              <w:top w:val="nil"/>
              <w:left w:val="nil"/>
              <w:bottom w:val="single" w:sz="4" w:space="0" w:color="auto"/>
              <w:right w:val="single" w:sz="4" w:space="0" w:color="auto"/>
            </w:tcBorders>
            <w:noWrap/>
            <w:vAlign w:val="bottom"/>
            <w:hideMark/>
          </w:tcPr>
          <w:p w14:paraId="243798D5" w14:textId="77777777" w:rsidR="0095100F" w:rsidRPr="002E1461" w:rsidRDefault="0095100F" w:rsidP="00C30564">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3EEE1A6" w14:textId="77777777" w:rsidR="0095100F" w:rsidRPr="002E1461" w:rsidRDefault="0095100F" w:rsidP="00C30564">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E534E9B"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36021A2B" w14:textId="77777777" w:rsidTr="00C30564">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3720A327"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lastRenderedPageBreak/>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7A1FD97E" w14:textId="77777777" w:rsidR="0095100F" w:rsidRPr="002E1461" w:rsidRDefault="0095100F" w:rsidP="00C30564">
            <w:pPr>
              <w:spacing w:line="256" w:lineRule="auto"/>
              <w:jc w:val="both"/>
              <w:rPr>
                <w:rFonts w:ascii="Arial" w:hAnsi="Arial" w:cs="Arial"/>
                <w:sz w:val="20"/>
                <w:szCs w:val="20"/>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32E7BE2C" w14:textId="77777777" w:rsidR="0095100F" w:rsidRPr="002E1461" w:rsidRDefault="0095100F" w:rsidP="00C30564">
            <w:pPr>
              <w:spacing w:line="256" w:lineRule="auto"/>
              <w:jc w:val="both"/>
              <w:rPr>
                <w:rFonts w:ascii="Arial" w:hAnsi="Arial" w:cs="Arial"/>
                <w:sz w:val="20"/>
                <w:szCs w:val="20"/>
              </w:rPr>
            </w:pPr>
          </w:p>
        </w:tc>
        <w:tc>
          <w:tcPr>
            <w:tcW w:w="724" w:type="pct"/>
            <w:gridSpan w:val="2"/>
            <w:tcBorders>
              <w:top w:val="nil"/>
              <w:left w:val="nil"/>
              <w:bottom w:val="single" w:sz="8" w:space="0" w:color="auto"/>
              <w:right w:val="single" w:sz="4" w:space="0" w:color="auto"/>
            </w:tcBorders>
            <w:noWrap/>
            <w:vAlign w:val="bottom"/>
            <w:hideMark/>
          </w:tcPr>
          <w:p w14:paraId="7F775A26" w14:textId="77777777" w:rsidR="0095100F" w:rsidRPr="002E1461" w:rsidRDefault="0095100F" w:rsidP="00C30564">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0CA5E8A" w14:textId="77777777" w:rsidR="0095100F" w:rsidRPr="002E1461" w:rsidRDefault="0095100F" w:rsidP="00C30564">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E999BFE" w14:textId="77777777" w:rsidR="0095100F" w:rsidRPr="002E1461" w:rsidRDefault="0095100F" w:rsidP="00C30564">
            <w:pPr>
              <w:spacing w:line="256" w:lineRule="auto"/>
              <w:jc w:val="both"/>
              <w:rPr>
                <w:rFonts w:ascii="Arial" w:hAnsi="Arial" w:cs="Arial"/>
                <w:b/>
                <w:bCs/>
                <w:sz w:val="20"/>
                <w:szCs w:val="20"/>
              </w:rPr>
            </w:pPr>
          </w:p>
        </w:tc>
      </w:tr>
    </w:tbl>
    <w:p w14:paraId="09B2B49F" w14:textId="77777777" w:rsidR="0095100F" w:rsidRPr="00542A09" w:rsidRDefault="0095100F" w:rsidP="0095100F">
      <w:pPr>
        <w:jc w:val="both"/>
        <w:rPr>
          <w:rFonts w:ascii="Arial" w:hAnsi="Arial" w:cs="Arial"/>
          <w:b/>
          <w:bCs/>
          <w:sz w:val="2"/>
          <w:szCs w:val="2"/>
        </w:rPr>
      </w:pPr>
      <w:permStart w:id="840389064" w:edGrp="everyone"/>
      <w:permEnd w:id="840389064"/>
    </w:p>
    <w:p w14:paraId="27C7F8CD" w14:textId="77777777" w:rsidR="0095100F" w:rsidRPr="002E1461" w:rsidRDefault="0095100F" w:rsidP="00542A09">
      <w:pPr>
        <w:spacing w:after="0"/>
        <w:jc w:val="center"/>
        <w:rPr>
          <w:rFonts w:ascii="Arial" w:hAnsi="Arial" w:cs="Arial"/>
          <w:b/>
          <w:bCs/>
          <w:sz w:val="20"/>
          <w:szCs w:val="20"/>
        </w:rPr>
      </w:pPr>
      <w:r w:rsidRPr="002E1461">
        <w:rPr>
          <w:rFonts w:ascii="Arial" w:hAnsi="Arial" w:cs="Arial"/>
          <w:b/>
          <w:bCs/>
          <w:sz w:val="20"/>
          <w:szCs w:val="20"/>
        </w:rPr>
        <w:t>FORMATO MENSUAL</w:t>
      </w:r>
    </w:p>
    <w:p w14:paraId="3DA09D6D" w14:textId="77777777" w:rsidR="0095100F" w:rsidRPr="002E1461" w:rsidRDefault="0095100F" w:rsidP="00542A09">
      <w:pPr>
        <w:spacing w:after="0"/>
        <w:jc w:val="center"/>
        <w:rPr>
          <w:rFonts w:ascii="Arial" w:hAnsi="Arial" w:cs="Arial"/>
          <w:b/>
          <w:sz w:val="20"/>
          <w:szCs w:val="20"/>
        </w:rPr>
      </w:pPr>
      <w:r w:rsidRPr="002E1461">
        <w:rPr>
          <w:rFonts w:ascii="Arial" w:hAnsi="Arial" w:cs="Arial"/>
          <w:b/>
          <w:bCs/>
          <w:sz w:val="20"/>
          <w:szCs w:val="20"/>
        </w:rPr>
        <w:t>MINISTERIO DEFENSA NACIONAL</w:t>
      </w:r>
    </w:p>
    <w:p w14:paraId="55C426FA" w14:textId="77777777" w:rsidR="0095100F" w:rsidRPr="002E1461" w:rsidRDefault="0095100F" w:rsidP="00542A09">
      <w:pPr>
        <w:spacing w:after="0"/>
        <w:jc w:val="center"/>
        <w:rPr>
          <w:rFonts w:ascii="Arial" w:hAnsi="Arial" w:cs="Arial"/>
          <w:b/>
          <w:sz w:val="20"/>
          <w:szCs w:val="20"/>
        </w:rPr>
      </w:pPr>
      <w:r w:rsidRPr="002E1461">
        <w:rPr>
          <w:rFonts w:ascii="Arial" w:hAnsi="Arial" w:cs="Arial"/>
          <w:b/>
          <w:bCs/>
          <w:sz w:val="20"/>
          <w:szCs w:val="20"/>
        </w:rPr>
        <w:t>POLICIA NACIONAL</w:t>
      </w:r>
    </w:p>
    <w:p w14:paraId="6118307E" w14:textId="77777777" w:rsidR="0095100F" w:rsidRPr="002E1461" w:rsidRDefault="0095100F" w:rsidP="00542A09">
      <w:pPr>
        <w:spacing w:after="0"/>
        <w:jc w:val="center"/>
        <w:rPr>
          <w:rFonts w:ascii="Arial" w:hAnsi="Arial" w:cs="Arial"/>
          <w:b/>
          <w:sz w:val="20"/>
          <w:szCs w:val="20"/>
        </w:rPr>
      </w:pPr>
      <w:r w:rsidRPr="002E1461">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42"/>
        <w:gridCol w:w="796"/>
        <w:gridCol w:w="149"/>
        <w:gridCol w:w="770"/>
        <w:gridCol w:w="563"/>
        <w:gridCol w:w="1031"/>
        <w:gridCol w:w="391"/>
        <w:gridCol w:w="915"/>
        <w:gridCol w:w="702"/>
        <w:gridCol w:w="582"/>
        <w:gridCol w:w="1456"/>
        <w:gridCol w:w="210"/>
        <w:gridCol w:w="1442"/>
        <w:gridCol w:w="145"/>
        <w:gridCol w:w="145"/>
      </w:tblGrid>
      <w:tr w:rsidR="0095100F" w:rsidRPr="002E1461" w14:paraId="44866F5D" w14:textId="77777777" w:rsidTr="00C30564">
        <w:trPr>
          <w:gridAfter w:val="1"/>
          <w:wAfter w:w="182" w:type="pct"/>
          <w:trHeight w:val="225"/>
          <w:jc w:val="center"/>
        </w:trPr>
        <w:tc>
          <w:tcPr>
            <w:tcW w:w="764" w:type="pct"/>
            <w:gridSpan w:val="2"/>
            <w:noWrap/>
            <w:vAlign w:val="bottom"/>
            <w:hideMark/>
          </w:tcPr>
          <w:p w14:paraId="78092C49"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FECHA:</w:t>
            </w:r>
          </w:p>
        </w:tc>
        <w:tc>
          <w:tcPr>
            <w:tcW w:w="3958" w:type="pct"/>
            <w:gridSpan w:val="11"/>
            <w:tcBorders>
              <w:top w:val="nil"/>
              <w:left w:val="nil"/>
              <w:bottom w:val="single" w:sz="4" w:space="0" w:color="auto"/>
              <w:right w:val="nil"/>
            </w:tcBorders>
            <w:noWrap/>
            <w:vAlign w:val="bottom"/>
            <w:hideMark/>
          </w:tcPr>
          <w:p w14:paraId="12F4D68C" w14:textId="77777777" w:rsidR="0095100F" w:rsidRPr="002E1461" w:rsidRDefault="0095100F" w:rsidP="00C30564">
            <w:pPr>
              <w:jc w:val="both"/>
              <w:rPr>
                <w:rFonts w:ascii="Arial" w:hAnsi="Arial" w:cs="Arial"/>
                <w:sz w:val="20"/>
                <w:szCs w:val="20"/>
              </w:rPr>
            </w:pPr>
          </w:p>
        </w:tc>
        <w:tc>
          <w:tcPr>
            <w:tcW w:w="97" w:type="pct"/>
            <w:noWrap/>
            <w:vAlign w:val="bottom"/>
            <w:hideMark/>
          </w:tcPr>
          <w:p w14:paraId="55D76D3C" w14:textId="77777777" w:rsidR="0095100F" w:rsidRPr="002E1461" w:rsidRDefault="0095100F" w:rsidP="00C30564">
            <w:pPr>
              <w:spacing w:line="256" w:lineRule="auto"/>
              <w:jc w:val="both"/>
              <w:rPr>
                <w:rFonts w:ascii="Arial" w:hAnsi="Arial" w:cs="Arial"/>
                <w:sz w:val="20"/>
                <w:szCs w:val="20"/>
              </w:rPr>
            </w:pPr>
          </w:p>
        </w:tc>
      </w:tr>
      <w:tr w:rsidR="0095100F" w:rsidRPr="002E1461" w14:paraId="4A7B4BB6" w14:textId="77777777" w:rsidTr="00C30564">
        <w:trPr>
          <w:gridAfter w:val="2"/>
          <w:wAfter w:w="278" w:type="pct"/>
          <w:trHeight w:val="225"/>
          <w:jc w:val="center"/>
        </w:trPr>
        <w:tc>
          <w:tcPr>
            <w:tcW w:w="4722" w:type="pct"/>
            <w:gridSpan w:val="13"/>
            <w:noWrap/>
            <w:vAlign w:val="bottom"/>
            <w:hideMark/>
          </w:tcPr>
          <w:p w14:paraId="746B1115" w14:textId="77777777" w:rsidR="0095100F" w:rsidRPr="002E1461" w:rsidRDefault="0095100F" w:rsidP="00C30564">
            <w:pPr>
              <w:jc w:val="both"/>
              <w:rPr>
                <w:rFonts w:ascii="Arial" w:hAnsi="Arial" w:cs="Arial"/>
                <w:sz w:val="20"/>
                <w:szCs w:val="20"/>
              </w:rPr>
            </w:pPr>
          </w:p>
        </w:tc>
      </w:tr>
      <w:tr w:rsidR="0095100F" w:rsidRPr="002E1461" w14:paraId="2B897EA6" w14:textId="77777777" w:rsidTr="00C30564">
        <w:trPr>
          <w:gridAfter w:val="2"/>
          <w:wAfter w:w="278" w:type="pct"/>
          <w:trHeight w:val="225"/>
          <w:jc w:val="center"/>
        </w:trPr>
        <w:tc>
          <w:tcPr>
            <w:tcW w:w="764" w:type="pct"/>
            <w:gridSpan w:val="2"/>
            <w:vAlign w:val="bottom"/>
            <w:hideMark/>
          </w:tcPr>
          <w:p w14:paraId="77147355"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ENTIDAD:</w:t>
            </w:r>
          </w:p>
        </w:tc>
        <w:tc>
          <w:tcPr>
            <w:tcW w:w="3958" w:type="pct"/>
            <w:gridSpan w:val="11"/>
            <w:tcBorders>
              <w:top w:val="nil"/>
              <w:left w:val="nil"/>
              <w:bottom w:val="single" w:sz="4" w:space="0" w:color="auto"/>
              <w:right w:val="nil"/>
            </w:tcBorders>
            <w:vAlign w:val="bottom"/>
            <w:hideMark/>
          </w:tcPr>
          <w:p w14:paraId="66998B7F" w14:textId="77777777" w:rsidR="0095100F" w:rsidRPr="002E1461" w:rsidRDefault="0095100F" w:rsidP="00C30564">
            <w:pPr>
              <w:jc w:val="both"/>
              <w:rPr>
                <w:rFonts w:ascii="Arial" w:hAnsi="Arial" w:cs="Arial"/>
                <w:sz w:val="20"/>
                <w:szCs w:val="20"/>
              </w:rPr>
            </w:pPr>
          </w:p>
        </w:tc>
      </w:tr>
      <w:tr w:rsidR="0095100F" w:rsidRPr="002E1461" w14:paraId="42BC0FDE" w14:textId="77777777" w:rsidTr="00C30564">
        <w:trPr>
          <w:gridAfter w:val="1"/>
          <w:wAfter w:w="178" w:type="pct"/>
          <w:trHeight w:val="225"/>
          <w:jc w:val="center"/>
        </w:trPr>
        <w:tc>
          <w:tcPr>
            <w:tcW w:w="4822" w:type="pct"/>
            <w:gridSpan w:val="14"/>
            <w:vAlign w:val="bottom"/>
            <w:hideMark/>
          </w:tcPr>
          <w:p w14:paraId="54CC7547" w14:textId="77777777" w:rsidR="0095100F" w:rsidRPr="002E1461" w:rsidRDefault="0095100F" w:rsidP="00C30564">
            <w:pPr>
              <w:jc w:val="both"/>
              <w:rPr>
                <w:rFonts w:ascii="Arial" w:hAnsi="Arial" w:cs="Arial"/>
                <w:sz w:val="20"/>
                <w:szCs w:val="20"/>
              </w:rPr>
            </w:pPr>
          </w:p>
        </w:tc>
      </w:tr>
      <w:tr w:rsidR="0095100F" w:rsidRPr="002E1461" w14:paraId="7461C589" w14:textId="77777777" w:rsidTr="00C30564">
        <w:trPr>
          <w:trHeight w:val="450"/>
          <w:jc w:val="center"/>
        </w:trPr>
        <w:tc>
          <w:tcPr>
            <w:tcW w:w="1507" w:type="pct"/>
            <w:gridSpan w:val="5"/>
            <w:vAlign w:val="bottom"/>
            <w:hideMark/>
          </w:tcPr>
          <w:p w14:paraId="43B980C7"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CONTRATO Nro.:</w:t>
            </w:r>
          </w:p>
        </w:tc>
        <w:tc>
          <w:tcPr>
            <w:tcW w:w="996" w:type="pct"/>
            <w:gridSpan w:val="3"/>
            <w:vAlign w:val="bottom"/>
            <w:hideMark/>
          </w:tcPr>
          <w:p w14:paraId="3E8E36EC"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FECHA INICIO:</w:t>
            </w:r>
          </w:p>
        </w:tc>
        <w:tc>
          <w:tcPr>
            <w:tcW w:w="2320" w:type="pct"/>
            <w:gridSpan w:val="6"/>
            <w:vAlign w:val="bottom"/>
            <w:hideMark/>
          </w:tcPr>
          <w:p w14:paraId="70DDD366"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FECHA TERMINA:</w:t>
            </w:r>
          </w:p>
        </w:tc>
        <w:tc>
          <w:tcPr>
            <w:tcW w:w="178" w:type="pct"/>
            <w:noWrap/>
            <w:vAlign w:val="bottom"/>
            <w:hideMark/>
          </w:tcPr>
          <w:p w14:paraId="0903DDD4" w14:textId="77777777" w:rsidR="0095100F" w:rsidRPr="002E1461" w:rsidRDefault="0095100F" w:rsidP="00C30564">
            <w:pPr>
              <w:jc w:val="both"/>
              <w:rPr>
                <w:rFonts w:ascii="Arial" w:hAnsi="Arial" w:cs="Arial"/>
                <w:sz w:val="20"/>
                <w:szCs w:val="20"/>
              </w:rPr>
            </w:pPr>
          </w:p>
        </w:tc>
      </w:tr>
      <w:tr w:rsidR="0095100F" w:rsidRPr="002E1461" w14:paraId="6158458A" w14:textId="77777777" w:rsidTr="00C30564">
        <w:trPr>
          <w:trHeight w:val="225"/>
          <w:jc w:val="center"/>
        </w:trPr>
        <w:tc>
          <w:tcPr>
            <w:tcW w:w="764" w:type="pct"/>
            <w:gridSpan w:val="2"/>
            <w:vAlign w:val="bottom"/>
            <w:hideMark/>
          </w:tcPr>
          <w:p w14:paraId="65E40976" w14:textId="77777777" w:rsidR="0095100F" w:rsidRPr="002E1461" w:rsidRDefault="0095100F" w:rsidP="00C30564">
            <w:pPr>
              <w:spacing w:line="256" w:lineRule="auto"/>
              <w:jc w:val="both"/>
              <w:rPr>
                <w:rFonts w:ascii="Arial" w:hAnsi="Arial" w:cs="Arial"/>
                <w:sz w:val="20"/>
                <w:szCs w:val="20"/>
              </w:rPr>
            </w:pPr>
          </w:p>
        </w:tc>
        <w:tc>
          <w:tcPr>
            <w:tcW w:w="508" w:type="pct"/>
            <w:gridSpan w:val="2"/>
            <w:vAlign w:val="bottom"/>
            <w:hideMark/>
          </w:tcPr>
          <w:p w14:paraId="784BD4E5" w14:textId="77777777" w:rsidR="0095100F" w:rsidRPr="002E1461" w:rsidRDefault="0095100F" w:rsidP="00C30564">
            <w:pPr>
              <w:spacing w:line="256" w:lineRule="auto"/>
              <w:jc w:val="both"/>
              <w:rPr>
                <w:rFonts w:ascii="Arial" w:hAnsi="Arial" w:cs="Arial"/>
                <w:sz w:val="20"/>
                <w:szCs w:val="20"/>
              </w:rPr>
            </w:pPr>
          </w:p>
        </w:tc>
        <w:tc>
          <w:tcPr>
            <w:tcW w:w="235" w:type="pct"/>
            <w:vAlign w:val="bottom"/>
            <w:hideMark/>
          </w:tcPr>
          <w:p w14:paraId="10335E04" w14:textId="77777777" w:rsidR="0095100F" w:rsidRPr="002E1461" w:rsidRDefault="0095100F" w:rsidP="00C30564">
            <w:pPr>
              <w:spacing w:line="256" w:lineRule="auto"/>
              <w:jc w:val="both"/>
              <w:rPr>
                <w:rFonts w:ascii="Arial" w:hAnsi="Arial" w:cs="Arial"/>
                <w:sz w:val="20"/>
                <w:szCs w:val="20"/>
              </w:rPr>
            </w:pPr>
          </w:p>
        </w:tc>
        <w:tc>
          <w:tcPr>
            <w:tcW w:w="435" w:type="pct"/>
            <w:vAlign w:val="bottom"/>
            <w:hideMark/>
          </w:tcPr>
          <w:p w14:paraId="1DAA66A5" w14:textId="77777777" w:rsidR="0095100F" w:rsidRPr="002E1461" w:rsidRDefault="0095100F" w:rsidP="00C30564">
            <w:pPr>
              <w:spacing w:line="256" w:lineRule="auto"/>
              <w:jc w:val="both"/>
              <w:rPr>
                <w:rFonts w:ascii="Arial" w:hAnsi="Arial" w:cs="Arial"/>
                <w:sz w:val="20"/>
                <w:szCs w:val="20"/>
              </w:rPr>
            </w:pPr>
          </w:p>
        </w:tc>
        <w:tc>
          <w:tcPr>
            <w:tcW w:w="561" w:type="pct"/>
            <w:gridSpan w:val="2"/>
            <w:vAlign w:val="bottom"/>
            <w:hideMark/>
          </w:tcPr>
          <w:p w14:paraId="2D307B58" w14:textId="77777777" w:rsidR="0095100F" w:rsidRPr="002E1461" w:rsidRDefault="0095100F" w:rsidP="00C30564">
            <w:pPr>
              <w:spacing w:line="256" w:lineRule="auto"/>
              <w:jc w:val="both"/>
              <w:rPr>
                <w:rFonts w:ascii="Arial" w:hAnsi="Arial" w:cs="Arial"/>
                <w:sz w:val="20"/>
                <w:szCs w:val="20"/>
              </w:rPr>
            </w:pPr>
          </w:p>
        </w:tc>
        <w:tc>
          <w:tcPr>
            <w:tcW w:w="552" w:type="pct"/>
            <w:gridSpan w:val="2"/>
            <w:vAlign w:val="bottom"/>
            <w:hideMark/>
          </w:tcPr>
          <w:p w14:paraId="37F8A9AC" w14:textId="77777777" w:rsidR="0095100F" w:rsidRPr="002E1461" w:rsidRDefault="0095100F" w:rsidP="00C30564">
            <w:pPr>
              <w:spacing w:line="256" w:lineRule="auto"/>
              <w:jc w:val="both"/>
              <w:rPr>
                <w:rFonts w:ascii="Arial" w:hAnsi="Arial" w:cs="Arial"/>
                <w:sz w:val="20"/>
                <w:szCs w:val="20"/>
              </w:rPr>
            </w:pPr>
          </w:p>
        </w:tc>
        <w:tc>
          <w:tcPr>
            <w:tcW w:w="627" w:type="pct"/>
            <w:vAlign w:val="bottom"/>
            <w:hideMark/>
          </w:tcPr>
          <w:p w14:paraId="599208FE" w14:textId="77777777" w:rsidR="0095100F" w:rsidRPr="002E1461" w:rsidRDefault="0095100F" w:rsidP="00C30564">
            <w:pPr>
              <w:spacing w:line="256" w:lineRule="auto"/>
              <w:jc w:val="both"/>
              <w:rPr>
                <w:rFonts w:ascii="Arial" w:hAnsi="Arial" w:cs="Arial"/>
                <w:sz w:val="20"/>
                <w:szCs w:val="20"/>
              </w:rPr>
            </w:pPr>
          </w:p>
        </w:tc>
        <w:tc>
          <w:tcPr>
            <w:tcW w:w="1014" w:type="pct"/>
            <w:gridSpan w:val="2"/>
            <w:vAlign w:val="bottom"/>
            <w:hideMark/>
          </w:tcPr>
          <w:p w14:paraId="526FEC7D" w14:textId="77777777" w:rsidR="0095100F" w:rsidRPr="002E1461" w:rsidRDefault="0095100F" w:rsidP="00C30564">
            <w:pPr>
              <w:spacing w:line="256" w:lineRule="auto"/>
              <w:jc w:val="both"/>
              <w:rPr>
                <w:rFonts w:ascii="Arial" w:hAnsi="Arial" w:cs="Arial"/>
                <w:sz w:val="20"/>
                <w:szCs w:val="20"/>
              </w:rPr>
            </w:pPr>
          </w:p>
        </w:tc>
        <w:tc>
          <w:tcPr>
            <w:tcW w:w="123" w:type="pct"/>
            <w:vAlign w:val="bottom"/>
            <w:hideMark/>
          </w:tcPr>
          <w:p w14:paraId="2AD046B0" w14:textId="77777777" w:rsidR="0095100F" w:rsidRPr="002E1461" w:rsidRDefault="0095100F" w:rsidP="00C30564">
            <w:pPr>
              <w:spacing w:line="256" w:lineRule="auto"/>
              <w:jc w:val="both"/>
              <w:rPr>
                <w:rFonts w:ascii="Arial" w:hAnsi="Arial" w:cs="Arial"/>
                <w:sz w:val="20"/>
                <w:szCs w:val="20"/>
              </w:rPr>
            </w:pPr>
          </w:p>
        </w:tc>
        <w:tc>
          <w:tcPr>
            <w:tcW w:w="121" w:type="pct"/>
            <w:noWrap/>
            <w:vAlign w:val="bottom"/>
            <w:hideMark/>
          </w:tcPr>
          <w:p w14:paraId="13348829" w14:textId="77777777" w:rsidR="0095100F" w:rsidRPr="002E1461" w:rsidRDefault="0095100F" w:rsidP="00C30564">
            <w:pPr>
              <w:spacing w:line="256" w:lineRule="auto"/>
              <w:jc w:val="both"/>
              <w:rPr>
                <w:rFonts w:ascii="Arial" w:hAnsi="Arial" w:cs="Arial"/>
                <w:sz w:val="20"/>
                <w:szCs w:val="20"/>
              </w:rPr>
            </w:pPr>
          </w:p>
        </w:tc>
      </w:tr>
      <w:tr w:rsidR="0095100F" w:rsidRPr="002E1461" w14:paraId="2E775980" w14:textId="77777777" w:rsidTr="00C30564">
        <w:trPr>
          <w:gridAfter w:val="1"/>
          <w:wAfter w:w="178" w:type="pct"/>
          <w:trHeight w:val="450"/>
          <w:jc w:val="center"/>
        </w:trPr>
        <w:tc>
          <w:tcPr>
            <w:tcW w:w="4822" w:type="pct"/>
            <w:gridSpan w:val="14"/>
            <w:vAlign w:val="bottom"/>
            <w:hideMark/>
          </w:tcPr>
          <w:p w14:paraId="1270A543"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VALOR INICIAL:     _______________</w:t>
            </w:r>
          </w:p>
          <w:p w14:paraId="0680C4EC"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ADICION Nro. 1:    _______________</w:t>
            </w:r>
          </w:p>
          <w:p w14:paraId="150F5373"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ADICION Nro. 2      _______________</w:t>
            </w:r>
          </w:p>
          <w:p w14:paraId="080121B9"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TOTAL:                  _______________</w:t>
            </w:r>
          </w:p>
        </w:tc>
      </w:tr>
      <w:tr w:rsidR="0095100F" w:rsidRPr="002E1461" w14:paraId="0CA4B21E" w14:textId="77777777" w:rsidTr="00C30564">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33B14C2E"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33C461E5"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0FEC5839"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790147DD"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412EDC3A"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3DC3691F" w14:textId="77777777" w:rsidR="0095100F" w:rsidRPr="002E1461" w:rsidRDefault="0095100F" w:rsidP="00C30564">
            <w:pPr>
              <w:spacing w:line="256" w:lineRule="auto"/>
              <w:jc w:val="both"/>
              <w:rPr>
                <w:rFonts w:ascii="Arial" w:hAnsi="Arial" w:cs="Arial"/>
                <w:b/>
                <w:bCs/>
                <w:sz w:val="20"/>
                <w:szCs w:val="20"/>
              </w:rPr>
            </w:pPr>
            <w:r w:rsidRPr="002E1461">
              <w:rPr>
                <w:rFonts w:ascii="Arial" w:hAnsi="Arial" w:cs="Arial"/>
                <w:b/>
                <w:bCs/>
                <w:sz w:val="20"/>
                <w:szCs w:val="20"/>
              </w:rPr>
              <w:t>VALOR TOTAL</w:t>
            </w:r>
          </w:p>
        </w:tc>
      </w:tr>
      <w:tr w:rsidR="0095100F" w:rsidRPr="002E1461" w14:paraId="3D88FA29" w14:textId="77777777" w:rsidTr="00C30564">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2551D2EF"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4F15F0D7" w14:textId="77777777" w:rsidR="0095100F" w:rsidRPr="002E1461" w:rsidRDefault="0095100F" w:rsidP="00C30564">
            <w:pPr>
              <w:jc w:val="both"/>
              <w:rPr>
                <w:rFonts w:ascii="Arial" w:hAnsi="Arial" w:cs="Arial"/>
                <w:sz w:val="20"/>
                <w:szCs w:val="20"/>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17C55607" w14:textId="77777777" w:rsidR="0095100F" w:rsidRPr="002E1461" w:rsidRDefault="0095100F" w:rsidP="00C30564">
            <w:pPr>
              <w:spacing w:line="256" w:lineRule="auto"/>
              <w:jc w:val="both"/>
              <w:rPr>
                <w:rFonts w:ascii="Arial" w:hAnsi="Arial" w:cs="Arial"/>
                <w:sz w:val="20"/>
                <w:szCs w:val="20"/>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08820FEE" w14:textId="77777777" w:rsidR="0095100F" w:rsidRPr="002E1461" w:rsidRDefault="0095100F" w:rsidP="00C30564">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0A9D895" w14:textId="77777777" w:rsidR="0095100F" w:rsidRPr="002E1461" w:rsidRDefault="0095100F" w:rsidP="00C30564">
            <w:pPr>
              <w:spacing w:line="256" w:lineRule="auto"/>
              <w:jc w:val="both"/>
              <w:rPr>
                <w:rFonts w:ascii="Arial" w:hAnsi="Arial" w:cs="Arial"/>
                <w:sz w:val="20"/>
                <w:szCs w:val="20"/>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0EE68BAC"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65B9689C" w14:textId="77777777" w:rsidTr="00C30564">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AF1D079"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MES 2</w:t>
            </w:r>
          </w:p>
        </w:tc>
        <w:tc>
          <w:tcPr>
            <w:tcW w:w="419" w:type="pct"/>
            <w:tcBorders>
              <w:top w:val="single" w:sz="4" w:space="0" w:color="auto"/>
              <w:left w:val="nil"/>
              <w:bottom w:val="single" w:sz="4" w:space="0" w:color="auto"/>
              <w:right w:val="single" w:sz="8" w:space="0" w:color="000000"/>
            </w:tcBorders>
            <w:noWrap/>
            <w:vAlign w:val="bottom"/>
            <w:hideMark/>
          </w:tcPr>
          <w:p w14:paraId="39D77E62" w14:textId="77777777" w:rsidR="0095100F" w:rsidRPr="002E1461" w:rsidRDefault="0095100F" w:rsidP="00C30564">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B1859EF" w14:textId="77777777" w:rsidR="0095100F" w:rsidRPr="002E1461" w:rsidRDefault="0095100F" w:rsidP="00C30564">
            <w:pPr>
              <w:spacing w:line="256" w:lineRule="auto"/>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103EE19F" w14:textId="77777777" w:rsidR="0095100F" w:rsidRPr="002E1461" w:rsidRDefault="0095100F" w:rsidP="00C30564">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762424A" w14:textId="77777777" w:rsidR="0095100F" w:rsidRPr="002E1461" w:rsidRDefault="0095100F" w:rsidP="00C30564">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F95ED31"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39BEDA41" w14:textId="77777777" w:rsidTr="00C30564">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4EF1399"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MES 3</w:t>
            </w:r>
          </w:p>
        </w:tc>
        <w:tc>
          <w:tcPr>
            <w:tcW w:w="419" w:type="pct"/>
            <w:tcBorders>
              <w:top w:val="nil"/>
              <w:left w:val="nil"/>
              <w:bottom w:val="single" w:sz="4" w:space="0" w:color="auto"/>
              <w:right w:val="single" w:sz="8" w:space="0" w:color="000000"/>
            </w:tcBorders>
            <w:noWrap/>
            <w:vAlign w:val="bottom"/>
            <w:hideMark/>
          </w:tcPr>
          <w:p w14:paraId="32CF8FC7" w14:textId="77777777" w:rsidR="0095100F" w:rsidRPr="002E1461" w:rsidRDefault="0095100F" w:rsidP="00C30564">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FCB8BCD" w14:textId="77777777" w:rsidR="0095100F" w:rsidRPr="002E1461" w:rsidRDefault="0095100F" w:rsidP="00C30564">
            <w:pPr>
              <w:spacing w:line="256" w:lineRule="auto"/>
              <w:jc w:val="both"/>
              <w:rPr>
                <w:rFonts w:ascii="Arial" w:hAnsi="Arial" w:cs="Arial"/>
                <w:sz w:val="20"/>
                <w:szCs w:val="20"/>
              </w:rPr>
            </w:pPr>
          </w:p>
        </w:tc>
        <w:tc>
          <w:tcPr>
            <w:tcW w:w="704" w:type="pct"/>
            <w:gridSpan w:val="2"/>
            <w:tcBorders>
              <w:top w:val="nil"/>
              <w:left w:val="nil"/>
              <w:bottom w:val="single" w:sz="4" w:space="0" w:color="auto"/>
              <w:right w:val="single" w:sz="4" w:space="0" w:color="auto"/>
            </w:tcBorders>
            <w:noWrap/>
            <w:vAlign w:val="bottom"/>
            <w:hideMark/>
          </w:tcPr>
          <w:p w14:paraId="1EBF0E64" w14:textId="77777777" w:rsidR="0095100F" w:rsidRPr="002E1461" w:rsidRDefault="0095100F" w:rsidP="00C30564">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297E0C8" w14:textId="77777777" w:rsidR="0095100F" w:rsidRPr="002E1461" w:rsidRDefault="0095100F" w:rsidP="00C30564">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79712F4"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551DC57C" w14:textId="77777777" w:rsidTr="00C30564">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9C7D19E"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MES 4</w:t>
            </w:r>
          </w:p>
        </w:tc>
        <w:tc>
          <w:tcPr>
            <w:tcW w:w="419" w:type="pct"/>
            <w:tcBorders>
              <w:top w:val="single" w:sz="4" w:space="0" w:color="auto"/>
              <w:left w:val="nil"/>
              <w:bottom w:val="single" w:sz="4" w:space="0" w:color="auto"/>
              <w:right w:val="single" w:sz="8" w:space="0" w:color="000000"/>
            </w:tcBorders>
            <w:noWrap/>
            <w:vAlign w:val="bottom"/>
            <w:hideMark/>
          </w:tcPr>
          <w:p w14:paraId="31C18AB8" w14:textId="77777777" w:rsidR="0095100F" w:rsidRPr="002E1461" w:rsidRDefault="0095100F" w:rsidP="00C30564">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8F37308" w14:textId="77777777" w:rsidR="0095100F" w:rsidRPr="002E1461" w:rsidRDefault="0095100F" w:rsidP="00C30564">
            <w:pPr>
              <w:spacing w:line="256" w:lineRule="auto"/>
              <w:jc w:val="both"/>
              <w:rPr>
                <w:rFonts w:ascii="Arial" w:hAnsi="Arial" w:cs="Arial"/>
                <w:sz w:val="20"/>
                <w:szCs w:val="20"/>
              </w:rPr>
            </w:pPr>
          </w:p>
        </w:tc>
        <w:tc>
          <w:tcPr>
            <w:tcW w:w="704" w:type="pct"/>
            <w:gridSpan w:val="2"/>
            <w:tcBorders>
              <w:top w:val="nil"/>
              <w:left w:val="nil"/>
              <w:bottom w:val="single" w:sz="4" w:space="0" w:color="auto"/>
              <w:right w:val="single" w:sz="4" w:space="0" w:color="auto"/>
            </w:tcBorders>
            <w:noWrap/>
            <w:vAlign w:val="bottom"/>
            <w:hideMark/>
          </w:tcPr>
          <w:p w14:paraId="5E90F0F7" w14:textId="77777777" w:rsidR="0095100F" w:rsidRPr="002E1461" w:rsidRDefault="0095100F" w:rsidP="00C30564">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979259E" w14:textId="77777777" w:rsidR="0095100F" w:rsidRPr="002E1461" w:rsidRDefault="0095100F" w:rsidP="00C30564">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7A52233"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6B5A8DDD" w14:textId="77777777" w:rsidTr="00C30564">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22E0068"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MES 5</w:t>
            </w:r>
          </w:p>
        </w:tc>
        <w:tc>
          <w:tcPr>
            <w:tcW w:w="419" w:type="pct"/>
            <w:tcBorders>
              <w:top w:val="single" w:sz="4" w:space="0" w:color="auto"/>
              <w:left w:val="nil"/>
              <w:bottom w:val="single" w:sz="4" w:space="0" w:color="auto"/>
              <w:right w:val="single" w:sz="8" w:space="0" w:color="000000"/>
            </w:tcBorders>
            <w:noWrap/>
            <w:vAlign w:val="bottom"/>
            <w:hideMark/>
          </w:tcPr>
          <w:p w14:paraId="69D2983B" w14:textId="77777777" w:rsidR="0095100F" w:rsidRPr="002E1461" w:rsidRDefault="0095100F" w:rsidP="00C30564">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F26F26A" w14:textId="77777777" w:rsidR="0095100F" w:rsidRPr="002E1461" w:rsidRDefault="0095100F" w:rsidP="00C30564">
            <w:pPr>
              <w:spacing w:line="256" w:lineRule="auto"/>
              <w:jc w:val="both"/>
              <w:rPr>
                <w:rFonts w:ascii="Arial" w:hAnsi="Arial" w:cs="Arial"/>
                <w:sz w:val="20"/>
                <w:szCs w:val="20"/>
              </w:rPr>
            </w:pPr>
          </w:p>
        </w:tc>
        <w:tc>
          <w:tcPr>
            <w:tcW w:w="704" w:type="pct"/>
            <w:gridSpan w:val="2"/>
            <w:tcBorders>
              <w:top w:val="nil"/>
              <w:left w:val="nil"/>
              <w:bottom w:val="single" w:sz="4" w:space="0" w:color="auto"/>
              <w:right w:val="single" w:sz="4" w:space="0" w:color="auto"/>
            </w:tcBorders>
            <w:noWrap/>
            <w:vAlign w:val="bottom"/>
            <w:hideMark/>
          </w:tcPr>
          <w:p w14:paraId="242EA453" w14:textId="77777777" w:rsidR="0095100F" w:rsidRPr="002E1461" w:rsidRDefault="0095100F" w:rsidP="00C30564">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C62D97F" w14:textId="77777777" w:rsidR="0095100F" w:rsidRPr="002E1461" w:rsidRDefault="0095100F" w:rsidP="00C30564">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73EB2B4"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2B600711" w14:textId="77777777" w:rsidTr="00C30564">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C013566"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MES 6</w:t>
            </w:r>
          </w:p>
        </w:tc>
        <w:tc>
          <w:tcPr>
            <w:tcW w:w="419" w:type="pct"/>
            <w:tcBorders>
              <w:top w:val="single" w:sz="4" w:space="0" w:color="auto"/>
              <w:left w:val="nil"/>
              <w:bottom w:val="single" w:sz="4" w:space="0" w:color="auto"/>
              <w:right w:val="single" w:sz="8" w:space="0" w:color="000000"/>
            </w:tcBorders>
            <w:noWrap/>
            <w:vAlign w:val="bottom"/>
            <w:hideMark/>
          </w:tcPr>
          <w:p w14:paraId="256A42ED" w14:textId="77777777" w:rsidR="0095100F" w:rsidRPr="002E1461" w:rsidRDefault="0095100F" w:rsidP="00C30564">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89652C3" w14:textId="77777777" w:rsidR="0095100F" w:rsidRPr="002E1461" w:rsidRDefault="0095100F" w:rsidP="00C30564">
            <w:pPr>
              <w:spacing w:line="256" w:lineRule="auto"/>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39F20CC9" w14:textId="77777777" w:rsidR="0095100F" w:rsidRPr="002E1461" w:rsidRDefault="0095100F" w:rsidP="00C30564">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5E13DEF" w14:textId="77777777" w:rsidR="0095100F" w:rsidRPr="002E1461" w:rsidRDefault="0095100F" w:rsidP="00C30564">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D11B52A" w14:textId="77777777" w:rsidR="0095100F" w:rsidRPr="002E1461" w:rsidRDefault="0095100F" w:rsidP="00C30564">
            <w:pPr>
              <w:spacing w:line="256" w:lineRule="auto"/>
              <w:jc w:val="both"/>
              <w:rPr>
                <w:rFonts w:ascii="Arial" w:hAnsi="Arial" w:cs="Arial"/>
                <w:b/>
                <w:bCs/>
                <w:sz w:val="20"/>
                <w:szCs w:val="20"/>
              </w:rPr>
            </w:pPr>
          </w:p>
        </w:tc>
      </w:tr>
      <w:tr w:rsidR="0095100F" w:rsidRPr="002E1461" w14:paraId="0C55BAC8" w14:textId="77777777" w:rsidTr="00C30564">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DFBE5EE" w14:textId="77777777" w:rsidR="0095100F" w:rsidRPr="002E1461" w:rsidRDefault="0095100F" w:rsidP="00C30564">
            <w:pPr>
              <w:spacing w:line="256" w:lineRule="auto"/>
              <w:jc w:val="both"/>
              <w:rPr>
                <w:rFonts w:ascii="Arial" w:hAnsi="Arial" w:cs="Arial"/>
                <w:sz w:val="20"/>
                <w:szCs w:val="20"/>
              </w:rPr>
            </w:pPr>
            <w:r w:rsidRPr="002E1461">
              <w:rPr>
                <w:rFonts w:ascii="Arial" w:hAnsi="Arial" w:cs="Arial"/>
                <w:sz w:val="20"/>
                <w:szCs w:val="20"/>
              </w:rPr>
              <w:t>MES 7</w:t>
            </w:r>
          </w:p>
        </w:tc>
        <w:tc>
          <w:tcPr>
            <w:tcW w:w="419" w:type="pct"/>
            <w:tcBorders>
              <w:top w:val="single" w:sz="4" w:space="0" w:color="auto"/>
              <w:left w:val="nil"/>
              <w:bottom w:val="single" w:sz="4" w:space="0" w:color="auto"/>
              <w:right w:val="single" w:sz="8" w:space="0" w:color="000000"/>
            </w:tcBorders>
            <w:noWrap/>
            <w:vAlign w:val="bottom"/>
            <w:hideMark/>
          </w:tcPr>
          <w:p w14:paraId="63B08B43" w14:textId="77777777" w:rsidR="0095100F" w:rsidRPr="002E1461" w:rsidRDefault="0095100F" w:rsidP="00C30564">
            <w:pPr>
              <w:spacing w:line="256"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6DB8533" w14:textId="77777777" w:rsidR="0095100F" w:rsidRPr="002E1461" w:rsidRDefault="0095100F" w:rsidP="00C30564">
            <w:pPr>
              <w:spacing w:line="256" w:lineRule="auto"/>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E91B2AC" w14:textId="77777777" w:rsidR="0095100F" w:rsidRPr="002E1461" w:rsidRDefault="0095100F" w:rsidP="00C30564">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6802C5B" w14:textId="77777777" w:rsidR="0095100F" w:rsidRPr="002E1461" w:rsidRDefault="0095100F" w:rsidP="00C30564">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E32578F" w14:textId="77777777" w:rsidR="0095100F" w:rsidRPr="002E1461" w:rsidRDefault="0095100F" w:rsidP="00C30564">
            <w:pPr>
              <w:spacing w:line="256" w:lineRule="auto"/>
              <w:jc w:val="both"/>
              <w:rPr>
                <w:rFonts w:ascii="Arial" w:hAnsi="Arial" w:cs="Arial"/>
                <w:b/>
                <w:bCs/>
                <w:sz w:val="20"/>
                <w:szCs w:val="20"/>
              </w:rPr>
            </w:pPr>
          </w:p>
        </w:tc>
      </w:tr>
    </w:tbl>
    <w:p w14:paraId="4FEB361D" w14:textId="77777777" w:rsidR="0095100F" w:rsidRPr="00542A09" w:rsidRDefault="0095100F" w:rsidP="0095100F">
      <w:pPr>
        <w:jc w:val="both"/>
        <w:rPr>
          <w:rFonts w:ascii="Arial" w:hAnsi="Arial" w:cs="Arial"/>
          <w:bCs/>
          <w:sz w:val="2"/>
          <w:szCs w:val="2"/>
        </w:rPr>
      </w:pPr>
    </w:p>
    <w:p w14:paraId="0D87DDDD" w14:textId="77777777" w:rsidR="0095100F" w:rsidRPr="002E1461" w:rsidRDefault="0095100F" w:rsidP="0095100F">
      <w:pPr>
        <w:jc w:val="both"/>
        <w:rPr>
          <w:rFonts w:ascii="Arial" w:hAnsi="Arial" w:cs="Arial"/>
          <w:sz w:val="20"/>
          <w:szCs w:val="20"/>
        </w:rPr>
      </w:pPr>
      <w:r w:rsidRPr="002E1461">
        <w:rPr>
          <w:rFonts w:ascii="Arial" w:hAnsi="Arial" w:cs="Arial"/>
          <w:b/>
          <w:bCs/>
          <w:sz w:val="20"/>
          <w:szCs w:val="20"/>
        </w:rPr>
        <w:t xml:space="preserve">34. </w:t>
      </w:r>
      <w:r w:rsidRPr="002E1461">
        <w:rPr>
          <w:rFonts w:ascii="Arial" w:hAnsi="Arial" w:cs="Arial"/>
          <w:sz w:val="20"/>
          <w:szCs w:val="20"/>
        </w:rPr>
        <w:t>Por ningún motivo se abstendrá de atender a los usuarios, sin informar previamente a la institución el imprevisto presentado, esto con el fin de evitar molestias al mismo.</w:t>
      </w:r>
    </w:p>
    <w:p w14:paraId="30572D45" w14:textId="77777777" w:rsidR="0095100F" w:rsidRPr="002E1461" w:rsidRDefault="0095100F" w:rsidP="0095100F">
      <w:pPr>
        <w:contextualSpacing/>
        <w:jc w:val="both"/>
        <w:rPr>
          <w:rFonts w:ascii="Arial" w:hAnsi="Arial" w:cs="Arial"/>
          <w:sz w:val="20"/>
          <w:szCs w:val="20"/>
        </w:rPr>
      </w:pPr>
      <w:r w:rsidRPr="002E1461">
        <w:rPr>
          <w:rFonts w:ascii="Arial" w:hAnsi="Arial" w:cs="Arial"/>
          <w:b/>
          <w:bCs/>
          <w:sz w:val="20"/>
          <w:szCs w:val="20"/>
        </w:rPr>
        <w:t>35.</w:t>
      </w:r>
      <w:r w:rsidRPr="002E1461">
        <w:rPr>
          <w:rFonts w:ascii="Arial" w:hAnsi="Arial" w:cs="Arial"/>
          <w:sz w:val="20"/>
          <w:szCs w:val="20"/>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1B707C92" w14:textId="77777777" w:rsidR="0095100F" w:rsidRPr="002E1461" w:rsidRDefault="0095100F" w:rsidP="0095100F">
      <w:pPr>
        <w:contextualSpacing/>
        <w:jc w:val="both"/>
        <w:rPr>
          <w:rFonts w:ascii="Arial" w:hAnsi="Arial" w:cs="Arial"/>
          <w:sz w:val="20"/>
          <w:szCs w:val="20"/>
        </w:rPr>
      </w:pPr>
    </w:p>
    <w:p w14:paraId="4567B1F9" w14:textId="77777777" w:rsidR="0095100F" w:rsidRPr="002E1461" w:rsidRDefault="0095100F" w:rsidP="0095100F">
      <w:pPr>
        <w:ind w:left="20"/>
        <w:contextualSpacing/>
        <w:jc w:val="both"/>
        <w:rPr>
          <w:rFonts w:ascii="Arial" w:hAnsi="Arial" w:cs="Arial"/>
          <w:bCs/>
          <w:sz w:val="20"/>
          <w:szCs w:val="20"/>
          <w:lang w:val="es-ES_tradnl"/>
        </w:rPr>
      </w:pPr>
      <w:r w:rsidRPr="002E1461">
        <w:rPr>
          <w:rFonts w:ascii="Arial" w:hAnsi="Arial" w:cs="Arial"/>
          <w:b/>
          <w:sz w:val="20"/>
          <w:szCs w:val="20"/>
          <w:lang w:val="es-ES_tradnl"/>
        </w:rPr>
        <w:t>36.</w:t>
      </w:r>
      <w:r w:rsidRPr="002E1461">
        <w:rPr>
          <w:rFonts w:ascii="Arial" w:hAnsi="Arial" w:cs="Arial"/>
          <w:bCs/>
          <w:sz w:val="20"/>
          <w:szCs w:val="20"/>
          <w:lang w:val="es-ES_tradnl"/>
        </w:rPr>
        <w:t xml:space="preserve"> </w:t>
      </w:r>
      <w:r w:rsidRPr="002E1461">
        <w:rPr>
          <w:rFonts w:ascii="Arial" w:hAnsi="Arial" w:cs="Arial"/>
          <w:sz w:val="20"/>
          <w:szCs w:val="20"/>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36237B7E"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p>
    <w:p w14:paraId="0A45690B"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eastAsia="Calibri" w:hAnsi="Arial" w:cs="Arial"/>
          <w:sz w:val="20"/>
          <w:szCs w:val="20"/>
        </w:rPr>
      </w:pPr>
      <w:r w:rsidRPr="002E1461">
        <w:rPr>
          <w:rFonts w:ascii="Arial" w:eastAsia="Calibri" w:hAnsi="Arial" w:cs="Arial"/>
          <w:b/>
          <w:bCs/>
          <w:sz w:val="20"/>
          <w:szCs w:val="20"/>
        </w:rPr>
        <w:t xml:space="preserve">37. </w:t>
      </w:r>
      <w:r w:rsidRPr="002E1461">
        <w:rPr>
          <w:rFonts w:ascii="Arial" w:eastAsia="Calibri" w:hAnsi="Arial" w:cs="Arial"/>
          <w:sz w:val="20"/>
          <w:szCs w:val="20"/>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2E1461">
        <w:rPr>
          <w:rFonts w:ascii="Arial" w:hAnsi="Arial" w:cs="Arial"/>
          <w:sz w:val="20"/>
          <w:szCs w:val="20"/>
        </w:rPr>
        <w:t>N. º 6</w:t>
      </w:r>
      <w:r w:rsidRPr="002E1461">
        <w:rPr>
          <w:rFonts w:ascii="Arial" w:eastAsia="Calibri" w:hAnsi="Arial" w:cs="Arial"/>
          <w:sz w:val="20"/>
          <w:szCs w:val="20"/>
        </w:rPr>
        <w:t>, con el fin de atender la demanda del mismo.</w:t>
      </w:r>
    </w:p>
    <w:p w14:paraId="23DB7D6D"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p>
    <w:p w14:paraId="36677B71"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r w:rsidRPr="002E1461">
        <w:rPr>
          <w:rFonts w:ascii="Arial" w:hAnsi="Arial" w:cs="Arial"/>
          <w:b/>
          <w:bCs/>
          <w:sz w:val="20"/>
          <w:szCs w:val="20"/>
        </w:rPr>
        <w:t>38.</w:t>
      </w:r>
      <w:r w:rsidRPr="002E1461">
        <w:rPr>
          <w:rFonts w:ascii="Arial" w:hAnsi="Arial" w:cs="Arial"/>
          <w:sz w:val="20"/>
          <w:szCs w:val="20"/>
        </w:rPr>
        <w:t xml:space="preserve"> Informar mes a mes por medio de documento escrito o digital a la RASES N. º 6 las causas o motivos de PQRSF (peticiones, quejas, reclamos, solicitudes y felicitaciones).</w:t>
      </w:r>
    </w:p>
    <w:p w14:paraId="3AF76469"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p>
    <w:p w14:paraId="3FD3D920"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lang w:val="es-ES_tradnl"/>
        </w:rPr>
      </w:pPr>
      <w:r w:rsidRPr="002E1461">
        <w:rPr>
          <w:rFonts w:ascii="Arial" w:hAnsi="Arial" w:cs="Arial"/>
          <w:b/>
          <w:bCs/>
          <w:sz w:val="20"/>
          <w:szCs w:val="20"/>
          <w:lang w:val="es-ES_tradnl"/>
        </w:rPr>
        <w:t>39.</w:t>
      </w:r>
      <w:r w:rsidRPr="002E1461">
        <w:rPr>
          <w:rFonts w:ascii="Arial" w:hAnsi="Arial" w:cs="Arial"/>
          <w:sz w:val="20"/>
          <w:szCs w:val="20"/>
          <w:lang w:val="es-ES_tradnl"/>
        </w:rPr>
        <w:t xml:space="preserve"> Presentar documento mensualmente donde se registren los usuarios atendidos e inasistentes en los servicios de salud ambulatorios.</w:t>
      </w:r>
    </w:p>
    <w:p w14:paraId="3D3D7751" w14:textId="77777777" w:rsidR="0095100F" w:rsidRPr="002E1461" w:rsidRDefault="0095100F" w:rsidP="0095100F">
      <w:pPr>
        <w:widowControl w:val="0"/>
        <w:autoSpaceDE w:val="0"/>
        <w:autoSpaceDN w:val="0"/>
        <w:adjustRightInd w:val="0"/>
        <w:snapToGrid w:val="0"/>
        <w:spacing w:line="254" w:lineRule="auto"/>
        <w:ind w:left="20" w:right="-57"/>
        <w:contextualSpacing/>
        <w:jc w:val="both"/>
        <w:rPr>
          <w:rFonts w:ascii="Arial" w:hAnsi="Arial" w:cs="Arial"/>
          <w:sz w:val="20"/>
          <w:szCs w:val="20"/>
        </w:rPr>
      </w:pPr>
    </w:p>
    <w:p w14:paraId="7A173E55" w14:textId="77777777" w:rsidR="0095100F" w:rsidRPr="002E1461" w:rsidRDefault="0095100F" w:rsidP="0095100F">
      <w:pPr>
        <w:widowControl w:val="0"/>
        <w:autoSpaceDE w:val="0"/>
        <w:autoSpaceDN w:val="0"/>
        <w:adjustRightInd w:val="0"/>
        <w:snapToGrid w:val="0"/>
        <w:spacing w:line="254" w:lineRule="auto"/>
        <w:ind w:left="-37"/>
        <w:contextualSpacing/>
        <w:jc w:val="both"/>
        <w:rPr>
          <w:rFonts w:ascii="Arial" w:hAnsi="Arial" w:cs="Arial"/>
          <w:sz w:val="20"/>
          <w:szCs w:val="20"/>
        </w:rPr>
      </w:pPr>
      <w:r w:rsidRPr="002E1461">
        <w:rPr>
          <w:rFonts w:ascii="Arial" w:hAnsi="Arial" w:cs="Arial"/>
          <w:b/>
          <w:bCs/>
          <w:sz w:val="20"/>
          <w:szCs w:val="20"/>
        </w:rPr>
        <w:t>40.</w:t>
      </w:r>
      <w:r w:rsidRPr="002E1461">
        <w:rPr>
          <w:rFonts w:ascii="Arial" w:hAnsi="Arial" w:cs="Arial"/>
          <w:sz w:val="20"/>
          <w:szCs w:val="20"/>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68BF2FE6" w14:textId="77777777" w:rsidR="0095100F" w:rsidRPr="002E1461" w:rsidRDefault="0095100F" w:rsidP="0095100F">
      <w:pPr>
        <w:tabs>
          <w:tab w:val="left" w:pos="284"/>
        </w:tabs>
        <w:contextualSpacing/>
        <w:jc w:val="both"/>
        <w:rPr>
          <w:rFonts w:ascii="Arial" w:hAnsi="Arial" w:cs="Arial"/>
          <w:sz w:val="20"/>
          <w:szCs w:val="20"/>
        </w:rPr>
      </w:pPr>
    </w:p>
    <w:p w14:paraId="099D6F7D" w14:textId="77777777" w:rsidR="0095100F" w:rsidRPr="002E1461" w:rsidRDefault="0095100F" w:rsidP="0095100F">
      <w:pPr>
        <w:shd w:val="clear" w:color="auto" w:fill="FFFFFF"/>
        <w:jc w:val="both"/>
        <w:rPr>
          <w:rFonts w:ascii="Arial" w:hAnsi="Arial" w:cs="Arial"/>
          <w:sz w:val="20"/>
          <w:szCs w:val="20"/>
        </w:rPr>
      </w:pPr>
      <w:r w:rsidRPr="002E1461">
        <w:rPr>
          <w:rFonts w:ascii="Arial" w:hAnsi="Arial" w:cs="Arial"/>
          <w:b/>
          <w:bCs/>
          <w:sz w:val="20"/>
          <w:szCs w:val="20"/>
        </w:rPr>
        <w:t>41.</w:t>
      </w:r>
      <w:r w:rsidRPr="002E1461">
        <w:rPr>
          <w:rFonts w:ascii="Arial" w:hAnsi="Arial" w:cs="Arial"/>
          <w:sz w:val="20"/>
          <w:szCs w:val="20"/>
        </w:rPr>
        <w:t xml:space="preserve"> El contratista garantizará realizar en la sede ofertada los estudios que por algún motivo se requieran realizar bajo anestesia general según la oferta realizada por la entidad.</w:t>
      </w:r>
    </w:p>
    <w:p w14:paraId="77CAB538" w14:textId="77777777" w:rsidR="0095100F" w:rsidRPr="002E1461" w:rsidRDefault="0095100F" w:rsidP="0095100F">
      <w:pPr>
        <w:autoSpaceDE w:val="0"/>
        <w:autoSpaceDN w:val="0"/>
        <w:adjustRightInd w:val="0"/>
        <w:contextualSpacing/>
        <w:jc w:val="both"/>
        <w:rPr>
          <w:rFonts w:ascii="Arial" w:hAnsi="Arial" w:cs="Arial"/>
          <w:sz w:val="20"/>
          <w:szCs w:val="20"/>
        </w:rPr>
      </w:pPr>
      <w:r w:rsidRPr="002E1461">
        <w:rPr>
          <w:rFonts w:ascii="Arial" w:hAnsi="Arial" w:cs="Arial"/>
          <w:b/>
          <w:bCs/>
          <w:sz w:val="20"/>
          <w:szCs w:val="20"/>
        </w:rPr>
        <w:t>42.</w:t>
      </w:r>
      <w:r w:rsidRPr="002E1461">
        <w:rPr>
          <w:rFonts w:ascii="Arial" w:hAnsi="Arial" w:cs="Arial"/>
          <w:sz w:val="20"/>
          <w:szCs w:val="20"/>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369728FE" w14:textId="77777777" w:rsidR="0095100F" w:rsidRPr="002E1461" w:rsidRDefault="0095100F" w:rsidP="0095100F">
      <w:pPr>
        <w:autoSpaceDE w:val="0"/>
        <w:autoSpaceDN w:val="0"/>
        <w:adjustRightInd w:val="0"/>
        <w:contextualSpacing/>
        <w:jc w:val="both"/>
        <w:rPr>
          <w:rFonts w:ascii="Arial" w:hAnsi="Arial" w:cs="Arial"/>
          <w:sz w:val="20"/>
          <w:szCs w:val="20"/>
        </w:rPr>
      </w:pPr>
    </w:p>
    <w:p w14:paraId="600C77A8" w14:textId="77777777" w:rsidR="0095100F" w:rsidRPr="002E1461" w:rsidRDefault="0095100F" w:rsidP="0095100F">
      <w:pPr>
        <w:contextualSpacing/>
        <w:jc w:val="both"/>
        <w:rPr>
          <w:rFonts w:ascii="Arial" w:eastAsia="Calibri" w:hAnsi="Arial" w:cs="Arial"/>
          <w:sz w:val="20"/>
          <w:szCs w:val="20"/>
        </w:rPr>
      </w:pPr>
      <w:r w:rsidRPr="002E1461">
        <w:rPr>
          <w:rFonts w:ascii="Arial" w:eastAsia="Calibri" w:hAnsi="Arial" w:cs="Arial"/>
          <w:b/>
          <w:bCs/>
          <w:sz w:val="20"/>
          <w:szCs w:val="20"/>
        </w:rPr>
        <w:t>43.</w:t>
      </w:r>
      <w:r w:rsidRPr="002E1461">
        <w:rPr>
          <w:rFonts w:ascii="Arial" w:eastAsia="Calibri" w:hAnsi="Arial" w:cs="Arial"/>
          <w:sz w:val="20"/>
          <w:szCs w:val="20"/>
        </w:rPr>
        <w:t xml:space="preserve"> Prestar según la demanda, los servicios en salud en forma continua y permanente de acuerdo a lo coordinado con la oficina de referencia y contrarreferencia de la RASES </w:t>
      </w:r>
      <w:r w:rsidRPr="002E1461">
        <w:rPr>
          <w:rFonts w:ascii="Arial" w:hAnsi="Arial" w:cs="Arial"/>
          <w:sz w:val="20"/>
          <w:szCs w:val="20"/>
        </w:rPr>
        <w:t>N. º 6</w:t>
      </w:r>
      <w:r w:rsidRPr="002E1461">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59574AA3" w14:textId="77777777" w:rsidR="0095100F" w:rsidRPr="002E1461" w:rsidRDefault="0095100F" w:rsidP="0095100F">
      <w:pPr>
        <w:contextualSpacing/>
        <w:jc w:val="both"/>
        <w:rPr>
          <w:rFonts w:ascii="Arial" w:eastAsia="Calibri" w:hAnsi="Arial" w:cs="Arial"/>
          <w:sz w:val="20"/>
          <w:szCs w:val="20"/>
        </w:rPr>
      </w:pPr>
    </w:p>
    <w:p w14:paraId="04D72A8E" w14:textId="77777777" w:rsidR="0095100F" w:rsidRPr="002E1461" w:rsidRDefault="0095100F" w:rsidP="0095100F">
      <w:pPr>
        <w:contextualSpacing/>
        <w:jc w:val="both"/>
        <w:rPr>
          <w:rFonts w:ascii="Arial" w:hAnsi="Arial" w:cs="Arial"/>
          <w:sz w:val="20"/>
          <w:szCs w:val="20"/>
        </w:rPr>
      </w:pPr>
      <w:r w:rsidRPr="002E1461">
        <w:rPr>
          <w:rFonts w:ascii="Arial" w:hAnsi="Arial" w:cs="Arial"/>
          <w:b/>
          <w:iCs/>
          <w:sz w:val="20"/>
          <w:szCs w:val="20"/>
        </w:rPr>
        <w:t>44.</w:t>
      </w:r>
      <w:r w:rsidRPr="002E1461">
        <w:rPr>
          <w:rFonts w:ascii="Arial" w:hAnsi="Arial" w:cs="Arial"/>
          <w:bCs/>
          <w:iCs/>
          <w:sz w:val="20"/>
          <w:szCs w:val="20"/>
        </w:rPr>
        <w:t xml:space="preserve"> El </w:t>
      </w:r>
      <w:r w:rsidRPr="002E1461">
        <w:rPr>
          <w:rFonts w:ascii="Arial" w:hAnsi="Arial" w:cs="Arial"/>
          <w:bCs/>
          <w:sz w:val="20"/>
          <w:szCs w:val="20"/>
        </w:rPr>
        <w:t>contratista</w:t>
      </w:r>
      <w:r w:rsidRPr="002E1461">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2E1461">
        <w:rPr>
          <w:rFonts w:ascii="Arial" w:hAnsi="Arial" w:cs="Arial"/>
          <w:bCs/>
          <w:sz w:val="20"/>
          <w:szCs w:val="20"/>
          <w:u w:val="single"/>
        </w:rPr>
        <w:t>Parágrafo</w:t>
      </w:r>
      <w:r w:rsidRPr="002E1461">
        <w:rPr>
          <w:rFonts w:ascii="Arial" w:hAnsi="Arial" w:cs="Arial"/>
          <w:sz w:val="20"/>
          <w:szCs w:val="20"/>
          <w:u w:val="single"/>
        </w:rPr>
        <w:t>:</w:t>
      </w:r>
      <w:r w:rsidRPr="002E1461">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 Diagnóstico- Evolución-Tratamiento realizado-Secuelas de las lesiones o afecciones que presente el Paciente.</w:t>
      </w:r>
    </w:p>
    <w:p w14:paraId="4D884D2C" w14:textId="77777777" w:rsidR="0095100F" w:rsidRPr="002E1461" w:rsidRDefault="0095100F" w:rsidP="0095100F">
      <w:pPr>
        <w:contextualSpacing/>
        <w:jc w:val="both"/>
        <w:rPr>
          <w:rFonts w:ascii="Arial" w:hAnsi="Arial" w:cs="Arial"/>
          <w:sz w:val="20"/>
          <w:szCs w:val="20"/>
        </w:rPr>
      </w:pPr>
    </w:p>
    <w:p w14:paraId="010564AF" w14:textId="77777777" w:rsidR="0095100F" w:rsidRPr="002E1461" w:rsidRDefault="0095100F" w:rsidP="0095100F">
      <w:pPr>
        <w:contextualSpacing/>
        <w:jc w:val="both"/>
        <w:rPr>
          <w:rFonts w:ascii="Arial" w:eastAsia="Calibri" w:hAnsi="Arial" w:cs="Arial"/>
          <w:sz w:val="20"/>
          <w:szCs w:val="20"/>
        </w:rPr>
      </w:pPr>
      <w:r w:rsidRPr="002E1461">
        <w:rPr>
          <w:rFonts w:ascii="Arial" w:hAnsi="Arial" w:cs="Arial"/>
          <w:b/>
          <w:bCs/>
          <w:sz w:val="20"/>
          <w:szCs w:val="20"/>
        </w:rPr>
        <w:t>45.</w:t>
      </w:r>
      <w:r w:rsidRPr="002E1461">
        <w:rPr>
          <w:rFonts w:ascii="Arial" w:hAnsi="Arial" w:cs="Arial"/>
          <w:sz w:val="20"/>
          <w:szCs w:val="20"/>
        </w:rPr>
        <w:t xml:space="preserve"> El contratista deberá d</w:t>
      </w:r>
      <w:r w:rsidRPr="002E1461">
        <w:rPr>
          <w:rFonts w:ascii="Arial" w:eastAsia="Calibri" w:hAnsi="Arial" w:cs="Arial"/>
          <w:sz w:val="20"/>
          <w:szCs w:val="20"/>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46F43CEE"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p>
    <w:p w14:paraId="22D24883"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eastAsia="Calibri" w:hAnsi="Arial" w:cs="Arial"/>
          <w:sz w:val="20"/>
          <w:szCs w:val="20"/>
        </w:rPr>
      </w:pPr>
      <w:r w:rsidRPr="002E1461">
        <w:rPr>
          <w:rFonts w:ascii="Arial" w:eastAsia="Calibri" w:hAnsi="Arial" w:cs="Arial"/>
          <w:b/>
          <w:bCs/>
          <w:sz w:val="20"/>
          <w:szCs w:val="20"/>
        </w:rPr>
        <w:t>46.</w:t>
      </w:r>
      <w:r w:rsidRPr="002E1461">
        <w:rPr>
          <w:rFonts w:ascii="Arial" w:eastAsia="Calibri" w:hAnsi="Arial" w:cs="Arial"/>
          <w:sz w:val="20"/>
          <w:szCs w:val="20"/>
        </w:rPr>
        <w:t xml:space="preserve"> Atención prioritaria a mujeres embarazadas, adulto mayor, discapacitados y con patología oncológica.</w:t>
      </w:r>
    </w:p>
    <w:p w14:paraId="7834848E"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color w:val="201F1E"/>
          <w:sz w:val="20"/>
          <w:szCs w:val="20"/>
          <w:bdr w:val="none" w:sz="0" w:space="0" w:color="auto" w:frame="1"/>
          <w:lang w:val="es-ES_tradnl"/>
        </w:rPr>
      </w:pPr>
    </w:p>
    <w:p w14:paraId="11CE39EB" w14:textId="77777777" w:rsidR="0095100F" w:rsidRPr="002E1461" w:rsidRDefault="0095100F" w:rsidP="0095100F">
      <w:pPr>
        <w:contextualSpacing/>
        <w:jc w:val="both"/>
        <w:rPr>
          <w:rFonts w:ascii="Arial" w:eastAsia="Calibri" w:hAnsi="Arial" w:cs="Arial"/>
          <w:sz w:val="20"/>
          <w:szCs w:val="20"/>
        </w:rPr>
      </w:pPr>
      <w:r w:rsidRPr="002E1461">
        <w:rPr>
          <w:rFonts w:ascii="Arial" w:eastAsia="Calibri" w:hAnsi="Arial" w:cs="Arial"/>
          <w:b/>
          <w:bCs/>
          <w:sz w:val="20"/>
          <w:szCs w:val="20"/>
        </w:rPr>
        <w:t>47.</w:t>
      </w:r>
      <w:r w:rsidRPr="002E1461">
        <w:rPr>
          <w:rFonts w:ascii="Arial" w:eastAsia="Calibri" w:hAnsi="Arial" w:cs="Arial"/>
          <w:sz w:val="20"/>
          <w:szCs w:val="20"/>
        </w:rPr>
        <w:t xml:space="preserve"> El contratista, debe prestar el servicio siempre y cuando el usuario y/o beneficiario presente la orden de servicio debidamente diligenciada y autorizada por el RASES </w:t>
      </w:r>
      <w:r w:rsidRPr="002E1461">
        <w:rPr>
          <w:rFonts w:ascii="Arial" w:hAnsi="Arial" w:cs="Arial"/>
          <w:sz w:val="20"/>
          <w:szCs w:val="20"/>
        </w:rPr>
        <w:t xml:space="preserve">N. º 6, la cual debe estar firmada por el paciente o acudientes </w:t>
      </w:r>
      <w:r w:rsidRPr="002E1461">
        <w:rPr>
          <w:rFonts w:ascii="Arial" w:eastAsia="Calibri" w:hAnsi="Arial" w:cs="Arial"/>
          <w:sz w:val="20"/>
          <w:szCs w:val="20"/>
        </w:rPr>
        <w:t xml:space="preserve">y </w:t>
      </w:r>
      <w:r w:rsidRPr="002E1461">
        <w:rPr>
          <w:rFonts w:ascii="Arial" w:hAnsi="Arial" w:cs="Arial"/>
          <w:sz w:val="20"/>
          <w:szCs w:val="20"/>
        </w:rPr>
        <w:t xml:space="preserve">documento de identificación en original según el caso (Registro civil de nacimiento para </w:t>
      </w:r>
      <w:r w:rsidRPr="002E1461">
        <w:rPr>
          <w:rFonts w:ascii="Arial" w:hAnsi="Arial" w:cs="Arial"/>
          <w:sz w:val="20"/>
          <w:szCs w:val="20"/>
        </w:rPr>
        <w:lastRenderedPageBreak/>
        <w:t>menores de 7 años, tarjeta de identidad para usuarios entre 7 y 17 años, cédula de ciudadanía para usuarios mayores de edad).</w:t>
      </w:r>
    </w:p>
    <w:p w14:paraId="2F90A970" w14:textId="77777777" w:rsidR="0095100F" w:rsidRPr="002E1461" w:rsidRDefault="0095100F" w:rsidP="0095100F">
      <w:pPr>
        <w:numPr>
          <w:ilvl w:val="0"/>
          <w:numId w:val="26"/>
        </w:numPr>
        <w:tabs>
          <w:tab w:val="left" w:pos="284"/>
        </w:tabs>
        <w:spacing w:after="0" w:line="240" w:lineRule="auto"/>
        <w:contextualSpacing/>
        <w:jc w:val="both"/>
        <w:rPr>
          <w:rFonts w:ascii="Arial" w:hAnsi="Arial" w:cs="Arial"/>
          <w:b/>
          <w:sz w:val="20"/>
          <w:szCs w:val="20"/>
        </w:rPr>
      </w:pPr>
      <w:r w:rsidRPr="002E1461">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p>
    <w:p w14:paraId="5BC108F3" w14:textId="77777777" w:rsidR="0095100F" w:rsidRPr="002E1461" w:rsidRDefault="0095100F" w:rsidP="0095100F">
      <w:pPr>
        <w:numPr>
          <w:ilvl w:val="0"/>
          <w:numId w:val="26"/>
        </w:numPr>
        <w:tabs>
          <w:tab w:val="left" w:pos="284"/>
        </w:tabs>
        <w:spacing w:after="0" w:line="240" w:lineRule="auto"/>
        <w:contextualSpacing/>
        <w:jc w:val="both"/>
        <w:rPr>
          <w:rFonts w:ascii="Arial" w:hAnsi="Arial" w:cs="Arial"/>
          <w:sz w:val="20"/>
          <w:szCs w:val="20"/>
        </w:rPr>
      </w:pPr>
      <w:r w:rsidRPr="002E1461">
        <w:rPr>
          <w:rFonts w:ascii="Arial" w:hAnsi="Arial" w:cs="Arial"/>
          <w:sz w:val="20"/>
          <w:szCs w:val="20"/>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17813543" w14:textId="77777777" w:rsidR="0095100F" w:rsidRPr="002E1461" w:rsidRDefault="0095100F" w:rsidP="0095100F">
      <w:pPr>
        <w:numPr>
          <w:ilvl w:val="0"/>
          <w:numId w:val="26"/>
        </w:numPr>
        <w:tabs>
          <w:tab w:val="left" w:pos="284"/>
        </w:tabs>
        <w:spacing w:after="0" w:line="240" w:lineRule="auto"/>
        <w:contextualSpacing/>
        <w:jc w:val="both"/>
        <w:rPr>
          <w:rFonts w:ascii="Arial" w:hAnsi="Arial" w:cs="Arial"/>
          <w:sz w:val="20"/>
          <w:szCs w:val="20"/>
        </w:rPr>
      </w:pPr>
      <w:r w:rsidRPr="002E1461">
        <w:rPr>
          <w:rFonts w:ascii="Arial" w:hAnsi="Arial" w:cs="Arial"/>
          <w:b/>
          <w:sz w:val="20"/>
          <w:szCs w:val="20"/>
        </w:rPr>
        <w:t xml:space="preserve">Referencia: </w:t>
      </w:r>
      <w:r w:rsidRPr="002E1461">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52E4FCCB" w14:textId="77777777" w:rsidR="0095100F" w:rsidRPr="002E1461" w:rsidRDefault="0095100F" w:rsidP="0095100F">
      <w:pPr>
        <w:numPr>
          <w:ilvl w:val="0"/>
          <w:numId w:val="26"/>
        </w:numPr>
        <w:tabs>
          <w:tab w:val="left" w:pos="284"/>
        </w:tabs>
        <w:spacing w:after="0" w:line="240" w:lineRule="auto"/>
        <w:contextualSpacing/>
        <w:jc w:val="both"/>
        <w:rPr>
          <w:rFonts w:ascii="Arial" w:hAnsi="Arial" w:cs="Arial"/>
          <w:sz w:val="20"/>
          <w:szCs w:val="20"/>
        </w:rPr>
      </w:pPr>
      <w:r w:rsidRPr="002E1461">
        <w:rPr>
          <w:rFonts w:ascii="Arial" w:hAnsi="Arial" w:cs="Arial"/>
          <w:sz w:val="20"/>
          <w:szCs w:val="20"/>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35C2CD17" w14:textId="77777777" w:rsidR="0095100F" w:rsidRPr="00F54CE5" w:rsidRDefault="0095100F" w:rsidP="0095100F">
      <w:pPr>
        <w:numPr>
          <w:ilvl w:val="0"/>
          <w:numId w:val="26"/>
        </w:numPr>
        <w:tabs>
          <w:tab w:val="left" w:pos="284"/>
        </w:tabs>
        <w:spacing w:after="0" w:line="240" w:lineRule="auto"/>
        <w:contextualSpacing/>
        <w:jc w:val="both"/>
        <w:rPr>
          <w:rFonts w:ascii="Arial" w:hAnsi="Arial" w:cs="Arial"/>
          <w:sz w:val="20"/>
          <w:szCs w:val="20"/>
        </w:rPr>
      </w:pPr>
      <w:r w:rsidRPr="002E1461">
        <w:rPr>
          <w:rFonts w:ascii="Arial" w:hAnsi="Arial" w:cs="Arial"/>
          <w:b/>
          <w:sz w:val="20"/>
          <w:szCs w:val="20"/>
        </w:rPr>
        <w:t>Contrarreferencia:</w:t>
      </w:r>
      <w:r w:rsidRPr="002E1461">
        <w:rPr>
          <w:rFonts w:ascii="Arial" w:hAnsi="Arial" w:cs="Arial"/>
          <w:sz w:val="20"/>
          <w:szCs w:val="20"/>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0D42C0ED" w14:textId="77777777" w:rsidR="0095100F" w:rsidRPr="002E1461" w:rsidRDefault="0095100F" w:rsidP="0095100F">
      <w:pPr>
        <w:contextualSpacing/>
        <w:jc w:val="both"/>
        <w:rPr>
          <w:rFonts w:ascii="Arial" w:hAnsi="Arial" w:cs="Arial"/>
          <w:sz w:val="20"/>
          <w:szCs w:val="20"/>
        </w:rPr>
      </w:pPr>
    </w:p>
    <w:p w14:paraId="54F00835" w14:textId="77777777" w:rsidR="0095100F" w:rsidRPr="002E1461" w:rsidRDefault="0095100F" w:rsidP="0095100F">
      <w:pPr>
        <w:contextualSpacing/>
        <w:jc w:val="both"/>
        <w:rPr>
          <w:rFonts w:ascii="Arial" w:hAnsi="Arial" w:cs="Arial"/>
          <w:sz w:val="20"/>
          <w:szCs w:val="20"/>
        </w:rPr>
      </w:pPr>
      <w:r w:rsidRPr="002E1461">
        <w:rPr>
          <w:rFonts w:ascii="Arial" w:hAnsi="Arial" w:cs="Arial"/>
          <w:b/>
          <w:bCs/>
          <w:sz w:val="20"/>
          <w:szCs w:val="20"/>
        </w:rPr>
        <w:t>48.</w:t>
      </w:r>
      <w:r w:rsidRPr="002E1461">
        <w:rPr>
          <w:rFonts w:ascii="Arial" w:hAnsi="Arial" w:cs="Arial"/>
          <w:sz w:val="20"/>
          <w:szCs w:val="20"/>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1777B75E" w14:textId="77777777" w:rsidR="0095100F" w:rsidRPr="002E1461" w:rsidRDefault="0095100F" w:rsidP="0095100F">
      <w:pPr>
        <w:contextualSpacing/>
        <w:jc w:val="both"/>
        <w:rPr>
          <w:rFonts w:ascii="Arial" w:hAnsi="Arial" w:cs="Arial"/>
          <w:sz w:val="20"/>
          <w:szCs w:val="20"/>
        </w:rPr>
      </w:pPr>
    </w:p>
    <w:p w14:paraId="66C24A04" w14:textId="77777777" w:rsidR="0095100F" w:rsidRPr="002E1461" w:rsidRDefault="0095100F" w:rsidP="0095100F">
      <w:pPr>
        <w:contextualSpacing/>
        <w:jc w:val="both"/>
        <w:rPr>
          <w:rFonts w:ascii="Arial" w:hAnsi="Arial" w:cs="Arial"/>
          <w:sz w:val="20"/>
          <w:szCs w:val="20"/>
        </w:rPr>
      </w:pPr>
      <w:r w:rsidRPr="002E1461">
        <w:rPr>
          <w:rFonts w:ascii="Arial" w:hAnsi="Arial" w:cs="Arial"/>
          <w:b/>
          <w:bCs/>
          <w:sz w:val="20"/>
          <w:szCs w:val="20"/>
        </w:rPr>
        <w:t>49.</w:t>
      </w:r>
      <w:r w:rsidRPr="002E1461">
        <w:rPr>
          <w:rFonts w:ascii="Arial" w:hAnsi="Arial" w:cs="Arial"/>
          <w:sz w:val="20"/>
          <w:szCs w:val="20"/>
        </w:rPr>
        <w:t xml:space="preserve"> Atender oportuna y eficazmente las solicitudes que le formule la Jefatura de la Unidad de Sanidad Policial o el ordenador del gasto.</w:t>
      </w:r>
    </w:p>
    <w:p w14:paraId="469E767C" w14:textId="77777777" w:rsidR="0095100F" w:rsidRPr="002E1461" w:rsidRDefault="0095100F" w:rsidP="0095100F">
      <w:pPr>
        <w:contextualSpacing/>
        <w:jc w:val="both"/>
        <w:rPr>
          <w:rFonts w:ascii="Arial" w:hAnsi="Arial" w:cs="Arial"/>
          <w:sz w:val="20"/>
          <w:szCs w:val="20"/>
        </w:rPr>
      </w:pPr>
    </w:p>
    <w:p w14:paraId="483456A0"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r w:rsidRPr="002E1461">
        <w:rPr>
          <w:rFonts w:ascii="Arial" w:hAnsi="Arial" w:cs="Arial"/>
          <w:b/>
          <w:bCs/>
          <w:sz w:val="20"/>
          <w:szCs w:val="20"/>
        </w:rPr>
        <w:t>50.</w:t>
      </w:r>
      <w:r w:rsidRPr="002E1461">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p w14:paraId="1AEC2154"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p>
    <w:p w14:paraId="5183C724" w14:textId="5C518773" w:rsidR="0095100F" w:rsidRPr="002E1461" w:rsidRDefault="0095100F" w:rsidP="00F03BF8">
      <w:pPr>
        <w:spacing w:line="256" w:lineRule="auto"/>
        <w:jc w:val="both"/>
        <w:rPr>
          <w:rFonts w:ascii="Arial" w:hAnsi="Arial" w:cs="Arial"/>
          <w:sz w:val="20"/>
          <w:szCs w:val="20"/>
        </w:rPr>
      </w:pPr>
      <w:r w:rsidRPr="002E1461">
        <w:rPr>
          <w:rFonts w:ascii="Arial" w:hAnsi="Arial" w:cs="Arial"/>
          <w:b/>
          <w:bCs/>
          <w:sz w:val="20"/>
          <w:szCs w:val="20"/>
        </w:rPr>
        <w:t>51.</w:t>
      </w:r>
      <w:r w:rsidRPr="002E1461">
        <w:rPr>
          <w:rFonts w:ascii="Arial" w:hAnsi="Arial" w:cs="Arial"/>
          <w:sz w:val="20"/>
          <w:szCs w:val="20"/>
        </w:rPr>
        <w:t xml:space="preserve"> El contratista garantiza que los medicamentos administrados para el tratamiento integral cuentan con el registro de Instituto Nacional de Vigilancia de Medicamentos y Alimentos (INVIMA). (En los casos en que aplique)</w:t>
      </w:r>
    </w:p>
    <w:p w14:paraId="477B90BC"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r w:rsidRPr="002E1461">
        <w:rPr>
          <w:rFonts w:ascii="Arial" w:hAnsi="Arial" w:cs="Arial"/>
          <w:b/>
          <w:bCs/>
          <w:sz w:val="20"/>
          <w:szCs w:val="20"/>
        </w:rPr>
        <w:t>52.</w:t>
      </w:r>
      <w:r w:rsidRPr="002E1461">
        <w:rPr>
          <w:rFonts w:ascii="Arial" w:hAnsi="Arial" w:cs="Arial"/>
          <w:sz w:val="20"/>
          <w:szCs w:val="20"/>
        </w:rPr>
        <w:t xml:space="preserve"> Diligenciar y mantener actualizado el formulario de capacidad administrativa y operacional, asegurando que los servicios ofertados se encuentren debidamente habilitados en el REPS, bajo los estándares de la Resolución </w:t>
      </w:r>
      <w:r w:rsidRPr="002E1461">
        <w:rPr>
          <w:rFonts w:ascii="Arial" w:hAnsi="Arial" w:cs="Arial"/>
          <w:color w:val="000000"/>
          <w:sz w:val="20"/>
          <w:szCs w:val="20"/>
        </w:rPr>
        <w:t>03100 de 2019, modificada parcialmente por la Resolución No. 00544 del 2023 y la Resolución 465 de 2025, expedidas por el Ministerio de Salud y Protección Social, </w:t>
      </w:r>
      <w:r w:rsidRPr="002E1461">
        <w:rPr>
          <w:rFonts w:ascii="Arial" w:hAnsi="Arial" w:cs="Arial"/>
          <w:bCs/>
          <w:color w:val="000000"/>
          <w:sz w:val="20"/>
          <w:szCs w:val="20"/>
        </w:rPr>
        <w:t>y demás normas que las modifiquen, adicionen, sustituyan o complementen, incluyendo la Resolución No. 1732 de 2026, según corresponda y de acuerdo con el régimen de transición y los plazos de implementación previstos en dicha normativa</w:t>
      </w:r>
      <w:r w:rsidRPr="002E1461">
        <w:rPr>
          <w:rFonts w:ascii="Arial" w:hAnsi="Arial" w:cs="Arial"/>
          <w:sz w:val="20"/>
          <w:szCs w:val="20"/>
        </w:rPr>
        <w:t xml:space="preserve">. </w:t>
      </w:r>
    </w:p>
    <w:p w14:paraId="6A6C6246"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p>
    <w:p w14:paraId="5B02F96F" w14:textId="77777777" w:rsidR="0095100F" w:rsidRPr="002E1461" w:rsidRDefault="0095100F" w:rsidP="0095100F">
      <w:pPr>
        <w:jc w:val="both"/>
        <w:rPr>
          <w:rFonts w:ascii="Arial" w:hAnsi="Arial" w:cs="Arial"/>
          <w:kern w:val="2"/>
          <w:sz w:val="20"/>
          <w:szCs w:val="20"/>
          <w14:ligatures w14:val="standardContextual"/>
        </w:rPr>
      </w:pPr>
      <w:r w:rsidRPr="002E1461">
        <w:rPr>
          <w:rFonts w:ascii="Arial" w:hAnsi="Arial" w:cs="Arial"/>
          <w:b/>
          <w:bCs/>
          <w:kern w:val="2"/>
          <w:sz w:val="20"/>
          <w:szCs w:val="20"/>
          <w14:ligatures w14:val="standardContextual"/>
        </w:rPr>
        <w:t>53.</w:t>
      </w:r>
      <w:r w:rsidRPr="002E1461">
        <w:rPr>
          <w:rFonts w:ascii="Arial" w:hAnsi="Arial" w:cs="Arial"/>
          <w:kern w:val="2"/>
          <w:sz w:val="20"/>
          <w:szCs w:val="20"/>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1C2807A5" w14:textId="77777777" w:rsidR="0095100F" w:rsidRPr="002E1461" w:rsidRDefault="0095100F" w:rsidP="0095100F">
      <w:pPr>
        <w:jc w:val="both"/>
        <w:rPr>
          <w:rFonts w:ascii="Arial" w:hAnsi="Arial" w:cs="Arial"/>
          <w:kern w:val="2"/>
          <w:sz w:val="20"/>
          <w:szCs w:val="20"/>
          <w14:ligatures w14:val="standardContextual"/>
        </w:rPr>
      </w:pPr>
      <w:r w:rsidRPr="002E1461">
        <w:rPr>
          <w:rFonts w:ascii="Arial" w:hAnsi="Arial" w:cs="Arial"/>
          <w:b/>
          <w:bCs/>
          <w:kern w:val="2"/>
          <w:sz w:val="20"/>
          <w:szCs w:val="20"/>
          <w14:ligatures w14:val="standardContextual"/>
        </w:rPr>
        <w:t xml:space="preserve">54. </w:t>
      </w:r>
      <w:r w:rsidRPr="002E1461">
        <w:rPr>
          <w:rFonts w:ascii="Arial" w:hAnsi="Arial" w:cs="Arial"/>
          <w:sz w:val="20"/>
          <w:szCs w:val="20"/>
        </w:rPr>
        <w:t>Para aquellos insumos que no se encuentren incluidos en el listado institucional anexo, el reconocimiento económico se efectuará con base en el valor de la factura de compra del insumo, más un quince por ciento (15 %) correspondiente al porcentaje de intermediación</w:t>
      </w:r>
    </w:p>
    <w:p w14:paraId="46BA0322" w14:textId="77777777" w:rsidR="0095100F" w:rsidRPr="002E1461" w:rsidRDefault="0095100F" w:rsidP="0095100F">
      <w:pPr>
        <w:spacing w:line="256" w:lineRule="auto"/>
        <w:jc w:val="both"/>
        <w:rPr>
          <w:rFonts w:ascii="Arial" w:hAnsi="Arial" w:cs="Arial"/>
          <w:sz w:val="20"/>
          <w:szCs w:val="20"/>
        </w:rPr>
      </w:pPr>
      <w:r w:rsidRPr="002E1461">
        <w:rPr>
          <w:rFonts w:ascii="Arial" w:hAnsi="Arial" w:cs="Arial"/>
          <w:b/>
          <w:bCs/>
          <w:kern w:val="2"/>
          <w:sz w:val="20"/>
          <w:szCs w:val="20"/>
          <w14:ligatures w14:val="standardContextual"/>
        </w:rPr>
        <w:lastRenderedPageBreak/>
        <w:t>55.</w:t>
      </w:r>
      <w:r w:rsidRPr="002E1461">
        <w:rPr>
          <w:rFonts w:ascii="Arial" w:hAnsi="Arial" w:cs="Arial"/>
          <w:kern w:val="2"/>
          <w:sz w:val="20"/>
          <w:szCs w:val="20"/>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 6.</w:t>
      </w:r>
      <w:r w:rsidRPr="002E1461">
        <w:rPr>
          <w:rFonts w:ascii="Arial" w:hAnsi="Arial" w:cs="Arial"/>
          <w:sz w:val="20"/>
          <w:szCs w:val="20"/>
        </w:rPr>
        <w:t xml:space="preserve"> El Contratista deberá informar al paciente sobre el procedimiento que se va a realizar y deberá diligenciar el consentimiento medico informado. </w:t>
      </w:r>
    </w:p>
    <w:p w14:paraId="6917000C" w14:textId="77777777" w:rsidR="0095100F" w:rsidRPr="002E1461" w:rsidRDefault="0095100F" w:rsidP="0095100F">
      <w:pPr>
        <w:spacing w:line="256" w:lineRule="auto"/>
        <w:jc w:val="both"/>
        <w:rPr>
          <w:rFonts w:ascii="Arial" w:hAnsi="Arial" w:cs="Arial"/>
          <w:sz w:val="20"/>
          <w:szCs w:val="20"/>
        </w:rPr>
      </w:pPr>
      <w:r w:rsidRPr="002E1461">
        <w:rPr>
          <w:rFonts w:ascii="Arial" w:hAnsi="Arial" w:cs="Arial"/>
          <w:b/>
          <w:bCs/>
          <w:sz w:val="20"/>
          <w:szCs w:val="20"/>
        </w:rPr>
        <w:t>5</w:t>
      </w:r>
      <w:r>
        <w:rPr>
          <w:rFonts w:ascii="Arial" w:hAnsi="Arial" w:cs="Arial"/>
          <w:b/>
          <w:bCs/>
          <w:sz w:val="20"/>
          <w:szCs w:val="20"/>
        </w:rPr>
        <w:t>6</w:t>
      </w:r>
      <w:r w:rsidRPr="002E1461">
        <w:rPr>
          <w:rFonts w:ascii="Arial" w:hAnsi="Arial" w:cs="Arial"/>
          <w:b/>
          <w:bCs/>
          <w:sz w:val="20"/>
          <w:szCs w:val="20"/>
        </w:rPr>
        <w:t>.</w:t>
      </w:r>
      <w:r w:rsidRPr="002E1461">
        <w:rPr>
          <w:rFonts w:ascii="Arial" w:hAnsi="Arial" w:cs="Arial"/>
          <w:sz w:val="20"/>
          <w:szCs w:val="20"/>
        </w:rPr>
        <w:t xml:space="preserve"> </w:t>
      </w:r>
      <w:r w:rsidRPr="002E1461">
        <w:rPr>
          <w:rFonts w:ascii="Arial" w:hAnsi="Arial" w:cs="Arial"/>
          <w:bCs/>
          <w:sz w:val="20"/>
          <w:szCs w:val="20"/>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3269BE40" w14:textId="77777777" w:rsidR="0095100F" w:rsidRPr="002E1461" w:rsidRDefault="0095100F" w:rsidP="0095100F">
      <w:pPr>
        <w:widowControl w:val="0"/>
        <w:autoSpaceDE w:val="0"/>
        <w:autoSpaceDN w:val="0"/>
        <w:adjustRightInd w:val="0"/>
        <w:snapToGrid w:val="0"/>
        <w:spacing w:line="254" w:lineRule="auto"/>
        <w:contextualSpacing/>
        <w:jc w:val="both"/>
        <w:rPr>
          <w:rFonts w:ascii="Arial" w:hAnsi="Arial" w:cs="Arial"/>
          <w:sz w:val="20"/>
          <w:szCs w:val="20"/>
        </w:rPr>
      </w:pPr>
      <w:r w:rsidRPr="002E1461">
        <w:rPr>
          <w:rFonts w:ascii="Arial" w:hAnsi="Arial" w:cs="Arial"/>
          <w:b/>
          <w:bCs/>
          <w:sz w:val="20"/>
          <w:szCs w:val="20"/>
        </w:rPr>
        <w:t>5</w:t>
      </w:r>
      <w:r>
        <w:rPr>
          <w:rFonts w:ascii="Arial" w:hAnsi="Arial" w:cs="Arial"/>
          <w:b/>
          <w:bCs/>
          <w:sz w:val="20"/>
          <w:szCs w:val="20"/>
        </w:rPr>
        <w:t>7</w:t>
      </w:r>
      <w:r w:rsidRPr="002E1461">
        <w:rPr>
          <w:rFonts w:ascii="Arial" w:hAnsi="Arial" w:cs="Arial"/>
          <w:b/>
          <w:bCs/>
          <w:sz w:val="20"/>
          <w:szCs w:val="20"/>
        </w:rPr>
        <w:t>.</w:t>
      </w:r>
      <w:r w:rsidRPr="002E1461">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 </w:t>
      </w:r>
    </w:p>
    <w:p w14:paraId="0BDA44C9" w14:textId="16BCF937" w:rsidR="009207CA" w:rsidRDefault="009207CA" w:rsidP="0042574E">
      <w:pPr>
        <w:spacing w:after="0" w:line="360" w:lineRule="auto"/>
        <w:rPr>
          <w:rFonts w:ascii="Arial" w:hAnsi="Arial" w:cs="Arial"/>
        </w:rPr>
      </w:pPr>
    </w:p>
    <w:p w14:paraId="6AB17EA8" w14:textId="3654DE68" w:rsidR="00F42814" w:rsidRDefault="00F42814" w:rsidP="0042574E">
      <w:pPr>
        <w:spacing w:after="0" w:line="360" w:lineRule="auto"/>
        <w:rPr>
          <w:rFonts w:ascii="Arial" w:hAnsi="Arial" w:cs="Arial"/>
        </w:rPr>
      </w:pPr>
    </w:p>
    <w:p w14:paraId="1B67D562" w14:textId="77777777" w:rsidR="00F42814" w:rsidRPr="007E301C" w:rsidRDefault="00F42814" w:rsidP="00F42814">
      <w:pPr>
        <w:spacing w:line="276" w:lineRule="auto"/>
        <w:rPr>
          <w:rFonts w:ascii="Arial" w:hAnsi="Arial" w:cs="Arial"/>
          <w:sz w:val="20"/>
          <w:lang w:eastAsia="es-CO"/>
        </w:rPr>
      </w:pPr>
      <w:r w:rsidRPr="007E301C">
        <w:rPr>
          <w:rFonts w:ascii="Arial" w:hAnsi="Arial" w:cs="Arial"/>
          <w:sz w:val="20"/>
          <w:lang w:eastAsia="es-CO"/>
        </w:rPr>
        <w:t>El oferente:</w:t>
      </w:r>
    </w:p>
    <w:p w14:paraId="7971C37A"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1C6505F9"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6AA2F599" w14:textId="77777777" w:rsidR="00F42814" w:rsidRPr="007E301C" w:rsidRDefault="00F42814" w:rsidP="00F42814">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08B4EE1D" w14:textId="77777777" w:rsidR="00F42814" w:rsidRPr="007E301C" w:rsidRDefault="00F42814" w:rsidP="00F42814">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201F87DC" w14:textId="77777777" w:rsidR="00F42814" w:rsidRPr="007E301C" w:rsidRDefault="00F42814" w:rsidP="00F42814">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74ABB4AC"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7A3F1BB3"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62168D8C"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164126E1" w14:textId="77777777" w:rsidR="00F42814" w:rsidRPr="007E301C" w:rsidRDefault="00F42814" w:rsidP="00F42814">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70E4FA6B" w14:textId="77777777" w:rsidR="00F42814" w:rsidRDefault="00F42814" w:rsidP="0042574E">
      <w:pPr>
        <w:spacing w:after="0" w:line="360" w:lineRule="auto"/>
        <w:rPr>
          <w:rFonts w:ascii="Arial" w:hAnsi="Arial" w:cs="Arial"/>
        </w:rPr>
      </w:pPr>
    </w:p>
    <w:sectPr w:rsidR="00F42814" w:rsidSect="0042574E">
      <w:headerReference w:type="default" r:id="rId18"/>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1D2AD" w14:textId="77777777" w:rsidR="00045DCC" w:rsidRDefault="00045DCC" w:rsidP="00F437E0">
      <w:pPr>
        <w:spacing w:after="0" w:line="240" w:lineRule="auto"/>
      </w:pPr>
      <w:r>
        <w:separator/>
      </w:r>
    </w:p>
  </w:endnote>
  <w:endnote w:type="continuationSeparator" w:id="0">
    <w:p w14:paraId="00DF8A5A" w14:textId="77777777" w:rsidR="00045DCC" w:rsidRDefault="00045DC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4853D" w14:textId="77777777" w:rsidR="00045DCC" w:rsidRDefault="00045DCC" w:rsidP="00F437E0">
      <w:pPr>
        <w:spacing w:after="0" w:line="240" w:lineRule="auto"/>
      </w:pPr>
      <w:r>
        <w:separator/>
      </w:r>
    </w:p>
  </w:footnote>
  <w:footnote w:type="continuationSeparator" w:id="0">
    <w:p w14:paraId="11A89000" w14:textId="77777777" w:rsidR="00045DCC" w:rsidRDefault="00045DC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934F0" w:rsidRPr="00293DF3" w14:paraId="20175844" w14:textId="77777777" w:rsidTr="00114A98">
      <w:trPr>
        <w:cantSplit/>
        <w:trHeight w:val="676"/>
      </w:trPr>
      <w:tc>
        <w:tcPr>
          <w:tcW w:w="8150" w:type="dxa"/>
          <w:vAlign w:val="center"/>
        </w:tcPr>
        <w:p w14:paraId="27E5BAC8" w14:textId="77777777" w:rsidR="004934F0" w:rsidRDefault="004934F0" w:rsidP="00001C7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33B48A0" w14:textId="77777777" w:rsidR="004934F0" w:rsidRPr="00293DF3" w:rsidRDefault="004934F0" w:rsidP="00001C7B">
          <w:pPr>
            <w:pStyle w:val="Sinespaciado1"/>
            <w:jc w:val="center"/>
            <w:rPr>
              <w:noProof/>
            </w:rPr>
          </w:pPr>
          <w:r>
            <w:rPr>
              <w:rFonts w:ascii="Arial" w:hAnsi="Arial" w:cs="Arial"/>
              <w:noProof/>
              <w:sz w:val="20"/>
              <w:szCs w:val="20"/>
            </w:rPr>
            <w:drawing>
              <wp:inline distT="0" distB="0" distL="0" distR="0" wp14:anchorId="6591152B" wp14:editId="09E60770">
                <wp:extent cx="718834" cy="718834"/>
                <wp:effectExtent l="0" t="0" r="0" b="0"/>
                <wp:docPr id="1872735001" name="Imagen 187273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45DDDEC" w14:textId="77777777" w:rsidR="004934F0" w:rsidRPr="00E23CA0" w:rsidRDefault="004934F0" w:rsidP="00001C7B">
          <w:pPr>
            <w:pStyle w:val="Sinespaciado1"/>
            <w:rPr>
              <w:rFonts w:ascii="Arial" w:hAnsi="Arial" w:cs="Arial"/>
              <w:b/>
              <w:bCs/>
            </w:rPr>
          </w:pPr>
          <w:r w:rsidRPr="00E23CA0">
            <w:rPr>
              <w:rFonts w:ascii="Arial" w:hAnsi="Arial" w:cs="Arial"/>
              <w:b/>
              <w:bCs/>
              <w:sz w:val="20"/>
              <w:szCs w:val="20"/>
            </w:rPr>
            <w:t>POLICÍA NACIONAL</w:t>
          </w:r>
        </w:p>
      </w:tc>
    </w:tr>
    <w:tr w:rsidR="004934F0" w:rsidRPr="00293DF3" w14:paraId="41DE0962" w14:textId="77777777" w:rsidTr="00114A98">
      <w:trPr>
        <w:cantSplit/>
        <w:trHeight w:val="676"/>
      </w:trPr>
      <w:tc>
        <w:tcPr>
          <w:tcW w:w="8150" w:type="dxa"/>
          <w:vAlign w:val="center"/>
        </w:tcPr>
        <w:p w14:paraId="3AA1DEA7" w14:textId="3530D18E" w:rsidR="004934F0" w:rsidRPr="00001C7B" w:rsidRDefault="004934F0" w:rsidP="00001C7B">
          <w:pPr>
            <w:pStyle w:val="Prrafodelista"/>
            <w:ind w:left="0"/>
            <w:jc w:val="center"/>
            <w:rPr>
              <w:rFonts w:ascii="Arial" w:hAnsi="Arial" w:cs="Arial"/>
              <w:b/>
              <w:sz w:val="18"/>
              <w:szCs w:val="18"/>
            </w:rPr>
          </w:pPr>
          <w:r w:rsidRPr="00794294">
            <w:rPr>
              <w:rFonts w:ascii="Arial" w:hAnsi="Arial" w:cs="Arial"/>
              <w:b/>
              <w:sz w:val="18"/>
              <w:szCs w:val="18"/>
            </w:rPr>
            <w:t>ESPECIFICACIONES TECNICAS</w:t>
          </w:r>
        </w:p>
      </w:tc>
      <w:tc>
        <w:tcPr>
          <w:tcW w:w="2268" w:type="dxa"/>
          <w:vMerge/>
          <w:vAlign w:val="center"/>
        </w:tcPr>
        <w:p w14:paraId="6EE77E1D" w14:textId="77777777" w:rsidR="004934F0" w:rsidRPr="00293DF3" w:rsidRDefault="004934F0" w:rsidP="00001C7B">
          <w:pPr>
            <w:jc w:val="center"/>
            <w:rPr>
              <w:rFonts w:ascii="Arial" w:hAnsi="Arial" w:cs="Arial"/>
              <w:b/>
              <w:noProof/>
              <w:sz w:val="18"/>
              <w:szCs w:val="18"/>
            </w:rPr>
          </w:pPr>
        </w:p>
      </w:tc>
    </w:tr>
  </w:tbl>
  <w:p w14:paraId="7E1ACF56" w14:textId="77777777" w:rsidR="004934F0" w:rsidRPr="00E00E0A" w:rsidRDefault="004934F0" w:rsidP="00D04C6B">
    <w:pPr>
      <w:pStyle w:val="Encabezado"/>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934F0" w:rsidRPr="00194B20" w14:paraId="2EAED492" w14:textId="77777777" w:rsidTr="002357B4">
      <w:trPr>
        <w:cantSplit/>
        <w:trHeight w:val="442"/>
        <w:jc w:val="center"/>
      </w:trPr>
      <w:tc>
        <w:tcPr>
          <w:tcW w:w="8150" w:type="dxa"/>
          <w:vAlign w:val="center"/>
        </w:tcPr>
        <w:p w14:paraId="1781FF60" w14:textId="77777777" w:rsidR="004934F0" w:rsidRPr="00194B20" w:rsidRDefault="004934F0" w:rsidP="00007298">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712EBC1F" w14:textId="77777777" w:rsidR="004934F0" w:rsidRPr="007D6C92" w:rsidRDefault="004934F0" w:rsidP="00007298">
          <w:pPr>
            <w:pStyle w:val="Sinespaciado1"/>
            <w:jc w:val="center"/>
            <w:rPr>
              <w:rFonts w:ascii="Arial" w:hAnsi="Arial" w:cs="Arial"/>
            </w:rPr>
          </w:pPr>
          <w:r w:rsidRPr="007D6C92">
            <w:rPr>
              <w:rFonts w:ascii="Arial" w:hAnsi="Arial" w:cs="Arial"/>
              <w:b/>
              <w:bCs/>
              <w:noProof/>
              <w:lang w:eastAsia="es-CO"/>
            </w:rPr>
            <w:drawing>
              <wp:inline distT="0" distB="0" distL="0" distR="0" wp14:anchorId="045EDF1F" wp14:editId="46A268DA">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28F3DE95" w14:textId="77777777" w:rsidR="004934F0" w:rsidRPr="00194B20" w:rsidRDefault="004934F0" w:rsidP="00007298">
          <w:pPr>
            <w:pStyle w:val="Sinespaciado1"/>
            <w:jc w:val="center"/>
            <w:rPr>
              <w:b/>
              <w:bCs/>
            </w:rPr>
          </w:pPr>
          <w:r w:rsidRPr="00194B20">
            <w:rPr>
              <w:rFonts w:ascii="Arial" w:hAnsi="Arial" w:cs="Arial"/>
              <w:b/>
              <w:bCs/>
              <w:sz w:val="20"/>
              <w:szCs w:val="20"/>
            </w:rPr>
            <w:t>POLICÍA NACIONAL</w:t>
          </w:r>
        </w:p>
      </w:tc>
    </w:tr>
    <w:tr w:rsidR="004934F0" w:rsidRPr="00194B20" w14:paraId="44FBA111" w14:textId="77777777" w:rsidTr="002357B4">
      <w:trPr>
        <w:cantSplit/>
        <w:trHeight w:val="442"/>
        <w:jc w:val="center"/>
      </w:trPr>
      <w:tc>
        <w:tcPr>
          <w:tcW w:w="8150" w:type="dxa"/>
          <w:vAlign w:val="center"/>
        </w:tcPr>
        <w:p w14:paraId="041DA1BC" w14:textId="77777777" w:rsidR="004934F0" w:rsidRPr="00194B20" w:rsidRDefault="004934F0" w:rsidP="00007298">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14:paraId="7FD261B7" w14:textId="77777777" w:rsidR="004934F0" w:rsidRPr="00194B20" w:rsidRDefault="004934F0" w:rsidP="00007298">
          <w:pPr>
            <w:jc w:val="center"/>
            <w:rPr>
              <w:rFonts w:ascii="Arial" w:hAnsi="Arial" w:cs="Arial"/>
              <w:b/>
              <w:sz w:val="18"/>
              <w:szCs w:val="18"/>
            </w:rPr>
          </w:pPr>
        </w:p>
      </w:tc>
    </w:tr>
  </w:tbl>
  <w:p w14:paraId="4F9A7E3F" w14:textId="77777777" w:rsidR="004934F0" w:rsidRPr="00007298" w:rsidRDefault="004934F0">
    <w:pPr>
      <w:pStyle w:val="Encabezado"/>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934F0" w:rsidRPr="006E6D8B" w14:paraId="13276275" w14:textId="77777777" w:rsidTr="002357B4">
      <w:trPr>
        <w:cantSplit/>
        <w:trHeight w:val="680"/>
        <w:jc w:val="center"/>
      </w:trPr>
      <w:tc>
        <w:tcPr>
          <w:tcW w:w="8150" w:type="dxa"/>
          <w:vAlign w:val="center"/>
        </w:tcPr>
        <w:p w14:paraId="5BCA196F" w14:textId="77777777" w:rsidR="004934F0" w:rsidRPr="006E6D8B" w:rsidRDefault="004934F0" w:rsidP="00007298">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733EA76A" w14:textId="77777777" w:rsidR="004934F0" w:rsidRPr="006E6D8B" w:rsidRDefault="004934F0" w:rsidP="00007298">
          <w:pPr>
            <w:pStyle w:val="Sinespaciado1"/>
            <w:jc w:val="center"/>
            <w:rPr>
              <w:sz w:val="18"/>
              <w:szCs w:val="18"/>
            </w:rPr>
          </w:pPr>
          <w:r w:rsidRPr="00625EE7">
            <w:rPr>
              <w:rFonts w:ascii="Arial" w:hAnsi="Arial" w:cs="Arial"/>
              <w:noProof/>
              <w:sz w:val="18"/>
              <w:szCs w:val="18"/>
            </w:rPr>
            <w:drawing>
              <wp:inline distT="0" distB="0" distL="0" distR="0" wp14:anchorId="77671A96" wp14:editId="4973ECEB">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5A98385" w14:textId="77777777" w:rsidR="004934F0" w:rsidRPr="006E6D8B" w:rsidRDefault="004934F0" w:rsidP="00007298">
          <w:pPr>
            <w:pStyle w:val="Sinespaciado1"/>
            <w:jc w:val="center"/>
            <w:rPr>
              <w:b/>
              <w:bCs/>
              <w:sz w:val="18"/>
              <w:szCs w:val="18"/>
            </w:rPr>
          </w:pPr>
          <w:r w:rsidRPr="006E6D8B">
            <w:rPr>
              <w:rFonts w:ascii="Arial" w:hAnsi="Arial" w:cs="Arial"/>
              <w:b/>
              <w:bCs/>
              <w:sz w:val="18"/>
              <w:szCs w:val="18"/>
            </w:rPr>
            <w:t>POLICÍA NACIONAL</w:t>
          </w:r>
        </w:p>
      </w:tc>
    </w:tr>
    <w:tr w:rsidR="004934F0" w:rsidRPr="006E6D8B" w14:paraId="575F204D" w14:textId="77777777" w:rsidTr="002357B4">
      <w:trPr>
        <w:cantSplit/>
        <w:trHeight w:val="680"/>
        <w:jc w:val="center"/>
      </w:trPr>
      <w:tc>
        <w:tcPr>
          <w:tcW w:w="8150" w:type="dxa"/>
          <w:vAlign w:val="center"/>
        </w:tcPr>
        <w:p w14:paraId="68F8CD83" w14:textId="77777777" w:rsidR="004934F0" w:rsidRPr="006E6D8B" w:rsidRDefault="004934F0" w:rsidP="00007298">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2BF0FE79" w14:textId="77777777" w:rsidR="004934F0" w:rsidRPr="006E6D8B" w:rsidRDefault="004934F0" w:rsidP="00007298">
          <w:pPr>
            <w:jc w:val="center"/>
            <w:rPr>
              <w:rFonts w:ascii="Arial" w:hAnsi="Arial" w:cs="Arial"/>
              <w:b/>
              <w:sz w:val="18"/>
              <w:szCs w:val="18"/>
            </w:rPr>
          </w:pPr>
        </w:p>
      </w:tc>
    </w:tr>
  </w:tbl>
  <w:p w14:paraId="732CAEBA" w14:textId="77777777" w:rsidR="004934F0" w:rsidRPr="00007298" w:rsidRDefault="004934F0">
    <w:pPr>
      <w:pStyle w:val="Encabezado"/>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934F0" w:rsidRPr="00625EE7" w14:paraId="79C1F546" w14:textId="77777777" w:rsidTr="002357B4">
      <w:trPr>
        <w:cantSplit/>
        <w:trHeight w:val="664"/>
      </w:trPr>
      <w:tc>
        <w:tcPr>
          <w:tcW w:w="8150" w:type="dxa"/>
          <w:vAlign w:val="center"/>
        </w:tcPr>
        <w:p w14:paraId="3363C0E2" w14:textId="7E576A17" w:rsidR="004934F0" w:rsidRPr="00625EE7" w:rsidRDefault="004934F0" w:rsidP="00007298">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14EB680F" w14:textId="77777777" w:rsidR="004934F0" w:rsidRPr="00625EE7" w:rsidRDefault="004934F0" w:rsidP="00007298">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774B6E09" wp14:editId="23C9467C">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603C5A4" w14:textId="77777777" w:rsidR="004934F0" w:rsidRPr="00625EE7" w:rsidRDefault="004934F0" w:rsidP="00007298">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4934F0" w:rsidRPr="00625EE7" w14:paraId="698D92F3" w14:textId="77777777" w:rsidTr="002357B4">
      <w:trPr>
        <w:cantSplit/>
        <w:trHeight w:val="665"/>
      </w:trPr>
      <w:tc>
        <w:tcPr>
          <w:tcW w:w="8150" w:type="dxa"/>
          <w:vAlign w:val="center"/>
        </w:tcPr>
        <w:p w14:paraId="20EB7053" w14:textId="77777777" w:rsidR="004934F0" w:rsidRPr="00625EE7" w:rsidRDefault="004934F0" w:rsidP="00007298">
          <w:pPr>
            <w:pStyle w:val="Sinespaciado1"/>
            <w:spacing w:line="276" w:lineRule="auto"/>
            <w:jc w:val="center"/>
            <w:rPr>
              <w:rFonts w:ascii="Arial" w:eastAsia="Calibri" w:hAnsi="Arial" w:cs="Arial"/>
              <w:color w:val="000000" w:themeColor="text1"/>
              <w:sz w:val="18"/>
              <w:szCs w:val="18"/>
            </w:rPr>
          </w:pPr>
          <w:r w:rsidRPr="00625EE7">
            <w:rPr>
              <w:rFonts w:ascii="Arial" w:hAnsi="Arial" w:cs="Arial"/>
              <w:b/>
              <w:bCs/>
              <w:sz w:val="18"/>
              <w:szCs w:val="18"/>
            </w:rPr>
            <w:t>OBLIGACIONES DE LA POLICÍA NACIONAL</w:t>
          </w:r>
        </w:p>
      </w:tc>
      <w:tc>
        <w:tcPr>
          <w:tcW w:w="2268" w:type="dxa"/>
          <w:vMerge/>
          <w:vAlign w:val="center"/>
        </w:tcPr>
        <w:p w14:paraId="0340D73B" w14:textId="77777777" w:rsidR="004934F0" w:rsidRPr="00625EE7" w:rsidRDefault="004934F0" w:rsidP="00007298">
          <w:pPr>
            <w:spacing w:line="276" w:lineRule="auto"/>
            <w:jc w:val="center"/>
            <w:rPr>
              <w:rFonts w:ascii="Arial" w:hAnsi="Arial" w:cs="Arial"/>
              <w:b/>
              <w:noProof/>
              <w:sz w:val="18"/>
              <w:szCs w:val="18"/>
            </w:rPr>
          </w:pPr>
        </w:p>
      </w:tc>
    </w:tr>
  </w:tbl>
  <w:p w14:paraId="476367D8" w14:textId="77777777" w:rsidR="004934F0" w:rsidRDefault="004934F0" w:rsidP="00D04C6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934F0" w:rsidRPr="00625EE7" w14:paraId="2E27C26A" w14:textId="77777777" w:rsidTr="002357B4">
      <w:trPr>
        <w:cantSplit/>
        <w:trHeight w:val="664"/>
      </w:trPr>
      <w:tc>
        <w:tcPr>
          <w:tcW w:w="8150" w:type="dxa"/>
          <w:vAlign w:val="center"/>
        </w:tcPr>
        <w:p w14:paraId="2522C858" w14:textId="77777777" w:rsidR="004934F0" w:rsidRPr="00625EE7" w:rsidRDefault="004934F0" w:rsidP="00007298">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426CA8E4" w14:textId="77777777" w:rsidR="004934F0" w:rsidRPr="00625EE7" w:rsidRDefault="004934F0" w:rsidP="00007298">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01F042B1" wp14:editId="793B2D68">
                <wp:extent cx="718834" cy="718834"/>
                <wp:effectExtent l="0" t="0" r="0" b="0"/>
                <wp:docPr id="2130661040" name="Imagen 213066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D981342" w14:textId="77777777" w:rsidR="004934F0" w:rsidRPr="00625EE7" w:rsidRDefault="004934F0" w:rsidP="00007298">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4934F0" w:rsidRPr="00625EE7" w14:paraId="70B97BC6" w14:textId="77777777" w:rsidTr="002357B4">
      <w:trPr>
        <w:cantSplit/>
        <w:trHeight w:val="665"/>
      </w:trPr>
      <w:tc>
        <w:tcPr>
          <w:tcW w:w="8150" w:type="dxa"/>
          <w:vAlign w:val="center"/>
        </w:tcPr>
        <w:p w14:paraId="465A2484" w14:textId="7B71E557" w:rsidR="004934F0" w:rsidRPr="00625EE7" w:rsidRDefault="004934F0" w:rsidP="00007298">
          <w:pPr>
            <w:pStyle w:val="Sinespaciado1"/>
            <w:spacing w:line="276" w:lineRule="auto"/>
            <w:jc w:val="center"/>
            <w:rPr>
              <w:rFonts w:ascii="Arial" w:eastAsia="Calibri" w:hAnsi="Arial" w:cs="Arial"/>
              <w:color w:val="000000" w:themeColor="text1"/>
              <w:sz w:val="18"/>
              <w:szCs w:val="18"/>
            </w:rPr>
          </w:pPr>
          <w:r w:rsidRPr="00944EBD">
            <w:rPr>
              <w:rFonts w:ascii="Arial" w:hAnsi="Arial" w:cs="Arial"/>
              <w:b/>
              <w:bCs/>
              <w:sz w:val="18"/>
              <w:szCs w:val="18"/>
            </w:rPr>
            <w:t>OBLIGACIONES DEL CONTRATISTA</w:t>
          </w:r>
        </w:p>
      </w:tc>
      <w:tc>
        <w:tcPr>
          <w:tcW w:w="2268" w:type="dxa"/>
          <w:vMerge/>
          <w:vAlign w:val="center"/>
        </w:tcPr>
        <w:p w14:paraId="0B37A4C9" w14:textId="77777777" w:rsidR="004934F0" w:rsidRPr="00625EE7" w:rsidRDefault="004934F0" w:rsidP="00007298">
          <w:pPr>
            <w:spacing w:line="276" w:lineRule="auto"/>
            <w:jc w:val="center"/>
            <w:rPr>
              <w:rFonts w:ascii="Arial" w:hAnsi="Arial" w:cs="Arial"/>
              <w:b/>
              <w:noProof/>
              <w:sz w:val="18"/>
              <w:szCs w:val="18"/>
            </w:rPr>
          </w:pPr>
        </w:p>
      </w:tc>
    </w:tr>
  </w:tbl>
  <w:p w14:paraId="16CE4315" w14:textId="77777777" w:rsidR="004934F0" w:rsidRDefault="004934F0" w:rsidP="00D04C6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934F0" w:rsidRPr="00285C0D" w14:paraId="28D0A41C" w14:textId="77777777" w:rsidTr="002357B4">
      <w:trPr>
        <w:trHeight w:val="753"/>
      </w:trPr>
      <w:tc>
        <w:tcPr>
          <w:tcW w:w="7971" w:type="dxa"/>
          <w:vAlign w:val="center"/>
        </w:tcPr>
        <w:p w14:paraId="3ACB686F" w14:textId="77777777" w:rsidR="004934F0" w:rsidRPr="006825B9" w:rsidRDefault="004934F0" w:rsidP="00007298">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28724EF4" w14:textId="77777777" w:rsidR="004934F0" w:rsidRDefault="004934F0" w:rsidP="00007298">
          <w:pPr>
            <w:spacing w:line="276" w:lineRule="auto"/>
            <w:jc w:val="center"/>
            <w:rPr>
              <w:b/>
              <w:noProof/>
              <w:sz w:val="18"/>
              <w:szCs w:val="18"/>
              <w:lang w:eastAsia="es-CO"/>
            </w:rPr>
          </w:pPr>
          <w:r>
            <w:rPr>
              <w:rFonts w:ascii="Arial" w:hAnsi="Arial" w:cs="Arial"/>
              <w:noProof/>
            </w:rPr>
            <w:drawing>
              <wp:inline distT="0" distB="0" distL="0" distR="0" wp14:anchorId="13DBE698" wp14:editId="7629FFDA">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44BBE4F" w14:textId="77777777" w:rsidR="004934F0" w:rsidRPr="00C91947" w:rsidRDefault="004934F0" w:rsidP="00007298">
          <w:pPr>
            <w:pStyle w:val="Sinespaciado1"/>
            <w:spacing w:line="276" w:lineRule="auto"/>
            <w:jc w:val="center"/>
            <w:rPr>
              <w:b/>
            </w:rPr>
          </w:pPr>
          <w:r w:rsidRPr="000A38EA">
            <w:rPr>
              <w:rFonts w:ascii="Arial" w:hAnsi="Arial" w:cs="Arial"/>
              <w:b/>
              <w:bCs/>
              <w:sz w:val="18"/>
              <w:szCs w:val="18"/>
            </w:rPr>
            <w:t>POLICÍA NACIONAL</w:t>
          </w:r>
        </w:p>
      </w:tc>
    </w:tr>
    <w:tr w:rsidR="004934F0" w:rsidRPr="00285C0D" w14:paraId="71458A6A" w14:textId="77777777" w:rsidTr="002357B4">
      <w:trPr>
        <w:trHeight w:val="754"/>
      </w:trPr>
      <w:tc>
        <w:tcPr>
          <w:tcW w:w="7971" w:type="dxa"/>
          <w:vAlign w:val="center"/>
        </w:tcPr>
        <w:p w14:paraId="67347D9E" w14:textId="77777777" w:rsidR="004934F0" w:rsidRPr="00334DB4" w:rsidRDefault="004934F0" w:rsidP="00007298">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14:paraId="63C4001F" w14:textId="77777777" w:rsidR="004934F0" w:rsidRPr="00285C0D" w:rsidRDefault="004934F0" w:rsidP="00007298">
          <w:pPr>
            <w:spacing w:line="276" w:lineRule="auto"/>
            <w:jc w:val="center"/>
            <w:rPr>
              <w:sz w:val="24"/>
              <w:szCs w:val="24"/>
            </w:rPr>
          </w:pPr>
        </w:p>
      </w:tc>
    </w:tr>
  </w:tbl>
  <w:p w14:paraId="7889AB4F" w14:textId="77777777" w:rsidR="004934F0" w:rsidRPr="00007298" w:rsidRDefault="004934F0" w:rsidP="00D04C6B">
    <w:pPr>
      <w:pStyle w:val="Encabezado"/>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93786"/>
    <w:multiLevelType w:val="hybridMultilevel"/>
    <w:tmpl w:val="3B045EE6"/>
    <w:lvl w:ilvl="0" w:tplc="D5AC9E1C">
      <w:start w:val="3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CD2CE1"/>
    <w:multiLevelType w:val="multilevel"/>
    <w:tmpl w:val="CE3C5F2E"/>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195084"/>
    <w:multiLevelType w:val="multilevel"/>
    <w:tmpl w:val="4E72BA6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sz w:val="18"/>
        <w:szCs w:val="18"/>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0107AD"/>
    <w:multiLevelType w:val="hybridMultilevel"/>
    <w:tmpl w:val="F9549E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0973E16"/>
    <w:multiLevelType w:val="multilevel"/>
    <w:tmpl w:val="0D96B9E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11F41C1"/>
    <w:multiLevelType w:val="hybridMultilevel"/>
    <w:tmpl w:val="49D86AEC"/>
    <w:lvl w:ilvl="0" w:tplc="F8F2EDAA">
      <w:start w:val="2"/>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36174BCD"/>
    <w:multiLevelType w:val="multilevel"/>
    <w:tmpl w:val="8E5CFA5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3322C8"/>
    <w:multiLevelType w:val="hybridMultilevel"/>
    <w:tmpl w:val="359AD1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21B4671"/>
    <w:multiLevelType w:val="hybridMultilevel"/>
    <w:tmpl w:val="3B045EE6"/>
    <w:lvl w:ilvl="0" w:tplc="D5AC9E1C">
      <w:start w:val="3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3857BE3"/>
    <w:multiLevelType w:val="multilevel"/>
    <w:tmpl w:val="FE32706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C304CB"/>
    <w:multiLevelType w:val="multilevel"/>
    <w:tmpl w:val="135052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731824"/>
    <w:multiLevelType w:val="hybridMultilevel"/>
    <w:tmpl w:val="84D44B34"/>
    <w:lvl w:ilvl="0" w:tplc="0C0A0001">
      <w:start w:val="1"/>
      <w:numFmt w:val="bullet"/>
      <w:lvlText w:val=""/>
      <w:lvlJc w:val="left"/>
      <w:pPr>
        <w:ind w:left="1495"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95589E"/>
    <w:multiLevelType w:val="multilevel"/>
    <w:tmpl w:val="85767088"/>
    <w:lvl w:ilvl="0">
      <w:start w:val="5"/>
      <w:numFmt w:val="decimal"/>
      <w:lvlText w:val="%1."/>
      <w:lvlJc w:val="left"/>
      <w:pPr>
        <w:ind w:left="360" w:hanging="360"/>
      </w:pPr>
      <w:rPr>
        <w:rFonts w:hint="default"/>
        <w:b/>
        <w:color w:val="auto"/>
        <w:sz w:val="22"/>
        <w:szCs w:val="22"/>
      </w:rPr>
    </w:lvl>
    <w:lvl w:ilvl="1">
      <w:start w:val="1"/>
      <w:numFmt w:val="decimal"/>
      <w:lvlText w:val="%1.%2."/>
      <w:lvlJc w:val="left"/>
      <w:pPr>
        <w:ind w:left="1080" w:hanging="720"/>
      </w:pPr>
      <w:rPr>
        <w:rFonts w:hint="default"/>
        <w:sz w:val="20"/>
        <w:szCs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21E171C"/>
    <w:multiLevelType w:val="multilevel"/>
    <w:tmpl w:val="618CC3AE"/>
    <w:lvl w:ilvl="0">
      <w:start w:val="5"/>
      <w:numFmt w:val="decimal"/>
      <w:lvlText w:val="%1"/>
      <w:lvlJc w:val="left"/>
      <w:pPr>
        <w:ind w:left="360" w:hanging="360"/>
      </w:pPr>
      <w:rPr>
        <w:rFonts w:hint="default"/>
        <w:sz w:val="20"/>
      </w:rPr>
    </w:lvl>
    <w:lvl w:ilvl="1">
      <w:start w:val="7"/>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5" w15:restartNumberingAfterBreak="0">
    <w:nsid w:val="53344458"/>
    <w:multiLevelType w:val="multilevel"/>
    <w:tmpl w:val="22D6D4E6"/>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555"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47971C1"/>
    <w:multiLevelType w:val="hybridMultilevel"/>
    <w:tmpl w:val="A190A2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596A713D"/>
    <w:multiLevelType w:val="multilevel"/>
    <w:tmpl w:val="CA0E13F4"/>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4E73086"/>
    <w:multiLevelType w:val="multilevel"/>
    <w:tmpl w:val="2FECFA22"/>
    <w:lvl w:ilvl="0">
      <w:start w:val="1"/>
      <w:numFmt w:val="decimal"/>
      <w:lvlText w:val="%1."/>
      <w:lvlJc w:val="left"/>
      <w:pPr>
        <w:tabs>
          <w:tab w:val="num" w:pos="0"/>
        </w:tabs>
        <w:ind w:left="0" w:hanging="360"/>
      </w:pPr>
      <w:rPr>
        <w:rFonts w:ascii="Arial" w:hAnsi="Arial" w:cs="Arial" w:hint="default"/>
        <w:b w:val="0"/>
        <w:sz w:val="20"/>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41" w15:restartNumberingAfterBreak="0">
    <w:nsid w:val="67742C41"/>
    <w:multiLevelType w:val="hybridMultilevel"/>
    <w:tmpl w:val="3B045EE6"/>
    <w:lvl w:ilvl="0" w:tplc="D5AC9E1C">
      <w:start w:val="3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ABA2C7B"/>
    <w:multiLevelType w:val="hybridMultilevel"/>
    <w:tmpl w:val="5582CF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E94127"/>
    <w:multiLevelType w:val="multilevel"/>
    <w:tmpl w:val="56822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01E0C94"/>
    <w:multiLevelType w:val="multilevel"/>
    <w:tmpl w:val="870EB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9"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CB052B6"/>
    <w:multiLevelType w:val="hybridMultilevel"/>
    <w:tmpl w:val="3B045EE6"/>
    <w:lvl w:ilvl="0" w:tplc="D5AC9E1C">
      <w:start w:val="3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5"/>
  </w:num>
  <w:num w:numId="3">
    <w:abstractNumId w:val="33"/>
  </w:num>
  <w:num w:numId="4">
    <w:abstractNumId w:val="45"/>
  </w:num>
  <w:num w:numId="5">
    <w:abstractNumId w:val="40"/>
  </w:num>
  <w:num w:numId="6">
    <w:abstractNumId w:val="17"/>
  </w:num>
  <w:num w:numId="7">
    <w:abstractNumId w:val="48"/>
  </w:num>
  <w:num w:numId="8">
    <w:abstractNumId w:val="16"/>
  </w:num>
  <w:num w:numId="9">
    <w:abstractNumId w:val="39"/>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42"/>
  </w:num>
  <w:num w:numId="13">
    <w:abstractNumId w:val="14"/>
  </w:num>
  <w:num w:numId="14">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num>
  <w:num w:numId="16">
    <w:abstractNumId w:val="34"/>
  </w:num>
  <w:num w:numId="17">
    <w:abstractNumId w:val="29"/>
  </w:num>
  <w:num w:numId="18">
    <w:abstractNumId w:val="46"/>
  </w:num>
  <w:num w:numId="19">
    <w:abstractNumId w:val="44"/>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28"/>
  </w:num>
  <w:num w:numId="26">
    <w:abstractNumId w:val="15"/>
  </w:num>
  <w:num w:numId="27">
    <w:abstractNumId w:val="47"/>
  </w:num>
  <w:num w:numId="28">
    <w:abstractNumId w:val="9"/>
  </w:num>
  <w:num w:numId="29">
    <w:abstractNumId w:val="7"/>
  </w:num>
  <w:num w:numId="30">
    <w:abstractNumId w:val="32"/>
  </w:num>
  <w:num w:numId="31">
    <w:abstractNumId w:val="19"/>
  </w:num>
  <w:num w:numId="32">
    <w:abstractNumId w:val="30"/>
  </w:num>
  <w:num w:numId="33">
    <w:abstractNumId w:val="13"/>
  </w:num>
  <w:num w:numId="34">
    <w:abstractNumId w:val="49"/>
  </w:num>
  <w:num w:numId="35">
    <w:abstractNumId w:val="27"/>
  </w:num>
  <w:num w:numId="36">
    <w:abstractNumId w:val="37"/>
  </w:num>
  <w:num w:numId="37">
    <w:abstractNumId w:val="21"/>
  </w:num>
  <w:num w:numId="38">
    <w:abstractNumId w:val="8"/>
  </w:num>
  <w:num w:numId="39">
    <w:abstractNumId w:val="38"/>
  </w:num>
  <w:num w:numId="40">
    <w:abstractNumId w:val="12"/>
  </w:num>
  <w:num w:numId="41">
    <w:abstractNumId w:val="18"/>
  </w:num>
  <w:num w:numId="42">
    <w:abstractNumId w:val="24"/>
  </w:num>
  <w:num w:numId="43">
    <w:abstractNumId w:val="10"/>
  </w:num>
  <w:num w:numId="44">
    <w:abstractNumId w:val="3"/>
  </w:num>
  <w:num w:numId="45">
    <w:abstractNumId w:val="23"/>
  </w:num>
  <w:num w:numId="46">
    <w:abstractNumId w:val="51"/>
  </w:num>
  <w:num w:numId="47">
    <w:abstractNumId w:val="41"/>
  </w:num>
  <w:num w:numId="48">
    <w:abstractNumId w:val="54"/>
  </w:num>
  <w:num w:numId="49">
    <w:abstractNumId w:val="11"/>
  </w:num>
  <w:num w:numId="50">
    <w:abstractNumId w:val="4"/>
  </w:num>
  <w:num w:numId="51">
    <w:abstractNumId w:val="52"/>
  </w:num>
  <w:num w:numId="52">
    <w:abstractNumId w:val="1"/>
  </w:num>
  <w:num w:numId="53">
    <w:abstractNumId w:val="2"/>
  </w:num>
  <w:num w:numId="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26"/>
  </w:num>
  <w:num w:numId="57">
    <w:abstractNumId w:val="42"/>
    <w:lvlOverride w:ilvl="0"/>
    <w:lvlOverride w:ilvl="1"/>
    <w:lvlOverride w:ilvl="2"/>
    <w:lvlOverride w:ilvl="3"/>
    <w:lvlOverride w:ilvl="4"/>
    <w:lvlOverride w:ilvl="5"/>
    <w:lvlOverride w:ilvl="6"/>
    <w:lvlOverride w:ilvl="7"/>
    <w:lvlOverride w:ilv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12F"/>
    <w:rsid w:val="00000A51"/>
    <w:rsid w:val="0000154F"/>
    <w:rsid w:val="00001C7B"/>
    <w:rsid w:val="00003E6B"/>
    <w:rsid w:val="000041A8"/>
    <w:rsid w:val="0000637F"/>
    <w:rsid w:val="00007298"/>
    <w:rsid w:val="000079DF"/>
    <w:rsid w:val="0001013C"/>
    <w:rsid w:val="000113F5"/>
    <w:rsid w:val="000117F9"/>
    <w:rsid w:val="00011CB9"/>
    <w:rsid w:val="00014CF8"/>
    <w:rsid w:val="0001514A"/>
    <w:rsid w:val="00015496"/>
    <w:rsid w:val="000169A2"/>
    <w:rsid w:val="000177F9"/>
    <w:rsid w:val="0002043F"/>
    <w:rsid w:val="00022013"/>
    <w:rsid w:val="00024280"/>
    <w:rsid w:val="0002429F"/>
    <w:rsid w:val="000258FE"/>
    <w:rsid w:val="00025998"/>
    <w:rsid w:val="00026B8A"/>
    <w:rsid w:val="00030500"/>
    <w:rsid w:val="000311CD"/>
    <w:rsid w:val="0003288F"/>
    <w:rsid w:val="00034997"/>
    <w:rsid w:val="00034CC0"/>
    <w:rsid w:val="00034CF2"/>
    <w:rsid w:val="00035119"/>
    <w:rsid w:val="0003767D"/>
    <w:rsid w:val="00037778"/>
    <w:rsid w:val="0004046F"/>
    <w:rsid w:val="00041E69"/>
    <w:rsid w:val="00041F9F"/>
    <w:rsid w:val="0004310D"/>
    <w:rsid w:val="0004412A"/>
    <w:rsid w:val="00045576"/>
    <w:rsid w:val="0004562A"/>
    <w:rsid w:val="00045DCC"/>
    <w:rsid w:val="0004604E"/>
    <w:rsid w:val="000473B6"/>
    <w:rsid w:val="0005075D"/>
    <w:rsid w:val="00053D06"/>
    <w:rsid w:val="00054E32"/>
    <w:rsid w:val="00057D17"/>
    <w:rsid w:val="00057F08"/>
    <w:rsid w:val="000604D4"/>
    <w:rsid w:val="00060799"/>
    <w:rsid w:val="000611EB"/>
    <w:rsid w:val="00061CE7"/>
    <w:rsid w:val="000647E1"/>
    <w:rsid w:val="00066127"/>
    <w:rsid w:val="0006662C"/>
    <w:rsid w:val="00070B6A"/>
    <w:rsid w:val="00071511"/>
    <w:rsid w:val="00071735"/>
    <w:rsid w:val="00071B32"/>
    <w:rsid w:val="00072195"/>
    <w:rsid w:val="000722E6"/>
    <w:rsid w:val="00072342"/>
    <w:rsid w:val="00074056"/>
    <w:rsid w:val="000744FB"/>
    <w:rsid w:val="00075947"/>
    <w:rsid w:val="0007688A"/>
    <w:rsid w:val="0007707A"/>
    <w:rsid w:val="00081796"/>
    <w:rsid w:val="00081829"/>
    <w:rsid w:val="000840D1"/>
    <w:rsid w:val="0008417F"/>
    <w:rsid w:val="00085CDF"/>
    <w:rsid w:val="00086CDE"/>
    <w:rsid w:val="000903FC"/>
    <w:rsid w:val="00090660"/>
    <w:rsid w:val="000906E2"/>
    <w:rsid w:val="00091616"/>
    <w:rsid w:val="00091F0E"/>
    <w:rsid w:val="0009272C"/>
    <w:rsid w:val="00093FC1"/>
    <w:rsid w:val="000959F2"/>
    <w:rsid w:val="00095BAB"/>
    <w:rsid w:val="00096018"/>
    <w:rsid w:val="000A07D8"/>
    <w:rsid w:val="000A0EF0"/>
    <w:rsid w:val="000A1557"/>
    <w:rsid w:val="000A1922"/>
    <w:rsid w:val="000A1D0B"/>
    <w:rsid w:val="000A3B9F"/>
    <w:rsid w:val="000A4A23"/>
    <w:rsid w:val="000A4D54"/>
    <w:rsid w:val="000A512C"/>
    <w:rsid w:val="000A56FE"/>
    <w:rsid w:val="000A7662"/>
    <w:rsid w:val="000A7F66"/>
    <w:rsid w:val="000C193E"/>
    <w:rsid w:val="000C284A"/>
    <w:rsid w:val="000C2E0D"/>
    <w:rsid w:val="000C3723"/>
    <w:rsid w:val="000C38C2"/>
    <w:rsid w:val="000C3DEF"/>
    <w:rsid w:val="000C4564"/>
    <w:rsid w:val="000C5D3C"/>
    <w:rsid w:val="000C6998"/>
    <w:rsid w:val="000C6BD5"/>
    <w:rsid w:val="000C7911"/>
    <w:rsid w:val="000D0348"/>
    <w:rsid w:val="000D0456"/>
    <w:rsid w:val="000D0628"/>
    <w:rsid w:val="000D10A1"/>
    <w:rsid w:val="000D19D9"/>
    <w:rsid w:val="000D290B"/>
    <w:rsid w:val="000D4C89"/>
    <w:rsid w:val="000D71F8"/>
    <w:rsid w:val="000D7897"/>
    <w:rsid w:val="000E028C"/>
    <w:rsid w:val="000E0A4E"/>
    <w:rsid w:val="000E1BD7"/>
    <w:rsid w:val="000E28DA"/>
    <w:rsid w:val="000E3CC3"/>
    <w:rsid w:val="000E3DC1"/>
    <w:rsid w:val="000E7260"/>
    <w:rsid w:val="000F069A"/>
    <w:rsid w:val="000F1AAD"/>
    <w:rsid w:val="000F3F6D"/>
    <w:rsid w:val="000F497E"/>
    <w:rsid w:val="000F6B84"/>
    <w:rsid w:val="000F6D18"/>
    <w:rsid w:val="00100162"/>
    <w:rsid w:val="001014CE"/>
    <w:rsid w:val="001029D4"/>
    <w:rsid w:val="00102DA1"/>
    <w:rsid w:val="00103AF6"/>
    <w:rsid w:val="00104BFA"/>
    <w:rsid w:val="00104E21"/>
    <w:rsid w:val="0011237B"/>
    <w:rsid w:val="001125B1"/>
    <w:rsid w:val="001137F7"/>
    <w:rsid w:val="00113828"/>
    <w:rsid w:val="0011460F"/>
    <w:rsid w:val="00114A98"/>
    <w:rsid w:val="00114C9A"/>
    <w:rsid w:val="00115F0C"/>
    <w:rsid w:val="00116F4E"/>
    <w:rsid w:val="00120ABE"/>
    <w:rsid w:val="001211C1"/>
    <w:rsid w:val="0012259C"/>
    <w:rsid w:val="00123367"/>
    <w:rsid w:val="001233B7"/>
    <w:rsid w:val="00123E92"/>
    <w:rsid w:val="0012414C"/>
    <w:rsid w:val="0012493B"/>
    <w:rsid w:val="00124BEF"/>
    <w:rsid w:val="0012546F"/>
    <w:rsid w:val="00125DC5"/>
    <w:rsid w:val="001260DE"/>
    <w:rsid w:val="001271D0"/>
    <w:rsid w:val="001306F1"/>
    <w:rsid w:val="0013085A"/>
    <w:rsid w:val="00131A44"/>
    <w:rsid w:val="00132D27"/>
    <w:rsid w:val="001333CA"/>
    <w:rsid w:val="00133872"/>
    <w:rsid w:val="001352C7"/>
    <w:rsid w:val="001355CC"/>
    <w:rsid w:val="00135F26"/>
    <w:rsid w:val="00136326"/>
    <w:rsid w:val="001364DE"/>
    <w:rsid w:val="00137FAB"/>
    <w:rsid w:val="001403CE"/>
    <w:rsid w:val="001404C0"/>
    <w:rsid w:val="001425B6"/>
    <w:rsid w:val="0014436B"/>
    <w:rsid w:val="001456A9"/>
    <w:rsid w:val="00146E7E"/>
    <w:rsid w:val="00147E07"/>
    <w:rsid w:val="00150D17"/>
    <w:rsid w:val="00150FDC"/>
    <w:rsid w:val="00151D11"/>
    <w:rsid w:val="00152247"/>
    <w:rsid w:val="00152899"/>
    <w:rsid w:val="00155A87"/>
    <w:rsid w:val="00160487"/>
    <w:rsid w:val="0016082E"/>
    <w:rsid w:val="001632DD"/>
    <w:rsid w:val="0016356C"/>
    <w:rsid w:val="00165E9C"/>
    <w:rsid w:val="001676FD"/>
    <w:rsid w:val="0017391F"/>
    <w:rsid w:val="00174A55"/>
    <w:rsid w:val="00174D3A"/>
    <w:rsid w:val="001763A3"/>
    <w:rsid w:val="001775F5"/>
    <w:rsid w:val="00182166"/>
    <w:rsid w:val="001822F1"/>
    <w:rsid w:val="0018491D"/>
    <w:rsid w:val="00185B66"/>
    <w:rsid w:val="001861AF"/>
    <w:rsid w:val="001908E4"/>
    <w:rsid w:val="001914B0"/>
    <w:rsid w:val="00191FDC"/>
    <w:rsid w:val="001928E1"/>
    <w:rsid w:val="0019552A"/>
    <w:rsid w:val="00196944"/>
    <w:rsid w:val="00196C83"/>
    <w:rsid w:val="00197C8E"/>
    <w:rsid w:val="001A0440"/>
    <w:rsid w:val="001A2723"/>
    <w:rsid w:val="001A503A"/>
    <w:rsid w:val="001A5B4E"/>
    <w:rsid w:val="001A5D42"/>
    <w:rsid w:val="001A733E"/>
    <w:rsid w:val="001A746A"/>
    <w:rsid w:val="001A7B21"/>
    <w:rsid w:val="001B0BB5"/>
    <w:rsid w:val="001B24DB"/>
    <w:rsid w:val="001B2A2F"/>
    <w:rsid w:val="001B3198"/>
    <w:rsid w:val="001B42D7"/>
    <w:rsid w:val="001B5A5A"/>
    <w:rsid w:val="001B5B4F"/>
    <w:rsid w:val="001B7751"/>
    <w:rsid w:val="001C18D2"/>
    <w:rsid w:val="001C2D82"/>
    <w:rsid w:val="001C3F7D"/>
    <w:rsid w:val="001C404D"/>
    <w:rsid w:val="001C4177"/>
    <w:rsid w:val="001C4240"/>
    <w:rsid w:val="001C47B0"/>
    <w:rsid w:val="001C531A"/>
    <w:rsid w:val="001C54B6"/>
    <w:rsid w:val="001C56D4"/>
    <w:rsid w:val="001C5ECA"/>
    <w:rsid w:val="001C62A1"/>
    <w:rsid w:val="001C63EA"/>
    <w:rsid w:val="001C6CD1"/>
    <w:rsid w:val="001C7CEC"/>
    <w:rsid w:val="001D0A39"/>
    <w:rsid w:val="001D139E"/>
    <w:rsid w:val="001D2345"/>
    <w:rsid w:val="001D23E6"/>
    <w:rsid w:val="001D3E0E"/>
    <w:rsid w:val="001D50A6"/>
    <w:rsid w:val="001D7462"/>
    <w:rsid w:val="001E75EE"/>
    <w:rsid w:val="001E77EB"/>
    <w:rsid w:val="001E7B89"/>
    <w:rsid w:val="001F01ED"/>
    <w:rsid w:val="001F143B"/>
    <w:rsid w:val="001F2517"/>
    <w:rsid w:val="001F357C"/>
    <w:rsid w:val="001F6D70"/>
    <w:rsid w:val="001F7147"/>
    <w:rsid w:val="00202463"/>
    <w:rsid w:val="0020781C"/>
    <w:rsid w:val="00207DDA"/>
    <w:rsid w:val="00207E08"/>
    <w:rsid w:val="00210281"/>
    <w:rsid w:val="00211AD6"/>
    <w:rsid w:val="00214578"/>
    <w:rsid w:val="00221A4B"/>
    <w:rsid w:val="00222952"/>
    <w:rsid w:val="002249BB"/>
    <w:rsid w:val="00224A15"/>
    <w:rsid w:val="002258CF"/>
    <w:rsid w:val="00226D8B"/>
    <w:rsid w:val="00226FB5"/>
    <w:rsid w:val="002273AA"/>
    <w:rsid w:val="00231514"/>
    <w:rsid w:val="00233922"/>
    <w:rsid w:val="00233B1F"/>
    <w:rsid w:val="0023566A"/>
    <w:rsid w:val="002357B4"/>
    <w:rsid w:val="00235F4D"/>
    <w:rsid w:val="00237B35"/>
    <w:rsid w:val="00240F24"/>
    <w:rsid w:val="0024141A"/>
    <w:rsid w:val="00244E6A"/>
    <w:rsid w:val="00252E4C"/>
    <w:rsid w:val="0025394B"/>
    <w:rsid w:val="00253C81"/>
    <w:rsid w:val="00257224"/>
    <w:rsid w:val="0025770E"/>
    <w:rsid w:val="00260CF9"/>
    <w:rsid w:val="00261099"/>
    <w:rsid w:val="002611DA"/>
    <w:rsid w:val="00262092"/>
    <w:rsid w:val="00262CBA"/>
    <w:rsid w:val="002643D5"/>
    <w:rsid w:val="002647FB"/>
    <w:rsid w:val="00267F01"/>
    <w:rsid w:val="002709DB"/>
    <w:rsid w:val="002721C4"/>
    <w:rsid w:val="0027238C"/>
    <w:rsid w:val="002724B5"/>
    <w:rsid w:val="00275281"/>
    <w:rsid w:val="00276914"/>
    <w:rsid w:val="00276B2E"/>
    <w:rsid w:val="00276E86"/>
    <w:rsid w:val="002778BF"/>
    <w:rsid w:val="00281F1D"/>
    <w:rsid w:val="00282AE7"/>
    <w:rsid w:val="00282EAC"/>
    <w:rsid w:val="00283263"/>
    <w:rsid w:val="00290547"/>
    <w:rsid w:val="00291B6C"/>
    <w:rsid w:val="00294B5E"/>
    <w:rsid w:val="002A05ED"/>
    <w:rsid w:val="002A5C80"/>
    <w:rsid w:val="002A646E"/>
    <w:rsid w:val="002B3921"/>
    <w:rsid w:val="002B3B59"/>
    <w:rsid w:val="002B3CB9"/>
    <w:rsid w:val="002B4E44"/>
    <w:rsid w:val="002B5593"/>
    <w:rsid w:val="002B5AB2"/>
    <w:rsid w:val="002B5D4D"/>
    <w:rsid w:val="002B6318"/>
    <w:rsid w:val="002B63CD"/>
    <w:rsid w:val="002B6F3E"/>
    <w:rsid w:val="002B790C"/>
    <w:rsid w:val="002C07C8"/>
    <w:rsid w:val="002C1530"/>
    <w:rsid w:val="002C1967"/>
    <w:rsid w:val="002C6116"/>
    <w:rsid w:val="002C7708"/>
    <w:rsid w:val="002D1ACB"/>
    <w:rsid w:val="002D2B76"/>
    <w:rsid w:val="002D325F"/>
    <w:rsid w:val="002D4042"/>
    <w:rsid w:val="002D6DC9"/>
    <w:rsid w:val="002D7959"/>
    <w:rsid w:val="002E15DE"/>
    <w:rsid w:val="002E3EB0"/>
    <w:rsid w:val="002E3F45"/>
    <w:rsid w:val="002E545E"/>
    <w:rsid w:val="002E5DBA"/>
    <w:rsid w:val="002E722C"/>
    <w:rsid w:val="002F0571"/>
    <w:rsid w:val="002F0964"/>
    <w:rsid w:val="002F0AE6"/>
    <w:rsid w:val="002F1EE0"/>
    <w:rsid w:val="002F23CA"/>
    <w:rsid w:val="002F28FB"/>
    <w:rsid w:val="002F2F6C"/>
    <w:rsid w:val="002F414C"/>
    <w:rsid w:val="002F4498"/>
    <w:rsid w:val="002F4700"/>
    <w:rsid w:val="002F49DA"/>
    <w:rsid w:val="002F4AEC"/>
    <w:rsid w:val="002F52DF"/>
    <w:rsid w:val="002F56F1"/>
    <w:rsid w:val="002F5B6C"/>
    <w:rsid w:val="002F6A14"/>
    <w:rsid w:val="003001F0"/>
    <w:rsid w:val="00300D9D"/>
    <w:rsid w:val="0030118D"/>
    <w:rsid w:val="00304972"/>
    <w:rsid w:val="00310254"/>
    <w:rsid w:val="00311624"/>
    <w:rsid w:val="003169AA"/>
    <w:rsid w:val="00317621"/>
    <w:rsid w:val="00320F31"/>
    <w:rsid w:val="00322D85"/>
    <w:rsid w:val="0032357A"/>
    <w:rsid w:val="00323FF7"/>
    <w:rsid w:val="0032455C"/>
    <w:rsid w:val="00326734"/>
    <w:rsid w:val="0032777E"/>
    <w:rsid w:val="003306F6"/>
    <w:rsid w:val="00332073"/>
    <w:rsid w:val="00333E21"/>
    <w:rsid w:val="00334438"/>
    <w:rsid w:val="00334D79"/>
    <w:rsid w:val="00334DB4"/>
    <w:rsid w:val="00334E7E"/>
    <w:rsid w:val="00335C1C"/>
    <w:rsid w:val="00337171"/>
    <w:rsid w:val="00337F47"/>
    <w:rsid w:val="00340B64"/>
    <w:rsid w:val="0034130D"/>
    <w:rsid w:val="00341753"/>
    <w:rsid w:val="003417FF"/>
    <w:rsid w:val="003420C2"/>
    <w:rsid w:val="00342C33"/>
    <w:rsid w:val="00344148"/>
    <w:rsid w:val="00344A83"/>
    <w:rsid w:val="003460F3"/>
    <w:rsid w:val="003509F4"/>
    <w:rsid w:val="00350FD7"/>
    <w:rsid w:val="00351523"/>
    <w:rsid w:val="00351587"/>
    <w:rsid w:val="00351B5F"/>
    <w:rsid w:val="0035440B"/>
    <w:rsid w:val="00354DBB"/>
    <w:rsid w:val="00356228"/>
    <w:rsid w:val="003571A0"/>
    <w:rsid w:val="00357F7F"/>
    <w:rsid w:val="003600F7"/>
    <w:rsid w:val="0036237E"/>
    <w:rsid w:val="00362D86"/>
    <w:rsid w:val="00366125"/>
    <w:rsid w:val="00367283"/>
    <w:rsid w:val="00367DF1"/>
    <w:rsid w:val="00370325"/>
    <w:rsid w:val="00370772"/>
    <w:rsid w:val="00370B63"/>
    <w:rsid w:val="00370D92"/>
    <w:rsid w:val="00374A15"/>
    <w:rsid w:val="00375898"/>
    <w:rsid w:val="00376BC9"/>
    <w:rsid w:val="00382142"/>
    <w:rsid w:val="00385169"/>
    <w:rsid w:val="00386D44"/>
    <w:rsid w:val="00386F2F"/>
    <w:rsid w:val="0038716A"/>
    <w:rsid w:val="00387B3E"/>
    <w:rsid w:val="00391859"/>
    <w:rsid w:val="003942F9"/>
    <w:rsid w:val="00394915"/>
    <w:rsid w:val="00394975"/>
    <w:rsid w:val="003959B7"/>
    <w:rsid w:val="00395DB4"/>
    <w:rsid w:val="003A0650"/>
    <w:rsid w:val="003A1B57"/>
    <w:rsid w:val="003A332D"/>
    <w:rsid w:val="003A5678"/>
    <w:rsid w:val="003A5A72"/>
    <w:rsid w:val="003A69A5"/>
    <w:rsid w:val="003A78E0"/>
    <w:rsid w:val="003B0AFB"/>
    <w:rsid w:val="003B2053"/>
    <w:rsid w:val="003B282D"/>
    <w:rsid w:val="003B3795"/>
    <w:rsid w:val="003B6D13"/>
    <w:rsid w:val="003B7360"/>
    <w:rsid w:val="003B7833"/>
    <w:rsid w:val="003C0112"/>
    <w:rsid w:val="003C26D5"/>
    <w:rsid w:val="003C445B"/>
    <w:rsid w:val="003C4C82"/>
    <w:rsid w:val="003C4D25"/>
    <w:rsid w:val="003C6841"/>
    <w:rsid w:val="003C6CFB"/>
    <w:rsid w:val="003C74A0"/>
    <w:rsid w:val="003D1377"/>
    <w:rsid w:val="003D20EA"/>
    <w:rsid w:val="003D20F7"/>
    <w:rsid w:val="003D3144"/>
    <w:rsid w:val="003D484C"/>
    <w:rsid w:val="003D6040"/>
    <w:rsid w:val="003D63CD"/>
    <w:rsid w:val="003E1111"/>
    <w:rsid w:val="003E20C7"/>
    <w:rsid w:val="003E3C39"/>
    <w:rsid w:val="003E714E"/>
    <w:rsid w:val="003E7799"/>
    <w:rsid w:val="003F089F"/>
    <w:rsid w:val="003F13D0"/>
    <w:rsid w:val="003F2EB4"/>
    <w:rsid w:val="003F40D3"/>
    <w:rsid w:val="003F448B"/>
    <w:rsid w:val="003F5F8D"/>
    <w:rsid w:val="003F6C4A"/>
    <w:rsid w:val="00400D31"/>
    <w:rsid w:val="00402D0D"/>
    <w:rsid w:val="0040327E"/>
    <w:rsid w:val="0040368F"/>
    <w:rsid w:val="00403FAC"/>
    <w:rsid w:val="004040CA"/>
    <w:rsid w:val="00404472"/>
    <w:rsid w:val="00404AD3"/>
    <w:rsid w:val="0040586F"/>
    <w:rsid w:val="0040597D"/>
    <w:rsid w:val="00412D20"/>
    <w:rsid w:val="00412F01"/>
    <w:rsid w:val="004132F9"/>
    <w:rsid w:val="00422B08"/>
    <w:rsid w:val="004232C9"/>
    <w:rsid w:val="004242C7"/>
    <w:rsid w:val="0042574E"/>
    <w:rsid w:val="00427C1E"/>
    <w:rsid w:val="00434480"/>
    <w:rsid w:val="00435D30"/>
    <w:rsid w:val="00436513"/>
    <w:rsid w:val="00436EC4"/>
    <w:rsid w:val="004444F8"/>
    <w:rsid w:val="0044450D"/>
    <w:rsid w:val="0044587F"/>
    <w:rsid w:val="00446593"/>
    <w:rsid w:val="00446895"/>
    <w:rsid w:val="00450E32"/>
    <w:rsid w:val="00451094"/>
    <w:rsid w:val="004511BD"/>
    <w:rsid w:val="00452056"/>
    <w:rsid w:val="0045256C"/>
    <w:rsid w:val="00452C0B"/>
    <w:rsid w:val="004568E4"/>
    <w:rsid w:val="00456981"/>
    <w:rsid w:val="00456B4C"/>
    <w:rsid w:val="004619BA"/>
    <w:rsid w:val="00463695"/>
    <w:rsid w:val="00463F16"/>
    <w:rsid w:val="00470717"/>
    <w:rsid w:val="004736D6"/>
    <w:rsid w:val="00475E10"/>
    <w:rsid w:val="00480208"/>
    <w:rsid w:val="00480705"/>
    <w:rsid w:val="0048583B"/>
    <w:rsid w:val="00485C6C"/>
    <w:rsid w:val="00486DA4"/>
    <w:rsid w:val="00487ACC"/>
    <w:rsid w:val="00487C6D"/>
    <w:rsid w:val="004910EB"/>
    <w:rsid w:val="004934F0"/>
    <w:rsid w:val="00493BEA"/>
    <w:rsid w:val="004940DF"/>
    <w:rsid w:val="00494ED5"/>
    <w:rsid w:val="004A02AF"/>
    <w:rsid w:val="004A0EB4"/>
    <w:rsid w:val="004A1214"/>
    <w:rsid w:val="004A2EF3"/>
    <w:rsid w:val="004A3B9B"/>
    <w:rsid w:val="004A5789"/>
    <w:rsid w:val="004A64BF"/>
    <w:rsid w:val="004A7075"/>
    <w:rsid w:val="004B23FF"/>
    <w:rsid w:val="004B2BA0"/>
    <w:rsid w:val="004B2C26"/>
    <w:rsid w:val="004B4B2C"/>
    <w:rsid w:val="004B4CE8"/>
    <w:rsid w:val="004B5C38"/>
    <w:rsid w:val="004B5C65"/>
    <w:rsid w:val="004B762F"/>
    <w:rsid w:val="004C0C39"/>
    <w:rsid w:val="004C447F"/>
    <w:rsid w:val="004C7B23"/>
    <w:rsid w:val="004D1878"/>
    <w:rsid w:val="004D2A8D"/>
    <w:rsid w:val="004D311E"/>
    <w:rsid w:val="004D3180"/>
    <w:rsid w:val="004D3DF4"/>
    <w:rsid w:val="004D3E89"/>
    <w:rsid w:val="004D5854"/>
    <w:rsid w:val="004D5F17"/>
    <w:rsid w:val="004D5FD4"/>
    <w:rsid w:val="004D6B02"/>
    <w:rsid w:val="004D78E8"/>
    <w:rsid w:val="004E0A06"/>
    <w:rsid w:val="004E0E59"/>
    <w:rsid w:val="004E0F88"/>
    <w:rsid w:val="004E2607"/>
    <w:rsid w:val="004E3BFF"/>
    <w:rsid w:val="004E4429"/>
    <w:rsid w:val="004E756B"/>
    <w:rsid w:val="004E75B0"/>
    <w:rsid w:val="004F25F5"/>
    <w:rsid w:val="004F2C64"/>
    <w:rsid w:val="004F3212"/>
    <w:rsid w:val="004F6098"/>
    <w:rsid w:val="004F72BD"/>
    <w:rsid w:val="00500A15"/>
    <w:rsid w:val="00500DB8"/>
    <w:rsid w:val="00504EBA"/>
    <w:rsid w:val="00511F32"/>
    <w:rsid w:val="0051319F"/>
    <w:rsid w:val="005150D1"/>
    <w:rsid w:val="0051625A"/>
    <w:rsid w:val="005169D6"/>
    <w:rsid w:val="00517DE9"/>
    <w:rsid w:val="0052306F"/>
    <w:rsid w:val="005231B0"/>
    <w:rsid w:val="005258E5"/>
    <w:rsid w:val="0052702B"/>
    <w:rsid w:val="00527F64"/>
    <w:rsid w:val="005310AF"/>
    <w:rsid w:val="00531802"/>
    <w:rsid w:val="00531A24"/>
    <w:rsid w:val="00531AB8"/>
    <w:rsid w:val="0053230D"/>
    <w:rsid w:val="005332A7"/>
    <w:rsid w:val="00534458"/>
    <w:rsid w:val="00535341"/>
    <w:rsid w:val="00536C4D"/>
    <w:rsid w:val="00540CEB"/>
    <w:rsid w:val="00542A09"/>
    <w:rsid w:val="00542CB5"/>
    <w:rsid w:val="00543187"/>
    <w:rsid w:val="00543ED1"/>
    <w:rsid w:val="00545AE4"/>
    <w:rsid w:val="00545F50"/>
    <w:rsid w:val="00546E0A"/>
    <w:rsid w:val="00547593"/>
    <w:rsid w:val="0054787A"/>
    <w:rsid w:val="005505F7"/>
    <w:rsid w:val="005514CB"/>
    <w:rsid w:val="00551D02"/>
    <w:rsid w:val="00553868"/>
    <w:rsid w:val="00554830"/>
    <w:rsid w:val="005555F5"/>
    <w:rsid w:val="00561C05"/>
    <w:rsid w:val="0056606E"/>
    <w:rsid w:val="005716BC"/>
    <w:rsid w:val="00571758"/>
    <w:rsid w:val="00571A54"/>
    <w:rsid w:val="00571CEB"/>
    <w:rsid w:val="0057268D"/>
    <w:rsid w:val="00572C27"/>
    <w:rsid w:val="00573370"/>
    <w:rsid w:val="0057361C"/>
    <w:rsid w:val="0057583A"/>
    <w:rsid w:val="00575BB7"/>
    <w:rsid w:val="00576553"/>
    <w:rsid w:val="00576765"/>
    <w:rsid w:val="00580FE3"/>
    <w:rsid w:val="00581E72"/>
    <w:rsid w:val="00582FB1"/>
    <w:rsid w:val="005865CC"/>
    <w:rsid w:val="005869DE"/>
    <w:rsid w:val="00586D17"/>
    <w:rsid w:val="005870E7"/>
    <w:rsid w:val="005907D4"/>
    <w:rsid w:val="0059176E"/>
    <w:rsid w:val="00591978"/>
    <w:rsid w:val="00591AD1"/>
    <w:rsid w:val="005941AB"/>
    <w:rsid w:val="00594ADA"/>
    <w:rsid w:val="005969DA"/>
    <w:rsid w:val="00596CD4"/>
    <w:rsid w:val="0059754B"/>
    <w:rsid w:val="005A0357"/>
    <w:rsid w:val="005A0487"/>
    <w:rsid w:val="005A2615"/>
    <w:rsid w:val="005A269E"/>
    <w:rsid w:val="005A3014"/>
    <w:rsid w:val="005A3FC2"/>
    <w:rsid w:val="005A444D"/>
    <w:rsid w:val="005A5711"/>
    <w:rsid w:val="005A5781"/>
    <w:rsid w:val="005A594A"/>
    <w:rsid w:val="005A68F2"/>
    <w:rsid w:val="005B01B3"/>
    <w:rsid w:val="005B08B6"/>
    <w:rsid w:val="005B103B"/>
    <w:rsid w:val="005B1748"/>
    <w:rsid w:val="005B1C20"/>
    <w:rsid w:val="005B2081"/>
    <w:rsid w:val="005B2B4E"/>
    <w:rsid w:val="005B379B"/>
    <w:rsid w:val="005B397E"/>
    <w:rsid w:val="005B4409"/>
    <w:rsid w:val="005B45F1"/>
    <w:rsid w:val="005B4A94"/>
    <w:rsid w:val="005B5C89"/>
    <w:rsid w:val="005B6966"/>
    <w:rsid w:val="005B76C8"/>
    <w:rsid w:val="005C048E"/>
    <w:rsid w:val="005C29BA"/>
    <w:rsid w:val="005C3B7E"/>
    <w:rsid w:val="005C4C6C"/>
    <w:rsid w:val="005C6B0E"/>
    <w:rsid w:val="005C76BB"/>
    <w:rsid w:val="005C7D1D"/>
    <w:rsid w:val="005D19EE"/>
    <w:rsid w:val="005D4AA3"/>
    <w:rsid w:val="005D7E44"/>
    <w:rsid w:val="005E04FB"/>
    <w:rsid w:val="005E07F1"/>
    <w:rsid w:val="005E0E22"/>
    <w:rsid w:val="005E107D"/>
    <w:rsid w:val="005E17C4"/>
    <w:rsid w:val="005E4187"/>
    <w:rsid w:val="005F4CBA"/>
    <w:rsid w:val="005F53D1"/>
    <w:rsid w:val="005F694D"/>
    <w:rsid w:val="005F713F"/>
    <w:rsid w:val="00600575"/>
    <w:rsid w:val="00600D25"/>
    <w:rsid w:val="00600F8F"/>
    <w:rsid w:val="00601154"/>
    <w:rsid w:val="00601190"/>
    <w:rsid w:val="00601E89"/>
    <w:rsid w:val="00602EFD"/>
    <w:rsid w:val="00604472"/>
    <w:rsid w:val="00604593"/>
    <w:rsid w:val="00604A42"/>
    <w:rsid w:val="00604F84"/>
    <w:rsid w:val="006103AB"/>
    <w:rsid w:val="00611204"/>
    <w:rsid w:val="006144AE"/>
    <w:rsid w:val="00614DAE"/>
    <w:rsid w:val="00617D06"/>
    <w:rsid w:val="006203E4"/>
    <w:rsid w:val="00622A75"/>
    <w:rsid w:val="006273EA"/>
    <w:rsid w:val="0063106F"/>
    <w:rsid w:val="006313FD"/>
    <w:rsid w:val="00634432"/>
    <w:rsid w:val="0063528F"/>
    <w:rsid w:val="006357D2"/>
    <w:rsid w:val="00635F67"/>
    <w:rsid w:val="00636AB9"/>
    <w:rsid w:val="006371E3"/>
    <w:rsid w:val="0064329F"/>
    <w:rsid w:val="006447A3"/>
    <w:rsid w:val="00645779"/>
    <w:rsid w:val="00647BB8"/>
    <w:rsid w:val="00650CB0"/>
    <w:rsid w:val="00652C26"/>
    <w:rsid w:val="006534FD"/>
    <w:rsid w:val="00655DE9"/>
    <w:rsid w:val="00656330"/>
    <w:rsid w:val="006579DE"/>
    <w:rsid w:val="00661D8B"/>
    <w:rsid w:val="00662D72"/>
    <w:rsid w:val="006636D0"/>
    <w:rsid w:val="00664387"/>
    <w:rsid w:val="00665500"/>
    <w:rsid w:val="00666557"/>
    <w:rsid w:val="00670548"/>
    <w:rsid w:val="0067132B"/>
    <w:rsid w:val="006713C2"/>
    <w:rsid w:val="006724F1"/>
    <w:rsid w:val="00672FEC"/>
    <w:rsid w:val="00673277"/>
    <w:rsid w:val="0067556E"/>
    <w:rsid w:val="0067675C"/>
    <w:rsid w:val="00676DF8"/>
    <w:rsid w:val="00680232"/>
    <w:rsid w:val="006808E3"/>
    <w:rsid w:val="00680A53"/>
    <w:rsid w:val="006825B9"/>
    <w:rsid w:val="0068398A"/>
    <w:rsid w:val="00683C2E"/>
    <w:rsid w:val="0068532B"/>
    <w:rsid w:val="00685952"/>
    <w:rsid w:val="006869A3"/>
    <w:rsid w:val="00691A9A"/>
    <w:rsid w:val="00693E25"/>
    <w:rsid w:val="00694AA1"/>
    <w:rsid w:val="006A116F"/>
    <w:rsid w:val="006A1B3A"/>
    <w:rsid w:val="006A3729"/>
    <w:rsid w:val="006A44C4"/>
    <w:rsid w:val="006A4F8F"/>
    <w:rsid w:val="006A5D12"/>
    <w:rsid w:val="006A7382"/>
    <w:rsid w:val="006B0F48"/>
    <w:rsid w:val="006B2141"/>
    <w:rsid w:val="006B223C"/>
    <w:rsid w:val="006B3B26"/>
    <w:rsid w:val="006B4BB2"/>
    <w:rsid w:val="006C1DA5"/>
    <w:rsid w:val="006C231B"/>
    <w:rsid w:val="006C2E6D"/>
    <w:rsid w:val="006C33A8"/>
    <w:rsid w:val="006C4ABB"/>
    <w:rsid w:val="006C591A"/>
    <w:rsid w:val="006C5C0C"/>
    <w:rsid w:val="006C614E"/>
    <w:rsid w:val="006C7634"/>
    <w:rsid w:val="006D0452"/>
    <w:rsid w:val="006D18C8"/>
    <w:rsid w:val="006D1F14"/>
    <w:rsid w:val="006D5080"/>
    <w:rsid w:val="006D7EC8"/>
    <w:rsid w:val="006E34C1"/>
    <w:rsid w:val="006E566C"/>
    <w:rsid w:val="006F1C9A"/>
    <w:rsid w:val="006F2B52"/>
    <w:rsid w:val="006F3500"/>
    <w:rsid w:val="006F3D60"/>
    <w:rsid w:val="006F4085"/>
    <w:rsid w:val="006F4C0E"/>
    <w:rsid w:val="006F5AFB"/>
    <w:rsid w:val="006F6DF8"/>
    <w:rsid w:val="00700188"/>
    <w:rsid w:val="00700658"/>
    <w:rsid w:val="00701CAD"/>
    <w:rsid w:val="00702381"/>
    <w:rsid w:val="00703855"/>
    <w:rsid w:val="00704612"/>
    <w:rsid w:val="00704DB5"/>
    <w:rsid w:val="00704DFA"/>
    <w:rsid w:val="007065B8"/>
    <w:rsid w:val="00706DE3"/>
    <w:rsid w:val="00707CA6"/>
    <w:rsid w:val="007105B8"/>
    <w:rsid w:val="00710928"/>
    <w:rsid w:val="00710C8A"/>
    <w:rsid w:val="0071165F"/>
    <w:rsid w:val="007118E3"/>
    <w:rsid w:val="00711D05"/>
    <w:rsid w:val="007120CC"/>
    <w:rsid w:val="00712C49"/>
    <w:rsid w:val="00716887"/>
    <w:rsid w:val="00722A91"/>
    <w:rsid w:val="00722C49"/>
    <w:rsid w:val="007237E9"/>
    <w:rsid w:val="00725659"/>
    <w:rsid w:val="00730114"/>
    <w:rsid w:val="00731CA9"/>
    <w:rsid w:val="007323C1"/>
    <w:rsid w:val="007339D0"/>
    <w:rsid w:val="00734E13"/>
    <w:rsid w:val="0073546B"/>
    <w:rsid w:val="00735B02"/>
    <w:rsid w:val="00736BC0"/>
    <w:rsid w:val="0074170C"/>
    <w:rsid w:val="00742C72"/>
    <w:rsid w:val="00742E0C"/>
    <w:rsid w:val="0074338C"/>
    <w:rsid w:val="007440FD"/>
    <w:rsid w:val="00744C4C"/>
    <w:rsid w:val="007450B6"/>
    <w:rsid w:val="007475D9"/>
    <w:rsid w:val="0075009F"/>
    <w:rsid w:val="00750946"/>
    <w:rsid w:val="00750FDB"/>
    <w:rsid w:val="0075110A"/>
    <w:rsid w:val="00753080"/>
    <w:rsid w:val="00753AC7"/>
    <w:rsid w:val="0075403B"/>
    <w:rsid w:val="007552B7"/>
    <w:rsid w:val="00761D70"/>
    <w:rsid w:val="007624E5"/>
    <w:rsid w:val="00763DAD"/>
    <w:rsid w:val="00763E97"/>
    <w:rsid w:val="00764B57"/>
    <w:rsid w:val="00766FFC"/>
    <w:rsid w:val="0077043B"/>
    <w:rsid w:val="00771BA0"/>
    <w:rsid w:val="007728F5"/>
    <w:rsid w:val="00772A64"/>
    <w:rsid w:val="0077318D"/>
    <w:rsid w:val="00773AD6"/>
    <w:rsid w:val="00775B29"/>
    <w:rsid w:val="00775CBA"/>
    <w:rsid w:val="00777525"/>
    <w:rsid w:val="00777B5B"/>
    <w:rsid w:val="00777C98"/>
    <w:rsid w:val="00781B95"/>
    <w:rsid w:val="00781C93"/>
    <w:rsid w:val="00784DA9"/>
    <w:rsid w:val="007852B6"/>
    <w:rsid w:val="007901DD"/>
    <w:rsid w:val="00792E34"/>
    <w:rsid w:val="00793F8C"/>
    <w:rsid w:val="00794294"/>
    <w:rsid w:val="00794D80"/>
    <w:rsid w:val="007969E6"/>
    <w:rsid w:val="00797A71"/>
    <w:rsid w:val="007A14C7"/>
    <w:rsid w:val="007A15EE"/>
    <w:rsid w:val="007A1979"/>
    <w:rsid w:val="007A22AB"/>
    <w:rsid w:val="007A32A5"/>
    <w:rsid w:val="007A4326"/>
    <w:rsid w:val="007A6071"/>
    <w:rsid w:val="007A7518"/>
    <w:rsid w:val="007B045C"/>
    <w:rsid w:val="007B0AAF"/>
    <w:rsid w:val="007B227B"/>
    <w:rsid w:val="007B4B83"/>
    <w:rsid w:val="007B5316"/>
    <w:rsid w:val="007B5A04"/>
    <w:rsid w:val="007B77C9"/>
    <w:rsid w:val="007B7B4F"/>
    <w:rsid w:val="007C102C"/>
    <w:rsid w:val="007C1578"/>
    <w:rsid w:val="007C5D01"/>
    <w:rsid w:val="007C65BA"/>
    <w:rsid w:val="007D22D5"/>
    <w:rsid w:val="007D276B"/>
    <w:rsid w:val="007D631F"/>
    <w:rsid w:val="007D7D9E"/>
    <w:rsid w:val="007E0F0E"/>
    <w:rsid w:val="007E1154"/>
    <w:rsid w:val="007E1B85"/>
    <w:rsid w:val="007E1FE1"/>
    <w:rsid w:val="007E25FF"/>
    <w:rsid w:val="007E3870"/>
    <w:rsid w:val="007E529C"/>
    <w:rsid w:val="007E63C6"/>
    <w:rsid w:val="007E74E2"/>
    <w:rsid w:val="007F195C"/>
    <w:rsid w:val="007F2582"/>
    <w:rsid w:val="007F56F3"/>
    <w:rsid w:val="007F5A94"/>
    <w:rsid w:val="007F5CA7"/>
    <w:rsid w:val="008007CC"/>
    <w:rsid w:val="00801EEB"/>
    <w:rsid w:val="00801FCB"/>
    <w:rsid w:val="008035AD"/>
    <w:rsid w:val="00805216"/>
    <w:rsid w:val="008052F7"/>
    <w:rsid w:val="0080629C"/>
    <w:rsid w:val="0080655D"/>
    <w:rsid w:val="00806C8C"/>
    <w:rsid w:val="00807C7D"/>
    <w:rsid w:val="00811EEB"/>
    <w:rsid w:val="008140DA"/>
    <w:rsid w:val="00814D78"/>
    <w:rsid w:val="00815554"/>
    <w:rsid w:val="008156F6"/>
    <w:rsid w:val="00816EB3"/>
    <w:rsid w:val="00821A3C"/>
    <w:rsid w:val="00823891"/>
    <w:rsid w:val="008243D6"/>
    <w:rsid w:val="008244CE"/>
    <w:rsid w:val="00824A8A"/>
    <w:rsid w:val="008256B6"/>
    <w:rsid w:val="00826DCE"/>
    <w:rsid w:val="00830F2C"/>
    <w:rsid w:val="008312C4"/>
    <w:rsid w:val="008338CE"/>
    <w:rsid w:val="0083393C"/>
    <w:rsid w:val="00834730"/>
    <w:rsid w:val="00834806"/>
    <w:rsid w:val="008352FB"/>
    <w:rsid w:val="008354D2"/>
    <w:rsid w:val="00837376"/>
    <w:rsid w:val="008375EB"/>
    <w:rsid w:val="0084148E"/>
    <w:rsid w:val="00841AB5"/>
    <w:rsid w:val="008422EC"/>
    <w:rsid w:val="0084411A"/>
    <w:rsid w:val="008444E6"/>
    <w:rsid w:val="008465A6"/>
    <w:rsid w:val="00850612"/>
    <w:rsid w:val="00850D0E"/>
    <w:rsid w:val="008517BE"/>
    <w:rsid w:val="00851D97"/>
    <w:rsid w:val="00852D8E"/>
    <w:rsid w:val="0085324B"/>
    <w:rsid w:val="00853F0E"/>
    <w:rsid w:val="0085685A"/>
    <w:rsid w:val="008575D4"/>
    <w:rsid w:val="00860ACA"/>
    <w:rsid w:val="008610B8"/>
    <w:rsid w:val="008610CA"/>
    <w:rsid w:val="00861AA9"/>
    <w:rsid w:val="00862824"/>
    <w:rsid w:val="008645F9"/>
    <w:rsid w:val="00865867"/>
    <w:rsid w:val="00865CB7"/>
    <w:rsid w:val="0086667C"/>
    <w:rsid w:val="008667C4"/>
    <w:rsid w:val="00867240"/>
    <w:rsid w:val="008673BE"/>
    <w:rsid w:val="00870EB4"/>
    <w:rsid w:val="00871F2C"/>
    <w:rsid w:val="0087206F"/>
    <w:rsid w:val="00872848"/>
    <w:rsid w:val="00872E09"/>
    <w:rsid w:val="00873C9E"/>
    <w:rsid w:val="00873FC4"/>
    <w:rsid w:val="00876E9F"/>
    <w:rsid w:val="00877D15"/>
    <w:rsid w:val="00880E08"/>
    <w:rsid w:val="008816A2"/>
    <w:rsid w:val="0088484E"/>
    <w:rsid w:val="008871BC"/>
    <w:rsid w:val="00887B01"/>
    <w:rsid w:val="00891547"/>
    <w:rsid w:val="008978A0"/>
    <w:rsid w:val="008A11C8"/>
    <w:rsid w:val="008A3087"/>
    <w:rsid w:val="008A352D"/>
    <w:rsid w:val="008A3824"/>
    <w:rsid w:val="008A468E"/>
    <w:rsid w:val="008A4784"/>
    <w:rsid w:val="008A64F6"/>
    <w:rsid w:val="008A6DF1"/>
    <w:rsid w:val="008A7CFD"/>
    <w:rsid w:val="008B01DD"/>
    <w:rsid w:val="008B04EF"/>
    <w:rsid w:val="008B0577"/>
    <w:rsid w:val="008B139E"/>
    <w:rsid w:val="008B1D7A"/>
    <w:rsid w:val="008B3829"/>
    <w:rsid w:val="008B574A"/>
    <w:rsid w:val="008B7A29"/>
    <w:rsid w:val="008C078D"/>
    <w:rsid w:val="008C17ED"/>
    <w:rsid w:val="008C2DC9"/>
    <w:rsid w:val="008C454C"/>
    <w:rsid w:val="008C4F8A"/>
    <w:rsid w:val="008C5E82"/>
    <w:rsid w:val="008C5E92"/>
    <w:rsid w:val="008C6E22"/>
    <w:rsid w:val="008C6E70"/>
    <w:rsid w:val="008D0885"/>
    <w:rsid w:val="008D226D"/>
    <w:rsid w:val="008D2C56"/>
    <w:rsid w:val="008D314A"/>
    <w:rsid w:val="008D45DF"/>
    <w:rsid w:val="008D5DDE"/>
    <w:rsid w:val="008D5E33"/>
    <w:rsid w:val="008D6087"/>
    <w:rsid w:val="008E1390"/>
    <w:rsid w:val="008E4392"/>
    <w:rsid w:val="008E46F6"/>
    <w:rsid w:val="008E49B9"/>
    <w:rsid w:val="008E49DC"/>
    <w:rsid w:val="008E4ED1"/>
    <w:rsid w:val="008E7941"/>
    <w:rsid w:val="008F1AB9"/>
    <w:rsid w:val="008F2A6C"/>
    <w:rsid w:val="008F35F9"/>
    <w:rsid w:val="008F43B8"/>
    <w:rsid w:val="008F53B3"/>
    <w:rsid w:val="008F676D"/>
    <w:rsid w:val="008F6B29"/>
    <w:rsid w:val="008F6B97"/>
    <w:rsid w:val="008F7ECD"/>
    <w:rsid w:val="009000C3"/>
    <w:rsid w:val="00900910"/>
    <w:rsid w:val="009012E5"/>
    <w:rsid w:val="0090313F"/>
    <w:rsid w:val="00904A6A"/>
    <w:rsid w:val="00905683"/>
    <w:rsid w:val="009069D1"/>
    <w:rsid w:val="00906B67"/>
    <w:rsid w:val="00906CEB"/>
    <w:rsid w:val="00911B42"/>
    <w:rsid w:val="0091492D"/>
    <w:rsid w:val="00914D21"/>
    <w:rsid w:val="00914D4F"/>
    <w:rsid w:val="0091596B"/>
    <w:rsid w:val="00915C7A"/>
    <w:rsid w:val="00915F04"/>
    <w:rsid w:val="00916C7C"/>
    <w:rsid w:val="00917B6C"/>
    <w:rsid w:val="009207CA"/>
    <w:rsid w:val="009208E0"/>
    <w:rsid w:val="009210E9"/>
    <w:rsid w:val="00921102"/>
    <w:rsid w:val="0092127D"/>
    <w:rsid w:val="00921D1A"/>
    <w:rsid w:val="0092235B"/>
    <w:rsid w:val="00922A57"/>
    <w:rsid w:val="00923623"/>
    <w:rsid w:val="00924B6B"/>
    <w:rsid w:val="00926A5D"/>
    <w:rsid w:val="00930312"/>
    <w:rsid w:val="00931EE8"/>
    <w:rsid w:val="00932141"/>
    <w:rsid w:val="009328C3"/>
    <w:rsid w:val="009328D9"/>
    <w:rsid w:val="00933726"/>
    <w:rsid w:val="0093493F"/>
    <w:rsid w:val="009350A6"/>
    <w:rsid w:val="0093650A"/>
    <w:rsid w:val="00936797"/>
    <w:rsid w:val="00936DE0"/>
    <w:rsid w:val="00940E42"/>
    <w:rsid w:val="009416E4"/>
    <w:rsid w:val="009436E6"/>
    <w:rsid w:val="0094429B"/>
    <w:rsid w:val="009447F3"/>
    <w:rsid w:val="00944A05"/>
    <w:rsid w:val="00944EBD"/>
    <w:rsid w:val="00945625"/>
    <w:rsid w:val="00945D9A"/>
    <w:rsid w:val="00946449"/>
    <w:rsid w:val="00950697"/>
    <w:rsid w:val="009509ED"/>
    <w:rsid w:val="00950F29"/>
    <w:rsid w:val="0095100F"/>
    <w:rsid w:val="00952D53"/>
    <w:rsid w:val="00952E33"/>
    <w:rsid w:val="00955E49"/>
    <w:rsid w:val="00956037"/>
    <w:rsid w:val="00957292"/>
    <w:rsid w:val="00961306"/>
    <w:rsid w:val="00963854"/>
    <w:rsid w:val="00963FC8"/>
    <w:rsid w:val="00964829"/>
    <w:rsid w:val="009651B0"/>
    <w:rsid w:val="0096540B"/>
    <w:rsid w:val="00965610"/>
    <w:rsid w:val="00965EDD"/>
    <w:rsid w:val="0097158A"/>
    <w:rsid w:val="00971A6B"/>
    <w:rsid w:val="00972160"/>
    <w:rsid w:val="0097304E"/>
    <w:rsid w:val="00973566"/>
    <w:rsid w:val="0097374E"/>
    <w:rsid w:val="00973C84"/>
    <w:rsid w:val="00975A8D"/>
    <w:rsid w:val="00977672"/>
    <w:rsid w:val="0098262E"/>
    <w:rsid w:val="009830EF"/>
    <w:rsid w:val="009836AF"/>
    <w:rsid w:val="00984AB2"/>
    <w:rsid w:val="00986EB1"/>
    <w:rsid w:val="00987696"/>
    <w:rsid w:val="00991233"/>
    <w:rsid w:val="00992F6D"/>
    <w:rsid w:val="009934B0"/>
    <w:rsid w:val="00994418"/>
    <w:rsid w:val="0099520C"/>
    <w:rsid w:val="0099697F"/>
    <w:rsid w:val="00997C1B"/>
    <w:rsid w:val="009A1C0E"/>
    <w:rsid w:val="009A1D99"/>
    <w:rsid w:val="009A2A00"/>
    <w:rsid w:val="009A53EF"/>
    <w:rsid w:val="009B2A68"/>
    <w:rsid w:val="009B3ED3"/>
    <w:rsid w:val="009B541E"/>
    <w:rsid w:val="009B6131"/>
    <w:rsid w:val="009B6169"/>
    <w:rsid w:val="009B65F7"/>
    <w:rsid w:val="009B672C"/>
    <w:rsid w:val="009B69D7"/>
    <w:rsid w:val="009C0B8F"/>
    <w:rsid w:val="009C10F6"/>
    <w:rsid w:val="009C135E"/>
    <w:rsid w:val="009C3A2A"/>
    <w:rsid w:val="009C4AA4"/>
    <w:rsid w:val="009D0064"/>
    <w:rsid w:val="009D169E"/>
    <w:rsid w:val="009D2576"/>
    <w:rsid w:val="009D2C51"/>
    <w:rsid w:val="009D3304"/>
    <w:rsid w:val="009D44AB"/>
    <w:rsid w:val="009D5348"/>
    <w:rsid w:val="009D56B0"/>
    <w:rsid w:val="009D6FB2"/>
    <w:rsid w:val="009D7B01"/>
    <w:rsid w:val="009D7CB8"/>
    <w:rsid w:val="009E13CB"/>
    <w:rsid w:val="009E21C2"/>
    <w:rsid w:val="009E23E1"/>
    <w:rsid w:val="009E4B0F"/>
    <w:rsid w:val="009E4F66"/>
    <w:rsid w:val="009E59C1"/>
    <w:rsid w:val="009E7C9B"/>
    <w:rsid w:val="009F01D9"/>
    <w:rsid w:val="009F312F"/>
    <w:rsid w:val="009F3AC7"/>
    <w:rsid w:val="009F6672"/>
    <w:rsid w:val="00A022B2"/>
    <w:rsid w:val="00A04023"/>
    <w:rsid w:val="00A04146"/>
    <w:rsid w:val="00A06B81"/>
    <w:rsid w:val="00A10200"/>
    <w:rsid w:val="00A12824"/>
    <w:rsid w:val="00A13197"/>
    <w:rsid w:val="00A13389"/>
    <w:rsid w:val="00A136E1"/>
    <w:rsid w:val="00A16199"/>
    <w:rsid w:val="00A166C0"/>
    <w:rsid w:val="00A1699A"/>
    <w:rsid w:val="00A2087B"/>
    <w:rsid w:val="00A25471"/>
    <w:rsid w:val="00A2680D"/>
    <w:rsid w:val="00A26BB1"/>
    <w:rsid w:val="00A26BCD"/>
    <w:rsid w:val="00A2760A"/>
    <w:rsid w:val="00A305FE"/>
    <w:rsid w:val="00A30815"/>
    <w:rsid w:val="00A308B8"/>
    <w:rsid w:val="00A32FB8"/>
    <w:rsid w:val="00A3378F"/>
    <w:rsid w:val="00A34667"/>
    <w:rsid w:val="00A354F2"/>
    <w:rsid w:val="00A35A5E"/>
    <w:rsid w:val="00A37C29"/>
    <w:rsid w:val="00A37E8A"/>
    <w:rsid w:val="00A401C7"/>
    <w:rsid w:val="00A40520"/>
    <w:rsid w:val="00A4219B"/>
    <w:rsid w:val="00A42561"/>
    <w:rsid w:val="00A42C84"/>
    <w:rsid w:val="00A4444D"/>
    <w:rsid w:val="00A448BF"/>
    <w:rsid w:val="00A45693"/>
    <w:rsid w:val="00A46FDB"/>
    <w:rsid w:val="00A47467"/>
    <w:rsid w:val="00A476F7"/>
    <w:rsid w:val="00A52464"/>
    <w:rsid w:val="00A5386D"/>
    <w:rsid w:val="00A55D8B"/>
    <w:rsid w:val="00A560FC"/>
    <w:rsid w:val="00A57790"/>
    <w:rsid w:val="00A60811"/>
    <w:rsid w:val="00A62C97"/>
    <w:rsid w:val="00A6399C"/>
    <w:rsid w:val="00A649BA"/>
    <w:rsid w:val="00A66FF6"/>
    <w:rsid w:val="00A70DFE"/>
    <w:rsid w:val="00A71E0B"/>
    <w:rsid w:val="00A7228A"/>
    <w:rsid w:val="00A72FC4"/>
    <w:rsid w:val="00A73333"/>
    <w:rsid w:val="00A7394C"/>
    <w:rsid w:val="00A74056"/>
    <w:rsid w:val="00A7510D"/>
    <w:rsid w:val="00A76583"/>
    <w:rsid w:val="00A76B20"/>
    <w:rsid w:val="00A76DDF"/>
    <w:rsid w:val="00A8038A"/>
    <w:rsid w:val="00A80C6F"/>
    <w:rsid w:val="00A811FB"/>
    <w:rsid w:val="00A84D02"/>
    <w:rsid w:val="00A8528A"/>
    <w:rsid w:val="00A85AF6"/>
    <w:rsid w:val="00A863A5"/>
    <w:rsid w:val="00A86E0D"/>
    <w:rsid w:val="00A86FD3"/>
    <w:rsid w:val="00A87055"/>
    <w:rsid w:val="00A870BE"/>
    <w:rsid w:val="00A92C8A"/>
    <w:rsid w:val="00A932B9"/>
    <w:rsid w:val="00A966ED"/>
    <w:rsid w:val="00AA029F"/>
    <w:rsid w:val="00AA202D"/>
    <w:rsid w:val="00AA26DB"/>
    <w:rsid w:val="00AA2A07"/>
    <w:rsid w:val="00AA309A"/>
    <w:rsid w:val="00AA3A62"/>
    <w:rsid w:val="00AA4C56"/>
    <w:rsid w:val="00AA59DD"/>
    <w:rsid w:val="00AB17BB"/>
    <w:rsid w:val="00AB43A1"/>
    <w:rsid w:val="00AB56F2"/>
    <w:rsid w:val="00AB57DB"/>
    <w:rsid w:val="00AC2FB4"/>
    <w:rsid w:val="00AC3378"/>
    <w:rsid w:val="00AC40E1"/>
    <w:rsid w:val="00AC41C4"/>
    <w:rsid w:val="00AC4209"/>
    <w:rsid w:val="00AC4324"/>
    <w:rsid w:val="00AC6C2D"/>
    <w:rsid w:val="00AD0DD4"/>
    <w:rsid w:val="00AD2B50"/>
    <w:rsid w:val="00AD40E5"/>
    <w:rsid w:val="00AD692D"/>
    <w:rsid w:val="00AD6936"/>
    <w:rsid w:val="00AD71C0"/>
    <w:rsid w:val="00AD75D2"/>
    <w:rsid w:val="00AD79C8"/>
    <w:rsid w:val="00AD7E30"/>
    <w:rsid w:val="00AE44F4"/>
    <w:rsid w:val="00AE61FD"/>
    <w:rsid w:val="00AE7C0F"/>
    <w:rsid w:val="00AF5B4C"/>
    <w:rsid w:val="00AF646E"/>
    <w:rsid w:val="00AF6E98"/>
    <w:rsid w:val="00AF794F"/>
    <w:rsid w:val="00B02DA8"/>
    <w:rsid w:val="00B02F32"/>
    <w:rsid w:val="00B02FAA"/>
    <w:rsid w:val="00B03F7A"/>
    <w:rsid w:val="00B04027"/>
    <w:rsid w:val="00B0452A"/>
    <w:rsid w:val="00B04BE6"/>
    <w:rsid w:val="00B05293"/>
    <w:rsid w:val="00B05A30"/>
    <w:rsid w:val="00B10FDA"/>
    <w:rsid w:val="00B11843"/>
    <w:rsid w:val="00B11C7E"/>
    <w:rsid w:val="00B124C8"/>
    <w:rsid w:val="00B12557"/>
    <w:rsid w:val="00B136C7"/>
    <w:rsid w:val="00B15DBB"/>
    <w:rsid w:val="00B1618E"/>
    <w:rsid w:val="00B163F5"/>
    <w:rsid w:val="00B17744"/>
    <w:rsid w:val="00B2132B"/>
    <w:rsid w:val="00B22C9E"/>
    <w:rsid w:val="00B232B8"/>
    <w:rsid w:val="00B2352E"/>
    <w:rsid w:val="00B2718D"/>
    <w:rsid w:val="00B2725E"/>
    <w:rsid w:val="00B30EAE"/>
    <w:rsid w:val="00B31713"/>
    <w:rsid w:val="00B31854"/>
    <w:rsid w:val="00B31CE5"/>
    <w:rsid w:val="00B34807"/>
    <w:rsid w:val="00B34C33"/>
    <w:rsid w:val="00B34FBD"/>
    <w:rsid w:val="00B3771C"/>
    <w:rsid w:val="00B40451"/>
    <w:rsid w:val="00B40E5A"/>
    <w:rsid w:val="00B412E7"/>
    <w:rsid w:val="00B42EF7"/>
    <w:rsid w:val="00B42F71"/>
    <w:rsid w:val="00B4349F"/>
    <w:rsid w:val="00B43DE7"/>
    <w:rsid w:val="00B43F85"/>
    <w:rsid w:val="00B45633"/>
    <w:rsid w:val="00B45A23"/>
    <w:rsid w:val="00B46383"/>
    <w:rsid w:val="00B46D9E"/>
    <w:rsid w:val="00B55784"/>
    <w:rsid w:val="00B55E21"/>
    <w:rsid w:val="00B561E2"/>
    <w:rsid w:val="00B570B2"/>
    <w:rsid w:val="00B573FA"/>
    <w:rsid w:val="00B5771B"/>
    <w:rsid w:val="00B63D2E"/>
    <w:rsid w:val="00B64518"/>
    <w:rsid w:val="00B64731"/>
    <w:rsid w:val="00B66156"/>
    <w:rsid w:val="00B66910"/>
    <w:rsid w:val="00B67518"/>
    <w:rsid w:val="00B7091E"/>
    <w:rsid w:val="00B71563"/>
    <w:rsid w:val="00B7203C"/>
    <w:rsid w:val="00B77448"/>
    <w:rsid w:val="00B77D8D"/>
    <w:rsid w:val="00B809D1"/>
    <w:rsid w:val="00B83217"/>
    <w:rsid w:val="00B84FEB"/>
    <w:rsid w:val="00B85E55"/>
    <w:rsid w:val="00B87735"/>
    <w:rsid w:val="00B902F2"/>
    <w:rsid w:val="00B909F7"/>
    <w:rsid w:val="00B91ABF"/>
    <w:rsid w:val="00B921D8"/>
    <w:rsid w:val="00B93CF5"/>
    <w:rsid w:val="00B93F2C"/>
    <w:rsid w:val="00B9484A"/>
    <w:rsid w:val="00B958D6"/>
    <w:rsid w:val="00B96875"/>
    <w:rsid w:val="00B9770D"/>
    <w:rsid w:val="00BA0DCF"/>
    <w:rsid w:val="00BA1308"/>
    <w:rsid w:val="00BA157A"/>
    <w:rsid w:val="00BA182D"/>
    <w:rsid w:val="00BA1AF0"/>
    <w:rsid w:val="00BA5044"/>
    <w:rsid w:val="00BB0397"/>
    <w:rsid w:val="00BB045B"/>
    <w:rsid w:val="00BB20F5"/>
    <w:rsid w:val="00BB234D"/>
    <w:rsid w:val="00BB24A5"/>
    <w:rsid w:val="00BB2E2F"/>
    <w:rsid w:val="00BB32EA"/>
    <w:rsid w:val="00BB6F88"/>
    <w:rsid w:val="00BB7F96"/>
    <w:rsid w:val="00BC0C59"/>
    <w:rsid w:val="00BC29D0"/>
    <w:rsid w:val="00BC2AA2"/>
    <w:rsid w:val="00BC2DAC"/>
    <w:rsid w:val="00BC39CE"/>
    <w:rsid w:val="00BC4EBD"/>
    <w:rsid w:val="00BC524A"/>
    <w:rsid w:val="00BC5AEC"/>
    <w:rsid w:val="00BC6F03"/>
    <w:rsid w:val="00BD104D"/>
    <w:rsid w:val="00BD440C"/>
    <w:rsid w:val="00BD4E64"/>
    <w:rsid w:val="00BD63BD"/>
    <w:rsid w:val="00BD6BB4"/>
    <w:rsid w:val="00BD7C27"/>
    <w:rsid w:val="00BD7CA6"/>
    <w:rsid w:val="00BD7F55"/>
    <w:rsid w:val="00BD7F70"/>
    <w:rsid w:val="00BE032C"/>
    <w:rsid w:val="00BE16E2"/>
    <w:rsid w:val="00BE2FFB"/>
    <w:rsid w:val="00BE3878"/>
    <w:rsid w:val="00BE7121"/>
    <w:rsid w:val="00BE72AA"/>
    <w:rsid w:val="00BE7C9C"/>
    <w:rsid w:val="00BF1032"/>
    <w:rsid w:val="00BF1562"/>
    <w:rsid w:val="00BF3390"/>
    <w:rsid w:val="00BF3D8C"/>
    <w:rsid w:val="00BF4A95"/>
    <w:rsid w:val="00BF4EA9"/>
    <w:rsid w:val="00BF5955"/>
    <w:rsid w:val="00BF59BF"/>
    <w:rsid w:val="00BF7448"/>
    <w:rsid w:val="00BF7E9B"/>
    <w:rsid w:val="00BF7EE1"/>
    <w:rsid w:val="00C008A3"/>
    <w:rsid w:val="00C03C14"/>
    <w:rsid w:val="00C04859"/>
    <w:rsid w:val="00C105F4"/>
    <w:rsid w:val="00C10AD5"/>
    <w:rsid w:val="00C121CA"/>
    <w:rsid w:val="00C14F59"/>
    <w:rsid w:val="00C16654"/>
    <w:rsid w:val="00C16EB7"/>
    <w:rsid w:val="00C16F1F"/>
    <w:rsid w:val="00C17650"/>
    <w:rsid w:val="00C178A7"/>
    <w:rsid w:val="00C215CF"/>
    <w:rsid w:val="00C21CDD"/>
    <w:rsid w:val="00C24A92"/>
    <w:rsid w:val="00C24DDB"/>
    <w:rsid w:val="00C253FA"/>
    <w:rsid w:val="00C255E1"/>
    <w:rsid w:val="00C3006C"/>
    <w:rsid w:val="00C30349"/>
    <w:rsid w:val="00C3036E"/>
    <w:rsid w:val="00C3135C"/>
    <w:rsid w:val="00C330AD"/>
    <w:rsid w:val="00C34124"/>
    <w:rsid w:val="00C35723"/>
    <w:rsid w:val="00C426F0"/>
    <w:rsid w:val="00C44D80"/>
    <w:rsid w:val="00C45F0E"/>
    <w:rsid w:val="00C467D7"/>
    <w:rsid w:val="00C46A66"/>
    <w:rsid w:val="00C475A6"/>
    <w:rsid w:val="00C511AA"/>
    <w:rsid w:val="00C51615"/>
    <w:rsid w:val="00C5164D"/>
    <w:rsid w:val="00C52218"/>
    <w:rsid w:val="00C52471"/>
    <w:rsid w:val="00C52E7C"/>
    <w:rsid w:val="00C5309D"/>
    <w:rsid w:val="00C560EB"/>
    <w:rsid w:val="00C56D7D"/>
    <w:rsid w:val="00C60363"/>
    <w:rsid w:val="00C67240"/>
    <w:rsid w:val="00C67B42"/>
    <w:rsid w:val="00C706FA"/>
    <w:rsid w:val="00C739D7"/>
    <w:rsid w:val="00C73EFB"/>
    <w:rsid w:val="00C73F22"/>
    <w:rsid w:val="00C744AD"/>
    <w:rsid w:val="00C74A62"/>
    <w:rsid w:val="00C755B6"/>
    <w:rsid w:val="00C756C8"/>
    <w:rsid w:val="00C75806"/>
    <w:rsid w:val="00C77309"/>
    <w:rsid w:val="00C854F4"/>
    <w:rsid w:val="00C90BF4"/>
    <w:rsid w:val="00C910BF"/>
    <w:rsid w:val="00C916E5"/>
    <w:rsid w:val="00C91947"/>
    <w:rsid w:val="00C925CC"/>
    <w:rsid w:val="00C92C57"/>
    <w:rsid w:val="00C9334C"/>
    <w:rsid w:val="00C97644"/>
    <w:rsid w:val="00C97B0A"/>
    <w:rsid w:val="00CA029B"/>
    <w:rsid w:val="00CA08E2"/>
    <w:rsid w:val="00CA0B37"/>
    <w:rsid w:val="00CA3608"/>
    <w:rsid w:val="00CA5239"/>
    <w:rsid w:val="00CA54B2"/>
    <w:rsid w:val="00CA5BE1"/>
    <w:rsid w:val="00CA62F5"/>
    <w:rsid w:val="00CA6967"/>
    <w:rsid w:val="00CA6FE8"/>
    <w:rsid w:val="00CA7033"/>
    <w:rsid w:val="00CA729A"/>
    <w:rsid w:val="00CB02D2"/>
    <w:rsid w:val="00CB15A8"/>
    <w:rsid w:val="00CB1FD9"/>
    <w:rsid w:val="00CB2DE0"/>
    <w:rsid w:val="00CB3486"/>
    <w:rsid w:val="00CB4087"/>
    <w:rsid w:val="00CB43B0"/>
    <w:rsid w:val="00CB56DC"/>
    <w:rsid w:val="00CB5DB0"/>
    <w:rsid w:val="00CB67DC"/>
    <w:rsid w:val="00CC1DE5"/>
    <w:rsid w:val="00CC26EC"/>
    <w:rsid w:val="00CC2902"/>
    <w:rsid w:val="00CC3DD9"/>
    <w:rsid w:val="00CC40C8"/>
    <w:rsid w:val="00CC421F"/>
    <w:rsid w:val="00CC46E1"/>
    <w:rsid w:val="00CC559D"/>
    <w:rsid w:val="00CC5F0A"/>
    <w:rsid w:val="00CC67BA"/>
    <w:rsid w:val="00CD0142"/>
    <w:rsid w:val="00CD0E7E"/>
    <w:rsid w:val="00CD1232"/>
    <w:rsid w:val="00CD1782"/>
    <w:rsid w:val="00CD5DE6"/>
    <w:rsid w:val="00CD698A"/>
    <w:rsid w:val="00CD7B05"/>
    <w:rsid w:val="00CE0CB0"/>
    <w:rsid w:val="00CE0F48"/>
    <w:rsid w:val="00CE2A54"/>
    <w:rsid w:val="00CE4777"/>
    <w:rsid w:val="00CF0E45"/>
    <w:rsid w:val="00CF1BFD"/>
    <w:rsid w:val="00CF32E8"/>
    <w:rsid w:val="00CF5581"/>
    <w:rsid w:val="00CF6B63"/>
    <w:rsid w:val="00CF6C09"/>
    <w:rsid w:val="00CF70FF"/>
    <w:rsid w:val="00D00349"/>
    <w:rsid w:val="00D00B13"/>
    <w:rsid w:val="00D013B1"/>
    <w:rsid w:val="00D01757"/>
    <w:rsid w:val="00D02B5B"/>
    <w:rsid w:val="00D031F2"/>
    <w:rsid w:val="00D04C6B"/>
    <w:rsid w:val="00D05169"/>
    <w:rsid w:val="00D06D7D"/>
    <w:rsid w:val="00D11B53"/>
    <w:rsid w:val="00D13105"/>
    <w:rsid w:val="00D1344D"/>
    <w:rsid w:val="00D14D32"/>
    <w:rsid w:val="00D23AAE"/>
    <w:rsid w:val="00D23B7B"/>
    <w:rsid w:val="00D23D0D"/>
    <w:rsid w:val="00D25BC5"/>
    <w:rsid w:val="00D27D62"/>
    <w:rsid w:val="00D306F2"/>
    <w:rsid w:val="00D3171F"/>
    <w:rsid w:val="00D320B4"/>
    <w:rsid w:val="00D34CBC"/>
    <w:rsid w:val="00D34CE9"/>
    <w:rsid w:val="00D37AB2"/>
    <w:rsid w:val="00D41082"/>
    <w:rsid w:val="00D42449"/>
    <w:rsid w:val="00D42814"/>
    <w:rsid w:val="00D43002"/>
    <w:rsid w:val="00D44177"/>
    <w:rsid w:val="00D50A66"/>
    <w:rsid w:val="00D52AF5"/>
    <w:rsid w:val="00D52C5D"/>
    <w:rsid w:val="00D53A0F"/>
    <w:rsid w:val="00D55631"/>
    <w:rsid w:val="00D56231"/>
    <w:rsid w:val="00D56982"/>
    <w:rsid w:val="00D57FF1"/>
    <w:rsid w:val="00D61CC8"/>
    <w:rsid w:val="00D622FF"/>
    <w:rsid w:val="00D6325C"/>
    <w:rsid w:val="00D64A9F"/>
    <w:rsid w:val="00D658CA"/>
    <w:rsid w:val="00D66C7F"/>
    <w:rsid w:val="00D707B1"/>
    <w:rsid w:val="00D768B4"/>
    <w:rsid w:val="00D77177"/>
    <w:rsid w:val="00D803AC"/>
    <w:rsid w:val="00D807A6"/>
    <w:rsid w:val="00D81653"/>
    <w:rsid w:val="00D816A6"/>
    <w:rsid w:val="00D82553"/>
    <w:rsid w:val="00D8347B"/>
    <w:rsid w:val="00D84E83"/>
    <w:rsid w:val="00D850BE"/>
    <w:rsid w:val="00D8568E"/>
    <w:rsid w:val="00D859B3"/>
    <w:rsid w:val="00D866AB"/>
    <w:rsid w:val="00D87D2D"/>
    <w:rsid w:val="00D90815"/>
    <w:rsid w:val="00D90B26"/>
    <w:rsid w:val="00D9298F"/>
    <w:rsid w:val="00D92A4A"/>
    <w:rsid w:val="00D93398"/>
    <w:rsid w:val="00D94645"/>
    <w:rsid w:val="00D94DB4"/>
    <w:rsid w:val="00D970B8"/>
    <w:rsid w:val="00DA15E3"/>
    <w:rsid w:val="00DA20EB"/>
    <w:rsid w:val="00DA2372"/>
    <w:rsid w:val="00DA3783"/>
    <w:rsid w:val="00DA534C"/>
    <w:rsid w:val="00DA5E3C"/>
    <w:rsid w:val="00DA64CB"/>
    <w:rsid w:val="00DB1770"/>
    <w:rsid w:val="00DB1E9A"/>
    <w:rsid w:val="00DB423D"/>
    <w:rsid w:val="00DB486F"/>
    <w:rsid w:val="00DB4BB8"/>
    <w:rsid w:val="00DB5777"/>
    <w:rsid w:val="00DB7754"/>
    <w:rsid w:val="00DC08C6"/>
    <w:rsid w:val="00DC4362"/>
    <w:rsid w:val="00DC6097"/>
    <w:rsid w:val="00DC6874"/>
    <w:rsid w:val="00DD05C7"/>
    <w:rsid w:val="00DD0FD6"/>
    <w:rsid w:val="00DD1A0B"/>
    <w:rsid w:val="00DD24AD"/>
    <w:rsid w:val="00DD2E69"/>
    <w:rsid w:val="00DD6824"/>
    <w:rsid w:val="00DD7A32"/>
    <w:rsid w:val="00DE160C"/>
    <w:rsid w:val="00DE2003"/>
    <w:rsid w:val="00DE2C86"/>
    <w:rsid w:val="00DE2E53"/>
    <w:rsid w:val="00DE37AD"/>
    <w:rsid w:val="00DE5335"/>
    <w:rsid w:val="00DE665E"/>
    <w:rsid w:val="00DE66D8"/>
    <w:rsid w:val="00DE72B6"/>
    <w:rsid w:val="00DF1AF2"/>
    <w:rsid w:val="00DF4133"/>
    <w:rsid w:val="00DF503B"/>
    <w:rsid w:val="00DF61C8"/>
    <w:rsid w:val="00DF6913"/>
    <w:rsid w:val="00E00217"/>
    <w:rsid w:val="00E00479"/>
    <w:rsid w:val="00E00D56"/>
    <w:rsid w:val="00E00E0A"/>
    <w:rsid w:val="00E0180D"/>
    <w:rsid w:val="00E0300C"/>
    <w:rsid w:val="00E06B1E"/>
    <w:rsid w:val="00E07136"/>
    <w:rsid w:val="00E07C8A"/>
    <w:rsid w:val="00E104BC"/>
    <w:rsid w:val="00E1068A"/>
    <w:rsid w:val="00E116EC"/>
    <w:rsid w:val="00E12BF5"/>
    <w:rsid w:val="00E13BF7"/>
    <w:rsid w:val="00E16642"/>
    <w:rsid w:val="00E17E59"/>
    <w:rsid w:val="00E212CD"/>
    <w:rsid w:val="00E22131"/>
    <w:rsid w:val="00E236D5"/>
    <w:rsid w:val="00E23CA0"/>
    <w:rsid w:val="00E30528"/>
    <w:rsid w:val="00E31C49"/>
    <w:rsid w:val="00E31F87"/>
    <w:rsid w:val="00E33469"/>
    <w:rsid w:val="00E3474E"/>
    <w:rsid w:val="00E35064"/>
    <w:rsid w:val="00E35340"/>
    <w:rsid w:val="00E3567F"/>
    <w:rsid w:val="00E36FB1"/>
    <w:rsid w:val="00E379A2"/>
    <w:rsid w:val="00E412EA"/>
    <w:rsid w:val="00E41C2C"/>
    <w:rsid w:val="00E4375E"/>
    <w:rsid w:val="00E43BF1"/>
    <w:rsid w:val="00E43CA6"/>
    <w:rsid w:val="00E44AC9"/>
    <w:rsid w:val="00E45580"/>
    <w:rsid w:val="00E46D2F"/>
    <w:rsid w:val="00E50545"/>
    <w:rsid w:val="00E51124"/>
    <w:rsid w:val="00E55221"/>
    <w:rsid w:val="00E636E8"/>
    <w:rsid w:val="00E70E17"/>
    <w:rsid w:val="00E71720"/>
    <w:rsid w:val="00E71D2B"/>
    <w:rsid w:val="00E71FB7"/>
    <w:rsid w:val="00E722D7"/>
    <w:rsid w:val="00E736F3"/>
    <w:rsid w:val="00E73DEC"/>
    <w:rsid w:val="00E74A25"/>
    <w:rsid w:val="00E7536A"/>
    <w:rsid w:val="00E757EB"/>
    <w:rsid w:val="00E80E76"/>
    <w:rsid w:val="00E8160E"/>
    <w:rsid w:val="00E84005"/>
    <w:rsid w:val="00E84007"/>
    <w:rsid w:val="00E849CF"/>
    <w:rsid w:val="00E84C13"/>
    <w:rsid w:val="00E86609"/>
    <w:rsid w:val="00E90DCC"/>
    <w:rsid w:val="00E90E8F"/>
    <w:rsid w:val="00E939A8"/>
    <w:rsid w:val="00E93F88"/>
    <w:rsid w:val="00E9536C"/>
    <w:rsid w:val="00E95896"/>
    <w:rsid w:val="00E967C2"/>
    <w:rsid w:val="00E9782C"/>
    <w:rsid w:val="00EA2D58"/>
    <w:rsid w:val="00EA5ACF"/>
    <w:rsid w:val="00EA665E"/>
    <w:rsid w:val="00EA7394"/>
    <w:rsid w:val="00EB17AB"/>
    <w:rsid w:val="00EB24DA"/>
    <w:rsid w:val="00EB28E3"/>
    <w:rsid w:val="00EB3C8E"/>
    <w:rsid w:val="00EB7C36"/>
    <w:rsid w:val="00EC0572"/>
    <w:rsid w:val="00EC0CB6"/>
    <w:rsid w:val="00EC17E1"/>
    <w:rsid w:val="00EC4110"/>
    <w:rsid w:val="00EC4235"/>
    <w:rsid w:val="00EC6EA1"/>
    <w:rsid w:val="00ED04E3"/>
    <w:rsid w:val="00ED2085"/>
    <w:rsid w:val="00ED24B7"/>
    <w:rsid w:val="00ED281B"/>
    <w:rsid w:val="00ED3E06"/>
    <w:rsid w:val="00ED5124"/>
    <w:rsid w:val="00ED539A"/>
    <w:rsid w:val="00EE07B5"/>
    <w:rsid w:val="00EE0FD8"/>
    <w:rsid w:val="00EE195C"/>
    <w:rsid w:val="00EE1DBB"/>
    <w:rsid w:val="00EE28AA"/>
    <w:rsid w:val="00EE357E"/>
    <w:rsid w:val="00EE3DA4"/>
    <w:rsid w:val="00EE3FD9"/>
    <w:rsid w:val="00EE60CB"/>
    <w:rsid w:val="00EE68C3"/>
    <w:rsid w:val="00EE72AF"/>
    <w:rsid w:val="00EE7C42"/>
    <w:rsid w:val="00EF136F"/>
    <w:rsid w:val="00EF3528"/>
    <w:rsid w:val="00EF3623"/>
    <w:rsid w:val="00EF38F6"/>
    <w:rsid w:val="00EF4065"/>
    <w:rsid w:val="00EF4B84"/>
    <w:rsid w:val="00EF4E55"/>
    <w:rsid w:val="00EF5477"/>
    <w:rsid w:val="00F00100"/>
    <w:rsid w:val="00F0122E"/>
    <w:rsid w:val="00F021FB"/>
    <w:rsid w:val="00F03BF8"/>
    <w:rsid w:val="00F04CBB"/>
    <w:rsid w:val="00F05EDB"/>
    <w:rsid w:val="00F10790"/>
    <w:rsid w:val="00F12537"/>
    <w:rsid w:val="00F1267E"/>
    <w:rsid w:val="00F1363F"/>
    <w:rsid w:val="00F13659"/>
    <w:rsid w:val="00F13BF3"/>
    <w:rsid w:val="00F16E32"/>
    <w:rsid w:val="00F21E27"/>
    <w:rsid w:val="00F2229E"/>
    <w:rsid w:val="00F22DF2"/>
    <w:rsid w:val="00F24AD9"/>
    <w:rsid w:val="00F25CDE"/>
    <w:rsid w:val="00F27949"/>
    <w:rsid w:val="00F33E36"/>
    <w:rsid w:val="00F36172"/>
    <w:rsid w:val="00F365D6"/>
    <w:rsid w:val="00F40323"/>
    <w:rsid w:val="00F41AD0"/>
    <w:rsid w:val="00F42024"/>
    <w:rsid w:val="00F42814"/>
    <w:rsid w:val="00F4299F"/>
    <w:rsid w:val="00F437E0"/>
    <w:rsid w:val="00F43EC3"/>
    <w:rsid w:val="00F47A96"/>
    <w:rsid w:val="00F508D8"/>
    <w:rsid w:val="00F517E9"/>
    <w:rsid w:val="00F546F5"/>
    <w:rsid w:val="00F55DD6"/>
    <w:rsid w:val="00F55DE7"/>
    <w:rsid w:val="00F5670E"/>
    <w:rsid w:val="00F63CD9"/>
    <w:rsid w:val="00F64DD3"/>
    <w:rsid w:val="00F6517F"/>
    <w:rsid w:val="00F65A00"/>
    <w:rsid w:val="00F66639"/>
    <w:rsid w:val="00F70382"/>
    <w:rsid w:val="00F7070E"/>
    <w:rsid w:val="00F70F07"/>
    <w:rsid w:val="00F7191B"/>
    <w:rsid w:val="00F71D70"/>
    <w:rsid w:val="00F72E24"/>
    <w:rsid w:val="00F73AB8"/>
    <w:rsid w:val="00F73BD2"/>
    <w:rsid w:val="00F746BB"/>
    <w:rsid w:val="00F754C9"/>
    <w:rsid w:val="00F75766"/>
    <w:rsid w:val="00F76846"/>
    <w:rsid w:val="00F8486D"/>
    <w:rsid w:val="00F860BB"/>
    <w:rsid w:val="00F87138"/>
    <w:rsid w:val="00F902DC"/>
    <w:rsid w:val="00F90FAB"/>
    <w:rsid w:val="00F961D7"/>
    <w:rsid w:val="00F96523"/>
    <w:rsid w:val="00FA01E1"/>
    <w:rsid w:val="00FA1429"/>
    <w:rsid w:val="00FA2D9C"/>
    <w:rsid w:val="00FA34A8"/>
    <w:rsid w:val="00FB115F"/>
    <w:rsid w:val="00FB2447"/>
    <w:rsid w:val="00FB2CBC"/>
    <w:rsid w:val="00FB2E5B"/>
    <w:rsid w:val="00FB3D13"/>
    <w:rsid w:val="00FB5C56"/>
    <w:rsid w:val="00FB6476"/>
    <w:rsid w:val="00FB696D"/>
    <w:rsid w:val="00FB73EC"/>
    <w:rsid w:val="00FB7BD0"/>
    <w:rsid w:val="00FB7D2E"/>
    <w:rsid w:val="00FB7ED2"/>
    <w:rsid w:val="00FC023D"/>
    <w:rsid w:val="00FC2132"/>
    <w:rsid w:val="00FC490F"/>
    <w:rsid w:val="00FC6D87"/>
    <w:rsid w:val="00FD0C45"/>
    <w:rsid w:val="00FD11DA"/>
    <w:rsid w:val="00FD4FDB"/>
    <w:rsid w:val="00FE01F1"/>
    <w:rsid w:val="00FE177C"/>
    <w:rsid w:val="00FE2711"/>
    <w:rsid w:val="00FE2FD7"/>
    <w:rsid w:val="00FE3FE8"/>
    <w:rsid w:val="00FE45AB"/>
    <w:rsid w:val="00FE5F65"/>
    <w:rsid w:val="00FE62D6"/>
    <w:rsid w:val="00FF0638"/>
    <w:rsid w:val="00FF2627"/>
    <w:rsid w:val="00FF2F0F"/>
    <w:rsid w:val="00FF4857"/>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24E2DA4D-2187-43D6-BC77-F61DC54B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5A8D"/>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semiHidden/>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semiHidden/>
    <w:rsid w:val="006F4085"/>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25770E"/>
    <w:pPr>
      <w:spacing w:after="0" w:line="240" w:lineRule="auto"/>
      <w:jc w:val="both"/>
    </w:pPr>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Car2 Car Car Car Car, 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C45F0E"/>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uiPriority w:val="99"/>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uiPriority w:val="99"/>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260CF9"/>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260CF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60CF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260CF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260CF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260C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260CF9"/>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260CF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E75EE"/>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E75EE"/>
    <w:pPr>
      <w:spacing w:line="240" w:lineRule="exact"/>
    </w:pPr>
    <w:rPr>
      <w:rFonts w:ascii="Verdana" w:eastAsia="Times New Roman" w:hAnsi="Verdana" w:cs="Times New Roman"/>
      <w:sz w:val="20"/>
      <w:szCs w:val="20"/>
    </w:rPr>
  </w:style>
  <w:style w:type="paragraph" w:customStyle="1" w:styleId="Char81">
    <w:name w:val="Char81"/>
    <w:basedOn w:val="Normal"/>
    <w:rsid w:val="001E75EE"/>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E75EE"/>
    <w:pPr>
      <w:spacing w:line="240" w:lineRule="exact"/>
    </w:pPr>
    <w:rPr>
      <w:rFonts w:ascii="Verdana" w:eastAsia="Times New Roman" w:hAnsi="Verdana" w:cs="Verdana"/>
      <w:sz w:val="20"/>
      <w:szCs w:val="20"/>
    </w:rPr>
  </w:style>
  <w:style w:type="table" w:styleId="Tablaconcuadrculaclara">
    <w:name w:val="Grid Table Light"/>
    <w:basedOn w:val="Tablanormal"/>
    <w:uiPriority w:val="40"/>
    <w:rsid w:val="004A7075"/>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DF6913"/>
  </w:style>
  <w:style w:type="character" w:customStyle="1" w:styleId="contentpasted1">
    <w:name w:val="contentpasted1"/>
    <w:basedOn w:val="Fuentedeprrafopredeter"/>
    <w:rsid w:val="00DF6913"/>
  </w:style>
  <w:style w:type="table" w:styleId="Tabladelista2">
    <w:name w:val="List Table 2"/>
    <w:basedOn w:val="Tablanormal"/>
    <w:uiPriority w:val="47"/>
    <w:rsid w:val="00337F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337F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cuerpotexto">
    <w:name w:val="cuerpotexto"/>
    <w:basedOn w:val="Normal"/>
    <w:uiPriority w:val="99"/>
    <w:rsid w:val="00C45F0E"/>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vortaltextbox">
    <w:name w:val="vortaltextbox"/>
    <w:basedOn w:val="Fuentedeprrafopredeter"/>
    <w:rsid w:val="008156F6"/>
  </w:style>
  <w:style w:type="character" w:customStyle="1" w:styleId="vortaltextarea">
    <w:name w:val="vortaltextarea"/>
    <w:basedOn w:val="Fuentedeprrafopredeter"/>
    <w:rsid w:val="008156F6"/>
  </w:style>
  <w:style w:type="character" w:customStyle="1" w:styleId="mark2ladorxny">
    <w:name w:val="mark2ladorxny"/>
    <w:basedOn w:val="Fuentedeprrafopredeter"/>
    <w:rsid w:val="003600F7"/>
  </w:style>
  <w:style w:type="character" w:customStyle="1" w:styleId="markcyk46qcxa">
    <w:name w:val="markcyk46qcxa"/>
    <w:basedOn w:val="Fuentedeprrafopredeter"/>
    <w:rsid w:val="003600F7"/>
  </w:style>
  <w:style w:type="character" w:styleId="Mencinsinresolver">
    <w:name w:val="Unresolved Mention"/>
    <w:basedOn w:val="Fuentedeprrafopredeter"/>
    <w:uiPriority w:val="99"/>
    <w:semiHidden/>
    <w:unhideWhenUsed/>
    <w:rsid w:val="000A512C"/>
    <w:rPr>
      <w:color w:val="605E5C"/>
      <w:shd w:val="clear" w:color="auto" w:fill="E1DFDD"/>
    </w:rPr>
  </w:style>
  <w:style w:type="character" w:customStyle="1" w:styleId="relative">
    <w:name w:val="relative"/>
    <w:basedOn w:val="Fuentedeprrafopredeter"/>
    <w:rsid w:val="005C76BB"/>
  </w:style>
  <w:style w:type="character" w:customStyle="1" w:styleId="ms-1">
    <w:name w:val="ms-1"/>
    <w:basedOn w:val="Fuentedeprrafopredeter"/>
    <w:rsid w:val="005C76BB"/>
  </w:style>
  <w:style w:type="character" w:customStyle="1" w:styleId="max-w-full">
    <w:name w:val="max-w-full"/>
    <w:basedOn w:val="Fuentedeprrafopredeter"/>
    <w:rsid w:val="005C76BB"/>
  </w:style>
  <w:style w:type="character" w:customStyle="1" w:styleId="-me-1">
    <w:name w:val="-me-1"/>
    <w:basedOn w:val="Fuentedeprrafopredeter"/>
    <w:rsid w:val="005C76BB"/>
  </w:style>
  <w:style w:type="character" w:customStyle="1" w:styleId="uv3um">
    <w:name w:val="uv3um"/>
    <w:basedOn w:val="Fuentedeprrafopredeter"/>
    <w:rsid w:val="00DE66D8"/>
  </w:style>
  <w:style w:type="paragraph" w:customStyle="1" w:styleId="z1qcye">
    <w:name w:val="z1qcye"/>
    <w:basedOn w:val="Normal"/>
    <w:rsid w:val="00777C9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777C98"/>
  </w:style>
  <w:style w:type="paragraph" w:customStyle="1" w:styleId="pdq2pgselectionanchorcontainer">
    <w:name w:val="pdq2pg_selectionanchorcontainer"/>
    <w:basedOn w:val="Normal"/>
    <w:rsid w:val="00337171"/>
    <w:pPr>
      <w:spacing w:before="100" w:beforeAutospacing="1" w:after="100" w:afterAutospacing="1" w:line="240" w:lineRule="auto"/>
    </w:pPr>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4183">
      <w:bodyDiv w:val="1"/>
      <w:marLeft w:val="0"/>
      <w:marRight w:val="0"/>
      <w:marTop w:val="0"/>
      <w:marBottom w:val="0"/>
      <w:divBdr>
        <w:top w:val="none" w:sz="0" w:space="0" w:color="auto"/>
        <w:left w:val="none" w:sz="0" w:space="0" w:color="auto"/>
        <w:bottom w:val="none" w:sz="0" w:space="0" w:color="auto"/>
        <w:right w:val="none" w:sz="0" w:space="0" w:color="auto"/>
      </w:divBdr>
    </w:div>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78140140">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82799187">
      <w:bodyDiv w:val="1"/>
      <w:marLeft w:val="0"/>
      <w:marRight w:val="0"/>
      <w:marTop w:val="0"/>
      <w:marBottom w:val="0"/>
      <w:divBdr>
        <w:top w:val="none" w:sz="0" w:space="0" w:color="auto"/>
        <w:left w:val="none" w:sz="0" w:space="0" w:color="auto"/>
        <w:bottom w:val="none" w:sz="0" w:space="0" w:color="auto"/>
        <w:right w:val="none" w:sz="0" w:space="0" w:color="auto"/>
      </w:divBdr>
      <w:divsChild>
        <w:div w:id="189999974">
          <w:marLeft w:val="0"/>
          <w:marRight w:val="0"/>
          <w:marTop w:val="0"/>
          <w:marBottom w:val="0"/>
          <w:divBdr>
            <w:top w:val="none" w:sz="0" w:space="0" w:color="auto"/>
            <w:left w:val="none" w:sz="0" w:space="0" w:color="auto"/>
            <w:bottom w:val="none" w:sz="0" w:space="0" w:color="auto"/>
            <w:right w:val="none" w:sz="0" w:space="0" w:color="auto"/>
          </w:divBdr>
        </w:div>
      </w:divsChild>
    </w:div>
    <w:div w:id="89392586">
      <w:bodyDiv w:val="1"/>
      <w:marLeft w:val="0"/>
      <w:marRight w:val="0"/>
      <w:marTop w:val="0"/>
      <w:marBottom w:val="0"/>
      <w:divBdr>
        <w:top w:val="none" w:sz="0" w:space="0" w:color="auto"/>
        <w:left w:val="none" w:sz="0" w:space="0" w:color="auto"/>
        <w:bottom w:val="none" w:sz="0" w:space="0" w:color="auto"/>
        <w:right w:val="none" w:sz="0" w:space="0" w:color="auto"/>
      </w:divBdr>
      <w:divsChild>
        <w:div w:id="1512329939">
          <w:marLeft w:val="0"/>
          <w:marRight w:val="0"/>
          <w:marTop w:val="0"/>
          <w:marBottom w:val="0"/>
          <w:divBdr>
            <w:top w:val="none" w:sz="0" w:space="0" w:color="auto"/>
            <w:left w:val="none" w:sz="0" w:space="0" w:color="auto"/>
            <w:bottom w:val="none" w:sz="0" w:space="0" w:color="auto"/>
            <w:right w:val="none" w:sz="0" w:space="0" w:color="auto"/>
          </w:divBdr>
        </w:div>
      </w:divsChild>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96993816">
      <w:bodyDiv w:val="1"/>
      <w:marLeft w:val="0"/>
      <w:marRight w:val="0"/>
      <w:marTop w:val="0"/>
      <w:marBottom w:val="0"/>
      <w:divBdr>
        <w:top w:val="none" w:sz="0" w:space="0" w:color="auto"/>
        <w:left w:val="none" w:sz="0" w:space="0" w:color="auto"/>
        <w:bottom w:val="none" w:sz="0" w:space="0" w:color="auto"/>
        <w:right w:val="none" w:sz="0" w:space="0" w:color="auto"/>
      </w:divBdr>
    </w:div>
    <w:div w:id="114446122">
      <w:bodyDiv w:val="1"/>
      <w:marLeft w:val="0"/>
      <w:marRight w:val="0"/>
      <w:marTop w:val="0"/>
      <w:marBottom w:val="0"/>
      <w:divBdr>
        <w:top w:val="none" w:sz="0" w:space="0" w:color="auto"/>
        <w:left w:val="none" w:sz="0" w:space="0" w:color="auto"/>
        <w:bottom w:val="none" w:sz="0" w:space="0" w:color="auto"/>
        <w:right w:val="none" w:sz="0" w:space="0" w:color="auto"/>
      </w:divBdr>
      <w:divsChild>
        <w:div w:id="117799955">
          <w:marLeft w:val="0"/>
          <w:marRight w:val="0"/>
          <w:marTop w:val="0"/>
          <w:marBottom w:val="0"/>
          <w:divBdr>
            <w:top w:val="none" w:sz="0" w:space="0" w:color="auto"/>
            <w:left w:val="none" w:sz="0" w:space="0" w:color="auto"/>
            <w:bottom w:val="none" w:sz="0" w:space="0" w:color="auto"/>
            <w:right w:val="none" w:sz="0" w:space="0" w:color="auto"/>
          </w:divBdr>
          <w:divsChild>
            <w:div w:id="1611858624">
              <w:marLeft w:val="0"/>
              <w:marRight w:val="0"/>
              <w:marTop w:val="0"/>
              <w:marBottom w:val="0"/>
              <w:divBdr>
                <w:top w:val="none" w:sz="0" w:space="0" w:color="auto"/>
                <w:left w:val="none" w:sz="0" w:space="0" w:color="auto"/>
                <w:bottom w:val="none" w:sz="0" w:space="0" w:color="auto"/>
                <w:right w:val="none" w:sz="0" w:space="0" w:color="auto"/>
              </w:divBdr>
              <w:divsChild>
                <w:div w:id="1857186779">
                  <w:marLeft w:val="0"/>
                  <w:marRight w:val="0"/>
                  <w:marTop w:val="360"/>
                  <w:marBottom w:val="180"/>
                  <w:divBdr>
                    <w:top w:val="none" w:sz="0" w:space="0" w:color="auto"/>
                    <w:left w:val="none" w:sz="0" w:space="0" w:color="auto"/>
                    <w:bottom w:val="none" w:sz="0" w:space="0" w:color="auto"/>
                    <w:right w:val="none" w:sz="0" w:space="0" w:color="auto"/>
                  </w:divBdr>
                </w:div>
                <w:div w:id="1735858866">
                  <w:marLeft w:val="0"/>
                  <w:marRight w:val="0"/>
                  <w:marTop w:val="180"/>
                  <w:marBottom w:val="240"/>
                  <w:divBdr>
                    <w:top w:val="none" w:sz="0" w:space="0" w:color="auto"/>
                    <w:left w:val="none" w:sz="0" w:space="0" w:color="auto"/>
                    <w:bottom w:val="none" w:sz="0" w:space="0" w:color="auto"/>
                    <w:right w:val="none" w:sz="0" w:space="0" w:color="auto"/>
                  </w:divBdr>
                </w:div>
                <w:div w:id="928076518">
                  <w:marLeft w:val="0"/>
                  <w:marRight w:val="0"/>
                  <w:marTop w:val="180"/>
                  <w:marBottom w:val="240"/>
                  <w:divBdr>
                    <w:top w:val="none" w:sz="0" w:space="0" w:color="auto"/>
                    <w:left w:val="none" w:sz="0" w:space="0" w:color="auto"/>
                    <w:bottom w:val="none" w:sz="0" w:space="0" w:color="auto"/>
                    <w:right w:val="none" w:sz="0" w:space="0" w:color="auto"/>
                  </w:divBdr>
                </w:div>
                <w:div w:id="1943102847">
                  <w:marLeft w:val="0"/>
                  <w:marRight w:val="0"/>
                  <w:marTop w:val="180"/>
                  <w:marBottom w:val="240"/>
                  <w:divBdr>
                    <w:top w:val="none" w:sz="0" w:space="0" w:color="auto"/>
                    <w:left w:val="none" w:sz="0" w:space="0" w:color="auto"/>
                    <w:bottom w:val="none" w:sz="0" w:space="0" w:color="auto"/>
                    <w:right w:val="none" w:sz="0" w:space="0" w:color="auto"/>
                  </w:divBdr>
                </w:div>
                <w:div w:id="1827936717">
                  <w:marLeft w:val="0"/>
                  <w:marRight w:val="0"/>
                  <w:marTop w:val="360"/>
                  <w:marBottom w:val="180"/>
                  <w:divBdr>
                    <w:top w:val="none" w:sz="0" w:space="0" w:color="auto"/>
                    <w:left w:val="none" w:sz="0" w:space="0" w:color="auto"/>
                    <w:bottom w:val="none" w:sz="0" w:space="0" w:color="auto"/>
                    <w:right w:val="none" w:sz="0" w:space="0" w:color="auto"/>
                  </w:divBdr>
                </w:div>
                <w:div w:id="1301884168">
                  <w:marLeft w:val="0"/>
                  <w:marRight w:val="0"/>
                  <w:marTop w:val="180"/>
                  <w:marBottom w:val="240"/>
                  <w:divBdr>
                    <w:top w:val="none" w:sz="0" w:space="0" w:color="auto"/>
                    <w:left w:val="none" w:sz="0" w:space="0" w:color="auto"/>
                    <w:bottom w:val="none" w:sz="0" w:space="0" w:color="auto"/>
                    <w:right w:val="none" w:sz="0" w:space="0" w:color="auto"/>
                  </w:divBdr>
                </w:div>
                <w:div w:id="297077194">
                  <w:marLeft w:val="0"/>
                  <w:marRight w:val="0"/>
                  <w:marTop w:val="180"/>
                  <w:marBottom w:val="240"/>
                  <w:divBdr>
                    <w:top w:val="none" w:sz="0" w:space="0" w:color="auto"/>
                    <w:left w:val="none" w:sz="0" w:space="0" w:color="auto"/>
                    <w:bottom w:val="none" w:sz="0" w:space="0" w:color="auto"/>
                    <w:right w:val="none" w:sz="0" w:space="0" w:color="auto"/>
                  </w:divBdr>
                </w:div>
                <w:div w:id="466124792">
                  <w:marLeft w:val="0"/>
                  <w:marRight w:val="0"/>
                  <w:marTop w:val="360"/>
                  <w:marBottom w:val="180"/>
                  <w:divBdr>
                    <w:top w:val="none" w:sz="0" w:space="0" w:color="auto"/>
                    <w:left w:val="none" w:sz="0" w:space="0" w:color="auto"/>
                    <w:bottom w:val="none" w:sz="0" w:space="0" w:color="auto"/>
                    <w:right w:val="none" w:sz="0" w:space="0" w:color="auto"/>
                  </w:divBdr>
                </w:div>
                <w:div w:id="1895698782">
                  <w:marLeft w:val="0"/>
                  <w:marRight w:val="0"/>
                  <w:marTop w:val="180"/>
                  <w:marBottom w:val="240"/>
                  <w:divBdr>
                    <w:top w:val="none" w:sz="0" w:space="0" w:color="auto"/>
                    <w:left w:val="none" w:sz="0" w:space="0" w:color="auto"/>
                    <w:bottom w:val="none" w:sz="0" w:space="0" w:color="auto"/>
                    <w:right w:val="none" w:sz="0" w:space="0" w:color="auto"/>
                  </w:divBdr>
                </w:div>
                <w:div w:id="1292252009">
                  <w:marLeft w:val="0"/>
                  <w:marRight w:val="0"/>
                  <w:marTop w:val="180"/>
                  <w:marBottom w:val="240"/>
                  <w:divBdr>
                    <w:top w:val="none" w:sz="0" w:space="0" w:color="auto"/>
                    <w:left w:val="none" w:sz="0" w:space="0" w:color="auto"/>
                    <w:bottom w:val="none" w:sz="0" w:space="0" w:color="auto"/>
                    <w:right w:val="none" w:sz="0" w:space="0" w:color="auto"/>
                  </w:divBdr>
                </w:div>
                <w:div w:id="1574967114">
                  <w:marLeft w:val="0"/>
                  <w:marRight w:val="0"/>
                  <w:marTop w:val="360"/>
                  <w:marBottom w:val="180"/>
                  <w:divBdr>
                    <w:top w:val="none" w:sz="0" w:space="0" w:color="auto"/>
                    <w:left w:val="none" w:sz="0" w:space="0" w:color="auto"/>
                    <w:bottom w:val="none" w:sz="0" w:space="0" w:color="auto"/>
                    <w:right w:val="none" w:sz="0" w:space="0" w:color="auto"/>
                  </w:divBdr>
                </w:div>
                <w:div w:id="294800048">
                  <w:marLeft w:val="0"/>
                  <w:marRight w:val="0"/>
                  <w:marTop w:val="180"/>
                  <w:marBottom w:val="240"/>
                  <w:divBdr>
                    <w:top w:val="none" w:sz="0" w:space="0" w:color="auto"/>
                    <w:left w:val="none" w:sz="0" w:space="0" w:color="auto"/>
                    <w:bottom w:val="none" w:sz="0" w:space="0" w:color="auto"/>
                    <w:right w:val="none" w:sz="0" w:space="0" w:color="auto"/>
                  </w:divBdr>
                </w:div>
                <w:div w:id="1455320558">
                  <w:marLeft w:val="0"/>
                  <w:marRight w:val="0"/>
                  <w:marTop w:val="0"/>
                  <w:marBottom w:val="0"/>
                  <w:divBdr>
                    <w:top w:val="none" w:sz="0" w:space="0" w:color="auto"/>
                    <w:left w:val="none" w:sz="0" w:space="0" w:color="auto"/>
                    <w:bottom w:val="none" w:sz="0" w:space="0" w:color="auto"/>
                    <w:right w:val="none" w:sz="0" w:space="0" w:color="auto"/>
                  </w:divBdr>
                  <w:divsChild>
                    <w:div w:id="129933620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 w:id="117067717">
      <w:bodyDiv w:val="1"/>
      <w:marLeft w:val="0"/>
      <w:marRight w:val="0"/>
      <w:marTop w:val="0"/>
      <w:marBottom w:val="0"/>
      <w:divBdr>
        <w:top w:val="none" w:sz="0" w:space="0" w:color="auto"/>
        <w:left w:val="none" w:sz="0" w:space="0" w:color="auto"/>
        <w:bottom w:val="none" w:sz="0" w:space="0" w:color="auto"/>
        <w:right w:val="none" w:sz="0" w:space="0" w:color="auto"/>
      </w:divBdr>
    </w:div>
    <w:div w:id="119347056">
      <w:bodyDiv w:val="1"/>
      <w:marLeft w:val="0"/>
      <w:marRight w:val="0"/>
      <w:marTop w:val="0"/>
      <w:marBottom w:val="0"/>
      <w:divBdr>
        <w:top w:val="none" w:sz="0" w:space="0" w:color="auto"/>
        <w:left w:val="none" w:sz="0" w:space="0" w:color="auto"/>
        <w:bottom w:val="none" w:sz="0" w:space="0" w:color="auto"/>
        <w:right w:val="none" w:sz="0" w:space="0" w:color="auto"/>
      </w:divBdr>
      <w:divsChild>
        <w:div w:id="1857501512">
          <w:marLeft w:val="0"/>
          <w:marRight w:val="0"/>
          <w:marTop w:val="0"/>
          <w:marBottom w:val="240"/>
          <w:divBdr>
            <w:top w:val="none" w:sz="0" w:space="0" w:color="auto"/>
            <w:left w:val="none" w:sz="0" w:space="0" w:color="auto"/>
            <w:bottom w:val="none" w:sz="0" w:space="0" w:color="auto"/>
            <w:right w:val="none" w:sz="0" w:space="0" w:color="auto"/>
          </w:divBdr>
        </w:div>
      </w:divsChild>
    </w:div>
    <w:div w:id="124663822">
      <w:bodyDiv w:val="1"/>
      <w:marLeft w:val="0"/>
      <w:marRight w:val="0"/>
      <w:marTop w:val="0"/>
      <w:marBottom w:val="0"/>
      <w:divBdr>
        <w:top w:val="none" w:sz="0" w:space="0" w:color="auto"/>
        <w:left w:val="none" w:sz="0" w:space="0" w:color="auto"/>
        <w:bottom w:val="none" w:sz="0" w:space="0" w:color="auto"/>
        <w:right w:val="none" w:sz="0" w:space="0" w:color="auto"/>
      </w:divBdr>
      <w:divsChild>
        <w:div w:id="799416759">
          <w:marLeft w:val="0"/>
          <w:marRight w:val="0"/>
          <w:marTop w:val="0"/>
          <w:marBottom w:val="0"/>
          <w:divBdr>
            <w:top w:val="none" w:sz="0" w:space="0" w:color="auto"/>
            <w:left w:val="none" w:sz="0" w:space="0" w:color="auto"/>
            <w:bottom w:val="none" w:sz="0" w:space="0" w:color="auto"/>
            <w:right w:val="none" w:sz="0" w:space="0" w:color="auto"/>
          </w:divBdr>
        </w:div>
      </w:divsChild>
    </w:div>
    <w:div w:id="134612675">
      <w:bodyDiv w:val="1"/>
      <w:marLeft w:val="0"/>
      <w:marRight w:val="0"/>
      <w:marTop w:val="0"/>
      <w:marBottom w:val="0"/>
      <w:divBdr>
        <w:top w:val="none" w:sz="0" w:space="0" w:color="auto"/>
        <w:left w:val="none" w:sz="0" w:space="0" w:color="auto"/>
        <w:bottom w:val="none" w:sz="0" w:space="0" w:color="auto"/>
        <w:right w:val="none" w:sz="0" w:space="0" w:color="auto"/>
      </w:divBdr>
    </w:div>
    <w:div w:id="153298385">
      <w:bodyDiv w:val="1"/>
      <w:marLeft w:val="0"/>
      <w:marRight w:val="0"/>
      <w:marTop w:val="0"/>
      <w:marBottom w:val="0"/>
      <w:divBdr>
        <w:top w:val="none" w:sz="0" w:space="0" w:color="auto"/>
        <w:left w:val="none" w:sz="0" w:space="0" w:color="auto"/>
        <w:bottom w:val="none" w:sz="0" w:space="0" w:color="auto"/>
        <w:right w:val="none" w:sz="0" w:space="0" w:color="auto"/>
      </w:divBdr>
    </w:div>
    <w:div w:id="183902842">
      <w:bodyDiv w:val="1"/>
      <w:marLeft w:val="0"/>
      <w:marRight w:val="0"/>
      <w:marTop w:val="0"/>
      <w:marBottom w:val="0"/>
      <w:divBdr>
        <w:top w:val="none" w:sz="0" w:space="0" w:color="auto"/>
        <w:left w:val="none" w:sz="0" w:space="0" w:color="auto"/>
        <w:bottom w:val="none" w:sz="0" w:space="0" w:color="auto"/>
        <w:right w:val="none" w:sz="0" w:space="0" w:color="auto"/>
      </w:divBdr>
    </w:div>
    <w:div w:id="201089440">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49705397">
      <w:bodyDiv w:val="1"/>
      <w:marLeft w:val="0"/>
      <w:marRight w:val="0"/>
      <w:marTop w:val="0"/>
      <w:marBottom w:val="0"/>
      <w:divBdr>
        <w:top w:val="none" w:sz="0" w:space="0" w:color="auto"/>
        <w:left w:val="none" w:sz="0" w:space="0" w:color="auto"/>
        <w:bottom w:val="none" w:sz="0" w:space="0" w:color="auto"/>
        <w:right w:val="none" w:sz="0" w:space="0" w:color="auto"/>
      </w:divBdr>
    </w:div>
    <w:div w:id="254169677">
      <w:bodyDiv w:val="1"/>
      <w:marLeft w:val="0"/>
      <w:marRight w:val="0"/>
      <w:marTop w:val="0"/>
      <w:marBottom w:val="0"/>
      <w:divBdr>
        <w:top w:val="none" w:sz="0" w:space="0" w:color="auto"/>
        <w:left w:val="none" w:sz="0" w:space="0" w:color="auto"/>
        <w:bottom w:val="none" w:sz="0" w:space="0" w:color="auto"/>
        <w:right w:val="none" w:sz="0" w:space="0" w:color="auto"/>
      </w:divBdr>
    </w:div>
    <w:div w:id="284654401">
      <w:bodyDiv w:val="1"/>
      <w:marLeft w:val="0"/>
      <w:marRight w:val="0"/>
      <w:marTop w:val="0"/>
      <w:marBottom w:val="0"/>
      <w:divBdr>
        <w:top w:val="none" w:sz="0" w:space="0" w:color="auto"/>
        <w:left w:val="none" w:sz="0" w:space="0" w:color="auto"/>
        <w:bottom w:val="none" w:sz="0" w:space="0" w:color="auto"/>
        <w:right w:val="none" w:sz="0" w:space="0" w:color="auto"/>
      </w:divBdr>
    </w:div>
    <w:div w:id="289747006">
      <w:bodyDiv w:val="1"/>
      <w:marLeft w:val="0"/>
      <w:marRight w:val="0"/>
      <w:marTop w:val="0"/>
      <w:marBottom w:val="0"/>
      <w:divBdr>
        <w:top w:val="none" w:sz="0" w:space="0" w:color="auto"/>
        <w:left w:val="none" w:sz="0" w:space="0" w:color="auto"/>
        <w:bottom w:val="none" w:sz="0" w:space="0" w:color="auto"/>
        <w:right w:val="none" w:sz="0" w:space="0" w:color="auto"/>
      </w:divBdr>
      <w:divsChild>
        <w:div w:id="1249537282">
          <w:marLeft w:val="0"/>
          <w:marRight w:val="0"/>
          <w:marTop w:val="0"/>
          <w:marBottom w:val="0"/>
          <w:divBdr>
            <w:top w:val="none" w:sz="0" w:space="0" w:color="auto"/>
            <w:left w:val="none" w:sz="0" w:space="0" w:color="auto"/>
            <w:bottom w:val="none" w:sz="0" w:space="0" w:color="auto"/>
            <w:right w:val="none" w:sz="0" w:space="0" w:color="auto"/>
          </w:divBdr>
        </w:div>
      </w:divsChild>
    </w:div>
    <w:div w:id="315912496">
      <w:bodyDiv w:val="1"/>
      <w:marLeft w:val="0"/>
      <w:marRight w:val="0"/>
      <w:marTop w:val="0"/>
      <w:marBottom w:val="0"/>
      <w:divBdr>
        <w:top w:val="none" w:sz="0" w:space="0" w:color="auto"/>
        <w:left w:val="none" w:sz="0" w:space="0" w:color="auto"/>
        <w:bottom w:val="none" w:sz="0" w:space="0" w:color="auto"/>
        <w:right w:val="none" w:sz="0" w:space="0" w:color="auto"/>
      </w:divBdr>
    </w:div>
    <w:div w:id="331373547">
      <w:bodyDiv w:val="1"/>
      <w:marLeft w:val="0"/>
      <w:marRight w:val="0"/>
      <w:marTop w:val="0"/>
      <w:marBottom w:val="0"/>
      <w:divBdr>
        <w:top w:val="none" w:sz="0" w:space="0" w:color="auto"/>
        <w:left w:val="none" w:sz="0" w:space="0" w:color="auto"/>
        <w:bottom w:val="none" w:sz="0" w:space="0" w:color="auto"/>
        <w:right w:val="none" w:sz="0" w:space="0" w:color="auto"/>
      </w:divBdr>
      <w:divsChild>
        <w:div w:id="1043863748">
          <w:marLeft w:val="0"/>
          <w:marRight w:val="0"/>
          <w:marTop w:val="0"/>
          <w:marBottom w:val="0"/>
          <w:divBdr>
            <w:top w:val="none" w:sz="0" w:space="0" w:color="auto"/>
            <w:left w:val="none" w:sz="0" w:space="0" w:color="auto"/>
            <w:bottom w:val="none" w:sz="0" w:space="0" w:color="auto"/>
            <w:right w:val="none" w:sz="0" w:space="0" w:color="auto"/>
          </w:divBdr>
        </w:div>
      </w:divsChild>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44983752">
      <w:bodyDiv w:val="1"/>
      <w:marLeft w:val="0"/>
      <w:marRight w:val="0"/>
      <w:marTop w:val="0"/>
      <w:marBottom w:val="0"/>
      <w:divBdr>
        <w:top w:val="none" w:sz="0" w:space="0" w:color="auto"/>
        <w:left w:val="none" w:sz="0" w:space="0" w:color="auto"/>
        <w:bottom w:val="none" w:sz="0" w:space="0" w:color="auto"/>
        <w:right w:val="none" w:sz="0" w:space="0" w:color="auto"/>
      </w:divBdr>
    </w:div>
    <w:div w:id="372773012">
      <w:bodyDiv w:val="1"/>
      <w:marLeft w:val="0"/>
      <w:marRight w:val="0"/>
      <w:marTop w:val="0"/>
      <w:marBottom w:val="0"/>
      <w:divBdr>
        <w:top w:val="none" w:sz="0" w:space="0" w:color="auto"/>
        <w:left w:val="none" w:sz="0" w:space="0" w:color="auto"/>
        <w:bottom w:val="none" w:sz="0" w:space="0" w:color="auto"/>
        <w:right w:val="none" w:sz="0" w:space="0" w:color="auto"/>
      </w:divBdr>
      <w:divsChild>
        <w:div w:id="392311568">
          <w:marLeft w:val="0"/>
          <w:marRight w:val="0"/>
          <w:marTop w:val="0"/>
          <w:marBottom w:val="0"/>
          <w:divBdr>
            <w:top w:val="none" w:sz="0" w:space="0" w:color="auto"/>
            <w:left w:val="none" w:sz="0" w:space="0" w:color="auto"/>
            <w:bottom w:val="none" w:sz="0" w:space="0" w:color="auto"/>
            <w:right w:val="none" w:sz="0" w:space="0" w:color="auto"/>
          </w:divBdr>
        </w:div>
      </w:divsChild>
    </w:div>
    <w:div w:id="375853178">
      <w:bodyDiv w:val="1"/>
      <w:marLeft w:val="0"/>
      <w:marRight w:val="0"/>
      <w:marTop w:val="0"/>
      <w:marBottom w:val="0"/>
      <w:divBdr>
        <w:top w:val="none" w:sz="0" w:space="0" w:color="auto"/>
        <w:left w:val="none" w:sz="0" w:space="0" w:color="auto"/>
        <w:bottom w:val="none" w:sz="0" w:space="0" w:color="auto"/>
        <w:right w:val="none" w:sz="0" w:space="0" w:color="auto"/>
      </w:divBdr>
      <w:divsChild>
        <w:div w:id="368378297">
          <w:marLeft w:val="0"/>
          <w:marRight w:val="0"/>
          <w:marTop w:val="0"/>
          <w:marBottom w:val="0"/>
          <w:divBdr>
            <w:top w:val="none" w:sz="0" w:space="0" w:color="auto"/>
            <w:left w:val="none" w:sz="0" w:space="0" w:color="auto"/>
            <w:bottom w:val="none" w:sz="0" w:space="0" w:color="auto"/>
            <w:right w:val="none" w:sz="0" w:space="0" w:color="auto"/>
          </w:divBdr>
        </w:div>
      </w:divsChild>
    </w:div>
    <w:div w:id="383138368">
      <w:bodyDiv w:val="1"/>
      <w:marLeft w:val="0"/>
      <w:marRight w:val="0"/>
      <w:marTop w:val="0"/>
      <w:marBottom w:val="0"/>
      <w:divBdr>
        <w:top w:val="none" w:sz="0" w:space="0" w:color="auto"/>
        <w:left w:val="none" w:sz="0" w:space="0" w:color="auto"/>
        <w:bottom w:val="none" w:sz="0" w:space="0" w:color="auto"/>
        <w:right w:val="none" w:sz="0" w:space="0" w:color="auto"/>
      </w:divBdr>
    </w:div>
    <w:div w:id="388458266">
      <w:bodyDiv w:val="1"/>
      <w:marLeft w:val="0"/>
      <w:marRight w:val="0"/>
      <w:marTop w:val="0"/>
      <w:marBottom w:val="0"/>
      <w:divBdr>
        <w:top w:val="none" w:sz="0" w:space="0" w:color="auto"/>
        <w:left w:val="none" w:sz="0" w:space="0" w:color="auto"/>
        <w:bottom w:val="none" w:sz="0" w:space="0" w:color="auto"/>
        <w:right w:val="none" w:sz="0" w:space="0" w:color="auto"/>
      </w:divBdr>
    </w:div>
    <w:div w:id="393312742">
      <w:bodyDiv w:val="1"/>
      <w:marLeft w:val="0"/>
      <w:marRight w:val="0"/>
      <w:marTop w:val="0"/>
      <w:marBottom w:val="0"/>
      <w:divBdr>
        <w:top w:val="none" w:sz="0" w:space="0" w:color="auto"/>
        <w:left w:val="none" w:sz="0" w:space="0" w:color="auto"/>
        <w:bottom w:val="none" w:sz="0" w:space="0" w:color="auto"/>
        <w:right w:val="none" w:sz="0" w:space="0" w:color="auto"/>
      </w:divBdr>
    </w:div>
    <w:div w:id="398092868">
      <w:bodyDiv w:val="1"/>
      <w:marLeft w:val="0"/>
      <w:marRight w:val="0"/>
      <w:marTop w:val="0"/>
      <w:marBottom w:val="0"/>
      <w:divBdr>
        <w:top w:val="none" w:sz="0" w:space="0" w:color="auto"/>
        <w:left w:val="none" w:sz="0" w:space="0" w:color="auto"/>
        <w:bottom w:val="none" w:sz="0" w:space="0" w:color="auto"/>
        <w:right w:val="none" w:sz="0" w:space="0" w:color="auto"/>
      </w:divBdr>
    </w:div>
    <w:div w:id="402487503">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0516069">
      <w:bodyDiv w:val="1"/>
      <w:marLeft w:val="0"/>
      <w:marRight w:val="0"/>
      <w:marTop w:val="0"/>
      <w:marBottom w:val="0"/>
      <w:divBdr>
        <w:top w:val="none" w:sz="0" w:space="0" w:color="auto"/>
        <w:left w:val="none" w:sz="0" w:space="0" w:color="auto"/>
        <w:bottom w:val="none" w:sz="0" w:space="0" w:color="auto"/>
        <w:right w:val="none" w:sz="0" w:space="0" w:color="auto"/>
      </w:divBdr>
    </w:div>
    <w:div w:id="443693288">
      <w:bodyDiv w:val="1"/>
      <w:marLeft w:val="0"/>
      <w:marRight w:val="0"/>
      <w:marTop w:val="0"/>
      <w:marBottom w:val="0"/>
      <w:divBdr>
        <w:top w:val="none" w:sz="0" w:space="0" w:color="auto"/>
        <w:left w:val="none" w:sz="0" w:space="0" w:color="auto"/>
        <w:bottom w:val="none" w:sz="0" w:space="0" w:color="auto"/>
        <w:right w:val="none" w:sz="0" w:space="0" w:color="auto"/>
      </w:divBdr>
      <w:divsChild>
        <w:div w:id="377820299">
          <w:marLeft w:val="0"/>
          <w:marRight w:val="0"/>
          <w:marTop w:val="0"/>
          <w:marBottom w:val="0"/>
          <w:divBdr>
            <w:top w:val="none" w:sz="0" w:space="0" w:color="auto"/>
            <w:left w:val="none" w:sz="0" w:space="0" w:color="auto"/>
            <w:bottom w:val="none" w:sz="0" w:space="0" w:color="auto"/>
            <w:right w:val="none" w:sz="0" w:space="0" w:color="auto"/>
          </w:divBdr>
          <w:divsChild>
            <w:div w:id="1905722776">
              <w:marLeft w:val="0"/>
              <w:marRight w:val="0"/>
              <w:marTop w:val="0"/>
              <w:marBottom w:val="0"/>
              <w:divBdr>
                <w:top w:val="none" w:sz="0" w:space="0" w:color="auto"/>
                <w:left w:val="none" w:sz="0" w:space="0" w:color="auto"/>
                <w:bottom w:val="none" w:sz="0" w:space="0" w:color="auto"/>
                <w:right w:val="none" w:sz="0" w:space="0" w:color="auto"/>
              </w:divBdr>
              <w:divsChild>
                <w:div w:id="114762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62891309">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73958746">
      <w:bodyDiv w:val="1"/>
      <w:marLeft w:val="0"/>
      <w:marRight w:val="0"/>
      <w:marTop w:val="0"/>
      <w:marBottom w:val="0"/>
      <w:divBdr>
        <w:top w:val="none" w:sz="0" w:space="0" w:color="auto"/>
        <w:left w:val="none" w:sz="0" w:space="0" w:color="auto"/>
        <w:bottom w:val="none" w:sz="0" w:space="0" w:color="auto"/>
        <w:right w:val="none" w:sz="0" w:space="0" w:color="auto"/>
      </w:divBdr>
      <w:divsChild>
        <w:div w:id="532380268">
          <w:marLeft w:val="0"/>
          <w:marRight w:val="0"/>
          <w:marTop w:val="0"/>
          <w:marBottom w:val="0"/>
          <w:divBdr>
            <w:top w:val="none" w:sz="0" w:space="0" w:color="auto"/>
            <w:left w:val="none" w:sz="0" w:space="0" w:color="auto"/>
            <w:bottom w:val="none" w:sz="0" w:space="0" w:color="auto"/>
            <w:right w:val="none" w:sz="0" w:space="0" w:color="auto"/>
          </w:divBdr>
        </w:div>
      </w:divsChild>
    </w:div>
    <w:div w:id="484320101">
      <w:bodyDiv w:val="1"/>
      <w:marLeft w:val="0"/>
      <w:marRight w:val="0"/>
      <w:marTop w:val="0"/>
      <w:marBottom w:val="0"/>
      <w:divBdr>
        <w:top w:val="none" w:sz="0" w:space="0" w:color="auto"/>
        <w:left w:val="none" w:sz="0" w:space="0" w:color="auto"/>
        <w:bottom w:val="none" w:sz="0" w:space="0" w:color="auto"/>
        <w:right w:val="none" w:sz="0" w:space="0" w:color="auto"/>
      </w:divBdr>
      <w:divsChild>
        <w:div w:id="1097218740">
          <w:marLeft w:val="0"/>
          <w:marRight w:val="0"/>
          <w:marTop w:val="180"/>
          <w:marBottom w:val="240"/>
          <w:divBdr>
            <w:top w:val="none" w:sz="0" w:space="0" w:color="auto"/>
            <w:left w:val="none" w:sz="0" w:space="0" w:color="auto"/>
            <w:bottom w:val="none" w:sz="0" w:space="0" w:color="auto"/>
            <w:right w:val="none" w:sz="0" w:space="0" w:color="auto"/>
          </w:divBdr>
        </w:div>
      </w:divsChild>
    </w:div>
    <w:div w:id="492336857">
      <w:bodyDiv w:val="1"/>
      <w:marLeft w:val="0"/>
      <w:marRight w:val="0"/>
      <w:marTop w:val="0"/>
      <w:marBottom w:val="0"/>
      <w:divBdr>
        <w:top w:val="none" w:sz="0" w:space="0" w:color="auto"/>
        <w:left w:val="none" w:sz="0" w:space="0" w:color="auto"/>
        <w:bottom w:val="none" w:sz="0" w:space="0" w:color="auto"/>
        <w:right w:val="none" w:sz="0" w:space="0" w:color="auto"/>
      </w:divBdr>
    </w:div>
    <w:div w:id="522979559">
      <w:bodyDiv w:val="1"/>
      <w:marLeft w:val="0"/>
      <w:marRight w:val="0"/>
      <w:marTop w:val="0"/>
      <w:marBottom w:val="0"/>
      <w:divBdr>
        <w:top w:val="none" w:sz="0" w:space="0" w:color="auto"/>
        <w:left w:val="none" w:sz="0" w:space="0" w:color="auto"/>
        <w:bottom w:val="none" w:sz="0" w:space="0" w:color="auto"/>
        <w:right w:val="none" w:sz="0" w:space="0" w:color="auto"/>
      </w:divBdr>
    </w:div>
    <w:div w:id="541793888">
      <w:bodyDiv w:val="1"/>
      <w:marLeft w:val="0"/>
      <w:marRight w:val="0"/>
      <w:marTop w:val="0"/>
      <w:marBottom w:val="0"/>
      <w:divBdr>
        <w:top w:val="none" w:sz="0" w:space="0" w:color="auto"/>
        <w:left w:val="none" w:sz="0" w:space="0" w:color="auto"/>
        <w:bottom w:val="none" w:sz="0" w:space="0" w:color="auto"/>
        <w:right w:val="none" w:sz="0" w:space="0" w:color="auto"/>
      </w:divBdr>
    </w:div>
    <w:div w:id="559756008">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2201540">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91821436">
      <w:bodyDiv w:val="1"/>
      <w:marLeft w:val="0"/>
      <w:marRight w:val="0"/>
      <w:marTop w:val="0"/>
      <w:marBottom w:val="0"/>
      <w:divBdr>
        <w:top w:val="none" w:sz="0" w:space="0" w:color="auto"/>
        <w:left w:val="none" w:sz="0" w:space="0" w:color="auto"/>
        <w:bottom w:val="none" w:sz="0" w:space="0" w:color="auto"/>
        <w:right w:val="none" w:sz="0" w:space="0" w:color="auto"/>
      </w:divBdr>
    </w:div>
    <w:div w:id="620502017">
      <w:bodyDiv w:val="1"/>
      <w:marLeft w:val="0"/>
      <w:marRight w:val="0"/>
      <w:marTop w:val="0"/>
      <w:marBottom w:val="0"/>
      <w:divBdr>
        <w:top w:val="none" w:sz="0" w:space="0" w:color="auto"/>
        <w:left w:val="none" w:sz="0" w:space="0" w:color="auto"/>
        <w:bottom w:val="none" w:sz="0" w:space="0" w:color="auto"/>
        <w:right w:val="none" w:sz="0" w:space="0" w:color="auto"/>
      </w:divBdr>
      <w:divsChild>
        <w:div w:id="2008635495">
          <w:marLeft w:val="0"/>
          <w:marRight w:val="0"/>
          <w:marTop w:val="0"/>
          <w:marBottom w:val="160"/>
          <w:divBdr>
            <w:top w:val="none" w:sz="0" w:space="0" w:color="auto"/>
            <w:left w:val="none" w:sz="0" w:space="0" w:color="auto"/>
            <w:bottom w:val="none" w:sz="0" w:space="0" w:color="auto"/>
            <w:right w:val="none" w:sz="0" w:space="0" w:color="auto"/>
          </w:divBdr>
        </w:div>
        <w:div w:id="257521762">
          <w:marLeft w:val="0"/>
          <w:marRight w:val="0"/>
          <w:marTop w:val="0"/>
          <w:marBottom w:val="160"/>
          <w:divBdr>
            <w:top w:val="none" w:sz="0" w:space="0" w:color="auto"/>
            <w:left w:val="none" w:sz="0" w:space="0" w:color="auto"/>
            <w:bottom w:val="none" w:sz="0" w:space="0" w:color="auto"/>
            <w:right w:val="none" w:sz="0" w:space="0" w:color="auto"/>
          </w:divBdr>
        </w:div>
        <w:div w:id="1884444927">
          <w:marLeft w:val="0"/>
          <w:marRight w:val="0"/>
          <w:marTop w:val="0"/>
          <w:marBottom w:val="160"/>
          <w:divBdr>
            <w:top w:val="none" w:sz="0" w:space="0" w:color="auto"/>
            <w:left w:val="none" w:sz="0" w:space="0" w:color="auto"/>
            <w:bottom w:val="none" w:sz="0" w:space="0" w:color="auto"/>
            <w:right w:val="none" w:sz="0" w:space="0" w:color="auto"/>
          </w:divBdr>
        </w:div>
        <w:div w:id="1422262919">
          <w:marLeft w:val="0"/>
          <w:marRight w:val="0"/>
          <w:marTop w:val="0"/>
          <w:marBottom w:val="160"/>
          <w:divBdr>
            <w:top w:val="none" w:sz="0" w:space="0" w:color="auto"/>
            <w:left w:val="none" w:sz="0" w:space="0" w:color="auto"/>
            <w:bottom w:val="none" w:sz="0" w:space="0" w:color="auto"/>
            <w:right w:val="none" w:sz="0" w:space="0" w:color="auto"/>
          </w:divBdr>
        </w:div>
        <w:div w:id="102045281">
          <w:marLeft w:val="0"/>
          <w:marRight w:val="0"/>
          <w:marTop w:val="0"/>
          <w:marBottom w:val="160"/>
          <w:divBdr>
            <w:top w:val="none" w:sz="0" w:space="0" w:color="auto"/>
            <w:left w:val="none" w:sz="0" w:space="0" w:color="auto"/>
            <w:bottom w:val="none" w:sz="0" w:space="0" w:color="auto"/>
            <w:right w:val="none" w:sz="0" w:space="0" w:color="auto"/>
          </w:divBdr>
        </w:div>
        <w:div w:id="126558348">
          <w:marLeft w:val="0"/>
          <w:marRight w:val="0"/>
          <w:marTop w:val="0"/>
          <w:marBottom w:val="160"/>
          <w:divBdr>
            <w:top w:val="none" w:sz="0" w:space="0" w:color="auto"/>
            <w:left w:val="none" w:sz="0" w:space="0" w:color="auto"/>
            <w:bottom w:val="none" w:sz="0" w:space="0" w:color="auto"/>
            <w:right w:val="none" w:sz="0" w:space="0" w:color="auto"/>
          </w:divBdr>
        </w:div>
      </w:divsChild>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68555692">
      <w:bodyDiv w:val="1"/>
      <w:marLeft w:val="0"/>
      <w:marRight w:val="0"/>
      <w:marTop w:val="0"/>
      <w:marBottom w:val="0"/>
      <w:divBdr>
        <w:top w:val="none" w:sz="0" w:space="0" w:color="auto"/>
        <w:left w:val="none" w:sz="0" w:space="0" w:color="auto"/>
        <w:bottom w:val="none" w:sz="0" w:space="0" w:color="auto"/>
        <w:right w:val="none" w:sz="0" w:space="0" w:color="auto"/>
      </w:divBdr>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693263329">
      <w:bodyDiv w:val="1"/>
      <w:marLeft w:val="0"/>
      <w:marRight w:val="0"/>
      <w:marTop w:val="0"/>
      <w:marBottom w:val="0"/>
      <w:divBdr>
        <w:top w:val="none" w:sz="0" w:space="0" w:color="auto"/>
        <w:left w:val="none" w:sz="0" w:space="0" w:color="auto"/>
        <w:bottom w:val="none" w:sz="0" w:space="0" w:color="auto"/>
        <w:right w:val="none" w:sz="0" w:space="0" w:color="auto"/>
      </w:divBdr>
    </w:div>
    <w:div w:id="694160541">
      <w:bodyDiv w:val="1"/>
      <w:marLeft w:val="0"/>
      <w:marRight w:val="0"/>
      <w:marTop w:val="0"/>
      <w:marBottom w:val="0"/>
      <w:divBdr>
        <w:top w:val="none" w:sz="0" w:space="0" w:color="auto"/>
        <w:left w:val="none" w:sz="0" w:space="0" w:color="auto"/>
        <w:bottom w:val="none" w:sz="0" w:space="0" w:color="auto"/>
        <w:right w:val="none" w:sz="0" w:space="0" w:color="auto"/>
      </w:divBdr>
    </w:div>
    <w:div w:id="718633072">
      <w:bodyDiv w:val="1"/>
      <w:marLeft w:val="0"/>
      <w:marRight w:val="0"/>
      <w:marTop w:val="0"/>
      <w:marBottom w:val="0"/>
      <w:divBdr>
        <w:top w:val="none" w:sz="0" w:space="0" w:color="auto"/>
        <w:left w:val="none" w:sz="0" w:space="0" w:color="auto"/>
        <w:bottom w:val="none" w:sz="0" w:space="0" w:color="auto"/>
        <w:right w:val="none" w:sz="0" w:space="0" w:color="auto"/>
      </w:divBdr>
    </w:div>
    <w:div w:id="720251011">
      <w:bodyDiv w:val="1"/>
      <w:marLeft w:val="0"/>
      <w:marRight w:val="0"/>
      <w:marTop w:val="0"/>
      <w:marBottom w:val="0"/>
      <w:divBdr>
        <w:top w:val="none" w:sz="0" w:space="0" w:color="auto"/>
        <w:left w:val="none" w:sz="0" w:space="0" w:color="auto"/>
        <w:bottom w:val="none" w:sz="0" w:space="0" w:color="auto"/>
        <w:right w:val="none" w:sz="0" w:space="0" w:color="auto"/>
      </w:divBdr>
    </w:div>
    <w:div w:id="723262903">
      <w:bodyDiv w:val="1"/>
      <w:marLeft w:val="0"/>
      <w:marRight w:val="0"/>
      <w:marTop w:val="0"/>
      <w:marBottom w:val="0"/>
      <w:divBdr>
        <w:top w:val="none" w:sz="0" w:space="0" w:color="auto"/>
        <w:left w:val="none" w:sz="0" w:space="0" w:color="auto"/>
        <w:bottom w:val="none" w:sz="0" w:space="0" w:color="auto"/>
        <w:right w:val="none" w:sz="0" w:space="0" w:color="auto"/>
      </w:divBdr>
      <w:divsChild>
        <w:div w:id="1910073863">
          <w:marLeft w:val="0"/>
          <w:marRight w:val="0"/>
          <w:marTop w:val="0"/>
          <w:marBottom w:val="0"/>
          <w:divBdr>
            <w:top w:val="none" w:sz="0" w:space="0" w:color="auto"/>
            <w:left w:val="none" w:sz="0" w:space="0" w:color="auto"/>
            <w:bottom w:val="none" w:sz="0" w:space="0" w:color="auto"/>
            <w:right w:val="none" w:sz="0" w:space="0" w:color="auto"/>
          </w:divBdr>
        </w:div>
      </w:divsChild>
    </w:div>
    <w:div w:id="734857516">
      <w:bodyDiv w:val="1"/>
      <w:marLeft w:val="0"/>
      <w:marRight w:val="0"/>
      <w:marTop w:val="0"/>
      <w:marBottom w:val="0"/>
      <w:divBdr>
        <w:top w:val="none" w:sz="0" w:space="0" w:color="auto"/>
        <w:left w:val="none" w:sz="0" w:space="0" w:color="auto"/>
        <w:bottom w:val="none" w:sz="0" w:space="0" w:color="auto"/>
        <w:right w:val="none" w:sz="0" w:space="0" w:color="auto"/>
      </w:divBdr>
      <w:divsChild>
        <w:div w:id="591277223">
          <w:marLeft w:val="0"/>
          <w:marRight w:val="0"/>
          <w:marTop w:val="180"/>
          <w:marBottom w:val="240"/>
          <w:divBdr>
            <w:top w:val="none" w:sz="0" w:space="0" w:color="auto"/>
            <w:left w:val="none" w:sz="0" w:space="0" w:color="auto"/>
            <w:bottom w:val="none" w:sz="0" w:space="0" w:color="auto"/>
            <w:right w:val="none" w:sz="0" w:space="0" w:color="auto"/>
          </w:divBdr>
        </w:div>
        <w:div w:id="542595503">
          <w:marLeft w:val="0"/>
          <w:marRight w:val="0"/>
          <w:marTop w:val="180"/>
          <w:marBottom w:val="240"/>
          <w:divBdr>
            <w:top w:val="none" w:sz="0" w:space="0" w:color="auto"/>
            <w:left w:val="none" w:sz="0" w:space="0" w:color="auto"/>
            <w:bottom w:val="none" w:sz="0" w:space="0" w:color="auto"/>
            <w:right w:val="none" w:sz="0" w:space="0" w:color="auto"/>
          </w:divBdr>
        </w:div>
        <w:div w:id="955062618">
          <w:marLeft w:val="0"/>
          <w:marRight w:val="0"/>
          <w:marTop w:val="180"/>
          <w:marBottom w:val="240"/>
          <w:divBdr>
            <w:top w:val="none" w:sz="0" w:space="0" w:color="auto"/>
            <w:left w:val="none" w:sz="0" w:space="0" w:color="auto"/>
            <w:bottom w:val="none" w:sz="0" w:space="0" w:color="auto"/>
            <w:right w:val="none" w:sz="0" w:space="0" w:color="auto"/>
          </w:divBdr>
        </w:div>
      </w:divsChild>
    </w:div>
    <w:div w:id="763843142">
      <w:bodyDiv w:val="1"/>
      <w:marLeft w:val="0"/>
      <w:marRight w:val="0"/>
      <w:marTop w:val="0"/>
      <w:marBottom w:val="0"/>
      <w:divBdr>
        <w:top w:val="none" w:sz="0" w:space="0" w:color="auto"/>
        <w:left w:val="none" w:sz="0" w:space="0" w:color="auto"/>
        <w:bottom w:val="none" w:sz="0" w:space="0" w:color="auto"/>
        <w:right w:val="none" w:sz="0" w:space="0" w:color="auto"/>
      </w:divBdr>
    </w:div>
    <w:div w:id="769155608">
      <w:bodyDiv w:val="1"/>
      <w:marLeft w:val="0"/>
      <w:marRight w:val="0"/>
      <w:marTop w:val="0"/>
      <w:marBottom w:val="0"/>
      <w:divBdr>
        <w:top w:val="none" w:sz="0" w:space="0" w:color="auto"/>
        <w:left w:val="none" w:sz="0" w:space="0" w:color="auto"/>
        <w:bottom w:val="none" w:sz="0" w:space="0" w:color="auto"/>
        <w:right w:val="none" w:sz="0" w:space="0" w:color="auto"/>
      </w:divBdr>
      <w:divsChild>
        <w:div w:id="149521731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42703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974991">
      <w:bodyDiv w:val="1"/>
      <w:marLeft w:val="0"/>
      <w:marRight w:val="0"/>
      <w:marTop w:val="0"/>
      <w:marBottom w:val="0"/>
      <w:divBdr>
        <w:top w:val="none" w:sz="0" w:space="0" w:color="auto"/>
        <w:left w:val="none" w:sz="0" w:space="0" w:color="auto"/>
        <w:bottom w:val="none" w:sz="0" w:space="0" w:color="auto"/>
        <w:right w:val="none" w:sz="0" w:space="0" w:color="auto"/>
      </w:divBdr>
    </w:div>
    <w:div w:id="805777839">
      <w:bodyDiv w:val="1"/>
      <w:marLeft w:val="0"/>
      <w:marRight w:val="0"/>
      <w:marTop w:val="0"/>
      <w:marBottom w:val="0"/>
      <w:divBdr>
        <w:top w:val="none" w:sz="0" w:space="0" w:color="auto"/>
        <w:left w:val="none" w:sz="0" w:space="0" w:color="auto"/>
        <w:bottom w:val="none" w:sz="0" w:space="0" w:color="auto"/>
        <w:right w:val="none" w:sz="0" w:space="0" w:color="auto"/>
      </w:divBdr>
    </w:div>
    <w:div w:id="816069359">
      <w:bodyDiv w:val="1"/>
      <w:marLeft w:val="0"/>
      <w:marRight w:val="0"/>
      <w:marTop w:val="0"/>
      <w:marBottom w:val="0"/>
      <w:divBdr>
        <w:top w:val="none" w:sz="0" w:space="0" w:color="auto"/>
        <w:left w:val="none" w:sz="0" w:space="0" w:color="auto"/>
        <w:bottom w:val="none" w:sz="0" w:space="0" w:color="auto"/>
        <w:right w:val="none" w:sz="0" w:space="0" w:color="auto"/>
      </w:divBdr>
      <w:divsChild>
        <w:div w:id="518928139">
          <w:marLeft w:val="0"/>
          <w:marRight w:val="0"/>
          <w:marTop w:val="0"/>
          <w:marBottom w:val="0"/>
          <w:divBdr>
            <w:top w:val="none" w:sz="0" w:space="0" w:color="auto"/>
            <w:left w:val="none" w:sz="0" w:space="0" w:color="auto"/>
            <w:bottom w:val="none" w:sz="0" w:space="0" w:color="auto"/>
            <w:right w:val="none" w:sz="0" w:space="0" w:color="auto"/>
          </w:divBdr>
        </w:div>
      </w:divsChild>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21769965">
      <w:bodyDiv w:val="1"/>
      <w:marLeft w:val="0"/>
      <w:marRight w:val="0"/>
      <w:marTop w:val="0"/>
      <w:marBottom w:val="0"/>
      <w:divBdr>
        <w:top w:val="none" w:sz="0" w:space="0" w:color="auto"/>
        <w:left w:val="none" w:sz="0" w:space="0" w:color="auto"/>
        <w:bottom w:val="none" w:sz="0" w:space="0" w:color="auto"/>
        <w:right w:val="none" w:sz="0" w:space="0" w:color="auto"/>
      </w:divBdr>
    </w:div>
    <w:div w:id="835649589">
      <w:bodyDiv w:val="1"/>
      <w:marLeft w:val="0"/>
      <w:marRight w:val="0"/>
      <w:marTop w:val="0"/>
      <w:marBottom w:val="0"/>
      <w:divBdr>
        <w:top w:val="none" w:sz="0" w:space="0" w:color="auto"/>
        <w:left w:val="none" w:sz="0" w:space="0" w:color="auto"/>
        <w:bottom w:val="none" w:sz="0" w:space="0" w:color="auto"/>
        <w:right w:val="none" w:sz="0" w:space="0" w:color="auto"/>
      </w:divBdr>
      <w:divsChild>
        <w:div w:id="477454891">
          <w:marLeft w:val="0"/>
          <w:marRight w:val="0"/>
          <w:marTop w:val="0"/>
          <w:marBottom w:val="0"/>
          <w:divBdr>
            <w:top w:val="none" w:sz="0" w:space="0" w:color="auto"/>
            <w:left w:val="none" w:sz="0" w:space="0" w:color="auto"/>
            <w:bottom w:val="none" w:sz="0" w:space="0" w:color="auto"/>
            <w:right w:val="none" w:sz="0" w:space="0" w:color="auto"/>
          </w:divBdr>
        </w:div>
      </w:divsChild>
    </w:div>
    <w:div w:id="836728921">
      <w:bodyDiv w:val="1"/>
      <w:marLeft w:val="0"/>
      <w:marRight w:val="0"/>
      <w:marTop w:val="0"/>
      <w:marBottom w:val="0"/>
      <w:divBdr>
        <w:top w:val="none" w:sz="0" w:space="0" w:color="auto"/>
        <w:left w:val="none" w:sz="0" w:space="0" w:color="auto"/>
        <w:bottom w:val="none" w:sz="0" w:space="0" w:color="auto"/>
        <w:right w:val="none" w:sz="0" w:space="0" w:color="auto"/>
      </w:divBdr>
    </w:div>
    <w:div w:id="868763299">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895235915">
      <w:bodyDiv w:val="1"/>
      <w:marLeft w:val="0"/>
      <w:marRight w:val="0"/>
      <w:marTop w:val="0"/>
      <w:marBottom w:val="0"/>
      <w:divBdr>
        <w:top w:val="none" w:sz="0" w:space="0" w:color="auto"/>
        <w:left w:val="none" w:sz="0" w:space="0" w:color="auto"/>
        <w:bottom w:val="none" w:sz="0" w:space="0" w:color="auto"/>
        <w:right w:val="none" w:sz="0" w:space="0" w:color="auto"/>
      </w:divBdr>
    </w:div>
    <w:div w:id="909387971">
      <w:bodyDiv w:val="1"/>
      <w:marLeft w:val="0"/>
      <w:marRight w:val="0"/>
      <w:marTop w:val="0"/>
      <w:marBottom w:val="0"/>
      <w:divBdr>
        <w:top w:val="none" w:sz="0" w:space="0" w:color="auto"/>
        <w:left w:val="none" w:sz="0" w:space="0" w:color="auto"/>
        <w:bottom w:val="none" w:sz="0" w:space="0" w:color="auto"/>
        <w:right w:val="none" w:sz="0" w:space="0" w:color="auto"/>
      </w:divBdr>
    </w:div>
    <w:div w:id="953512061">
      <w:bodyDiv w:val="1"/>
      <w:marLeft w:val="0"/>
      <w:marRight w:val="0"/>
      <w:marTop w:val="0"/>
      <w:marBottom w:val="0"/>
      <w:divBdr>
        <w:top w:val="none" w:sz="0" w:space="0" w:color="auto"/>
        <w:left w:val="none" w:sz="0" w:space="0" w:color="auto"/>
        <w:bottom w:val="none" w:sz="0" w:space="0" w:color="auto"/>
        <w:right w:val="none" w:sz="0" w:space="0" w:color="auto"/>
      </w:divBdr>
      <w:divsChild>
        <w:div w:id="1463303113">
          <w:marLeft w:val="0"/>
          <w:marRight w:val="0"/>
          <w:marTop w:val="0"/>
          <w:marBottom w:val="0"/>
          <w:divBdr>
            <w:top w:val="none" w:sz="0" w:space="0" w:color="auto"/>
            <w:left w:val="none" w:sz="0" w:space="0" w:color="auto"/>
            <w:bottom w:val="none" w:sz="0" w:space="0" w:color="auto"/>
            <w:right w:val="none" w:sz="0" w:space="0" w:color="auto"/>
          </w:divBdr>
        </w:div>
      </w:divsChild>
    </w:div>
    <w:div w:id="958145416">
      <w:bodyDiv w:val="1"/>
      <w:marLeft w:val="0"/>
      <w:marRight w:val="0"/>
      <w:marTop w:val="0"/>
      <w:marBottom w:val="0"/>
      <w:divBdr>
        <w:top w:val="none" w:sz="0" w:space="0" w:color="auto"/>
        <w:left w:val="none" w:sz="0" w:space="0" w:color="auto"/>
        <w:bottom w:val="none" w:sz="0" w:space="0" w:color="auto"/>
        <w:right w:val="none" w:sz="0" w:space="0" w:color="auto"/>
      </w:divBdr>
    </w:div>
    <w:div w:id="966273813">
      <w:bodyDiv w:val="1"/>
      <w:marLeft w:val="0"/>
      <w:marRight w:val="0"/>
      <w:marTop w:val="0"/>
      <w:marBottom w:val="0"/>
      <w:divBdr>
        <w:top w:val="none" w:sz="0" w:space="0" w:color="auto"/>
        <w:left w:val="none" w:sz="0" w:space="0" w:color="auto"/>
        <w:bottom w:val="none" w:sz="0" w:space="0" w:color="auto"/>
        <w:right w:val="none" w:sz="0" w:space="0" w:color="auto"/>
      </w:divBdr>
    </w:div>
    <w:div w:id="1019087999">
      <w:bodyDiv w:val="1"/>
      <w:marLeft w:val="0"/>
      <w:marRight w:val="0"/>
      <w:marTop w:val="0"/>
      <w:marBottom w:val="0"/>
      <w:divBdr>
        <w:top w:val="none" w:sz="0" w:space="0" w:color="auto"/>
        <w:left w:val="none" w:sz="0" w:space="0" w:color="auto"/>
        <w:bottom w:val="none" w:sz="0" w:space="0" w:color="auto"/>
        <w:right w:val="none" w:sz="0" w:space="0" w:color="auto"/>
      </w:divBdr>
    </w:div>
    <w:div w:id="102455619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7292517">
      <w:bodyDiv w:val="1"/>
      <w:marLeft w:val="0"/>
      <w:marRight w:val="0"/>
      <w:marTop w:val="0"/>
      <w:marBottom w:val="0"/>
      <w:divBdr>
        <w:top w:val="none" w:sz="0" w:space="0" w:color="auto"/>
        <w:left w:val="none" w:sz="0" w:space="0" w:color="auto"/>
        <w:bottom w:val="none" w:sz="0" w:space="0" w:color="auto"/>
        <w:right w:val="none" w:sz="0" w:space="0" w:color="auto"/>
      </w:divBdr>
    </w:div>
    <w:div w:id="1060204061">
      <w:bodyDiv w:val="1"/>
      <w:marLeft w:val="0"/>
      <w:marRight w:val="0"/>
      <w:marTop w:val="0"/>
      <w:marBottom w:val="0"/>
      <w:divBdr>
        <w:top w:val="none" w:sz="0" w:space="0" w:color="auto"/>
        <w:left w:val="none" w:sz="0" w:space="0" w:color="auto"/>
        <w:bottom w:val="none" w:sz="0" w:space="0" w:color="auto"/>
        <w:right w:val="none" w:sz="0" w:space="0" w:color="auto"/>
      </w:divBdr>
      <w:divsChild>
        <w:div w:id="341324271">
          <w:marLeft w:val="0"/>
          <w:marRight w:val="0"/>
          <w:marTop w:val="0"/>
          <w:marBottom w:val="0"/>
          <w:divBdr>
            <w:top w:val="none" w:sz="0" w:space="0" w:color="auto"/>
            <w:left w:val="none" w:sz="0" w:space="0" w:color="auto"/>
            <w:bottom w:val="none" w:sz="0" w:space="0" w:color="auto"/>
            <w:right w:val="none" w:sz="0" w:space="0" w:color="auto"/>
          </w:divBdr>
        </w:div>
      </w:divsChild>
    </w:div>
    <w:div w:id="1128430675">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70606709">
      <w:bodyDiv w:val="1"/>
      <w:marLeft w:val="0"/>
      <w:marRight w:val="0"/>
      <w:marTop w:val="0"/>
      <w:marBottom w:val="0"/>
      <w:divBdr>
        <w:top w:val="none" w:sz="0" w:space="0" w:color="auto"/>
        <w:left w:val="none" w:sz="0" w:space="0" w:color="auto"/>
        <w:bottom w:val="none" w:sz="0" w:space="0" w:color="auto"/>
        <w:right w:val="none" w:sz="0" w:space="0" w:color="auto"/>
      </w:divBdr>
    </w:div>
    <w:div w:id="1188788441">
      <w:bodyDiv w:val="1"/>
      <w:marLeft w:val="0"/>
      <w:marRight w:val="0"/>
      <w:marTop w:val="0"/>
      <w:marBottom w:val="0"/>
      <w:divBdr>
        <w:top w:val="none" w:sz="0" w:space="0" w:color="auto"/>
        <w:left w:val="none" w:sz="0" w:space="0" w:color="auto"/>
        <w:bottom w:val="none" w:sz="0" w:space="0" w:color="auto"/>
        <w:right w:val="none" w:sz="0" w:space="0" w:color="auto"/>
      </w:divBdr>
    </w:div>
    <w:div w:id="1193377638">
      <w:bodyDiv w:val="1"/>
      <w:marLeft w:val="0"/>
      <w:marRight w:val="0"/>
      <w:marTop w:val="0"/>
      <w:marBottom w:val="0"/>
      <w:divBdr>
        <w:top w:val="none" w:sz="0" w:space="0" w:color="auto"/>
        <w:left w:val="none" w:sz="0" w:space="0" w:color="auto"/>
        <w:bottom w:val="none" w:sz="0" w:space="0" w:color="auto"/>
        <w:right w:val="none" w:sz="0" w:space="0" w:color="auto"/>
      </w:divBdr>
    </w:div>
    <w:div w:id="1198079113">
      <w:bodyDiv w:val="1"/>
      <w:marLeft w:val="0"/>
      <w:marRight w:val="0"/>
      <w:marTop w:val="0"/>
      <w:marBottom w:val="0"/>
      <w:divBdr>
        <w:top w:val="none" w:sz="0" w:space="0" w:color="auto"/>
        <w:left w:val="none" w:sz="0" w:space="0" w:color="auto"/>
        <w:bottom w:val="none" w:sz="0" w:space="0" w:color="auto"/>
        <w:right w:val="none" w:sz="0" w:space="0" w:color="auto"/>
      </w:divBdr>
    </w:div>
    <w:div w:id="1209562054">
      <w:bodyDiv w:val="1"/>
      <w:marLeft w:val="0"/>
      <w:marRight w:val="0"/>
      <w:marTop w:val="0"/>
      <w:marBottom w:val="0"/>
      <w:divBdr>
        <w:top w:val="none" w:sz="0" w:space="0" w:color="auto"/>
        <w:left w:val="none" w:sz="0" w:space="0" w:color="auto"/>
        <w:bottom w:val="none" w:sz="0" w:space="0" w:color="auto"/>
        <w:right w:val="none" w:sz="0" w:space="0" w:color="auto"/>
      </w:divBdr>
    </w:div>
    <w:div w:id="122618046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52279454">
      <w:bodyDiv w:val="1"/>
      <w:marLeft w:val="0"/>
      <w:marRight w:val="0"/>
      <w:marTop w:val="0"/>
      <w:marBottom w:val="0"/>
      <w:divBdr>
        <w:top w:val="none" w:sz="0" w:space="0" w:color="auto"/>
        <w:left w:val="none" w:sz="0" w:space="0" w:color="auto"/>
        <w:bottom w:val="none" w:sz="0" w:space="0" w:color="auto"/>
        <w:right w:val="none" w:sz="0" w:space="0" w:color="auto"/>
      </w:divBdr>
      <w:divsChild>
        <w:div w:id="1516264801">
          <w:marLeft w:val="0"/>
          <w:marRight w:val="0"/>
          <w:marTop w:val="0"/>
          <w:marBottom w:val="240"/>
          <w:divBdr>
            <w:top w:val="none" w:sz="0" w:space="0" w:color="auto"/>
            <w:left w:val="none" w:sz="0" w:space="0" w:color="auto"/>
            <w:bottom w:val="none" w:sz="0" w:space="0" w:color="auto"/>
            <w:right w:val="none" w:sz="0" w:space="0" w:color="auto"/>
          </w:divBdr>
        </w:div>
        <w:div w:id="1723865348">
          <w:marLeft w:val="0"/>
          <w:marRight w:val="0"/>
          <w:marTop w:val="180"/>
          <w:marBottom w:val="240"/>
          <w:divBdr>
            <w:top w:val="none" w:sz="0" w:space="0" w:color="auto"/>
            <w:left w:val="none" w:sz="0" w:space="0" w:color="auto"/>
            <w:bottom w:val="none" w:sz="0" w:space="0" w:color="auto"/>
            <w:right w:val="none" w:sz="0" w:space="0" w:color="auto"/>
          </w:divBdr>
        </w:div>
      </w:divsChild>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312178964">
      <w:bodyDiv w:val="1"/>
      <w:marLeft w:val="0"/>
      <w:marRight w:val="0"/>
      <w:marTop w:val="0"/>
      <w:marBottom w:val="0"/>
      <w:divBdr>
        <w:top w:val="none" w:sz="0" w:space="0" w:color="auto"/>
        <w:left w:val="none" w:sz="0" w:space="0" w:color="auto"/>
        <w:bottom w:val="none" w:sz="0" w:space="0" w:color="auto"/>
        <w:right w:val="none" w:sz="0" w:space="0" w:color="auto"/>
      </w:divBdr>
    </w:div>
    <w:div w:id="1328633894">
      <w:bodyDiv w:val="1"/>
      <w:marLeft w:val="0"/>
      <w:marRight w:val="0"/>
      <w:marTop w:val="0"/>
      <w:marBottom w:val="0"/>
      <w:divBdr>
        <w:top w:val="none" w:sz="0" w:space="0" w:color="auto"/>
        <w:left w:val="none" w:sz="0" w:space="0" w:color="auto"/>
        <w:bottom w:val="none" w:sz="0" w:space="0" w:color="auto"/>
        <w:right w:val="none" w:sz="0" w:space="0" w:color="auto"/>
      </w:divBdr>
    </w:div>
    <w:div w:id="1339960992">
      <w:bodyDiv w:val="1"/>
      <w:marLeft w:val="0"/>
      <w:marRight w:val="0"/>
      <w:marTop w:val="0"/>
      <w:marBottom w:val="0"/>
      <w:divBdr>
        <w:top w:val="none" w:sz="0" w:space="0" w:color="auto"/>
        <w:left w:val="none" w:sz="0" w:space="0" w:color="auto"/>
        <w:bottom w:val="none" w:sz="0" w:space="0" w:color="auto"/>
        <w:right w:val="none" w:sz="0" w:space="0" w:color="auto"/>
      </w:divBdr>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75234096">
      <w:bodyDiv w:val="1"/>
      <w:marLeft w:val="0"/>
      <w:marRight w:val="0"/>
      <w:marTop w:val="0"/>
      <w:marBottom w:val="0"/>
      <w:divBdr>
        <w:top w:val="none" w:sz="0" w:space="0" w:color="auto"/>
        <w:left w:val="none" w:sz="0" w:space="0" w:color="auto"/>
        <w:bottom w:val="none" w:sz="0" w:space="0" w:color="auto"/>
        <w:right w:val="none" w:sz="0" w:space="0" w:color="auto"/>
      </w:divBdr>
      <w:divsChild>
        <w:div w:id="1264072373">
          <w:marLeft w:val="0"/>
          <w:marRight w:val="0"/>
          <w:marTop w:val="0"/>
          <w:marBottom w:val="0"/>
          <w:divBdr>
            <w:top w:val="none" w:sz="0" w:space="0" w:color="auto"/>
            <w:left w:val="none" w:sz="0" w:space="0" w:color="auto"/>
            <w:bottom w:val="none" w:sz="0" w:space="0" w:color="auto"/>
            <w:right w:val="none" w:sz="0" w:space="0" w:color="auto"/>
          </w:divBdr>
        </w:div>
      </w:divsChild>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90691375">
      <w:bodyDiv w:val="1"/>
      <w:marLeft w:val="0"/>
      <w:marRight w:val="0"/>
      <w:marTop w:val="0"/>
      <w:marBottom w:val="0"/>
      <w:divBdr>
        <w:top w:val="none" w:sz="0" w:space="0" w:color="auto"/>
        <w:left w:val="none" w:sz="0" w:space="0" w:color="auto"/>
        <w:bottom w:val="none" w:sz="0" w:space="0" w:color="auto"/>
        <w:right w:val="none" w:sz="0" w:space="0" w:color="auto"/>
      </w:divBdr>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44105429">
      <w:bodyDiv w:val="1"/>
      <w:marLeft w:val="0"/>
      <w:marRight w:val="0"/>
      <w:marTop w:val="0"/>
      <w:marBottom w:val="0"/>
      <w:divBdr>
        <w:top w:val="none" w:sz="0" w:space="0" w:color="auto"/>
        <w:left w:val="none" w:sz="0" w:space="0" w:color="auto"/>
        <w:bottom w:val="none" w:sz="0" w:space="0" w:color="auto"/>
        <w:right w:val="none" w:sz="0" w:space="0" w:color="auto"/>
      </w:divBdr>
      <w:divsChild>
        <w:div w:id="1101099325">
          <w:marLeft w:val="0"/>
          <w:marRight w:val="0"/>
          <w:marTop w:val="0"/>
          <w:marBottom w:val="0"/>
          <w:divBdr>
            <w:top w:val="none" w:sz="0" w:space="0" w:color="auto"/>
            <w:left w:val="none" w:sz="0" w:space="0" w:color="auto"/>
            <w:bottom w:val="none" w:sz="0" w:space="0" w:color="auto"/>
            <w:right w:val="none" w:sz="0" w:space="0" w:color="auto"/>
          </w:divBdr>
        </w:div>
      </w:divsChild>
    </w:div>
    <w:div w:id="1455634286">
      <w:bodyDiv w:val="1"/>
      <w:marLeft w:val="0"/>
      <w:marRight w:val="0"/>
      <w:marTop w:val="0"/>
      <w:marBottom w:val="0"/>
      <w:divBdr>
        <w:top w:val="none" w:sz="0" w:space="0" w:color="auto"/>
        <w:left w:val="none" w:sz="0" w:space="0" w:color="auto"/>
        <w:bottom w:val="none" w:sz="0" w:space="0" w:color="auto"/>
        <w:right w:val="none" w:sz="0" w:space="0" w:color="auto"/>
      </w:divBdr>
    </w:div>
    <w:div w:id="1460804645">
      <w:bodyDiv w:val="1"/>
      <w:marLeft w:val="0"/>
      <w:marRight w:val="0"/>
      <w:marTop w:val="0"/>
      <w:marBottom w:val="0"/>
      <w:divBdr>
        <w:top w:val="none" w:sz="0" w:space="0" w:color="auto"/>
        <w:left w:val="none" w:sz="0" w:space="0" w:color="auto"/>
        <w:bottom w:val="none" w:sz="0" w:space="0" w:color="auto"/>
        <w:right w:val="none" w:sz="0" w:space="0" w:color="auto"/>
      </w:divBdr>
    </w:div>
    <w:div w:id="1482041332">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7842045">
      <w:bodyDiv w:val="1"/>
      <w:marLeft w:val="0"/>
      <w:marRight w:val="0"/>
      <w:marTop w:val="0"/>
      <w:marBottom w:val="0"/>
      <w:divBdr>
        <w:top w:val="none" w:sz="0" w:space="0" w:color="auto"/>
        <w:left w:val="none" w:sz="0" w:space="0" w:color="auto"/>
        <w:bottom w:val="none" w:sz="0" w:space="0" w:color="auto"/>
        <w:right w:val="none" w:sz="0" w:space="0" w:color="auto"/>
      </w:divBdr>
      <w:divsChild>
        <w:div w:id="1718040588">
          <w:marLeft w:val="0"/>
          <w:marRight w:val="0"/>
          <w:marTop w:val="60"/>
          <w:marBottom w:val="60"/>
          <w:divBdr>
            <w:top w:val="none" w:sz="0" w:space="0" w:color="auto"/>
            <w:left w:val="none" w:sz="0" w:space="0" w:color="auto"/>
            <w:bottom w:val="none" w:sz="0" w:space="0" w:color="auto"/>
            <w:right w:val="none" w:sz="0" w:space="0" w:color="auto"/>
          </w:divBdr>
        </w:div>
      </w:divsChild>
    </w:div>
    <w:div w:id="1538809416">
      <w:bodyDiv w:val="1"/>
      <w:marLeft w:val="0"/>
      <w:marRight w:val="0"/>
      <w:marTop w:val="0"/>
      <w:marBottom w:val="0"/>
      <w:divBdr>
        <w:top w:val="none" w:sz="0" w:space="0" w:color="auto"/>
        <w:left w:val="none" w:sz="0" w:space="0" w:color="auto"/>
        <w:bottom w:val="none" w:sz="0" w:space="0" w:color="auto"/>
        <w:right w:val="none" w:sz="0" w:space="0" w:color="auto"/>
      </w:divBdr>
    </w:div>
    <w:div w:id="1546522122">
      <w:bodyDiv w:val="1"/>
      <w:marLeft w:val="0"/>
      <w:marRight w:val="0"/>
      <w:marTop w:val="0"/>
      <w:marBottom w:val="0"/>
      <w:divBdr>
        <w:top w:val="none" w:sz="0" w:space="0" w:color="auto"/>
        <w:left w:val="none" w:sz="0" w:space="0" w:color="auto"/>
        <w:bottom w:val="none" w:sz="0" w:space="0" w:color="auto"/>
        <w:right w:val="none" w:sz="0" w:space="0" w:color="auto"/>
      </w:divBdr>
    </w:div>
    <w:div w:id="155327408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0869191">
      <w:bodyDiv w:val="1"/>
      <w:marLeft w:val="0"/>
      <w:marRight w:val="0"/>
      <w:marTop w:val="0"/>
      <w:marBottom w:val="0"/>
      <w:divBdr>
        <w:top w:val="none" w:sz="0" w:space="0" w:color="auto"/>
        <w:left w:val="none" w:sz="0" w:space="0" w:color="auto"/>
        <w:bottom w:val="none" w:sz="0" w:space="0" w:color="auto"/>
        <w:right w:val="none" w:sz="0" w:space="0" w:color="auto"/>
      </w:divBdr>
      <w:divsChild>
        <w:div w:id="1101529240">
          <w:marLeft w:val="0"/>
          <w:marRight w:val="0"/>
          <w:marTop w:val="180"/>
          <w:marBottom w:val="240"/>
          <w:divBdr>
            <w:top w:val="none" w:sz="0" w:space="0" w:color="auto"/>
            <w:left w:val="none" w:sz="0" w:space="0" w:color="auto"/>
            <w:bottom w:val="none" w:sz="0" w:space="0" w:color="auto"/>
            <w:right w:val="none" w:sz="0" w:space="0" w:color="auto"/>
          </w:divBdr>
        </w:div>
      </w:divsChild>
    </w:div>
    <w:div w:id="1616399322">
      <w:bodyDiv w:val="1"/>
      <w:marLeft w:val="0"/>
      <w:marRight w:val="0"/>
      <w:marTop w:val="0"/>
      <w:marBottom w:val="0"/>
      <w:divBdr>
        <w:top w:val="none" w:sz="0" w:space="0" w:color="auto"/>
        <w:left w:val="none" w:sz="0" w:space="0" w:color="auto"/>
        <w:bottom w:val="none" w:sz="0" w:space="0" w:color="auto"/>
        <w:right w:val="none" w:sz="0" w:space="0" w:color="auto"/>
      </w:divBdr>
    </w:div>
    <w:div w:id="1624918419">
      <w:bodyDiv w:val="1"/>
      <w:marLeft w:val="0"/>
      <w:marRight w:val="0"/>
      <w:marTop w:val="0"/>
      <w:marBottom w:val="0"/>
      <w:divBdr>
        <w:top w:val="none" w:sz="0" w:space="0" w:color="auto"/>
        <w:left w:val="none" w:sz="0" w:space="0" w:color="auto"/>
        <w:bottom w:val="none" w:sz="0" w:space="0" w:color="auto"/>
        <w:right w:val="none" w:sz="0" w:space="0" w:color="auto"/>
      </w:divBdr>
    </w:div>
    <w:div w:id="1634629397">
      <w:bodyDiv w:val="1"/>
      <w:marLeft w:val="0"/>
      <w:marRight w:val="0"/>
      <w:marTop w:val="0"/>
      <w:marBottom w:val="0"/>
      <w:divBdr>
        <w:top w:val="none" w:sz="0" w:space="0" w:color="auto"/>
        <w:left w:val="none" w:sz="0" w:space="0" w:color="auto"/>
        <w:bottom w:val="none" w:sz="0" w:space="0" w:color="auto"/>
        <w:right w:val="none" w:sz="0" w:space="0" w:color="auto"/>
      </w:divBdr>
    </w:div>
    <w:div w:id="1636981699">
      <w:bodyDiv w:val="1"/>
      <w:marLeft w:val="0"/>
      <w:marRight w:val="0"/>
      <w:marTop w:val="0"/>
      <w:marBottom w:val="0"/>
      <w:divBdr>
        <w:top w:val="none" w:sz="0" w:space="0" w:color="auto"/>
        <w:left w:val="none" w:sz="0" w:space="0" w:color="auto"/>
        <w:bottom w:val="none" w:sz="0" w:space="0" w:color="auto"/>
        <w:right w:val="none" w:sz="0" w:space="0" w:color="auto"/>
      </w:divBdr>
    </w:div>
    <w:div w:id="1650983842">
      <w:bodyDiv w:val="1"/>
      <w:marLeft w:val="0"/>
      <w:marRight w:val="0"/>
      <w:marTop w:val="0"/>
      <w:marBottom w:val="0"/>
      <w:divBdr>
        <w:top w:val="none" w:sz="0" w:space="0" w:color="auto"/>
        <w:left w:val="none" w:sz="0" w:space="0" w:color="auto"/>
        <w:bottom w:val="none" w:sz="0" w:space="0" w:color="auto"/>
        <w:right w:val="none" w:sz="0" w:space="0" w:color="auto"/>
      </w:divBdr>
    </w:div>
    <w:div w:id="1659845091">
      <w:bodyDiv w:val="1"/>
      <w:marLeft w:val="0"/>
      <w:marRight w:val="0"/>
      <w:marTop w:val="0"/>
      <w:marBottom w:val="0"/>
      <w:divBdr>
        <w:top w:val="none" w:sz="0" w:space="0" w:color="auto"/>
        <w:left w:val="none" w:sz="0" w:space="0" w:color="auto"/>
        <w:bottom w:val="none" w:sz="0" w:space="0" w:color="auto"/>
        <w:right w:val="none" w:sz="0" w:space="0" w:color="auto"/>
      </w:divBdr>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69476417">
      <w:bodyDiv w:val="1"/>
      <w:marLeft w:val="0"/>
      <w:marRight w:val="0"/>
      <w:marTop w:val="0"/>
      <w:marBottom w:val="0"/>
      <w:divBdr>
        <w:top w:val="none" w:sz="0" w:space="0" w:color="auto"/>
        <w:left w:val="none" w:sz="0" w:space="0" w:color="auto"/>
        <w:bottom w:val="none" w:sz="0" w:space="0" w:color="auto"/>
        <w:right w:val="none" w:sz="0" w:space="0" w:color="auto"/>
      </w:divBdr>
    </w:div>
    <w:div w:id="1674720591">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5740152">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9983596">
      <w:bodyDiv w:val="1"/>
      <w:marLeft w:val="0"/>
      <w:marRight w:val="0"/>
      <w:marTop w:val="0"/>
      <w:marBottom w:val="0"/>
      <w:divBdr>
        <w:top w:val="none" w:sz="0" w:space="0" w:color="auto"/>
        <w:left w:val="none" w:sz="0" w:space="0" w:color="auto"/>
        <w:bottom w:val="none" w:sz="0" w:space="0" w:color="auto"/>
        <w:right w:val="none" w:sz="0" w:space="0" w:color="auto"/>
      </w:divBdr>
    </w:div>
    <w:div w:id="1701583914">
      <w:bodyDiv w:val="1"/>
      <w:marLeft w:val="0"/>
      <w:marRight w:val="0"/>
      <w:marTop w:val="0"/>
      <w:marBottom w:val="0"/>
      <w:divBdr>
        <w:top w:val="none" w:sz="0" w:space="0" w:color="auto"/>
        <w:left w:val="none" w:sz="0" w:space="0" w:color="auto"/>
        <w:bottom w:val="none" w:sz="0" w:space="0" w:color="auto"/>
        <w:right w:val="none" w:sz="0" w:space="0" w:color="auto"/>
      </w:divBdr>
    </w:div>
    <w:div w:id="1702587498">
      <w:bodyDiv w:val="1"/>
      <w:marLeft w:val="0"/>
      <w:marRight w:val="0"/>
      <w:marTop w:val="0"/>
      <w:marBottom w:val="0"/>
      <w:divBdr>
        <w:top w:val="none" w:sz="0" w:space="0" w:color="auto"/>
        <w:left w:val="none" w:sz="0" w:space="0" w:color="auto"/>
        <w:bottom w:val="none" w:sz="0" w:space="0" w:color="auto"/>
        <w:right w:val="none" w:sz="0" w:space="0" w:color="auto"/>
      </w:divBdr>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22945426">
      <w:bodyDiv w:val="1"/>
      <w:marLeft w:val="0"/>
      <w:marRight w:val="0"/>
      <w:marTop w:val="0"/>
      <w:marBottom w:val="0"/>
      <w:divBdr>
        <w:top w:val="none" w:sz="0" w:space="0" w:color="auto"/>
        <w:left w:val="none" w:sz="0" w:space="0" w:color="auto"/>
        <w:bottom w:val="none" w:sz="0" w:space="0" w:color="auto"/>
        <w:right w:val="none" w:sz="0" w:space="0" w:color="auto"/>
      </w:divBdr>
    </w:div>
    <w:div w:id="1728070113">
      <w:bodyDiv w:val="1"/>
      <w:marLeft w:val="0"/>
      <w:marRight w:val="0"/>
      <w:marTop w:val="0"/>
      <w:marBottom w:val="0"/>
      <w:divBdr>
        <w:top w:val="none" w:sz="0" w:space="0" w:color="auto"/>
        <w:left w:val="none" w:sz="0" w:space="0" w:color="auto"/>
        <w:bottom w:val="none" w:sz="0" w:space="0" w:color="auto"/>
        <w:right w:val="none" w:sz="0" w:space="0" w:color="auto"/>
      </w:divBdr>
    </w:div>
    <w:div w:id="1769500547">
      <w:bodyDiv w:val="1"/>
      <w:marLeft w:val="0"/>
      <w:marRight w:val="0"/>
      <w:marTop w:val="0"/>
      <w:marBottom w:val="0"/>
      <w:divBdr>
        <w:top w:val="none" w:sz="0" w:space="0" w:color="auto"/>
        <w:left w:val="none" w:sz="0" w:space="0" w:color="auto"/>
        <w:bottom w:val="none" w:sz="0" w:space="0" w:color="auto"/>
        <w:right w:val="none" w:sz="0" w:space="0" w:color="auto"/>
      </w:divBdr>
    </w:div>
    <w:div w:id="1772510362">
      <w:bodyDiv w:val="1"/>
      <w:marLeft w:val="0"/>
      <w:marRight w:val="0"/>
      <w:marTop w:val="0"/>
      <w:marBottom w:val="0"/>
      <w:divBdr>
        <w:top w:val="none" w:sz="0" w:space="0" w:color="auto"/>
        <w:left w:val="none" w:sz="0" w:space="0" w:color="auto"/>
        <w:bottom w:val="none" w:sz="0" w:space="0" w:color="auto"/>
        <w:right w:val="none" w:sz="0" w:space="0" w:color="auto"/>
      </w:divBdr>
      <w:divsChild>
        <w:div w:id="1234124146">
          <w:marLeft w:val="0"/>
          <w:marRight w:val="0"/>
          <w:marTop w:val="0"/>
          <w:marBottom w:val="0"/>
          <w:divBdr>
            <w:top w:val="none" w:sz="0" w:space="0" w:color="auto"/>
            <w:left w:val="none" w:sz="0" w:space="0" w:color="auto"/>
            <w:bottom w:val="none" w:sz="0" w:space="0" w:color="auto"/>
            <w:right w:val="none" w:sz="0" w:space="0" w:color="auto"/>
          </w:divBdr>
        </w:div>
      </w:divsChild>
    </w:div>
    <w:div w:id="1778787479">
      <w:bodyDiv w:val="1"/>
      <w:marLeft w:val="0"/>
      <w:marRight w:val="0"/>
      <w:marTop w:val="0"/>
      <w:marBottom w:val="0"/>
      <w:divBdr>
        <w:top w:val="none" w:sz="0" w:space="0" w:color="auto"/>
        <w:left w:val="none" w:sz="0" w:space="0" w:color="auto"/>
        <w:bottom w:val="none" w:sz="0" w:space="0" w:color="auto"/>
        <w:right w:val="none" w:sz="0" w:space="0" w:color="auto"/>
      </w:divBdr>
    </w:div>
    <w:div w:id="178653655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9804373">
      <w:bodyDiv w:val="1"/>
      <w:marLeft w:val="0"/>
      <w:marRight w:val="0"/>
      <w:marTop w:val="0"/>
      <w:marBottom w:val="0"/>
      <w:divBdr>
        <w:top w:val="none" w:sz="0" w:space="0" w:color="auto"/>
        <w:left w:val="none" w:sz="0" w:space="0" w:color="auto"/>
        <w:bottom w:val="none" w:sz="0" w:space="0" w:color="auto"/>
        <w:right w:val="none" w:sz="0" w:space="0" w:color="auto"/>
      </w:divBdr>
    </w:div>
    <w:div w:id="1822311445">
      <w:bodyDiv w:val="1"/>
      <w:marLeft w:val="0"/>
      <w:marRight w:val="0"/>
      <w:marTop w:val="0"/>
      <w:marBottom w:val="0"/>
      <w:divBdr>
        <w:top w:val="none" w:sz="0" w:space="0" w:color="auto"/>
        <w:left w:val="none" w:sz="0" w:space="0" w:color="auto"/>
        <w:bottom w:val="none" w:sz="0" w:space="0" w:color="auto"/>
        <w:right w:val="none" w:sz="0" w:space="0" w:color="auto"/>
      </w:divBdr>
      <w:divsChild>
        <w:div w:id="22025604">
          <w:marLeft w:val="0"/>
          <w:marRight w:val="0"/>
          <w:marTop w:val="0"/>
          <w:marBottom w:val="0"/>
          <w:divBdr>
            <w:top w:val="none" w:sz="0" w:space="0" w:color="auto"/>
            <w:left w:val="none" w:sz="0" w:space="0" w:color="auto"/>
            <w:bottom w:val="none" w:sz="0" w:space="0" w:color="auto"/>
            <w:right w:val="none" w:sz="0" w:space="0" w:color="auto"/>
          </w:divBdr>
        </w:div>
      </w:divsChild>
    </w:div>
    <w:div w:id="1824003176">
      <w:bodyDiv w:val="1"/>
      <w:marLeft w:val="0"/>
      <w:marRight w:val="0"/>
      <w:marTop w:val="0"/>
      <w:marBottom w:val="0"/>
      <w:divBdr>
        <w:top w:val="none" w:sz="0" w:space="0" w:color="auto"/>
        <w:left w:val="none" w:sz="0" w:space="0" w:color="auto"/>
        <w:bottom w:val="none" w:sz="0" w:space="0" w:color="auto"/>
        <w:right w:val="none" w:sz="0" w:space="0" w:color="auto"/>
      </w:divBdr>
      <w:divsChild>
        <w:div w:id="1427462346">
          <w:marLeft w:val="0"/>
          <w:marRight w:val="0"/>
          <w:marTop w:val="0"/>
          <w:marBottom w:val="0"/>
          <w:divBdr>
            <w:top w:val="none" w:sz="0" w:space="0" w:color="auto"/>
            <w:left w:val="none" w:sz="0" w:space="0" w:color="auto"/>
            <w:bottom w:val="none" w:sz="0" w:space="0" w:color="auto"/>
            <w:right w:val="none" w:sz="0" w:space="0" w:color="auto"/>
          </w:divBdr>
        </w:div>
      </w:divsChild>
    </w:div>
    <w:div w:id="1831141951">
      <w:bodyDiv w:val="1"/>
      <w:marLeft w:val="0"/>
      <w:marRight w:val="0"/>
      <w:marTop w:val="0"/>
      <w:marBottom w:val="0"/>
      <w:divBdr>
        <w:top w:val="none" w:sz="0" w:space="0" w:color="auto"/>
        <w:left w:val="none" w:sz="0" w:space="0" w:color="auto"/>
        <w:bottom w:val="none" w:sz="0" w:space="0" w:color="auto"/>
        <w:right w:val="none" w:sz="0" w:space="0" w:color="auto"/>
      </w:divBdr>
    </w:div>
    <w:div w:id="1839037656">
      <w:bodyDiv w:val="1"/>
      <w:marLeft w:val="0"/>
      <w:marRight w:val="0"/>
      <w:marTop w:val="0"/>
      <w:marBottom w:val="0"/>
      <w:divBdr>
        <w:top w:val="none" w:sz="0" w:space="0" w:color="auto"/>
        <w:left w:val="none" w:sz="0" w:space="0" w:color="auto"/>
        <w:bottom w:val="none" w:sz="0" w:space="0" w:color="auto"/>
        <w:right w:val="none" w:sz="0" w:space="0" w:color="auto"/>
      </w:divBdr>
      <w:divsChild>
        <w:div w:id="1755471094">
          <w:marLeft w:val="0"/>
          <w:marRight w:val="0"/>
          <w:marTop w:val="0"/>
          <w:marBottom w:val="0"/>
          <w:divBdr>
            <w:top w:val="none" w:sz="0" w:space="0" w:color="auto"/>
            <w:left w:val="none" w:sz="0" w:space="0" w:color="auto"/>
            <w:bottom w:val="none" w:sz="0" w:space="0" w:color="auto"/>
            <w:right w:val="none" w:sz="0" w:space="0" w:color="auto"/>
          </w:divBdr>
        </w:div>
      </w:divsChild>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51022688">
      <w:bodyDiv w:val="1"/>
      <w:marLeft w:val="0"/>
      <w:marRight w:val="0"/>
      <w:marTop w:val="0"/>
      <w:marBottom w:val="0"/>
      <w:divBdr>
        <w:top w:val="none" w:sz="0" w:space="0" w:color="auto"/>
        <w:left w:val="none" w:sz="0" w:space="0" w:color="auto"/>
        <w:bottom w:val="none" w:sz="0" w:space="0" w:color="auto"/>
        <w:right w:val="none" w:sz="0" w:space="0" w:color="auto"/>
      </w:divBdr>
    </w:div>
    <w:div w:id="1873229091">
      <w:bodyDiv w:val="1"/>
      <w:marLeft w:val="0"/>
      <w:marRight w:val="0"/>
      <w:marTop w:val="0"/>
      <w:marBottom w:val="0"/>
      <w:divBdr>
        <w:top w:val="none" w:sz="0" w:space="0" w:color="auto"/>
        <w:left w:val="none" w:sz="0" w:space="0" w:color="auto"/>
        <w:bottom w:val="none" w:sz="0" w:space="0" w:color="auto"/>
        <w:right w:val="none" w:sz="0" w:space="0" w:color="auto"/>
      </w:divBdr>
    </w:div>
    <w:div w:id="1874348175">
      <w:bodyDiv w:val="1"/>
      <w:marLeft w:val="0"/>
      <w:marRight w:val="0"/>
      <w:marTop w:val="0"/>
      <w:marBottom w:val="0"/>
      <w:divBdr>
        <w:top w:val="none" w:sz="0" w:space="0" w:color="auto"/>
        <w:left w:val="none" w:sz="0" w:space="0" w:color="auto"/>
        <w:bottom w:val="none" w:sz="0" w:space="0" w:color="auto"/>
        <w:right w:val="none" w:sz="0" w:space="0" w:color="auto"/>
      </w:divBdr>
    </w:div>
    <w:div w:id="1891841917">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1651746">
      <w:bodyDiv w:val="1"/>
      <w:marLeft w:val="0"/>
      <w:marRight w:val="0"/>
      <w:marTop w:val="0"/>
      <w:marBottom w:val="0"/>
      <w:divBdr>
        <w:top w:val="none" w:sz="0" w:space="0" w:color="auto"/>
        <w:left w:val="none" w:sz="0" w:space="0" w:color="auto"/>
        <w:bottom w:val="none" w:sz="0" w:space="0" w:color="auto"/>
        <w:right w:val="none" w:sz="0" w:space="0" w:color="auto"/>
      </w:divBdr>
      <w:divsChild>
        <w:div w:id="597177441">
          <w:marLeft w:val="0"/>
          <w:marRight w:val="0"/>
          <w:marTop w:val="0"/>
          <w:marBottom w:val="0"/>
          <w:divBdr>
            <w:top w:val="none" w:sz="0" w:space="0" w:color="auto"/>
            <w:left w:val="none" w:sz="0" w:space="0" w:color="auto"/>
            <w:bottom w:val="none" w:sz="0" w:space="0" w:color="auto"/>
            <w:right w:val="none" w:sz="0" w:space="0" w:color="auto"/>
          </w:divBdr>
        </w:div>
      </w:divsChild>
    </w:div>
    <w:div w:id="1920676355">
      <w:bodyDiv w:val="1"/>
      <w:marLeft w:val="0"/>
      <w:marRight w:val="0"/>
      <w:marTop w:val="0"/>
      <w:marBottom w:val="0"/>
      <w:divBdr>
        <w:top w:val="none" w:sz="0" w:space="0" w:color="auto"/>
        <w:left w:val="none" w:sz="0" w:space="0" w:color="auto"/>
        <w:bottom w:val="none" w:sz="0" w:space="0" w:color="auto"/>
        <w:right w:val="none" w:sz="0" w:space="0" w:color="auto"/>
      </w:divBdr>
    </w:div>
    <w:div w:id="1924485243">
      <w:bodyDiv w:val="1"/>
      <w:marLeft w:val="0"/>
      <w:marRight w:val="0"/>
      <w:marTop w:val="0"/>
      <w:marBottom w:val="0"/>
      <w:divBdr>
        <w:top w:val="none" w:sz="0" w:space="0" w:color="auto"/>
        <w:left w:val="none" w:sz="0" w:space="0" w:color="auto"/>
        <w:bottom w:val="none" w:sz="0" w:space="0" w:color="auto"/>
        <w:right w:val="none" w:sz="0" w:space="0" w:color="auto"/>
      </w:divBdr>
    </w:div>
    <w:div w:id="1938246339">
      <w:bodyDiv w:val="1"/>
      <w:marLeft w:val="0"/>
      <w:marRight w:val="0"/>
      <w:marTop w:val="0"/>
      <w:marBottom w:val="0"/>
      <w:divBdr>
        <w:top w:val="none" w:sz="0" w:space="0" w:color="auto"/>
        <w:left w:val="none" w:sz="0" w:space="0" w:color="auto"/>
        <w:bottom w:val="none" w:sz="0" w:space="0" w:color="auto"/>
        <w:right w:val="none" w:sz="0" w:space="0" w:color="auto"/>
      </w:divBdr>
    </w:div>
    <w:div w:id="1950046161">
      <w:bodyDiv w:val="1"/>
      <w:marLeft w:val="0"/>
      <w:marRight w:val="0"/>
      <w:marTop w:val="0"/>
      <w:marBottom w:val="0"/>
      <w:divBdr>
        <w:top w:val="none" w:sz="0" w:space="0" w:color="auto"/>
        <w:left w:val="none" w:sz="0" w:space="0" w:color="auto"/>
        <w:bottom w:val="none" w:sz="0" w:space="0" w:color="auto"/>
        <w:right w:val="none" w:sz="0" w:space="0" w:color="auto"/>
      </w:divBdr>
    </w:div>
    <w:div w:id="1951282816">
      <w:bodyDiv w:val="1"/>
      <w:marLeft w:val="0"/>
      <w:marRight w:val="0"/>
      <w:marTop w:val="0"/>
      <w:marBottom w:val="0"/>
      <w:divBdr>
        <w:top w:val="none" w:sz="0" w:space="0" w:color="auto"/>
        <w:left w:val="none" w:sz="0" w:space="0" w:color="auto"/>
        <w:bottom w:val="none" w:sz="0" w:space="0" w:color="auto"/>
        <w:right w:val="none" w:sz="0" w:space="0" w:color="auto"/>
      </w:divBdr>
      <w:divsChild>
        <w:div w:id="1342465855">
          <w:marLeft w:val="0"/>
          <w:marRight w:val="0"/>
          <w:marTop w:val="0"/>
          <w:marBottom w:val="0"/>
          <w:divBdr>
            <w:top w:val="none" w:sz="0" w:space="0" w:color="auto"/>
            <w:left w:val="none" w:sz="0" w:space="0" w:color="auto"/>
            <w:bottom w:val="none" w:sz="0" w:space="0" w:color="auto"/>
            <w:right w:val="none" w:sz="0" w:space="0" w:color="auto"/>
          </w:divBdr>
        </w:div>
      </w:divsChild>
    </w:div>
    <w:div w:id="1957368536">
      <w:bodyDiv w:val="1"/>
      <w:marLeft w:val="0"/>
      <w:marRight w:val="0"/>
      <w:marTop w:val="0"/>
      <w:marBottom w:val="0"/>
      <w:divBdr>
        <w:top w:val="none" w:sz="0" w:space="0" w:color="auto"/>
        <w:left w:val="none" w:sz="0" w:space="0" w:color="auto"/>
        <w:bottom w:val="none" w:sz="0" w:space="0" w:color="auto"/>
        <w:right w:val="none" w:sz="0" w:space="0" w:color="auto"/>
      </w:divBdr>
    </w:div>
    <w:div w:id="1965384569">
      <w:bodyDiv w:val="1"/>
      <w:marLeft w:val="0"/>
      <w:marRight w:val="0"/>
      <w:marTop w:val="0"/>
      <w:marBottom w:val="0"/>
      <w:divBdr>
        <w:top w:val="none" w:sz="0" w:space="0" w:color="auto"/>
        <w:left w:val="none" w:sz="0" w:space="0" w:color="auto"/>
        <w:bottom w:val="none" w:sz="0" w:space="0" w:color="auto"/>
        <w:right w:val="none" w:sz="0" w:space="0" w:color="auto"/>
      </w:divBdr>
    </w:div>
    <w:div w:id="1969893746">
      <w:bodyDiv w:val="1"/>
      <w:marLeft w:val="0"/>
      <w:marRight w:val="0"/>
      <w:marTop w:val="0"/>
      <w:marBottom w:val="0"/>
      <w:divBdr>
        <w:top w:val="none" w:sz="0" w:space="0" w:color="auto"/>
        <w:left w:val="none" w:sz="0" w:space="0" w:color="auto"/>
        <w:bottom w:val="none" w:sz="0" w:space="0" w:color="auto"/>
        <w:right w:val="none" w:sz="0" w:space="0" w:color="auto"/>
      </w:divBdr>
    </w:div>
    <w:div w:id="1973901658">
      <w:bodyDiv w:val="1"/>
      <w:marLeft w:val="0"/>
      <w:marRight w:val="0"/>
      <w:marTop w:val="0"/>
      <w:marBottom w:val="0"/>
      <w:divBdr>
        <w:top w:val="none" w:sz="0" w:space="0" w:color="auto"/>
        <w:left w:val="none" w:sz="0" w:space="0" w:color="auto"/>
        <w:bottom w:val="none" w:sz="0" w:space="0" w:color="auto"/>
        <w:right w:val="none" w:sz="0" w:space="0" w:color="auto"/>
      </w:divBdr>
    </w:div>
    <w:div w:id="1991979847">
      <w:bodyDiv w:val="1"/>
      <w:marLeft w:val="0"/>
      <w:marRight w:val="0"/>
      <w:marTop w:val="0"/>
      <w:marBottom w:val="0"/>
      <w:divBdr>
        <w:top w:val="none" w:sz="0" w:space="0" w:color="auto"/>
        <w:left w:val="none" w:sz="0" w:space="0" w:color="auto"/>
        <w:bottom w:val="none" w:sz="0" w:space="0" w:color="auto"/>
        <w:right w:val="none" w:sz="0" w:space="0" w:color="auto"/>
      </w:divBdr>
    </w:div>
    <w:div w:id="2002925587">
      <w:bodyDiv w:val="1"/>
      <w:marLeft w:val="0"/>
      <w:marRight w:val="0"/>
      <w:marTop w:val="0"/>
      <w:marBottom w:val="0"/>
      <w:divBdr>
        <w:top w:val="none" w:sz="0" w:space="0" w:color="auto"/>
        <w:left w:val="none" w:sz="0" w:space="0" w:color="auto"/>
        <w:bottom w:val="none" w:sz="0" w:space="0" w:color="auto"/>
        <w:right w:val="none" w:sz="0" w:space="0" w:color="auto"/>
      </w:divBdr>
    </w:div>
    <w:div w:id="200411570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224118">
      <w:bodyDiv w:val="1"/>
      <w:marLeft w:val="0"/>
      <w:marRight w:val="0"/>
      <w:marTop w:val="0"/>
      <w:marBottom w:val="0"/>
      <w:divBdr>
        <w:top w:val="none" w:sz="0" w:space="0" w:color="auto"/>
        <w:left w:val="none" w:sz="0" w:space="0" w:color="auto"/>
        <w:bottom w:val="none" w:sz="0" w:space="0" w:color="auto"/>
        <w:right w:val="none" w:sz="0" w:space="0" w:color="auto"/>
      </w:divBdr>
    </w:div>
    <w:div w:id="2020113443">
      <w:bodyDiv w:val="1"/>
      <w:marLeft w:val="0"/>
      <w:marRight w:val="0"/>
      <w:marTop w:val="0"/>
      <w:marBottom w:val="0"/>
      <w:divBdr>
        <w:top w:val="none" w:sz="0" w:space="0" w:color="auto"/>
        <w:left w:val="none" w:sz="0" w:space="0" w:color="auto"/>
        <w:bottom w:val="none" w:sz="0" w:space="0" w:color="auto"/>
        <w:right w:val="none" w:sz="0" w:space="0" w:color="auto"/>
      </w:divBdr>
    </w:div>
    <w:div w:id="2039508132">
      <w:bodyDiv w:val="1"/>
      <w:marLeft w:val="0"/>
      <w:marRight w:val="0"/>
      <w:marTop w:val="0"/>
      <w:marBottom w:val="0"/>
      <w:divBdr>
        <w:top w:val="none" w:sz="0" w:space="0" w:color="auto"/>
        <w:left w:val="none" w:sz="0" w:space="0" w:color="auto"/>
        <w:bottom w:val="none" w:sz="0" w:space="0" w:color="auto"/>
        <w:right w:val="none" w:sz="0" w:space="0" w:color="auto"/>
      </w:divBdr>
    </w:div>
    <w:div w:id="2041084931">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71419216">
      <w:bodyDiv w:val="1"/>
      <w:marLeft w:val="0"/>
      <w:marRight w:val="0"/>
      <w:marTop w:val="0"/>
      <w:marBottom w:val="0"/>
      <w:divBdr>
        <w:top w:val="none" w:sz="0" w:space="0" w:color="auto"/>
        <w:left w:val="none" w:sz="0" w:space="0" w:color="auto"/>
        <w:bottom w:val="none" w:sz="0" w:space="0" w:color="auto"/>
        <w:right w:val="none" w:sz="0" w:space="0" w:color="auto"/>
      </w:divBdr>
      <w:divsChild>
        <w:div w:id="208496577">
          <w:marLeft w:val="0"/>
          <w:marRight w:val="0"/>
          <w:marTop w:val="0"/>
          <w:marBottom w:val="0"/>
          <w:divBdr>
            <w:top w:val="none" w:sz="0" w:space="0" w:color="auto"/>
            <w:left w:val="none" w:sz="0" w:space="0" w:color="auto"/>
            <w:bottom w:val="none" w:sz="0" w:space="0" w:color="auto"/>
            <w:right w:val="none" w:sz="0" w:space="0" w:color="auto"/>
          </w:divBdr>
        </w:div>
      </w:divsChild>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105028698">
      <w:bodyDiv w:val="1"/>
      <w:marLeft w:val="0"/>
      <w:marRight w:val="0"/>
      <w:marTop w:val="0"/>
      <w:marBottom w:val="0"/>
      <w:divBdr>
        <w:top w:val="none" w:sz="0" w:space="0" w:color="auto"/>
        <w:left w:val="none" w:sz="0" w:space="0" w:color="auto"/>
        <w:bottom w:val="none" w:sz="0" w:space="0" w:color="auto"/>
        <w:right w:val="none" w:sz="0" w:space="0" w:color="auto"/>
      </w:divBdr>
    </w:div>
    <w:div w:id="2105563716">
      <w:bodyDiv w:val="1"/>
      <w:marLeft w:val="0"/>
      <w:marRight w:val="0"/>
      <w:marTop w:val="0"/>
      <w:marBottom w:val="0"/>
      <w:divBdr>
        <w:top w:val="none" w:sz="0" w:space="0" w:color="auto"/>
        <w:left w:val="none" w:sz="0" w:space="0" w:color="auto"/>
        <w:bottom w:val="none" w:sz="0" w:space="0" w:color="auto"/>
        <w:right w:val="none" w:sz="0" w:space="0" w:color="auto"/>
      </w:divBdr>
      <w:divsChild>
        <w:div w:id="22898885">
          <w:marLeft w:val="0"/>
          <w:marRight w:val="0"/>
          <w:marTop w:val="0"/>
          <w:marBottom w:val="0"/>
          <w:divBdr>
            <w:top w:val="none" w:sz="0" w:space="0" w:color="auto"/>
            <w:left w:val="none" w:sz="0" w:space="0" w:color="auto"/>
            <w:bottom w:val="none" w:sz="0" w:space="0" w:color="auto"/>
            <w:right w:val="none" w:sz="0" w:space="0" w:color="auto"/>
          </w:divBdr>
        </w:div>
      </w:divsChild>
    </w:div>
    <w:div w:id="2116747600">
      <w:bodyDiv w:val="1"/>
      <w:marLeft w:val="0"/>
      <w:marRight w:val="0"/>
      <w:marTop w:val="0"/>
      <w:marBottom w:val="0"/>
      <w:divBdr>
        <w:top w:val="none" w:sz="0" w:space="0" w:color="auto"/>
        <w:left w:val="none" w:sz="0" w:space="0" w:color="auto"/>
        <w:bottom w:val="none" w:sz="0" w:space="0" w:color="auto"/>
        <w:right w:val="none" w:sz="0" w:space="0" w:color="auto"/>
      </w:divBdr>
      <w:divsChild>
        <w:div w:id="256063495">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8789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funcionpublica.gov.co/eva/gestornormativo/norma.php?i=62890" TargetMode="External"/><Relationship Id="rId2" Type="http://schemas.openxmlformats.org/officeDocument/2006/relationships/customXml" Target="../customXml/item2.xml"/><Relationship Id="rId16" Type="http://schemas.openxmlformats.org/officeDocument/2006/relationships/hyperlink" Target="https://www.funcionpublica.gov.co/eva/gestornormativo/norma.php?i=4998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3.xml><?xml version="1.0" encoding="utf-8"?>
<ds:datastoreItem xmlns:ds="http://schemas.openxmlformats.org/officeDocument/2006/customXml" ds:itemID="{31E89D36-FA11-4CCC-AF0C-448124EA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BB850B-E2EC-4F4E-94B1-775C020BF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29</Pages>
  <Words>13144</Words>
  <Characters>72293</Characters>
  <Application>Microsoft Office Word</Application>
  <DocSecurity>0</DocSecurity>
  <Lines>602</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42</cp:revision>
  <cp:lastPrinted>2026-09-30T14:54:00Z</cp:lastPrinted>
  <dcterms:created xsi:type="dcterms:W3CDTF">2026-09-17T15:34:00Z</dcterms:created>
  <dcterms:modified xsi:type="dcterms:W3CDTF">2026-10-15T21:38:00Z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