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ANEXO 3 — GLOSAR</w:t>
      </w: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IO</w:t>
      </w:r>
      <w:r w:rsidDel="00000000" w:rsidR="00000000" w:rsidRPr="00000000">
        <w:rPr>
          <w:rtl w:val="0"/>
        </w:rPr>
      </w:r>
    </w:p>
    <w:p w:rsidR="00000000" w:rsidDel="00000000" w:rsidP="00000000" w:rsidRDefault="00000000" w:rsidRPr="00000000" w14:paraId="00000002">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interpretación del pliego de condiciones se entiende: </w:t>
      </w:r>
      <w:r w:rsidDel="00000000" w:rsidR="00000000" w:rsidRPr="00000000">
        <w:rPr>
          <w:rtl w:val="0"/>
        </w:rPr>
      </w:r>
    </w:p>
    <w:p w:rsidR="00000000" w:rsidDel="00000000" w:rsidP="00000000" w:rsidRDefault="00000000" w:rsidRPr="00000000" w14:paraId="00000004">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tabs>
          <w:tab w:val="left" w:leader="none" w:pos="851"/>
        </w:tabs>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Bitácora de Obra:</w:t>
      </w:r>
      <w:r w:rsidDel="00000000" w:rsidR="00000000" w:rsidRPr="00000000">
        <w:rPr>
          <w:rFonts w:ascii="Verdana" w:cs="Verdana" w:eastAsia="Verdana" w:hAnsi="Verdana"/>
          <w:sz w:val="22"/>
          <w:szCs w:val="22"/>
          <w:rtl w:val="0"/>
        </w:rPr>
        <w:t xml:space="preserve"> documento físico o electrónico en el que se registran cronológicamente las actividades programadas, novedades, instrucciones y decisiones ocurridas durante la ejecución, suscrito por el director de interventoría y el responsable del contratista de obra.</w:t>
      </w:r>
      <w:r w:rsidDel="00000000" w:rsidR="00000000" w:rsidRPr="00000000">
        <w:rPr>
          <w:rtl w:val="0"/>
        </w:rPr>
      </w:r>
    </w:p>
    <w:p w:rsidR="00000000" w:rsidDel="00000000" w:rsidP="00000000" w:rsidRDefault="00000000" w:rsidRPr="00000000" w14:paraId="00000006">
      <w:pPr>
        <w:tabs>
          <w:tab w:val="left" w:leader="none" w:pos="851"/>
        </w:tabs>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7">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Comité de Obra o de Seguimiento:</w:t>
      </w:r>
      <w:r w:rsidDel="00000000" w:rsidR="00000000" w:rsidRPr="00000000">
        <w:rPr>
          <w:rFonts w:ascii="Verdana" w:cs="Verdana" w:eastAsia="Verdana" w:hAnsi="Verdana"/>
          <w:sz w:val="22"/>
          <w:szCs w:val="22"/>
          <w:rtl w:val="0"/>
        </w:rPr>
        <w:t xml:space="preserve"> reunión periódica entre la Entidad, la interventoría y el contratista de obra en la que se revisan los aspectos técnicos, administrativos, financieros, jurídicos, ambientales, sociales y de SST relevantes para la ejecución, de la cual se dejan actas con compromisos, responsables y plazos.</w:t>
      </w:r>
    </w:p>
    <w:p w:rsidR="00000000" w:rsidDel="00000000" w:rsidP="00000000" w:rsidRDefault="00000000" w:rsidRPr="00000000" w14:paraId="00000008">
      <w:pPr>
        <w:tabs>
          <w:tab w:val="left" w:leader="none" w:pos="851"/>
        </w:tabs>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9">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Factor Multiplicador (FM)</w:t>
      </w:r>
      <w:r w:rsidDel="00000000" w:rsidR="00000000" w:rsidRPr="00000000">
        <w:rPr>
          <w:rFonts w:ascii="Verdana" w:cs="Verdana" w:eastAsia="Verdana" w:hAnsi="Verdana"/>
          <w:sz w:val="22"/>
          <w:szCs w:val="22"/>
          <w:rtl w:val="0"/>
        </w:rPr>
        <w:t xml:space="preserve">: metodología de estructuración del valor de los contratos de consultoría e interventoría, que consiste en multiplicar el valor del personal (salario básico y prestaciones sociales) por un factor que incorpora los costos indirectos, gastos generales, administrativos y la utilidad del interventor, conforme a la Guía para la Determinación y Verificación del Factor Multiplicador de Colombia Compra Eficiente. </w:t>
      </w:r>
    </w:p>
    <w:p w:rsidR="00000000" w:rsidDel="00000000" w:rsidP="00000000" w:rsidRDefault="00000000" w:rsidRPr="00000000" w14:paraId="0000000A">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B">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Mayores Cantidades de Obra / Ítems No Previstos:</w:t>
      </w:r>
      <w:r w:rsidDel="00000000" w:rsidR="00000000" w:rsidRPr="00000000">
        <w:rPr>
          <w:rFonts w:ascii="Verdana" w:cs="Verdana" w:eastAsia="Verdana" w:hAnsi="Verdana"/>
          <w:sz w:val="22"/>
          <w:szCs w:val="22"/>
          <w:rtl w:val="0"/>
        </w:rPr>
        <w:t xml:space="preserve"> excesos en las cantidades pactadas para las actividades contenidas en el contrato, y actividades no contempladas inicialmente en él, cuya ejecución resulta necesaria para el cumplimiento del objeto contractual, previa verificación y concepto técnico y financiero de la interventoría. </w:t>
      </w:r>
    </w:p>
    <w:p w:rsidR="00000000" w:rsidDel="00000000" w:rsidP="00000000" w:rsidRDefault="00000000" w:rsidRPr="00000000" w14:paraId="0000000C">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Matriz de Experiencia:</w:t>
      </w:r>
      <w:r w:rsidDel="00000000" w:rsidR="00000000" w:rsidRPr="00000000">
        <w:rPr>
          <w:rFonts w:ascii="Verdana" w:cs="Verdana" w:eastAsia="Verdana" w:hAnsi="Verdana"/>
          <w:sz w:val="22"/>
          <w:szCs w:val="22"/>
          <w:rtl w:val="0"/>
        </w:rPr>
        <w:t xml:space="preserve"> documento incorporado a los documentos tipo mediante el cual se establece la experiencia general y específica exigida al proponente y a su personal mínimo, de acuerdo con el subsector y la modalidad de selección aplicable.</w:t>
      </w:r>
    </w:p>
    <w:p w:rsidR="00000000" w:rsidDel="00000000" w:rsidP="00000000" w:rsidRDefault="00000000" w:rsidRPr="00000000" w14:paraId="0000000E">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Monto Agotable:</w:t>
      </w:r>
      <w:r w:rsidDel="00000000" w:rsidR="00000000" w:rsidRPr="00000000">
        <w:rPr>
          <w:rFonts w:ascii="Verdana" w:cs="Verdana" w:eastAsia="Verdana" w:hAnsi="Verdana"/>
          <w:sz w:val="22"/>
          <w:szCs w:val="22"/>
          <w:rtl w:val="0"/>
        </w:rPr>
        <w:t xml:space="preserve"> modalidad de ejecución en la cual el valor del contrato constituye un límite máximo de gasto, dentro del cual la Entidad ordena la ejecución de las obras o servicios según sus necesidades reales, sin obligación de agotar la totalidad del presupuesto asignado.</w:t>
      </w:r>
    </w:p>
    <w:p w:rsidR="00000000" w:rsidDel="00000000" w:rsidP="00000000" w:rsidRDefault="00000000" w:rsidRPr="00000000" w14:paraId="00000010">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Plan de Manejo Ambiental (PMA):</w:t>
      </w:r>
      <w:r w:rsidDel="00000000" w:rsidR="00000000" w:rsidRPr="00000000">
        <w:rPr>
          <w:rFonts w:ascii="Verdana" w:cs="Verdana" w:eastAsia="Verdana" w:hAnsi="Verdana"/>
          <w:sz w:val="22"/>
          <w:szCs w:val="22"/>
          <w:rtl w:val="0"/>
        </w:rPr>
        <w:t xml:space="preserve"> conjunto detallado de actividades que, producto de una evaluación ambiental, están orientadas a prevenir, mitigar, corregir o compensar los impactos ambientales generados por el desarrollo de un proyecto, obra o actividad.</w:t>
      </w:r>
    </w:p>
    <w:p w:rsidR="00000000" w:rsidDel="00000000" w:rsidP="00000000" w:rsidRDefault="00000000" w:rsidRPr="00000000" w14:paraId="00000012">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RCD (Residuos de Construcción y Demolición):</w:t>
      </w:r>
      <w:r w:rsidDel="00000000" w:rsidR="00000000" w:rsidRPr="00000000">
        <w:rPr>
          <w:rFonts w:ascii="Verdana" w:cs="Verdana" w:eastAsia="Verdana" w:hAnsi="Verdana"/>
          <w:sz w:val="22"/>
          <w:szCs w:val="22"/>
          <w:rtl w:val="0"/>
        </w:rPr>
        <w:t xml:space="preserve"> residuos generados por las actividades de construcción, reparación, remodelación, demolición o adecuación de obras civiles o edificaciones, cuya gestión integral debe realizarse conforme a la Resolución 472 de 2017 del Ministerio de Ambiente, o la norma que la modifique.</w:t>
      </w:r>
    </w:p>
    <w:p w:rsidR="00000000" w:rsidDel="00000000" w:rsidP="00000000" w:rsidRDefault="00000000" w:rsidRPr="00000000" w14:paraId="00000014">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5">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TRM (Tasa Representativa del Mercado)</w:t>
      </w:r>
      <w:r w:rsidDel="00000000" w:rsidR="00000000" w:rsidRPr="00000000">
        <w:rPr>
          <w:rFonts w:ascii="Verdana" w:cs="Verdana" w:eastAsia="Verdana" w:hAnsi="Verdana"/>
          <w:sz w:val="22"/>
          <w:szCs w:val="22"/>
          <w:rtl w:val="0"/>
        </w:rPr>
        <w:t xml:space="preserve">: cantidad de pesos colombianos por cada dólar de los Estados Unidos, certificada diariamente por la Superintendencia Financiera de Colombia, utilizada en los documentos tipo para definir el método de ponderación de la experiencia acreditada por el proponente durante el periodo de subsanación.</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16">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7">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se debe tener en cuenta lo dispuesto en:</w:t>
      </w:r>
      <w:r w:rsidDel="00000000" w:rsidR="00000000" w:rsidRPr="00000000">
        <w:rPr>
          <w:rtl w:val="0"/>
        </w:rPr>
      </w:r>
    </w:p>
    <w:p w:rsidR="00000000" w:rsidDel="00000000" w:rsidP="00000000" w:rsidRDefault="00000000" w:rsidRPr="00000000" w14:paraId="00000018">
      <w:pPr>
        <w:tabs>
          <w:tab w:val="left" w:leader="none" w:pos="851"/>
        </w:tabs>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19">
      <w:pPr>
        <w:jc w:val="both"/>
        <w:rPr>
          <w:rFonts w:ascii="Verdana" w:cs="Verdana" w:eastAsia="Verdana" w:hAnsi="Verdana"/>
          <w:sz w:val="22"/>
          <w:szCs w:val="22"/>
          <w:highlight w:val="lightGray"/>
        </w:rPr>
      </w:pPr>
      <w:hyperlink r:id="rId8">
        <w:r w:rsidDel="00000000" w:rsidR="00000000" w:rsidRPr="00000000">
          <w:rPr>
            <w:rFonts w:ascii="Verdana" w:cs="Verdana" w:eastAsia="Verdana" w:hAnsi="Verdana"/>
            <w:color w:val="1155cc"/>
            <w:sz w:val="22"/>
            <w:szCs w:val="22"/>
            <w:u w:val="single"/>
            <w:rtl w:val="0"/>
          </w:rPr>
          <w:t xml:space="preserve">https://www.movilidadbogota.gov.co/glosario-movilidad</w:t>
        </w:r>
      </w:hyperlink>
      <w:r w:rsidDel="00000000" w:rsidR="00000000" w:rsidRPr="00000000">
        <w:rPr>
          <w:rtl w:val="0"/>
        </w:rPr>
      </w:r>
    </w:p>
    <w:p w:rsidR="00000000" w:rsidDel="00000000" w:rsidP="00000000" w:rsidRDefault="00000000" w:rsidRPr="00000000" w14:paraId="0000001A">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B">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GENERAL SECTOR SOCIAL</w:t>
      </w:r>
    </w:p>
    <w:p w:rsidR="00000000" w:rsidDel="00000000" w:rsidP="00000000" w:rsidRDefault="00000000" w:rsidRPr="00000000" w14:paraId="0000001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09" w:right="0" w:hanging="42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Aclaraciones y Explicaciones de Ofertas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remite a las nociones desarrolladas en la sentencia del Consejo de Estado, Sección Tercera, Subsección C, del 12 de noviembre de 2014, Radicado 27.986, consejero ponente: Enrique Gil Botero.</w:t>
      </w:r>
    </w:p>
    <w:p w:rsidR="00000000" w:rsidDel="00000000" w:rsidP="00000000" w:rsidRDefault="00000000" w:rsidRPr="00000000" w14:paraId="0000001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Acta de Inicio: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en el que las partes, de común acuerdo, dejan constancia del inicio del plazo contractual.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Corriente: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 susceptible de convertirse en dinero en efectivo en un período inferior a un año. </w:t>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Total: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Activos, bienes, derechos y otros recursos controlados económicamente por la persona jurídica o natural, resultantes de sucesos pasados de los que se espera obtener beneficios o rendimientos económicos en el futuro.</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rsidR="00000000" w:rsidDel="00000000" w:rsidP="00000000" w:rsidRDefault="00000000" w:rsidRPr="00000000" w14:paraId="000000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Delegada: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00000" w:rsidDel="00000000" w:rsidP="00000000" w:rsidRDefault="00000000" w:rsidRPr="00000000" w14:paraId="0000002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del Sector: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08"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estudio debe realizarse desde la perspectiva legal, comercial, financiera, organizacional, técnica y de análisis de Riesgo.</w:t>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 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00000000" w:rsidDel="00000000" w:rsidP="00000000" w:rsidRDefault="00000000" w:rsidRPr="00000000" w14:paraId="000000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o conjunto de documentos que la Entidad adjunta al Pliego de Condiciones y que hacen parte integral de este</w:t>
      </w:r>
    </w:p>
    <w:p w:rsidR="00000000" w:rsidDel="00000000" w:rsidP="00000000" w:rsidRDefault="00000000" w:rsidRPr="00000000" w14:paraId="000000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00000000" w:rsidDel="00000000" w:rsidP="00000000" w:rsidRDefault="00000000" w:rsidRPr="00000000" w14:paraId="0000002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578"/>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Aportes Legales: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578"/>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Apostilla: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578"/>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Beneficiario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capacidad decisoria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esto es, la facultad o el poder de votar en la elección de directivas o representantes o de dirigir, orientar y controlar dicho voto, así como la facultad o el poder de enajenar y ordenar la enajenación o gravamen de la acción.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10.999999999999943"/>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20" w:right="0" w:hanging="10.999999999999943"/>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Igualmente, constituyen un mismo beneficiario real las sociedades matrices y sus subordinadas. </w:t>
      </w:r>
    </w:p>
    <w:p w:rsidR="00000000" w:rsidDel="00000000" w:rsidP="00000000" w:rsidRDefault="00000000" w:rsidRPr="00000000" w14:paraId="0000002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Condiciones financieras mínimas que debe tener un Proponente en razón de su liquidez, endeudamiento y los demás indicadores que apliquen para soportar adecuadamente la ejecución del contrato.</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Organizacional: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residual o K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aptitud de un oferente para cumplir oportuna y cabalmente con el objeto de un contrato de obra, sin que sus otros compromisos contractuales afecten su habilidad de cumplir con el contrato que está en proceso de selección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0"/>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Certificado de Disponibilidad Presupuestal: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que acredita la disponibilidad de recursos en el presupuesto para adelantar el Proceso de Contratación.</w:t>
      </w:r>
    </w:p>
    <w:p w:rsidR="00000000" w:rsidDel="00000000" w:rsidP="00000000" w:rsidRDefault="00000000" w:rsidRPr="00000000" w14:paraId="0000003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 de Vida: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00000000" w:rsidDel="00000000" w:rsidP="00000000" w:rsidRDefault="00000000" w:rsidRPr="00000000" w14:paraId="0000003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Conflicto de Interés: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Circunstancias que el interesado o Proponente dará a conocer a la Entidad y que considera puede tener incidencia en la imparcialidad con que debe adoptar las decisiones en el curso del Proceso de Contratación.</w:t>
      </w:r>
    </w:p>
    <w:p w:rsidR="00000000" w:rsidDel="00000000" w:rsidP="00000000" w:rsidRDefault="00000000" w:rsidRPr="00000000" w14:paraId="0000003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Consorcio: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Consultoría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00000000" w:rsidDel="00000000" w:rsidP="00000000" w:rsidRDefault="00000000" w:rsidRPr="00000000" w14:paraId="0000003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Contratista: </w:t>
      </w:r>
      <w:sdt>
        <w:sdtPr>
          <w:id w:val="-743156230"/>
          <w:tag w:val="goog_rdk_0"/>
        </w:sdtPr>
        <w:sdtConten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Persona natural, jurídica o el grupo de personas jurídicas o naturales, nacionales o extranjeras, asociadas entre sí que suscriben un contrato con el fin de ejecutar el objeto bajo las condiciones de modo, tiempo y lugar que en él se establecen.</w:t>
          </w:r>
        </w:sdtContent>
      </w:sdt>
    </w:p>
    <w:p w:rsidR="00000000" w:rsidDel="00000000" w:rsidP="00000000" w:rsidRDefault="00000000" w:rsidRPr="00000000" w14:paraId="000000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24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Concesión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00000000" w:rsidDel="00000000" w:rsidP="00000000" w:rsidRDefault="00000000" w:rsidRPr="00000000" w14:paraId="0000003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Interventoría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000000" w:rsidDel="00000000" w:rsidP="00000000" w:rsidRDefault="00000000" w:rsidRPr="00000000" w14:paraId="0000003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Obra: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Acuerdo de voluntades celebrado por las Entidades para la construcción, mantenimiento, instalación y, en general, para la realización de cualquier otro trabajo material sobre bienes inmuebles, con independencia de la modalidad de ejecución y pago.</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Ambiental: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00000000" w:rsidDel="00000000" w:rsidP="00000000" w:rsidRDefault="00000000" w:rsidRPr="00000000" w14:paraId="0000003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00000000" w:rsidDel="00000000" w:rsidP="00000000" w:rsidRDefault="00000000" w:rsidRPr="00000000" w14:paraId="0000003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bookmarkStart w:colFirst="0" w:colLast="0" w:name="_heading=h.vlzh2gdje5tp"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rsidR="00000000" w:rsidDel="00000000" w:rsidP="00000000" w:rsidRDefault="00000000" w:rsidRPr="00000000" w14:paraId="0000003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Circular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00000000" w:rsidDel="00000000" w:rsidP="00000000" w:rsidRDefault="00000000" w:rsidRPr="00000000" w14:paraId="0000004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EPC (por sus siglas en inglés Engineering, Procurement and Construction):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00000" w:rsidDel="00000000" w:rsidP="00000000" w:rsidRDefault="00000000" w:rsidRPr="00000000" w14:paraId="0000004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Estados Financieros: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Estudios Previos: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Justificación jurídica, técnica, económica y financiera del proyecto que realiza la Entidad de acuerdo con las Leyes 80 de 1993 y 1150 de 2007 y el Decreto 1082 de 2015 o las normas que lo adicionen, modifiquen o complementen.</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Factor de Sostenibilidad: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00000000" w:rsidDel="00000000" w:rsidP="00000000" w:rsidRDefault="00000000" w:rsidRPr="00000000" w14:paraId="0000004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Documentos que aporta el Proponente y que hacen parte integral de su oferta. </w:t>
      </w:r>
    </w:p>
    <w:p w:rsidR="00000000" w:rsidDel="00000000" w:rsidP="00000000" w:rsidRDefault="00000000" w:rsidRPr="00000000" w14:paraId="0000004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Formulario: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por medio del cual la Entidad solicita información específica relacionada con la oferta económica y que debe ser diligenciada por el Proponente.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Compromiso formal que respalda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rsidR="00000000" w:rsidDel="00000000" w:rsidP="00000000" w:rsidRDefault="00000000" w:rsidRPr="00000000" w14:paraId="0000004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00000000" w:rsidDel="00000000" w:rsidP="00000000" w:rsidRDefault="00000000" w:rsidRPr="00000000" w14:paraId="0000004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Información Pública Reservada: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00000000" w:rsidDel="00000000" w:rsidP="00000000" w:rsidRDefault="00000000" w:rsidRPr="00000000" w14:paraId="0000004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del Transporte: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1"/>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40" w:before="4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obras realizadas en: </w:t>
      </w:r>
    </w:p>
    <w:p w:rsidR="00000000" w:rsidDel="00000000" w:rsidP="00000000" w:rsidRDefault="00000000" w:rsidRPr="00000000" w14:paraId="0000004B">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4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y secundarias</w:t>
      </w:r>
    </w:p>
    <w:p w:rsidR="00000000" w:rsidDel="00000000" w:rsidP="00000000" w:rsidRDefault="00000000" w:rsidRPr="00000000" w14:paraId="0000004C">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terciarias</w:t>
      </w:r>
    </w:p>
    <w:p w:rsidR="00000000" w:rsidDel="00000000" w:rsidP="00000000" w:rsidRDefault="00000000" w:rsidRPr="00000000" w14:paraId="0000004D">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Infraestructuras marítimas y fluviales</w:t>
      </w:r>
    </w:p>
    <w:p w:rsidR="00000000" w:rsidDel="00000000" w:rsidP="00000000" w:rsidRDefault="00000000" w:rsidRPr="00000000" w14:paraId="0000004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secundarias o terciarias para atención a emergencias diferentes a contratación directa </w:t>
      </w:r>
    </w:p>
    <w:p w:rsidR="00000000" w:rsidDel="00000000" w:rsidP="00000000" w:rsidRDefault="00000000" w:rsidRPr="00000000" w14:paraId="0000004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férrea </w:t>
      </w:r>
    </w:p>
    <w:p w:rsidR="00000000" w:rsidDel="00000000" w:rsidP="00000000" w:rsidRDefault="00000000" w:rsidRPr="00000000" w14:paraId="0000005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vial urbana </w:t>
      </w:r>
    </w:p>
    <w:p w:rsidR="00000000" w:rsidDel="00000000" w:rsidP="00000000" w:rsidRDefault="00000000" w:rsidRPr="00000000" w14:paraId="0000005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Puentes </w:t>
      </w:r>
    </w:p>
    <w:p w:rsidR="00000000" w:rsidDel="00000000" w:rsidP="00000000" w:rsidRDefault="00000000" w:rsidRPr="00000000" w14:paraId="0000005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Aeroportuaria</w:t>
      </w:r>
    </w:p>
    <w:p w:rsidR="00000000" w:rsidDel="00000000" w:rsidP="00000000" w:rsidRDefault="00000000" w:rsidRPr="00000000" w14:paraId="00000053">
      <w:pPr>
        <w:tabs>
          <w:tab w:val="left" w:leader="none" w:pos="851"/>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Persona natural, jurídica, Consorcio o Unión Temporal, que tiene a su cargo el seguimiento y control del contrato en los términos del artículo 83 de la Ley 1474 de 2011.</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Administrativa: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00000000" w:rsidDel="00000000" w:rsidP="00000000" w:rsidRDefault="00000000" w:rsidRPr="00000000" w14:paraId="0000005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Ambiental: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00000000" w:rsidDel="00000000" w:rsidP="00000000" w:rsidRDefault="00000000" w:rsidRPr="00000000" w14:paraId="0000005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00000000" w:rsidDel="00000000" w:rsidP="00000000" w:rsidRDefault="00000000" w:rsidRPr="00000000" w14:paraId="0000005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Legal: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00000000" w:rsidDel="00000000" w:rsidP="00000000" w:rsidRDefault="00000000" w:rsidRPr="00000000" w14:paraId="0000005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de Seguridad y Salud en el Trabajo (SST):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00000000" w:rsidDel="00000000" w:rsidP="00000000" w:rsidRDefault="00000000" w:rsidRPr="00000000" w14:paraId="0000005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Comprobación de la realización, cumplimiento oportuno y efectividad de todas las labores de gestión social establecidas en el contrato. Debe verificar que se elabore el Plan de Gestión Social o se ejecute el mismo, de acuerdo con lo contemplado en 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Técnica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00000000" w:rsidDel="00000000" w:rsidP="00000000" w:rsidRDefault="00000000" w:rsidRPr="00000000" w14:paraId="0000005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Legalización: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Matriz:</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que incorpora condiciones o financieras o técnicas, o de riesgos o económicas, o de personal que debe tener en cuenta el Proponente al momento de estructurar su oferta y ejecutar el Contrato.   </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Medio Magnético: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 que utiliza materiales magnéticos para archivar información digital, tales como USB, discos duros o CD que almacenan grandes volúmenes de datos en un espacio físico reducido.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Pago Anticipado: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Extinción anticipada de obligaciones a través del pago de una parte del precio del Contrato.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00000000" w:rsidDel="00000000" w:rsidP="00000000" w:rsidRDefault="00000000" w:rsidRPr="00000000" w14:paraId="0000006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00000000" w:rsidDel="00000000" w:rsidP="00000000" w:rsidRDefault="00000000" w:rsidRPr="00000000" w14:paraId="0000006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Porcentaje de AIU:</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rsidR="00000000" w:rsidDel="00000000" w:rsidP="00000000" w:rsidRDefault="00000000" w:rsidRPr="00000000" w14:paraId="0000006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 Global: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cierto, cerrado e inalterable como única remuneración por el cumplimiento del objeto contratado.</w:t>
      </w:r>
    </w:p>
    <w:p w:rsidR="00000000" w:rsidDel="00000000" w:rsidP="00000000" w:rsidRDefault="00000000" w:rsidRPr="00000000" w14:paraId="0000006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6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Presupuesto Oficial: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Valor total que la Entidad determina como necesario para ejecutar el objeto del contrato con base en el estudio previo y el análisis del sector.</w:t>
      </w:r>
    </w:p>
    <w:p w:rsidR="00000000" w:rsidDel="00000000" w:rsidP="00000000" w:rsidRDefault="00000000" w:rsidRPr="00000000" w14:paraId="0000006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o grupo de personas que presentan una oferta para participar en el Proceso de Contratación.  </w:t>
      </w:r>
    </w:p>
    <w:p w:rsidR="00000000" w:rsidDel="00000000" w:rsidP="00000000" w:rsidRDefault="00000000" w:rsidRPr="00000000" w14:paraId="0000006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Plural: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6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Propuesta Parcial: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00000000" w:rsidDel="00000000" w:rsidP="00000000" w:rsidRDefault="00000000" w:rsidRPr="00000000" w14:paraId="0000006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Reembolso de Gastos: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de pago en la cual el Contratista asume los gastos de ejecución del contrato y la Entidad en forma periódica rembolsa dichos gastos y además reconoce a éste los honorarios que se pactan por su gestión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Selección Objetiva: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que busca que la escogencia de los colaboradores de la administración responda a criterios objetivos, en concordancia con los principios que rigen la función administrativa. </w:t>
      </w:r>
    </w:p>
    <w:p w:rsidR="00000000" w:rsidDel="00000000" w:rsidP="00000000" w:rsidRDefault="00000000" w:rsidRPr="00000000" w14:paraId="0000007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1: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los documentos relacionados con el cumplimiento de los requisitos habilitantes, así como los requisitos y documentos a los que se les asigna puntaje que son diferentes a la oferta económica. </w:t>
      </w:r>
    </w:p>
    <w:p w:rsidR="00000000" w:rsidDel="00000000" w:rsidP="00000000" w:rsidRDefault="00000000" w:rsidRPr="00000000" w14:paraId="0000007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2: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la oferta económica.</w:t>
      </w:r>
    </w:p>
    <w:p w:rsidR="00000000" w:rsidDel="00000000" w:rsidP="00000000" w:rsidRDefault="00000000" w:rsidRPr="00000000" w14:paraId="0000007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Subcontratista: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natural, jurídica o figura asociativa que contrata el Contratista principal para ejecutar una actividad previamente contratada por una Entidad u otra persona natural o jurídica.</w:t>
      </w:r>
    </w:p>
    <w:p w:rsidR="00000000" w:rsidDel="00000000" w:rsidP="00000000" w:rsidRDefault="00000000" w:rsidRPr="00000000" w14:paraId="0000007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Sucursal: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Establecimiento de comercio abierto por una sociedad, dentro o fuera de su domicilio, para desarrollar los negocios sociales o de parte de ellos, administrados por mandatarios con facultades para representar a la sociedad.</w:t>
      </w:r>
    </w:p>
    <w:p w:rsidR="00000000" w:rsidDel="00000000" w:rsidP="00000000" w:rsidRDefault="00000000" w:rsidRPr="00000000" w14:paraId="0000007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bookmarkStart w:colFirst="0" w:colLast="0" w:name="_heading=h.4w3imsdzcm6x" w:id="1"/>
      <w:bookmarkEnd w:id="1"/>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Trato Nacional: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según el cual un Estado concede a los nacionales de otro Estado el mismo trato que otorga a sus nacionales.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Unión Temporal: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000000" w:rsidDel="00000000" w:rsidP="00000000" w:rsidRDefault="00000000" w:rsidRPr="00000000" w14:paraId="0000007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Utilidad Operacional: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000000" w:rsidDel="00000000" w:rsidP="00000000" w:rsidRDefault="00000000" w:rsidRPr="00000000" w14:paraId="0000007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Vigencia Fiscal: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Período que comprende desde el 1 de enero hasta el 31 de diciembre de cada año.</w:t>
      </w:r>
    </w:p>
    <w:p w:rsidR="00000000" w:rsidDel="00000000" w:rsidP="00000000" w:rsidRDefault="00000000" w:rsidRPr="00000000" w14:paraId="00000078">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9">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A">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B">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C">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D">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E">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F">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0">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1">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2">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3">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4">
      <w:pPr>
        <w:tabs>
          <w:tab w:val="left" w:leader="none" w:pos="851"/>
        </w:tabs>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TÉCNICO GENERAL DEL SECTOR SOCIAL</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Acabados: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Partes y componentes de una edificación que no hacen parte de la estructura o de su cimentación, es decir son elementos no estructurales.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Accesibilidad: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Actualización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 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administración del espacio público, la realización de las funciones públicas tendientes a garantizar la construcción, mantenimiento y preservación del espacio público de la ciudad, como derecho colectivo.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Adecuación: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 de uso de una edificación, o parte de ella, garantizando la permanencia total o parcial del inmueble original.</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Altura de la Edificación en la Colindancia: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Suma de las alturas de pisos en la colindancia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Ambiente: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Amenaza de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Afirmado: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Agrupaciones de 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Alameda: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Aligerado: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del muro o pared cuyo espesor disminuye con la altura. Placas en las que se utilizan elementos livianos de relleno a fin de disminuir el peso total.</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Ampliación: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incrementar el área construida de una edificación existente, entendiéndose por área construida la parte edificada que corresponde a la suma de las superficies de los pisos, excluyendo azoteas y áreas sin cubrir o techar.</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de Primer Respondiente: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en que actúa la primera persona que decide participar en la atención de un lesionado (antes conocido en los establecimientos educativos como “primeros auxilios”).</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Andén o Acera: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Franjas de espacio público construido, paralelas a las calzadas vehiculares de las vías públicas, destinadas al tránsito de peatones, personas con movilidad reducida y en algunos casos de ciclo usuarios.</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amenaza: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Clasificada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Lugares localizados en ambientes clasificados como peligrosos, con alta concentración de personas o que alimentan equipos o sistemas complejos.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construida: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como el área por edificar y/o edificada que se va a intervenir y que corresponde a la suma de las superficies de los pisos, excluyendo azoteas y áreas sin cubrir o techar.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resultante de restar del área total del predio (descontando cesiones) el área construida cubierta en primer piso.</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de Actividad: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protegidas: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Atención de Emergencias: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Barreras arquitectónicas: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los impedimentos al libre desplazamiento de las personas, que se presentan al interior de las edificaciones.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Baterías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instalaciones sanitarias agrupados en un mismo espacio, que incluyen los aparatos sanitarios básicos en un baño. artefactos sanitarios que debe contar con al menos dos inodoros, dos urinarios y dos lavamanos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de interés Cultural (BIC):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declaratoria de interés cultural podrá recaer sobre un bien material en particular, o sobre una determinada colección o conjunto caso en el cual la declaratoria contendrá las medidas pertinentes para conservarlos como una unidad indivisible.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con declaratoria Patrimonial: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Bombas y sistemas de bombeo: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unifamiliar destinada a vivienda.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Cabio: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que atraviesa a las vigas para formar suelos y techos.</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 Empedrado y/o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Caminos Históricos: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senderos peatonales, caminos reales y caminos de herradura cuya traza sea anterior al siglo XX, que sean declarados como Bienes Inmuebles de Interés Cultural.</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hidráulica artificial, revestida o no, descubierta que transporta agua a flujo libre, cuya sección transversal tiene una forma generalmente constante; se construye para conducir las aguas hasta su entrega final. </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Cañuela: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Concavidad que se le da a una superficie para facilitar el rodamiento del agua, ejemplo: cañuela de las cajas de inspección, orinales, duchas, etc.</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Muro localizado en el paramento del lote de terreno y que se encuentra separado de la edificación en la dirección perpendicular al paramento del lote de terreno, que no hace parte del sistema estructural de soporte de la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Ciclorruta: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Calzada destinada de manera permanente a la circulación de bicicletas, ubicada en el andén, el separador o segregada de la calzada vehicular o en otros lugares autorizados, debidamente señalizada y delimitada.</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Ciclovía: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 o sección de calzada destinada ocasionalmente para el tránsito de bicicletas, triciclos y peatones.</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Ciclopista: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sistema de transporte exclusivo en bicicleta, que utiliza los carriles destinados para tal fin en la malla vial arterial y el espacio complementario destinado a parqueo, transbordos y mantenimiento.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elementos estructurales destinados a transmitir las cargas vivas y muertas al suelo o terreno de apoyo.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superficiales: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conformadas por elementos estructurales, encargados de transmitir las cargas al suelo firme, situado a poca profundidad.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profundas: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utilizan cuando el suelo encargado de recibir las cargas de la edificación es poco resistente, es decir de baja capacidad portante.</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combinadas: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que utilizan el sistema de cimentación superficial como el de cimentación profunda.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Codal: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Pieza de madera atravesada horizontalmente entre las dos jambas de un vano o entre los dos parales de una excavación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concreto usado con fines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y agregados pétreos.</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agregados pétreos y/o aditivos y acero de refuerzo.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Simple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Mezcla de arena, grava, cemento gris, amasada con agua. Las diferentes proporciones de los elementos determinan distintas resistencias de la mezcla.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Concreto al que se adiciona refuerzo de acero con el objeto de aumentar su resistencia.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lanzado.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tipo de concreto usado especialmente para construir o reparar estructuras complejas o para revestir taludes de tal forma que se evite su pronto deterioro. se coloca en el sitio de la obra y se aplica a través de maquinaria especializada.</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ciclópeo.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de arena, grava, agua, cemento y piedra.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Concretos autonivelantes.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tipo de concretos son los que utilizan aditivos fluidificantes y permiten manejabilidad, disminución de la cantidad de agua y un sensible aumento de la resistencia.</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con fibras.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ligero.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concreto que se fabrica con agregados artificiales poco densos, o con agregados naturales de poco peso específico.</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compactado con rodillo.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concreto se compacta con rodillo liso o vibratorio; su principal uso es para la construcción de presas, terminales de buses y camiones, hangares de aeropuertos y vías secundarias con velocidad de tránsito bajas.</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pretensado.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tiene como finalidad eliminar los esfuerzos de tensión del concreto, introduciendo esfuerzos artificiales de compresión</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Correa: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Vigueta apoyada en armaduras, vigas o paredes transversales, que sirven de apoyo a los cabios de la cubierta. Sobre las correas se apoyan las tejas de una cubierta.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actividades que se ejecutan sobre una infraestructura vial y/o del espacio público asociado a la infraestructura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Constructor: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Profesional en ingeniería civil, arquitecto o constructor en arquitectura e ingeniería, bajo cuya responsabilidad se adelanta la construcción de la edificación.</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tipo membrana: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o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rasgos distintivos, espirituales, materiales, intelectuales y emocionales que caracterizan a los grupos humanos y que comprende, más allá de las artes y las letras, modos de vida, derechos humanos, sistemas de valores, tradiciones y creencias.</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57" w:lineRule="auto"/>
        <w:ind w:left="360" w:right="0" w:firstLine="0"/>
        <w:jc w:val="both"/>
        <w:rPr>
          <w:rFonts w:ascii="Verdana" w:cs="Verdana" w:eastAsia="Verdana" w:hAnsi="Verdana"/>
          <w:b w:val="0"/>
          <w:bCs w:val="0"/>
          <w:i w:val="0"/>
          <w:iCs w:val="0"/>
          <w:smallCaps w:val="0"/>
          <w:strike w:val="0"/>
          <w:color w:val="000000"/>
          <w:sz w:val="16"/>
          <w:szCs w:val="16"/>
          <w:u w:val="none"/>
          <w:shd w:fill="auto" w:val="clear"/>
          <w:vertAlign w:val="superscript"/>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Sismo Resistente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que cumple con el objetivo expresado en el literal A.1.2.2. del título A de la NSR-10, a través de un diseño y una construcción que cumplan los requisitos de la Ley 400 de 1997 y de la norma sismo resistente.</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Cuneta.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Cuerpos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origen natural o artificial localizado, sobre la superficie terrestre, conformado por elementos físicos-bióticos y masas o volúmenes de agua, contenidas o en movimiento.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Demolición: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Autorización para derribar total o parcialmente una o varias edificaciones existentes en uno o varios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Domiciliaria: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 red de desagüe, dícese de la tubería final que se conecta directamente al alcantarillado público.</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cuantitativo de espacio público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3"/>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Desastre: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proyectadas para conducir y evacuar el exceso de agua superficial proveniente de cualquier fuente.</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 Edificio Comercial: 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de los 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profesional facultado para este fin, cuya responsabilidad se realiza el diseño y los planos de los elementos no estructurales de la edificación y quien los firma o rotula.</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Ingeniero civil facultado para este fin, cuya responsabilidad se realiza el diseño y los planos estructurales de la edificación y quien los firma o rotula.</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Construcción cuyo uso primordial es la habitación u ocupación por seres vivos.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de Atención a la Comunidad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Comercial: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000000" w:rsidDel="00000000" w:rsidP="00000000" w:rsidRDefault="00000000" w:rsidRPr="00000000" w14:paraId="000001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Gubernamentales: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edificaciones no residenciales administradas por Entidades públicas, se exceptúan las siguientes: Comando de Atención Inmediata (CAI), bodegas, estaciones de transporte masivo, viviendas, casas fiscales y terminales terrestres.</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Indispensables: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Equipamientos de atención a la comunidad que deben funcionar durante y después de un sismo, cuya operación no puede ser trasladada rápidamente a un lugar alterno, tales como hospitales y centrales de operación y control de líneas vitales.</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Institucional: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que ha sido construida para funciones específicas (administrativas, educación, salud, cultura, etc.) principalmente para el beneficio e interés público.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en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Multifamiliar: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o miembro estructural. Componente del sistema estructural de la edificación. (ley 400 de 1997).</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Componentes de la edificación que no hacen parte de la estructura o su cimentación, los cuales son asociados con los acabados.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Emboquillar: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Lechada de cemento que sirve para sellar las juntas de separación entre las baldosas o enchapados de porcelana.</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espacio público comprende, entre otros, los siguientes aspectos: </w:t>
      </w:r>
    </w:p>
    <w:p w:rsidR="00000000" w:rsidDel="00000000" w:rsidP="00000000" w:rsidRDefault="00000000" w:rsidRPr="00000000" w14:paraId="00000140">
      <w:pPr>
        <w:tabs>
          <w:tab w:val="left" w:leader="none" w:pos="851"/>
        </w:tabs>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Los bienes de uso público, es decir, aquellos inmuebles de dominio público cuyo uso pertenece a todos los habitantes del territorio nacional, destinados al uso o disfrute colectivo; </w:t>
      </w:r>
    </w:p>
    <w:p w:rsidR="00000000" w:rsidDel="00000000" w:rsidP="00000000" w:rsidRDefault="00000000" w:rsidRPr="00000000" w14:paraId="00000141">
      <w:pPr>
        <w:tabs>
          <w:tab w:val="left" w:leader="none" w:pos="851"/>
        </w:tabs>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Los elementos arquitectónicos, espaciales y naturales de los inmuebles de propiedad privada que por su naturaleza, uso o afectación satisfacen necesidades de uso público; </w:t>
      </w:r>
    </w:p>
    <w:p w:rsidR="00000000" w:rsidDel="00000000" w:rsidP="00000000" w:rsidRDefault="00000000" w:rsidRPr="00000000" w14:paraId="00000142">
      <w:pPr>
        <w:tabs>
          <w:tab w:val="left" w:leader="none" w:pos="851"/>
        </w:tabs>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Las áreas requeridas para la conformación del sistema de espacio público en los términos establecidos en el Decreto 1504 de 1998 compilado en el Decreto 1077 de 2015 o la norma que la reemplace, complemente o modifique.</w:t>
      </w:r>
    </w:p>
    <w:p w:rsidR="00000000" w:rsidDel="00000000" w:rsidP="00000000" w:rsidRDefault="00000000" w:rsidRPr="00000000" w14:paraId="000001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Espacio público efectivo</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superscript"/>
        </w:rPr>
        <w:footnoteReference w:customMarkFollows="0" w:id="4"/>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Es la medición del déficit cuantitativo y se hará con base en un índice mínimo, es decir el espacio público de carácter permanente, conformado por zonas verdes, parques, plazas y plazoletas.</w:t>
      </w: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Asociado a la Infraestructura de Transporte: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constitutivos artificiales o construidos, tales como:  </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integrantes de los perfiles viales peatonal y vehicular, constituidas por: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 pistas, ciclovías, estacionamiento para bicicletas, estacionamiento para motocicletas, estacionamiento bajo espacio público, zonas azules, bahías de estacionamiento, bermas, separadores, reductores de velocidad, calzadas, carriles.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cruces o intersecciones, tales como: esquinas, glorietas, orejas, puentes vehiculares, túneles y viaductos. Las actividades de puentes, túneles y viaductos, siempre que, en ellas, estén asociadas obras de espacio público.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los fines de los Documentos Tipo se entiende que estos elementos del Espacio Público deberán estar asociados o vinculados a una infraestructura social. </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Estabilización de Taludes: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Ensamblaje de elementos diseñados para soportar las cargas gravitacionales y resistir las fuerzas horizontales. Las estructuras pueden ser catalogadas como estructuras de edificaciones o estructuras diferentes a las de las edificaciones</w:t>
      </w:r>
      <w:r w:rsidDel="00000000" w:rsidR="00000000" w:rsidRPr="00000000">
        <w:rPr>
          <w:rFonts w:ascii="Verdana" w:cs="Verdana" w:eastAsia="Verdana" w:hAnsi="Verdana"/>
          <w:b w:val="0"/>
          <w:bCs w:val="0"/>
          <w:i w:val="0"/>
          <w:iCs w:val="0"/>
          <w:smallCaps w:val="0"/>
          <w:strike w:val="0"/>
          <w:color w:val="000000"/>
          <w:sz w:val="28"/>
          <w:szCs w:val="28"/>
          <w:u w:val="none"/>
          <w:shd w:fill="auto" w:val="clear"/>
          <w:vertAlign w:val="superscript"/>
        </w:rPr>
        <w:footnoteReference w:customMarkFollows="0" w:id="5"/>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Hidráulica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diseñada para gestionar, regular, controlar o dirigir el flujo de agua en diversos entornos, pueden ser simples o muy complejas, y su diseño depende de su propósito específico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56">
      <w:pPr>
        <w:tabs>
          <w:tab w:val="left" w:leader="none" w:pos="851"/>
        </w:tabs>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o edificación destinada a los servicios sociales, básicos o complementarios, con el objeto de prestar apoyo funcional a la administración pública y a los servicios urbanos básicos de la ciudad con fines de interés colectivo.</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Ecológica Principal (EEP):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Explanación.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las excavaciones y rellenos que requiere la construcción de una vía hasta alcanzar el nivel de la subrasante.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Franja de Circulación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o sendero de las vías de circulación peatonal, destinada exclusivamente al tránsito de las personas.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Fraguar. </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respecto de los aglomerantes, morteros y concretos, llegar a endurecer consistentemente.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Figurar: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Cortar y dar su forma definitiva a los hierros de refuerzo de una 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Gestión del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Gravilla: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natural de las rocas cuyo tamaño oscila entre 2 mm y 8 mm.</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sitios religiosos se encuentran entre otros, Iglesias, Capillas, Salones de Culto, Salones para agremiaciones Religiosas y similares.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culturales: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Monumentos, edificio de interés cultural, galería de arte, espacio cinematográfico, centro de producción cinematográfica, centro musical, centro de preservación o conservación audiovisual, sede cultural, escenario cultural, Carpas y espacios abiertos, salas de lectura, plazas de mercado, casas de cultura, salas de música, escuelas de música, escuelas de baile, salones de baile, centros de convenciones, escuelas de artes y oficios, talleres de artes y oficios, museos, fototecas, salas de conciertos, archivos, plazas de conciertos, centros culturales, escuelas de formación artística, centros ceremoniales y similares.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deportivos: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polígonos, conchas acústicas, coliseos de uso múltiple, aulas múltiples, malocas, parques, canchas deportivas, escenarios o complejos recreo deportivos, polideportivos, placas deportivas, concha acústica, ciclo rutas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sociales y recreativos: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reclusión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este grupo se clasifican las edificaciones o espacios empleados en la reclusión de personas con libertad restringida por razones penales, correccionales o de limitación mental. Entre los cuales se encuentra, entre otros, 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Institucional de salud o incapacidad: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otros similares.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educación: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para la reunión de personas con propósitos educativos y de instrucción, entre los cuales se encuentran, 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otras instituciones docentes.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seguridad pública: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indispensables para atender emergencias y preservar el orden público y la seguridad de las personas, entre las cuales se encuentran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y otras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Hilada.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Serie horizontal de ladrillo o sillares que se colocan a medida que se construye.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Humectación: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mantere sobro una superficie un determinado grado de humedad.</w:t>
      </w: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total construida y el área del lote.</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Ocupación: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construida en el primer piso y el área total del lote.</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o Red Vial Local: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vías que permiten la comunicación entre las urbanizaciones y la red vial secundaria, garantizando la accesibilidad interna a cada una de las unidades prediales de la urbanización.</w:t>
      </w: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con su respectivo predio o lote. También puede ser un predio o lote sin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Instalaciones hidráulicas y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el conjunto de las instalaciones internas de acueducto, alcantarillado y aguas lluvias de los inmuebles para vivienda.    </w:t>
      </w: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acueducto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alcantarillado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y equipos que integran el sistema de tratamiento, evacuación y ventilación de los residuos líquidos instalados en un inmueble hasta la caja de inspección que se conecta a la red de alcantarillado.  </w:t>
      </w: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Lechada Asfáltica: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Levantamiento topográfico: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Licencia de Construcción y sus modalidades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C">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Obra nueva:</w:t>
      </w:r>
      <w:r w:rsidDel="00000000" w:rsidR="00000000" w:rsidRPr="00000000">
        <w:rPr>
          <w:rFonts w:ascii="Verdana" w:cs="Verdana" w:eastAsia="Verdana" w:hAnsi="Verdana"/>
          <w:sz w:val="22"/>
          <w:szCs w:val="22"/>
          <w:rtl w:val="0"/>
        </w:rPr>
        <w:t xml:space="preserve"> Autorización para adelantar obras de edificación en terrenos no construidos o cuya área esté libre por autorización de demolición total.   </w:t>
      </w:r>
    </w:p>
    <w:p w:rsidR="00000000" w:rsidDel="00000000" w:rsidP="00000000" w:rsidRDefault="00000000" w:rsidRPr="00000000" w14:paraId="0000019D">
      <w:pPr>
        <w:tabs>
          <w:tab w:val="left" w:leader="none" w:pos="851"/>
        </w:tabs>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E">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Ampliación</w:t>
      </w:r>
      <w:r w:rsidDel="00000000" w:rsidR="00000000" w:rsidRPr="00000000">
        <w:rPr>
          <w:rFonts w:ascii="Verdana" w:cs="Verdana" w:eastAsia="Verdana" w:hAnsi="Verdana"/>
          <w:sz w:val="22"/>
          <w:szCs w:val="22"/>
          <w:rtl w:val="0"/>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00000000" w:rsidDel="00000000" w:rsidP="00000000" w:rsidRDefault="00000000" w:rsidRPr="00000000" w14:paraId="0000019F">
      <w:pPr>
        <w:tabs>
          <w:tab w:val="left" w:leader="none" w:pos="851"/>
        </w:tabs>
        <w:ind w:left="851"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0">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Adecuación:</w:t>
      </w:r>
      <w:r w:rsidDel="00000000" w:rsidR="00000000" w:rsidRPr="00000000">
        <w:rPr>
          <w:rFonts w:ascii="Verdana" w:cs="Verdana" w:eastAsia="Verdana" w:hAnsi="Verdana"/>
          <w:sz w:val="22"/>
          <w:szCs w:val="22"/>
          <w:rtl w:val="0"/>
        </w:rPr>
        <w:t xml:space="preserve"> Autorización para cambiar el uso de una edificación o parte de ella, garantizando la permanencia total o parcial del inmueble original.  </w:t>
      </w:r>
    </w:p>
    <w:p w:rsidR="00000000" w:rsidDel="00000000" w:rsidP="00000000" w:rsidRDefault="00000000" w:rsidRPr="00000000" w14:paraId="000001A1">
      <w:pPr>
        <w:tabs>
          <w:tab w:val="left" w:leader="none" w:pos="851"/>
        </w:tabs>
        <w:ind w:left="851"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2">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Modificación:</w:t>
      </w:r>
      <w:r w:rsidDel="00000000" w:rsidR="00000000" w:rsidRPr="00000000">
        <w:rPr>
          <w:rFonts w:ascii="Verdana" w:cs="Verdana" w:eastAsia="Verdana" w:hAnsi="Verdana"/>
          <w:sz w:val="22"/>
          <w:szCs w:val="22"/>
          <w:rtl w:val="0"/>
        </w:rPr>
        <w:t xml:space="preserve"> Autorización para variar el diseño arquitectónico o estructural de una edificación existente, sin incrementar su área construida.  </w:t>
      </w:r>
    </w:p>
    <w:p w:rsidR="00000000" w:rsidDel="00000000" w:rsidP="00000000" w:rsidRDefault="00000000" w:rsidRPr="00000000" w14:paraId="000001A3">
      <w:pPr>
        <w:tabs>
          <w:tab w:val="left" w:leader="none" w:pos="851"/>
        </w:tabs>
        <w:ind w:left="851"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4">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Demolición:</w:t>
      </w:r>
      <w:r w:rsidDel="00000000" w:rsidR="00000000" w:rsidRPr="00000000">
        <w:rPr>
          <w:rFonts w:ascii="Verdana" w:cs="Verdana" w:eastAsia="Verdana" w:hAnsi="Verdana"/>
          <w:sz w:val="22"/>
          <w:szCs w:val="22"/>
          <w:rtl w:val="0"/>
        </w:rPr>
        <w:t xml:space="preserve"> Autorización para derribar total o parcialmente una o varias edificaciones existentes en uno o varios predios y deberá concederse de manera simultánea con cualquiera otra modalidad de licencia de construcción.  </w:t>
      </w:r>
    </w:p>
    <w:p w:rsidR="00000000" w:rsidDel="00000000" w:rsidP="00000000" w:rsidRDefault="00000000" w:rsidRPr="00000000" w14:paraId="000001A5">
      <w:pPr>
        <w:tabs>
          <w:tab w:val="left" w:leader="none" w:pos="851"/>
        </w:tabs>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6">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000000" w:rsidDel="00000000" w:rsidP="00000000" w:rsidRDefault="00000000" w:rsidRPr="00000000" w14:paraId="000001A7">
      <w:pPr>
        <w:tabs>
          <w:tab w:val="left" w:leader="none" w:pos="851"/>
        </w:tabs>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8">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000000" w:rsidDel="00000000" w:rsidP="00000000" w:rsidRDefault="00000000" w:rsidRPr="00000000" w14:paraId="000001A9">
      <w:pPr>
        <w:tabs>
          <w:tab w:val="left" w:leader="none" w:pos="851"/>
        </w:tabs>
        <w:ind w:left="851"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A">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Restauración</w:t>
      </w:r>
      <w:r w:rsidDel="00000000" w:rsidR="00000000" w:rsidRPr="00000000">
        <w:rPr>
          <w:rFonts w:ascii="Verdana" w:cs="Verdana" w:eastAsia="Verdana" w:hAnsi="Verdana"/>
          <w:sz w:val="22"/>
          <w:szCs w:val="22"/>
          <w:rtl w:val="0"/>
        </w:rPr>
        <w:t xml:space="preserve">: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00000000" w:rsidDel="00000000" w:rsidP="00000000" w:rsidRDefault="00000000" w:rsidRPr="00000000" w14:paraId="000001AB">
      <w:pPr>
        <w:tabs>
          <w:tab w:val="left" w:leader="none" w:pos="851"/>
        </w:tabs>
        <w:ind w:left="851"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C">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Reforzamiento Estructural:</w:t>
      </w:r>
      <w:r w:rsidDel="00000000" w:rsidR="00000000" w:rsidRPr="00000000">
        <w:rPr>
          <w:rFonts w:ascii="Verdana" w:cs="Verdana" w:eastAsia="Verdana" w:hAnsi="Verdana"/>
          <w:sz w:val="22"/>
          <w:szCs w:val="22"/>
          <w:rtl w:val="0"/>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00000000" w:rsidDel="00000000" w:rsidP="00000000" w:rsidRDefault="00000000" w:rsidRPr="00000000" w14:paraId="000001AD">
      <w:pPr>
        <w:tabs>
          <w:tab w:val="left" w:leader="none" w:pos="851"/>
        </w:tabs>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E">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Reconstrucción:</w:t>
      </w:r>
      <w:r w:rsidDel="00000000" w:rsidR="00000000" w:rsidRPr="00000000">
        <w:rPr>
          <w:rFonts w:ascii="Verdana" w:cs="Verdana" w:eastAsia="Verdana" w:hAnsi="Verdana"/>
          <w:sz w:val="22"/>
          <w:szCs w:val="22"/>
          <w:rtl w:val="0"/>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00000000" w:rsidDel="00000000" w:rsidP="00000000" w:rsidRDefault="00000000" w:rsidRPr="00000000" w14:paraId="000001AF">
      <w:pPr>
        <w:tabs>
          <w:tab w:val="left" w:leader="none" w:pos="851"/>
        </w:tabs>
        <w:ind w:left="851"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0">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Cerramiento: </w:t>
      </w:r>
      <w:r w:rsidDel="00000000" w:rsidR="00000000" w:rsidRPr="00000000">
        <w:rPr>
          <w:rFonts w:ascii="Verdana" w:cs="Verdana" w:eastAsia="Verdana" w:hAnsi="Verdana"/>
          <w:sz w:val="22"/>
          <w:szCs w:val="22"/>
          <w:rtl w:val="0"/>
        </w:rPr>
        <w:t xml:space="preserve">Autorización para encerrar de manera permanente un predio de propiedad privada.</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Entendido como lo que es de todos y para todos, es el conjunto de elementos y acciones de los ciudadanos y de las instituciones mediante las cuales se busca la satisfacción de necesidades, expectativas y proyectos tanto individuales como colectivos.</w:t>
      </w: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Losa de 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una placa armada en dos direcciones, maciza o con nervaduras ubicada por debajo de la estructura superior.</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Lote urbanizado.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Colombiano de Construcción Sismo Resistente, actualmente en su versión NSR-10.</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Maestras: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de madera que se coloca a plomo para que sirva de guía al construir una pared, o bien, horizontalmente.</w:t>
      </w: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Macizo(a):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pared entre dos vanos, placa de concreto sin elementos de aligeramiento.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correctivo: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comprende intervenciones, reparaciones o cambios que se llevan a cabo para la sustitución definitiva de una o más piezas de un sistema, en el momento en que dejan de funcionar o empiezan a fallar, ya sea por desgaste normal o incidente. </w:t>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de 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Integral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acciones tendientes a restablecer, extender y mantener la capacidad estructural y las condiciones superficiales de una estructura, con el fin de que sigan prestando de manera efectiva el servicio para el cual fueron construidos o dispuestos.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Periódico: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de conservación a intervalos variables, destinados primordialmente a recuperar los deterioros ocasionados por el uso o por fenómenos naturales o agentes externos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Rutinario.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Conservación continua (a intervalos menores de un año) con el fin de mantener las condiciones óptimas de la infraestructura.</w:t>
      </w: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Media 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o maceta cuyo tamaño oscila entre los 20 y los 30 centímetros por lado, se utiliza frecuentemente en cimentaciones de vivienda VIS o VIP.</w:t>
      </w: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Cambios en una infraestructura con el propósito de actualizar sus especificaciones técnicas iniciales.</w:t>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variar el diseño arquitectónico o estructural de una edificación existente, sin incrementar su área construida.</w:t>
      </w: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Mobiliario dotacional: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 conjunto de bienes muebles necesarios para la adecuada operación de la infraestructura educativa como mesas de lectura, estanterías, vitrinas, escritorios, sillas, tableros, atriles, bastidores para lienzos, etc.</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Mortero: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Mezcla de cal o cemento con arena amasada con agua.</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Movimientos en Masa: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 de Tierras y Explanaciones: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000000" w:rsidDel="00000000" w:rsidP="00000000" w:rsidRDefault="00000000" w:rsidRPr="00000000" w14:paraId="000001D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Muñeco: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las instalaciones sanitarias la figura que resulta al unir diferentes elementos de distintos diámetros y formas (tuberías).</w:t>
      </w: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Muro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continua hasta la cimentación que soporta principalmente cargas verticales.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Murriar: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Emparejar una superficie con una lechada de cemento y agua.</w:t>
      </w: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 Civil Hidráulica: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subdrenaje: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drenaje superficial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Actividades proyectadas para eliminar el exceso de agua superficial sobre la franja de la carretera y restituir la red de drenaje natural. </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Optimización: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Paisajismo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 que modifica las características visibles, físicas y anímicas de un espacio, tanto rural como urbano, para expresar valores estéticos y culturales, asi como la planificación, diseño y ejecución de áreas verdes y elementos naturales o artificiales en el entorno de una edificación con el objetivo de mejorar su aspecto estético y funcional.</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Paramento: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Plano vertical que delimita el inicio de la construcción en un predio. Cuando no existe antejardín coincide con la línea de demarcación.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Parqueaderos: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públicos o privados, destinados y autorizados de acuerdo con lo dispuesto en las normas para el estacionamiento y depósito temporal de vehículos automotores, motos o bicicletas.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Pavimentación en adoquín.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Flexible.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Tipo de pavimento constituido por una capa de rodadura bituminosa apoyada generalmente sobre capas de material no ligado.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Rígido.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que fundamentalmente está constituido por una losa de concreto hidráulico, apoyada sobre la subrasante o sobre una capa de material seleccionado, la cual se denomina subbase del pavimento rígido.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Pavimentos Asfálticos y/o Pavimentos de 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Inmaterial: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que se caracterizan por tener un cuerpo físico que puede ser dimensionado y se encuentra fijo a la tierra, que a su vez se relaciona con su entorno; así mismo, posee valores que conforman lazos de pertenencia, identidad y memoria para una comunidad.</w:t>
      </w: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encuentra conformado por sitios históricos, patrimonio urbano, espacios públicos, patrimonio arqueológico y patrimonio arquitectónico. Estos pueden contar con declaratorias a nivel municipal, distrital, departamental o nacional.  </w:t>
      </w:r>
    </w:p>
    <w:p w:rsidR="00000000" w:rsidDel="00000000" w:rsidP="00000000" w:rsidRDefault="00000000" w:rsidRPr="00000000" w14:paraId="000001FC">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Dirección de Patrimonio del Ministerio de Cultura clasifica el patrimonio arquitectónico de la siguiente manera para una mejor comprensión de sus características, formas y usos:</w:t>
      </w:r>
    </w:p>
    <w:p w:rsidR="00000000" w:rsidDel="00000000" w:rsidP="00000000" w:rsidRDefault="00000000" w:rsidRPr="00000000" w14:paraId="000001FD">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FE">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militar</w:t>
      </w:r>
    </w:p>
    <w:p w:rsidR="00000000" w:rsidDel="00000000" w:rsidP="00000000" w:rsidRDefault="00000000" w:rsidRPr="00000000" w14:paraId="000001FF">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habitacional</w:t>
      </w:r>
    </w:p>
    <w:p w:rsidR="00000000" w:rsidDel="00000000" w:rsidP="00000000" w:rsidRDefault="00000000" w:rsidRPr="00000000" w14:paraId="00000200">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religiosa</w:t>
      </w:r>
    </w:p>
    <w:p w:rsidR="00000000" w:rsidDel="00000000" w:rsidP="00000000" w:rsidRDefault="00000000" w:rsidRPr="00000000" w14:paraId="00000201">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institucional</w:t>
      </w:r>
    </w:p>
    <w:p w:rsidR="00000000" w:rsidDel="00000000" w:rsidP="00000000" w:rsidRDefault="00000000" w:rsidRPr="00000000" w14:paraId="00000202">
      <w:pPr>
        <w:tabs>
          <w:tab w:val="left" w:leader="none" w:pos="851"/>
        </w:tabs>
        <w:ind w:left="851" w:firstLine="0"/>
        <w:jc w:val="both"/>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comercio</w:t>
      </w:r>
      <w:r w:rsidDel="00000000" w:rsidR="00000000" w:rsidRPr="00000000">
        <w:rPr>
          <w:rFonts w:ascii="Verdana" w:cs="Verdana" w:eastAsia="Verdana" w:hAnsi="Verdana"/>
          <w:rtl w:val="0"/>
        </w:rPr>
        <w:t xml:space="preserve"> </w:t>
      </w:r>
    </w:p>
    <w:p w:rsidR="00000000" w:rsidDel="00000000" w:rsidP="00000000" w:rsidRDefault="00000000" w:rsidRPr="00000000" w14:paraId="00000203">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industria</w:t>
      </w:r>
    </w:p>
    <w:p w:rsidR="00000000" w:rsidDel="00000000" w:rsidP="00000000" w:rsidRDefault="00000000" w:rsidRPr="00000000" w14:paraId="00000204">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recreación y el deporte </w:t>
      </w:r>
    </w:p>
    <w:p w:rsidR="00000000" w:rsidDel="00000000" w:rsidP="00000000" w:rsidRDefault="00000000" w:rsidRPr="00000000" w14:paraId="00000205">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transporte</w:t>
      </w:r>
    </w:p>
    <w:p w:rsidR="00000000" w:rsidDel="00000000" w:rsidP="00000000" w:rsidRDefault="00000000" w:rsidRPr="00000000" w14:paraId="00000206">
      <w:pPr>
        <w:tabs>
          <w:tab w:val="left" w:leader="none" w:pos="851"/>
        </w:tabs>
        <w:ind w:left="851"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Obras de ingeniería</w:t>
      </w:r>
    </w:p>
    <w:p w:rsidR="00000000" w:rsidDel="00000000" w:rsidP="00000000" w:rsidRDefault="00000000" w:rsidRPr="00000000" w14:paraId="00000207">
      <w:pPr>
        <w:tabs>
          <w:tab w:val="left" w:leader="none" w:pos="851"/>
        </w:tabs>
        <w:ind w:left="851" w:hanging="851"/>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particular y diferenciado de Justicia y Paz: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pospenada: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con suspensión condicional de la pena: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aquella persona que ha sido condenada a una pena privativa de la libertad, pero la ejecución de dicha pena ha sido suspendida por un periodo determinado, bajo ciertas condiciones, o con libertad condicional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Pila: Aquella parte de la estructura de un puente que proporciona soporte intermedio a la superestructura.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Plazoletas: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ocupan media manzana.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Plazuelas: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que ocupan un cuarto de manzana.</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Huella: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conformada por placas de concreto hidráulico reforzado separadas por franjas de concreto ciclópeo, confinadas por bordillos y/o cunetas construidas sobre una base de afirmado y/o material seleccionado compactado.</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Puente de Madera: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Tabla horizontal de un andamio, se utiliza para los hilos de ejes o nivelaciones.</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Rajón: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mecánicamente en tamaño de 10 a 15 centímetros de lado. Se utiliza frecuentemente en las construcciones de cimientos.</w:t>
      </w: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para el Sector de Agua Potable y Saneamiento Básico.</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para volver a construir edificaciones que contaban con licencia o con acto de reconocimiento y fueron afectadas por la ocurrencia de algún siniestro o afectaciones por el paso del tiempo.</w:t>
      </w: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Recuperación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hidrosanitarias: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eléctricas: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Rehabilitación: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Reforzamiento Estructural o Rehabilitación Estructural: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 actividad no implica actualizar la capacidad de carga de la estructura.</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Reparaciones Locativas: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Resistencia: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Capacidad útil de una estructura, o de sus miembros, para resistir cargas, dentro de los límites de deformación establecidos en la NSR-10.</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Remoción de Derrumbes: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Repotenciación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Reforzamiento del conjunto de elementos estructurales de tal forma que se pueda adicionar la capacidad de la estructura mediante procesos constructivos que garanticen el aumento de la capacidad para la cual fue diseñada inicialmente.  </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Reposición.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Restauración: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tendientes a recuperar y adaptar un inmueble o parte de este, con el fin de conservar y revelar sus valores estéticos, históricos y simbólicos. Se fundamenta en el respeto por su integridad y autenticidad.</w:t>
      </w: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Restitución: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Acciones encaminadas a recuperar, devolver o restablecer una edificación o una parte de ella a su estado original o anterior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Instalaciones Eléctricas.</w:t>
      </w: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RETILAP: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Iluminación y Alumbrado Público.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RETIQ: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Etiquetado.</w:t>
      </w: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Rocería.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 de mantenimiento rutinario encaminada a mantener baja la vegetación de las zonas laterales de la vía.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Sello “Segundas Oportunidades”: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Sectores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barrios o áreas que tienen un valor urbano muy especial asociado a la historia de la ciudad, a su calidad urbana y a la calidad arquitectónica de las construcciones y elementos que lo conforman.</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Sendero: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Camino trazado a través de un espacio natural con variada topografía, sin repetir el trazo, con un punto de inicio y otro de llegada.</w:t>
      </w: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señales destinado a regular el tránsito. Dichas señales pueden ser verticales, horizontales o demarcaciones.</w:t>
      </w: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Vertical: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Dispositivos físicos que indican la forma correcta como deben transitar los usuarios de las vías; se instalan para transmitir órdenes o instrucciones mediante palabras o símbolos.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se prestan a través del sistema de redes físicas o humanas con puntos terminales en las viviendas o sitios de trabajo de los usuarios y cumplen la finalidad específica de satisfacer las necesidades esenciales de las personas.</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incluyen los servicios de acueducto, alcantarillado, aseo, energía eléctrica, gas y Gas Licuado de Petróleo (GLP). (glosario de la Superintendencia de Servicios Públicos)</w:t>
      </w:r>
      <w:r w:rsidDel="00000000" w:rsidR="00000000" w:rsidRPr="00000000">
        <w:rPr>
          <w:rtl w:val="0"/>
        </w:rPr>
      </w:r>
    </w:p>
    <w:p w:rsidR="00000000" w:rsidDel="00000000" w:rsidP="00000000" w:rsidRDefault="00000000" w:rsidRPr="00000000" w14:paraId="000002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No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Sistemas modulares de construcción: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métodos constructivos basados en la fabricación de componentes estandarizados en fábrica, que luego se transportan y ensamblan en el sitio.</w:t>
      </w: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Combinado: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en el cual las cargas verticales son resistidas por un pórtico, resistente a momentos o no, esencialmente completo,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Sistemas de almacenamiento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Drenaje Sostenible: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Muros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Pórtico: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compuesto por un pórtico espacial resistente a momentos, esencialmente completo, no arriostrado, que resiste todas las cargas verticales y las fuerzas horizontales.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Arriostramiento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cercha o armadura horizontal que cumple las mismas funciones de un diafragma.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Resistencia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la estructura que según el diseño aporta la resistencia requerida para soportar los movimientos sísmicos de diseño.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Sótano: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Uno o más pisos de un edificio que están total o parcialmente por debajo de la planta baja, es decir a un nivel subterráneo ubicado por debajo del nivel de la calle, que puede utilizarse para diversos fines.</w:t>
      </w: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Expansión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Protección: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todos los terrenos no aptos para el uso urbano, por razones de oportunidad, o por su destinación a usos agrícolas, ganaderos, forestales, de explotación de recursos naturales y actividades análogas (L 388/97).</w:t>
      </w: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Urbano: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Tanques de almacenamiento: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 séptico: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Terminación: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final de construcción de una edificación, cuando se concluye la obra y se considera que está lista para su uso o entrega, una vez se hayan completado todas las etapas de construcción, cumpliendo los requisitos y especificaciones establecida</w:t>
      </w: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Unidades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Franja de uso público o privado, abierta al público, destinada al tránsito de vehículos, personas y animales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o zonas de la ciudad destinadas para el tránsito exclusivo de peatones donde está restringida la circulación de vehículos motorizados.</w:t>
      </w: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internas en unidades residenciales.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Estructuras físicas que permiten el acceso o entrada a fincas, haciendas o campos, las cuales se encuentran localizadas dentro del perímetro rural de la población.</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Veredales: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el presente proceso se entiende por vías veredales las que permiten el acceso o entrada a veredas, las cuales se encuentran localizadas dentro del perímetro rural de la población.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la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los Materiales: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del Suelo: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Vibrado: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 la técnica empleada para una mayor compactación y homogeneidad de material, mediante la extracción del aire, con la utilización de aparatos vibradores movidos por combustible o energía eléctrica.</w:t>
      </w: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Urbanismo: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podrá adaptar o modificar esta definición de acuerdo con las nociones de la norma urbana o de urbanismo vigentes aplicables a la región o zona en la cual se desarrolle el proyecto.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240" w:before="120" w:line="240" w:lineRule="auto"/>
        <w:ind w:left="851"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los casos de urbanismo para los conjuntos cerrados, el proyecto de urbanismo debe contemplar las vías de acceso, vías interiores, juegos, parqueaderos y jardines, de acuerdo con las normas de la entidad competente.</w:t>
      </w:r>
    </w:p>
    <w:p w:rsidR="00000000" w:rsidDel="00000000" w:rsidP="00000000" w:rsidRDefault="00000000" w:rsidRPr="00000000" w14:paraId="000002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Taquete: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de madera que se coloca perpendicularmente entre vigas, correas o planchones a fin de logras estabilidad.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Traslapo: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cosa que queda cubierta por otra, como una pieza de madera sobre otra o una teja sobre otra.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Triturado: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mecánica, cuyo tamaño oscila entre 3 a 5 centímetros de lado, y cuya clasificación es de primera y de segunda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y maceta cuyo tamaño oscila entre los 30 y 40 centímetros por lado. Se utiliza frecuentemente en cimentaciones de vivienda VIS o VIP.</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Zapata: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agrandamiento en la base de la columna, que le sirve para mejorar su apoyo y repartir las cargas recibidas sobre una mayor área al terreno.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Verde: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de carácter permanente, abierto y empradizado, de dominio o uso público, que hace parte del espacio público efectivo y destinado al uso recreativo.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viales: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áreas destinadas al desplazamiento de vehículos, carga y peatones, con sus bahías de parqueo ocasional y las respectivas áreas de control ambiental, sean todas ellas bienes de uso público o parte del espacio público.</w:t>
      </w:r>
      <w:r w:rsidDel="00000000" w:rsidR="00000000" w:rsidRPr="00000000">
        <w:rPr>
          <w:rtl w:val="0"/>
        </w:rPr>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de Amenaza Sísmica (baja, intermedia o alta):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Regiones del país donde la amenaza sísmica se considera baja, intermedia o alta, tal como define la NSR-10 en el literal A.2.3. Los requisitos de análisis y diseño estructural varían de una zona a otra.</w:t>
      </w:r>
      <w:r w:rsidDel="00000000" w:rsidR="00000000" w:rsidRPr="00000000">
        <w:rPr>
          <w:rtl w:val="0"/>
        </w:rPr>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851"/>
        </w:tabs>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Urbana.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en la que gran parte del terreno está ocupado por edificaciones. </w:t>
      </w:r>
    </w:p>
    <w:p w:rsidR="00000000" w:rsidDel="00000000" w:rsidP="00000000" w:rsidRDefault="00000000" w:rsidRPr="00000000" w14:paraId="0000029C">
      <w:pPr>
        <w:tabs>
          <w:tab w:val="left" w:leader="none" w:pos="851"/>
        </w:tabs>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29D">
      <w:pPr>
        <w:tabs>
          <w:tab w:val="left" w:leader="none" w:pos="851"/>
        </w:tabs>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360" w:right="0" w:hanging="360"/>
        <w:jc w:val="center"/>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ESPECÍFICO TÉCNICO GENERAL DEL SECTOR SOCIAL </w:t>
      </w:r>
    </w:p>
    <w:p w:rsidR="00000000" w:rsidDel="00000000" w:rsidP="00000000" w:rsidRDefault="00000000" w:rsidRPr="00000000" w14:paraId="0000029F">
      <w:pPr>
        <w:tabs>
          <w:tab w:val="left" w:leader="none" w:pos="851"/>
        </w:tabs>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A0">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SECTOR DE CULTURA, RECREACIÓN Y DEPORTE:</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Resolución No. 0088 del 6 de abril de 2021 del Ministerio de Cultura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 </w:t>
      </w:r>
      <w:r w:rsidDel="00000000" w:rsidR="00000000" w:rsidRPr="00000000">
        <w:rPr>
          <w:rtl w:val="0"/>
        </w:rPr>
      </w:r>
    </w:p>
    <w:p w:rsidR="00000000" w:rsidDel="00000000" w:rsidP="00000000" w:rsidRDefault="00000000" w:rsidRPr="00000000" w14:paraId="000002A1">
      <w:pPr>
        <w:tabs>
          <w:tab w:val="left" w:leader="none" w:pos="851"/>
        </w:tabs>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A2">
      <w:pPr>
        <w:tabs>
          <w:tab w:val="left" w:leader="none" w:pos="851"/>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SECTOR EDUCATIVO: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el presente anexo, así como los términos y conceptos definidos en el Decreto 1077 de 2015, Ley 1804 de 2016, Decreto 1075 de 2015, Decreto 1411 de 2022, la ley 115 de 1994, los Decretos Únicos Reglamentarios del Sector Administrativo del Deporte y  del Sector Cultura 1085 y 1080 de 2015,  Ley 2180 de 2021, ley 388 de 1997, ley 2044 de 2020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Del="00000000" w:rsidR="00000000" w:rsidRPr="00000000">
        <w:rPr>
          <w:rtl w:val="0"/>
        </w:rPr>
      </w:r>
    </w:p>
    <w:p w:rsidR="00000000" w:rsidDel="00000000" w:rsidP="00000000" w:rsidRDefault="00000000" w:rsidRPr="00000000" w14:paraId="000002A3">
      <w:pPr>
        <w:tabs>
          <w:tab w:val="left" w:leader="none" w:pos="851"/>
        </w:tabs>
        <w:jc w:val="both"/>
        <w:rPr>
          <w:rFonts w:ascii="Verdana" w:cs="Verdana" w:eastAsia="Verdana" w:hAnsi="Verdana"/>
          <w:i w:val="1"/>
          <w:iCs w:val="1"/>
          <w:color w:val="00b0f0"/>
          <w:sz w:val="22"/>
          <w:szCs w:val="22"/>
        </w:rPr>
      </w:pPr>
      <w:r w:rsidDel="00000000" w:rsidR="00000000" w:rsidRPr="00000000">
        <w:rPr>
          <w:rtl w:val="0"/>
        </w:rPr>
      </w:r>
    </w:p>
    <w:p w:rsidR="00000000" w:rsidDel="00000000" w:rsidP="00000000" w:rsidRDefault="00000000" w:rsidRPr="00000000" w14:paraId="000002A4">
      <w:pPr>
        <w:tabs>
          <w:tab w:val="left" w:leader="none" w:pos="851"/>
        </w:tabs>
        <w:ind w:left="90"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SECTOR SALUD:</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color w:val="000000"/>
          <w:sz w:val="22"/>
          <w:szCs w:val="22"/>
          <w:highlight w:val="lightGray"/>
          <w:rtl w:val="0"/>
        </w:rPr>
        <w:t xml:space="preserve">“[La Entidad deberá incorporar en orden alfabético los conceptos adicionales que apliquen al Proceso de Contratación que no estén incorporados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r w:rsidDel="00000000" w:rsidR="00000000" w:rsidRPr="00000000">
        <w:rPr>
          <w:rtl w:val="0"/>
        </w:rPr>
      </w:r>
    </w:p>
    <w:p w:rsidR="00000000" w:rsidDel="00000000" w:rsidP="00000000" w:rsidRDefault="00000000" w:rsidRPr="00000000" w14:paraId="000002A5">
      <w:pPr>
        <w:tabs>
          <w:tab w:val="left" w:leader="none" w:pos="851"/>
        </w:tabs>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A6">
      <w:pPr>
        <w:tabs>
          <w:tab w:val="left" w:leader="none" w:pos="851"/>
        </w:tabs>
        <w:jc w:val="both"/>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SECTOR INSTITUCIONAL: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r w:rsidDel="00000000" w:rsidR="00000000" w:rsidRPr="00000000">
        <w:rPr>
          <w:rtl w:val="0"/>
        </w:rPr>
      </w:r>
    </w:p>
    <w:p w:rsidR="00000000" w:rsidDel="00000000" w:rsidP="00000000" w:rsidRDefault="00000000" w:rsidRPr="00000000" w14:paraId="000002A7">
      <w:pPr>
        <w:tabs>
          <w:tab w:val="left" w:leader="none" w:pos="851"/>
        </w:tabs>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A8">
      <w:pPr>
        <w:tabs>
          <w:tab w:val="left" w:leader="none" w:pos="851"/>
        </w:tabs>
        <w:jc w:val="both"/>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SECTOR VIVIENDA URBANA Y RURAL: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Ley 388 de 1997, Ley 2056 de 2020, Decreto 1821 de 2020, Orientaciones Transitorias para la Gestión de Proyectos de Inversión- V 3.0, Decreto Ley 890 de 2017, Resolución 0725 de 2023, Resolución 0410 de 2021, así como en la NSR-10, y demás normatividad y legislación que la modifique, regule o sustituya o sea aplicable en la materia.]</w:t>
      </w:r>
      <w:r w:rsidDel="00000000" w:rsidR="00000000" w:rsidRPr="00000000">
        <w:rPr>
          <w:rtl w:val="0"/>
        </w:rPr>
      </w:r>
    </w:p>
    <w:p w:rsidR="00000000" w:rsidDel="00000000" w:rsidP="00000000" w:rsidRDefault="00000000" w:rsidRPr="00000000" w14:paraId="000002A9">
      <w:pPr>
        <w:tabs>
          <w:tab w:val="left" w:leader="none" w:pos="851"/>
        </w:tabs>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Actuaciones Urbanas Integrale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 Son los proyectos territoriales estratégicos, estructurantes y detonantes que desarrollan los principios, políticas, objetivos, y estrategias contenidas en el marco de la Revisión General del POT, y en los instrumentos que lo desarrollen y complementen.</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Recreativa: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Nota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Las áreas recreativas cubiertas incluyen coliseos, gimnasios, ludotecas, entre otros. Las áreas recreativas descubiertas incorporan zonas verdes, plazas, patios, terrazas, campos deportivos, parques infantiles, entre otros. </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Arquitectura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r w:rsidDel="00000000" w:rsidR="00000000" w:rsidRPr="00000000">
        <w:rPr>
          <w:rtl w:val="0"/>
        </w:rPr>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Asentamiento humano no planificado:</w:t>
      </w:r>
      <w:r w:rsidDel="00000000" w:rsidR="00000000" w:rsidRPr="00000000">
        <w:rPr>
          <w:rFonts w:ascii="Verdana" w:cs="Verdana" w:eastAsia="Verdana" w:hAnsi="Verdan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r w:rsidDel="00000000" w:rsidR="00000000" w:rsidRPr="00000000">
        <w:rPr>
          <w:rtl w:val="0"/>
        </w:rPr>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Biblioteca: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Campesino (a):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rsidR="00000000" w:rsidDel="00000000" w:rsidP="00000000" w:rsidRDefault="00000000" w:rsidRPr="00000000" w14:paraId="000002B7">
      <w:pPr>
        <w:tabs>
          <w:tab w:val="left" w:leader="none" w:pos="851"/>
        </w:tabs>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B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 Múltiple: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o Campos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sintéticas: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00000000" w:rsidDel="00000000" w:rsidP="00000000" w:rsidRDefault="00000000" w:rsidRPr="00000000" w14:paraId="000002BD">
      <w:pPr>
        <w:tabs>
          <w:tab w:val="left" w:leader="none" w:pos="851"/>
        </w:tabs>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Casas de 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instituciones municipales orientadas al fortalecimiento de la cultura de las comunidades desde procesos de pedagogía social. Son centros dinamizadores de la vida cultural y social de las comunidades, que involucran a toda la población.</w:t>
      </w:r>
    </w:p>
    <w:p w:rsidR="00000000" w:rsidDel="00000000" w:rsidP="00000000" w:rsidRDefault="00000000" w:rsidRPr="00000000" w14:paraId="000002BF">
      <w:pPr>
        <w:tabs>
          <w:tab w:val="left" w:leader="none" w:pos="851"/>
        </w:tabs>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Casas de Refugio: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6"/>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4">
      <w:pPr>
        <w:shd w:fill="ffffff" w:val="clear"/>
        <w:tabs>
          <w:tab w:val="left" w:leader="none" w:pos="851"/>
        </w:tabs>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Alimentación </w:t>
      </w:r>
      <w:r w:rsidDel="00000000" w:rsidR="00000000" w:rsidRPr="00000000">
        <w:rPr>
          <w:rtl w:val="0"/>
        </w:rPr>
      </w:r>
    </w:p>
    <w:p w:rsidR="00000000" w:rsidDel="00000000" w:rsidP="00000000" w:rsidRDefault="00000000" w:rsidRPr="00000000" w14:paraId="000002C5">
      <w:pPr>
        <w:shd w:fill="ffffff" w:val="clear"/>
        <w:tabs>
          <w:tab w:val="left" w:leader="none" w:pos="851"/>
        </w:tabs>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Orientación psicosocial </w:t>
      </w:r>
      <w:r w:rsidDel="00000000" w:rsidR="00000000" w:rsidRPr="00000000">
        <w:rPr>
          <w:rtl w:val="0"/>
        </w:rPr>
      </w:r>
    </w:p>
    <w:p w:rsidR="00000000" w:rsidDel="00000000" w:rsidP="00000000" w:rsidRDefault="00000000" w:rsidRPr="00000000" w14:paraId="000002C6">
      <w:pPr>
        <w:shd w:fill="ffffff" w:val="clear"/>
        <w:tabs>
          <w:tab w:val="left" w:leader="none" w:pos="851"/>
        </w:tabs>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Atención primaria en salud</w:t>
      </w:r>
      <w:r w:rsidDel="00000000" w:rsidR="00000000" w:rsidRPr="00000000">
        <w:rPr>
          <w:rtl w:val="0"/>
        </w:rPr>
      </w:r>
    </w:p>
    <w:p w:rsidR="00000000" w:rsidDel="00000000" w:rsidP="00000000" w:rsidRDefault="00000000" w:rsidRPr="00000000" w14:paraId="000002C7">
      <w:pPr>
        <w:shd w:fill="ffffff" w:val="clear"/>
        <w:tabs>
          <w:tab w:val="left" w:leader="none" w:pos="851"/>
        </w:tabs>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Aseguramiento en salud</w:t>
      </w:r>
      <w:r w:rsidDel="00000000" w:rsidR="00000000" w:rsidRPr="00000000">
        <w:rPr>
          <w:rtl w:val="0"/>
        </w:rPr>
      </w:r>
    </w:p>
    <w:p w:rsidR="00000000" w:rsidDel="00000000" w:rsidP="00000000" w:rsidRDefault="00000000" w:rsidRPr="00000000" w14:paraId="000002C8">
      <w:pPr>
        <w:shd w:fill="ffffff" w:val="clear"/>
        <w:tabs>
          <w:tab w:val="left" w:leader="none" w:pos="851"/>
        </w:tabs>
        <w:ind w:left="2790" w:hanging="666"/>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Capacitación actividades productivas, promoción de trabajo asociativo y redes de apoyo</w:t>
      </w:r>
      <w:r w:rsidDel="00000000" w:rsidR="00000000" w:rsidRPr="00000000">
        <w:rPr>
          <w:rtl w:val="0"/>
        </w:rPr>
      </w:r>
    </w:p>
    <w:p w:rsidR="00000000" w:rsidDel="00000000" w:rsidP="00000000" w:rsidRDefault="00000000" w:rsidRPr="00000000" w14:paraId="000002C9">
      <w:pPr>
        <w:shd w:fill="ffffff" w:val="clear"/>
        <w:tabs>
          <w:tab w:val="left" w:leader="none" w:pos="851"/>
        </w:tabs>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Deporte, cultura y recreación </w:t>
      </w:r>
      <w:r w:rsidDel="00000000" w:rsidR="00000000" w:rsidRPr="00000000">
        <w:rPr>
          <w:rtl w:val="0"/>
        </w:rPr>
      </w:r>
    </w:p>
    <w:p w:rsidR="00000000" w:rsidDel="00000000" w:rsidP="00000000" w:rsidRDefault="00000000" w:rsidRPr="00000000" w14:paraId="000002CA">
      <w:pPr>
        <w:shd w:fill="ffffff" w:val="clear"/>
        <w:tabs>
          <w:tab w:val="left" w:leader="none" w:pos="851"/>
        </w:tabs>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Auxilio exequial</w:t>
      </w: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firstLine="0"/>
        <w:jc w:val="left"/>
        <w:rPr>
          <w:rFonts w:ascii="Verdana" w:cs="Verdana" w:eastAsia="Verdana" w:hAnsi="Verdana"/>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residenciales para personas adultas mayores: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Histórico: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Convivencia Ciudadana: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de integración ciudadana: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Escenarios de uso público y gratuito destinados no solo a la práctica del deporte, recreación y actividad fisca, si no también, todas las expresiones artísticas y culturales para el sano esparcimiento de la comunidad.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Desarrollo Infantil – CDI:</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cuyo propósito es prestar un servicio institucional que busca 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r w:rsidDel="00000000" w:rsidR="00000000" w:rsidRPr="00000000">
        <w:rPr>
          <w:rtl w:val="0"/>
        </w:rPr>
      </w:r>
    </w:p>
    <w:p w:rsidR="00000000" w:rsidDel="00000000" w:rsidP="00000000" w:rsidRDefault="00000000" w:rsidRPr="00000000" w14:paraId="000002D7">
      <w:pPr>
        <w:tabs>
          <w:tab w:val="left" w:leader="none" w:pos="851"/>
        </w:tabs>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D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Poblados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una concentración de mínimo veinte (20) viviendas contiguas, (pueden estar separadas por potreros pequeños o huertas), ubicada en el área rural de un municipio o corregimiento departamental.</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Cercanía: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Coliseo: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Edificación destinada a la instalación de áreas deportivas cubiertas que pueden usarse para la práctica de deportes, pero esencialmente se usan para competencia deportiva.</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Complejo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físico que agrupa escenarios, instalaciones o espacios deportivos especializados para el Desarrollo, Capacitación, Entrenamiento y Concentración de Deportistas. Se clasifican de acuerdo con su especialización.</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Comunidades campesinas y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Condiciones ambientales: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cuantitativo: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estructurales y de espacio, esto es, para los cuales es necesario adicionar nuevas viviendas al stock total de viviendas del país de tal forma que exista una relación uno a uno entre la cantidad de viviendas adecuadas y los hogares que requieren alojamiento. Este concepto reconoce que las deficiencias estructurales y de espacio de las viviendas en las que habitan estos hogares no son susceptibles de ser mejoradas para superar la condición de déficit. (DANE, 2021).</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en el material de las paredes exteriores: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Forma parte del déficit cuantitativo. Se consideran en déficit los hogares que habitan en viviendas en las que el material predominante de las paredes exteriores sea madera burda, tabla o tablón; caña, esterilla, u otros vegetales; materiales de desecho, y los hogares que habitan en viviendas sin paredes. (DANE, 2021) En los dos casos, los hogares principales de cualquier tamaño y los hogares unipersonales no se consideran en déficit por este componente (DANE, 2021).</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habitacional: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compone del Déficit Cuantitativo y el Déficit Cualitativo de Vivienda (DANE, 2021).</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cualitativo: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no estructurales y para las cuales es posible hacer mejoramientos o ajustes y lograr así las condiciones adecuadas de habitabilidad. (DANE, 2021).</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 y Edificabilidad en 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los índices que determinan la intervención máxima requerida para la construcción o adecuación de edificaciones en el suelo rural, en función de racionalizar la intervención sobre el territorio y propiciar su desarrollo y aprovechamiento sostenible.</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del Cuidado: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00000000" w:rsidDel="00000000" w:rsidP="00000000" w:rsidRDefault="00000000" w:rsidRPr="00000000" w14:paraId="000002F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cuyo uso primordial es la habitación u ocupación por seres humanos.</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inicial: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derecho impostergable de las niñas y los niños menores de seis (6) años y hace parte del servicio educativo en los términos previstos por el artículo 2 de la Ley 115 de 1994. </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Básica: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Preescolar: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ofrecida al niño para su desarrollo integral en los aspectos biológico, cognoscitivo, sicomotriz, socio-afectivo y espiritual, a través de experiencias de socialización pedagógicas y recreativas.</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formal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para el Trabajo y el Desarrollo Humano: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práctica de algunos deportes y actividades orientados a la recreación, el ocio y el disfrute del entorno natural.</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Culto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7"/>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religiosas y de culto reconocidas por la Dirección de Asuntos Religiosos del ministerio del Interior.</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Sedes de la Administración Pública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8"/>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administrativas, gubernamentales y de representación de los niveles nacional, departamental, municipal, diplomático y de sedes de organismos internacionales, sedes de entidades públicas municipales, departamentales y sedes administrativas de servicios públicos de operación a nivel regional, sedes de institutos descentralizados, centros administrativos municipales, Centros de Administración Local Integrada (CALI) o similares.</w:t>
      </w: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Seguridad Ciudadana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9"/>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para la salvaguarda de las personas y de los bienes, la prevención y atención de emergencias y la defensa y protección civil, acuartelamiento, entrenamiento y operación de los cuerpos armados del Estado. </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Administración de Justicia y convivencia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0"/>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Educación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1"/>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 y similares.</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2"/>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Recreo Deportivo: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Estructura de carácter estatal, privada o de economía solidaria habilitada para prestar el servicio público educativo en los términos fijados por la Ley 115 de 1994 o las normas que la modifiquen, sustituyan o deroguen. </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Establecimientos Educativos Oficiales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Instituciones y centros educativos (incluida la totalidad de sus sedes) que son administradas por las entidades territoriales certificadas en educación, a través de su secretaría de educación o la dependencia que haga sus veces.</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regional: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 gran escala, con una superficie mayor a 50 hectáreas, y un área de influencia o cobertura de dos o más municipios. Se excluyen de esta clasificación los parques nacionales o reservas naturales de la Nación. </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vecinal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zonal: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llevan a cabo actividades culturales como conciertos, exposiciones, obras de teatro, entre otras </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Recreo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de gran formato y estructuras importantes, que pueden ser al aire libre, semicubiertos o totalmente cubiertos </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Ecoeficiencia: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Focalización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Consiste en la identificación de los potenciales hogares beneficiarios mediante el establecimiento y aplicación de criterios objetivos basados en el principio de igualdad, enfoques diferenciales y de género, entre otros, buscando mejorar la calidad de vida de la población rural más vulnerable del país.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Hospital: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Establecimiento destinado al diagnóstico y tratamiento de enfermos, donde a menudo se practican la investigación y la docencia.</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Infantiles y 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 </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 Agrupados: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o conjunto de construcciones y áreas libres complementarias acondicionadas y dedicadas a desarrollar procesos educativos de manera intencional y sistemática. </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Educativas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combinarán los recursos para brindar una educación de calidad, la evaluación permanente, el mejoramiento continuo del servicio educativo y los resultados del aprendizaje, en el marco de su Programa Educativo Institucional</w:t>
      </w:r>
      <w:r w:rsidDel="00000000" w:rsidR="00000000" w:rsidRPr="00000000">
        <w:rPr>
          <w:rtl w:val="0"/>
        </w:rPr>
      </w:r>
    </w:p>
    <w:p w:rsidR="00000000" w:rsidDel="00000000" w:rsidP="00000000" w:rsidRDefault="00000000" w:rsidRPr="00000000" w14:paraId="0000034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estatales son departamentales, distritales o municipales.</w:t>
      </w: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de Infraestructura Física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de Educación Superior (IES):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Instrumentos de Gestión del suelo: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Maloca: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para cobijar a las personas y en la cual se pueden ejecutar diversas actividades colectivas.</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12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de vivienda.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Mitigación de Impactos Rurales: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acciones tendientes a garantizar el desarrollo de los usos del suelo bajo condiciones que sean compatibles con la conservación del patrimonio natural y conforme a las condiciones agroecológicas de la zona.</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Monumentos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 y Servicios: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en donde confluyen diferentes tipos y escalas de equipamientos nuevos y existentes que tienen proximidad física entre sí, buscando la optimización del uso del suelo y generando relaciones de complementariedad.</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muebles e inmuebles producto de la creación humana, tales como documentos, fotografías, pinturas, esculturas, textiles, mobiliario, material arqueológico, objetos etnográficos, etc.</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con vocación mixta o combinada: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 de Ordenamiento Territorial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3"/>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objetivos, directrices, políticas, estrategias, metas, programas, actuaciones y normas adoptadas para orientar y administrar el desarrollo físico del territorio y la utilización del suelo. </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Planes Especiales de Manejo y Protección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PEMP: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un instrumento de gestión de los bienes de interés cultural mediante el cual se establecen acciones necesarias para garantizar la protección, la conservación y la sostenibilidad de los BIC o de los bienes que pretendan declararse como tales.</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left"/>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PPVISR: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Política Pública de Vivienda Interés Social Rural. </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Piscinas: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Plazas de mercado o similares: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que permite la práctica de varios deportes.</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Prestadores de servicios de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Primer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4"/>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primer nivel corresponde a las que cumplan como mínimo los siguientes criterios:</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Base poblacional del municipio o municipios a cubrir; </w:t>
      </w:r>
      <w:r w:rsidDel="00000000" w:rsidR="00000000" w:rsidRPr="00000000">
        <w:rPr>
          <w:rtl w:val="0"/>
        </w:rPr>
      </w:r>
    </w:p>
    <w:p w:rsidR="00000000" w:rsidDel="00000000" w:rsidP="00000000" w:rsidRDefault="00000000" w:rsidRPr="00000000" w14:paraId="0000037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la población del mismo municipio y a la de otros municipios que no cuenten con atención hospitalaria dentro de su territorio,</w:t>
      </w:r>
      <w:r w:rsidDel="00000000" w:rsidR="00000000" w:rsidRPr="00000000">
        <w:rPr>
          <w:rtl w:val="0"/>
        </w:rPr>
      </w:r>
    </w:p>
    <w:p w:rsidR="00000000" w:rsidDel="00000000" w:rsidP="00000000" w:rsidRDefault="00000000" w:rsidRPr="00000000" w14:paraId="0000037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del problema que justifique el servicio; </w:t>
      </w:r>
      <w:r w:rsidDel="00000000" w:rsidR="00000000" w:rsidRPr="00000000">
        <w:rPr>
          <w:rtl w:val="0"/>
        </w:rPr>
      </w:r>
    </w:p>
    <w:p w:rsidR="00000000" w:rsidDel="00000000" w:rsidP="00000000" w:rsidRDefault="00000000" w:rsidRPr="00000000" w14:paraId="0000037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baja complejidad, sencilla y simple de utilizar en la consulta externa, hospitalización, urgencias y los servicios de apoyo para diagnóstico y tratamiento de problemas de salud de menor severidad; </w:t>
      </w:r>
    </w:p>
    <w:p w:rsidR="00000000" w:rsidDel="00000000" w:rsidP="00000000" w:rsidRDefault="00000000" w:rsidRPr="00000000" w14:paraId="000003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general, técnico y auxiliar.</w:t>
      </w: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Segundo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5"/>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clasificación de las entidades de segundo nivel corresponde a las que cumplan como mínimo los siguientes criterios:</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Frecuencia de los problemas de salud que justifiquen los servicios ofrecidos por la entidad;</w:t>
      </w:r>
      <w:r w:rsidDel="00000000" w:rsidR="00000000" w:rsidRPr="00000000">
        <w:rPr>
          <w:rtl w:val="0"/>
        </w:rPr>
      </w:r>
    </w:p>
    <w:p w:rsidR="00000000" w:rsidDel="00000000" w:rsidP="00000000" w:rsidRDefault="00000000" w:rsidRPr="00000000" w14:paraId="0000038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y atención a poblaciones de uno o varios municipios o comunas que cuenten con atención hospitalaria de primer nivel;</w:t>
      </w:r>
      <w:r w:rsidDel="00000000" w:rsidR="00000000" w:rsidRPr="00000000">
        <w:rPr>
          <w:rtl w:val="0"/>
        </w:rPr>
      </w:r>
    </w:p>
    <w:p w:rsidR="00000000" w:rsidDel="00000000" w:rsidP="00000000" w:rsidRDefault="00000000" w:rsidRPr="00000000" w14:paraId="0000038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especializado, responsable de la prestación de los servicios; </w:t>
      </w:r>
      <w:r w:rsidDel="00000000" w:rsidR="00000000" w:rsidRPr="00000000">
        <w:rPr>
          <w:rtl w:val="0"/>
        </w:rPr>
      </w:r>
    </w:p>
    <w:p w:rsidR="00000000" w:rsidDel="00000000" w:rsidP="00000000" w:rsidRDefault="00000000" w:rsidRPr="00000000" w14:paraId="000003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mediana complejidad que requiere profesional especializado para su manejo, en la consulta externa, hospitalización, urgencias y en los servicios de diagnóstico y tratamiento de patologías de mediana severidad; </w:t>
      </w:r>
      <w:r w:rsidDel="00000000" w:rsidR="00000000" w:rsidRPr="00000000">
        <w:rPr>
          <w:rtl w:val="0"/>
        </w:rPr>
      </w:r>
    </w:p>
    <w:p w:rsidR="00000000" w:rsidDel="00000000" w:rsidP="00000000" w:rsidRDefault="00000000" w:rsidRPr="00000000" w14:paraId="0000038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Amplia base poblacional que cubra uno o varios entes territoriales según sus necesidades de atención; </w:t>
      </w:r>
      <w:r w:rsidDel="00000000" w:rsidR="00000000" w:rsidRPr="00000000">
        <w:rPr>
          <w:rtl w:val="0"/>
        </w:rPr>
      </w:r>
    </w:p>
    <w:p w:rsidR="00000000" w:rsidDel="00000000" w:rsidP="00000000" w:rsidRDefault="00000000" w:rsidRPr="00000000" w14:paraId="000003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Existencia de planes de desarrollo socioeconómico en el área, para convertirse en polo de desarrollo de regiones mayores en el país. </w:t>
      </w:r>
      <w:r w:rsidDel="00000000" w:rsidR="00000000" w:rsidRPr="00000000">
        <w:rPr>
          <w:rtl w:val="0"/>
        </w:rPr>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68" w:right="0" w:firstLine="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Tercer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6"/>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tercer nivel corresponde a las que cumplan como mínimo los siguientes criterios:   </w:t>
      </w:r>
    </w:p>
    <w:p w:rsidR="00000000" w:rsidDel="00000000" w:rsidP="00000000" w:rsidRDefault="00000000" w:rsidRPr="00000000" w14:paraId="00000387">
      <w:pPr>
        <w:tabs>
          <w:tab w:val="left" w:leader="none" w:pos="851"/>
        </w:tabs>
        <w:ind w:left="72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3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 los fenómenos o patología que justifique los servicios correspondientes; </w:t>
      </w:r>
      <w:r w:rsidDel="00000000" w:rsidR="00000000" w:rsidRPr="00000000">
        <w:rPr>
          <w:rtl w:val="0"/>
        </w:rPr>
      </w:r>
    </w:p>
    <w:p w:rsidR="00000000" w:rsidDel="00000000" w:rsidP="00000000" w:rsidRDefault="00000000" w:rsidRPr="00000000" w14:paraId="000003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Alta base poblacional en los entes territoriales a cubrir; </w:t>
      </w:r>
      <w:r w:rsidDel="00000000" w:rsidR="00000000" w:rsidRPr="00000000">
        <w:rPr>
          <w:rtl w:val="0"/>
        </w:rPr>
      </w:r>
    </w:p>
    <w:p w:rsidR="00000000" w:rsidDel="00000000" w:rsidP="00000000" w:rsidRDefault="00000000" w:rsidRPr="00000000" w14:paraId="000003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otros entes territoriales que cuenten con entidades del primer y segundo nivel de atención;</w:t>
      </w:r>
      <w:r w:rsidDel="00000000" w:rsidR="00000000" w:rsidRPr="00000000">
        <w:rPr>
          <w:rtl w:val="0"/>
        </w:rPr>
      </w:r>
    </w:p>
    <w:p w:rsidR="00000000" w:rsidDel="00000000" w:rsidP="00000000" w:rsidRDefault="00000000" w:rsidRPr="00000000" w14:paraId="000003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requerida de la más alta complejidad;</w:t>
      </w:r>
      <w:r w:rsidDel="00000000" w:rsidR="00000000" w:rsidRPr="00000000">
        <w:rPr>
          <w:rtl w:val="0"/>
        </w:rPr>
      </w:r>
    </w:p>
    <w:p w:rsidR="00000000" w:rsidDel="00000000" w:rsidP="00000000" w:rsidRDefault="00000000" w:rsidRPr="00000000" w14:paraId="000003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especializado y subespecializado en el área para convertirla como polo de desarrollo de regiones mayores en el país. </w:t>
      </w:r>
      <w:r w:rsidDel="00000000" w:rsidR="00000000" w:rsidRPr="00000000">
        <w:rPr>
          <w:rtl w:val="0"/>
        </w:rPr>
      </w:r>
    </w:p>
    <w:p w:rsidR="00000000" w:rsidDel="00000000" w:rsidP="00000000" w:rsidRDefault="00000000" w:rsidRPr="00000000" w14:paraId="0000038D">
      <w:pPr>
        <w:tabs>
          <w:tab w:val="left" w:leader="none" w:pos="851"/>
        </w:tabs>
        <w:rPr>
          <w:rFonts w:ascii="Verdana" w:cs="Verdana" w:eastAsia="Verdana" w:hAnsi="Verdana"/>
        </w:rPr>
      </w:pPr>
      <w:r w:rsidDel="00000000" w:rsidR="00000000" w:rsidRPr="00000000">
        <w:rPr>
          <w:rtl w:val="0"/>
        </w:rPr>
      </w:r>
    </w:p>
    <w:p w:rsidR="00000000" w:rsidDel="00000000" w:rsidP="00000000" w:rsidRDefault="00000000" w:rsidRPr="00000000" w14:paraId="000003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Polideportivo: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o espacio que cuenta con varias instalaciones deportivas que permite realizar una gran variedad de deportes y ejercicios.</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 de prestación de servicios en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Salas o Salones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Planta física independiente que conforma una Institución Educativa. Una sede puede ser un Centro Educativo Oficial. </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Principal: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encuentra el área administrativa del Centro Educativo o institución educativa. </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Unitaria: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Sede Educativa atendida por un solo docente.</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SFVR: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Subsidio Familiar de Vivienda Rural: Aporte 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SGR: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Sistema General de Regalías. </w:t>
      </w:r>
      <w:r w:rsidDel="00000000" w:rsidR="00000000" w:rsidRPr="00000000">
        <w:rPr>
          <w:rtl w:val="0"/>
        </w:rPr>
      </w:r>
    </w:p>
    <w:p w:rsidR="00000000" w:rsidDel="00000000" w:rsidP="00000000" w:rsidRDefault="00000000" w:rsidRPr="00000000" w14:paraId="000003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Subsidio Familiar de Vivienda.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00000000" w:rsidDel="00000000" w:rsidP="00000000" w:rsidRDefault="00000000" w:rsidRPr="00000000" w14:paraId="000003A0">
      <w:pPr>
        <w:tabs>
          <w:tab w:val="left" w:leader="none" w:pos="851"/>
        </w:tabs>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Tejido Patrimonial Cultural Construido: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Prioritaria Rural (VIPR).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prioritario ubicada en suelo clasificado como rural en el respectivo Plan de Ordenamiento Territorial, cuyo valor no exceda los noventa salarios mínimos mensuales legales vigentes (90 SMMLV). (artículo 2.1.10.1.1.2.1. numeral 2 del Decreto 1077 de 2015, modificado por el artículo 2 del Decreto 1247 de 2022), o las normas que lo modifiquen o adicionen.</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Rural (VISR)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ubicada en suelo clasificado como rural en el respectivo Plan de Ordenamiento Territorial, que se ajusta a las formas de vida del campo y reconoce las características de la población rural, cuyo valor no exceda los ciento treinta y cinco salarios mínimos mensuales legales vigentes (135 SMMLV). (artículo 2.1.10.1.1.2.1. numeral 1 del Decreto 1077 de 2015, modificado por el artículo 2 del Decreto 1247 de 2022) o las normas que lo modifiquen o adicionen.</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nueva en especie: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modalidad mediante la cual la entidad otorgante transfiere al beneficiario a título de subsidio en especie una vivienda nueva, entendiéndose por tal, aquella que habiendo sido terminada no ha sido habitada. (artículo 2.1.10.1.1.2.1. numeral 3 del Decreto 1077 de 2015, modificado por el artículo 2 del Decreto 1247 de 2022), o las normas que lo modifiquen o adicionen.</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unidad habitacional localizada en suelo rural de manera aislada que está asociada a las formas de vida del campo y no hace parte de centros poblados rurales ni de parcelaciones destinadas a vivienda campestre. </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nucleada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viviendas localizadas en suelo rural que se agrupan en un espacio delimitado, estas viviendas se comportan como la réplica de varias unidades habitacionales (casa-lote) autosuficientes que están distanciadas de manera tal que exista independencia, pero que se relacionen entre sí, mediante el concepto de productividad agrícola o pecuaria. Puede ser incluido el desarrollo de infraestructura para la prestación de servicios básicos como agua y saneamiento dependiendo del volumen y cantidad poblacional que pueda ser mayor o no a 20 viviendas.</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Adecuada –Digna-: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de poder ofrecer espacio adecuado a sus ocupantes y de protegerlos del frío, la humedad, el calor, la lluvia, el viento u otras amenazas para la salud, de riesgos estructurales y de vectores de enfermedad. Debe garantizar también la seguridad física de los ocupantes”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rsidR="00000000" w:rsidDel="00000000" w:rsidP="00000000" w:rsidRDefault="00000000" w:rsidRPr="00000000" w14:paraId="000003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(VIS).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rsidR="00000000" w:rsidDel="00000000" w:rsidP="00000000" w:rsidRDefault="00000000" w:rsidRPr="00000000" w14:paraId="000003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Prioritaria (VIP).</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cuyo valor máximo es el que se establezca en las normas que regulan la materia para este tipo de viviendas.  </w:t>
      </w:r>
    </w:p>
    <w:p w:rsidR="00000000" w:rsidDel="00000000" w:rsidP="00000000" w:rsidRDefault="00000000" w:rsidRPr="00000000" w14:paraId="000003B2">
      <w:pPr>
        <w:tabs>
          <w:tab w:val="left" w:leader="none" w:pos="851"/>
        </w:tabs>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B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00000000" w:rsidDel="00000000" w:rsidP="00000000" w:rsidRDefault="00000000" w:rsidRPr="00000000" w14:paraId="000003B4">
      <w:pPr>
        <w:tabs>
          <w:tab w:val="left" w:leader="none" w:pos="851"/>
        </w:tabs>
        <w:ind w:left="851" w:hanging="851"/>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3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Brinda espacio a actividades de tipo lúdico o contemplativo, pueden estar ligados a actividades de carácter cultural. Zonas verdes, zonas duras, lagos, miradores, lugar para esculturas, espacios para proyecciones al aire libre.</w:t>
      </w:r>
    </w:p>
    <w:sectPr>
      <w:headerReference r:id="rId9" w:type="default"/>
      <w:footerReference r:id="rId10" w:type="defaul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C">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15 de diciembre de 2025</w:t>
    </w:r>
  </w:p>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Glosario Técnico, IDU</w:t>
      </w:r>
    </w:p>
  </w:footnote>
  <w:footnote w:id="1">
    <w:p w:rsidR="00000000" w:rsidDel="00000000" w:rsidP="00000000" w:rsidRDefault="00000000" w:rsidRPr="00000000" w14:paraId="000003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Ley 1682 de 2013.</w:t>
      </w:r>
    </w:p>
  </w:footnote>
  <w:footnote w:id="2">
    <w:p w:rsidR="00000000" w:rsidDel="00000000" w:rsidP="00000000" w:rsidRDefault="00000000" w:rsidRPr="00000000" w14:paraId="000003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Artículo 1 de la Ley 397 de 1997.</w:t>
      </w:r>
      <w:r w:rsidDel="00000000" w:rsidR="00000000" w:rsidRPr="00000000">
        <w:rPr>
          <w:rtl w:val="0"/>
        </w:rPr>
      </w:r>
    </w:p>
    <w:p w:rsidR="00000000" w:rsidDel="00000000" w:rsidP="00000000" w:rsidRDefault="00000000" w:rsidRPr="00000000" w14:paraId="000003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ootnote>
  <w:footnote w:id="3">
    <w:p w:rsidR="00000000" w:rsidDel="00000000" w:rsidP="00000000" w:rsidRDefault="00000000" w:rsidRPr="00000000" w14:paraId="000003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333333"/>
          <w:sz w:val="16"/>
          <w:szCs w:val="16"/>
          <w:u w:val="none"/>
          <w:shd w:fill="auto" w:val="clear"/>
          <w:vertAlign w:val="baseline"/>
          <w:rtl w:val="0"/>
        </w:rPr>
        <w:t xml:space="preserve">Artículo 2.2.3.2.5</w:t>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Decreto 1077 de 2015</w:t>
      </w:r>
      <w:r w:rsidDel="00000000" w:rsidR="00000000" w:rsidRPr="00000000">
        <w:rPr>
          <w:rtl w:val="0"/>
        </w:rPr>
      </w:r>
    </w:p>
  </w:footnote>
  <w:footnote w:id="4">
    <w:p w:rsidR="00000000" w:rsidDel="00000000" w:rsidP="00000000" w:rsidRDefault="00000000" w:rsidRPr="00000000" w14:paraId="000003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333333"/>
          <w:sz w:val="16"/>
          <w:szCs w:val="16"/>
          <w:u w:val="none"/>
          <w:shd w:fill="auto" w:val="clear"/>
          <w:vertAlign w:val="baseline"/>
          <w:rtl w:val="0"/>
        </w:rPr>
        <w:t xml:space="preserve">Artículo 2.2.3.2.5</w:t>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Decreto 1077 de 2015</w:t>
      </w:r>
      <w:r w:rsidDel="00000000" w:rsidR="00000000" w:rsidRPr="00000000">
        <w:rPr>
          <w:rtl w:val="0"/>
        </w:rPr>
      </w:r>
    </w:p>
  </w:footnote>
  <w:footnote w:id="5">
    <w:p w:rsidR="00000000" w:rsidDel="00000000" w:rsidP="00000000" w:rsidRDefault="00000000" w:rsidRPr="00000000" w14:paraId="000003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NSR-10. Título A. Capítulo A.13.</w:t>
      </w:r>
    </w:p>
  </w:footnote>
  <w:footnote w:id="6">
    <w:p w:rsidR="00000000" w:rsidDel="00000000" w:rsidP="00000000" w:rsidRDefault="00000000" w:rsidRPr="00000000" w14:paraId="000003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w:t>
      </w:r>
      <w:r w:rsidDel="00000000" w:rsidR="00000000" w:rsidRPr="00000000">
        <w:rPr>
          <w:rtl w:val="0"/>
        </w:rPr>
      </w:r>
    </w:p>
  </w:footnote>
  <w:footnote w:id="7">
    <w:p w:rsidR="00000000" w:rsidDel="00000000" w:rsidP="00000000" w:rsidRDefault="00000000" w:rsidRPr="00000000" w14:paraId="000003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8">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9">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10">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11">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12">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r w:rsidDel="00000000" w:rsidR="00000000" w:rsidRPr="00000000">
        <w:rPr>
          <w:rtl w:val="0"/>
        </w:rPr>
      </w:r>
    </w:p>
  </w:footnote>
  <w:footnote w:id="13">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Ley 388 de 1997</w:t>
      </w:r>
      <w:r w:rsidDel="00000000" w:rsidR="00000000" w:rsidRPr="00000000">
        <w:rPr>
          <w:rtl w:val="0"/>
        </w:rPr>
      </w:r>
    </w:p>
  </w:footnote>
  <w:footnote w:id="14">
    <w:p w:rsidR="00000000" w:rsidDel="00000000" w:rsidP="00000000" w:rsidRDefault="00000000" w:rsidRPr="00000000" w14:paraId="000003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6. Decreto 1760 de 1990.</w:t>
      </w:r>
    </w:p>
  </w:footnote>
  <w:footnote w:id="15">
    <w:p w:rsidR="00000000" w:rsidDel="00000000" w:rsidP="00000000" w:rsidRDefault="00000000" w:rsidRPr="00000000" w14:paraId="000003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8. Decreto 1760 de 1990.</w:t>
      </w:r>
    </w:p>
  </w:footnote>
  <w:footnote w:id="16">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9. Decreto 1760 de 1990.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 3 – GLOSARIO</w:t>
    </w:r>
  </w:p>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 OBRA PÚBLICA DE INFRAESTRUCTURA DEL SECTOR SOCIAL</w:t>
    </w:r>
  </w:p>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Letter"/>
      <w:lvlText w:val="(%3)"/>
      <w:lvlJc w:val="left"/>
      <w:pPr>
        <w:ind w:left="2340" w:hanging="360"/>
      </w:pPr>
      <w:rPr/>
    </w:lvl>
    <w:lvl w:ilvl="3">
      <w:start w:val="0"/>
      <w:numFmt w:val="bullet"/>
      <w:lvlText w:val="-"/>
      <w:lvlJc w:val="left"/>
      <w:pPr>
        <w:ind w:left="3020" w:hanging="500"/>
      </w:pPr>
      <w:rPr>
        <w:rFonts w:ascii="Times New Roman" w:cs="Times New Roman" w:eastAsia="Times New Roman" w:hAnsi="Times New Roman"/>
        <w:sz w:val="24"/>
        <w:szCs w:val="24"/>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bCs w:val="1"/>
      </w:rPr>
    </w:lvl>
    <w:lvl w:ilvl="1">
      <w:start w:val="1"/>
      <w:numFmt w:val="decimal"/>
      <w:lvlText w:val="%1.%2"/>
      <w:lvlJc w:val="left"/>
      <w:pPr>
        <w:ind w:left="644" w:hanging="359.9999999999999"/>
      </w:pPr>
      <w:rPr>
        <w:rFonts w:ascii="Verdana" w:cs="Verdana" w:eastAsia="Verdana" w:hAnsi="Verdana"/>
        <w:b w:val="1"/>
        <w:bCs w:val="1"/>
        <w:sz w:val="20"/>
        <w:szCs w:val="20"/>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3">
    <w:lvl w:ilvl="0">
      <w:start w:val="2"/>
      <w:numFmt w:val="decimal"/>
      <w:lvlText w:val="%1"/>
      <w:lvlJc w:val="left"/>
      <w:pPr>
        <w:ind w:left="360" w:hanging="360"/>
      </w:pPr>
      <w:rPr>
        <w:b w:val="1"/>
        <w:bCs w:val="1"/>
      </w:rPr>
    </w:lvl>
    <w:lvl w:ilvl="1">
      <w:start w:val="1"/>
      <w:numFmt w:val="decimal"/>
      <w:lvlText w:val="%1.%2."/>
      <w:lvlJc w:val="left"/>
      <w:pPr>
        <w:ind w:left="928" w:hanging="360"/>
      </w:pPr>
      <w:rPr>
        <w:b w:val="1"/>
        <w:bCs w:val="1"/>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4">
    <w:lvl w:ilvl="0">
      <w:start w:val="1"/>
      <w:numFmt w:val="decimal"/>
      <w:lvlText w:val="3.%1."/>
      <w:lvlJc w:val="left"/>
      <w:pPr>
        <w:ind w:left="720" w:hanging="360"/>
      </w:pPr>
      <w:rPr>
        <w:b w:val="1"/>
        <w:bCs w:val="1"/>
      </w:rPr>
    </w:lvl>
    <w:lvl w:ilvl="1">
      <w:start w:val="1"/>
      <w:numFmt w:val="decimal"/>
      <w:lvlText w:val="%1.%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8">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rPr>
      <w:rFonts w:ascii="Arial" w:cs="Arial" w:eastAsia="Arial" w:hAnsi="Arial"/>
      <w:i w:val="1"/>
      <w:iCs w:val="1"/>
      <w:color w:val="1a18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movilidadbogota.gov.co/glosario-movilid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3q8FngXcBZMDEQIMaUWb/V3HAQ==">CgMxLjAaGwoBMBIWChQIB0IQCgdWZXJkYW5hEgVBcmlhbDIOaC52bHpoMmdkamU1dHAyDmguNHczaW1zZHpjbTZ4OAByITFFZHlIaWwzbVZ0d1hkbjZKTS1IWlRIM0R5Smd0NWZQSw==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22924000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