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0386D" w14:textId="77777777" w:rsidR="0051358E" w:rsidRDefault="0051358E" w:rsidP="0057265C">
      <w:pPr>
        <w:pStyle w:val="Sinespaciado"/>
        <w:contextualSpacing/>
        <w:jc w:val="center"/>
        <w:rPr>
          <w:rFonts w:ascii="Arial Narrow" w:hAnsi="Arial Narrow" w:cs="Arial"/>
          <w:b/>
          <w:sz w:val="22"/>
          <w:szCs w:val="22"/>
        </w:rPr>
      </w:pPr>
    </w:p>
    <w:p w14:paraId="17219753" w14:textId="77777777" w:rsidR="0057265C" w:rsidRPr="00364C20" w:rsidRDefault="0057265C" w:rsidP="0057265C">
      <w:pPr>
        <w:pStyle w:val="Sinespaciado"/>
        <w:contextualSpacing/>
        <w:jc w:val="center"/>
        <w:rPr>
          <w:rFonts w:ascii="Arial Narrow" w:hAnsi="Arial Narrow" w:cs="Arial"/>
          <w:b/>
          <w:sz w:val="22"/>
          <w:szCs w:val="22"/>
        </w:rPr>
      </w:pPr>
      <w:r>
        <w:rPr>
          <w:rFonts w:ascii="Arial Narrow" w:hAnsi="Arial Narrow" w:cs="Arial"/>
          <w:b/>
          <w:sz w:val="22"/>
          <w:szCs w:val="22"/>
        </w:rPr>
        <w:t>REPÚBLICA DE COLOMBIA</w:t>
      </w:r>
    </w:p>
    <w:p w14:paraId="7EB709F0" w14:textId="77777777" w:rsidR="0057265C" w:rsidRPr="00364C20" w:rsidRDefault="0057265C" w:rsidP="0057265C">
      <w:pPr>
        <w:pStyle w:val="Sinespaciado"/>
        <w:contextualSpacing/>
        <w:jc w:val="center"/>
        <w:rPr>
          <w:rFonts w:ascii="Arial Narrow" w:hAnsi="Arial Narrow" w:cs="Arial"/>
          <w:b/>
          <w:sz w:val="22"/>
          <w:szCs w:val="22"/>
        </w:rPr>
      </w:pPr>
      <w:r>
        <w:rPr>
          <w:rFonts w:ascii="Arial Narrow" w:hAnsi="Arial Narrow" w:cs="Arial"/>
          <w:b/>
          <w:sz w:val="22"/>
          <w:szCs w:val="22"/>
        </w:rPr>
        <w:t>MINISTERIO DE TRANSPORTE</w:t>
      </w:r>
    </w:p>
    <w:p w14:paraId="4F0544A2" w14:textId="77777777" w:rsidR="0057265C" w:rsidRPr="00364C20" w:rsidRDefault="0057265C" w:rsidP="0057265C">
      <w:pPr>
        <w:pStyle w:val="Sinespaciado"/>
        <w:contextualSpacing/>
        <w:jc w:val="center"/>
        <w:rPr>
          <w:rFonts w:ascii="Arial Narrow" w:hAnsi="Arial Narrow" w:cs="Arial"/>
          <w:b/>
          <w:sz w:val="22"/>
          <w:szCs w:val="22"/>
        </w:rPr>
      </w:pPr>
      <w:r>
        <w:rPr>
          <w:rFonts w:ascii="Arial Narrow" w:hAnsi="Arial Narrow" w:cs="Arial"/>
          <w:b/>
          <w:sz w:val="22"/>
          <w:szCs w:val="22"/>
        </w:rPr>
        <w:t>UNIDAD ADMINISTRATIVA ESPECIAL DE AERONÁUTICA CIVIL</w:t>
      </w:r>
    </w:p>
    <w:p w14:paraId="1826CBDA" w14:textId="77777777" w:rsidR="0057265C" w:rsidRPr="00364C20" w:rsidRDefault="0057265C" w:rsidP="0057265C">
      <w:pPr>
        <w:pStyle w:val="Sinespaciado"/>
        <w:contextualSpacing/>
        <w:jc w:val="center"/>
        <w:rPr>
          <w:rFonts w:ascii="Arial Narrow" w:hAnsi="Arial Narrow" w:cs="Arial"/>
          <w:sz w:val="22"/>
          <w:szCs w:val="22"/>
        </w:rPr>
      </w:pPr>
    </w:p>
    <w:p w14:paraId="23672B3C" w14:textId="77777777" w:rsidR="0057265C" w:rsidRPr="00364C20" w:rsidRDefault="0057265C" w:rsidP="0057265C">
      <w:pPr>
        <w:pStyle w:val="Sinespaciado"/>
        <w:contextualSpacing/>
        <w:jc w:val="center"/>
        <w:rPr>
          <w:rFonts w:ascii="Arial Narrow" w:hAnsi="Arial Narrow" w:cs="Arial"/>
          <w:sz w:val="22"/>
          <w:szCs w:val="22"/>
        </w:rPr>
      </w:pPr>
    </w:p>
    <w:p w14:paraId="47F269C0" w14:textId="77777777" w:rsidR="0057265C" w:rsidRPr="00364C20" w:rsidRDefault="0057265C" w:rsidP="0057265C">
      <w:pPr>
        <w:pStyle w:val="Sinespaciado"/>
        <w:contextualSpacing/>
        <w:jc w:val="center"/>
        <w:rPr>
          <w:rFonts w:ascii="Arial Narrow" w:hAnsi="Arial Narrow" w:cs="Arial"/>
          <w:sz w:val="22"/>
          <w:szCs w:val="22"/>
        </w:rPr>
      </w:pPr>
    </w:p>
    <w:p w14:paraId="39CFB322" w14:textId="77777777" w:rsidR="0057265C" w:rsidRPr="00364C20" w:rsidRDefault="0057265C" w:rsidP="0057265C">
      <w:pPr>
        <w:pStyle w:val="Sinespaciado"/>
        <w:contextualSpacing/>
        <w:jc w:val="center"/>
        <w:rPr>
          <w:rFonts w:ascii="Arial Narrow" w:hAnsi="Arial Narrow" w:cs="Arial"/>
          <w:sz w:val="22"/>
          <w:szCs w:val="22"/>
        </w:rPr>
      </w:pPr>
    </w:p>
    <w:p w14:paraId="7017E4A8" w14:textId="77777777" w:rsidR="0057265C" w:rsidRPr="00364C20" w:rsidRDefault="0057265C" w:rsidP="0057265C">
      <w:pPr>
        <w:pStyle w:val="Sinespaciado"/>
        <w:contextualSpacing/>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248417B3" wp14:editId="7A8DE64C">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5FAC01E8" w14:textId="77777777" w:rsidR="0057265C" w:rsidRPr="00364C20" w:rsidRDefault="0057265C" w:rsidP="0057265C">
      <w:pPr>
        <w:pStyle w:val="Sinespaciado"/>
        <w:contextualSpacing/>
        <w:jc w:val="center"/>
        <w:rPr>
          <w:rFonts w:ascii="Arial Narrow" w:hAnsi="Arial Narrow" w:cs="Arial"/>
          <w:sz w:val="22"/>
          <w:szCs w:val="22"/>
        </w:rPr>
      </w:pPr>
    </w:p>
    <w:p w14:paraId="64D20B4E" w14:textId="77777777" w:rsidR="0057265C" w:rsidRPr="00364C20" w:rsidRDefault="0057265C" w:rsidP="0057265C">
      <w:pPr>
        <w:pStyle w:val="Sinespaciado"/>
        <w:tabs>
          <w:tab w:val="left" w:pos="5955"/>
        </w:tabs>
        <w:contextualSpacing/>
        <w:jc w:val="center"/>
        <w:rPr>
          <w:rFonts w:ascii="Arial Narrow" w:hAnsi="Arial Narrow" w:cs="Arial"/>
          <w:sz w:val="22"/>
          <w:szCs w:val="22"/>
        </w:rPr>
      </w:pPr>
    </w:p>
    <w:p w14:paraId="690889FF" w14:textId="77777777" w:rsidR="0057265C" w:rsidRPr="00364C20" w:rsidRDefault="0057265C" w:rsidP="0057265C">
      <w:pPr>
        <w:pStyle w:val="Sinespaciado"/>
        <w:contextualSpacing/>
        <w:jc w:val="center"/>
        <w:rPr>
          <w:rFonts w:ascii="Arial Narrow" w:hAnsi="Arial Narrow" w:cs="Arial"/>
          <w:sz w:val="22"/>
          <w:szCs w:val="22"/>
        </w:rPr>
      </w:pPr>
    </w:p>
    <w:p w14:paraId="07A2F39A" w14:textId="77777777" w:rsidR="0057265C" w:rsidRPr="00364C20" w:rsidRDefault="0057265C" w:rsidP="00630038">
      <w:pPr>
        <w:pStyle w:val="Sinespaciado"/>
        <w:contextualSpacing/>
        <w:rPr>
          <w:rFonts w:ascii="Arial Narrow" w:hAnsi="Arial Narrow" w:cs="Arial"/>
          <w:sz w:val="22"/>
          <w:szCs w:val="22"/>
        </w:rPr>
      </w:pPr>
    </w:p>
    <w:p w14:paraId="11680702" w14:textId="77777777" w:rsidR="0057265C" w:rsidRPr="00364C20" w:rsidRDefault="0057265C" w:rsidP="0057265C">
      <w:pPr>
        <w:pStyle w:val="Sinespaciado"/>
        <w:contextualSpacing/>
        <w:jc w:val="center"/>
        <w:rPr>
          <w:rFonts w:ascii="Arial Narrow" w:hAnsi="Arial Narrow" w:cs="Arial"/>
          <w:b/>
          <w:sz w:val="22"/>
          <w:szCs w:val="22"/>
        </w:rPr>
      </w:pPr>
      <w:r>
        <w:rPr>
          <w:rFonts w:ascii="Arial Narrow" w:hAnsi="Arial Narrow" w:cs="Arial"/>
          <w:b/>
          <w:sz w:val="22"/>
          <w:szCs w:val="22"/>
        </w:rPr>
        <w:t xml:space="preserve">COMPLEMENTARIO A LA INVITACIÓN PÚBLICA </w:t>
      </w:r>
    </w:p>
    <w:p w14:paraId="0C86A880" w14:textId="54AEB7B1" w:rsidR="0057265C" w:rsidRPr="004137CC" w:rsidRDefault="004137CC" w:rsidP="0057265C">
      <w:pPr>
        <w:pStyle w:val="Sinespaciado"/>
        <w:contextualSpacing/>
        <w:jc w:val="center"/>
        <w:rPr>
          <w:rFonts w:ascii="Arial Narrow" w:hAnsi="Arial Narrow" w:cs="Arial"/>
          <w:sz w:val="22"/>
          <w:szCs w:val="22"/>
          <w:lang w:val="es-CO"/>
        </w:rPr>
      </w:pPr>
      <w:r>
        <w:rPr>
          <w:rFonts w:ascii="Arial Narrow" w:hAnsi="Arial Narrow" w:cs="Arial"/>
          <w:b/>
          <w:sz w:val="22"/>
          <w:szCs w:val="22"/>
        </w:rPr>
        <w:t>MÍNIMA CUANTÍA No. 26001244A H3 2026 DE 2026</w:t>
      </w:r>
    </w:p>
    <w:p w14:paraId="24FADFA3" w14:textId="77777777" w:rsidR="0057265C" w:rsidRPr="00364C20" w:rsidRDefault="0057265C" w:rsidP="0057265C">
      <w:pPr>
        <w:pStyle w:val="Sinespaciado"/>
        <w:contextualSpacing/>
        <w:jc w:val="center"/>
        <w:rPr>
          <w:rFonts w:ascii="Arial Narrow" w:hAnsi="Arial Narrow" w:cs="Arial"/>
          <w:sz w:val="22"/>
          <w:szCs w:val="22"/>
        </w:rPr>
      </w:pPr>
    </w:p>
    <w:p w14:paraId="47623F57" w14:textId="77777777" w:rsidR="0057265C" w:rsidRPr="00364C20" w:rsidRDefault="0057265C" w:rsidP="0057265C">
      <w:pPr>
        <w:pStyle w:val="Sinespaciado"/>
        <w:contextualSpacing/>
        <w:jc w:val="center"/>
        <w:rPr>
          <w:rFonts w:ascii="Arial Narrow" w:hAnsi="Arial Narrow" w:cs="Arial"/>
          <w:sz w:val="22"/>
          <w:szCs w:val="22"/>
        </w:rPr>
      </w:pPr>
    </w:p>
    <w:p w14:paraId="1F24BF41" w14:textId="77777777" w:rsidR="0057265C" w:rsidRPr="00364C20" w:rsidRDefault="0057265C" w:rsidP="0057265C">
      <w:pPr>
        <w:pStyle w:val="Sinespaciado"/>
        <w:contextualSpacing/>
        <w:jc w:val="center"/>
        <w:rPr>
          <w:rFonts w:ascii="Arial Narrow" w:hAnsi="Arial Narrow" w:cs="Arial"/>
          <w:sz w:val="22"/>
          <w:szCs w:val="22"/>
        </w:rPr>
      </w:pPr>
    </w:p>
    <w:p w14:paraId="5FC9E180" w14:textId="77777777" w:rsidR="0057265C" w:rsidRPr="00364C20" w:rsidRDefault="0057265C" w:rsidP="00630038">
      <w:pPr>
        <w:pStyle w:val="Sinespaciado"/>
        <w:contextualSpacing/>
        <w:rPr>
          <w:rFonts w:ascii="Arial Narrow" w:hAnsi="Arial Narrow" w:cs="Arial"/>
          <w:sz w:val="22"/>
          <w:szCs w:val="22"/>
        </w:rPr>
      </w:pPr>
    </w:p>
    <w:p w14:paraId="5846185C" w14:textId="1CC16D43" w:rsidR="0057265C" w:rsidRPr="00364C20" w:rsidRDefault="0057265C" w:rsidP="00984D01">
      <w:pPr>
        <w:pStyle w:val="Ttulo"/>
        <w:spacing w:before="0" w:after="0"/>
        <w:contextualSpacing/>
        <w:rPr>
          <w:rFonts w:ascii="Arial Narrow" w:hAnsi="Arial Narrow" w:cs="Arial"/>
          <w:color w:val="FF0000"/>
        </w:rPr>
      </w:pPr>
      <w:r>
        <w:rPr>
          <w:rFonts w:ascii="Arial Narrow" w:hAnsi="Arial Narrow" w:cs="Arial"/>
          <w:sz w:val="22"/>
          <w:szCs w:val="22"/>
        </w:rPr>
        <w:t>OBJETO</w:t>
      </w:r>
      <w:r>
        <w:t xml:space="preserve"> </w:t>
      </w:r>
      <w:r>
        <w:rPr>
          <w:rFonts w:ascii="Arial Narrow" w:hAnsi="Arial Narrow" w:cs="Arial"/>
          <w:sz w:val="22"/>
          <w:szCs w:val="22"/>
        </w:rPr>
        <w:t>REALIZAR EL MANEJO Y CONTROL INTEGRAL DE PLAGAS, VECTORES Y ROEDORES EN LOS AEROPUERTOS Y ESTACIONES DE LA REGIONAL CENTRO SUR”</w:t>
      </w:r>
    </w:p>
    <w:p w14:paraId="14216C59" w14:textId="77777777" w:rsidR="0057265C" w:rsidRPr="00364C20" w:rsidRDefault="0057265C" w:rsidP="0057265C">
      <w:pPr>
        <w:pStyle w:val="Sinespaciado"/>
        <w:contextualSpacing/>
        <w:jc w:val="center"/>
        <w:rPr>
          <w:rFonts w:ascii="Arial Narrow" w:hAnsi="Arial Narrow" w:cs="Arial"/>
          <w:b/>
          <w:bCs/>
          <w:sz w:val="22"/>
          <w:szCs w:val="22"/>
          <w:lang w:val="es-CO"/>
        </w:rPr>
      </w:pPr>
    </w:p>
    <w:p w14:paraId="61464D86" w14:textId="77777777" w:rsidR="0057265C" w:rsidRPr="00364C20" w:rsidRDefault="0057265C" w:rsidP="00630038">
      <w:pPr>
        <w:pStyle w:val="Sinespaciado"/>
        <w:contextualSpacing/>
        <w:rPr>
          <w:rFonts w:ascii="Arial Narrow" w:hAnsi="Arial Narrow" w:cs="Arial"/>
          <w:b/>
          <w:bCs/>
          <w:sz w:val="22"/>
          <w:szCs w:val="22"/>
        </w:rPr>
      </w:pPr>
    </w:p>
    <w:p w14:paraId="6118FA8C" w14:textId="77777777" w:rsidR="0057265C" w:rsidRPr="00364C20" w:rsidRDefault="0057265C" w:rsidP="0057265C">
      <w:pPr>
        <w:pStyle w:val="Sinespaciado"/>
        <w:contextualSpacing/>
        <w:jc w:val="center"/>
        <w:rPr>
          <w:rFonts w:ascii="Arial Narrow" w:hAnsi="Arial Narrow" w:cs="Arial"/>
          <w:b/>
          <w:bCs/>
          <w:sz w:val="22"/>
          <w:szCs w:val="22"/>
        </w:rPr>
      </w:pPr>
    </w:p>
    <w:p w14:paraId="1650CA24" w14:textId="77777777" w:rsidR="0057265C" w:rsidRPr="00364C20" w:rsidRDefault="0057265C" w:rsidP="0057265C">
      <w:pPr>
        <w:pStyle w:val="Sinespaciado"/>
        <w:contextualSpacing/>
        <w:jc w:val="center"/>
        <w:rPr>
          <w:rFonts w:ascii="Arial Narrow" w:hAnsi="Arial Narrow" w:cs="Arial"/>
          <w:b/>
          <w:bCs/>
          <w:sz w:val="22"/>
          <w:szCs w:val="22"/>
        </w:rPr>
      </w:pPr>
    </w:p>
    <w:p w14:paraId="34679587" w14:textId="77777777" w:rsidR="0057265C" w:rsidRPr="00364C20" w:rsidRDefault="0057265C" w:rsidP="0057265C">
      <w:pPr>
        <w:pStyle w:val="Sinespaciado"/>
        <w:contextualSpacing/>
        <w:jc w:val="center"/>
        <w:rPr>
          <w:rFonts w:ascii="Arial Narrow" w:hAnsi="Arial Narrow" w:cs="Arial"/>
          <w:b/>
          <w:bCs/>
          <w:sz w:val="22"/>
          <w:szCs w:val="22"/>
        </w:rPr>
      </w:pPr>
    </w:p>
    <w:p w14:paraId="04E03CB4" w14:textId="77777777" w:rsidR="0057265C" w:rsidRPr="00364C20" w:rsidRDefault="0057265C" w:rsidP="0057265C">
      <w:pPr>
        <w:spacing w:after="0" w:line="240" w:lineRule="auto"/>
        <w:contextualSpacing/>
        <w:jc w:val="center"/>
        <w:rPr>
          <w:rFonts w:ascii="Arial Narrow" w:hAnsi="Arial Narrow" w:cs="Arial"/>
        </w:rPr>
      </w:pPr>
    </w:p>
    <w:p w14:paraId="29858502" w14:textId="77777777" w:rsidR="0057265C" w:rsidRPr="00364C20" w:rsidRDefault="0057265C" w:rsidP="0057265C">
      <w:pPr>
        <w:spacing w:after="0" w:line="240" w:lineRule="auto"/>
        <w:contextualSpacing/>
        <w:jc w:val="center"/>
        <w:rPr>
          <w:rFonts w:ascii="Arial Narrow" w:hAnsi="Arial Narrow" w:cs="Arial"/>
        </w:rPr>
      </w:pPr>
    </w:p>
    <w:p w14:paraId="024C5960" w14:textId="77777777" w:rsidR="0057265C" w:rsidRPr="00364C20" w:rsidRDefault="0057265C" w:rsidP="0057265C">
      <w:pPr>
        <w:pStyle w:val="Ttulo"/>
        <w:spacing w:before="0" w:after="0"/>
        <w:contextualSpacing/>
        <w:rPr>
          <w:rFonts w:ascii="Arial Narrow" w:hAnsi="Arial Narrow" w:cs="Arial"/>
          <w:sz w:val="22"/>
          <w:szCs w:val="22"/>
        </w:rPr>
      </w:pPr>
      <w:r>
        <w:rPr>
          <w:rFonts w:ascii="Arial Narrow" w:hAnsi="Arial Narrow" w:cs="Arial"/>
          <w:sz w:val="22"/>
          <w:szCs w:val="22"/>
        </w:rPr>
        <w:t>BOGOTÁ D.C., 2026</w:t>
      </w:r>
    </w:p>
    <w:p w14:paraId="460D5B77" w14:textId="77777777" w:rsidR="0057265C" w:rsidRPr="00364C20" w:rsidRDefault="0057265C"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3AA93A17" w14:textId="77777777" w:rsidR="003173E4" w:rsidRPr="00364C20" w:rsidRDefault="003173E4"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1CB11B9A" w14:textId="77777777" w:rsidR="003173E4" w:rsidRPr="00364C20" w:rsidRDefault="003173E4"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35AEA75F" w14:textId="77777777" w:rsidR="003173E4" w:rsidRPr="00364C20" w:rsidRDefault="003173E4"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2665909D" w14:textId="77777777" w:rsidR="003173E4" w:rsidRDefault="003173E4"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01805AF3" w14:textId="77777777" w:rsidR="00E96862" w:rsidRPr="00364C20" w:rsidRDefault="00E96862"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097AC8CA" w14:textId="77777777" w:rsidR="0057265C" w:rsidRPr="00364C20" w:rsidRDefault="0057265C" w:rsidP="0057265C">
      <w:pPr>
        <w:widowControl w:val="0"/>
        <w:autoSpaceDE w:val="0"/>
        <w:autoSpaceDN w:val="0"/>
        <w:adjustRightInd w:val="0"/>
        <w:spacing w:after="0" w:line="240" w:lineRule="auto"/>
        <w:contextualSpacing/>
        <w:jc w:val="center"/>
        <w:rPr>
          <w:rFonts w:ascii="Arial Narrow" w:eastAsia="Times New Roman" w:hAnsi="Arial Narrow" w:cs="Arial"/>
          <w:b/>
          <w:color w:val="000000"/>
          <w:lang w:val="es-ES" w:eastAsia="es-ES"/>
        </w:rPr>
      </w:pPr>
    </w:p>
    <w:p w14:paraId="4675AEB8" w14:textId="77777777" w:rsidR="00BB542C" w:rsidRPr="00364C20" w:rsidRDefault="00BB542C" w:rsidP="0057265C">
      <w:pPr>
        <w:widowControl w:val="0"/>
        <w:autoSpaceDE w:val="0"/>
        <w:autoSpaceDN w:val="0"/>
        <w:adjustRightInd w:val="0"/>
        <w:spacing w:after="0" w:line="240" w:lineRule="auto"/>
        <w:contextualSpacing/>
        <w:jc w:val="both"/>
        <w:rPr>
          <w:rFonts w:ascii="Arial Narrow" w:eastAsia="Times New Roman" w:hAnsi="Arial Narrow" w:cs="Arial"/>
          <w:b/>
          <w:lang w:val="es-ES" w:eastAsia="es-ES"/>
        </w:rPr>
      </w:pPr>
    </w:p>
    <w:p w14:paraId="2BBCB1AC" w14:textId="77777777" w:rsidR="0057265C" w:rsidRPr="00364C20" w:rsidRDefault="0057265C" w:rsidP="0057265C">
      <w:pPr>
        <w:pStyle w:val="Ttulo2"/>
        <w:spacing w:before="0" w:after="0"/>
        <w:contextualSpacing/>
        <w:jc w:val="center"/>
        <w:rPr>
          <w:rFonts w:ascii="Arial Narrow" w:hAnsi="Arial Narrow" w:cs="Arial"/>
          <w:i w:val="0"/>
          <w:iCs/>
          <w:sz w:val="22"/>
          <w:szCs w:val="22"/>
        </w:rPr>
      </w:pPr>
      <w:bookmarkStart w:id="0" w:name="_Toc379219070"/>
      <w:r>
        <w:rPr>
          <w:rFonts w:ascii="Arial Narrow" w:hAnsi="Arial Narrow" w:cs="Arial"/>
          <w:i w:val="0"/>
          <w:iCs/>
          <w:sz w:val="22"/>
          <w:szCs w:val="22"/>
        </w:rPr>
        <w:lastRenderedPageBreak/>
        <w:t>CAPITULO I</w:t>
      </w:r>
    </w:p>
    <w:p w14:paraId="00F8CB63" w14:textId="77777777" w:rsidR="0057265C" w:rsidRPr="00364C20" w:rsidRDefault="0057265C" w:rsidP="0057265C">
      <w:pPr>
        <w:pStyle w:val="Ttulo2"/>
        <w:spacing w:before="0" w:after="0"/>
        <w:contextualSpacing/>
        <w:rPr>
          <w:rFonts w:ascii="Arial Narrow" w:hAnsi="Arial Narrow" w:cs="Arial"/>
          <w:sz w:val="22"/>
          <w:szCs w:val="22"/>
        </w:rPr>
      </w:pPr>
    </w:p>
    <w:p w14:paraId="639F3568" w14:textId="77777777" w:rsidR="0057265C" w:rsidRPr="00364C20" w:rsidRDefault="0057265C" w:rsidP="005163E8">
      <w:pPr>
        <w:pStyle w:val="Prrafodelista"/>
        <w:numPr>
          <w:ilvl w:val="1"/>
          <w:numId w:val="5"/>
        </w:numPr>
        <w:spacing w:after="0" w:line="240" w:lineRule="auto"/>
        <w:rPr>
          <w:rFonts w:ascii="Arial Narrow" w:hAnsi="Arial Narrow" w:cs="Arial"/>
          <w:lang w:val="es-ES_tradnl"/>
        </w:rPr>
      </w:pPr>
      <w:r>
        <w:rPr>
          <w:rFonts w:ascii="Arial Narrow" w:hAnsi="Arial Narrow" w:cs="Arial"/>
          <w:b/>
          <w:lang w:val="es-ES_tradnl"/>
        </w:rPr>
        <w:t>INTRODUCCIÓN</w:t>
      </w:r>
      <w:bookmarkEnd w:id="0"/>
    </w:p>
    <w:p w14:paraId="6DD0C992" w14:textId="77777777" w:rsidR="0057265C" w:rsidRPr="00364C20" w:rsidRDefault="0057265C" w:rsidP="0057265C">
      <w:pPr>
        <w:pStyle w:val="Sinespaciado"/>
        <w:contextualSpacing/>
        <w:jc w:val="both"/>
        <w:rPr>
          <w:rFonts w:ascii="Arial Narrow" w:hAnsi="Arial Narrow" w:cs="Arial"/>
          <w:sz w:val="22"/>
          <w:szCs w:val="22"/>
        </w:rPr>
      </w:pPr>
    </w:p>
    <w:p w14:paraId="7DD1D5D4" w14:textId="77777777" w:rsidR="0057265C" w:rsidRPr="00364C20" w:rsidRDefault="0057265C" w:rsidP="0057265C">
      <w:pPr>
        <w:spacing w:after="0" w:line="240" w:lineRule="auto"/>
        <w:contextualSpacing/>
        <w:jc w:val="both"/>
        <w:rPr>
          <w:rFonts w:ascii="Arial Narrow" w:hAnsi="Arial Narrow" w:cs="Arial"/>
          <w:lang w:val="es-ES_tradnl"/>
        </w:rPr>
      </w:pPr>
      <w:r>
        <w:rPr>
          <w:rFonts w:ascii="Arial Narrow" w:hAnsi="Arial Narrow" w:cs="Arial"/>
          <w:lang w:val="es-ES_tradnl"/>
        </w:rPr>
        <w:t xml:space="preserve">La Unidad Administrativa Especial de Aeronáutica Civil – AEROCIVIL - en adelante la “AEROCIVIL”, pone a disposición de los interesados la invitación pública para la selección del Contratista encargado de ejecutar el Contrato de Prestación de Servicios para REALIZAR EL MANEJO Y CONTROL INTEGRAL DE PLAGAS, VECTORES Y ROEDORES EN LOS AEROPUERTOS Y ESTACIONES DE LA REGIONAL CENTRO SUR, en adelante el “Contrato”. </w:t>
      </w:r>
    </w:p>
    <w:p w14:paraId="76052684" w14:textId="77777777" w:rsidR="0057265C" w:rsidRPr="00364C20" w:rsidRDefault="0057265C" w:rsidP="0057265C">
      <w:pPr>
        <w:spacing w:after="0" w:line="240" w:lineRule="auto"/>
        <w:contextualSpacing/>
        <w:jc w:val="both"/>
        <w:rPr>
          <w:rFonts w:ascii="Arial Narrow" w:hAnsi="Arial Narrow" w:cs="Arial"/>
          <w:lang w:val="es-ES_tradnl"/>
        </w:rPr>
      </w:pPr>
    </w:p>
    <w:p w14:paraId="3EA38393" w14:textId="77777777" w:rsidR="0057265C" w:rsidRPr="00364C20" w:rsidRDefault="0057265C" w:rsidP="0057265C">
      <w:pPr>
        <w:spacing w:after="0" w:line="240" w:lineRule="auto"/>
        <w:contextualSpacing/>
        <w:jc w:val="both"/>
        <w:rPr>
          <w:rFonts w:ascii="Arial Narrow" w:hAnsi="Arial Narrow" w:cs="Arial"/>
          <w:lang w:val="es-ES_tradnl"/>
        </w:rPr>
      </w:pPr>
      <w:r>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21FB6E5A" w14:textId="77777777" w:rsidR="0057265C" w:rsidRPr="00364C20" w:rsidRDefault="0057265C" w:rsidP="0057265C">
      <w:pPr>
        <w:spacing w:after="0" w:line="240" w:lineRule="auto"/>
        <w:contextualSpacing/>
        <w:jc w:val="both"/>
        <w:rPr>
          <w:rFonts w:ascii="Arial Narrow" w:hAnsi="Arial Narrow" w:cs="Arial"/>
          <w:lang w:val="es-ES_tradnl"/>
        </w:rPr>
      </w:pPr>
    </w:p>
    <w:p w14:paraId="45C54544" w14:textId="77777777" w:rsidR="0057265C" w:rsidRPr="00364C20" w:rsidRDefault="0057265C" w:rsidP="002459B6">
      <w:pPr>
        <w:pStyle w:val="Sinespaciado"/>
        <w:contextualSpacing/>
        <w:jc w:val="both"/>
        <w:rPr>
          <w:rFonts w:ascii="Arial Narrow" w:hAnsi="Arial Narrow" w:cs="Arial"/>
        </w:rPr>
      </w:pPr>
      <w:r>
        <w:rPr>
          <w:rFonts w:ascii="Arial Narrow" w:hAnsi="Arial Narrow" w:cs="Arial"/>
          <w:sz w:val="22"/>
          <w:szCs w:val="22"/>
        </w:rPr>
        <w:t xml:space="preserve">La selección del contratista se realiza a través del proceso de </w:t>
      </w:r>
      <w:r>
        <w:rPr>
          <w:rFonts w:ascii="Arial Narrow" w:hAnsi="Arial Narrow" w:cs="Arial"/>
          <w:b/>
          <w:bCs/>
          <w:sz w:val="22"/>
          <w:szCs w:val="22"/>
        </w:rPr>
        <w:t>Mínima Cuantía</w:t>
      </w:r>
      <w:r>
        <w:rPr>
          <w:rFonts w:ascii="Arial Narrow" w:hAnsi="Arial Narrow" w:cs="Arial"/>
          <w:sz w:val="22"/>
          <w:szCs w:val="22"/>
        </w:rPr>
        <w:t xml:space="preserve">, regulada por las leyes 80 de 1993, 1150 de 2007, 1474 de 2011 y 1882 de 2018, el Decreto 1082 de 2015 y el manual de contratación de la Unidad, Resolución </w:t>
      </w:r>
      <w:r>
        <w:rPr>
          <w:rFonts w:ascii="Arial Narrow" w:hAnsi="Arial Narrow" w:cs="Arial"/>
          <w:bCs/>
          <w:sz w:val="22"/>
          <w:szCs w:val="22"/>
        </w:rPr>
        <w:t xml:space="preserve">04337 de diciembre 27 de 2019 “Por la cual se adopta el Manual de Contratación de la Entidad”, modificada mediante Resolución 01942 del 08 de septiembre de 2021. La Entidad evaluará las ofertas conforme con las reglas establecidas en la Invitación Pública y la normativa aplicable </w:t>
      </w:r>
      <w:r>
        <w:rPr>
          <w:rFonts w:ascii="Arial Narrow" w:hAnsi="Arial Narrow" w:cs="Arial"/>
          <w:bCs/>
          <w:sz w:val="22"/>
          <w:szCs w:val="22"/>
          <w:lang w:val="es-CO"/>
        </w:rPr>
        <w:t>y demás disposiciones que lo modifique, adicione o aclare</w:t>
      </w:r>
      <w:r>
        <w:rPr>
          <w:rFonts w:ascii="Arial Narrow" w:hAnsi="Arial Narrow" w:cs="Arial"/>
          <w:bCs/>
          <w:sz w:val="22"/>
          <w:szCs w:val="22"/>
        </w:rPr>
        <w:t>.</w:t>
      </w:r>
    </w:p>
    <w:p w14:paraId="3BFF21FD" w14:textId="77777777" w:rsidR="0057265C" w:rsidRPr="00364C20" w:rsidRDefault="0057265C" w:rsidP="0057265C">
      <w:pPr>
        <w:spacing w:after="0" w:line="240" w:lineRule="auto"/>
        <w:contextualSpacing/>
        <w:jc w:val="both"/>
        <w:rPr>
          <w:rFonts w:ascii="Arial Narrow" w:hAnsi="Arial Narrow" w:cs="Arial"/>
          <w:lang w:val="es-ES_tradnl"/>
        </w:rPr>
      </w:pPr>
    </w:p>
    <w:p w14:paraId="45C7AA0C" w14:textId="77777777" w:rsidR="0057265C" w:rsidRPr="00364C20" w:rsidRDefault="0057265C" w:rsidP="0057265C">
      <w:pPr>
        <w:spacing w:after="0" w:line="240" w:lineRule="auto"/>
        <w:contextualSpacing/>
        <w:jc w:val="both"/>
        <w:rPr>
          <w:rFonts w:ascii="Arial Narrow" w:hAnsi="Arial Narrow" w:cs="Arial"/>
          <w:lang w:val="es-ES_tradnl"/>
        </w:rPr>
      </w:pPr>
      <w:r>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y consultar los documentos del proceso en los términos del inciso 3 del artículo 66 de la Ley 80 de 1993 y el artículo 2.2.1.1.1.2.1 del Decreto 1082 de 2015. </w:t>
      </w:r>
    </w:p>
    <w:p w14:paraId="17D35E9C" w14:textId="77777777" w:rsidR="0057265C" w:rsidRPr="00364C20" w:rsidRDefault="0057265C" w:rsidP="0057265C">
      <w:pPr>
        <w:spacing w:after="0" w:line="240" w:lineRule="auto"/>
        <w:contextualSpacing/>
        <w:jc w:val="both"/>
        <w:rPr>
          <w:rFonts w:ascii="Arial Narrow" w:hAnsi="Arial Narrow" w:cs="Arial"/>
          <w:lang w:val="es-ES_tradnl"/>
        </w:rPr>
      </w:pPr>
    </w:p>
    <w:p w14:paraId="22E14EC1" w14:textId="77777777" w:rsidR="0057265C" w:rsidRPr="00364C20" w:rsidRDefault="0057265C" w:rsidP="005163E8">
      <w:pPr>
        <w:pStyle w:val="Prrafodelista"/>
        <w:numPr>
          <w:ilvl w:val="1"/>
          <w:numId w:val="5"/>
        </w:numPr>
        <w:spacing w:after="0" w:line="240" w:lineRule="auto"/>
        <w:rPr>
          <w:rFonts w:ascii="Arial Narrow" w:hAnsi="Arial Narrow" w:cs="Arial"/>
          <w:b/>
          <w:lang w:val="es-ES_tradnl"/>
        </w:rPr>
      </w:pPr>
      <w:r>
        <w:rPr>
          <w:rFonts w:ascii="Arial Narrow" w:hAnsi="Arial Narrow" w:cs="Arial"/>
          <w:b/>
          <w:lang w:val="es-ES_tradnl"/>
        </w:rPr>
        <w:t>INVITACIÓN A LAS VEEDURÍAS CIUDADANAS</w:t>
      </w:r>
    </w:p>
    <w:p w14:paraId="389711EA" w14:textId="77777777" w:rsidR="0057265C" w:rsidRPr="00364C20" w:rsidRDefault="0057265C" w:rsidP="0057265C">
      <w:pPr>
        <w:pStyle w:val="Sinespaciado"/>
        <w:contextualSpacing/>
        <w:jc w:val="both"/>
        <w:rPr>
          <w:rFonts w:ascii="Arial Narrow" w:hAnsi="Arial Narrow" w:cs="Arial"/>
          <w:sz w:val="22"/>
          <w:szCs w:val="22"/>
        </w:rPr>
      </w:pPr>
    </w:p>
    <w:p w14:paraId="169702A5"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 xml:space="preserve">En cumplimiento de lo dispuesto en el inciso 3 del artículo 66 de la Ley 80 de 1993, la </w:t>
      </w:r>
      <w:r>
        <w:rPr>
          <w:rFonts w:ascii="Arial Narrow" w:hAnsi="Arial Narrow" w:cs="Arial"/>
          <w:b/>
          <w:sz w:val="22"/>
          <w:szCs w:val="22"/>
        </w:rPr>
        <w:t>UNIDAD ADMINISTRATIVA ESPECIAL DE AERONÁUTICA CIVIL</w:t>
      </w:r>
      <w:r>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3A4D361B" w14:textId="77777777" w:rsidR="0057265C" w:rsidRPr="00364C20" w:rsidRDefault="0057265C" w:rsidP="0057265C">
      <w:pPr>
        <w:spacing w:after="0" w:line="240" w:lineRule="auto"/>
        <w:contextualSpacing/>
        <w:jc w:val="both"/>
        <w:rPr>
          <w:rFonts w:ascii="Arial Narrow" w:hAnsi="Arial Narrow" w:cs="Arial"/>
          <w:lang w:val="es-ES_tradnl"/>
        </w:rPr>
      </w:pPr>
    </w:p>
    <w:p w14:paraId="3F216C32" w14:textId="77777777" w:rsidR="0057265C" w:rsidRPr="00364C20" w:rsidRDefault="0057265C" w:rsidP="005163E8">
      <w:pPr>
        <w:pStyle w:val="Prrafodelista"/>
        <w:numPr>
          <w:ilvl w:val="1"/>
          <w:numId w:val="5"/>
        </w:numPr>
        <w:spacing w:after="0" w:line="240" w:lineRule="auto"/>
        <w:jc w:val="both"/>
        <w:rPr>
          <w:rFonts w:ascii="Arial Narrow" w:hAnsi="Arial Narrow" w:cs="Arial"/>
          <w:b/>
          <w:bCs/>
          <w:lang w:val="es-ES_tradnl"/>
        </w:rPr>
      </w:pPr>
      <w:r>
        <w:rPr>
          <w:rFonts w:ascii="Arial Narrow" w:hAnsi="Arial Narrow" w:cs="Arial"/>
          <w:b/>
          <w:lang w:val="es-ES_tradnl"/>
        </w:rPr>
        <w:t>GLOSARIO</w:t>
      </w:r>
    </w:p>
    <w:p w14:paraId="00409176" w14:textId="77777777" w:rsidR="0057265C" w:rsidRPr="00364C20" w:rsidRDefault="0057265C" w:rsidP="0057265C">
      <w:pPr>
        <w:pStyle w:val="Sinespaciado"/>
        <w:contextualSpacing/>
        <w:jc w:val="both"/>
        <w:rPr>
          <w:rFonts w:ascii="Arial Narrow" w:hAnsi="Arial Narrow" w:cs="Arial"/>
          <w:sz w:val="22"/>
          <w:szCs w:val="22"/>
        </w:rPr>
      </w:pPr>
    </w:p>
    <w:p w14:paraId="4819006F"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02326E62"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63C14F1C" w14:textId="77777777" w:rsidR="0057265C" w:rsidRPr="00364C20"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r>
        <w:rPr>
          <w:rFonts w:ascii="Arial Narrow" w:eastAsia="Times New Roman" w:hAnsi="Arial Narrow" w:cs="Arial"/>
          <w:lang w:val="es-ES_tradnl" w:eastAsia="es-ES"/>
        </w:rPr>
        <w:t>Los títulos de los numerales y Capítulos se incluyen con fines de referencia, pero de ninguna manera limitan, definen o describen el alcance y la intención de la Invitación.</w:t>
      </w:r>
    </w:p>
    <w:p w14:paraId="0A04D725" w14:textId="77777777" w:rsidR="00630038" w:rsidRPr="00364C20"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76BE551E" w14:textId="77777777" w:rsidR="00630038" w:rsidRPr="00364C20"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7ED46651" w14:textId="77777777" w:rsidR="00630038" w:rsidRPr="00364C20"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35662C89" w14:textId="77777777" w:rsidR="00630038" w:rsidRPr="00364C20" w:rsidRDefault="00630038" w:rsidP="00630038">
      <w:pPr>
        <w:widowControl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2BC74808" w14:textId="77777777" w:rsidR="0057265C" w:rsidRPr="00364C20" w:rsidRDefault="0057265C" w:rsidP="00630038">
      <w:pPr>
        <w:widowControl w:val="0"/>
        <w:autoSpaceDE w:val="0"/>
        <w:autoSpaceDN w:val="0"/>
        <w:adjustRightInd w:val="0"/>
        <w:spacing w:after="0" w:line="240" w:lineRule="auto"/>
        <w:contextualSpacing/>
        <w:jc w:val="center"/>
        <w:rPr>
          <w:rFonts w:ascii="Arial Narrow" w:eastAsia="Times New Roman" w:hAnsi="Arial Narrow" w:cs="Arial"/>
          <w:b/>
          <w:lang w:val="es-ES_tradnl" w:eastAsia="es-ES"/>
        </w:rPr>
      </w:pPr>
      <w:r>
        <w:rPr>
          <w:rFonts w:ascii="Arial Narrow" w:eastAsia="Times New Roman" w:hAnsi="Arial Narrow" w:cs="Arial"/>
          <w:b/>
          <w:lang w:val="es-ES_tradnl" w:eastAsia="es-ES"/>
        </w:rPr>
        <w:t>CAPITULO II</w:t>
      </w:r>
    </w:p>
    <w:p w14:paraId="17232098" w14:textId="77777777" w:rsidR="0057265C" w:rsidRPr="00364C20" w:rsidRDefault="0057265C" w:rsidP="00630038">
      <w:pPr>
        <w:widowControl w:val="0"/>
        <w:autoSpaceDE w:val="0"/>
        <w:autoSpaceDN w:val="0"/>
        <w:adjustRightInd w:val="0"/>
        <w:spacing w:after="0" w:line="240" w:lineRule="auto"/>
        <w:contextualSpacing/>
        <w:jc w:val="center"/>
        <w:rPr>
          <w:rFonts w:ascii="Arial Narrow" w:eastAsia="Times New Roman" w:hAnsi="Arial Narrow" w:cs="Arial"/>
          <w:b/>
          <w:lang w:val="es-ES_tradnl" w:eastAsia="es-ES"/>
        </w:rPr>
      </w:pPr>
      <w:r>
        <w:rPr>
          <w:rFonts w:ascii="Arial Narrow" w:eastAsia="Times New Roman" w:hAnsi="Arial Narrow" w:cs="Arial"/>
          <w:b/>
          <w:lang w:val="es-ES_tradnl" w:eastAsia="es-ES"/>
        </w:rPr>
        <w:t>CONDICIONES GENERALES</w:t>
      </w:r>
    </w:p>
    <w:p w14:paraId="39A617D9" w14:textId="77777777" w:rsidR="0057265C" w:rsidRPr="00364C20" w:rsidRDefault="0057265C" w:rsidP="0057265C">
      <w:pPr>
        <w:spacing w:after="0" w:line="240" w:lineRule="auto"/>
        <w:contextualSpacing/>
        <w:jc w:val="both"/>
        <w:rPr>
          <w:rFonts w:ascii="Arial Narrow" w:hAnsi="Arial Narrow" w:cs="Arial"/>
        </w:rPr>
      </w:pPr>
    </w:p>
    <w:p w14:paraId="33EDB540" w14:textId="77777777" w:rsidR="002459B6" w:rsidRPr="00364C20" w:rsidRDefault="002459B6" w:rsidP="005163E8">
      <w:pPr>
        <w:pStyle w:val="Prrafodelista"/>
        <w:numPr>
          <w:ilvl w:val="1"/>
          <w:numId w:val="23"/>
        </w:numPr>
        <w:spacing w:after="0" w:line="240" w:lineRule="auto"/>
        <w:jc w:val="both"/>
        <w:rPr>
          <w:rFonts w:ascii="Arial Narrow" w:hAnsi="Arial Narrow" w:cs="Arial"/>
          <w:b/>
        </w:rPr>
      </w:pPr>
      <w:bookmarkStart w:id="1" w:name="_Toc398128657"/>
      <w:r>
        <w:rPr>
          <w:rFonts w:ascii="Arial Narrow" w:hAnsi="Arial Narrow" w:cs="Arial"/>
          <w:b/>
        </w:rPr>
        <w:t>CRONOGRAMA</w:t>
      </w:r>
    </w:p>
    <w:p w14:paraId="414F34C9" w14:textId="77777777" w:rsidR="002459B6" w:rsidRPr="00364C20" w:rsidRDefault="002459B6" w:rsidP="002459B6">
      <w:pPr>
        <w:pStyle w:val="Prrafodelista"/>
        <w:spacing w:after="0" w:line="240" w:lineRule="auto"/>
        <w:ind w:left="360"/>
        <w:jc w:val="both"/>
        <w:rPr>
          <w:rFonts w:ascii="Arial Narrow" w:hAnsi="Arial Narrow" w:cs="Arial"/>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8"/>
        <w:gridCol w:w="2837"/>
        <w:gridCol w:w="1997"/>
      </w:tblGrid>
      <w:tr w:rsidR="002459B6" w:rsidRPr="00364C20" w14:paraId="3421BDC3" w14:textId="77777777" w:rsidTr="0051358E">
        <w:trPr>
          <w:trHeight w:val="253"/>
          <w:jc w:val="center"/>
        </w:trPr>
        <w:tc>
          <w:tcPr>
            <w:tcW w:w="3538" w:type="dxa"/>
            <w:vAlign w:val="center"/>
          </w:tcPr>
          <w:p w14:paraId="16A8E960" w14:textId="77777777" w:rsidR="002459B6" w:rsidRPr="00364C20" w:rsidRDefault="002459B6" w:rsidP="002459B6">
            <w:pPr>
              <w:pStyle w:val="Sinespaciado"/>
              <w:ind w:left="142" w:right="137"/>
              <w:contextualSpacing/>
              <w:jc w:val="center"/>
              <w:rPr>
                <w:rFonts w:ascii="Arial Narrow" w:hAnsi="Arial Narrow" w:cs="Arial"/>
                <w:b/>
                <w:sz w:val="22"/>
                <w:szCs w:val="22"/>
                <w:lang w:val="es-MX"/>
              </w:rPr>
            </w:pPr>
            <w:r>
              <w:rPr>
                <w:rFonts w:ascii="Arial Narrow" w:hAnsi="Arial Narrow" w:cs="Arial"/>
                <w:b/>
                <w:sz w:val="22"/>
                <w:szCs w:val="22"/>
                <w:lang w:val="es-MX"/>
              </w:rPr>
              <w:t>DESCRIPCIÓN DE LA ACTUACIÓN</w:t>
            </w:r>
          </w:p>
        </w:tc>
        <w:tc>
          <w:tcPr>
            <w:tcW w:w="2837" w:type="dxa"/>
            <w:vAlign w:val="center"/>
          </w:tcPr>
          <w:p w14:paraId="690DBFFE" w14:textId="77777777" w:rsidR="002459B6" w:rsidRPr="00364C20" w:rsidRDefault="002459B6" w:rsidP="002459B6">
            <w:pPr>
              <w:pStyle w:val="Sinespaciado"/>
              <w:contextualSpacing/>
              <w:jc w:val="center"/>
              <w:rPr>
                <w:rFonts w:ascii="Arial Narrow" w:hAnsi="Arial Narrow" w:cs="Arial"/>
                <w:b/>
                <w:sz w:val="22"/>
                <w:szCs w:val="22"/>
                <w:lang w:val="es-MX"/>
              </w:rPr>
            </w:pPr>
            <w:r>
              <w:rPr>
                <w:rFonts w:ascii="Arial Narrow" w:hAnsi="Arial Narrow" w:cs="Arial"/>
                <w:b/>
                <w:sz w:val="22"/>
                <w:szCs w:val="22"/>
                <w:lang w:val="es-MX"/>
              </w:rPr>
              <w:t>FECHA</w:t>
            </w:r>
          </w:p>
        </w:tc>
        <w:tc>
          <w:tcPr>
            <w:tcW w:w="1997" w:type="dxa"/>
            <w:vAlign w:val="center"/>
          </w:tcPr>
          <w:p w14:paraId="4F8B7559" w14:textId="77777777" w:rsidR="002459B6" w:rsidRPr="00364C20" w:rsidRDefault="002459B6" w:rsidP="002459B6">
            <w:pPr>
              <w:pStyle w:val="Sinespaciado"/>
              <w:contextualSpacing/>
              <w:jc w:val="center"/>
              <w:rPr>
                <w:rFonts w:ascii="Arial Narrow" w:hAnsi="Arial Narrow" w:cs="Arial"/>
                <w:b/>
                <w:sz w:val="22"/>
                <w:szCs w:val="22"/>
                <w:lang w:val="es-MX"/>
              </w:rPr>
            </w:pPr>
            <w:r>
              <w:rPr>
                <w:rFonts w:ascii="Arial Narrow" w:hAnsi="Arial Narrow" w:cs="Arial"/>
                <w:b/>
                <w:sz w:val="22"/>
                <w:szCs w:val="22"/>
                <w:lang w:val="es-MX"/>
              </w:rPr>
              <w:t>LUGAR</w:t>
            </w:r>
          </w:p>
        </w:tc>
      </w:tr>
      <w:tr w:rsidR="002459B6" w:rsidRPr="00364C20" w14:paraId="732BFD9C" w14:textId="77777777" w:rsidTr="0051358E">
        <w:trPr>
          <w:trHeight w:val="249"/>
          <w:jc w:val="center"/>
        </w:trPr>
        <w:tc>
          <w:tcPr>
            <w:tcW w:w="3538" w:type="dxa"/>
            <w:vAlign w:val="center"/>
          </w:tcPr>
          <w:p w14:paraId="0D79A0EF" w14:textId="77777777" w:rsidR="002459B6" w:rsidRPr="00364C20" w:rsidRDefault="002459B6" w:rsidP="002459B6">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Publicación Invitación</w:t>
            </w:r>
          </w:p>
        </w:tc>
        <w:tc>
          <w:tcPr>
            <w:tcW w:w="2837" w:type="dxa"/>
            <w:vAlign w:val="center"/>
          </w:tcPr>
          <w:p w14:paraId="0E1FA20E" w14:textId="3171AFD4" w:rsidR="002459B6" w:rsidRPr="00364C20" w:rsidRDefault="003173E4"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19/10/2026 19:00</w:t>
            </w:r>
          </w:p>
        </w:tc>
        <w:tc>
          <w:tcPr>
            <w:tcW w:w="1997" w:type="dxa"/>
            <w:vAlign w:val="center"/>
          </w:tcPr>
          <w:p w14:paraId="6E98B386" w14:textId="77777777" w:rsidR="002459B6" w:rsidRPr="00364C20" w:rsidRDefault="002459B6"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2459B6" w:rsidRPr="00364C20" w14:paraId="7F90B918" w14:textId="77777777" w:rsidTr="0051358E">
        <w:trPr>
          <w:trHeight w:val="508"/>
          <w:jc w:val="center"/>
        </w:trPr>
        <w:tc>
          <w:tcPr>
            <w:tcW w:w="3538" w:type="dxa"/>
            <w:vAlign w:val="center"/>
          </w:tcPr>
          <w:p w14:paraId="79AD3318" w14:textId="6E4617F5" w:rsidR="002459B6" w:rsidRPr="00364C20" w:rsidRDefault="002459B6" w:rsidP="002459B6">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Presentación de Observaciones a la Invitación</w:t>
            </w:r>
          </w:p>
        </w:tc>
        <w:tc>
          <w:tcPr>
            <w:tcW w:w="2837" w:type="dxa"/>
            <w:vAlign w:val="center"/>
          </w:tcPr>
          <w:p w14:paraId="048E0F71" w14:textId="121214E8" w:rsidR="002459B6" w:rsidRPr="00364C20" w:rsidRDefault="003173E4"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19/10/2026 19:00</w:t>
            </w:r>
          </w:p>
        </w:tc>
        <w:tc>
          <w:tcPr>
            <w:tcW w:w="1997" w:type="dxa"/>
            <w:vAlign w:val="center"/>
          </w:tcPr>
          <w:p w14:paraId="58F30EEE" w14:textId="77777777" w:rsidR="002459B6" w:rsidRPr="00364C20" w:rsidRDefault="002459B6"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2459B6" w:rsidRPr="00364C20" w14:paraId="2E1A510E" w14:textId="77777777" w:rsidTr="0051358E">
        <w:trPr>
          <w:trHeight w:val="508"/>
          <w:jc w:val="center"/>
        </w:trPr>
        <w:tc>
          <w:tcPr>
            <w:tcW w:w="3538" w:type="dxa"/>
            <w:vAlign w:val="center"/>
          </w:tcPr>
          <w:p w14:paraId="6E19B87D" w14:textId="77777777" w:rsidR="002459B6" w:rsidRPr="00364C20" w:rsidRDefault="002459B6" w:rsidP="002459B6">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Manifestación limitación Mipymes19/10/2026 19:00</w:t>
            </w:r>
          </w:p>
        </w:tc>
        <w:tc>
          <w:tcPr>
            <w:tcW w:w="2837" w:type="dxa"/>
            <w:vAlign w:val="center"/>
          </w:tcPr>
          <w:p w14:paraId="6BC78D77" w14:textId="41F6226D" w:rsidR="002459B6" w:rsidRPr="00364C20" w:rsidRDefault="003173E4"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19/10/2026 19:00</w:t>
            </w:r>
          </w:p>
        </w:tc>
        <w:tc>
          <w:tcPr>
            <w:tcW w:w="1997" w:type="dxa"/>
            <w:vAlign w:val="center"/>
          </w:tcPr>
          <w:p w14:paraId="618B0A63" w14:textId="77777777" w:rsidR="002459B6" w:rsidRPr="00364C20" w:rsidRDefault="002459B6"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2459B6" w:rsidRPr="00364C20" w14:paraId="09329031" w14:textId="77777777" w:rsidTr="0051358E">
        <w:trPr>
          <w:trHeight w:val="503"/>
          <w:jc w:val="center"/>
        </w:trPr>
        <w:tc>
          <w:tcPr>
            <w:tcW w:w="3538" w:type="dxa"/>
            <w:vAlign w:val="center"/>
          </w:tcPr>
          <w:p w14:paraId="42A45ECD" w14:textId="558291C7" w:rsidR="002459B6" w:rsidRPr="00364C20" w:rsidRDefault="002459B6" w:rsidP="002459B6">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Publicación aviso informando si se limita o no la convocatoria a Mipymes</w:t>
            </w:r>
          </w:p>
        </w:tc>
        <w:tc>
          <w:tcPr>
            <w:tcW w:w="2837" w:type="dxa"/>
            <w:vAlign w:val="center"/>
          </w:tcPr>
          <w:p w14:paraId="36D5BAB6" w14:textId="0D1F6859" w:rsidR="002459B6" w:rsidRPr="00364C20" w:rsidRDefault="003173E4"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21/10/2026 11:59 PM</w:t>
            </w:r>
          </w:p>
        </w:tc>
        <w:tc>
          <w:tcPr>
            <w:tcW w:w="1997" w:type="dxa"/>
            <w:vAlign w:val="center"/>
          </w:tcPr>
          <w:p w14:paraId="4068A299" w14:textId="77777777" w:rsidR="002459B6" w:rsidRPr="00364C20" w:rsidRDefault="002459B6" w:rsidP="002459B6">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3173E4" w:rsidRPr="00364C20" w14:paraId="109DECE0" w14:textId="77777777" w:rsidTr="0051358E">
        <w:trPr>
          <w:trHeight w:val="503"/>
          <w:jc w:val="center"/>
        </w:trPr>
        <w:tc>
          <w:tcPr>
            <w:tcW w:w="3538" w:type="dxa"/>
            <w:vAlign w:val="center"/>
          </w:tcPr>
          <w:p w14:paraId="73D25BA6" w14:textId="77777777" w:rsidR="003173E4" w:rsidRPr="00364C20" w:rsidRDefault="003173E4" w:rsidP="003173E4">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Publicación de Respuestas a las Observaciones21/10/2026 11:59 PM</w:t>
            </w:r>
          </w:p>
        </w:tc>
        <w:tc>
          <w:tcPr>
            <w:tcW w:w="2837" w:type="dxa"/>
            <w:vAlign w:val="center"/>
          </w:tcPr>
          <w:p w14:paraId="6812E3D1" w14:textId="58EB1A0D"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21/10/2026 11:59 PM</w:t>
            </w:r>
          </w:p>
        </w:tc>
        <w:tc>
          <w:tcPr>
            <w:tcW w:w="1997" w:type="dxa"/>
            <w:vAlign w:val="center"/>
          </w:tcPr>
          <w:p w14:paraId="37BAB426"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3173E4" w:rsidRPr="00364C20" w14:paraId="069136C1" w14:textId="77777777" w:rsidTr="0051358E">
        <w:trPr>
          <w:trHeight w:val="254"/>
          <w:jc w:val="center"/>
        </w:trPr>
        <w:tc>
          <w:tcPr>
            <w:tcW w:w="3538" w:type="dxa"/>
            <w:vAlign w:val="center"/>
          </w:tcPr>
          <w:p w14:paraId="15950367" w14:textId="6C151AA7" w:rsidR="003173E4" w:rsidRPr="00364C20" w:rsidRDefault="003173E4" w:rsidP="003173E4">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Expedición de Adendas</w:t>
            </w:r>
          </w:p>
        </w:tc>
        <w:tc>
          <w:tcPr>
            <w:tcW w:w="2837" w:type="dxa"/>
            <w:vAlign w:val="center"/>
          </w:tcPr>
          <w:p w14:paraId="10B03879" w14:textId="00AC694A"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21/10/2026 7:00 PM</w:t>
            </w:r>
          </w:p>
        </w:tc>
        <w:tc>
          <w:tcPr>
            <w:tcW w:w="1997" w:type="dxa"/>
            <w:vAlign w:val="center"/>
          </w:tcPr>
          <w:p w14:paraId="53733A52"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3173E4" w:rsidRPr="00364C20" w14:paraId="69817CAC" w14:textId="77777777" w:rsidTr="0051358E">
        <w:trPr>
          <w:trHeight w:val="503"/>
          <w:jc w:val="center"/>
        </w:trPr>
        <w:tc>
          <w:tcPr>
            <w:tcW w:w="3538" w:type="dxa"/>
            <w:vAlign w:val="center"/>
          </w:tcPr>
          <w:p w14:paraId="0BEE5139" w14:textId="6C0C1B35" w:rsidR="003173E4" w:rsidRPr="00364C20" w:rsidRDefault="003173E4" w:rsidP="003173E4">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Fecha y Hora de Cierre</w:t>
            </w:r>
          </w:p>
        </w:tc>
        <w:tc>
          <w:tcPr>
            <w:tcW w:w="2837" w:type="dxa"/>
            <w:vAlign w:val="center"/>
          </w:tcPr>
          <w:p w14:paraId="50AEB9A5" w14:textId="277CB54B"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22/10/2026 7:00 PM</w:t>
            </w:r>
          </w:p>
        </w:tc>
        <w:tc>
          <w:tcPr>
            <w:tcW w:w="1997" w:type="dxa"/>
            <w:vAlign w:val="center"/>
          </w:tcPr>
          <w:p w14:paraId="5A14C2C9"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3173E4" w:rsidRPr="00364C20" w14:paraId="2607CDA6" w14:textId="77777777" w:rsidTr="0051358E">
        <w:trPr>
          <w:trHeight w:val="503"/>
          <w:jc w:val="center"/>
        </w:trPr>
        <w:tc>
          <w:tcPr>
            <w:tcW w:w="3538" w:type="dxa"/>
            <w:vAlign w:val="center"/>
          </w:tcPr>
          <w:p w14:paraId="2798C2A7" w14:textId="1F898B9B" w:rsidR="003173E4" w:rsidRPr="00364C20" w:rsidRDefault="003173E4" w:rsidP="003173E4">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Publicación del informe de evaluación preliminar de la oferta con menor precio</w:t>
            </w:r>
          </w:p>
        </w:tc>
        <w:tc>
          <w:tcPr>
            <w:tcW w:w="2837" w:type="dxa"/>
            <w:vAlign w:val="center"/>
          </w:tcPr>
          <w:p w14:paraId="2A705749" w14:textId="7ABD8761"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26/10/2026 11:00 PM</w:t>
            </w:r>
          </w:p>
        </w:tc>
        <w:tc>
          <w:tcPr>
            <w:tcW w:w="1997" w:type="dxa"/>
            <w:vAlign w:val="center"/>
          </w:tcPr>
          <w:p w14:paraId="32D16476"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3173E4" w:rsidRPr="00364C20" w14:paraId="0B63384E" w14:textId="77777777" w:rsidTr="0051358E">
        <w:trPr>
          <w:trHeight w:val="503"/>
          <w:jc w:val="center"/>
        </w:trPr>
        <w:tc>
          <w:tcPr>
            <w:tcW w:w="3538" w:type="dxa"/>
            <w:vAlign w:val="center"/>
          </w:tcPr>
          <w:p w14:paraId="1469176C" w14:textId="615E7B61" w:rsidR="003173E4" w:rsidRPr="00364C20" w:rsidRDefault="003173E4" w:rsidP="003173E4">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Traslado</w:t>
            </w:r>
            <w:r>
              <w:rPr>
                <w:rFonts w:ascii="Arial Narrow" w:hAnsi="Arial Narrow" w:cs="Arial"/>
                <w:sz w:val="22"/>
                <w:szCs w:val="22"/>
                <w:lang w:val="es-MX"/>
              </w:rPr>
              <w:tab/>
              <w:t>y</w:t>
            </w:r>
            <w:r>
              <w:rPr>
                <w:rFonts w:ascii="Arial Narrow" w:hAnsi="Arial Narrow" w:cs="Arial"/>
                <w:sz w:val="22"/>
                <w:szCs w:val="22"/>
                <w:lang w:val="es-MX"/>
              </w:rPr>
              <w:tab/>
              <w:t>presentación de observaciones al informe de evaluación</w:t>
            </w:r>
          </w:p>
        </w:tc>
        <w:tc>
          <w:tcPr>
            <w:tcW w:w="2837" w:type="dxa"/>
            <w:vAlign w:val="center"/>
          </w:tcPr>
          <w:p w14:paraId="1EB453F7" w14:textId="00B00FAF"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27/10/2026 11:00 PM</w:t>
            </w:r>
          </w:p>
        </w:tc>
        <w:tc>
          <w:tcPr>
            <w:tcW w:w="1997" w:type="dxa"/>
            <w:vAlign w:val="center"/>
          </w:tcPr>
          <w:p w14:paraId="0705FA62"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3173E4" w:rsidRPr="00364C20" w14:paraId="13F40580" w14:textId="77777777" w:rsidTr="0051358E">
        <w:trPr>
          <w:trHeight w:val="758"/>
          <w:jc w:val="center"/>
        </w:trPr>
        <w:tc>
          <w:tcPr>
            <w:tcW w:w="3538" w:type="dxa"/>
            <w:vAlign w:val="center"/>
          </w:tcPr>
          <w:p w14:paraId="7873AC60" w14:textId="54AF3B1D" w:rsidR="003173E4" w:rsidRPr="00364C20" w:rsidRDefault="003173E4" w:rsidP="003173E4">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Respuesta a las observaciones al informe de evaluación y publicación del informe de evaluación definitivo.</w:t>
            </w:r>
          </w:p>
        </w:tc>
        <w:tc>
          <w:tcPr>
            <w:tcW w:w="2837" w:type="dxa"/>
            <w:vAlign w:val="center"/>
          </w:tcPr>
          <w:p w14:paraId="08A8C6E1" w14:textId="617BBD3F"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28/10/2026 11:00 PM</w:t>
            </w:r>
          </w:p>
        </w:tc>
        <w:tc>
          <w:tcPr>
            <w:tcW w:w="1997" w:type="dxa"/>
            <w:vAlign w:val="center"/>
          </w:tcPr>
          <w:p w14:paraId="4DE25DB6" w14:textId="77777777" w:rsidR="003173E4" w:rsidRPr="00364C20" w:rsidRDefault="003173E4" w:rsidP="003173E4">
            <w:pPr>
              <w:pStyle w:val="Sinespaciado"/>
              <w:contextualSpacing/>
              <w:jc w:val="center"/>
              <w:rPr>
                <w:rFonts w:ascii="Arial Narrow" w:hAnsi="Arial Narrow" w:cs="Arial"/>
                <w:sz w:val="22"/>
                <w:szCs w:val="22"/>
                <w:lang w:val="es-MX"/>
              </w:rPr>
            </w:pPr>
          </w:p>
          <w:p w14:paraId="0031DCE6"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3173E4" w:rsidRPr="00364C20" w14:paraId="4F184870" w14:textId="77777777" w:rsidTr="0051358E">
        <w:trPr>
          <w:trHeight w:val="508"/>
          <w:jc w:val="center"/>
        </w:trPr>
        <w:tc>
          <w:tcPr>
            <w:tcW w:w="3538" w:type="dxa"/>
            <w:vAlign w:val="center"/>
          </w:tcPr>
          <w:p w14:paraId="1383BDD8" w14:textId="2B2C1414" w:rsidR="003173E4" w:rsidRPr="00364C20" w:rsidRDefault="003173E4" w:rsidP="003173E4">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Comunicación de Aceptación de Oferta o Declaratoria Desierta del Proceso</w:t>
            </w:r>
          </w:p>
        </w:tc>
        <w:tc>
          <w:tcPr>
            <w:tcW w:w="2837" w:type="dxa"/>
            <w:vAlign w:val="center"/>
          </w:tcPr>
          <w:p w14:paraId="4016CE1C" w14:textId="63180170"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28/10/2026 11:00 PM</w:t>
            </w:r>
          </w:p>
        </w:tc>
        <w:tc>
          <w:tcPr>
            <w:tcW w:w="1997" w:type="dxa"/>
            <w:vAlign w:val="center"/>
          </w:tcPr>
          <w:p w14:paraId="45EDCE83"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3173E4" w:rsidRPr="00364C20" w14:paraId="6F1499A7" w14:textId="77777777" w:rsidTr="0051358E">
        <w:trPr>
          <w:trHeight w:val="753"/>
          <w:jc w:val="center"/>
        </w:trPr>
        <w:tc>
          <w:tcPr>
            <w:tcW w:w="3538" w:type="dxa"/>
            <w:vAlign w:val="center"/>
          </w:tcPr>
          <w:p w14:paraId="719FCA26" w14:textId="77777777" w:rsidR="003173E4" w:rsidRPr="00364C20" w:rsidRDefault="003173E4" w:rsidP="003173E4">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Entrega de garantías29/10/2026 11:00 PM</w:t>
            </w:r>
          </w:p>
        </w:tc>
        <w:tc>
          <w:tcPr>
            <w:tcW w:w="2837" w:type="dxa"/>
            <w:vAlign w:val="center"/>
          </w:tcPr>
          <w:p w14:paraId="1A1B0F5D"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Dentro de los tres (3) días hábiles siguientes a la</w:t>
            </w:r>
          </w:p>
          <w:p w14:paraId="1B292A7E"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publicación de la Comunicación de Aceptación de Oferta</w:t>
            </w:r>
          </w:p>
        </w:tc>
        <w:tc>
          <w:tcPr>
            <w:tcW w:w="1997" w:type="dxa"/>
            <w:vAlign w:val="center"/>
          </w:tcPr>
          <w:p w14:paraId="154FF719" w14:textId="77777777" w:rsidR="003173E4" w:rsidRPr="00364C20" w:rsidRDefault="003173E4" w:rsidP="003173E4">
            <w:pPr>
              <w:pStyle w:val="Sinespaciado"/>
              <w:contextualSpacing/>
              <w:jc w:val="center"/>
              <w:rPr>
                <w:rFonts w:ascii="Arial Narrow" w:hAnsi="Arial Narrow" w:cs="Arial"/>
                <w:sz w:val="22"/>
                <w:szCs w:val="22"/>
                <w:lang w:val="es-MX"/>
              </w:rPr>
            </w:pPr>
          </w:p>
          <w:p w14:paraId="37C72CF6"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r w:rsidR="003173E4" w:rsidRPr="00364C20" w14:paraId="377C7908" w14:textId="77777777" w:rsidTr="0051358E">
        <w:trPr>
          <w:trHeight w:val="508"/>
          <w:jc w:val="center"/>
        </w:trPr>
        <w:tc>
          <w:tcPr>
            <w:tcW w:w="3538" w:type="dxa"/>
            <w:vAlign w:val="center"/>
          </w:tcPr>
          <w:p w14:paraId="04579608" w14:textId="77777777" w:rsidR="003173E4" w:rsidRPr="00364C20" w:rsidRDefault="003173E4" w:rsidP="003173E4">
            <w:pPr>
              <w:pStyle w:val="Sinespaciado"/>
              <w:ind w:left="142" w:right="137"/>
              <w:contextualSpacing/>
              <w:jc w:val="both"/>
              <w:rPr>
                <w:rFonts w:ascii="Arial Narrow" w:hAnsi="Arial Narrow" w:cs="Arial"/>
                <w:sz w:val="22"/>
                <w:szCs w:val="22"/>
                <w:lang w:val="es-MX"/>
              </w:rPr>
            </w:pPr>
            <w:r>
              <w:rPr>
                <w:rFonts w:ascii="Arial Narrow" w:hAnsi="Arial Narrow" w:cs="Arial"/>
                <w:sz w:val="22"/>
                <w:szCs w:val="22"/>
                <w:lang w:val="es-MX"/>
              </w:rPr>
              <w:t>Aprobación de garantías30/10/2026 11:00 PM</w:t>
            </w:r>
          </w:p>
        </w:tc>
        <w:tc>
          <w:tcPr>
            <w:tcW w:w="2837" w:type="dxa"/>
            <w:vAlign w:val="center"/>
          </w:tcPr>
          <w:p w14:paraId="2F2355D9"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El día hábil siguiente a la entrega de las garantías</w:t>
            </w:r>
          </w:p>
        </w:tc>
        <w:tc>
          <w:tcPr>
            <w:tcW w:w="1997" w:type="dxa"/>
            <w:vAlign w:val="center"/>
          </w:tcPr>
          <w:p w14:paraId="79A12E5C" w14:textId="77777777" w:rsidR="003173E4" w:rsidRPr="00364C20" w:rsidRDefault="003173E4" w:rsidP="003173E4">
            <w:pPr>
              <w:pStyle w:val="Sinespaciado"/>
              <w:contextualSpacing/>
              <w:jc w:val="center"/>
              <w:rPr>
                <w:rFonts w:ascii="Arial Narrow" w:hAnsi="Arial Narrow" w:cs="Arial"/>
                <w:sz w:val="22"/>
                <w:szCs w:val="22"/>
                <w:lang w:val="es-MX"/>
              </w:rPr>
            </w:pPr>
            <w:r>
              <w:rPr>
                <w:rFonts w:ascii="Arial Narrow" w:hAnsi="Arial Narrow" w:cs="Arial"/>
                <w:sz w:val="22"/>
                <w:szCs w:val="22"/>
                <w:lang w:val="es-MX"/>
              </w:rPr>
              <w:t>SECOP II</w:t>
            </w:r>
          </w:p>
        </w:tc>
      </w:tr>
    </w:tbl>
    <w:p w14:paraId="3D3BFA41" w14:textId="77777777" w:rsidR="002459B6" w:rsidRPr="00364C20" w:rsidRDefault="002459B6" w:rsidP="002459B6">
      <w:pPr>
        <w:pStyle w:val="Prrafodelista"/>
        <w:spacing w:after="0" w:line="240" w:lineRule="auto"/>
        <w:ind w:left="360"/>
        <w:jc w:val="both"/>
        <w:rPr>
          <w:rFonts w:ascii="Arial Narrow" w:hAnsi="Arial Narrow" w:cs="Arial"/>
          <w:b/>
        </w:rPr>
      </w:pPr>
    </w:p>
    <w:p w14:paraId="40FC5AFE" w14:textId="77777777" w:rsidR="0057265C" w:rsidRPr="00364C20" w:rsidRDefault="0057265C" w:rsidP="005163E8">
      <w:pPr>
        <w:pStyle w:val="Prrafodelista"/>
        <w:numPr>
          <w:ilvl w:val="1"/>
          <w:numId w:val="23"/>
        </w:numPr>
        <w:spacing w:after="0" w:line="240" w:lineRule="auto"/>
        <w:jc w:val="both"/>
        <w:rPr>
          <w:rFonts w:ascii="Arial Narrow" w:hAnsi="Arial Narrow" w:cs="Arial"/>
          <w:b/>
        </w:rPr>
      </w:pPr>
      <w:r>
        <w:rPr>
          <w:rFonts w:ascii="Arial Narrow" w:hAnsi="Arial Narrow" w:cs="Arial"/>
          <w:b/>
        </w:rPr>
        <w:t>OBJETO</w:t>
      </w:r>
    </w:p>
    <w:p w14:paraId="2C3B91C6" w14:textId="77777777" w:rsidR="0057265C" w:rsidRPr="00364C20" w:rsidRDefault="0057265C" w:rsidP="0057265C">
      <w:pPr>
        <w:pStyle w:val="Prrafodelista"/>
        <w:spacing w:after="0" w:line="240" w:lineRule="auto"/>
        <w:ind w:left="0"/>
        <w:jc w:val="both"/>
        <w:rPr>
          <w:rFonts w:ascii="Arial Narrow" w:hAnsi="Arial Narrow" w:cs="Arial"/>
          <w:b/>
        </w:rPr>
      </w:pPr>
    </w:p>
    <w:p w14:paraId="0454280F" w14:textId="77777777" w:rsidR="0051358E" w:rsidRPr="00364C20" w:rsidRDefault="0051358E" w:rsidP="0051358E">
      <w:pPr>
        <w:autoSpaceDE w:val="0"/>
        <w:autoSpaceDN w:val="0"/>
        <w:adjustRightInd w:val="0"/>
        <w:spacing w:after="0" w:line="240" w:lineRule="auto"/>
        <w:contextualSpacing/>
        <w:jc w:val="both"/>
        <w:rPr>
          <w:rFonts w:ascii="Arial Narrow" w:eastAsia="Arial Unicode MS" w:hAnsi="Arial Narrow" w:cs="Arial"/>
          <w:color w:val="000000" w:themeColor="text1"/>
          <w:lang w:val="es-ES_tradnl" w:eastAsia="x-none"/>
        </w:rPr>
      </w:pPr>
      <w:r>
        <w:rPr>
          <w:rFonts w:ascii="Arial Narrow" w:eastAsia="Arial Unicode MS" w:hAnsi="Arial Narrow" w:cs="Arial"/>
          <w:color w:val="000000" w:themeColor="text1"/>
          <w:lang w:val="es-ES_tradnl" w:eastAsia="x-none"/>
        </w:rPr>
        <w:t>REALIZAR EL MANEJO Y CONTROL INTEGRAL DE PLAGAS, VECTORES Y ROEDORES EN LOS AEROPUERTOS Y ESTACIONES DE LA REGIONAL CENTRO SUR</w:t>
      </w:r>
    </w:p>
    <w:p w14:paraId="2B9173BC" w14:textId="77777777" w:rsidR="0051358E" w:rsidRPr="00364C20" w:rsidRDefault="0051358E" w:rsidP="0051358E">
      <w:pPr>
        <w:autoSpaceDE w:val="0"/>
        <w:autoSpaceDN w:val="0"/>
        <w:adjustRightInd w:val="0"/>
        <w:spacing w:after="0" w:line="240" w:lineRule="auto"/>
        <w:contextualSpacing/>
        <w:jc w:val="both"/>
        <w:rPr>
          <w:rFonts w:ascii="Arial Narrow" w:eastAsia="Arial Unicode MS" w:hAnsi="Arial Narrow" w:cs="Arial"/>
          <w:color w:val="000000" w:themeColor="text1"/>
          <w:lang w:val="es-ES_tradnl" w:eastAsia="x-none"/>
        </w:rPr>
      </w:pPr>
    </w:p>
    <w:p w14:paraId="703A5473" w14:textId="77777777" w:rsidR="00691730" w:rsidRPr="00364C20" w:rsidRDefault="00691730">
      <w:pPr>
        <w:autoSpaceDE w:val="0"/>
        <w:autoSpaceDN w:val="0"/>
        <w:adjustRightInd w:val="0"/>
        <w:spacing w:after="0" w:line="240" w:lineRule="auto"/>
        <w:contextualSpacing/>
        <w:jc w:val="both"/>
        <w:rPr>
          <w:rFonts w:ascii="Arial Narrow" w:eastAsia="Arial Unicode MS" w:hAnsi="Arial Narrow" w:cs="Arial"/>
          <w:color w:val="000000" w:themeColor="text1"/>
          <w:lang w:val="es-ES_tradnl" w:eastAsia="x-none"/>
        </w:rPr>
      </w:pPr>
    </w:p>
    <w:p w14:paraId="7885B19A" w14:textId="77777777" w:rsidR="0057265C" w:rsidRPr="00364C20" w:rsidRDefault="0057265C" w:rsidP="0057265C">
      <w:pPr>
        <w:spacing w:after="0" w:line="240" w:lineRule="auto"/>
        <w:contextualSpacing/>
        <w:jc w:val="both"/>
        <w:rPr>
          <w:rFonts w:ascii="Arial Narrow" w:hAnsi="Arial Narrow" w:cs="Arial"/>
          <w:snapToGrid w:val="0"/>
        </w:rPr>
      </w:pPr>
    </w:p>
    <w:p w14:paraId="3BFB52D6"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rPr>
      </w:pPr>
      <w:bookmarkStart w:id="2" w:name="_Toc398128666"/>
      <w:r>
        <w:rPr>
          <w:rFonts w:ascii="Arial Narrow" w:hAnsi="Arial Narrow" w:cs="Arial"/>
          <w:b/>
        </w:rPr>
        <w:t>PRESUPUESTO OFICIAL</w:t>
      </w:r>
    </w:p>
    <w:p w14:paraId="33A5B92E" w14:textId="77777777" w:rsidR="002459B6" w:rsidRPr="00364C20" w:rsidRDefault="002459B6" w:rsidP="0057265C">
      <w:pPr>
        <w:pStyle w:val="Sinespaciado"/>
        <w:contextualSpacing/>
        <w:jc w:val="both"/>
        <w:rPr>
          <w:rFonts w:ascii="Arial Narrow" w:eastAsiaTheme="minorHAnsi" w:hAnsi="Arial Narrow" w:cs="Arial"/>
          <w:snapToGrid w:val="0"/>
          <w:sz w:val="22"/>
          <w:szCs w:val="22"/>
          <w:lang w:val="es-CO" w:eastAsia="en-US"/>
        </w:rPr>
      </w:pPr>
    </w:p>
    <w:p w14:paraId="77BDE097" w14:textId="77777777" w:rsidR="0057265C" w:rsidRPr="00364C20" w:rsidRDefault="002459B6" w:rsidP="0057265C">
      <w:pPr>
        <w:pStyle w:val="Sinespaciado"/>
        <w:contextualSpacing/>
        <w:jc w:val="both"/>
        <w:rPr>
          <w:rFonts w:ascii="Arial Narrow" w:hAnsi="Arial Narrow" w:cs="Arial"/>
          <w:sz w:val="22"/>
          <w:szCs w:val="22"/>
        </w:rPr>
      </w:pPr>
      <w:r>
        <w:rPr>
          <w:rFonts w:ascii="Arial Narrow" w:hAnsi="Arial Narrow" w:cs="Arial"/>
          <w:sz w:val="22"/>
          <w:szCs w:val="22"/>
          <w:lang w:val="es-MX"/>
        </w:rPr>
        <w:t xml:space="preserve">El presupuesto oficial estimado para el presente proceso de selección es por la suma de </w:t>
      </w:r>
      <w:r>
        <w:rPr>
          <w:rFonts w:ascii="Arial Narrow" w:hAnsi="Arial Narrow" w:cs="Arial"/>
          <w:b/>
          <w:bCs/>
          <w:sz w:val="22"/>
          <w:szCs w:val="22"/>
          <w:lang w:val="es-ES"/>
        </w:rPr>
        <w:t>CIENTO SETENTA Y CINCO MILLONES SETENTA Y SIETE MIL QUINIENTOS TREINTA Y CUATRO PESOS CON NOVENTA Y OCHO CENTAVOS M/CTE ($175.077.534,98</w:t>
      </w:r>
      <w:r>
        <w:rPr>
          <w:rFonts w:ascii="Arial Narrow" w:hAnsi="Arial Narrow" w:cs="Arial"/>
          <w:sz w:val="22"/>
          <w:szCs w:val="22"/>
          <w:lang w:val="es-ES"/>
        </w:rPr>
        <w:t>) (</w:t>
      </w:r>
      <w:r>
        <w:rPr>
          <w:rFonts w:ascii="Arial Narrow" w:hAnsi="Arial Narrow" w:cs="Arial"/>
          <w:b/>
          <w:bCs/>
          <w:sz w:val="22"/>
          <w:szCs w:val="22"/>
        </w:rPr>
        <w:t>incluido IVA)</w:t>
      </w:r>
      <w:r>
        <w:rPr>
          <w:rFonts w:ascii="Arial Narrow" w:hAnsi="Arial Narrow" w:cs="Arial"/>
          <w:sz w:val="22"/>
          <w:szCs w:val="22"/>
        </w:rPr>
        <w:t xml:space="preserve">. </w:t>
      </w:r>
    </w:p>
    <w:p w14:paraId="7127BF6D" w14:textId="77777777" w:rsidR="0051358E" w:rsidRPr="00364C20" w:rsidRDefault="0051358E" w:rsidP="0057265C">
      <w:pPr>
        <w:pStyle w:val="Sinespaciado"/>
        <w:contextualSpacing/>
        <w:jc w:val="both"/>
        <w:rPr>
          <w:rFonts w:ascii="Arial Narrow" w:hAnsi="Arial Narrow" w:cs="Arial"/>
          <w:b/>
          <w:sz w:val="22"/>
          <w:szCs w:val="22"/>
        </w:rPr>
      </w:pPr>
    </w:p>
    <w:p w14:paraId="1CE7A685" w14:textId="77777777" w:rsidR="0057265C" w:rsidRPr="00364C20" w:rsidRDefault="002459B6" w:rsidP="0057265C">
      <w:pPr>
        <w:pStyle w:val="Sinespaciado"/>
        <w:contextualSpacing/>
        <w:jc w:val="both"/>
        <w:rPr>
          <w:rFonts w:ascii="Arial Narrow" w:hAnsi="Arial Narrow" w:cs="Arial"/>
          <w:b/>
          <w:sz w:val="22"/>
          <w:szCs w:val="22"/>
        </w:rPr>
      </w:pPr>
      <w:r>
        <w:rPr>
          <w:rFonts w:ascii="Arial Narrow" w:hAnsi="Arial Narrow" w:cs="Arial"/>
          <w:bCs/>
          <w:sz w:val="22"/>
          <w:szCs w:val="22"/>
          <w:lang w:val="es-CO"/>
        </w:rPr>
        <w:t>L</w:t>
      </w:r>
      <w:r>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2026, de conformidad con el certificado de disponibilidad presupuestal SIIF Nación No. 7226 del 27 de mayo de 2026</w:t>
      </w:r>
    </w:p>
    <w:p w14:paraId="7DEC01C5" w14:textId="77777777" w:rsidR="0057265C" w:rsidRPr="00364C20" w:rsidRDefault="0057265C" w:rsidP="0057265C">
      <w:pPr>
        <w:pStyle w:val="Sinespaciado"/>
        <w:contextualSpacing/>
        <w:rPr>
          <w:rFonts w:ascii="Arial Narrow" w:eastAsia="Arial Unicode MS" w:hAnsi="Arial Narrow"/>
          <w:sz w:val="22"/>
          <w:szCs w:val="22"/>
        </w:rPr>
      </w:pPr>
    </w:p>
    <w:p w14:paraId="620CF161" w14:textId="22AE116B" w:rsidR="0057265C" w:rsidRPr="00364C20" w:rsidRDefault="0057265C" w:rsidP="0057265C">
      <w:pPr>
        <w:spacing w:after="0" w:line="240" w:lineRule="auto"/>
        <w:contextualSpacing/>
        <w:rPr>
          <w:rFonts w:ascii="Arial Narrow" w:eastAsia="Arial Unicode MS" w:hAnsi="Arial Narrow" w:cs="Arial"/>
          <w:lang w:val="es-ES_tradnl"/>
        </w:rPr>
      </w:pPr>
      <w:r>
        <w:rPr>
          <w:rFonts w:ascii="Arial Narrow" w:eastAsia="Arial Unicode MS" w:hAnsi="Arial Narrow" w:cs="Arial"/>
          <w:b/>
          <w:bCs/>
          <w:lang w:val="es-ES_tradnl"/>
        </w:rPr>
        <w:t>Notas:</w:t>
      </w:r>
    </w:p>
    <w:p w14:paraId="2594F82C" w14:textId="77777777" w:rsidR="0057265C" w:rsidRPr="00364C20" w:rsidRDefault="0057265C" w:rsidP="0057265C">
      <w:pPr>
        <w:pStyle w:val="Sinespaciado"/>
        <w:contextualSpacing/>
        <w:jc w:val="both"/>
        <w:rPr>
          <w:rFonts w:ascii="Arial Narrow" w:hAnsi="Arial Narrow" w:cs="Arial"/>
          <w:sz w:val="22"/>
          <w:szCs w:val="22"/>
        </w:rPr>
      </w:pPr>
    </w:p>
    <w:p w14:paraId="5F0172F8" w14:textId="77777777" w:rsidR="0051358E" w:rsidRPr="00364C20" w:rsidRDefault="0051358E" w:rsidP="0051358E">
      <w:pPr>
        <w:pStyle w:val="Sinespaciado"/>
        <w:numPr>
          <w:ilvl w:val="0"/>
          <w:numId w:val="17"/>
        </w:numPr>
        <w:ind w:left="426" w:right="142" w:hanging="284"/>
        <w:jc w:val="both"/>
        <w:rPr>
          <w:rFonts w:ascii="Arial Narrow" w:hAnsi="Arial Narrow" w:cs="Arial"/>
          <w:sz w:val="22"/>
          <w:szCs w:val="22"/>
        </w:rPr>
      </w:pPr>
      <w:bookmarkStart w:id="3" w:name="_Hlk104914291"/>
      <w:r>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55A47CC4" w14:textId="77777777" w:rsidR="0051358E" w:rsidRPr="00364C20" w:rsidRDefault="0051358E" w:rsidP="0051358E">
      <w:pPr>
        <w:pStyle w:val="Sinespaciado"/>
        <w:numPr>
          <w:ilvl w:val="0"/>
          <w:numId w:val="17"/>
        </w:numPr>
        <w:ind w:left="426" w:right="142" w:hanging="284"/>
        <w:jc w:val="both"/>
        <w:rPr>
          <w:rFonts w:ascii="Arial Narrow" w:hAnsi="Arial Narrow" w:cs="Arial"/>
          <w:sz w:val="22"/>
          <w:szCs w:val="22"/>
        </w:rPr>
      </w:pPr>
      <w:r>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225361E4" w14:textId="77777777" w:rsidR="0051358E" w:rsidRPr="00364C20" w:rsidRDefault="0051358E" w:rsidP="0051358E">
      <w:pPr>
        <w:pStyle w:val="Sinespaciado"/>
        <w:numPr>
          <w:ilvl w:val="0"/>
          <w:numId w:val="17"/>
        </w:numPr>
        <w:ind w:left="426" w:right="142" w:hanging="284"/>
        <w:jc w:val="both"/>
        <w:rPr>
          <w:rFonts w:ascii="Arial Narrow" w:hAnsi="Arial Narrow" w:cs="Arial"/>
          <w:sz w:val="22"/>
          <w:szCs w:val="22"/>
        </w:rPr>
      </w:pPr>
      <w:r>
        <w:rPr>
          <w:rFonts w:ascii="Arial Narrow" w:hAnsi="Arial Narrow" w:cs="Arial"/>
          <w:sz w:val="22"/>
          <w:szCs w:val="22"/>
        </w:rPr>
        <w:t>En los proyectos de obra pública y demás contratos que incluyan obras civiles, aplica la contribución o Impuesto de Guerra.</w:t>
      </w:r>
    </w:p>
    <w:p w14:paraId="73DF36E0" w14:textId="77777777" w:rsidR="0051358E" w:rsidRPr="00364C20" w:rsidRDefault="0051358E" w:rsidP="0051358E">
      <w:pPr>
        <w:pStyle w:val="Sinespaciado"/>
        <w:numPr>
          <w:ilvl w:val="0"/>
          <w:numId w:val="17"/>
        </w:numPr>
        <w:ind w:left="426" w:right="142" w:hanging="284"/>
        <w:jc w:val="both"/>
        <w:rPr>
          <w:rFonts w:ascii="Arial Narrow" w:hAnsi="Arial Narrow" w:cs="Arial"/>
          <w:sz w:val="22"/>
          <w:szCs w:val="22"/>
        </w:rPr>
      </w:pPr>
      <w:r>
        <w:rPr>
          <w:rFonts w:ascii="Arial Narrow" w:hAnsi="Arial Narrow" w:cs="Arial"/>
          <w:sz w:val="22"/>
          <w:szCs w:val="22"/>
        </w:rPr>
        <w:t>Analice e indique que gravámenes o impuestos debe pagar el contratista, de acuerdo con el lugar de ejecución del contrato (nacionales, departamentales o municipales</w:t>
      </w:r>
    </w:p>
    <w:p w14:paraId="5549216A" w14:textId="77777777" w:rsidR="0051358E" w:rsidRPr="00364C20" w:rsidRDefault="0051358E" w:rsidP="0051358E">
      <w:pPr>
        <w:pStyle w:val="Sinespaciado"/>
        <w:numPr>
          <w:ilvl w:val="0"/>
          <w:numId w:val="17"/>
        </w:numPr>
        <w:ind w:left="426" w:right="142" w:hanging="284"/>
        <w:jc w:val="both"/>
        <w:rPr>
          <w:rFonts w:ascii="Arial Narrow" w:hAnsi="Arial Narrow" w:cs="Arial"/>
          <w:sz w:val="22"/>
          <w:szCs w:val="22"/>
        </w:rPr>
      </w:pPr>
      <w:r>
        <w:rPr>
          <w:rFonts w:ascii="Arial Narrow" w:hAnsi="Arial Narrow" w:cs="Arial"/>
          <w:sz w:val="22"/>
          <w:szCs w:val="22"/>
        </w:rPr>
        <w:t xml:space="preserve">El valor del contrato será por el total del presupuesto y se agotará mediante requerimientos periódicos hasta agotar el valor del contrato o hasta el vencimiento del plazo, lo primero que suceda. </w:t>
      </w:r>
      <w:r>
        <w:rPr>
          <w:rFonts w:ascii="Arial Narrow" w:hAnsi="Arial Narrow" w:cs="Arial"/>
          <w:sz w:val="22"/>
          <w:szCs w:val="22"/>
          <w:u w:val="single"/>
        </w:rPr>
        <w:t>(APLICA PARA CONTRATOS A MONTO AGOTABLE)</w:t>
      </w:r>
    </w:p>
    <w:bookmarkEnd w:id="3"/>
    <w:p w14:paraId="7193CB07" w14:textId="77777777" w:rsidR="0057265C" w:rsidRPr="00364C20" w:rsidRDefault="0057265C" w:rsidP="0057265C">
      <w:pPr>
        <w:pStyle w:val="Sinespaciado"/>
        <w:contextualSpacing/>
        <w:jc w:val="both"/>
        <w:rPr>
          <w:rFonts w:ascii="Arial Narrow" w:hAnsi="Arial Narrow" w:cs="Arial"/>
          <w:sz w:val="22"/>
          <w:szCs w:val="22"/>
        </w:rPr>
      </w:pPr>
    </w:p>
    <w:p w14:paraId="4DE0BE7C"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rPr>
      </w:pPr>
      <w:r>
        <w:rPr>
          <w:rFonts w:ascii="Arial Narrow" w:hAnsi="Arial Narrow" w:cs="Arial"/>
          <w:b/>
        </w:rPr>
        <w:t xml:space="preserve">LUGAR DE EJECUCIÓN DEL CONTRATO </w:t>
      </w:r>
    </w:p>
    <w:p w14:paraId="41F86719" w14:textId="77777777" w:rsidR="0057265C" w:rsidRPr="00364C20" w:rsidRDefault="0057265C" w:rsidP="0057265C">
      <w:pPr>
        <w:pStyle w:val="Default"/>
        <w:contextualSpacing/>
        <w:jc w:val="both"/>
        <w:rPr>
          <w:rFonts w:ascii="Arial Narrow" w:hAnsi="Arial Narrow"/>
          <w:b/>
          <w:bCs/>
          <w:color w:val="auto"/>
          <w:sz w:val="22"/>
          <w:szCs w:val="22"/>
        </w:rPr>
      </w:pPr>
    </w:p>
    <w:bookmarkEnd w:id="2"/>
    <w:p w14:paraId="719811EE" w14:textId="77777777" w:rsidR="008266EB" w:rsidRPr="00364C20" w:rsidRDefault="008266EB" w:rsidP="008266EB">
      <w:pPr>
        <w:pStyle w:val="Sinespaciado"/>
        <w:ind w:right="-376"/>
        <w:jc w:val="both"/>
        <w:rPr>
          <w:rFonts w:ascii="Arial Narrow" w:hAnsi="Arial Narrow" w:cs="Arial"/>
          <w:b/>
          <w:bCs/>
          <w:sz w:val="22"/>
          <w:szCs w:val="22"/>
        </w:rPr>
      </w:pPr>
      <w:r>
        <w:rPr>
          <w:rFonts w:ascii="Arial Narrow" w:hAnsi="Arial Narrow" w:cs="Arial"/>
          <w:sz w:val="22"/>
          <w:szCs w:val="22"/>
        </w:rPr>
        <w:t>El lugar de ejecución del contrato es en los aeropuertos y estaciones aeronáuticas adscritos a la Regional Centro Sur, previa coordinación con el supervisor del contrato. Los entregables e informes se entregarán en la ciudad de Bogotá D.C.</w:t>
      </w:r>
    </w:p>
    <w:p w14:paraId="71F4CE38" w14:textId="77777777" w:rsidR="0057265C" w:rsidRPr="00364C20" w:rsidRDefault="0057265C" w:rsidP="0057265C">
      <w:pPr>
        <w:overflowPunct w:val="0"/>
        <w:autoSpaceDE w:val="0"/>
        <w:autoSpaceDN w:val="0"/>
        <w:spacing w:after="0" w:line="240" w:lineRule="auto"/>
        <w:contextualSpacing/>
        <w:jc w:val="both"/>
        <w:rPr>
          <w:rFonts w:ascii="Arial Narrow" w:hAnsi="Arial Narrow" w:cs="Arial"/>
        </w:rPr>
      </w:pPr>
    </w:p>
    <w:p w14:paraId="579836CC"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r>
        <w:rPr>
          <w:rFonts w:ascii="Arial Narrow" w:hAnsi="Arial Narrow" w:cs="Arial"/>
          <w:b/>
        </w:rPr>
        <w:t>PLAZO</w:t>
      </w:r>
      <w:r>
        <w:rPr>
          <w:rFonts w:ascii="Arial Narrow" w:hAnsi="Arial Narrow" w:cs="Arial"/>
          <w:b/>
          <w:bCs/>
        </w:rPr>
        <w:t xml:space="preserve"> DE EJECUCIÓN</w:t>
      </w:r>
    </w:p>
    <w:p w14:paraId="057B2514" w14:textId="77777777" w:rsidR="0057265C" w:rsidRPr="00364C20" w:rsidRDefault="0057265C" w:rsidP="0057265C">
      <w:pPr>
        <w:overflowPunct w:val="0"/>
        <w:autoSpaceDE w:val="0"/>
        <w:autoSpaceDN w:val="0"/>
        <w:spacing w:after="0" w:line="240" w:lineRule="auto"/>
        <w:contextualSpacing/>
        <w:jc w:val="both"/>
        <w:rPr>
          <w:rFonts w:ascii="Arial Narrow" w:hAnsi="Arial Narrow" w:cs="Arial"/>
        </w:rPr>
      </w:pPr>
    </w:p>
    <w:p w14:paraId="604A1222" w14:textId="77777777" w:rsidR="008266EB" w:rsidRPr="00364C20" w:rsidRDefault="008266EB" w:rsidP="008266EB">
      <w:pPr>
        <w:overflowPunct w:val="0"/>
        <w:autoSpaceDE w:val="0"/>
        <w:autoSpaceDN w:val="0"/>
        <w:spacing w:after="0" w:line="240" w:lineRule="auto"/>
        <w:ind w:right="142"/>
        <w:jc w:val="both"/>
        <w:rPr>
          <w:rFonts w:ascii="Arial Narrow" w:hAnsi="Arial Narrow" w:cs="Arial"/>
        </w:rPr>
      </w:pPr>
      <w:r>
        <w:rPr>
          <w:rFonts w:ascii="Arial Narrow" w:hAnsi="Arial Narrow" w:cs="Arial"/>
        </w:rPr>
        <w:t xml:space="preserve">El plazo de ejecución del contrato será hasta el diez (10) de diciembre de 2026, previa expedición del registro presupuestal y aprobación de las garantías. </w:t>
      </w:r>
    </w:p>
    <w:p w14:paraId="14A68017" w14:textId="77777777" w:rsidR="002459B6" w:rsidRPr="00364C20" w:rsidRDefault="002459B6" w:rsidP="0057265C">
      <w:pPr>
        <w:overflowPunct w:val="0"/>
        <w:autoSpaceDE w:val="0"/>
        <w:autoSpaceDN w:val="0"/>
        <w:spacing w:after="0" w:line="240" w:lineRule="auto"/>
        <w:contextualSpacing/>
        <w:jc w:val="both"/>
        <w:rPr>
          <w:rFonts w:ascii="Arial Narrow" w:hAnsi="Arial Narrow" w:cs="Arial"/>
          <w:lang w:val="es-ES_tradnl"/>
        </w:rPr>
      </w:pPr>
    </w:p>
    <w:p w14:paraId="528CAEBF"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r>
        <w:rPr>
          <w:rFonts w:ascii="Arial Narrow" w:hAnsi="Arial Narrow" w:cs="Arial"/>
          <w:b/>
        </w:rPr>
        <w:t>FORMA</w:t>
      </w:r>
      <w:r>
        <w:rPr>
          <w:rFonts w:ascii="Arial Narrow" w:hAnsi="Arial Narrow" w:cs="Arial"/>
          <w:b/>
          <w:bCs/>
        </w:rPr>
        <w:t xml:space="preserve"> DE PAGO</w:t>
      </w:r>
    </w:p>
    <w:p w14:paraId="7A18BEA8" w14:textId="77777777" w:rsidR="0057265C" w:rsidRPr="00364C20" w:rsidRDefault="0057265C" w:rsidP="0057265C">
      <w:pPr>
        <w:spacing w:after="0" w:line="240" w:lineRule="auto"/>
        <w:contextualSpacing/>
        <w:jc w:val="both"/>
        <w:rPr>
          <w:rFonts w:ascii="Arial Narrow" w:hAnsi="Arial Narrow" w:cs="Arial"/>
        </w:rPr>
      </w:pPr>
    </w:p>
    <w:p w14:paraId="22573B1A"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Pr>
          <w:rFonts w:ascii="Arial Narrow" w:eastAsia="Arial Unicode MS" w:hAnsi="Arial Narrow" w:cs="Arial"/>
          <w:spacing w:val="-3"/>
        </w:rPr>
        <w:t xml:space="preserve">La Unidad pagará al contratista el cien por cierto (100%) del valor del contrato de la siguiente manera: </w:t>
      </w:r>
    </w:p>
    <w:p w14:paraId="078328E5"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4DC48181"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La Unidad Administrativa Especial de Aeronáutica Civil – Dirección Regional Centro Sur, pagará el valor adjudicado mediante pagos parciales y un pago final a satisfacción. Estas actas serán suscritas por el contratista y el supervisor del contrato, y estas deben reflejar los servicios de manejo y control integral de plagas, vectores y roedores efectivamente prestados o realizados por el contratista en los aeropuertos y estaciones durante la ejecución del proyecto.</w:t>
      </w:r>
    </w:p>
    <w:p w14:paraId="06A90111" w14:textId="77777777" w:rsidR="00691730" w:rsidRPr="00364C20" w:rsidRDefault="00691730">
      <w:pPr>
        <w:spacing w:after="0" w:line="240" w:lineRule="auto"/>
        <w:contextualSpacing/>
        <w:jc w:val="both"/>
        <w:rPr>
          <w:rFonts w:ascii="Arial Narrow" w:hAnsi="Arial Narrow" w:cs="Arial"/>
          <w:spacing w:val="-3"/>
        </w:rPr>
      </w:pPr>
    </w:p>
    <w:p w14:paraId="1C9A9C6E"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Previamente a la autorización de la primera cuenta de cobro presentada por el contratista, deberá encontrarse aprobado el cronograma de actividades; y un pago final al momento de finalización del Contrato, atendiendo lo siguiente:</w:t>
      </w:r>
    </w:p>
    <w:p w14:paraId="726FE4BA" w14:textId="77777777" w:rsidR="00691730" w:rsidRPr="00364C20" w:rsidRDefault="00691730">
      <w:pPr>
        <w:spacing w:after="0" w:line="240" w:lineRule="auto"/>
        <w:contextualSpacing/>
        <w:jc w:val="both"/>
        <w:rPr>
          <w:rFonts w:ascii="Arial Narrow" w:hAnsi="Arial Narrow" w:cs="Arial"/>
          <w:spacing w:val="-3"/>
        </w:rPr>
      </w:pPr>
    </w:p>
    <w:p w14:paraId="49A69953"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a. Pagos parciales mensuales: Para la gestión de pagos parciales mensuales, el Contratista deberá presentar actas incorporando los avances detallados, que refleje las actividades realizadas donde certifique la prestación del servicio a satisfacción por parte del supervisor del contrato, conforme al Formato 8 "especificaciones técnicas", y al cronograma de actividades aprobado por el supervisor.</w:t>
      </w:r>
    </w:p>
    <w:p w14:paraId="1754D268" w14:textId="77777777" w:rsidR="00691730" w:rsidRPr="00364C20" w:rsidRDefault="00691730">
      <w:pPr>
        <w:spacing w:after="0" w:line="240" w:lineRule="auto"/>
        <w:contextualSpacing/>
        <w:jc w:val="both"/>
        <w:rPr>
          <w:rFonts w:ascii="Arial Narrow" w:hAnsi="Arial Narrow" w:cs="Arial"/>
          <w:spacing w:val="-3"/>
        </w:rPr>
      </w:pPr>
    </w:p>
    <w:p w14:paraId="2C189DAC"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Así mismo, la citada acta deberá estar acompañada por soportes de las actividades realizadas (informe que contenga registro fotográfico y estado de avance del servicio, bitácora, correspondencia, etc., incluyendo los criterios definidos en el Formato 8 "especificaciones técnicas" para la presentación de estos informes), soportes de pago de salud, ARL, pensiones y aportes parafiscales y factura comercial.</w:t>
      </w:r>
    </w:p>
    <w:p w14:paraId="4765AAAC" w14:textId="77777777" w:rsidR="00691730" w:rsidRPr="00364C20" w:rsidRDefault="00691730">
      <w:pPr>
        <w:spacing w:after="0" w:line="240" w:lineRule="auto"/>
        <w:contextualSpacing/>
        <w:jc w:val="both"/>
        <w:rPr>
          <w:rFonts w:ascii="Arial Narrow" w:hAnsi="Arial Narrow" w:cs="Arial"/>
          <w:spacing w:val="-3"/>
        </w:rPr>
      </w:pPr>
    </w:p>
    <w:p w14:paraId="22516480"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b. Un Pago Final: La gestión del pago final, deberá cumplir la totalidad de los requerimientos para los pagos parciales, previa aprobación de las garantías a que haya lugar y presentación del acta de recibo final por parte del Contratista y aprobación de esta por parte del Supervisor, en este documento deberá quedar constancia de la cantidad y descripción de las actividades ejecutadas en el desarrollo del contrato, dando cumplimiento al cronograma aprobado, así mismo deberá presentar el Acta de Recibo Final a Satisfacción por parte del Supervisor del Contrato junto al correspondiente informe final conforme con el anexo técnico.</w:t>
      </w:r>
    </w:p>
    <w:p w14:paraId="27893813" w14:textId="77777777" w:rsidR="00691730" w:rsidRPr="00364C20" w:rsidRDefault="00691730">
      <w:pPr>
        <w:spacing w:after="0" w:line="240" w:lineRule="auto"/>
        <w:contextualSpacing/>
        <w:jc w:val="both"/>
        <w:rPr>
          <w:rFonts w:ascii="Arial Narrow" w:hAnsi="Arial Narrow" w:cs="Arial"/>
          <w:spacing w:val="-3"/>
        </w:rPr>
      </w:pPr>
    </w:p>
    <w:p w14:paraId="563905DF"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El contratista deberá acreditar el pago a los sistemas de salud, ARL, pensiones y aportes parafiscales a las cajas de compensación familiar, ICBF y SENA, si es persona jurídica mediante certificación expedida por el Revisor Fiscal cuando éste exista, de acuerdo con los requerimientos de Ley o por el Representante Legal, durante un lapso equivalente al que exija el respectivo régimen de contratación para que se hubiere constituido la sociedad, el cual en todo caso no será inferior a los seis (6) meses anteriores a la celebración del contrato. En el evento en que la sociedad no tenga más de seis (6) meses de constituida, deberá acreditar los pagos a partir de la fecha de su constitución (Art. 50, inciso 3 Ley 789 de 2002).</w:t>
      </w:r>
    </w:p>
    <w:p w14:paraId="64A31519" w14:textId="77777777" w:rsidR="00691730" w:rsidRPr="00364C20" w:rsidRDefault="00691730">
      <w:pPr>
        <w:spacing w:after="0" w:line="240" w:lineRule="auto"/>
        <w:contextualSpacing/>
        <w:jc w:val="both"/>
        <w:rPr>
          <w:rFonts w:ascii="Arial Narrow" w:hAnsi="Arial Narrow" w:cs="Arial"/>
          <w:spacing w:val="-3"/>
        </w:rPr>
      </w:pPr>
    </w:p>
    <w:p w14:paraId="5F6D5F29"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Cuando el proponente sea persona natural, deberá presentar cuando corresponda de conformidad con la ley, una declaración en original, bajo la gravedad de juramento donde acredite que se encuentra al día en el pago de los aportes al sistema de seguridad social (salud, riesgos profesionales y pensiones). Dicho documento debe certificar que, a la fecha de cierre del presente proceso de selección, ha realizado el pago de los aportes correspondientes a los últimos seis (6) meses.</w:t>
      </w:r>
    </w:p>
    <w:p w14:paraId="01E88423" w14:textId="77777777" w:rsidR="00691730" w:rsidRPr="00364C20" w:rsidRDefault="00691730">
      <w:pPr>
        <w:spacing w:after="0" w:line="240" w:lineRule="auto"/>
        <w:contextualSpacing/>
        <w:jc w:val="both"/>
        <w:rPr>
          <w:rFonts w:ascii="Arial Narrow" w:hAnsi="Arial Narrow" w:cs="Arial"/>
          <w:spacing w:val="-3"/>
        </w:rPr>
      </w:pPr>
    </w:p>
    <w:p w14:paraId="5021D6D4"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En caso de consorcios o uniones temporales, cada uno de sus integrantes deberá presentar esta certificación conforme lo exige la Ley.</w:t>
      </w:r>
    </w:p>
    <w:p w14:paraId="3D3B71FD" w14:textId="77777777" w:rsidR="00691730" w:rsidRPr="00364C20" w:rsidRDefault="00691730">
      <w:pPr>
        <w:spacing w:after="0" w:line="240" w:lineRule="auto"/>
        <w:contextualSpacing/>
        <w:jc w:val="both"/>
        <w:rPr>
          <w:rFonts w:ascii="Arial Narrow" w:hAnsi="Arial Narrow" w:cs="Arial"/>
          <w:spacing w:val="-3"/>
        </w:rPr>
      </w:pPr>
    </w:p>
    <w:p w14:paraId="2C90C1C4"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El valor de la Oferta del Contratista señalado en el Formato No.7 – “propuesta económica” incorpora todos los costos necesarios para dar cumplimiento al objeto del Contrato, entre los que se cuentan, pero no se limitan a los señalados en los Pliegos de Condiciones y sus anexos.</w:t>
      </w:r>
    </w:p>
    <w:p w14:paraId="48664149" w14:textId="77777777" w:rsidR="00691730" w:rsidRPr="00364C20" w:rsidRDefault="00691730">
      <w:pPr>
        <w:spacing w:after="0" w:line="240" w:lineRule="auto"/>
        <w:contextualSpacing/>
        <w:jc w:val="both"/>
        <w:rPr>
          <w:rFonts w:ascii="Arial Narrow" w:hAnsi="Arial Narrow" w:cs="Arial"/>
          <w:spacing w:val="-3"/>
        </w:rPr>
      </w:pPr>
    </w:p>
    <w:p w14:paraId="15E3797E"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Nota: Acorde al plazo de ejecución hasta el 10 de diciembre de 2026, los informes mensuales se presentarán conforme al avance de las actividades.</w:t>
      </w:r>
    </w:p>
    <w:p w14:paraId="52B8A6CC" w14:textId="77777777" w:rsidR="00691730" w:rsidRPr="00364C20" w:rsidRDefault="00691730">
      <w:pPr>
        <w:spacing w:after="0" w:line="240" w:lineRule="auto"/>
        <w:contextualSpacing/>
        <w:jc w:val="both"/>
        <w:rPr>
          <w:rFonts w:ascii="Arial Narrow" w:hAnsi="Arial Narrow" w:cs="Arial"/>
          <w:spacing w:val="-3"/>
        </w:rPr>
      </w:pPr>
    </w:p>
    <w:p w14:paraId="10E3B9A7"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CUENTA BANCARIA: Para el pago, El CONTRATISTA presentará certificación bancaria con la información necesaria para que el Grupo de Tesorería de la Dirección Financiera de la AEROCIVIL abone los pagos en desarrollo de la ejecución del contrato.</w:t>
      </w:r>
    </w:p>
    <w:p w14:paraId="0B55F178" w14:textId="77777777" w:rsidR="00691730" w:rsidRPr="00364C20" w:rsidRDefault="00691730">
      <w:pPr>
        <w:spacing w:after="0" w:line="240" w:lineRule="auto"/>
        <w:contextualSpacing/>
        <w:jc w:val="both"/>
        <w:rPr>
          <w:rFonts w:ascii="Arial Narrow" w:hAnsi="Arial Narrow" w:cs="Arial"/>
          <w:spacing w:val="-3"/>
        </w:rPr>
      </w:pPr>
    </w:p>
    <w:p w14:paraId="7B1D4C1A"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PAGO DEL ACTA DE RECIBO PARCIAL: El CONTRATISTA, deberán elaborar y radicar a la AEROCIVIL el acta mensual o parcial correspondiente a la ejecución de las actividades, máximo dentro de los cinco (5) días calendario posteriores al mes de ejecución del servicio, el cual corresponde a los días veinte (20) de cada mes, so pena del inicio de los procesos administrativos que se consideren pertinentes.</w:t>
      </w:r>
    </w:p>
    <w:p w14:paraId="2DFD7489" w14:textId="77777777" w:rsidR="00691730" w:rsidRPr="00364C20" w:rsidRDefault="00691730">
      <w:pPr>
        <w:spacing w:after="0" w:line="240" w:lineRule="auto"/>
        <w:contextualSpacing/>
        <w:jc w:val="both"/>
        <w:rPr>
          <w:rFonts w:ascii="Arial Narrow" w:hAnsi="Arial Narrow" w:cs="Arial"/>
          <w:spacing w:val="-3"/>
        </w:rPr>
      </w:pPr>
    </w:p>
    <w:p w14:paraId="6F6C859B"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Así mismo, EL CONTRATISTA deberá radicar en la dependencia competente de la AEROCIVIL las correspondientes facturas de pago, dentro de los tres (3) días hábiles siguientes al recibo de las actas parciales debidamente aprobadas por la AEROCIVIL y el SUPERVISOR.</w:t>
      </w:r>
    </w:p>
    <w:p w14:paraId="314E8358" w14:textId="77777777" w:rsidR="00691730" w:rsidRPr="00364C20" w:rsidRDefault="00691730">
      <w:pPr>
        <w:spacing w:after="0" w:line="240" w:lineRule="auto"/>
        <w:contextualSpacing/>
        <w:jc w:val="both"/>
        <w:rPr>
          <w:rFonts w:ascii="Arial Narrow" w:hAnsi="Arial Narrow" w:cs="Arial"/>
          <w:spacing w:val="-3"/>
        </w:rPr>
      </w:pPr>
    </w:p>
    <w:p w14:paraId="2C11A082"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La AEROCIVIL las pagará dentro de los cuarenta y cinco (45) días calendario siguiente a la fecha de radicación de estas, o a la fecha en que EL CONTRATISTA subsane las observaciones que le formule la AEROCIVIL.</w:t>
      </w:r>
    </w:p>
    <w:p w14:paraId="3B477764" w14:textId="77777777" w:rsidR="00691730" w:rsidRPr="00364C20" w:rsidRDefault="00691730">
      <w:pPr>
        <w:spacing w:after="0" w:line="240" w:lineRule="auto"/>
        <w:contextualSpacing/>
        <w:jc w:val="both"/>
        <w:rPr>
          <w:rFonts w:ascii="Arial Narrow" w:hAnsi="Arial Narrow" w:cs="Arial"/>
          <w:spacing w:val="-3"/>
        </w:rPr>
      </w:pPr>
    </w:p>
    <w:p w14:paraId="3FBBFAD7" w14:textId="77777777" w:rsidR="00691730" w:rsidRPr="00364C20" w:rsidRDefault="00E906A1">
      <w:pPr>
        <w:spacing w:after="0" w:line="240" w:lineRule="auto"/>
        <w:contextualSpacing/>
        <w:jc w:val="both"/>
        <w:rPr>
          <w:rFonts w:ascii="Arial Narrow" w:hAnsi="Arial Narrow" w:cs="Arial"/>
          <w:spacing w:val="-3"/>
        </w:rPr>
      </w:pPr>
      <w:r>
        <w:rPr>
          <w:rFonts w:ascii="Arial Narrow" w:hAnsi="Arial Narrow" w:cs="Arial"/>
          <w:spacing w:val="-3"/>
        </w:rPr>
        <w:t>Para el trámite del último pago, previa aprobación de las garantías a que haya lugar y presentación del Acta de Recibo Final por parte del Contratista y aprobación de esta por parte del SUPERVISOR, documento en el que deberá quedar constancia de las cantidad y descripción detallada de las actividades ejecutadas en el contrato, dando cumplimiento al Cronograma de actividades aprobado. Si el Contratista no presenta la cuenta con sus soportes respectivos dentro de la vigencia fiscal correspondiente, no podrá hacer ninguna reclamación judicial o extrajudicial de actualizaciones, intereses o sobrecostos sobre el valor de la cuenta. En caso de mora en los pagos, la AEROCIVIL reconocerá al CONTRATISTA un interés moratorio equivalente al interés legal civil vigente, siguiendo el procedimiento descrito en el artículo 2.2.1.1.2.4.2 del Decreto 1082 de 2015. En todo caso, los anteriores pagos estarán sujetos a la disponibilidad de PAC.</w:t>
      </w:r>
    </w:p>
    <w:p w14:paraId="2992D6D5" w14:textId="77777777" w:rsidR="0057265C" w:rsidRPr="00364C20" w:rsidRDefault="0057265C" w:rsidP="0057265C">
      <w:pPr>
        <w:pStyle w:val="Sinespaciado"/>
        <w:contextualSpacing/>
        <w:jc w:val="both"/>
        <w:rPr>
          <w:rFonts w:ascii="Arial Narrow" w:hAnsi="Arial Narrow" w:cs="Arial"/>
          <w:sz w:val="22"/>
          <w:szCs w:val="22"/>
        </w:rPr>
      </w:pPr>
    </w:p>
    <w:p w14:paraId="7B8C8212"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rPr>
      </w:pPr>
      <w:r>
        <w:rPr>
          <w:rFonts w:ascii="Arial Narrow" w:hAnsi="Arial Narrow" w:cs="Arial"/>
          <w:b/>
        </w:rPr>
        <w:t xml:space="preserve">QUIENES PUEDEN PARTICIPAR </w:t>
      </w:r>
    </w:p>
    <w:p w14:paraId="5866E4F3" w14:textId="77777777" w:rsidR="0057265C" w:rsidRPr="00364C20" w:rsidRDefault="0057265C" w:rsidP="0057265C">
      <w:pPr>
        <w:spacing w:after="0" w:line="240" w:lineRule="auto"/>
        <w:contextualSpacing/>
        <w:jc w:val="both"/>
        <w:rPr>
          <w:rFonts w:ascii="Arial Narrow" w:hAnsi="Arial Narrow" w:cs="Arial"/>
          <w:lang w:val="es-MX"/>
        </w:rPr>
      </w:pPr>
    </w:p>
    <w:p w14:paraId="7E6A1437" w14:textId="77777777" w:rsidR="0057265C" w:rsidRPr="00364C20" w:rsidRDefault="0057265C" w:rsidP="005163E8">
      <w:pPr>
        <w:pStyle w:val="Sinespaciado"/>
        <w:numPr>
          <w:ilvl w:val="0"/>
          <w:numId w:val="18"/>
        </w:numPr>
        <w:ind w:left="426" w:hanging="284"/>
        <w:contextualSpacing/>
        <w:jc w:val="both"/>
        <w:rPr>
          <w:rFonts w:ascii="Arial Narrow" w:hAnsi="Arial Narrow" w:cs="Arial"/>
          <w:sz w:val="22"/>
          <w:szCs w:val="22"/>
        </w:rPr>
      </w:pPr>
      <w:r>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6968F4C" w14:textId="77777777" w:rsidR="0057265C" w:rsidRPr="00364C20" w:rsidRDefault="0057265C" w:rsidP="005163E8">
      <w:pPr>
        <w:pStyle w:val="Sinespaciado"/>
        <w:numPr>
          <w:ilvl w:val="0"/>
          <w:numId w:val="18"/>
        </w:numPr>
        <w:ind w:left="426" w:hanging="284"/>
        <w:contextualSpacing/>
        <w:jc w:val="both"/>
        <w:rPr>
          <w:rFonts w:ascii="Arial Narrow" w:hAnsi="Arial Narrow" w:cs="Arial"/>
          <w:snapToGrid w:val="0"/>
          <w:sz w:val="22"/>
          <w:szCs w:val="22"/>
        </w:rPr>
      </w:pPr>
      <w:r>
        <w:rPr>
          <w:rFonts w:ascii="Arial Narrow" w:hAnsi="Arial Narrow" w:cs="Arial"/>
          <w:sz w:val="22"/>
          <w:szCs w:val="22"/>
        </w:rPr>
        <w:t>No pueden participar</w:t>
      </w:r>
      <w:r>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19042044" w14:textId="77777777" w:rsidR="0057265C" w:rsidRPr="00364C20" w:rsidRDefault="0057265C" w:rsidP="0057265C">
      <w:pPr>
        <w:spacing w:after="0" w:line="240" w:lineRule="auto"/>
        <w:contextualSpacing/>
        <w:jc w:val="both"/>
        <w:rPr>
          <w:rFonts w:ascii="Arial Narrow" w:hAnsi="Arial Narrow" w:cs="Arial"/>
          <w:snapToGrid w:val="0"/>
        </w:rPr>
      </w:pPr>
    </w:p>
    <w:p w14:paraId="4E569962"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4" w:name="_Toc398128659"/>
      <w:bookmarkEnd w:id="1"/>
      <w:r>
        <w:rPr>
          <w:rFonts w:ascii="Arial Narrow" w:hAnsi="Arial Narrow" w:cs="Arial"/>
          <w:b/>
        </w:rPr>
        <w:t>COSTOS</w:t>
      </w:r>
      <w:r>
        <w:rPr>
          <w:rFonts w:ascii="Arial Narrow" w:hAnsi="Arial Narrow" w:cs="Arial"/>
          <w:b/>
          <w:bCs/>
        </w:rPr>
        <w:t xml:space="preserve"> </w:t>
      </w:r>
      <w:r>
        <w:rPr>
          <w:rFonts w:ascii="Arial Narrow" w:hAnsi="Arial Narrow" w:cs="Arial"/>
          <w:b/>
        </w:rPr>
        <w:t>DERIVADOS</w:t>
      </w:r>
      <w:r>
        <w:rPr>
          <w:rFonts w:ascii="Arial Narrow" w:hAnsi="Arial Narrow" w:cs="Arial"/>
          <w:b/>
          <w:bCs/>
        </w:rPr>
        <w:t xml:space="preserve"> DE PARTICIPAR EN EL PROCESO DE CONTRATACIÓN</w:t>
      </w:r>
      <w:bookmarkEnd w:id="4"/>
      <w:r>
        <w:rPr>
          <w:rFonts w:ascii="Arial Narrow" w:hAnsi="Arial Narrow" w:cs="Arial"/>
          <w:b/>
          <w:bCs/>
        </w:rPr>
        <w:t xml:space="preserve"> </w:t>
      </w:r>
    </w:p>
    <w:p w14:paraId="6B4725C8" w14:textId="77777777" w:rsidR="0057265C" w:rsidRPr="00364C20" w:rsidRDefault="0057265C" w:rsidP="0057265C">
      <w:pPr>
        <w:pStyle w:val="Sinespaciado"/>
        <w:contextualSpacing/>
        <w:jc w:val="both"/>
        <w:rPr>
          <w:rFonts w:ascii="Arial Narrow" w:hAnsi="Arial Narrow" w:cs="Arial"/>
          <w:sz w:val="22"/>
          <w:szCs w:val="22"/>
        </w:rPr>
      </w:pPr>
    </w:p>
    <w:p w14:paraId="23815A0D"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346869E2" w14:textId="77777777" w:rsidR="001A2961" w:rsidRPr="00364C20" w:rsidRDefault="001A2961" w:rsidP="0057265C">
      <w:pPr>
        <w:pStyle w:val="Sinespaciado"/>
        <w:contextualSpacing/>
        <w:jc w:val="both"/>
        <w:rPr>
          <w:rFonts w:ascii="Arial Narrow" w:hAnsi="Arial Narrow" w:cs="Arial"/>
          <w:sz w:val="22"/>
          <w:szCs w:val="22"/>
        </w:rPr>
      </w:pPr>
    </w:p>
    <w:p w14:paraId="24B2CFAE"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r>
        <w:rPr>
          <w:rFonts w:ascii="Arial Narrow" w:hAnsi="Arial Narrow" w:cs="Arial"/>
          <w:b/>
        </w:rPr>
        <w:t>CONDICIONES</w:t>
      </w:r>
      <w:r>
        <w:rPr>
          <w:rFonts w:ascii="Arial Narrow" w:hAnsi="Arial Narrow" w:cs="Arial"/>
          <w:b/>
          <w:bCs/>
        </w:rPr>
        <w:t xml:space="preserve"> LOCALES</w:t>
      </w:r>
    </w:p>
    <w:p w14:paraId="7AD6121C" w14:textId="77777777" w:rsidR="0057265C" w:rsidRPr="00364C20" w:rsidRDefault="0057265C" w:rsidP="0057265C">
      <w:pPr>
        <w:spacing w:after="0" w:line="240" w:lineRule="auto"/>
        <w:contextualSpacing/>
        <w:jc w:val="both"/>
        <w:rPr>
          <w:rFonts w:ascii="Arial Narrow" w:hAnsi="Arial Narrow" w:cs="Arial"/>
        </w:rPr>
      </w:pPr>
    </w:p>
    <w:p w14:paraId="0181BC74" w14:textId="77777777" w:rsidR="0057265C" w:rsidRPr="00364C20" w:rsidRDefault="0057265C" w:rsidP="002459B6">
      <w:pPr>
        <w:pStyle w:val="Sinespaciado"/>
        <w:contextualSpacing/>
        <w:jc w:val="both"/>
        <w:rPr>
          <w:rFonts w:ascii="Arial Narrow" w:hAnsi="Arial Narrow" w:cs="Arial"/>
          <w:sz w:val="22"/>
          <w:szCs w:val="22"/>
        </w:rPr>
      </w:pPr>
      <w:r>
        <w:rPr>
          <w:rFonts w:ascii="Arial Narrow" w:hAnsi="Arial Narrow" w:cs="Arial"/>
          <w:sz w:val="22"/>
          <w:szCs w:val="22"/>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6927606A" w14:textId="77777777" w:rsidR="00B6596F" w:rsidRPr="00364C20" w:rsidRDefault="00B6596F" w:rsidP="0057265C">
      <w:pPr>
        <w:pStyle w:val="Sinespaciado"/>
        <w:contextualSpacing/>
        <w:jc w:val="both"/>
        <w:rPr>
          <w:rFonts w:ascii="Arial Narrow" w:hAnsi="Arial Narrow" w:cs="Arial"/>
          <w:sz w:val="22"/>
          <w:szCs w:val="22"/>
        </w:rPr>
      </w:pPr>
    </w:p>
    <w:p w14:paraId="26AABE24"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5" w:name="_Toc398128661"/>
      <w:r>
        <w:rPr>
          <w:rFonts w:ascii="Arial Narrow" w:hAnsi="Arial Narrow" w:cs="Arial"/>
          <w:b/>
        </w:rPr>
        <w:t>IDIOMA</w:t>
      </w:r>
      <w:bookmarkEnd w:id="5"/>
      <w:r>
        <w:rPr>
          <w:rFonts w:ascii="Arial Narrow" w:hAnsi="Arial Narrow" w:cs="Arial"/>
          <w:b/>
          <w:bCs/>
        </w:rPr>
        <w:t xml:space="preserve"> </w:t>
      </w:r>
    </w:p>
    <w:p w14:paraId="7F4D4523" w14:textId="77777777" w:rsidR="0057265C" w:rsidRPr="00364C20" w:rsidRDefault="0057265C" w:rsidP="0057265C">
      <w:pPr>
        <w:pStyle w:val="Sinespaciado"/>
        <w:contextualSpacing/>
        <w:jc w:val="both"/>
        <w:rPr>
          <w:rFonts w:ascii="Arial Narrow" w:hAnsi="Arial Narrow" w:cs="Arial"/>
          <w:sz w:val="22"/>
          <w:szCs w:val="22"/>
        </w:rPr>
      </w:pPr>
    </w:p>
    <w:p w14:paraId="52625CA7"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22896622"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w:t>
      </w:r>
    </w:p>
    <w:p w14:paraId="0C1FFCAC" w14:textId="77777777" w:rsidR="0057265C" w:rsidRPr="00364C20" w:rsidRDefault="0057265C" w:rsidP="002459B6">
      <w:pPr>
        <w:spacing w:after="0" w:line="240" w:lineRule="auto"/>
        <w:contextualSpacing/>
        <w:jc w:val="both"/>
        <w:rPr>
          <w:rFonts w:ascii="Arial Narrow" w:hAnsi="Arial Narrow" w:cs="Arial"/>
        </w:rPr>
      </w:pPr>
      <w:r>
        <w:rPr>
          <w:rFonts w:ascii="Arial Narrow" w:hAnsi="Arial Narrow" w:cs="Arial"/>
        </w:rPr>
        <w:t>Los documentos, públicos o privados, con los cuales los proponentes acrediten los requisitos habilitantes que esten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422D0F8D" w14:textId="77777777" w:rsidR="0057265C" w:rsidRPr="00364C20" w:rsidRDefault="0057265C" w:rsidP="0057265C">
      <w:pPr>
        <w:pStyle w:val="Sinespaciado"/>
        <w:contextualSpacing/>
        <w:jc w:val="both"/>
        <w:rPr>
          <w:rFonts w:ascii="Arial Narrow" w:hAnsi="Arial Narrow" w:cs="Arial"/>
          <w:sz w:val="22"/>
          <w:szCs w:val="22"/>
        </w:rPr>
      </w:pPr>
    </w:p>
    <w:p w14:paraId="55BA6F7C"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 w:name="_Toc398128662"/>
      <w:r>
        <w:rPr>
          <w:rFonts w:ascii="Arial Narrow" w:hAnsi="Arial Narrow" w:cs="Arial"/>
          <w:b/>
        </w:rPr>
        <w:t>DOCUMENTOS</w:t>
      </w:r>
      <w:r>
        <w:rPr>
          <w:rFonts w:ascii="Arial Narrow" w:hAnsi="Arial Narrow" w:cs="Arial"/>
          <w:b/>
          <w:bCs/>
        </w:rPr>
        <w:t xml:space="preserve"> </w:t>
      </w:r>
      <w:bookmarkEnd w:id="6"/>
      <w:r>
        <w:rPr>
          <w:rFonts w:ascii="Arial Narrow" w:hAnsi="Arial Narrow" w:cs="Arial"/>
          <w:b/>
          <w:bCs/>
        </w:rPr>
        <w:t>OTORGADOS  EN EL EXTERIOR</w:t>
      </w:r>
    </w:p>
    <w:p w14:paraId="6C53CB06" w14:textId="77777777" w:rsidR="0057265C" w:rsidRPr="00364C20" w:rsidRDefault="0057265C" w:rsidP="0057265C">
      <w:pPr>
        <w:autoSpaceDE w:val="0"/>
        <w:autoSpaceDN w:val="0"/>
        <w:adjustRightInd w:val="0"/>
        <w:spacing w:after="0" w:line="240" w:lineRule="auto"/>
        <w:contextualSpacing/>
        <w:jc w:val="both"/>
        <w:rPr>
          <w:rFonts w:ascii="Arial Narrow" w:eastAsia="Times New Roman" w:hAnsi="Arial Narrow" w:cs="Arial"/>
          <w:lang w:val="es-ES_tradnl" w:eastAsia="es-ES"/>
        </w:rPr>
      </w:pPr>
    </w:p>
    <w:p w14:paraId="65A0A35B" w14:textId="77777777" w:rsidR="001A2961" w:rsidRPr="00364C20" w:rsidRDefault="001A2961" w:rsidP="001A2961">
      <w:pPr>
        <w:pStyle w:val="NormalWeb"/>
        <w:shd w:val="clear" w:color="auto" w:fill="FFFFFF"/>
        <w:spacing w:before="0" w:beforeAutospacing="0" w:after="0" w:afterAutospacing="0"/>
        <w:ind w:right="142"/>
        <w:jc w:val="both"/>
        <w:rPr>
          <w:rFonts w:ascii="Calibri" w:hAnsi="Calibri" w:cs="Calibri"/>
          <w:szCs w:val="22"/>
        </w:rPr>
      </w:pPr>
      <w:bookmarkStart w:id="7"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privados otorgados en el extranjero </w:t>
      </w:r>
      <w:r>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Pr>
          <w:rFonts w:ascii="Arial Narrow" w:hAnsi="Arial Narrow" w:cs="Calibri"/>
          <w:szCs w:val="22"/>
          <w:bdr w:val="none" w:sz="0" w:space="0" w:color="auto" w:frame="1"/>
        </w:rPr>
        <w:t> Es decir, se debe apostillar o legalizar el acto notarial o de reconocimiento de firma.</w:t>
      </w:r>
    </w:p>
    <w:p w14:paraId="5EA7D5C3" w14:textId="77777777" w:rsidR="001A2961" w:rsidRPr="00364C20" w:rsidRDefault="001A2961" w:rsidP="001A2961">
      <w:pPr>
        <w:pStyle w:val="NormalWeb"/>
        <w:shd w:val="clear" w:color="auto" w:fill="FFFFFF"/>
        <w:spacing w:before="0" w:beforeAutospacing="0" w:after="0" w:afterAutospacing="0"/>
        <w:ind w:right="142"/>
        <w:jc w:val="both"/>
        <w:rPr>
          <w:rFonts w:ascii="Calibri" w:hAnsi="Calibri" w:cs="Calibri"/>
          <w:szCs w:val="22"/>
        </w:rPr>
      </w:pPr>
      <w:r>
        <w:rPr>
          <w:rFonts w:ascii="Arial Narrow" w:hAnsi="Arial Narrow" w:cs="Calibri"/>
          <w:szCs w:val="22"/>
          <w:bdr w:val="none" w:sz="0" w:space="0" w:color="auto" w:frame="1"/>
        </w:rPr>
        <w:t> </w:t>
      </w:r>
    </w:p>
    <w:p w14:paraId="67C095C5" w14:textId="77777777" w:rsidR="001A2961" w:rsidRPr="00364C20"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623E910A" w14:textId="77777777" w:rsidR="001A2961" w:rsidRPr="00364C20"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Pr>
          <w:rFonts w:ascii="Arial Narrow" w:hAnsi="Arial Narrow" w:cs="Calibri"/>
          <w:szCs w:val="22"/>
          <w:bdr w:val="none" w:sz="0" w:space="0" w:color="auto" w:frame="1"/>
        </w:rPr>
        <w:t> </w:t>
      </w:r>
    </w:p>
    <w:p w14:paraId="154F0ABF" w14:textId="77777777" w:rsidR="001A2961" w:rsidRPr="00364C20" w:rsidRDefault="001A2961" w:rsidP="001A296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Pr>
          <w:rFonts w:ascii="Arial Narrow" w:hAnsi="Arial Narrow" w:cs="Calibri"/>
          <w:szCs w:val="22"/>
          <w:bdr w:val="none" w:sz="0" w:space="0" w:color="auto" w:frame="1"/>
        </w:rPr>
        <w:t>Los Manuales, fichas técnicas, catálogos, Data sheets, no serán objeto de apostilla o legalización, ni de traducción oficial, salvo las certificaciones, aclaraciones, o demás documentos expedidos en el exterior.  </w:t>
      </w:r>
    </w:p>
    <w:p w14:paraId="145BFA43" w14:textId="77777777" w:rsidR="001A2961" w:rsidRPr="00364C20" w:rsidRDefault="001A2961" w:rsidP="001A2961">
      <w:pPr>
        <w:pStyle w:val="NormalWeb"/>
        <w:shd w:val="clear" w:color="auto" w:fill="FFFFFF"/>
        <w:spacing w:before="0" w:beforeAutospacing="0" w:after="0" w:afterAutospacing="0"/>
        <w:ind w:right="142"/>
        <w:jc w:val="both"/>
        <w:rPr>
          <w:rFonts w:ascii="Calibri" w:hAnsi="Calibri" w:cs="Calibri"/>
          <w:szCs w:val="22"/>
        </w:rPr>
      </w:pPr>
      <w:r>
        <w:rPr>
          <w:rFonts w:ascii="Calibri" w:hAnsi="Calibri" w:cs="Calibri"/>
          <w:szCs w:val="22"/>
        </w:rPr>
        <w:t> </w:t>
      </w:r>
    </w:p>
    <w:p w14:paraId="279C8AA6" w14:textId="77777777" w:rsidR="001A2961" w:rsidRPr="00364C20" w:rsidRDefault="001A2961" w:rsidP="001A2961">
      <w:pPr>
        <w:pStyle w:val="NormalWeb"/>
        <w:shd w:val="clear" w:color="auto" w:fill="FFFFFF"/>
        <w:spacing w:before="0" w:beforeAutospacing="0" w:after="0" w:afterAutospacing="0"/>
        <w:ind w:right="142"/>
        <w:jc w:val="both"/>
        <w:rPr>
          <w:rFonts w:ascii="Calibri" w:hAnsi="Calibri" w:cs="Calibri"/>
          <w:szCs w:val="22"/>
        </w:rPr>
      </w:pPr>
      <w:bookmarkStart w:id="8" w:name="_Hlk104228487"/>
      <w:r>
        <w:rPr>
          <w:rFonts w:ascii="Arial Narrow" w:hAnsi="Arial Narrow" w:cs="Calibri"/>
          <w:b/>
          <w:bCs/>
          <w:szCs w:val="22"/>
          <w:u w:val="single"/>
          <w:bdr w:val="none" w:sz="0" w:space="0" w:color="auto" w:frame="1"/>
        </w:rPr>
        <w:t>Nota: </w:t>
      </w:r>
      <w:r>
        <w:rPr>
          <w:rFonts w:ascii="Arial Narrow" w:hAnsi="Arial Narrow" w:cs="Calibri"/>
          <w:b/>
          <w:bCs/>
          <w:szCs w:val="22"/>
          <w:bdr w:val="none" w:sz="0" w:space="0" w:color="auto" w:frame="1"/>
        </w:rPr>
        <w:t>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bookmarkEnd w:id="7"/>
    <w:bookmarkEnd w:id="8"/>
    <w:p w14:paraId="3B7FBF86" w14:textId="77777777" w:rsidR="0057265C" w:rsidRPr="00364C20" w:rsidRDefault="0057265C" w:rsidP="00B6596F">
      <w:pPr>
        <w:pStyle w:val="NormalWeb"/>
        <w:shd w:val="clear" w:color="auto" w:fill="FFFFFF"/>
        <w:spacing w:before="0" w:beforeAutospacing="0" w:after="0" w:afterAutospacing="0"/>
        <w:contextualSpacing/>
        <w:jc w:val="both"/>
        <w:rPr>
          <w:rFonts w:ascii="Calibri" w:hAnsi="Calibri" w:cs="Calibri"/>
          <w:color w:val="000000"/>
          <w:szCs w:val="22"/>
        </w:rPr>
      </w:pPr>
      <w:r>
        <w:rPr>
          <w:rFonts w:ascii="Calibri" w:hAnsi="Calibri" w:cs="Calibri"/>
          <w:color w:val="000000"/>
          <w:szCs w:val="22"/>
        </w:rPr>
        <w:t> </w:t>
      </w:r>
    </w:p>
    <w:p w14:paraId="2EE33A84" w14:textId="77777777" w:rsidR="0057265C" w:rsidRPr="00364C20" w:rsidRDefault="0057265C" w:rsidP="005163E8">
      <w:pPr>
        <w:pStyle w:val="Prrafodelista"/>
        <w:numPr>
          <w:ilvl w:val="1"/>
          <w:numId w:val="23"/>
        </w:numPr>
        <w:spacing w:after="0" w:line="240" w:lineRule="auto"/>
        <w:ind w:left="426" w:hanging="426"/>
        <w:jc w:val="both"/>
        <w:rPr>
          <w:rFonts w:ascii="Arial Narrow" w:eastAsia="Arial Unicode MS" w:hAnsi="Arial Narrow" w:cs="Arial"/>
          <w:b/>
          <w:bCs/>
          <w:spacing w:val="-3"/>
        </w:rPr>
      </w:pPr>
      <w:bookmarkStart w:id="9" w:name="_Toc379219955"/>
      <w:r>
        <w:rPr>
          <w:rFonts w:ascii="Arial Narrow" w:eastAsia="Arial Unicode MS" w:hAnsi="Arial Narrow" w:cs="Arial"/>
          <w:b/>
          <w:bCs/>
          <w:spacing w:val="-3"/>
        </w:rPr>
        <w:t xml:space="preserve">TÍTULOS OBTENIDOS EN EL EXTERIOR </w:t>
      </w:r>
    </w:p>
    <w:p w14:paraId="5E48B4B1"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2648C2DE"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Pr>
          <w:rFonts w:ascii="Arial Narrow" w:eastAsia="Arial Unicode MS" w:hAnsi="Arial Narrow" w:cs="Arial"/>
          <w:spacing w:val="-3"/>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50688CF3"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55F418FF"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Pr>
          <w:rFonts w:ascii="Arial Narrow" w:eastAsia="Arial Unicode MS" w:hAnsi="Arial Narrow" w:cs="Arial"/>
          <w:spacing w:val="-3"/>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106FDCDC" w14:textId="77777777" w:rsidR="001A2961" w:rsidRPr="00364C20" w:rsidRDefault="001A2961" w:rsidP="0057265C">
      <w:pPr>
        <w:tabs>
          <w:tab w:val="left" w:pos="-720"/>
        </w:tabs>
        <w:suppressAutoHyphens/>
        <w:spacing w:after="0" w:line="240" w:lineRule="auto"/>
        <w:contextualSpacing/>
        <w:jc w:val="both"/>
        <w:rPr>
          <w:rFonts w:ascii="Arial Narrow" w:eastAsia="Arial Unicode MS" w:hAnsi="Arial Narrow" w:cs="Arial"/>
          <w:spacing w:val="-3"/>
        </w:rPr>
      </w:pPr>
    </w:p>
    <w:p w14:paraId="2E789ED1"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Pr>
          <w:rFonts w:ascii="Arial Narrow" w:eastAsia="Arial Unicode MS" w:hAnsi="Arial Narrow" w:cs="Arial"/>
          <w:spacing w:val="-3"/>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647188EC" w14:textId="77777777" w:rsidR="002459B6" w:rsidRPr="00364C20" w:rsidRDefault="002459B6" w:rsidP="0057265C">
      <w:pPr>
        <w:spacing w:after="0" w:line="240" w:lineRule="auto"/>
        <w:contextualSpacing/>
        <w:jc w:val="both"/>
        <w:rPr>
          <w:rFonts w:ascii="Arial Narrow" w:hAnsi="Arial Narrow" w:cs="Arial"/>
          <w:spacing w:val="-3"/>
        </w:rPr>
      </w:pPr>
    </w:p>
    <w:p w14:paraId="729EAD22"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rPr>
      </w:pPr>
      <w:bookmarkStart w:id="10" w:name="_Toc99029278"/>
      <w:r>
        <w:rPr>
          <w:rFonts w:ascii="Arial Narrow" w:hAnsi="Arial Narrow" w:cs="Arial"/>
          <w:b/>
        </w:rPr>
        <w:t>CIERRE DEL PROCESO Y APERTURA DE OFERTAS</w:t>
      </w:r>
      <w:bookmarkStart w:id="11" w:name="_Toc35616206"/>
      <w:bookmarkStart w:id="12" w:name="_Toc35616533"/>
      <w:bookmarkStart w:id="13" w:name="_Toc35616207"/>
      <w:bookmarkStart w:id="14" w:name="_Toc35616534"/>
      <w:bookmarkStart w:id="15" w:name="_Toc35616208"/>
      <w:bookmarkStart w:id="16" w:name="_Toc35616535"/>
      <w:bookmarkStart w:id="17" w:name="_Toc35616209"/>
      <w:bookmarkStart w:id="18" w:name="_Toc35616536"/>
      <w:bookmarkStart w:id="19" w:name="_Toc35616210"/>
      <w:bookmarkStart w:id="20" w:name="_Toc35616537"/>
      <w:bookmarkStart w:id="21" w:name="_Toc35616211"/>
      <w:bookmarkStart w:id="22" w:name="_Toc35616538"/>
      <w:bookmarkStart w:id="23" w:name="_Toc35616212"/>
      <w:bookmarkStart w:id="24" w:name="_Toc35616539"/>
      <w:bookmarkStart w:id="25" w:name="_Toc35616213"/>
      <w:bookmarkStart w:id="26" w:name="_Toc35616540"/>
      <w:bookmarkStart w:id="27" w:name="_Toc35616214"/>
      <w:bookmarkStart w:id="28" w:name="_Toc35616541"/>
      <w:bookmarkStart w:id="29" w:name="_Toc35616215"/>
      <w:bookmarkStart w:id="30" w:name="_Toc35616542"/>
      <w:bookmarkStart w:id="31" w:name="_Toc35616216"/>
      <w:bookmarkStart w:id="32" w:name="_Toc35616543"/>
      <w:bookmarkStart w:id="33" w:name="_Toc35616217"/>
      <w:bookmarkStart w:id="34" w:name="_Toc35616544"/>
      <w:bookmarkStart w:id="35" w:name="_Toc35616218"/>
      <w:bookmarkStart w:id="36" w:name="_Toc35616545"/>
      <w:bookmarkStart w:id="37" w:name="_Toc35616219"/>
      <w:bookmarkStart w:id="38" w:name="_Toc35616546"/>
      <w:bookmarkStart w:id="39" w:name="_Toc35616220"/>
      <w:bookmarkStart w:id="40" w:name="_Toc35616547"/>
      <w:bookmarkStart w:id="41" w:name="_Toc35616221"/>
      <w:bookmarkStart w:id="42" w:name="_Toc35616548"/>
      <w:bookmarkStart w:id="43" w:name="_Toc35616222"/>
      <w:bookmarkStart w:id="44" w:name="_Toc35616549"/>
      <w:bookmarkStart w:id="45" w:name="_Toc35616223"/>
      <w:bookmarkStart w:id="46" w:name="_Toc35616550"/>
      <w:bookmarkStart w:id="47" w:name="_Toc35616224"/>
      <w:bookmarkStart w:id="48" w:name="_Toc35616551"/>
      <w:bookmarkStart w:id="49" w:name="_Toc471839115"/>
      <w:bookmarkStart w:id="50" w:name="_Toc504124513"/>
      <w:bookmarkStart w:id="51" w:name="_Toc508648262"/>
      <w:bookmarkStart w:id="52" w:name="_Toc508984046"/>
      <w:bookmarkStart w:id="53" w:name="_Toc509843877"/>
      <w:bookmarkStart w:id="54" w:name="_Toc511924785"/>
      <w:bookmarkStart w:id="55" w:name="_Toc520226874"/>
      <w:bookmarkStart w:id="56" w:name="_Toc520297844"/>
      <w:bookmarkStart w:id="57" w:name="_Toc520317109"/>
      <w:bookmarkStart w:id="58" w:name="_Toc533083710"/>
      <w:bookmarkStart w:id="59" w:name="_Toc35616225"/>
      <w:bookmarkStart w:id="60" w:name="_Toc40113333"/>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4C64E4AA"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55A53C93"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Pr>
          <w:rFonts w:ascii="Arial Narrow" w:eastAsia="Arial Unicode MS" w:hAnsi="Arial Narrow" w:cs="Arial"/>
          <w:spacing w:val="-3"/>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3F11C60B"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27E76A64"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Pr>
          <w:rFonts w:ascii="Arial Narrow" w:eastAsia="Arial Unicode MS" w:hAnsi="Arial Narrow" w:cs="Arial"/>
          <w:spacing w:val="-3"/>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73E9425C"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56A3C0ED"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Pr>
          <w:rFonts w:ascii="Arial Narrow" w:eastAsia="Arial Unicode MS" w:hAnsi="Arial Narrow" w:cs="Arial"/>
          <w:spacing w:val="-3"/>
        </w:rPr>
        <w:t>Se darán por no presentadas todas las propuestas que no hayan sido entregadas en la plataforma y en el plazo previsto para ello en la invitación pública. No se tendrán como recibidas las ofertas allegadas por medios distintos al SECOP II, para asegurar la efectiva transmisión de datos y garantizar el cumplimiento estricto de los términos y condiciones del uso del SECOP II.</w:t>
      </w:r>
    </w:p>
    <w:p w14:paraId="632D2787"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p>
    <w:p w14:paraId="5652414E" w14:textId="77777777" w:rsidR="0057265C" w:rsidRPr="00364C20" w:rsidRDefault="0057265C" w:rsidP="0057265C">
      <w:pPr>
        <w:tabs>
          <w:tab w:val="left" w:pos="-720"/>
        </w:tabs>
        <w:suppressAutoHyphens/>
        <w:spacing w:after="0" w:line="240" w:lineRule="auto"/>
        <w:contextualSpacing/>
        <w:jc w:val="both"/>
        <w:rPr>
          <w:rFonts w:ascii="Arial" w:eastAsia="Arial" w:hAnsi="Arial" w:cs="Arial"/>
          <w:sz w:val="20"/>
          <w:szCs w:val="20"/>
        </w:rPr>
      </w:pPr>
      <w:r>
        <w:rPr>
          <w:rFonts w:ascii="Arial Narrow" w:eastAsia="Arial Unicode MS" w:hAnsi="Arial Narrow" w:cs="Arial"/>
          <w:spacing w:val="-3"/>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Pr>
          <w:rFonts w:ascii="Arial Narrow" w:eastAsia="Arial" w:hAnsi="Arial Narrow" w:cs="Arial"/>
        </w:rPr>
        <w:t xml:space="preserve"> </w:t>
      </w:r>
      <w:hyperlink r:id="rId9" w:history="1">
        <w:r>
          <w:rPr>
            <w:rStyle w:val="Hipervnculo"/>
            <w:rFonts w:ascii="Arial Narrow" w:eastAsia="Arial" w:hAnsi="Arial Narrow" w:cs="Arial"/>
          </w:rPr>
          <w:t>https://www.colombiacompra.gov.co/secop-ii/indisponibilidad-en-el-secop-ii</w:t>
        </w:r>
      </w:hyperlink>
    </w:p>
    <w:p w14:paraId="2CA03051" w14:textId="77777777" w:rsidR="0057265C" w:rsidRPr="00364C20" w:rsidRDefault="0057265C" w:rsidP="0057265C">
      <w:pPr>
        <w:pStyle w:val="InviasNormal"/>
        <w:spacing w:before="0" w:after="0"/>
        <w:contextualSpacing/>
        <w:rPr>
          <w:rFonts w:ascii="Arial" w:eastAsia="Arial" w:hAnsi="Arial" w:cs="Arial"/>
          <w:sz w:val="20"/>
          <w:szCs w:val="20"/>
          <w:lang w:val="es-CO"/>
        </w:rPr>
      </w:pPr>
    </w:p>
    <w:p w14:paraId="186A6B3F" w14:textId="77777777" w:rsidR="0057265C" w:rsidRPr="00364C20" w:rsidRDefault="0057265C" w:rsidP="0057265C">
      <w:pPr>
        <w:tabs>
          <w:tab w:val="left" w:pos="-720"/>
        </w:tabs>
        <w:suppressAutoHyphens/>
        <w:spacing w:after="0" w:line="240" w:lineRule="auto"/>
        <w:contextualSpacing/>
        <w:jc w:val="both"/>
        <w:rPr>
          <w:rFonts w:ascii="Arial Narrow" w:eastAsia="Arial Unicode MS" w:hAnsi="Arial Narrow" w:cs="Arial"/>
          <w:spacing w:val="-3"/>
        </w:rPr>
      </w:pPr>
      <w:r>
        <w:rPr>
          <w:rFonts w:ascii="Arial Narrow" w:eastAsia="Arial Unicode MS" w:hAnsi="Arial Narrow" w:cs="Arial"/>
          <w:spacing w:val="-3"/>
        </w:rPr>
        <w:t>La AEROCIVIL no será responsable por abrir el Sobre incorrectamente dirigido o sin la identificación adecuada.</w:t>
      </w:r>
    </w:p>
    <w:p w14:paraId="45A0FEDE" w14:textId="77777777" w:rsidR="0057265C" w:rsidRPr="00364C20" w:rsidRDefault="0057265C" w:rsidP="0057265C">
      <w:pPr>
        <w:spacing w:after="0" w:line="240" w:lineRule="auto"/>
        <w:contextualSpacing/>
        <w:jc w:val="both"/>
        <w:rPr>
          <w:rFonts w:ascii="Arial Narrow" w:hAnsi="Arial Narrow" w:cs="Arial"/>
          <w:spacing w:val="-3"/>
        </w:rPr>
      </w:pPr>
    </w:p>
    <w:p w14:paraId="4C5E6037" w14:textId="0D236EA4"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r>
        <w:rPr>
          <w:rFonts w:ascii="Arial Narrow" w:hAnsi="Arial Narrow" w:cs="Arial"/>
          <w:b/>
        </w:rPr>
        <w:t>PROPUESTAS</w:t>
      </w:r>
      <w:r>
        <w:rPr>
          <w:rFonts w:ascii="Arial Narrow" w:hAnsi="Arial Narrow" w:cs="Arial"/>
          <w:b/>
          <w:bCs/>
        </w:rPr>
        <w:t xml:space="preserve"> PARCIALES  ( NO APLICA)</w:t>
      </w:r>
    </w:p>
    <w:p w14:paraId="5B9E0874" w14:textId="77777777" w:rsidR="0057265C" w:rsidRPr="00364C20" w:rsidRDefault="0057265C" w:rsidP="0057265C">
      <w:pPr>
        <w:spacing w:after="0" w:line="240" w:lineRule="auto"/>
        <w:contextualSpacing/>
        <w:jc w:val="both"/>
        <w:rPr>
          <w:rFonts w:ascii="Arial Narrow" w:hAnsi="Arial Narrow" w:cs="Arial"/>
        </w:rPr>
      </w:pPr>
    </w:p>
    <w:p w14:paraId="058FFE7D" w14:textId="77777777" w:rsidR="00630038" w:rsidRPr="00364C20" w:rsidRDefault="00630038" w:rsidP="0057265C">
      <w:pPr>
        <w:pStyle w:val="Sinespaciado"/>
        <w:contextualSpacing/>
        <w:jc w:val="both"/>
        <w:rPr>
          <w:rFonts w:ascii="Arial Narrow" w:hAnsi="Arial Narrow" w:cs="Arial"/>
          <w:sz w:val="22"/>
          <w:szCs w:val="22"/>
        </w:rPr>
      </w:pPr>
    </w:p>
    <w:p w14:paraId="0022AFB8"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1" w:name="_Toc84416974"/>
      <w:r>
        <w:rPr>
          <w:rFonts w:ascii="Arial Narrow" w:hAnsi="Arial Narrow" w:cs="Arial"/>
          <w:b/>
        </w:rPr>
        <w:t>INFORMACIÓN</w:t>
      </w:r>
      <w:r>
        <w:rPr>
          <w:rFonts w:ascii="Arial Narrow" w:hAnsi="Arial Narrow" w:cs="Arial"/>
          <w:b/>
          <w:bCs/>
        </w:rPr>
        <w:t xml:space="preserve"> INEXACTA</w:t>
      </w:r>
      <w:bookmarkEnd w:id="61"/>
    </w:p>
    <w:p w14:paraId="4DBBE30F" w14:textId="77777777" w:rsidR="0057265C" w:rsidRPr="00364C20" w:rsidRDefault="0057265C" w:rsidP="0057265C">
      <w:pPr>
        <w:spacing w:after="0" w:line="240" w:lineRule="auto"/>
        <w:contextualSpacing/>
        <w:jc w:val="both"/>
        <w:rPr>
          <w:rFonts w:ascii="Arial Narrow" w:hAnsi="Arial Narrow" w:cs="Arial"/>
        </w:rPr>
      </w:pPr>
    </w:p>
    <w:p w14:paraId="3C029FA7"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La Entidad se reserva el derecho de verificar integralmente la información aportada por el Proponente. Para esto, se puede acudir a las autoridades, personas, empresas o instituciones respectivas. </w:t>
      </w:r>
    </w:p>
    <w:p w14:paraId="4BB38C6E" w14:textId="77777777" w:rsidR="006C6E18" w:rsidRPr="00364C20" w:rsidRDefault="006C6E18" w:rsidP="0057265C">
      <w:pPr>
        <w:spacing w:after="0" w:line="240" w:lineRule="auto"/>
        <w:contextualSpacing/>
        <w:jc w:val="both"/>
        <w:rPr>
          <w:rFonts w:ascii="Arial Narrow" w:hAnsi="Arial Narrow" w:cs="Arial"/>
        </w:rPr>
      </w:pPr>
    </w:p>
    <w:p w14:paraId="421F2BBB"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Cuando exista inconsistencia entre la información suministrada por el Proponente y la verificada por la Entidad, la información que se pretende demostrar se entenderá como no acreditada. </w:t>
      </w:r>
    </w:p>
    <w:p w14:paraId="40DD819F" w14:textId="77777777" w:rsidR="0057265C" w:rsidRPr="00364C20" w:rsidRDefault="0057265C" w:rsidP="0057265C">
      <w:pPr>
        <w:spacing w:after="0" w:line="240" w:lineRule="auto"/>
        <w:contextualSpacing/>
        <w:jc w:val="both"/>
        <w:rPr>
          <w:rFonts w:ascii="Arial Narrow" w:hAnsi="Arial Narrow" w:cs="Arial"/>
        </w:rPr>
      </w:pPr>
    </w:p>
    <w:p w14:paraId="0CC27EB1"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2" w:name="_Toc84416975"/>
      <w:r>
        <w:rPr>
          <w:rFonts w:ascii="Arial Narrow" w:hAnsi="Arial Narrow" w:cs="Arial"/>
          <w:b/>
        </w:rPr>
        <w:t>INFORMACIÓN</w:t>
      </w:r>
      <w:r>
        <w:rPr>
          <w:rFonts w:ascii="Arial Narrow" w:hAnsi="Arial Narrow" w:cs="Arial"/>
          <w:b/>
          <w:bCs/>
        </w:rPr>
        <w:t xml:space="preserve"> RESERVADA</w:t>
      </w:r>
      <w:bookmarkEnd w:id="62"/>
    </w:p>
    <w:p w14:paraId="1C82FC2F" w14:textId="77777777" w:rsidR="0057265C" w:rsidRPr="00364C20" w:rsidRDefault="0057265C" w:rsidP="0057265C">
      <w:pPr>
        <w:spacing w:after="0" w:line="240" w:lineRule="auto"/>
        <w:contextualSpacing/>
        <w:jc w:val="both"/>
        <w:rPr>
          <w:rFonts w:ascii="Arial Narrow" w:hAnsi="Arial Narrow" w:cs="Arial"/>
        </w:rPr>
      </w:pPr>
    </w:p>
    <w:p w14:paraId="68114D2C"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7ACA705D" w14:textId="77777777" w:rsidR="0057265C" w:rsidRPr="00364C20" w:rsidRDefault="0057265C" w:rsidP="0057265C">
      <w:pPr>
        <w:spacing w:after="0" w:line="240" w:lineRule="auto"/>
        <w:contextualSpacing/>
        <w:jc w:val="both"/>
        <w:rPr>
          <w:rFonts w:ascii="Arial Narrow" w:hAnsi="Arial Narrow" w:cs="Arial"/>
        </w:rPr>
      </w:pPr>
    </w:p>
    <w:p w14:paraId="4345A8C1"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6267CF73" w14:textId="77777777" w:rsidR="005E3A42" w:rsidRPr="00364C20" w:rsidRDefault="005E3A42" w:rsidP="0057265C">
      <w:pPr>
        <w:spacing w:after="0" w:line="240" w:lineRule="auto"/>
        <w:contextualSpacing/>
        <w:jc w:val="both"/>
        <w:rPr>
          <w:rFonts w:ascii="Arial Narrow" w:hAnsi="Arial Narrow" w:cs="Arial"/>
        </w:rPr>
      </w:pPr>
    </w:p>
    <w:p w14:paraId="438E58BA"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3" w:name="_Toc84416976"/>
      <w:r>
        <w:rPr>
          <w:rFonts w:ascii="Arial Narrow" w:hAnsi="Arial Narrow" w:cs="Arial"/>
          <w:b/>
        </w:rPr>
        <w:t>MONEDA</w:t>
      </w:r>
      <w:bookmarkEnd w:id="63"/>
    </w:p>
    <w:p w14:paraId="46EEAB44" w14:textId="77777777" w:rsidR="0057265C" w:rsidRPr="00364C20" w:rsidRDefault="0057265C" w:rsidP="0057265C">
      <w:pPr>
        <w:spacing w:after="0" w:line="240" w:lineRule="auto"/>
        <w:contextualSpacing/>
        <w:jc w:val="both"/>
        <w:rPr>
          <w:rFonts w:ascii="Arial Narrow" w:hAnsi="Arial Narrow" w:cs="Arial"/>
        </w:rPr>
      </w:pPr>
    </w:p>
    <w:p w14:paraId="4D2D256C" w14:textId="77777777" w:rsidR="0057265C" w:rsidRPr="00364C20" w:rsidRDefault="0057265C" w:rsidP="005163E8">
      <w:pPr>
        <w:numPr>
          <w:ilvl w:val="0"/>
          <w:numId w:val="15"/>
        </w:numPr>
        <w:spacing w:after="0" w:line="240" w:lineRule="auto"/>
        <w:ind w:left="426"/>
        <w:contextualSpacing/>
        <w:jc w:val="both"/>
        <w:rPr>
          <w:rFonts w:ascii="Arial Narrow" w:hAnsi="Arial Narrow" w:cs="Arial"/>
          <w:b/>
          <w:bCs/>
        </w:rPr>
      </w:pPr>
      <w:r>
        <w:rPr>
          <w:rFonts w:ascii="Arial Narrow" w:hAnsi="Arial Narrow" w:cs="Arial"/>
          <w:b/>
          <w:bCs/>
        </w:rPr>
        <w:t>Monedas Extranjeras</w:t>
      </w:r>
    </w:p>
    <w:p w14:paraId="58017248" w14:textId="77777777" w:rsidR="0057265C" w:rsidRPr="00364C20" w:rsidRDefault="0057265C" w:rsidP="0057265C">
      <w:pPr>
        <w:spacing w:after="0" w:line="240" w:lineRule="auto"/>
        <w:contextualSpacing/>
        <w:jc w:val="both"/>
        <w:rPr>
          <w:rFonts w:ascii="Arial Narrow" w:hAnsi="Arial Narrow" w:cs="Arial"/>
        </w:rPr>
      </w:pPr>
    </w:p>
    <w:p w14:paraId="4A8A0A06"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Los valores de los documentos aportados en la propuesta deben presentarse en Pesos Colombianos. Cuando un valor se exprese en moneda extranjera debe convertirse a Pesos Colombianos, teniendo en cuenta lo siguiente:</w:t>
      </w:r>
    </w:p>
    <w:p w14:paraId="2CAF682A" w14:textId="77777777" w:rsidR="0057265C" w:rsidRPr="00364C20" w:rsidRDefault="0057265C" w:rsidP="0057265C">
      <w:pPr>
        <w:spacing w:after="0" w:line="240" w:lineRule="auto"/>
        <w:contextualSpacing/>
        <w:jc w:val="both"/>
        <w:rPr>
          <w:rFonts w:ascii="Arial Narrow" w:hAnsi="Arial Narrow" w:cs="Arial"/>
        </w:rPr>
      </w:pPr>
    </w:p>
    <w:p w14:paraId="603BE0E2" w14:textId="77777777" w:rsidR="00B71C51" w:rsidRPr="00364C20" w:rsidRDefault="00B71C51" w:rsidP="00B71C51">
      <w:pPr>
        <w:numPr>
          <w:ilvl w:val="0"/>
          <w:numId w:val="13"/>
        </w:numPr>
        <w:spacing w:after="0" w:line="240" w:lineRule="auto"/>
        <w:ind w:left="426" w:hanging="426"/>
        <w:contextualSpacing/>
        <w:jc w:val="both"/>
        <w:rPr>
          <w:rFonts w:ascii="Arial Narrow" w:hAnsi="Arial Narrow" w:cs="Arial"/>
        </w:rPr>
      </w:pPr>
      <w:r>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aportado para acreditar la experiencia. La TRM utilizada será la certificada por la Superintendencia Financiera de Colombia. </w:t>
      </w:r>
    </w:p>
    <w:p w14:paraId="742F1ED5" w14:textId="77777777" w:rsidR="0057265C" w:rsidRPr="00364C20" w:rsidRDefault="0057265C" w:rsidP="0057265C">
      <w:pPr>
        <w:spacing w:after="0" w:line="240" w:lineRule="auto"/>
        <w:ind w:left="426"/>
        <w:contextualSpacing/>
        <w:jc w:val="both"/>
        <w:rPr>
          <w:rFonts w:ascii="Arial Narrow" w:hAnsi="Arial Narrow" w:cs="Arial"/>
        </w:rPr>
      </w:pPr>
    </w:p>
    <w:p w14:paraId="4EBEBE53" w14:textId="77777777" w:rsidR="0057265C" w:rsidRPr="00364C20" w:rsidRDefault="0057265C" w:rsidP="005163E8">
      <w:pPr>
        <w:numPr>
          <w:ilvl w:val="0"/>
          <w:numId w:val="13"/>
        </w:numPr>
        <w:spacing w:after="0" w:line="240" w:lineRule="auto"/>
        <w:ind w:left="426" w:hanging="426"/>
        <w:contextualSpacing/>
        <w:jc w:val="both"/>
        <w:rPr>
          <w:rFonts w:ascii="Arial Narrow" w:hAnsi="Arial Narrow" w:cs="Arial"/>
        </w:rPr>
      </w:pPr>
      <w:r>
        <w:rPr>
          <w:rFonts w:ascii="Arial Narrow" w:hAnsi="Arial Narrow" w:cs="Aria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06985431" w14:textId="77777777" w:rsidR="0057265C" w:rsidRPr="00364C20" w:rsidRDefault="0057265C" w:rsidP="005163E8">
      <w:pPr>
        <w:numPr>
          <w:ilvl w:val="0"/>
          <w:numId w:val="13"/>
        </w:numPr>
        <w:spacing w:after="0" w:line="240" w:lineRule="auto"/>
        <w:ind w:left="426" w:hanging="426"/>
        <w:contextualSpacing/>
        <w:jc w:val="both"/>
        <w:rPr>
          <w:rFonts w:ascii="Arial Narrow" w:hAnsi="Arial Narrow" w:cs="Arial"/>
        </w:rPr>
      </w:pPr>
      <w:r>
        <w:rPr>
          <w:rFonts w:ascii="Arial Narrow" w:hAnsi="Arial Narrow" w:cs="Arial"/>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1CE28DB5" w14:textId="77777777" w:rsidR="0057265C" w:rsidRPr="00364C20" w:rsidRDefault="0057265C" w:rsidP="005163E8">
      <w:pPr>
        <w:numPr>
          <w:ilvl w:val="0"/>
          <w:numId w:val="13"/>
        </w:numPr>
        <w:spacing w:after="0" w:line="240" w:lineRule="auto"/>
        <w:ind w:left="426" w:hanging="426"/>
        <w:contextualSpacing/>
        <w:jc w:val="both"/>
        <w:rPr>
          <w:rFonts w:ascii="Arial Narrow" w:hAnsi="Arial Narrow" w:cs="Arial"/>
        </w:rPr>
      </w:pPr>
      <w:r>
        <w:rPr>
          <w:rFonts w:ascii="Arial Narrow" w:hAnsi="Arial Narrow" w:cs="Aria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3A630B2E" w14:textId="77777777" w:rsidR="00B6596F" w:rsidRPr="00364C20" w:rsidRDefault="00B6596F" w:rsidP="0057265C">
      <w:pPr>
        <w:spacing w:after="0" w:line="240" w:lineRule="auto"/>
        <w:contextualSpacing/>
        <w:jc w:val="both"/>
        <w:rPr>
          <w:rFonts w:ascii="Arial Narrow" w:hAnsi="Arial Narrow" w:cs="Arial"/>
        </w:rPr>
      </w:pPr>
    </w:p>
    <w:p w14:paraId="04B0C6EC" w14:textId="77777777" w:rsidR="0057265C" w:rsidRPr="00364C20" w:rsidRDefault="0057265C" w:rsidP="005163E8">
      <w:pPr>
        <w:numPr>
          <w:ilvl w:val="0"/>
          <w:numId w:val="15"/>
        </w:numPr>
        <w:spacing w:after="0" w:line="240" w:lineRule="auto"/>
        <w:ind w:left="426"/>
        <w:contextualSpacing/>
        <w:jc w:val="both"/>
        <w:rPr>
          <w:rFonts w:ascii="Arial Narrow" w:hAnsi="Arial Narrow" w:cs="Arial"/>
          <w:b/>
          <w:bCs/>
        </w:rPr>
      </w:pPr>
      <w:r>
        <w:rPr>
          <w:rFonts w:ascii="Arial Narrow" w:hAnsi="Arial Narrow" w:cs="Arial"/>
          <w:b/>
          <w:bCs/>
        </w:rPr>
        <w:t>Conversión a Salarios Mínimos Mensuales Legales Vigentes (SMMLV):</w:t>
      </w:r>
    </w:p>
    <w:p w14:paraId="0CCBEBBB" w14:textId="77777777" w:rsidR="0057265C" w:rsidRPr="00364C20" w:rsidRDefault="0057265C" w:rsidP="0057265C">
      <w:pPr>
        <w:spacing w:after="0" w:line="240" w:lineRule="auto"/>
        <w:contextualSpacing/>
        <w:jc w:val="both"/>
        <w:rPr>
          <w:rFonts w:ascii="Arial Narrow" w:hAnsi="Arial Narrow" w:cs="Arial"/>
        </w:rPr>
      </w:pPr>
    </w:p>
    <w:p w14:paraId="061F2DEB"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Cuando los documentos del Proceso de Contratación señalen que un valor debe expresarse en Salarios Mínimos Mensuales Legales Vigentes (SMMLV) se seguirá el siguiente proceso: </w:t>
      </w:r>
    </w:p>
    <w:p w14:paraId="753140B2" w14:textId="77777777" w:rsidR="0057265C" w:rsidRPr="00364C20" w:rsidRDefault="0057265C" w:rsidP="0057265C">
      <w:pPr>
        <w:spacing w:after="0" w:line="240" w:lineRule="auto"/>
        <w:contextualSpacing/>
        <w:jc w:val="both"/>
        <w:rPr>
          <w:rFonts w:ascii="Arial Narrow" w:hAnsi="Arial Narrow" w:cs="Arial"/>
        </w:rPr>
      </w:pPr>
    </w:p>
    <w:p w14:paraId="7D8BF2EF" w14:textId="77777777" w:rsidR="0057265C" w:rsidRPr="00364C20" w:rsidRDefault="0057265C" w:rsidP="005163E8">
      <w:pPr>
        <w:numPr>
          <w:ilvl w:val="0"/>
          <w:numId w:val="14"/>
        </w:numPr>
        <w:spacing w:after="0" w:line="240" w:lineRule="auto"/>
        <w:ind w:left="426" w:hanging="426"/>
        <w:contextualSpacing/>
        <w:jc w:val="both"/>
        <w:rPr>
          <w:rFonts w:ascii="Arial Narrow" w:hAnsi="Arial Narrow" w:cs="Arial"/>
        </w:rPr>
      </w:pPr>
      <w:r>
        <w:rPr>
          <w:rFonts w:ascii="Arial Narrow" w:hAnsi="Arial Narrow" w:cs="Aria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7CF3A7D7" w14:textId="77777777" w:rsidR="0057265C" w:rsidRPr="00364C20" w:rsidRDefault="0057265C" w:rsidP="0057265C">
      <w:pPr>
        <w:spacing w:after="0" w:line="240" w:lineRule="auto"/>
        <w:ind w:left="426" w:hanging="426"/>
        <w:contextualSpacing/>
        <w:jc w:val="both"/>
        <w:rPr>
          <w:rFonts w:ascii="Arial Narrow" w:hAnsi="Arial Narrow" w:cs="Arial"/>
        </w:rPr>
      </w:pPr>
    </w:p>
    <w:p w14:paraId="2A7AEE66" w14:textId="77777777" w:rsidR="0057265C" w:rsidRPr="00364C20" w:rsidRDefault="0057265C" w:rsidP="005163E8">
      <w:pPr>
        <w:numPr>
          <w:ilvl w:val="0"/>
          <w:numId w:val="14"/>
        </w:numPr>
        <w:spacing w:after="0" w:line="240" w:lineRule="auto"/>
        <w:ind w:left="426" w:hanging="426"/>
        <w:contextualSpacing/>
        <w:jc w:val="both"/>
        <w:rPr>
          <w:rFonts w:ascii="Arial Narrow" w:hAnsi="Arial Narrow" w:cs="Arial"/>
        </w:rPr>
      </w:pPr>
      <w:r>
        <w:rPr>
          <w:rFonts w:ascii="Arial Narrow" w:hAnsi="Arial Narrow" w:cs="Arial"/>
        </w:rPr>
        <w:t>Los valores convertidos a SMMLV deben ajustarse a la unidad más próxima de la siguiente forma: hacia arriba para valores mayores o iguales a cero punto cinco (0.5) y hacia abajo para valores menores a cero punto cinco (0.5).</w:t>
      </w:r>
    </w:p>
    <w:p w14:paraId="49188C4E" w14:textId="77777777" w:rsidR="0057265C" w:rsidRPr="00364C20" w:rsidRDefault="0057265C" w:rsidP="0057265C">
      <w:pPr>
        <w:spacing w:after="0" w:line="240" w:lineRule="auto"/>
        <w:ind w:left="426" w:hanging="426"/>
        <w:contextualSpacing/>
        <w:jc w:val="both"/>
        <w:rPr>
          <w:rFonts w:ascii="Arial Narrow" w:hAnsi="Arial Narrow" w:cs="Arial"/>
        </w:rPr>
      </w:pPr>
    </w:p>
    <w:p w14:paraId="4DCB7097" w14:textId="77777777" w:rsidR="0057265C" w:rsidRPr="00364C20" w:rsidRDefault="0057265C" w:rsidP="0057265C">
      <w:pPr>
        <w:spacing w:after="0" w:line="240" w:lineRule="auto"/>
        <w:ind w:left="426"/>
        <w:contextualSpacing/>
        <w:jc w:val="both"/>
        <w:rPr>
          <w:rFonts w:ascii="Arial Narrow" w:hAnsi="Arial Narrow" w:cs="Arial"/>
        </w:rPr>
      </w:pPr>
      <w:r>
        <w:rPr>
          <w:rFonts w:ascii="Arial Narrow" w:hAnsi="Arial Narrow" w:cs="Arial"/>
        </w:rPr>
        <w:t xml:space="preserve">Si el Proponente aporta certificaciones que no indican el día, sino solamente el mes y el año se procederá así: </w:t>
      </w:r>
    </w:p>
    <w:p w14:paraId="10AB2C0C" w14:textId="77777777" w:rsidR="0057265C" w:rsidRPr="00364C20" w:rsidRDefault="0057265C" w:rsidP="0057265C">
      <w:pPr>
        <w:spacing w:after="0" w:line="240" w:lineRule="auto"/>
        <w:ind w:left="426" w:hanging="426"/>
        <w:contextualSpacing/>
        <w:jc w:val="both"/>
        <w:rPr>
          <w:rFonts w:ascii="Arial Narrow" w:hAnsi="Arial Narrow" w:cs="Arial"/>
        </w:rPr>
      </w:pPr>
    </w:p>
    <w:p w14:paraId="11C57E03" w14:textId="77777777" w:rsidR="0057265C" w:rsidRPr="00364C20" w:rsidRDefault="0057265C" w:rsidP="0057265C">
      <w:pPr>
        <w:spacing w:after="0" w:line="240" w:lineRule="auto"/>
        <w:ind w:left="426"/>
        <w:contextualSpacing/>
        <w:jc w:val="both"/>
        <w:rPr>
          <w:rFonts w:ascii="Arial Narrow" w:hAnsi="Arial Narrow" w:cs="Arial"/>
        </w:rPr>
      </w:pPr>
      <w:r>
        <w:rPr>
          <w:rFonts w:ascii="Arial Narrow" w:hAnsi="Arial Narrow" w:cs="Arial"/>
        </w:rPr>
        <w:t xml:space="preserve">Fecha (mes, año) de suscripción y/o inicio del Contrato: se tendrá en cuenta el último día del mes señalado en la certificación. </w:t>
      </w:r>
    </w:p>
    <w:p w14:paraId="607FEEA9" w14:textId="77777777" w:rsidR="0057265C" w:rsidRPr="00364C20" w:rsidRDefault="0057265C" w:rsidP="0057265C">
      <w:pPr>
        <w:spacing w:after="0" w:line="240" w:lineRule="auto"/>
        <w:ind w:left="426" w:hanging="426"/>
        <w:contextualSpacing/>
        <w:jc w:val="both"/>
        <w:rPr>
          <w:rFonts w:ascii="Arial Narrow" w:hAnsi="Arial Narrow" w:cs="Arial"/>
        </w:rPr>
      </w:pPr>
    </w:p>
    <w:p w14:paraId="26F3C4BA" w14:textId="77777777" w:rsidR="0057265C" w:rsidRPr="00364C20" w:rsidRDefault="0057265C" w:rsidP="0057265C">
      <w:pPr>
        <w:spacing w:after="0" w:line="240" w:lineRule="auto"/>
        <w:ind w:left="426"/>
        <w:contextualSpacing/>
        <w:jc w:val="both"/>
        <w:rPr>
          <w:rFonts w:ascii="Arial Narrow" w:hAnsi="Arial Narrow" w:cs="Arial"/>
        </w:rPr>
      </w:pPr>
      <w:r>
        <w:rPr>
          <w:rFonts w:ascii="Arial Narrow" w:hAnsi="Arial Narrow" w:cs="Arial"/>
        </w:rPr>
        <w:t>Fecha (mes, año) de terminación del Contrato: se tendrá en cuenta el primer día del mes señalado en la certificación.</w:t>
      </w:r>
      <w:bookmarkStart w:id="64" w:name="_Toc84416977"/>
    </w:p>
    <w:p w14:paraId="70CEECA8"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r>
        <w:rPr>
          <w:rFonts w:ascii="Arial Narrow" w:hAnsi="Arial Narrow" w:cs="Arial"/>
          <w:b/>
        </w:rPr>
        <w:t>CONFLICTO</w:t>
      </w:r>
      <w:r>
        <w:rPr>
          <w:rFonts w:ascii="Arial Narrow" w:hAnsi="Arial Narrow" w:cs="Arial"/>
          <w:b/>
          <w:bCs/>
        </w:rPr>
        <w:t xml:space="preserve"> DE INTERÉS DE ORIGEN CONSTITUCIONAL O LEGAL</w:t>
      </w:r>
      <w:bookmarkEnd w:id="64"/>
    </w:p>
    <w:p w14:paraId="4D59E81C" w14:textId="77777777" w:rsidR="0057265C" w:rsidRPr="00364C20" w:rsidRDefault="0057265C" w:rsidP="0057265C">
      <w:pPr>
        <w:spacing w:after="0" w:line="240" w:lineRule="auto"/>
        <w:contextualSpacing/>
        <w:jc w:val="both"/>
        <w:rPr>
          <w:rFonts w:ascii="Arial Narrow" w:hAnsi="Arial Narrow" w:cs="Arial"/>
        </w:rPr>
      </w:pPr>
    </w:p>
    <w:p w14:paraId="0D2A5669"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2C41C4A0" w14:textId="77777777" w:rsidR="0057265C" w:rsidRPr="00364C20" w:rsidRDefault="0057265C" w:rsidP="0057265C">
      <w:pPr>
        <w:spacing w:after="0" w:line="240" w:lineRule="auto"/>
        <w:contextualSpacing/>
        <w:jc w:val="both"/>
        <w:rPr>
          <w:rFonts w:ascii="Arial Narrow" w:hAnsi="Arial Narrow" w:cs="Arial"/>
        </w:rPr>
      </w:pPr>
    </w:p>
    <w:p w14:paraId="7220F6BA" w14:textId="77777777" w:rsidR="0057265C" w:rsidRPr="00364C20" w:rsidRDefault="0057265C" w:rsidP="0057265C">
      <w:pPr>
        <w:spacing w:after="0" w:line="240" w:lineRule="auto"/>
        <w:contextualSpacing/>
        <w:jc w:val="both"/>
        <w:rPr>
          <w:rFonts w:ascii="Arial Narrow" w:eastAsia="Times New Roman" w:hAnsi="Arial Narrow" w:cs="Arial"/>
          <w:lang w:eastAsia="es-CO"/>
        </w:rPr>
      </w:pPr>
      <w:r>
        <w:rPr>
          <w:rFonts w:ascii="Arial Narrow" w:hAnsi="Arial Narrow" w:cs="Arial"/>
        </w:rPr>
        <w:t xml:space="preserve">Tampoco podrán participar quienes hayan </w:t>
      </w:r>
      <w:r>
        <w:rPr>
          <w:rFonts w:ascii="Arial Narrow" w:eastAsia="Times New Roman" w:hAnsi="Arial Narrow" w:cs="Arial"/>
          <w:lang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75A63E25" w14:textId="77777777" w:rsidR="0057265C" w:rsidRPr="00364C20" w:rsidRDefault="0057265C" w:rsidP="0057265C">
      <w:pPr>
        <w:spacing w:after="0" w:line="240" w:lineRule="auto"/>
        <w:contextualSpacing/>
        <w:jc w:val="both"/>
        <w:rPr>
          <w:rFonts w:ascii="Arial Narrow" w:hAnsi="Arial Narrow" w:cs="Arial"/>
        </w:rPr>
      </w:pPr>
    </w:p>
    <w:p w14:paraId="05AB05F5"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5" w:name="_Toc84416980"/>
      <w:r>
        <w:rPr>
          <w:rFonts w:ascii="Arial Narrow" w:hAnsi="Arial Narrow" w:cs="Arial"/>
          <w:b/>
        </w:rPr>
        <w:t>NORMAS</w:t>
      </w:r>
      <w:r>
        <w:rPr>
          <w:rFonts w:ascii="Arial Narrow" w:hAnsi="Arial Narrow" w:cs="Arial"/>
          <w:b/>
          <w:bCs/>
        </w:rPr>
        <w:t xml:space="preserve"> DE INTERPRETACIÓN DE</w:t>
      </w:r>
      <w:bookmarkEnd w:id="65"/>
      <w:r>
        <w:rPr>
          <w:rFonts w:ascii="Arial Narrow" w:hAnsi="Arial Narrow" w:cs="Arial"/>
          <w:b/>
          <w:bCs/>
        </w:rPr>
        <w:t xml:space="preserve"> LA INVITACIÓN PÚBLICA</w:t>
      </w:r>
    </w:p>
    <w:p w14:paraId="0D104CDE" w14:textId="77777777" w:rsidR="0057265C" w:rsidRPr="00364C20" w:rsidRDefault="0057265C" w:rsidP="0057265C">
      <w:pPr>
        <w:spacing w:after="0" w:line="240" w:lineRule="auto"/>
        <w:contextualSpacing/>
        <w:jc w:val="both"/>
        <w:rPr>
          <w:rFonts w:ascii="Arial Narrow" w:hAnsi="Arial Narrow" w:cs="Arial"/>
        </w:rPr>
      </w:pPr>
    </w:p>
    <w:p w14:paraId="4561915A"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La presentación de una oferta evidencia que el oferente ha examinado y acepta completamente la invitación pública,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la invitación pública. Al igual que los documentos antecedes, como son especificaciones técnicas, adendas, otros, todos publicados en el SECOP II.</w:t>
      </w:r>
    </w:p>
    <w:p w14:paraId="4B120615" w14:textId="77777777" w:rsidR="0057265C" w:rsidRPr="00364C20" w:rsidRDefault="0057265C" w:rsidP="0057265C">
      <w:pPr>
        <w:pStyle w:val="Sinespaciado"/>
        <w:contextualSpacing/>
        <w:jc w:val="both"/>
        <w:rPr>
          <w:rFonts w:ascii="Arial Narrow" w:hAnsi="Arial Narrow" w:cs="Arial"/>
          <w:sz w:val="22"/>
          <w:szCs w:val="22"/>
        </w:rPr>
      </w:pPr>
    </w:p>
    <w:p w14:paraId="0D802C0C"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092688BA" w14:textId="77777777" w:rsidR="0057265C" w:rsidRPr="00364C20" w:rsidRDefault="0057265C" w:rsidP="0057265C">
      <w:pPr>
        <w:spacing w:after="0" w:line="240" w:lineRule="auto"/>
        <w:contextualSpacing/>
        <w:jc w:val="both"/>
        <w:rPr>
          <w:rFonts w:ascii="Arial Narrow" w:hAnsi="Arial Narrow" w:cs="Arial"/>
        </w:rPr>
      </w:pPr>
    </w:p>
    <w:p w14:paraId="2657FC2C"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Esta invitación pública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871EB18" w14:textId="77777777" w:rsidR="0057265C" w:rsidRPr="00364C20" w:rsidRDefault="0057265C" w:rsidP="0057265C">
      <w:pPr>
        <w:spacing w:after="0" w:line="240" w:lineRule="auto"/>
        <w:contextualSpacing/>
        <w:jc w:val="both"/>
        <w:rPr>
          <w:rFonts w:ascii="Arial Narrow" w:hAnsi="Arial Narrow" w:cs="Arial"/>
        </w:rPr>
      </w:pPr>
    </w:p>
    <w:p w14:paraId="6554B9A7"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6" w:name="_Toc84416981"/>
      <w:r>
        <w:rPr>
          <w:rFonts w:ascii="Arial Narrow" w:hAnsi="Arial Narrow" w:cs="Arial"/>
          <w:b/>
        </w:rPr>
        <w:t>RETIRO</w:t>
      </w:r>
      <w:r>
        <w:rPr>
          <w:rFonts w:ascii="Arial Narrow" w:hAnsi="Arial Narrow" w:cs="Arial"/>
          <w:b/>
          <w:bCs/>
        </w:rPr>
        <w:t xml:space="preserve"> DE LA PROPUESTA</w:t>
      </w:r>
      <w:bookmarkEnd w:id="66"/>
    </w:p>
    <w:p w14:paraId="7E6335DF" w14:textId="77777777" w:rsidR="0057265C" w:rsidRPr="00364C20" w:rsidRDefault="0057265C" w:rsidP="0057265C">
      <w:pPr>
        <w:spacing w:after="0" w:line="240" w:lineRule="auto"/>
        <w:contextualSpacing/>
        <w:jc w:val="both"/>
        <w:rPr>
          <w:rFonts w:ascii="Arial Narrow" w:hAnsi="Arial Narrow" w:cs="Arial"/>
        </w:rPr>
      </w:pPr>
    </w:p>
    <w:p w14:paraId="3F16B608"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65521ADC" w14:textId="77777777" w:rsidR="0057265C" w:rsidRPr="00364C20" w:rsidRDefault="0057265C" w:rsidP="0057265C">
      <w:pPr>
        <w:spacing w:after="0" w:line="240" w:lineRule="auto"/>
        <w:contextualSpacing/>
        <w:jc w:val="both"/>
        <w:rPr>
          <w:rFonts w:ascii="Arial Narrow" w:hAnsi="Arial Narrow" w:cs="Arial"/>
        </w:rPr>
      </w:pPr>
    </w:p>
    <w:p w14:paraId="19DD4E7A"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bookmarkStart w:id="67" w:name="_Toc84416982"/>
      <w:r>
        <w:rPr>
          <w:rFonts w:ascii="Arial Narrow" w:hAnsi="Arial Narrow" w:cs="Arial"/>
          <w:b/>
        </w:rPr>
        <w:t>CONFIDENCIALIDAD</w:t>
      </w:r>
      <w:r>
        <w:rPr>
          <w:rFonts w:ascii="Arial Narrow" w:hAnsi="Arial Narrow" w:cs="Arial"/>
          <w:b/>
          <w:bCs/>
        </w:rPr>
        <w:t xml:space="preserve"> DE LA INFORMACIÓN RELACIONADA CON DATOS SENSIBLES</w:t>
      </w:r>
      <w:bookmarkEnd w:id="67"/>
    </w:p>
    <w:p w14:paraId="5A186F04" w14:textId="77777777" w:rsidR="0057265C" w:rsidRPr="00364C20" w:rsidRDefault="0057265C" w:rsidP="0057265C">
      <w:pPr>
        <w:spacing w:after="0" w:line="240" w:lineRule="auto"/>
        <w:contextualSpacing/>
        <w:jc w:val="both"/>
        <w:rPr>
          <w:rFonts w:ascii="Arial Narrow" w:hAnsi="Arial Narrow" w:cs="Arial"/>
        </w:rPr>
      </w:pPr>
    </w:p>
    <w:p w14:paraId="7667DE57"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09C9B368" w14:textId="77777777" w:rsidR="00B6596F" w:rsidRPr="00364C20" w:rsidRDefault="00B6596F" w:rsidP="0057265C">
      <w:pPr>
        <w:spacing w:after="0" w:line="240" w:lineRule="auto"/>
        <w:contextualSpacing/>
        <w:jc w:val="both"/>
        <w:rPr>
          <w:rFonts w:ascii="Arial Narrow" w:hAnsi="Arial Narrow" w:cs="Arial"/>
        </w:rPr>
      </w:pPr>
    </w:p>
    <w:p w14:paraId="19F463BE"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4FA32406" w14:textId="77777777" w:rsidR="0057265C" w:rsidRPr="00364C20" w:rsidRDefault="0057265C" w:rsidP="0057265C">
      <w:pPr>
        <w:spacing w:after="0" w:line="240" w:lineRule="auto"/>
        <w:contextualSpacing/>
        <w:jc w:val="both"/>
        <w:rPr>
          <w:rFonts w:ascii="Arial Narrow" w:hAnsi="Arial Narrow" w:cs="Arial"/>
        </w:rPr>
      </w:pPr>
    </w:p>
    <w:p w14:paraId="40A9D644"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11- Autorización para el tratamiento de datos personales” como requisito para el otorgamiento del criterio de desempate.</w:t>
      </w:r>
      <w:bookmarkStart w:id="68" w:name="_Toc398128669"/>
      <w:bookmarkEnd w:id="9"/>
    </w:p>
    <w:p w14:paraId="4E8DD19C" w14:textId="77777777" w:rsidR="0057265C" w:rsidRPr="00364C20" w:rsidRDefault="0057265C" w:rsidP="0057265C">
      <w:pPr>
        <w:spacing w:after="0" w:line="240" w:lineRule="auto"/>
        <w:contextualSpacing/>
        <w:jc w:val="both"/>
        <w:rPr>
          <w:rFonts w:ascii="Arial Narrow" w:hAnsi="Arial Narrow" w:cs="Arial"/>
        </w:rPr>
      </w:pPr>
    </w:p>
    <w:p w14:paraId="31AF1E85" w14:textId="77777777" w:rsidR="0057265C" w:rsidRPr="00364C20" w:rsidRDefault="0057265C" w:rsidP="005163E8">
      <w:pPr>
        <w:pStyle w:val="Prrafodelista"/>
        <w:numPr>
          <w:ilvl w:val="1"/>
          <w:numId w:val="23"/>
        </w:numPr>
        <w:spacing w:after="0" w:line="240" w:lineRule="auto"/>
        <w:ind w:left="426" w:hanging="426"/>
        <w:jc w:val="both"/>
        <w:rPr>
          <w:rFonts w:ascii="Arial Narrow" w:hAnsi="Arial Narrow" w:cs="Arial"/>
          <w:b/>
          <w:bCs/>
        </w:rPr>
      </w:pPr>
      <w:r>
        <w:rPr>
          <w:rFonts w:ascii="Arial Narrow" w:hAnsi="Arial Narrow" w:cs="Arial"/>
          <w:b/>
        </w:rPr>
        <w:t>GUÍAS</w:t>
      </w:r>
      <w:r>
        <w:rPr>
          <w:rFonts w:ascii="Arial Narrow" w:hAnsi="Arial Narrow" w:cs="Arial"/>
          <w:b/>
          <w:bCs/>
        </w:rPr>
        <w:t xml:space="preserve"> PRÁCTICAS, MANUALES DE USO Y FORMATOS DEL SECOP II </w:t>
      </w:r>
    </w:p>
    <w:p w14:paraId="2632ADC8" w14:textId="77777777" w:rsidR="0057265C" w:rsidRPr="00364C20" w:rsidRDefault="0057265C" w:rsidP="0057265C">
      <w:pPr>
        <w:spacing w:after="0" w:line="240" w:lineRule="auto"/>
        <w:contextualSpacing/>
        <w:rPr>
          <w:rFonts w:ascii="Arial Narrow" w:hAnsi="Arial Narrow" w:cs="Arial"/>
          <w:b/>
          <w:bCs/>
          <w:color w:val="000000"/>
        </w:rPr>
      </w:pPr>
    </w:p>
    <w:p w14:paraId="0141A6DB" w14:textId="77777777" w:rsidR="0057265C" w:rsidRPr="00364C20" w:rsidRDefault="0057265C" w:rsidP="0057265C">
      <w:pPr>
        <w:spacing w:after="0" w:line="240" w:lineRule="auto"/>
        <w:contextualSpacing/>
        <w:jc w:val="both"/>
        <w:rPr>
          <w:rFonts w:ascii="Arial Narrow" w:eastAsia="Times New Roman" w:hAnsi="Arial Narrow" w:cs="Arial"/>
          <w:color w:val="000000"/>
          <w:lang w:eastAsia="es-ES"/>
        </w:rPr>
      </w:pPr>
      <w:r>
        <w:rPr>
          <w:rFonts w:ascii="Arial Narrow" w:eastAsia="Times New Roman" w:hAnsi="Arial Narrow" w:cs="Arial"/>
          <w:color w:val="000000"/>
          <w:lang w:eastAsia="es-ES"/>
        </w:rPr>
        <w:t>La agencia para la contratación pública Colombia Compra Eficiente creada mediante Decreto Ley 4170 de noviembre 3 de 2011 ha dispuesto en su portal web (</w:t>
      </w:r>
      <w:hyperlink r:id="rId10" w:history="1">
        <w:r>
          <w:rPr>
            <w:rFonts w:ascii="Arial Narrow" w:eastAsia="Times New Roman" w:hAnsi="Arial Narrow" w:cs="Arial"/>
            <w:color w:val="000000"/>
            <w:lang w:eastAsia="es-ES"/>
          </w:rPr>
          <w:t>www.colombiacompra.gov.co</w:t>
        </w:r>
      </w:hyperlink>
      <w:r>
        <w:rPr>
          <w:rFonts w:ascii="Arial Narrow" w:eastAsia="Times New Roman" w:hAnsi="Arial Narrow" w:cs="Arial"/>
          <w:color w:val="000000"/>
          <w:lang w:eastAsia="es-ES"/>
        </w:rPr>
        <w:t>), guías, manuales, formatos, videos y material de apoyo para las entidades compradoras y proveedores, con el fin de facilitar el uso y participación en los procesos de contratación a través de la plataforma SECOP II.</w:t>
      </w:r>
    </w:p>
    <w:p w14:paraId="4EAAC0D4" w14:textId="77777777" w:rsidR="0057265C" w:rsidRPr="00364C20" w:rsidRDefault="0057265C" w:rsidP="0057265C">
      <w:pPr>
        <w:spacing w:after="0" w:line="240" w:lineRule="auto"/>
        <w:contextualSpacing/>
        <w:jc w:val="both"/>
        <w:rPr>
          <w:rFonts w:ascii="Arial Narrow" w:eastAsia="Times New Roman" w:hAnsi="Arial Narrow" w:cs="Arial"/>
          <w:color w:val="000000"/>
          <w:lang w:eastAsia="es-ES"/>
        </w:rPr>
      </w:pPr>
    </w:p>
    <w:p w14:paraId="07B4515F" w14:textId="77777777" w:rsidR="0057265C" w:rsidRPr="00364C20" w:rsidRDefault="0057265C" w:rsidP="0057265C">
      <w:pPr>
        <w:spacing w:after="0" w:line="240" w:lineRule="auto"/>
        <w:contextualSpacing/>
        <w:jc w:val="both"/>
        <w:rPr>
          <w:rFonts w:ascii="Arial Narrow" w:eastAsia="Times New Roman" w:hAnsi="Arial Narrow" w:cs="Arial"/>
          <w:color w:val="000000"/>
          <w:lang w:eastAsia="es-ES"/>
        </w:rPr>
      </w:pPr>
      <w:r>
        <w:rPr>
          <w:rFonts w:ascii="Arial Narrow" w:eastAsia="Times New Roman" w:hAnsi="Arial Narrow" w:cs="Arial"/>
          <w:color w:val="000000"/>
          <w:lang w:eastAsia="es-ES"/>
        </w:rPr>
        <w:t xml:space="preserve">De allí que se recomienda a los interesados y eventuales proponentes consultar dicha información en el siguiente link: </w:t>
      </w:r>
      <w:hyperlink r:id="rId11" w:history="1">
        <w:r>
          <w:rPr>
            <w:rStyle w:val="Hipervnculo"/>
            <w:rFonts w:ascii="Arial Narrow" w:hAnsi="Arial Narrow" w:cs="Arial"/>
          </w:rPr>
          <w:t>https://colombiacompra.gov.co/manuales-guias-y-pliegos-tipo/manuales-y-guias</w:t>
        </w:r>
      </w:hyperlink>
      <w:r>
        <w:rPr>
          <w:rFonts w:ascii="Arial Narrow" w:eastAsia="Times New Roman" w:hAnsi="Arial Narrow" w:cs="Arial"/>
          <w:color w:val="000000"/>
          <w:lang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2BA26BFA" w14:textId="77777777" w:rsidR="0057265C" w:rsidRPr="00364C20" w:rsidRDefault="0057265C" w:rsidP="0057265C">
      <w:pPr>
        <w:spacing w:after="0" w:line="240" w:lineRule="auto"/>
        <w:contextualSpacing/>
        <w:jc w:val="both"/>
        <w:rPr>
          <w:rFonts w:ascii="Arial Narrow" w:eastAsia="Times New Roman" w:hAnsi="Arial Narrow" w:cs="Arial"/>
          <w:color w:val="000000"/>
          <w:lang w:eastAsia="es-ES"/>
        </w:rPr>
      </w:pPr>
    </w:p>
    <w:p w14:paraId="11150DB8" w14:textId="77777777" w:rsidR="0057265C" w:rsidRPr="00364C20" w:rsidRDefault="0057265C" w:rsidP="0057265C">
      <w:pPr>
        <w:spacing w:after="0" w:line="240" w:lineRule="auto"/>
        <w:contextualSpacing/>
        <w:jc w:val="both"/>
        <w:rPr>
          <w:rFonts w:ascii="Arial Narrow" w:eastAsia="Times New Roman" w:hAnsi="Arial Narrow" w:cs="Arial"/>
          <w:color w:val="000000"/>
          <w:lang w:eastAsia="es-ES"/>
        </w:rPr>
      </w:pPr>
      <w:r>
        <w:rPr>
          <w:rFonts w:ascii="Arial Narrow" w:eastAsia="Times New Roman" w:hAnsi="Arial Narrow" w:cs="Arial"/>
          <w:color w:val="000000"/>
          <w:lang w:eastAsia="es-ES"/>
        </w:rPr>
        <w:t xml:space="preserve">Por lo anterior, es responsabilidad de los proponentes tener en cuenta esta información para efectos de estructurar y presentar sus propuestas.  </w:t>
      </w:r>
    </w:p>
    <w:p w14:paraId="6FBC12A6" w14:textId="77777777" w:rsidR="0057265C" w:rsidRPr="00364C20" w:rsidRDefault="0057265C" w:rsidP="0057265C">
      <w:pPr>
        <w:spacing w:after="0" w:line="240" w:lineRule="auto"/>
        <w:contextualSpacing/>
        <w:jc w:val="both"/>
        <w:rPr>
          <w:rFonts w:ascii="Arial Narrow" w:eastAsia="Times New Roman" w:hAnsi="Arial Narrow" w:cs="Arial"/>
          <w:color w:val="000000"/>
          <w:lang w:eastAsia="es-ES"/>
        </w:rPr>
      </w:pPr>
    </w:p>
    <w:p w14:paraId="1D245D19" w14:textId="77777777" w:rsidR="0057265C" w:rsidRPr="00364C20" w:rsidRDefault="0057265C" w:rsidP="0057265C">
      <w:pPr>
        <w:spacing w:after="0" w:line="240" w:lineRule="auto"/>
        <w:contextualSpacing/>
        <w:jc w:val="both"/>
        <w:rPr>
          <w:rFonts w:ascii="Arial Narrow" w:eastAsia="Times New Roman" w:hAnsi="Arial Narrow" w:cs="Arial"/>
          <w:color w:val="000000"/>
          <w:lang w:eastAsia="es-ES"/>
        </w:rPr>
      </w:pPr>
      <w:r>
        <w:rPr>
          <w:rFonts w:ascii="Arial Narrow" w:eastAsia="Times New Roman" w:hAnsi="Arial Narrow" w:cs="Arial"/>
          <w:color w:val="000000"/>
          <w:lang w:eastAsia="es-ES"/>
        </w:rPr>
        <w:t xml:space="preserve">En caso de presentarse indisponibilidad del sistema, los proponentes e interesados en el proceso, deberán aplicar el “Protocolo de Indisponibilidad Secop II” que se utiliza en estos casos, la cual encuentra en el sitio de soporte de Colombia Compra Eficiente:  </w:t>
      </w:r>
    </w:p>
    <w:p w14:paraId="1714460D" w14:textId="77777777" w:rsidR="0057265C" w:rsidRPr="00364C20" w:rsidRDefault="0057265C" w:rsidP="0057265C">
      <w:pPr>
        <w:spacing w:after="0" w:line="240" w:lineRule="auto"/>
        <w:contextualSpacing/>
        <w:jc w:val="both"/>
        <w:rPr>
          <w:rFonts w:ascii="Arial Narrow" w:eastAsia="Times New Roman" w:hAnsi="Arial Narrow" w:cs="Arial"/>
          <w:color w:val="000000"/>
          <w:lang w:eastAsia="es-ES"/>
        </w:rPr>
      </w:pPr>
    </w:p>
    <w:p w14:paraId="7FD01C83" w14:textId="77777777" w:rsidR="0057265C" w:rsidRPr="00364C20" w:rsidRDefault="00515617" w:rsidP="0057265C">
      <w:pPr>
        <w:spacing w:after="0" w:line="240" w:lineRule="auto"/>
        <w:contextualSpacing/>
        <w:jc w:val="both"/>
        <w:rPr>
          <w:rFonts w:ascii="Arial Narrow" w:eastAsia="Times New Roman" w:hAnsi="Arial Narrow" w:cs="Arial"/>
          <w:color w:val="000000"/>
          <w:sz w:val="20"/>
          <w:szCs w:val="20"/>
          <w:lang w:eastAsia="es-ES"/>
        </w:rPr>
      </w:pPr>
      <w:hyperlink r:id="rId12" w:history="1">
        <w:r>
          <w:rPr>
            <w:rStyle w:val="Hipervnculo"/>
            <w:rFonts w:ascii="Arial Narrow" w:hAnsi="Arial Narrow" w:cs="Arial"/>
          </w:rPr>
          <w:t>https://colombiacompra.gov.co/sites/cce_public/files/files_2020/cce-sec-gi-14_protocolo_de_indisponibilidad_secop_ii_25-11-2022_0.pdf</w:t>
        </w:r>
      </w:hyperlink>
      <w:r>
        <w:rPr>
          <w:rFonts w:ascii="Arial Narrow" w:eastAsia="Times New Roman" w:hAnsi="Arial Narrow" w:cs="Arial"/>
          <w:color w:val="000000"/>
          <w:sz w:val="20"/>
          <w:szCs w:val="20"/>
          <w:lang w:eastAsia="es-ES"/>
        </w:rPr>
        <w:t xml:space="preserve"> </w:t>
      </w:r>
    </w:p>
    <w:p w14:paraId="6DE2CBD7" w14:textId="77777777" w:rsidR="0057265C" w:rsidRPr="00364C20" w:rsidRDefault="0057265C" w:rsidP="0057265C">
      <w:pPr>
        <w:autoSpaceDE w:val="0"/>
        <w:autoSpaceDN w:val="0"/>
        <w:adjustRightInd w:val="0"/>
        <w:spacing w:after="0" w:line="240" w:lineRule="auto"/>
        <w:contextualSpacing/>
        <w:jc w:val="both"/>
        <w:rPr>
          <w:rFonts w:ascii="Arial Narrow" w:eastAsia="Times New Roman" w:hAnsi="Arial Narrow" w:cs="Arial"/>
          <w:color w:val="000000"/>
          <w:lang w:eastAsia="es-ES"/>
        </w:rPr>
      </w:pPr>
    </w:p>
    <w:p w14:paraId="30B2F9DB" w14:textId="77777777" w:rsidR="0057265C" w:rsidRPr="00364C20" w:rsidRDefault="0057265C" w:rsidP="00AE7A99">
      <w:pPr>
        <w:autoSpaceDE w:val="0"/>
        <w:autoSpaceDN w:val="0"/>
        <w:adjustRightInd w:val="0"/>
        <w:spacing w:after="0" w:line="240" w:lineRule="auto"/>
        <w:contextualSpacing/>
        <w:jc w:val="both"/>
        <w:rPr>
          <w:rFonts w:ascii="Arial Narrow" w:eastAsia="Times New Roman" w:hAnsi="Arial Narrow" w:cs="Arial"/>
          <w:b/>
          <w:spacing w:val="-3"/>
          <w:lang w:eastAsia="es-ES"/>
        </w:rPr>
      </w:pPr>
      <w:r>
        <w:rPr>
          <w:rFonts w:ascii="Arial Narrow" w:eastAsia="Times New Roman" w:hAnsi="Arial Narrow" w:cs="Arial"/>
          <w:color w:val="000000"/>
          <w:lang w:eastAsia="es-ES"/>
        </w:rPr>
        <w:t xml:space="preserve">SOLO en caso de indisponibilidad del sistema SECOP II, debidamente certificada por Colombia Compra Eficiente, los proponentes o interesados podrán remitir sus constancias y documentos al correo </w:t>
      </w:r>
      <w:r>
        <w:rPr>
          <w:rFonts w:ascii="Arial Narrow" w:eastAsia="Times New Roman" w:hAnsi="Arial Narrow" w:cs="Arial"/>
          <w:b/>
          <w:color w:val="000000"/>
          <w:u w:val="single"/>
          <w:lang w:eastAsia="es-ES"/>
        </w:rPr>
        <w:t>contratacion@aerocivil.gov.co</w:t>
      </w:r>
      <w:r>
        <w:rPr>
          <w:rFonts w:ascii="Arial Narrow" w:eastAsia="Times New Roman" w:hAnsi="Arial Narrow" w:cs="Arial"/>
          <w:color w:val="000000"/>
          <w:lang w:eastAsia="es-ES"/>
        </w:rPr>
        <w:t>,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5D281F0C" w14:textId="77777777" w:rsidR="0057265C" w:rsidRPr="00364C20" w:rsidRDefault="0057265C" w:rsidP="0057265C">
      <w:pPr>
        <w:pStyle w:val="Ttulo2"/>
        <w:spacing w:before="0" w:after="0"/>
        <w:contextualSpacing/>
        <w:jc w:val="center"/>
        <w:rPr>
          <w:rFonts w:ascii="Arial Narrow" w:hAnsi="Arial Narrow" w:cs="Arial"/>
          <w:i w:val="0"/>
          <w:sz w:val="22"/>
          <w:szCs w:val="22"/>
        </w:rPr>
      </w:pPr>
      <w:r>
        <w:rPr>
          <w:rFonts w:ascii="Arial Narrow" w:hAnsi="Arial Narrow" w:cs="Arial"/>
          <w:sz w:val="22"/>
          <w:szCs w:val="22"/>
        </w:rPr>
        <w:br w:type="page"/>
      </w:r>
      <w:r>
        <w:rPr>
          <w:rFonts w:ascii="Arial Narrow" w:hAnsi="Arial Narrow" w:cs="Arial"/>
          <w:i w:val="0"/>
          <w:sz w:val="22"/>
          <w:szCs w:val="22"/>
        </w:rPr>
        <w:t>CAPITULO III</w:t>
      </w:r>
    </w:p>
    <w:p w14:paraId="673BFD0D" w14:textId="77777777" w:rsidR="0057265C" w:rsidRPr="00364C20" w:rsidRDefault="0057265C" w:rsidP="0057265C">
      <w:pPr>
        <w:widowControl w:val="0"/>
        <w:overflowPunct w:val="0"/>
        <w:autoSpaceDE w:val="0"/>
        <w:autoSpaceDN w:val="0"/>
        <w:adjustRightInd w:val="0"/>
        <w:spacing w:after="0" w:line="240" w:lineRule="auto"/>
        <w:contextualSpacing/>
        <w:jc w:val="center"/>
        <w:rPr>
          <w:rFonts w:ascii="Arial Narrow" w:eastAsia="Times New Roman" w:hAnsi="Arial Narrow" w:cs="Arial"/>
          <w:b/>
          <w:bCs/>
          <w:lang w:val="es-ES" w:eastAsia="es-ES"/>
        </w:rPr>
      </w:pPr>
      <w:r>
        <w:rPr>
          <w:rFonts w:ascii="Arial Narrow" w:eastAsia="Times New Roman" w:hAnsi="Arial Narrow" w:cs="Arial"/>
          <w:b/>
          <w:bCs/>
          <w:lang w:val="es-ES" w:eastAsia="es-ES"/>
        </w:rPr>
        <w:t>CONDICIONES E INSTRUCCIONES</w:t>
      </w:r>
    </w:p>
    <w:p w14:paraId="0367D8EF"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41F9E9F1"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CONVOCATORIA, INVITACIÓN PÚBLICA Y ESTUDIOS PREVIOS </w:t>
      </w:r>
    </w:p>
    <w:p w14:paraId="2B90A755"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CO"/>
        </w:rPr>
      </w:pPr>
    </w:p>
    <w:p w14:paraId="6770271E"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CO"/>
        </w:rPr>
      </w:pPr>
      <w:r>
        <w:rPr>
          <w:rFonts w:ascii="Arial Narrow" w:eastAsia="Times New Roman" w:hAnsi="Arial Narrow" w:cs="Arial"/>
          <w:lang w:eastAsia="es-CO"/>
        </w:rPr>
        <w:t xml:space="preserve">A partir de la fecha señalada en el Cronograma y de acuerdo con el término de ley, </w:t>
      </w:r>
      <w:r>
        <w:rPr>
          <w:rFonts w:ascii="Arial Narrow" w:hAnsi="Arial Narrow" w:cs="Arial"/>
        </w:rPr>
        <w:t>la invitación pública</w:t>
      </w:r>
      <w:r>
        <w:rPr>
          <w:rFonts w:ascii="Arial Narrow" w:eastAsia="Times New Roman" w:hAnsi="Arial Narrow" w:cs="Arial"/>
          <w:lang w:eastAsia="es-CO"/>
        </w:rPr>
        <w:t xml:space="preserve"> y su complementario y los Estudios Previos podrán ser consultados en el SECOP II. De igual manera, a partir de dicha fecha, las personas interesadas en participar en el proceso, podrán formular las observaciones que consideren pertinentes a través del SECOP II opción </w:t>
      </w:r>
      <w:r>
        <w:rPr>
          <w:rFonts w:ascii="Arial Narrow" w:eastAsia="Times New Roman" w:hAnsi="Arial Narrow" w:cs="Arial"/>
          <w:b/>
          <w:lang w:eastAsia="es-CO"/>
        </w:rPr>
        <w:t>mensajes</w:t>
      </w:r>
      <w:r>
        <w:rPr>
          <w:rFonts w:ascii="Arial Narrow" w:eastAsia="Times New Roman" w:hAnsi="Arial Narrow" w:cs="Arial"/>
          <w:lang w:eastAsia="es-CO"/>
        </w:rPr>
        <w:t xml:space="preserve">. </w:t>
      </w:r>
    </w:p>
    <w:p w14:paraId="54998F6D"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22202729"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468B0C36"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5F6055EC"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CONVOCATORIA A MIPYMES </w:t>
      </w:r>
    </w:p>
    <w:p w14:paraId="0DCD2491"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12007C63"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 xml:space="preserve">De conformidad con lo dispuesto en el parágrafo 1 del artículo 30 y el artículo 34 de la Ley 2069 de 2020, durante la etapa de publicación de la </w:t>
      </w:r>
      <w:r>
        <w:rPr>
          <w:rFonts w:ascii="Arial Narrow" w:hAnsi="Arial Narrow" w:cs="Arial"/>
          <w:lang w:val="es-ES_tradnl"/>
        </w:rPr>
        <w:t>la invitación pública</w:t>
      </w:r>
      <w:r>
        <w:rPr>
          <w:rFonts w:ascii="Arial Narrow" w:eastAsia="Times New Roman" w:hAnsi="Arial Narrow" w:cs="Arial"/>
          <w:bCs/>
          <w:lang w:eastAsia="es-ES"/>
        </w:rPr>
        <w:t>, se convoca a las Mipymes interesadas en participar en el presente proceso.</w:t>
      </w:r>
    </w:p>
    <w:p w14:paraId="37B08DCC"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 xml:space="preserve"> </w:t>
      </w:r>
    </w:p>
    <w:p w14:paraId="0B3CAEEB"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Podrán participar las Mipymes, las uniones temporales o consorcios, los cuales deberán estar integrados únicamente por Mipymes y promesas de sociedad futura suscritas por Mipymes con mínimo un (1) año de existencia.</w:t>
      </w:r>
    </w:p>
    <w:p w14:paraId="320F1EC0"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 xml:space="preserve"> </w:t>
      </w:r>
    </w:p>
    <w:p w14:paraId="091B7A21"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Para efectos de la limitación de la convocatoria, cada consorcio o unión temporal se contará por sí mismo y no por el número de Mipymes que los integren.</w:t>
      </w:r>
    </w:p>
    <w:p w14:paraId="7E28F750"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 xml:space="preserve"> </w:t>
      </w:r>
    </w:p>
    <w:p w14:paraId="04A4A22A"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Para limitar la convocatoria o el proceso, es necesario que como mínimo dos (2) Mipymes acrediten dicha condición, mediante la presentación de los siguientes documentos:</w:t>
      </w:r>
    </w:p>
    <w:p w14:paraId="3AEDE087"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 xml:space="preserve"> </w:t>
      </w:r>
    </w:p>
    <w:p w14:paraId="52CB6885" w14:textId="77777777" w:rsidR="0057265C" w:rsidRPr="00364C20" w:rsidRDefault="0057265C" w:rsidP="0057265C">
      <w:pPr>
        <w:widowControl w:val="0"/>
        <w:overflowPunct w:val="0"/>
        <w:autoSpaceDE w:val="0"/>
        <w:autoSpaceDN w:val="0"/>
        <w:adjustRightInd w:val="0"/>
        <w:spacing w:after="0" w:line="240" w:lineRule="auto"/>
        <w:ind w:left="426" w:hanging="284"/>
        <w:contextualSpacing/>
        <w:jc w:val="both"/>
        <w:rPr>
          <w:rFonts w:ascii="Arial Narrow" w:eastAsia="Times New Roman" w:hAnsi="Arial Narrow" w:cs="Arial"/>
          <w:bCs/>
          <w:lang w:eastAsia="es-ES"/>
        </w:rPr>
      </w:pPr>
      <w:r>
        <w:rPr>
          <w:rFonts w:ascii="Arial Narrow" w:eastAsia="Times New Roman" w:hAnsi="Arial Narrow" w:cs="Arial"/>
          <w:bCs/>
          <w:lang w:eastAsia="es-ES"/>
        </w:rPr>
        <w:t>1.</w:t>
      </w:r>
      <w:r>
        <w:rPr>
          <w:rFonts w:ascii="Arial Narrow" w:eastAsia="Times New Roman" w:hAnsi="Arial Narrow" w:cs="Arial"/>
          <w:bCs/>
          <w:lang w:eastAsia="es-ES"/>
        </w:rPr>
        <w:tab/>
        <w:t xml:space="preserve">Las personas naturales mediante certificación expedida por ellos y un contador público, adjuntando copia del registro mercantil. </w:t>
      </w:r>
    </w:p>
    <w:p w14:paraId="6075891C" w14:textId="77777777" w:rsidR="0057265C" w:rsidRPr="00364C20" w:rsidRDefault="0057265C" w:rsidP="0057265C">
      <w:pPr>
        <w:widowControl w:val="0"/>
        <w:overflowPunct w:val="0"/>
        <w:autoSpaceDE w:val="0"/>
        <w:autoSpaceDN w:val="0"/>
        <w:adjustRightInd w:val="0"/>
        <w:spacing w:after="0" w:line="240" w:lineRule="auto"/>
        <w:ind w:left="426" w:hanging="284"/>
        <w:contextualSpacing/>
        <w:jc w:val="both"/>
        <w:rPr>
          <w:rFonts w:ascii="Arial Narrow" w:eastAsia="Times New Roman" w:hAnsi="Arial Narrow" w:cs="Arial"/>
          <w:bCs/>
          <w:lang w:eastAsia="es-ES"/>
        </w:rPr>
      </w:pPr>
      <w:r>
        <w:rPr>
          <w:rFonts w:ascii="Arial Narrow" w:eastAsia="Times New Roman" w:hAnsi="Arial Narrow" w:cs="Arial"/>
          <w:bCs/>
          <w:lang w:eastAsia="es-ES"/>
        </w:rPr>
        <w:t>2.</w:t>
      </w:r>
      <w:r>
        <w:rPr>
          <w:rFonts w:ascii="Arial Narrow" w:eastAsia="Times New Roman" w:hAnsi="Arial Narrow" w:cs="Arial"/>
          <w:bCs/>
          <w:lang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819EC5D"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 xml:space="preserve"> </w:t>
      </w:r>
    </w:p>
    <w:p w14:paraId="358D628F"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En todo caso, las Mipyme también podrán acreditar esta condición con la copia del certificado del Registro Único de Proponentes, el cual deberá encontrarse vigente y en firme al momento de su presentación</w:t>
      </w:r>
    </w:p>
    <w:p w14:paraId="0C0AD953"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 xml:space="preserve"> </w:t>
      </w:r>
    </w:p>
    <w:p w14:paraId="174002AC"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DB338D5" w14:textId="77777777" w:rsidR="005E3A42" w:rsidRPr="00364C20" w:rsidRDefault="005E3A42"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2F980DA2"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Solo se aceptarán las ofertas de Mipyme o de proponentes plurales integrados únicamente por Mipyme.</w:t>
      </w:r>
    </w:p>
    <w:p w14:paraId="774FD9EA"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eastAsia="es-ES"/>
        </w:rPr>
      </w:pPr>
      <w:r>
        <w:rPr>
          <w:rFonts w:ascii="Arial Narrow" w:eastAsia="Times New Roman" w:hAnsi="Arial Narrow" w:cs="Arial"/>
          <w:b/>
          <w:lang w:eastAsia="es-ES"/>
        </w:rPr>
        <w:t>Inscripción:</w:t>
      </w:r>
    </w:p>
    <w:p w14:paraId="4D67CC96"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 xml:space="preserve"> </w:t>
      </w:r>
    </w:p>
    <w:p w14:paraId="22206398"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Para efecto de la inscripción, las Mipymes interesadas en participar en el proceso, deberán presentar los documentos antes relacionados, vía mensaje en la plataforma del Secop II.</w:t>
      </w:r>
    </w:p>
    <w:p w14:paraId="4F999489"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51E42F33"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Dichos documentos se recibirán desde la publicación de la presente invitación, hasta la fecha establecida en el cronograma del proceso.</w:t>
      </w:r>
    </w:p>
    <w:p w14:paraId="39F392CA"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5053325D"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bCs/>
          <w:lang w:eastAsia="es-ES"/>
        </w:rPr>
        <w:t>Vencido el plazo para manifestar el interés y verificado el cumplimiento de los requisitos aportados en los documentos presentados por los interesados, la Aeronáutica Civil expedirá un aviso, indicando que en el proceso en mención se limita o no la participación a quienes ostenten la calidad de Mipymes.</w:t>
      </w:r>
    </w:p>
    <w:p w14:paraId="22BFF19A"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38A4764A"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REVOCATORIA DEL PROCESO</w:t>
      </w:r>
    </w:p>
    <w:p w14:paraId="185ACA74" w14:textId="77777777" w:rsidR="0057265C" w:rsidRPr="00364C20" w:rsidRDefault="0057265C" w:rsidP="0057265C">
      <w:pPr>
        <w:spacing w:after="0" w:line="240" w:lineRule="auto"/>
        <w:contextualSpacing/>
        <w:jc w:val="both"/>
        <w:rPr>
          <w:rFonts w:ascii="Arial Narrow" w:eastAsia="Times New Roman" w:hAnsi="Arial Narrow" w:cs="Arial"/>
          <w:bCs/>
          <w:lang w:val="es-ES_tradnl" w:eastAsia="es-ES"/>
        </w:rPr>
      </w:pPr>
    </w:p>
    <w:p w14:paraId="6E15883F"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proceso de selección hasta antes de la fecha y hora prevista para la adjudicación del contrato.</w:t>
      </w:r>
    </w:p>
    <w:p w14:paraId="4B18DD5C"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p>
    <w:p w14:paraId="13F0F1A9"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ACLARACIONES Y OBSERVACIONES A LA INVITACIÓN PÚBLICA Y SUS DOCUMENTOS COMPLEMENTARIOS </w:t>
      </w:r>
    </w:p>
    <w:p w14:paraId="1D738EB4"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75364C9B"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25BF82" w14:textId="77777777" w:rsidR="0057265C" w:rsidRPr="00364C20" w:rsidRDefault="0057265C" w:rsidP="0057265C">
      <w:pPr>
        <w:pStyle w:val="Sinespaciado"/>
        <w:contextualSpacing/>
        <w:jc w:val="both"/>
        <w:rPr>
          <w:rFonts w:ascii="Arial Narrow" w:hAnsi="Arial Narrow" w:cs="Arial"/>
          <w:sz w:val="22"/>
          <w:szCs w:val="22"/>
        </w:rPr>
      </w:pPr>
    </w:p>
    <w:p w14:paraId="2630B8F7"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Las respuestas se comunicarán a través de la plataforma del SECOP II, de acuerdo con el Manual de Uso y Condiciones de la plataforma del SECOP II.</w:t>
      </w:r>
    </w:p>
    <w:p w14:paraId="3634B44C" w14:textId="77777777" w:rsidR="0057265C" w:rsidRPr="00364C20" w:rsidRDefault="0057265C" w:rsidP="0057265C">
      <w:pPr>
        <w:pStyle w:val="Sinespaciado"/>
        <w:contextualSpacing/>
        <w:jc w:val="both"/>
        <w:rPr>
          <w:rFonts w:ascii="Arial Narrow" w:hAnsi="Arial Narrow" w:cs="Arial"/>
          <w:b/>
          <w:sz w:val="22"/>
          <w:szCs w:val="22"/>
        </w:rPr>
      </w:pPr>
    </w:p>
    <w:p w14:paraId="1EF595E9" w14:textId="77777777" w:rsidR="0057265C" w:rsidRPr="00364C20" w:rsidRDefault="0057265C" w:rsidP="005E3A42">
      <w:pPr>
        <w:pStyle w:val="Sinespaciado"/>
        <w:contextualSpacing/>
        <w:jc w:val="both"/>
        <w:rPr>
          <w:rFonts w:ascii="Arial Narrow" w:hAnsi="Arial Narrow" w:cs="Arial"/>
          <w:sz w:val="22"/>
          <w:szCs w:val="22"/>
        </w:rPr>
      </w:pPr>
      <w:r>
        <w:rPr>
          <w:rFonts w:ascii="Arial Narrow" w:hAnsi="Arial Narrow" w:cs="Arial"/>
          <w:sz w:val="22"/>
          <w:szCs w:val="22"/>
        </w:rPr>
        <w:t xml:space="preserve">Cuando el proponente registre el certificado de indisponibilidad de la plataforma, la entidad pone a disposición el siguiente correo: </w:t>
      </w:r>
      <w:hyperlink r:id="rId13" w:history="1">
        <w:r>
          <w:rPr>
            <w:rStyle w:val="Hipervnculo"/>
            <w:rFonts w:ascii="Arial Narrow" w:hAnsi="Arial Narrow" w:cs="Arial"/>
            <w:sz w:val="22"/>
            <w:szCs w:val="22"/>
          </w:rPr>
          <w:t>contratacion@aerocivil.gov.co</w:t>
        </w:r>
      </w:hyperlink>
      <w:r>
        <w:rPr>
          <w:rFonts w:ascii="Arial Narrow" w:hAnsi="Arial Narrow" w:cs="Arial"/>
          <w:sz w:val="22"/>
          <w:szCs w:val="22"/>
        </w:rPr>
        <w:t xml:space="preserve"> </w:t>
      </w:r>
    </w:p>
    <w:p w14:paraId="4E84DE5D"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eastAsia="es-ES"/>
        </w:rPr>
      </w:pPr>
    </w:p>
    <w:p w14:paraId="5A538401"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ADENDAS </w:t>
      </w:r>
    </w:p>
    <w:p w14:paraId="50FBFB9F"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p>
    <w:p w14:paraId="6DF0D3C2"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r>
        <w:rPr>
          <w:rFonts w:ascii="Arial Narrow" w:eastAsia="Times New Roman" w:hAnsi="Arial Narrow" w:cs="Arial"/>
          <w:lang w:eastAsia="es-ES"/>
        </w:rPr>
        <w:t xml:space="preserve">De conformidad con el artículo 2.2.1.1.2.2.1 del Decreto 1082 de 2015, la AEROCIVIL sólo expedirá Adendas hasta el día (1) hábil anterior a la fecha prevista para el cierre del presente proceso de selección. La AEROCIVIL mediante acto administrativo podrá, suprimir y modificar aspectos relacionados con </w:t>
      </w:r>
      <w:r>
        <w:rPr>
          <w:rFonts w:ascii="Arial Narrow" w:hAnsi="Arial Narrow" w:cs="Arial"/>
        </w:rPr>
        <w:t>la invitación pública</w:t>
      </w:r>
      <w:r>
        <w:rPr>
          <w:rFonts w:ascii="Arial Narrow" w:eastAsia="Times New Roman" w:hAnsi="Arial Narrow" w:cs="Arial"/>
          <w:lang w:eastAsia="es-ES"/>
        </w:rPr>
        <w:t>, su complementario y los documentos que hacen parte del mismo.</w:t>
      </w:r>
    </w:p>
    <w:p w14:paraId="4AF8A0E1"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r>
        <w:rPr>
          <w:rFonts w:ascii="Arial Narrow" w:eastAsia="Times New Roman" w:hAnsi="Arial Narrow" w:cs="Arial"/>
          <w:lang w:eastAsia="es-ES"/>
        </w:rPr>
        <w:t xml:space="preserve">Las adendas serán publicadas en el SECOP II y se consideran parte integral de </w:t>
      </w:r>
      <w:r>
        <w:rPr>
          <w:rFonts w:ascii="Arial Narrow" w:hAnsi="Arial Narrow" w:cs="Arial"/>
        </w:rPr>
        <w:t>la invitación pública</w:t>
      </w:r>
      <w:r>
        <w:rPr>
          <w:rFonts w:ascii="Arial Narrow" w:eastAsia="Times New Roman" w:hAnsi="Arial Narrow" w:cs="Arial"/>
          <w:lang w:eastAsia="es-ES"/>
        </w:rPr>
        <w:t xml:space="preserve"> y su complementario</w:t>
      </w:r>
      <w:r>
        <w:rPr>
          <w:rFonts w:ascii="Arial Narrow" w:eastAsia="Times New Roman" w:hAnsi="Arial Narrow" w:cs="Arial"/>
          <w:lang w:val="es-ES_tradnl" w:eastAsia="es-ES"/>
        </w:rPr>
        <w:t xml:space="preserve">.  </w:t>
      </w:r>
    </w:p>
    <w:p w14:paraId="3F40A4B1"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Cs/>
          <w:lang w:eastAsia="es-ES"/>
        </w:rPr>
      </w:pPr>
    </w:p>
    <w:p w14:paraId="2DFAE2AF"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PRÓRROGA DEL PROCESO </w:t>
      </w:r>
    </w:p>
    <w:p w14:paraId="0CD718E3"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32E2709E"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Pr>
          <w:rFonts w:ascii="Arial Narrow" w:eastAsia="Times New Roman" w:hAnsi="Arial Narrow" w:cs="Arial"/>
          <w:lang w:val="es-ES_tradnl" w:eastAsia="es-ES"/>
        </w:rPr>
        <w:t xml:space="preserve">Cuando lo estime conveniente la Aerocivil, </w:t>
      </w:r>
      <w:r>
        <w:rPr>
          <w:rFonts w:ascii="Arial Narrow" w:eastAsia="Times New Roman" w:hAnsi="Arial Narrow" w:cs="Arial"/>
          <w:lang w:val="es-ES" w:eastAsia="es-ES"/>
        </w:rPr>
        <w:t>de oficio o a solicitud de un número plural de posibles oferentes, po</w:t>
      </w:r>
      <w:r>
        <w:rPr>
          <w:rFonts w:ascii="Arial Narrow" w:eastAsia="Times New Roman" w:hAnsi="Arial Narrow" w:cs="Arial"/>
          <w:lang w:val="es-ES" w:eastAsia="es-ES"/>
        </w:rPr>
        <w:softHyphen/>
        <w:t>drá prorrogar el plazo hasta antes de su vencimiento.</w:t>
      </w:r>
      <w:r>
        <w:rPr>
          <w:rFonts w:ascii="Arial Narrow" w:eastAsia="Times New Roman" w:hAnsi="Arial Narrow" w:cs="Arial"/>
          <w:b/>
          <w:lang w:val="es-ES_tradnl" w:eastAsia="es-ES"/>
        </w:rPr>
        <w:t xml:space="preserve"> </w:t>
      </w:r>
      <w:r>
        <w:rPr>
          <w:rFonts w:ascii="Arial Narrow" w:eastAsia="Times New Roman" w:hAnsi="Arial Narrow" w:cs="Arial"/>
          <w:lang w:val="es-ES_tradnl" w:eastAsia="es-ES"/>
        </w:rPr>
        <w:t xml:space="preserve">Dicha prórroga se comunicará a través del </w:t>
      </w:r>
      <w:r>
        <w:rPr>
          <w:rFonts w:ascii="Arial Narrow" w:eastAsia="Times New Roman" w:hAnsi="Arial Narrow" w:cs="Arial"/>
          <w:bCs/>
          <w:lang w:eastAsia="es-ES"/>
        </w:rPr>
        <w:t>SECOP II</w:t>
      </w:r>
      <w:r>
        <w:rPr>
          <w:rFonts w:ascii="Arial Narrow" w:eastAsia="Times New Roman" w:hAnsi="Arial Narrow" w:cs="Arial"/>
          <w:lang w:val="es-ES_tradnl" w:eastAsia="es-ES"/>
        </w:rPr>
        <w:t>, informándose de la modificación mediante adenda.</w:t>
      </w:r>
    </w:p>
    <w:p w14:paraId="3407210F"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08C171E"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DE LA PRESENTACIÓN Y ENTREGA DE LAS PROPUESTAS</w:t>
      </w:r>
    </w:p>
    <w:p w14:paraId="695F8521"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0833BC7"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69" w:name="_Toc45547574"/>
      <w:bookmarkEnd w:id="69"/>
      <w:r>
        <w:rPr>
          <w:rFonts w:ascii="Arial Narrow" w:eastAsia="Times New Roman" w:hAnsi="Arial Narrow" w:cs="Arial"/>
          <w:lang w:val="es-ES_tradnl" w:eastAsia="es-ES"/>
        </w:rPr>
        <w:t xml:space="preserve"> SECOP II.</w:t>
      </w:r>
    </w:p>
    <w:p w14:paraId="1598ED47"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0" w:name="_Toc45547575"/>
      <w:bookmarkEnd w:id="70"/>
    </w:p>
    <w:p w14:paraId="26D3882C"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1" w:name="_Toc45547576"/>
      <w:bookmarkEnd w:id="71"/>
    </w:p>
    <w:p w14:paraId="1C1BCF7C"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2" w:name="_Toc45547577"/>
      <w:bookmarkEnd w:id="72"/>
    </w:p>
    <w:p w14:paraId="71F3972B"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bookmarkStart w:id="73" w:name="_Toc45547578"/>
      <w:bookmarkEnd w:id="73"/>
      <w:r>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28FB45A2" w14:textId="77777777" w:rsidR="0057265C" w:rsidRPr="00364C20" w:rsidRDefault="0057265C" w:rsidP="0057265C">
      <w:pPr>
        <w:widowControl w:val="0"/>
        <w:overflowPunct w:val="0"/>
        <w:autoSpaceDE w:val="0"/>
        <w:autoSpaceDN w:val="0"/>
        <w:adjustRightInd w:val="0"/>
        <w:spacing w:after="0" w:line="240" w:lineRule="auto"/>
        <w:ind w:left="426"/>
        <w:contextualSpacing/>
        <w:jc w:val="both"/>
        <w:rPr>
          <w:rFonts w:ascii="Arial Narrow" w:eastAsia="Times New Roman" w:hAnsi="Arial Narrow" w:cs="Arial"/>
          <w:lang w:val="es-ES_tradnl" w:eastAsia="es-ES"/>
        </w:rPr>
      </w:pPr>
    </w:p>
    <w:p w14:paraId="4AAB18D0" w14:textId="77777777" w:rsidR="0057265C" w:rsidRPr="00364C20" w:rsidRDefault="0057265C" w:rsidP="005163E8">
      <w:pPr>
        <w:numPr>
          <w:ilvl w:val="0"/>
          <w:numId w:val="19"/>
        </w:numPr>
        <w:tabs>
          <w:tab w:val="left" w:pos="-720"/>
        </w:tabs>
        <w:spacing w:after="0" w:line="240" w:lineRule="auto"/>
        <w:ind w:left="426"/>
        <w:contextualSpacing/>
        <w:jc w:val="both"/>
        <w:rPr>
          <w:rFonts w:ascii="Arial Narrow" w:hAnsi="Arial Narrow" w:cs="Arial"/>
          <w:b/>
          <w:spacing w:val="-3"/>
        </w:rPr>
      </w:pPr>
      <w:r>
        <w:rPr>
          <w:rFonts w:ascii="Arial Narrow" w:hAnsi="Arial Narrow" w:cs="Arial"/>
          <w:spacing w:val="-3"/>
        </w:rPr>
        <w:t xml:space="preserve">Las propuestas se presentarán a través de la plataforma del SECOP II, </w:t>
      </w:r>
      <w:r>
        <w:rPr>
          <w:rFonts w:ascii="Arial Narrow" w:hAnsi="Arial Narrow" w:cs="Arial"/>
          <w:bCs/>
          <w:spacing w:val="-3"/>
        </w:rPr>
        <w:t>antes de la hora establecida para el  cierre.</w:t>
      </w:r>
    </w:p>
    <w:p w14:paraId="20E3CFE9" w14:textId="77777777" w:rsidR="0057265C" w:rsidRPr="00364C20" w:rsidRDefault="0057265C" w:rsidP="005163E8">
      <w:pPr>
        <w:numPr>
          <w:ilvl w:val="0"/>
          <w:numId w:val="19"/>
        </w:numPr>
        <w:tabs>
          <w:tab w:val="left" w:pos="-720"/>
        </w:tabs>
        <w:spacing w:after="0" w:line="240" w:lineRule="auto"/>
        <w:ind w:left="426"/>
        <w:contextualSpacing/>
        <w:jc w:val="both"/>
        <w:rPr>
          <w:rFonts w:ascii="Arial Narrow" w:hAnsi="Arial Narrow" w:cs="Arial"/>
          <w:spacing w:val="-3"/>
        </w:rPr>
      </w:pPr>
      <w:r>
        <w:rPr>
          <w:rFonts w:ascii="Arial Narrow" w:hAnsi="Arial Narrow" w:cs="Arial"/>
          <w:spacing w:val="-3"/>
        </w:rPr>
        <w:t>En caso de presentarse como Consorcio, Unión Temporal o cualquier otra forma de asociación permitida por la ley, deberá registrarse como tal, con anterioridad en la plataforma del SECOP II, so pena de rechazo.</w:t>
      </w:r>
    </w:p>
    <w:p w14:paraId="5EABEA25" w14:textId="77777777" w:rsidR="0057265C" w:rsidRPr="00364C20" w:rsidRDefault="0057265C" w:rsidP="005163E8">
      <w:pPr>
        <w:numPr>
          <w:ilvl w:val="0"/>
          <w:numId w:val="19"/>
        </w:numPr>
        <w:spacing w:after="0" w:line="240" w:lineRule="auto"/>
        <w:ind w:left="426"/>
        <w:contextualSpacing/>
        <w:jc w:val="both"/>
        <w:rPr>
          <w:rFonts w:ascii="Arial Narrow" w:hAnsi="Arial Narrow" w:cs="Arial"/>
          <w:spacing w:val="-3"/>
        </w:rPr>
      </w:pPr>
      <w:r>
        <w:rPr>
          <w:rFonts w:ascii="Arial Narrow" w:hAnsi="Arial Narrow" w:cs="Arial"/>
          <w:spacing w:val="-3"/>
        </w:rPr>
        <w:t>El proponente deberá adjuntar a la plataforma del SECOP II el formato No. 7 diligenciado en su totalidad, so pena de RECHAZO.</w:t>
      </w:r>
    </w:p>
    <w:p w14:paraId="044278BE" w14:textId="77777777" w:rsidR="000A1619" w:rsidRPr="00364C20" w:rsidRDefault="0057265C" w:rsidP="000A1619">
      <w:pPr>
        <w:numPr>
          <w:ilvl w:val="0"/>
          <w:numId w:val="19"/>
        </w:numPr>
        <w:spacing w:after="0" w:line="240" w:lineRule="auto"/>
        <w:ind w:left="426"/>
        <w:jc w:val="both"/>
        <w:rPr>
          <w:rFonts w:ascii="Arial Narrow" w:hAnsi="Arial Narrow" w:cs="Arial"/>
          <w:spacing w:val="-3"/>
          <w:lang w:val="es-ES_tradnl"/>
        </w:rPr>
      </w:pPr>
      <w:r>
        <w:rPr>
          <w:rFonts w:ascii="Arial Narrow" w:hAnsi="Arial Narrow" w:cs="Arial"/>
          <w:spacing w:val="-3"/>
        </w:rPr>
        <w:t xml:space="preserve">En caso de presentarse discrepancia entre el valor consignado en la plataforma del SECOP II y el formato No. </w:t>
      </w:r>
      <w:r>
        <w:rPr>
          <w:rFonts w:ascii="Arial Narrow" w:hAnsi="Arial Narrow" w:cs="Arial"/>
          <w:spacing w:val="-3"/>
          <w:lang w:val="es-ES_tradnl"/>
        </w:rPr>
        <w:t xml:space="preserve">El proponente deberá adjuntar a la plataforma del SECOP II el formato No. 7 </w:t>
      </w:r>
      <w:r>
        <w:rPr>
          <w:rFonts w:ascii="Arial Narrow" w:hAnsi="Arial Narrow" w:cs="Arial"/>
          <w:spacing w:val="-3"/>
        </w:rPr>
        <w:t>y 7A (cuando aplique)</w:t>
      </w:r>
      <w:r>
        <w:rPr>
          <w:rFonts w:ascii="Arial Narrow" w:hAnsi="Arial Narrow" w:cs="Arial"/>
          <w:spacing w:val="-3"/>
          <w:lang w:val="es-ES_tradnl"/>
        </w:rPr>
        <w:t xml:space="preserve"> diligenciado en su totalidad, so pena de RECHAZO.</w:t>
      </w:r>
    </w:p>
    <w:p w14:paraId="051EC8B3" w14:textId="77777777" w:rsidR="000A1619" w:rsidRPr="00364C20" w:rsidRDefault="000A1619" w:rsidP="000A1619">
      <w:pPr>
        <w:numPr>
          <w:ilvl w:val="0"/>
          <w:numId w:val="19"/>
        </w:numPr>
        <w:tabs>
          <w:tab w:val="left" w:pos="-720"/>
        </w:tabs>
        <w:spacing w:after="0" w:line="240" w:lineRule="auto"/>
        <w:ind w:left="426"/>
        <w:contextualSpacing/>
        <w:jc w:val="both"/>
        <w:rPr>
          <w:rFonts w:ascii="Arial Narrow" w:hAnsi="Arial Narrow" w:cs="Arial"/>
          <w:spacing w:val="-3"/>
        </w:rPr>
      </w:pPr>
      <w:r>
        <w:rPr>
          <w:rFonts w:ascii="Arial Narrow" w:hAnsi="Arial Narrow" w:cs="Arial"/>
          <w:spacing w:val="-3"/>
        </w:rPr>
        <w:t xml:space="preserve">En caso de presentarse discrepancia entre el valor consignado en la plataforma del SECOP II y el formato No. 7 prevalecerá lo consignado en el formato No. 7. </w:t>
      </w:r>
      <w:r>
        <w:rPr>
          <w:rFonts w:ascii="Arial Narrow" w:eastAsia="Times New Roman" w:hAnsi="Arial Narrow" w:cs="Arial"/>
          <w:lang w:val="es-ES_tradnl" w:eastAsia="es-ES"/>
        </w:rPr>
        <w:t>Los proponentes tendrán en cuenta que sus ofrecimientos tendrán un término de validez de 90 días o igual al de la vigencia de la póliza que garantiza la seriedad de la propuesta (cuando sea requerida)</w:t>
      </w:r>
      <w:r>
        <w:rPr>
          <w:rFonts w:ascii="Arial Narrow" w:hAnsi="Arial Narrow" w:cs="Arial"/>
          <w:spacing w:val="-3"/>
        </w:rPr>
        <w:t>.</w:t>
      </w:r>
    </w:p>
    <w:p w14:paraId="09062CEF" w14:textId="77777777" w:rsidR="000A1619" w:rsidRPr="00364C20" w:rsidRDefault="000A1619" w:rsidP="0025305A">
      <w:pPr>
        <w:numPr>
          <w:ilvl w:val="0"/>
          <w:numId w:val="19"/>
        </w:numPr>
        <w:tabs>
          <w:tab w:val="left" w:pos="-720"/>
        </w:tabs>
        <w:spacing w:after="0" w:line="240" w:lineRule="auto"/>
        <w:ind w:left="426"/>
        <w:contextualSpacing/>
        <w:jc w:val="both"/>
        <w:rPr>
          <w:rFonts w:ascii="Arial Narrow" w:hAnsi="Arial Narrow" w:cs="Arial"/>
          <w:spacing w:val="-3"/>
          <w:lang w:val="es-ES_tradnl"/>
        </w:rPr>
      </w:pPr>
      <w:r>
        <w:rPr>
          <w:rFonts w:ascii="Arial Narrow" w:eastAsia="Times New Roman" w:hAnsi="Arial Narrow" w:cs="Arial"/>
          <w:lang w:val="es-ES_tradnl" w:eastAsia="es-ES"/>
        </w:rPr>
        <w:t xml:space="preserve">Las propuestas se presentarán a través de la plataforma del SECOP II, antes de la </w:t>
      </w:r>
      <w:r>
        <w:rPr>
          <w:rFonts w:ascii="Arial Narrow" w:hAnsi="Arial Narrow" w:cs="Arial"/>
          <w:spacing w:val="-3"/>
        </w:rPr>
        <w:t>hora</w:t>
      </w:r>
      <w:r>
        <w:rPr>
          <w:rFonts w:ascii="Arial Narrow" w:eastAsia="Times New Roman" w:hAnsi="Arial Narrow" w:cs="Arial"/>
          <w:lang w:val="es-ES_tradnl" w:eastAsia="es-ES"/>
        </w:rPr>
        <w:t xml:space="preserve"> establecida para el cierre y atendiendo a los requerimientos establecidos</w:t>
      </w:r>
      <w:r>
        <w:rPr>
          <w:rFonts w:ascii="Arial Narrow" w:hAnsi="Arial Narrow" w:cs="Arial"/>
          <w:spacing w:val="-3"/>
          <w:lang w:val="es-ES_tradnl"/>
        </w:rPr>
        <w:t xml:space="preserve"> por la entidad en el presente proceso y a las disposiciones de Colombia Compra Eficiente en sus manuales y guías vigentes.</w:t>
      </w:r>
    </w:p>
    <w:p w14:paraId="4CF67F40" w14:textId="77777777" w:rsidR="0057265C" w:rsidRPr="00364C20" w:rsidRDefault="0057265C" w:rsidP="000A1619">
      <w:pPr>
        <w:tabs>
          <w:tab w:val="left" w:pos="-720"/>
        </w:tabs>
        <w:spacing w:after="0" w:line="240" w:lineRule="auto"/>
        <w:ind w:left="426"/>
        <w:contextualSpacing/>
        <w:jc w:val="both"/>
        <w:rPr>
          <w:rFonts w:ascii="Arial Narrow" w:hAnsi="Arial Narrow" w:cs="Arial"/>
          <w:spacing w:val="-3"/>
        </w:rPr>
      </w:pPr>
      <w:r>
        <w:rPr>
          <w:rFonts w:ascii="Arial Narrow" w:hAnsi="Arial Narrow" w:cs="Arial"/>
          <w:spacing w:val="-3"/>
        </w:rPr>
        <w:t xml:space="preserve"> </w:t>
      </w:r>
    </w:p>
    <w:p w14:paraId="277C9D75"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lang w:eastAsia="es-CO"/>
        </w:rPr>
      </w:pPr>
      <w:bookmarkStart w:id="74" w:name="_Toc99029268"/>
      <w:bookmarkStart w:id="75" w:name="_Toc35616203"/>
      <w:bookmarkStart w:id="76" w:name="_Toc40113330"/>
      <w:r>
        <w:rPr>
          <w:rFonts w:ascii="Arial Narrow" w:hAnsi="Arial Narrow" w:cs="Arial"/>
          <w:b/>
          <w:lang w:eastAsia="es-CO"/>
        </w:rPr>
        <w:t>APODERADO</w:t>
      </w:r>
      <w:bookmarkEnd w:id="74"/>
      <w:r>
        <w:rPr>
          <w:rFonts w:ascii="Arial Narrow" w:hAnsi="Arial Narrow" w:cs="Arial"/>
          <w:b/>
          <w:lang w:eastAsia="es-CO"/>
        </w:rPr>
        <w:t xml:space="preserve"> </w:t>
      </w:r>
      <w:bookmarkEnd w:id="75"/>
      <w:bookmarkEnd w:id="76"/>
    </w:p>
    <w:p w14:paraId="72B157DC"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8848245"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2E86418C"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6F8D5F57"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esta</w:t>
      </w:r>
      <w:r>
        <w:rPr>
          <w:rFonts w:ascii="Arial Narrow" w:hAnsi="Arial Narrow" w:cs="Arial"/>
          <w:lang w:val="es-ES_tradnl"/>
        </w:rPr>
        <w:t xml:space="preserve"> invitación pública</w:t>
      </w:r>
      <w:r>
        <w:rPr>
          <w:rFonts w:ascii="Arial Narrow" w:eastAsia="Times New Roman" w:hAnsi="Arial Narrow" w:cs="Arial"/>
          <w:spacing w:val="-3"/>
          <w:lang w:eastAsia="es-ES"/>
        </w:rPr>
        <w:t>;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1D8F7163" w14:textId="77777777" w:rsidR="00E8176F" w:rsidRPr="00364C20" w:rsidRDefault="00E8176F"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22FDA248"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w:eastAsia="Arial" w:hAnsi="Arial" w:cs="Arial"/>
          <w:sz w:val="20"/>
          <w:szCs w:val="20"/>
        </w:rPr>
      </w:pPr>
      <w:r>
        <w:rPr>
          <w:rFonts w:ascii="Arial Narrow" w:eastAsia="Times New Roman" w:hAnsi="Arial Narrow" w:cs="Arial"/>
          <w:spacing w:val="-3"/>
          <w:lang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la Invitación Pública. El poder a que se refiere este párrafo podrá otorgarse en el mismo acto de constitución del Proponente Plural</w:t>
      </w:r>
      <w:r>
        <w:rPr>
          <w:rFonts w:ascii="Arial" w:eastAsia="Arial" w:hAnsi="Arial" w:cs="Arial"/>
          <w:sz w:val="20"/>
          <w:szCs w:val="20"/>
        </w:rPr>
        <w:t xml:space="preserve">. </w:t>
      </w:r>
    </w:p>
    <w:p w14:paraId="77476A49"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09C57353"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Pr>
          <w:rFonts w:ascii="Arial Narrow" w:hAnsi="Arial Narrow" w:cs="Arial"/>
          <w:b/>
          <w:lang w:eastAsia="es-CO"/>
        </w:rPr>
        <w:t>VERIFICACIÓN</w:t>
      </w:r>
      <w:r>
        <w:rPr>
          <w:rFonts w:ascii="Arial Narrow" w:eastAsia="Times New Roman" w:hAnsi="Arial Narrow" w:cs="Arial"/>
          <w:b/>
          <w:lang w:val="es-ES_tradnl" w:eastAsia="es-ES"/>
        </w:rPr>
        <w:t xml:space="preserve"> DE LOS REQUISITOS HABILITANTES Y DE EVALUACIÓN </w:t>
      </w:r>
    </w:p>
    <w:p w14:paraId="76E5F3EB"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 xml:space="preserve">   </w:t>
      </w:r>
    </w:p>
    <w:p w14:paraId="6ECB641F"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La Aerocivil</w:t>
      </w:r>
      <w:r>
        <w:rPr>
          <w:rFonts w:ascii="Arial Narrow" w:hAnsi="Arial Narrow" w:cs="Arial"/>
          <w:i/>
          <w:iCs/>
          <w:sz w:val="22"/>
          <w:szCs w:val="22"/>
        </w:rPr>
        <w:t xml:space="preserve"> </w:t>
      </w:r>
      <w:r>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0BCCECE1" w14:textId="77777777" w:rsidR="0057265C" w:rsidRPr="00364C20" w:rsidRDefault="0057265C" w:rsidP="0057265C">
      <w:pPr>
        <w:pStyle w:val="Sinespaciado"/>
        <w:contextualSpacing/>
        <w:jc w:val="both"/>
        <w:rPr>
          <w:rFonts w:ascii="Arial Narrow" w:hAnsi="Arial Narrow" w:cs="Arial"/>
          <w:sz w:val="22"/>
          <w:szCs w:val="22"/>
        </w:rPr>
      </w:pPr>
    </w:p>
    <w:p w14:paraId="4FA831B4"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Pr>
          <w:rFonts w:ascii="Arial Narrow" w:hAnsi="Arial Narrow" w:cs="Arial"/>
          <w:b/>
          <w:lang w:eastAsia="es-CO"/>
        </w:rPr>
        <w:t>TÉRMINO</w:t>
      </w:r>
      <w:r>
        <w:rPr>
          <w:rFonts w:ascii="Arial Narrow" w:eastAsia="Times New Roman" w:hAnsi="Arial Narrow" w:cs="Arial"/>
          <w:b/>
          <w:lang w:val="es-ES_tradnl" w:eastAsia="es-ES"/>
        </w:rPr>
        <w:t xml:space="preserve"> DE TRASLADO DEL INFORME DE EVALUACIÓN </w:t>
      </w:r>
    </w:p>
    <w:p w14:paraId="0287A88D"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b/>
          <w:lang w:val="es-ES_tradnl" w:eastAsia="es-ES"/>
        </w:rPr>
      </w:pPr>
    </w:p>
    <w:p w14:paraId="2959DAC1"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 xml:space="preserve">Los proponentes podrán consultar el informe de verificación de requisitos habilitantes y de evaluación de las propuestas </w:t>
      </w:r>
      <w:r>
        <w:rPr>
          <w:rFonts w:ascii="Arial Narrow" w:hAnsi="Arial Narrow" w:cs="Arial"/>
          <w:bCs/>
          <w:sz w:val="22"/>
          <w:szCs w:val="22"/>
          <w:lang w:val="es-CO"/>
        </w:rPr>
        <w:t xml:space="preserve">en el SECOP II </w:t>
      </w:r>
      <w:r>
        <w:rPr>
          <w:rFonts w:ascii="Arial Narrow" w:hAnsi="Arial Narrow" w:cs="Arial"/>
          <w:sz w:val="22"/>
          <w:szCs w:val="22"/>
        </w:rPr>
        <w:t>durante las fechas señaladas en el Cronograma. Dentro de este término los proponentes podrán presentar las observaciones que estimen pertinentes.</w:t>
      </w:r>
    </w:p>
    <w:p w14:paraId="7729D410" w14:textId="77777777" w:rsidR="0057265C" w:rsidRPr="00364C20" w:rsidRDefault="0057265C" w:rsidP="0057265C">
      <w:pPr>
        <w:pStyle w:val="Sinespaciado"/>
        <w:contextualSpacing/>
        <w:jc w:val="both"/>
        <w:rPr>
          <w:rFonts w:ascii="Arial Narrow" w:hAnsi="Arial Narrow" w:cs="Arial"/>
          <w:sz w:val="22"/>
          <w:szCs w:val="22"/>
        </w:rPr>
      </w:pPr>
    </w:p>
    <w:p w14:paraId="1AB95244"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eastAsia="Calibri" w:hAnsi="Arial Narrow" w:cs="Arial"/>
          <w:bCs/>
          <w:sz w:val="22"/>
          <w:szCs w:val="22"/>
          <w:lang w:val="es-CO" w:eastAsia="en-US"/>
        </w:rPr>
        <w:t>De conformidad con lo señalado en la Ley 1882 de 2018, durante este termino deben presentar</w:t>
      </w:r>
      <w:r>
        <w:rPr>
          <w:rFonts w:ascii="Arial Narrow" w:hAnsi="Arial Narrow" w:cs="Arial"/>
          <w:sz w:val="22"/>
          <w:szCs w:val="22"/>
        </w:rPr>
        <w:t xml:space="preserve"> los documentos y aclaraciones solicitados por la AEROCIVIL en el momento de la evaluación, que  no afecten la asignación de puntaje.</w:t>
      </w:r>
    </w:p>
    <w:p w14:paraId="5295B645" w14:textId="77777777" w:rsidR="0057265C" w:rsidRPr="00364C20" w:rsidRDefault="0057265C" w:rsidP="0057265C">
      <w:pPr>
        <w:pStyle w:val="Sinespaciado"/>
        <w:contextualSpacing/>
        <w:jc w:val="both"/>
        <w:rPr>
          <w:rFonts w:ascii="Arial Narrow" w:hAnsi="Arial Narrow" w:cs="Arial"/>
          <w:sz w:val="22"/>
          <w:szCs w:val="22"/>
        </w:rPr>
      </w:pPr>
    </w:p>
    <w:p w14:paraId="547E5E6A" w14:textId="77777777" w:rsidR="0057265C" w:rsidRPr="00364C20" w:rsidRDefault="0057265C" w:rsidP="0057265C">
      <w:pPr>
        <w:pStyle w:val="Sinespaciado"/>
        <w:contextualSpacing/>
        <w:jc w:val="both"/>
        <w:rPr>
          <w:rFonts w:ascii="Arial Narrow" w:eastAsia="Calibri" w:hAnsi="Arial Narrow" w:cs="Arial"/>
          <w:bCs/>
          <w:sz w:val="22"/>
          <w:szCs w:val="22"/>
          <w:lang w:val="es-CO" w:eastAsia="en-US"/>
        </w:rPr>
      </w:pPr>
      <w:r>
        <w:rPr>
          <w:rFonts w:ascii="Arial Narrow" w:hAnsi="Arial Narrow" w:cs="Arial"/>
          <w:sz w:val="22"/>
          <w:szCs w:val="22"/>
        </w:rPr>
        <w:t>En ejercicio de esta facultad, no podrán completar, adicionar, modificar o mejorar sus ofrecimientos.</w:t>
      </w:r>
      <w:r>
        <w:rPr>
          <w:rFonts w:ascii="Arial Narrow" w:eastAsia="Calibri" w:hAnsi="Arial Narrow" w:cs="Arial"/>
          <w:bCs/>
          <w:sz w:val="22"/>
          <w:szCs w:val="22"/>
          <w:lang w:val="es-CO" w:eastAsia="en-US"/>
        </w:rPr>
        <w:t xml:space="preserve"> </w:t>
      </w:r>
    </w:p>
    <w:p w14:paraId="0EF8F130" w14:textId="77777777" w:rsidR="0057265C" w:rsidRPr="00364C20" w:rsidRDefault="0057265C" w:rsidP="0057265C">
      <w:pPr>
        <w:pStyle w:val="Sinespaciado"/>
        <w:contextualSpacing/>
        <w:jc w:val="both"/>
        <w:rPr>
          <w:rFonts w:ascii="Arial Narrow" w:eastAsia="Calibri" w:hAnsi="Arial Narrow" w:cs="Arial"/>
          <w:bCs/>
          <w:sz w:val="22"/>
          <w:szCs w:val="22"/>
          <w:lang w:val="es-CO" w:eastAsia="en-US"/>
        </w:rPr>
      </w:pPr>
    </w:p>
    <w:p w14:paraId="7F496865"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hAnsi="Arial Narrow" w:cs="Arial"/>
        </w:rPr>
      </w:pPr>
      <w:r>
        <w:rPr>
          <w:rFonts w:ascii="Arial Narrow" w:hAnsi="Arial Narrow" w:cs="Arial"/>
          <w:bCs/>
        </w:rPr>
        <w:t>El Proponente no podrá subsanar la omisión de los asuntos relacionados con la falta de capacidad para presentar la oferta, ni acreditar circunstancias ocurridas con posterioridad al Cierre del proceso.</w:t>
      </w:r>
      <w:r>
        <w:rPr>
          <w:rFonts w:ascii="Arial Narrow" w:eastAsia="Times New Roman" w:hAnsi="Arial Narrow" w:cs="Arial"/>
          <w:lang w:val="es-ES_tradnl" w:eastAsia="es-ES"/>
        </w:rPr>
        <w:t xml:space="preserve"> El proponente no podrá subsanar aquellos requisitos que en virtud del artículo 5º de la Ley 1150 de 2007 no pueden subsanarse.</w:t>
      </w:r>
      <w:r>
        <w:rPr>
          <w:rFonts w:ascii="Arial Narrow" w:hAnsi="Arial Narrow" w:cs="Arial"/>
        </w:rPr>
        <w:t xml:space="preserve">  </w:t>
      </w:r>
    </w:p>
    <w:p w14:paraId="3E36E01B"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hAnsi="Arial Narrow" w:cs="Arial"/>
        </w:rPr>
      </w:pPr>
    </w:p>
    <w:p w14:paraId="5A40378F"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MS Gothic" w:hAnsi="Arial Narrow" w:cs="Arial"/>
          <w:b/>
        </w:rPr>
      </w:pPr>
      <w:bookmarkStart w:id="77" w:name="_Toc326656686"/>
      <w:bookmarkStart w:id="78" w:name="_Toc410631477"/>
      <w:r>
        <w:rPr>
          <w:rFonts w:ascii="Arial Narrow" w:hAnsi="Arial Narrow" w:cs="Arial"/>
          <w:b/>
          <w:lang w:eastAsia="es-CO"/>
        </w:rPr>
        <w:t>REGLAS</w:t>
      </w:r>
      <w:r>
        <w:rPr>
          <w:rFonts w:ascii="Arial Narrow" w:eastAsia="MS Gothic" w:hAnsi="Arial Narrow" w:cs="Arial"/>
          <w:b/>
        </w:rPr>
        <w:t xml:space="preserve"> DE SUBSANABILIDAD</w:t>
      </w:r>
      <w:bookmarkEnd w:id="77"/>
      <w:bookmarkEnd w:id="78"/>
    </w:p>
    <w:p w14:paraId="6CA05B4A"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5EDB06C3"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Pr>
          <w:rFonts w:ascii="Arial Narrow" w:hAnsi="Arial Narrow" w:cs="Arial"/>
        </w:rPr>
        <w:t xml:space="preserve">El Proponente tiene la responsabilidad y deber de presentar su oferta en forma completa e íntegra, esto es, cumpliendo el contenido de la invitación pública y adjuntando los documentos de soporte o prueba de las condiciones que pretenda hacer valer en el proceso. </w:t>
      </w:r>
    </w:p>
    <w:p w14:paraId="139F61CD"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6477ABB8"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Pr>
          <w:rFonts w:ascii="Arial Narrow" w:hAnsi="Arial Narrow" w:cs="Aria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un (1) días hábil, contado a partir del día hábil siguiente a la publicación del informe de evaluación, </w:t>
      </w:r>
      <w:r>
        <w:rPr>
          <w:rFonts w:ascii="Arial Narrow" w:hAnsi="Arial Narrow" w:cs="Arial"/>
          <w:b/>
          <w:bCs/>
        </w:rPr>
        <w:t>so pena del rechazo de la propuesta</w:t>
      </w:r>
      <w:r>
        <w:rPr>
          <w:rFonts w:ascii="Arial Narrow" w:hAnsi="Arial Narrow" w:cs="Arial"/>
        </w:rPr>
        <w:t>. Las subsanaciones se harán por medio de mensajes, en la forma prevista en la plataforma.</w:t>
      </w:r>
    </w:p>
    <w:p w14:paraId="5E039F2A" w14:textId="77777777" w:rsidR="00587065" w:rsidRPr="00364C20" w:rsidRDefault="00587065" w:rsidP="0057265C">
      <w:pPr>
        <w:tabs>
          <w:tab w:val="left" w:pos="-142"/>
        </w:tabs>
        <w:autoSpaceDE w:val="0"/>
        <w:autoSpaceDN w:val="0"/>
        <w:adjustRightInd w:val="0"/>
        <w:spacing w:after="0" w:line="240" w:lineRule="auto"/>
        <w:contextualSpacing/>
        <w:jc w:val="both"/>
        <w:rPr>
          <w:rFonts w:ascii="Arial Narrow" w:hAnsi="Arial Narrow" w:cs="Arial"/>
        </w:rPr>
      </w:pPr>
    </w:p>
    <w:p w14:paraId="4BFDE89F"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Pr>
          <w:rFonts w:ascii="Arial Narrow" w:hAnsi="Arial Narrow" w:cs="Arial"/>
        </w:rPr>
        <w:t>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66D1F7D9"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201E22BD"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Pr>
          <w:rFonts w:ascii="Arial Narrow" w:hAnsi="Arial Narrow" w:cs="Arial"/>
        </w:rPr>
        <w:t xml:space="preserve">Todos aquellos requisitos de la oferta necesarios para acreditar requisitos de desempate, no son subsanables, por lo que los mismos deben ser aportados por los Proponentes desde la presentación de la oferta. </w:t>
      </w:r>
    </w:p>
    <w:p w14:paraId="3F277D82"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6906BDB0"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Pr>
          <w:rFonts w:ascii="Arial Narrow" w:hAnsi="Arial Narrow" w:cs="Arial"/>
        </w:rPr>
        <w:t xml:space="preserve">En virtud del principio de buena fe, los Proponentes que presenten observaciones al proceso o a las ofertas y conductas de los demás oferentes deberán justificar y demostrar su procedencia. </w:t>
      </w:r>
    </w:p>
    <w:p w14:paraId="42A8047F"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p>
    <w:p w14:paraId="42C143C5"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r>
        <w:rPr>
          <w:rFonts w:ascii="Arial Narrow" w:hAnsi="Arial Narrow" w:cs="Arial"/>
        </w:rPr>
        <w:t xml:space="preserve">De conformidad con el parágrafo primero del artículo 5º de la Ley 1150 de 2007, modificado por el artículo 5° de la Ley 1882 de 2018 </w:t>
      </w:r>
      <w:r>
        <w:rPr>
          <w:rFonts w:ascii="Arial Narrow" w:hAnsi="Arial Narrow" w:cs="Arial"/>
          <w:i/>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Pr>
          <w:rFonts w:ascii="Arial Narrow" w:hAnsi="Arial Narrow" w:cs="Arial"/>
          <w:i/>
          <w:u w:val="single"/>
        </w:rPr>
        <w:t>deberán ser entregados por una única vez por los proponentes hasta el término de traslado del informe de evaluación que corresponda a cada modalidad de selección</w:t>
      </w:r>
      <w:r>
        <w:rPr>
          <w:rFonts w:ascii="Arial Narrow" w:hAnsi="Arial Narrow" w:cs="Arial"/>
          <w:i/>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0B51A8EC"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p>
    <w:p w14:paraId="56CA1CBB"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rPr>
      </w:pPr>
      <w:r>
        <w:rPr>
          <w:rFonts w:ascii="Arial Narrow" w:hAnsi="Arial Narrow" w:cs="Arial"/>
          <w:i/>
        </w:rPr>
        <w:t>Durante el término otorgado para subsanar las ofertas, los proponentes no podrán acreditar circunstancias ocurridas con posterioridad al cierre del proceso”.</w:t>
      </w:r>
      <w:r>
        <w:rPr>
          <w:rFonts w:ascii="Arial Narrow" w:hAnsi="Arial Narrow" w:cs="Arial"/>
        </w:rPr>
        <w:t xml:space="preserve"> (Subrayado fuera de texto).</w:t>
      </w:r>
    </w:p>
    <w:p w14:paraId="22BD1836"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hAnsi="Arial Narrow" w:cs="Arial"/>
          <w:i/>
        </w:rPr>
      </w:pPr>
    </w:p>
    <w:p w14:paraId="4B56A722" w14:textId="77777777" w:rsidR="00587065" w:rsidRPr="00364C20" w:rsidRDefault="00587065" w:rsidP="00587065">
      <w:pPr>
        <w:pStyle w:val="NormalWeb"/>
        <w:shd w:val="clear" w:color="auto" w:fill="FFFFFF"/>
        <w:spacing w:before="0" w:beforeAutospacing="0" w:after="0" w:afterAutospacing="0"/>
        <w:ind w:right="142"/>
        <w:jc w:val="both"/>
        <w:rPr>
          <w:rFonts w:ascii="Calibri" w:hAnsi="Calibri" w:cs="Calibri"/>
          <w:szCs w:val="22"/>
        </w:rPr>
      </w:pPr>
      <w:r>
        <w:rPr>
          <w:rFonts w:ascii="Arial Narrow" w:hAnsi="Arial Narrow" w:cs="Calibri"/>
          <w:b/>
          <w:bCs/>
          <w:szCs w:val="22"/>
          <w:u w:val="single"/>
          <w:bdr w:val="none" w:sz="0" w:space="0" w:color="auto" w:frame="1"/>
        </w:rPr>
        <w:t>Nota: </w:t>
      </w:r>
      <w:r>
        <w:rPr>
          <w:rFonts w:ascii="Arial Narrow" w:hAnsi="Arial Narrow" w:cs="Calibri"/>
          <w:b/>
          <w:bCs/>
          <w:szCs w:val="22"/>
          <w:bdr w:val="none" w:sz="0" w:space="0" w:color="auto" w:frame="1"/>
        </w:rPr>
        <w:t>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5656A32F" w14:textId="77777777" w:rsidR="0057265C" w:rsidRPr="00364C20" w:rsidRDefault="0057265C" w:rsidP="0057265C">
      <w:pPr>
        <w:pStyle w:val="Ttulo3"/>
        <w:spacing w:before="0" w:line="240" w:lineRule="auto"/>
        <w:contextualSpacing/>
        <w:jc w:val="both"/>
        <w:rPr>
          <w:rFonts w:ascii="Arial Narrow" w:hAnsi="Arial Narrow" w:cs="Arial"/>
          <w:color w:val="auto"/>
        </w:rPr>
      </w:pPr>
    </w:p>
    <w:p w14:paraId="54BF2820" w14:textId="77777777" w:rsidR="00EB2075" w:rsidRPr="00364C20" w:rsidRDefault="00EB2075"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eastAsia="Times New Roman" w:hAnsi="Arial Narrow" w:cs="Arial"/>
          <w:color w:val="000000"/>
          <w:lang w:eastAsia="es-ES"/>
        </w:rPr>
      </w:pPr>
      <w:r>
        <w:rPr>
          <w:rFonts w:ascii="Arial Narrow" w:eastAsia="Times New Roman" w:hAnsi="Arial Narrow" w:cs="Arial"/>
          <w:b/>
          <w:color w:val="000000"/>
          <w:lang w:eastAsia="es-ES"/>
        </w:rPr>
        <w:t>FACTOR DE SELECCIÓN DE LA OFERTA MÁS FAVORABLE</w:t>
      </w:r>
      <w:r>
        <w:rPr>
          <w:rFonts w:ascii="Arial Narrow" w:eastAsia="Times New Roman" w:hAnsi="Arial Narrow" w:cs="Arial"/>
          <w:color w:val="000000"/>
          <w:lang w:eastAsia="es-ES"/>
        </w:rPr>
        <w:t xml:space="preserve">. </w:t>
      </w:r>
    </w:p>
    <w:p w14:paraId="44733C99" w14:textId="77777777" w:rsidR="00EB2075" w:rsidRPr="00364C20" w:rsidRDefault="00EB2075"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eastAsia="es-ES"/>
        </w:rPr>
      </w:pPr>
    </w:p>
    <w:p w14:paraId="13E8A5C8" w14:textId="77777777" w:rsidR="00EB2075" w:rsidRPr="00364C20" w:rsidRDefault="00EB2075" w:rsidP="00EB2075">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El precio más bajo consignado en el</w:t>
      </w:r>
      <w:r>
        <w:rPr>
          <w:rFonts w:ascii="Arial Narrow" w:hAnsi="Arial Narrow" w:cs="Arial"/>
        </w:rPr>
        <w:t xml:space="preserve"> </w:t>
      </w:r>
      <w:r>
        <w:rPr>
          <w:rFonts w:ascii="Arial Narrow" w:eastAsia="Times New Roman" w:hAnsi="Arial Narrow" w:cs="Arial"/>
          <w:color w:val="000000"/>
          <w:lang w:val="es-ES" w:eastAsia="es-ES"/>
        </w:rPr>
        <w:t xml:space="preserve">Formato 7 Propuesta Económica y en la plataforma del Secop II, será el único factor para la comparación de ofertas y así proceder a la evaluación de los requisitos habilitantes, verificación del cumplimiento de las condiciones técnicas exigidas y escogencia del contratista. </w:t>
      </w:r>
    </w:p>
    <w:p w14:paraId="5F2CA838"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Pr>
          <w:rFonts w:ascii="Arial Narrow" w:hAnsi="Arial Narrow" w:cs="Arial"/>
          <w:b/>
          <w:bCs/>
        </w:rPr>
        <w:t xml:space="preserve">ADJUDICACIÓN  </w:t>
      </w:r>
    </w:p>
    <w:p w14:paraId="4F3E5FE2" w14:textId="77777777" w:rsidR="0057265C" w:rsidRPr="00364C20" w:rsidRDefault="0057265C" w:rsidP="0057265C">
      <w:pPr>
        <w:pStyle w:val="Sinespaciado"/>
        <w:contextualSpacing/>
        <w:jc w:val="both"/>
        <w:rPr>
          <w:rFonts w:ascii="Arial Narrow" w:hAnsi="Arial Narrow" w:cs="Arial"/>
          <w:sz w:val="22"/>
          <w:szCs w:val="22"/>
        </w:rPr>
      </w:pPr>
    </w:p>
    <w:p w14:paraId="26F13E64" w14:textId="77777777" w:rsidR="00ED0027"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 xml:space="preserve">La adjudicación se hará de forma global. </w:t>
      </w:r>
    </w:p>
    <w:p w14:paraId="0FF33B47" w14:textId="77777777" w:rsidR="00ED0027" w:rsidRPr="00364C20" w:rsidRDefault="00ED0027" w:rsidP="0057265C">
      <w:pPr>
        <w:pStyle w:val="Sinespaciado"/>
        <w:contextualSpacing/>
        <w:jc w:val="both"/>
        <w:rPr>
          <w:rFonts w:ascii="Arial Narrow" w:hAnsi="Arial Narrow" w:cs="Arial"/>
          <w:sz w:val="22"/>
          <w:szCs w:val="22"/>
        </w:rPr>
      </w:pPr>
    </w:p>
    <w:p w14:paraId="0135C812"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El ordenador del gasto, suscribirá el comunicado de aceptación de oferta, al proponente que cumpla con todos los requisitos exigidos en la presente invitación pública o procederá a la declaratoria de desierta del proceso si a ello hubiere lugar.</w:t>
      </w:r>
    </w:p>
    <w:p w14:paraId="074913A3" w14:textId="77777777" w:rsidR="0057265C" w:rsidRPr="00364C20" w:rsidRDefault="0057265C" w:rsidP="0057265C">
      <w:pPr>
        <w:pStyle w:val="Sinespaciado"/>
        <w:contextualSpacing/>
        <w:jc w:val="both"/>
        <w:rPr>
          <w:rFonts w:ascii="Arial Narrow" w:hAnsi="Arial Narrow" w:cs="Arial"/>
          <w:sz w:val="22"/>
          <w:szCs w:val="22"/>
        </w:rPr>
      </w:pPr>
    </w:p>
    <w:p w14:paraId="1983176E"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Pr>
          <w:rFonts w:ascii="Arial Narrow" w:hAnsi="Arial Narrow" w:cs="Arial"/>
          <w:b/>
          <w:bCs/>
        </w:rPr>
        <w:t xml:space="preserve">DECLARATORIA DE DESIERTA </w:t>
      </w:r>
    </w:p>
    <w:p w14:paraId="55269351" w14:textId="77777777" w:rsidR="0057265C" w:rsidRPr="00364C20" w:rsidRDefault="0057265C" w:rsidP="0057265C">
      <w:pPr>
        <w:pStyle w:val="Sinespaciado"/>
        <w:contextualSpacing/>
        <w:jc w:val="both"/>
        <w:rPr>
          <w:rFonts w:ascii="Arial Narrow" w:hAnsi="Arial Narrow" w:cs="Arial"/>
          <w:sz w:val="22"/>
          <w:szCs w:val="22"/>
        </w:rPr>
      </w:pPr>
    </w:p>
    <w:p w14:paraId="43EE5D09"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A73F2E5" w14:textId="77777777" w:rsidR="0057265C" w:rsidRPr="00364C20" w:rsidRDefault="0057265C" w:rsidP="0057265C">
      <w:pPr>
        <w:pStyle w:val="Sinespaciado"/>
        <w:contextualSpacing/>
        <w:jc w:val="both"/>
        <w:rPr>
          <w:rFonts w:ascii="Arial Narrow" w:hAnsi="Arial Narrow" w:cs="Arial"/>
          <w:b/>
          <w:sz w:val="22"/>
          <w:szCs w:val="22"/>
        </w:rPr>
      </w:pPr>
    </w:p>
    <w:p w14:paraId="3D39FFC0" w14:textId="77777777" w:rsidR="0057265C" w:rsidRPr="00364C20" w:rsidRDefault="0057265C" w:rsidP="005163E8">
      <w:pPr>
        <w:pStyle w:val="Sinespaciado"/>
        <w:numPr>
          <w:ilvl w:val="0"/>
          <w:numId w:val="11"/>
        </w:numPr>
        <w:ind w:left="709" w:hanging="567"/>
        <w:contextualSpacing/>
        <w:jc w:val="both"/>
        <w:rPr>
          <w:rFonts w:ascii="Arial Narrow" w:hAnsi="Arial Narrow" w:cs="Arial"/>
          <w:sz w:val="22"/>
          <w:szCs w:val="22"/>
        </w:rPr>
      </w:pPr>
      <w:r>
        <w:rPr>
          <w:rFonts w:ascii="Arial Narrow" w:hAnsi="Arial Narrow" w:cs="Arial"/>
          <w:sz w:val="22"/>
          <w:szCs w:val="22"/>
        </w:rPr>
        <w:t>No se presenten Ofertas</w:t>
      </w:r>
    </w:p>
    <w:p w14:paraId="75154A4E" w14:textId="77777777" w:rsidR="0057265C" w:rsidRPr="00364C20" w:rsidRDefault="0057265C" w:rsidP="005163E8">
      <w:pPr>
        <w:pStyle w:val="Sinespaciado"/>
        <w:numPr>
          <w:ilvl w:val="0"/>
          <w:numId w:val="11"/>
        </w:numPr>
        <w:ind w:left="709" w:hanging="567"/>
        <w:contextualSpacing/>
        <w:jc w:val="both"/>
        <w:rPr>
          <w:rFonts w:ascii="Arial Narrow" w:hAnsi="Arial Narrow" w:cs="Arial"/>
          <w:sz w:val="22"/>
          <w:szCs w:val="22"/>
        </w:rPr>
      </w:pPr>
      <w:r>
        <w:rPr>
          <w:rFonts w:ascii="Arial Narrow" w:hAnsi="Arial Narrow" w:cs="Arial"/>
          <w:sz w:val="22"/>
          <w:szCs w:val="22"/>
        </w:rPr>
        <w:t>Ninguna de las Ofertas resulte admisible en los factores jurídicos, técnicos y de experiencia previstos en la invitación pública y su complementario.</w:t>
      </w:r>
    </w:p>
    <w:p w14:paraId="4CD07F35" w14:textId="77777777" w:rsidR="0057265C" w:rsidRPr="00364C20" w:rsidRDefault="0057265C" w:rsidP="005163E8">
      <w:pPr>
        <w:pStyle w:val="Sinespaciado"/>
        <w:numPr>
          <w:ilvl w:val="0"/>
          <w:numId w:val="11"/>
        </w:numPr>
        <w:ind w:left="709" w:hanging="567"/>
        <w:contextualSpacing/>
        <w:jc w:val="both"/>
        <w:rPr>
          <w:rFonts w:ascii="Arial Narrow" w:hAnsi="Arial Narrow" w:cs="Arial"/>
          <w:sz w:val="22"/>
          <w:szCs w:val="22"/>
        </w:rPr>
      </w:pPr>
      <w:r>
        <w:rPr>
          <w:rFonts w:ascii="Arial Narrow" w:hAnsi="Arial Narrow" w:cs="Arial"/>
          <w:sz w:val="22"/>
          <w:szCs w:val="22"/>
        </w:rPr>
        <w:t>Existan causas o motivos que impidan la escogencia objetiva del Proponente</w:t>
      </w:r>
    </w:p>
    <w:p w14:paraId="75ACEB3E" w14:textId="77777777" w:rsidR="0057265C" w:rsidRPr="00364C20" w:rsidRDefault="0057265C" w:rsidP="005163E8">
      <w:pPr>
        <w:pStyle w:val="Sinespaciado"/>
        <w:numPr>
          <w:ilvl w:val="0"/>
          <w:numId w:val="11"/>
        </w:numPr>
        <w:ind w:left="709" w:hanging="567"/>
        <w:contextualSpacing/>
        <w:jc w:val="both"/>
        <w:rPr>
          <w:rFonts w:ascii="Arial Narrow" w:hAnsi="Arial Narrow" w:cs="Arial"/>
          <w:sz w:val="22"/>
          <w:szCs w:val="22"/>
        </w:rPr>
      </w:pPr>
      <w:r>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5C9A54F" w14:textId="77777777" w:rsidR="0057265C" w:rsidRPr="00364C20" w:rsidRDefault="0057265C" w:rsidP="005163E8">
      <w:pPr>
        <w:pStyle w:val="Sinespaciado"/>
        <w:numPr>
          <w:ilvl w:val="0"/>
          <w:numId w:val="11"/>
        </w:numPr>
        <w:ind w:left="709" w:hanging="567"/>
        <w:contextualSpacing/>
        <w:jc w:val="both"/>
        <w:rPr>
          <w:rFonts w:ascii="Arial Narrow" w:hAnsi="Arial Narrow" w:cs="Arial"/>
          <w:sz w:val="22"/>
          <w:szCs w:val="22"/>
        </w:rPr>
      </w:pPr>
      <w:r>
        <w:rPr>
          <w:rFonts w:ascii="Arial Narrow" w:hAnsi="Arial Narrow" w:cs="Arial"/>
          <w:sz w:val="22"/>
          <w:szCs w:val="22"/>
        </w:rPr>
        <w:t xml:space="preserve">En los demás casos contemplados en la ley. </w:t>
      </w:r>
    </w:p>
    <w:p w14:paraId="23D77DE0" w14:textId="77777777" w:rsidR="0057265C" w:rsidRPr="00364C20" w:rsidRDefault="0057265C" w:rsidP="0057265C">
      <w:pPr>
        <w:pStyle w:val="Sinespaciado"/>
        <w:contextualSpacing/>
        <w:jc w:val="both"/>
        <w:rPr>
          <w:rFonts w:ascii="Arial Narrow" w:hAnsi="Arial Narrow" w:cs="Arial"/>
          <w:sz w:val="22"/>
          <w:szCs w:val="22"/>
        </w:rPr>
      </w:pPr>
    </w:p>
    <w:p w14:paraId="1D04BA5E"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El acto administrativo que declare desierto el proceso será publicado en el SECOP II.</w:t>
      </w:r>
    </w:p>
    <w:p w14:paraId="596E6045" w14:textId="77777777" w:rsidR="00C4298E" w:rsidRPr="00364C20" w:rsidRDefault="00C4298E" w:rsidP="0057265C">
      <w:pPr>
        <w:pStyle w:val="Sinespaciado"/>
        <w:contextualSpacing/>
        <w:jc w:val="both"/>
        <w:rPr>
          <w:rFonts w:ascii="Arial Narrow" w:hAnsi="Arial Narrow" w:cs="Arial"/>
          <w:sz w:val="22"/>
          <w:szCs w:val="22"/>
        </w:rPr>
      </w:pPr>
    </w:p>
    <w:p w14:paraId="7A7012C7" w14:textId="77777777" w:rsidR="0057265C" w:rsidRPr="00364C20" w:rsidRDefault="00B23FED"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Pr>
          <w:rFonts w:ascii="Arial Narrow" w:hAnsi="Arial Narrow" w:cs="Arial"/>
          <w:b/>
          <w:bCs/>
        </w:rPr>
        <w:t>CAUSALES DE RECHAZO</w:t>
      </w:r>
    </w:p>
    <w:p w14:paraId="388D42B9" w14:textId="77777777" w:rsidR="0057265C" w:rsidRPr="00364C20" w:rsidRDefault="0057265C" w:rsidP="0057265C">
      <w:pPr>
        <w:pStyle w:val="Ttulo3"/>
        <w:spacing w:before="0" w:line="240" w:lineRule="auto"/>
        <w:contextualSpacing/>
        <w:jc w:val="both"/>
        <w:rPr>
          <w:rFonts w:ascii="Arial Narrow" w:hAnsi="Arial Narrow" w:cs="Arial"/>
          <w:color w:val="auto"/>
        </w:rPr>
      </w:pPr>
    </w:p>
    <w:p w14:paraId="1E457260"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En adición a otras causas previstas por la ley, la AEROCIVIL, rechazará las ofertas presentadas en los siguientes casos:</w:t>
      </w:r>
    </w:p>
    <w:p w14:paraId="69418512" w14:textId="77777777" w:rsidR="00DF30DF" w:rsidRPr="00364C20" w:rsidRDefault="00DF30DF" w:rsidP="0057265C">
      <w:pPr>
        <w:pStyle w:val="Sinespaciado"/>
        <w:contextualSpacing/>
        <w:jc w:val="both"/>
        <w:rPr>
          <w:rFonts w:ascii="Arial Narrow" w:hAnsi="Arial Narrow" w:cs="Arial"/>
          <w:sz w:val="22"/>
          <w:szCs w:val="22"/>
        </w:rPr>
      </w:pPr>
    </w:p>
    <w:p w14:paraId="119AE639" w14:textId="77777777" w:rsidR="0057265C" w:rsidRPr="00364C20" w:rsidRDefault="0057265C" w:rsidP="005163E8">
      <w:pPr>
        <w:pStyle w:val="Prrafodelista"/>
        <w:numPr>
          <w:ilvl w:val="0"/>
          <w:numId w:val="12"/>
        </w:numPr>
        <w:spacing w:after="0" w:line="240" w:lineRule="auto"/>
        <w:ind w:left="709" w:hanging="709"/>
        <w:jc w:val="both"/>
        <w:rPr>
          <w:rFonts w:ascii="Arial Narrow" w:hAnsi="Arial Narrow" w:cs="Arial"/>
        </w:rPr>
      </w:pPr>
      <w:r>
        <w:rPr>
          <w:rFonts w:ascii="Arial Narrow" w:hAnsi="Arial Narrow" w:cs="Arial"/>
        </w:rPr>
        <w:t xml:space="preserve">Cuando al Proponente </w:t>
      </w:r>
      <w:r>
        <w:rPr>
          <w:rFonts w:ascii="Arial Narrow" w:eastAsia="Arial Unicode MS" w:hAnsi="Arial Narrow" w:cs="Arial"/>
          <w:iCs/>
        </w:rPr>
        <w:t>en forma individual o conjunta</w:t>
      </w:r>
      <w:r>
        <w:rPr>
          <w:rFonts w:ascii="Arial Narrow" w:hAnsi="Arial Narrow" w:cs="Aria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7E7ED4A5" w14:textId="77777777" w:rsidR="0057265C" w:rsidRPr="00364C20" w:rsidRDefault="0057265C" w:rsidP="005163E8">
      <w:pPr>
        <w:pStyle w:val="Prrafodelista"/>
        <w:numPr>
          <w:ilvl w:val="0"/>
          <w:numId w:val="12"/>
        </w:numPr>
        <w:spacing w:after="0" w:line="240" w:lineRule="auto"/>
        <w:ind w:left="709" w:hanging="709"/>
        <w:jc w:val="both"/>
        <w:rPr>
          <w:rFonts w:ascii="Arial Narrow" w:eastAsia="Arial Unicode MS" w:hAnsi="Arial Narrow" w:cs="Arial"/>
          <w:iCs/>
        </w:rPr>
      </w:pPr>
      <w:r>
        <w:rPr>
          <w:rFonts w:ascii="Arial Narrow" w:hAnsi="Arial Narrow" w:cs="Arial"/>
        </w:rPr>
        <w:t xml:space="preserve">Cuando el proponente incumpla los requisitos exigidos en </w:t>
      </w:r>
      <w:r>
        <w:rPr>
          <w:rFonts w:ascii="Arial Narrow" w:hAnsi="Arial Narrow" w:cs="Arial"/>
          <w:lang w:val="es-ES_tradnl"/>
        </w:rPr>
        <w:t xml:space="preserve">la invitación pública </w:t>
      </w:r>
      <w:r>
        <w:rPr>
          <w:rFonts w:ascii="Arial Narrow" w:hAnsi="Arial Narrow" w:cs="Arial"/>
        </w:rPr>
        <w:t>y que no sean susceptibles de subsanar, de conformidad con lo establecido en ley 1150 de 2007, artículo 5.</w:t>
      </w:r>
    </w:p>
    <w:p w14:paraId="62B0CA21" w14:textId="77777777" w:rsidR="0057265C" w:rsidRPr="00364C20" w:rsidRDefault="0057265C" w:rsidP="005163E8">
      <w:pPr>
        <w:pStyle w:val="Prrafodelista"/>
        <w:numPr>
          <w:ilvl w:val="0"/>
          <w:numId w:val="12"/>
        </w:numPr>
        <w:spacing w:after="0" w:line="240" w:lineRule="auto"/>
        <w:ind w:left="709" w:hanging="709"/>
        <w:jc w:val="both"/>
        <w:rPr>
          <w:rFonts w:ascii="Arial Narrow" w:hAnsi="Arial Narrow" w:cs="Arial"/>
        </w:rPr>
      </w:pPr>
      <w:r>
        <w:rPr>
          <w:rFonts w:ascii="Arial Narrow" w:hAnsi="Arial Narrow" w:cs="Arial"/>
        </w:rPr>
        <w:t>Cuando se acrediten circunstancias ocurridas con posterioridad al cierre del presente proceso.</w:t>
      </w:r>
    </w:p>
    <w:p w14:paraId="33474E7F" w14:textId="77777777" w:rsidR="0057265C" w:rsidRPr="00364C20" w:rsidRDefault="0057265C" w:rsidP="005163E8">
      <w:pPr>
        <w:pStyle w:val="Prrafodelista"/>
        <w:numPr>
          <w:ilvl w:val="0"/>
          <w:numId w:val="12"/>
        </w:numPr>
        <w:spacing w:after="0" w:line="240" w:lineRule="auto"/>
        <w:ind w:left="709" w:hanging="709"/>
        <w:jc w:val="both"/>
        <w:rPr>
          <w:rFonts w:eastAsia="Times New Roman"/>
          <w:sz w:val="20"/>
          <w:szCs w:val="20"/>
        </w:rPr>
      </w:pPr>
      <w:r>
        <w:rPr>
          <w:rFonts w:ascii="Arial Narrow" w:hAnsi="Arial Narrow" w:cs="Aria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519B374D" w14:textId="77777777" w:rsidR="0057265C" w:rsidRPr="00364C20" w:rsidRDefault="0057265C" w:rsidP="005163E8">
      <w:pPr>
        <w:pStyle w:val="Prrafodelista"/>
        <w:numPr>
          <w:ilvl w:val="0"/>
          <w:numId w:val="12"/>
        </w:numPr>
        <w:spacing w:after="0" w:line="240" w:lineRule="auto"/>
        <w:ind w:left="709" w:hanging="709"/>
        <w:jc w:val="both"/>
        <w:rPr>
          <w:rFonts w:ascii="Arial Narrow" w:hAnsi="Arial Narrow" w:cs="Arial"/>
        </w:rPr>
      </w:pPr>
      <w:r>
        <w:rPr>
          <w:rFonts w:ascii="Arial Narrow" w:hAnsi="Arial Narrow" w:cs="Arial"/>
        </w:rPr>
        <w:t>Cuando una misma persona natural o jurídica, o integrante de un Proponente Plural presente o haga parte en más de una propuesta para el Proceso de Contratación.</w:t>
      </w:r>
    </w:p>
    <w:p w14:paraId="46135926" w14:textId="77777777" w:rsidR="0057265C" w:rsidRPr="00364C20" w:rsidRDefault="0057265C" w:rsidP="005163E8">
      <w:pPr>
        <w:pStyle w:val="Prrafodelista"/>
        <w:numPr>
          <w:ilvl w:val="0"/>
          <w:numId w:val="12"/>
        </w:numPr>
        <w:spacing w:after="0" w:line="240" w:lineRule="auto"/>
        <w:ind w:left="709" w:hanging="709"/>
        <w:jc w:val="both"/>
        <w:rPr>
          <w:rFonts w:ascii="Arial Narrow" w:hAnsi="Arial Narrow" w:cs="Arial"/>
        </w:rPr>
      </w:pPr>
      <w:r>
        <w:rPr>
          <w:rFonts w:ascii="Arial Narrow" w:hAnsi="Arial Narrow" w:cs="Arial"/>
        </w:rPr>
        <w:t>Cuando se presenten inconsistencias o inconformidades o falta de veracidad entre la información o documentación allegada por el proponente y lo verificado por la AEROCIVIL, sin perjuicio de las acciones legales que puedan iniciarse por este hecho.</w:t>
      </w:r>
    </w:p>
    <w:p w14:paraId="6F4FD1A8" w14:textId="77777777" w:rsidR="0057265C" w:rsidRPr="00364C20" w:rsidRDefault="0057265C" w:rsidP="005163E8">
      <w:pPr>
        <w:pStyle w:val="Prrafodelista"/>
        <w:numPr>
          <w:ilvl w:val="0"/>
          <w:numId w:val="12"/>
        </w:numPr>
        <w:spacing w:after="0" w:line="240" w:lineRule="auto"/>
        <w:ind w:left="709" w:hanging="709"/>
        <w:jc w:val="both"/>
        <w:rPr>
          <w:rFonts w:ascii="Arial Narrow" w:hAnsi="Arial Narrow" w:cs="Arial"/>
        </w:rPr>
      </w:pPr>
      <w:r>
        <w:rPr>
          <w:rFonts w:ascii="Arial Narrow" w:hAnsi="Arial Narrow" w:cs="Arial"/>
        </w:rPr>
        <w:t>Que el Proponente se encuentre inmerso en un conflicto de interés previsto en una norma de rango constitucional o legal o en la causal prevista en el numeral 2.18 de la Invitación Pública.</w:t>
      </w:r>
    </w:p>
    <w:p w14:paraId="642B057A" w14:textId="77777777" w:rsidR="0057265C" w:rsidRPr="00364C20" w:rsidRDefault="0057265C" w:rsidP="005163E8">
      <w:pPr>
        <w:pStyle w:val="Prrafodelista"/>
        <w:numPr>
          <w:ilvl w:val="0"/>
          <w:numId w:val="12"/>
        </w:numPr>
        <w:spacing w:after="0" w:line="240" w:lineRule="auto"/>
        <w:ind w:left="709" w:hanging="709"/>
        <w:jc w:val="both"/>
        <w:rPr>
          <w:rFonts w:ascii="Arial Narrow" w:hAnsi="Arial Narrow" w:cs="Arial"/>
        </w:rPr>
      </w:pPr>
      <w:r>
        <w:rPr>
          <w:rFonts w:ascii="Arial Narrow" w:hAnsi="Arial Narrow" w:cs="Arial"/>
        </w:rPr>
        <w:t>Que la persona jurídica Proponente Individual o integrante del Proponente Plural esté incursa en la situación descrita en el numeral 1 del artículo 38 de la Ley 1116 de 2006.</w:t>
      </w:r>
    </w:p>
    <w:p w14:paraId="617E0571" w14:textId="77777777" w:rsidR="0057265C" w:rsidRPr="00364C20" w:rsidRDefault="0057265C" w:rsidP="005163E8">
      <w:pPr>
        <w:pStyle w:val="Prrafodelista"/>
        <w:numPr>
          <w:ilvl w:val="0"/>
          <w:numId w:val="12"/>
        </w:numPr>
        <w:spacing w:after="0" w:line="240" w:lineRule="auto"/>
        <w:ind w:left="709" w:hanging="709"/>
        <w:jc w:val="both"/>
        <w:rPr>
          <w:rFonts w:ascii="Arial Narrow" w:hAnsi="Arial Narrow" w:cs="Arial"/>
        </w:rPr>
      </w:pPr>
      <w:r>
        <w:rPr>
          <w:rFonts w:ascii="Arial Narrow" w:hAnsi="Arial Narrow" w:cs="Arial"/>
        </w:rPr>
        <w:t>Que el objeto social del Proponente, en caso de que se trate de una persona jurídica, o el de sus integrantes, tratándose de Proponentes Plurales, no le permita ejecutar el Objeto del Contrato.</w:t>
      </w:r>
    </w:p>
    <w:p w14:paraId="3AA39E03" w14:textId="77777777" w:rsidR="0057265C" w:rsidRPr="00364C20" w:rsidRDefault="0057265C" w:rsidP="005163E8">
      <w:pPr>
        <w:pStyle w:val="Prrafodelista"/>
        <w:numPr>
          <w:ilvl w:val="0"/>
          <w:numId w:val="12"/>
        </w:numPr>
        <w:spacing w:after="0" w:line="240" w:lineRule="auto"/>
        <w:ind w:left="709" w:hanging="709"/>
        <w:jc w:val="both"/>
        <w:rPr>
          <w:rFonts w:ascii="Arial Narrow" w:hAnsi="Arial Narrow" w:cs="Arial"/>
        </w:rPr>
      </w:pPr>
      <w:r>
        <w:rPr>
          <w:rFonts w:ascii="Arial Narrow" w:hAnsi="Arial Narrow" w:cs="Arial"/>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31F1AA63" w14:textId="77777777" w:rsidR="0057265C" w:rsidRPr="00364C20" w:rsidRDefault="0057265C" w:rsidP="005163E8">
      <w:pPr>
        <w:pStyle w:val="Prrafodelista"/>
        <w:numPr>
          <w:ilvl w:val="0"/>
          <w:numId w:val="12"/>
        </w:numPr>
        <w:spacing w:after="0" w:line="240" w:lineRule="auto"/>
        <w:ind w:left="709" w:hanging="709"/>
        <w:jc w:val="both"/>
        <w:rPr>
          <w:rFonts w:ascii="Arial Narrow" w:hAnsi="Arial Narrow" w:cs="Arial"/>
        </w:rPr>
      </w:pPr>
      <w:r>
        <w:rPr>
          <w:rFonts w:ascii="Arial Narrow" w:hAnsi="Arial Narrow" w:cs="Arial"/>
        </w:rPr>
        <w:t>Cuando el valor total de la propuesta supere el Presupuesto Oficial.</w:t>
      </w:r>
    </w:p>
    <w:p w14:paraId="1F2274E1" w14:textId="77777777" w:rsidR="0057265C" w:rsidRPr="00364C20"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Pr>
          <w:rFonts w:ascii="Arial Narrow" w:hAnsi="Arial Narrow" w:cs="Arial"/>
        </w:rPr>
        <w:t>Cuando el valor total de la propuesta corregida  supere el Presupuesto Oficial</w:t>
      </w:r>
    </w:p>
    <w:p w14:paraId="07EA9836" w14:textId="77777777" w:rsidR="0057265C" w:rsidRPr="00364C20"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Pr>
          <w:rFonts w:ascii="Arial Narrow" w:hAnsi="Arial Narrow" w:cs="Arial"/>
        </w:rPr>
        <w:t xml:space="preserve">Cuando el Formato No. 7, NO se presente o NO esté diligenciado con la totalidad de los ítems o actividades del Presupuesto Oficial o se modifique la descripción de algún ítem o no se ofrezca cantidad solicitada. </w:t>
      </w:r>
    </w:p>
    <w:p w14:paraId="3C374FE1" w14:textId="77777777" w:rsidR="0057265C" w:rsidRPr="00364C20"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Pr>
          <w:rFonts w:ascii="Arial Narrow" w:hAnsi="Arial Narrow" w:cs="Arial"/>
        </w:rPr>
        <w:t>Cuando se presente propuesta condicionada para la adjudicación del Contrato.</w:t>
      </w:r>
    </w:p>
    <w:p w14:paraId="31004BB2" w14:textId="77777777" w:rsidR="0057265C" w:rsidRPr="00364C20"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Pr>
          <w:rFonts w:ascii="Arial Narrow" w:hAnsi="Arial Narrow" w:cs="Arial"/>
        </w:rPr>
        <w:t>Presentar la oferta extemporáneamente</w:t>
      </w:r>
    </w:p>
    <w:p w14:paraId="7364C726" w14:textId="77777777" w:rsidR="0057265C" w:rsidRPr="00364C20"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Pr>
          <w:rFonts w:ascii="Arial Narrow" w:hAnsi="Arial Narrow" w:cs="Arial"/>
        </w:rPr>
        <w:t>Cuando se determine que el valor total de la oferta es artificialmente bajo, de acuerdo con lo establecido en el presente documento</w:t>
      </w:r>
    </w:p>
    <w:p w14:paraId="7C38F4B0" w14:textId="77777777" w:rsidR="0057265C" w:rsidRPr="00364C20"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Pr>
          <w:rFonts w:ascii="Arial Narrow" w:hAnsi="Arial Narrow" w:cs="Arial"/>
        </w:rPr>
        <w:t>Cuando la entidad solicite aclaraciones para determinar si existe una oferta artificialmente baja y el proponente no presente la aclaración en el término otorgado por la AEROCIVIL, o cuando la misma se encuentre incompleta.</w:t>
      </w:r>
    </w:p>
    <w:p w14:paraId="300FF5C1" w14:textId="77777777" w:rsidR="0057265C" w:rsidRPr="00364C20"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Pr>
          <w:rFonts w:ascii="Arial Narrow" w:hAnsi="Arial Narrow" w:cs="Arial"/>
        </w:rPr>
        <w:t>Cuando se determine que la oferta contiene precios artificialmente bajo, luego de analizadas las explicaciones del proponente</w:t>
      </w:r>
    </w:p>
    <w:p w14:paraId="6F53C3A7" w14:textId="77777777" w:rsidR="00DD2FEA" w:rsidRPr="00364C20" w:rsidRDefault="00DD2FEA" w:rsidP="00DD2FEA">
      <w:pPr>
        <w:pStyle w:val="Prrafodelista"/>
        <w:numPr>
          <w:ilvl w:val="0"/>
          <w:numId w:val="12"/>
        </w:numPr>
        <w:tabs>
          <w:tab w:val="left" w:pos="709"/>
        </w:tabs>
        <w:spacing w:after="0" w:line="240" w:lineRule="auto"/>
        <w:ind w:left="709" w:right="142" w:hanging="709"/>
        <w:jc w:val="both"/>
        <w:rPr>
          <w:rFonts w:ascii="Arial Narrow" w:hAnsi="Arial Narrow" w:cs="Arial"/>
        </w:rPr>
      </w:pPr>
      <w:r>
        <w:rPr>
          <w:rFonts w:ascii="Arial Narrow" w:hAnsi="Arial Narrow" w:cs="Arial"/>
        </w:rPr>
        <w:t>Cuando la oferta de un proponente plural se presente bajo el usuario de uno de sus integrantes y no con el usuario registrado en secop II del proponente plural.</w:t>
      </w:r>
    </w:p>
    <w:p w14:paraId="7B85D600" w14:textId="77777777" w:rsidR="0057265C" w:rsidRPr="00364C20" w:rsidRDefault="0057265C" w:rsidP="005163E8">
      <w:pPr>
        <w:pStyle w:val="Prrafodelista"/>
        <w:numPr>
          <w:ilvl w:val="0"/>
          <w:numId w:val="12"/>
        </w:numPr>
        <w:tabs>
          <w:tab w:val="left" w:pos="709"/>
        </w:tabs>
        <w:spacing w:after="0" w:line="240" w:lineRule="auto"/>
        <w:ind w:left="709" w:hanging="709"/>
        <w:jc w:val="both"/>
        <w:rPr>
          <w:rFonts w:ascii="Arial Narrow" w:hAnsi="Arial Narrow" w:cs="Arial"/>
        </w:rPr>
      </w:pPr>
      <w:r>
        <w:rPr>
          <w:rFonts w:ascii="Arial Narrow" w:hAnsi="Arial Narrow" w:cs="Arial"/>
        </w:rPr>
        <w:t xml:space="preserve">En los demás casos que expresamente en </w:t>
      </w:r>
      <w:r>
        <w:rPr>
          <w:rFonts w:ascii="Arial Narrow" w:hAnsi="Arial Narrow" w:cs="Arial"/>
          <w:lang w:val="es-ES_tradnl"/>
        </w:rPr>
        <w:t>la invitación pública</w:t>
      </w:r>
      <w:r>
        <w:rPr>
          <w:rFonts w:ascii="Arial Narrow" w:hAnsi="Arial Narrow" w:cs="Arial"/>
        </w:rPr>
        <w:t xml:space="preserve"> o la ley así lo indiquen.</w:t>
      </w:r>
    </w:p>
    <w:p w14:paraId="586FB369" w14:textId="77777777" w:rsidR="0057265C" w:rsidRPr="00364C20" w:rsidRDefault="0057265C" w:rsidP="0057265C">
      <w:pPr>
        <w:pStyle w:val="Ttulo3"/>
        <w:spacing w:before="0" w:line="240" w:lineRule="auto"/>
        <w:contextualSpacing/>
        <w:jc w:val="both"/>
      </w:pPr>
      <w:r>
        <w:rPr>
          <w:rFonts w:ascii="Arial Narrow" w:hAnsi="Arial Narrow" w:cs="Arial"/>
          <w:color w:val="auto"/>
        </w:rPr>
        <w:t xml:space="preserve"> </w:t>
      </w:r>
    </w:p>
    <w:p w14:paraId="5042B542" w14:textId="77777777" w:rsidR="0057265C" w:rsidRPr="00364C20" w:rsidRDefault="0057265C" w:rsidP="005163E8">
      <w:pPr>
        <w:pStyle w:val="Prrafodelista"/>
        <w:widowControl w:val="0"/>
        <w:numPr>
          <w:ilvl w:val="1"/>
          <w:numId w:val="22"/>
        </w:numPr>
        <w:overflowPunct w:val="0"/>
        <w:autoSpaceDE w:val="0"/>
        <w:autoSpaceDN w:val="0"/>
        <w:adjustRightInd w:val="0"/>
        <w:spacing w:after="0" w:line="240" w:lineRule="auto"/>
        <w:ind w:left="567" w:hanging="567"/>
        <w:jc w:val="both"/>
        <w:rPr>
          <w:rFonts w:ascii="Arial Narrow" w:hAnsi="Arial Narrow" w:cs="Arial"/>
          <w:b/>
          <w:bCs/>
        </w:rPr>
      </w:pPr>
      <w:r>
        <w:rPr>
          <w:rFonts w:ascii="Arial Narrow" w:hAnsi="Arial Narrow" w:cs="Arial"/>
          <w:b/>
          <w:bCs/>
        </w:rPr>
        <w:t xml:space="preserve">RIESGOS </w:t>
      </w:r>
    </w:p>
    <w:p w14:paraId="2A309752" w14:textId="77777777" w:rsidR="0057265C" w:rsidRPr="00364C20" w:rsidRDefault="0057265C" w:rsidP="0057265C">
      <w:pPr>
        <w:pStyle w:val="Sinespaciado"/>
        <w:contextualSpacing/>
        <w:jc w:val="both"/>
        <w:rPr>
          <w:rFonts w:ascii="Arial Narrow" w:hAnsi="Arial Narrow" w:cs="Arial"/>
          <w:sz w:val="22"/>
          <w:szCs w:val="22"/>
        </w:rPr>
      </w:pPr>
    </w:p>
    <w:p w14:paraId="2529DF4F"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En el Formato No. 9 - Matriz de Asignación de Riesgos se identifican los Riesgos del Proceso de Contratación desde su planeación hasta su liquidación. Esta matriz se encuentra publicada en los estudios y documentos previos.</w:t>
      </w:r>
    </w:p>
    <w:p w14:paraId="5268AE38"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 xml:space="preserve"> </w:t>
      </w:r>
    </w:p>
    <w:p w14:paraId="14F06FFD"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la invitación pública mediante Adenda. </w:t>
      </w:r>
    </w:p>
    <w:p w14:paraId="670507FC" w14:textId="77777777" w:rsidR="0057265C" w:rsidRPr="00364C20" w:rsidRDefault="0057265C" w:rsidP="0057265C">
      <w:pPr>
        <w:pStyle w:val="Sinespaciado"/>
        <w:contextualSpacing/>
        <w:jc w:val="both"/>
        <w:rPr>
          <w:rFonts w:ascii="Arial Narrow" w:hAnsi="Arial Narrow" w:cs="Arial"/>
          <w:sz w:val="22"/>
          <w:szCs w:val="22"/>
          <w:lang w:val="es-CO"/>
        </w:rPr>
      </w:pPr>
    </w:p>
    <w:p w14:paraId="47104EE6" w14:textId="77777777" w:rsidR="0057265C" w:rsidRPr="00364C20" w:rsidRDefault="0057265C" w:rsidP="0057265C">
      <w:pPr>
        <w:pStyle w:val="Sinespaciado"/>
        <w:contextualSpacing/>
        <w:jc w:val="both"/>
        <w:rPr>
          <w:rFonts w:ascii="Arial Narrow" w:hAnsi="Arial Narrow" w:cs="Arial"/>
          <w:sz w:val="22"/>
          <w:szCs w:val="22"/>
          <w:lang w:val="es-CO"/>
        </w:rPr>
      </w:pPr>
      <w:r>
        <w:rPr>
          <w:rFonts w:ascii="Arial Narrow" w:hAnsi="Arial Narrow" w:cs="Arial"/>
          <w:sz w:val="22"/>
          <w:szCs w:val="22"/>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57AFAD29" w14:textId="77777777" w:rsidR="0057265C" w:rsidRPr="00364C20" w:rsidRDefault="0057265C" w:rsidP="0057265C">
      <w:pPr>
        <w:pStyle w:val="Sinespaciado"/>
        <w:contextualSpacing/>
        <w:jc w:val="both"/>
        <w:rPr>
          <w:rFonts w:ascii="Arial Narrow" w:hAnsi="Arial Narrow" w:cs="Arial"/>
          <w:sz w:val="22"/>
          <w:szCs w:val="22"/>
          <w:lang w:val="es-CO"/>
        </w:rPr>
      </w:pPr>
    </w:p>
    <w:p w14:paraId="0992F569"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68"/>
    </w:p>
    <w:p w14:paraId="65DD65C1" w14:textId="77777777" w:rsidR="0057265C" w:rsidRPr="00364C20" w:rsidRDefault="0057265C" w:rsidP="0057265C">
      <w:pPr>
        <w:pStyle w:val="Ttulo2"/>
        <w:spacing w:before="0" w:after="0"/>
        <w:contextualSpacing/>
        <w:jc w:val="center"/>
        <w:rPr>
          <w:rFonts w:ascii="Arial Narrow" w:hAnsi="Arial Narrow" w:cs="Arial"/>
          <w:i w:val="0"/>
          <w:sz w:val="22"/>
          <w:szCs w:val="22"/>
        </w:rPr>
      </w:pPr>
      <w:bookmarkStart w:id="79" w:name="_Hlk97202605"/>
      <w:r>
        <w:rPr>
          <w:rFonts w:ascii="Arial Narrow" w:hAnsi="Arial Narrow" w:cs="Arial"/>
          <w:sz w:val="22"/>
          <w:szCs w:val="22"/>
        </w:rPr>
        <w:br w:type="page"/>
      </w:r>
      <w:r>
        <w:rPr>
          <w:rFonts w:ascii="Arial Narrow" w:hAnsi="Arial Narrow" w:cs="Arial"/>
          <w:i w:val="0"/>
          <w:sz w:val="22"/>
          <w:szCs w:val="22"/>
        </w:rPr>
        <w:t>CAPITULO IV</w:t>
      </w:r>
    </w:p>
    <w:bookmarkEnd w:id="79"/>
    <w:p w14:paraId="7995882F" w14:textId="77777777" w:rsidR="0057265C" w:rsidRPr="00364C20" w:rsidRDefault="0057265C" w:rsidP="0057265C">
      <w:pPr>
        <w:pStyle w:val="Ttulo2"/>
        <w:spacing w:before="0" w:after="0"/>
        <w:contextualSpacing/>
        <w:jc w:val="center"/>
        <w:rPr>
          <w:rFonts w:ascii="Arial Narrow" w:hAnsi="Arial Narrow" w:cs="Arial"/>
          <w:i w:val="0"/>
          <w:sz w:val="22"/>
          <w:szCs w:val="22"/>
        </w:rPr>
      </w:pPr>
      <w:r>
        <w:rPr>
          <w:rFonts w:ascii="Arial Narrow" w:hAnsi="Arial Narrow" w:cs="Arial"/>
          <w:i w:val="0"/>
          <w:sz w:val="22"/>
          <w:szCs w:val="22"/>
        </w:rPr>
        <w:t>REQUISITOS HABILITANTES Y ASPECTOS TÉCNICOS A VERIFICAR</w:t>
      </w:r>
    </w:p>
    <w:p w14:paraId="78966290"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b/>
          <w:bCs/>
        </w:rPr>
      </w:pPr>
    </w:p>
    <w:p w14:paraId="3C50394E" w14:textId="77777777" w:rsidR="0057265C" w:rsidRPr="00364C20"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Pr>
          <w:rFonts w:ascii="Arial Narrow" w:hAnsi="Arial Narrow"/>
          <w:b/>
          <w:bCs/>
        </w:rPr>
        <w:t>REQUISITOS HABILITANTES</w:t>
      </w:r>
    </w:p>
    <w:p w14:paraId="6CB33D13" w14:textId="77777777" w:rsidR="0057265C" w:rsidRPr="00364C20" w:rsidRDefault="0057265C" w:rsidP="0057265C">
      <w:pPr>
        <w:pStyle w:val="Sinespaciado"/>
        <w:contextualSpacing/>
        <w:jc w:val="both"/>
        <w:rPr>
          <w:rFonts w:ascii="Arial Narrow" w:hAnsi="Arial Narrow" w:cs="Arial"/>
          <w:sz w:val="22"/>
          <w:szCs w:val="22"/>
          <w:lang w:val="es-CO"/>
        </w:rPr>
      </w:pPr>
    </w:p>
    <w:p w14:paraId="333AF6A4" w14:textId="77777777" w:rsidR="0057265C" w:rsidRPr="00364C20" w:rsidRDefault="0057265C" w:rsidP="0057265C">
      <w:pPr>
        <w:pStyle w:val="Sinespaciado"/>
        <w:contextualSpacing/>
        <w:jc w:val="both"/>
        <w:rPr>
          <w:rFonts w:ascii="Arial Narrow" w:hAnsi="Arial Narrow" w:cs="Arial"/>
          <w:sz w:val="22"/>
          <w:szCs w:val="22"/>
          <w:lang w:val="es-CO"/>
        </w:rPr>
      </w:pPr>
      <w:r>
        <w:rPr>
          <w:rFonts w:ascii="Arial Narrow" w:hAnsi="Arial Narrow" w:cs="Arial"/>
          <w:sz w:val="22"/>
          <w:szCs w:val="22"/>
          <w:lang w:val="es-CO"/>
        </w:rPr>
        <w:t xml:space="preserve">La AEROCIVIL verificará los requisitos habilitantes dentro del término señalado en el Cronograma de </w:t>
      </w:r>
      <w:r>
        <w:rPr>
          <w:rFonts w:ascii="Arial Narrow" w:hAnsi="Arial Narrow" w:cs="Arial"/>
          <w:sz w:val="22"/>
          <w:szCs w:val="22"/>
        </w:rPr>
        <w:t>la invitación pública</w:t>
      </w:r>
      <w:r>
        <w:rPr>
          <w:rFonts w:ascii="Arial Narrow" w:hAnsi="Arial Narrow" w:cs="Arial"/>
          <w:sz w:val="22"/>
          <w:szCs w:val="22"/>
          <w:lang w:val="es-CO"/>
        </w:rPr>
        <w:t xml:space="preserve">, de acuerdo con los soportes documentales que acompañan la propuesta presentada. </w:t>
      </w:r>
    </w:p>
    <w:p w14:paraId="7814CB6A" w14:textId="77777777" w:rsidR="0057265C" w:rsidRPr="00364C20" w:rsidRDefault="0057265C" w:rsidP="0057265C">
      <w:pPr>
        <w:pStyle w:val="Sinespaciado"/>
        <w:contextualSpacing/>
        <w:jc w:val="both"/>
        <w:rPr>
          <w:rFonts w:ascii="Arial Narrow" w:hAnsi="Arial Narrow" w:cs="Arial"/>
          <w:sz w:val="22"/>
          <w:szCs w:val="22"/>
          <w:lang w:val="es-CO"/>
        </w:rPr>
      </w:pPr>
    </w:p>
    <w:p w14:paraId="50CC998B" w14:textId="77777777" w:rsidR="0057265C" w:rsidRPr="00364C20" w:rsidRDefault="0057265C" w:rsidP="0057265C">
      <w:pPr>
        <w:pStyle w:val="Sinespaciado"/>
        <w:contextualSpacing/>
        <w:jc w:val="both"/>
        <w:rPr>
          <w:rFonts w:ascii="Arial Narrow" w:hAnsi="Arial Narrow" w:cs="Arial"/>
          <w:sz w:val="22"/>
          <w:szCs w:val="22"/>
          <w:lang w:val="es-CO"/>
        </w:rPr>
      </w:pPr>
      <w:r>
        <w:rPr>
          <w:rFonts w:ascii="Arial Narrow" w:hAnsi="Arial Narrow" w:cs="Arial"/>
          <w:sz w:val="22"/>
          <w:szCs w:val="22"/>
          <w:lang w:val="es-CO"/>
        </w:rPr>
        <w:t xml:space="preserve">Los requisitos habilitantes serán objeto de verificación. Por lo tanto, si la propuesta cumple con todos los aspectos se evaluarán como “cumple”. En caso contrario, se evaluará como “no cumple”. </w:t>
      </w:r>
    </w:p>
    <w:p w14:paraId="542B4309" w14:textId="77777777" w:rsidR="0057265C" w:rsidRPr="00364C20" w:rsidRDefault="0057265C" w:rsidP="0057265C">
      <w:pPr>
        <w:pStyle w:val="Sinespaciado"/>
        <w:contextualSpacing/>
        <w:jc w:val="both"/>
        <w:rPr>
          <w:rFonts w:ascii="Arial Narrow" w:hAnsi="Arial Narrow" w:cs="Arial"/>
          <w:sz w:val="22"/>
          <w:szCs w:val="22"/>
          <w:lang w:val="es-CO"/>
        </w:rPr>
      </w:pPr>
    </w:p>
    <w:p w14:paraId="1AB78C6F" w14:textId="77777777" w:rsidR="0057265C" w:rsidRPr="00364C20"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Pr>
          <w:rFonts w:ascii="Arial Narrow" w:hAnsi="Arial Narrow" w:cs="Arial"/>
          <w:b/>
          <w:bCs/>
        </w:rPr>
        <w:t>Generalidades</w:t>
      </w:r>
    </w:p>
    <w:p w14:paraId="0E9341D7" w14:textId="77777777" w:rsidR="0057265C" w:rsidRPr="00364C20" w:rsidRDefault="0057265C" w:rsidP="0057265C">
      <w:pPr>
        <w:pStyle w:val="Capitulo2"/>
        <w:ind w:right="0"/>
        <w:contextualSpacing/>
      </w:pPr>
    </w:p>
    <w:p w14:paraId="42517B78" w14:textId="77777777" w:rsidR="0057265C" w:rsidRPr="00364C20" w:rsidRDefault="0057265C" w:rsidP="005163E8">
      <w:pPr>
        <w:pStyle w:val="Sinespaciado"/>
        <w:numPr>
          <w:ilvl w:val="0"/>
          <w:numId w:val="21"/>
        </w:numPr>
        <w:ind w:left="426"/>
        <w:contextualSpacing/>
        <w:jc w:val="both"/>
        <w:rPr>
          <w:rFonts w:ascii="Arial Narrow" w:hAnsi="Arial Narrow" w:cs="Arial"/>
          <w:sz w:val="22"/>
          <w:szCs w:val="22"/>
          <w:lang w:val="es-CO"/>
        </w:rPr>
      </w:pPr>
      <w:r>
        <w:rPr>
          <w:rFonts w:ascii="Arial Narrow" w:hAnsi="Arial Narrow" w:cs="Arial"/>
          <w:sz w:val="22"/>
          <w:szCs w:val="22"/>
          <w:lang w:val="es-CO"/>
        </w:rPr>
        <w:t>Únicamente se considerarán habilitados aquellos Proponentes que cumplan todos los requisitos habilitantes, según lo señalado en la invitación pública.</w:t>
      </w:r>
    </w:p>
    <w:p w14:paraId="4AFA846F" w14:textId="77777777" w:rsidR="0057265C" w:rsidRPr="00364C20" w:rsidRDefault="0057265C" w:rsidP="005163E8">
      <w:pPr>
        <w:pStyle w:val="Sinespaciado"/>
        <w:numPr>
          <w:ilvl w:val="0"/>
          <w:numId w:val="21"/>
        </w:numPr>
        <w:ind w:left="426"/>
        <w:contextualSpacing/>
        <w:jc w:val="both"/>
        <w:rPr>
          <w:rFonts w:ascii="Arial Narrow" w:hAnsi="Arial Narrow" w:cs="Arial"/>
          <w:sz w:val="22"/>
          <w:szCs w:val="22"/>
          <w:lang w:val="es-CO"/>
        </w:rPr>
      </w:pPr>
      <w:r>
        <w:rPr>
          <w:rFonts w:ascii="Arial Narrow" w:hAnsi="Arial Narrow" w:cs="Arial"/>
          <w:sz w:val="22"/>
          <w:szCs w:val="22"/>
          <w:lang w:val="es-CO"/>
        </w:rPr>
        <w:t>En el caso de Proponentes Plurales, los requisitos habilitantes serán acreditados por cada uno de los integrantes de la figura asociativa, salvo que se entienda algo distinto y, en todo caso, de acuerdo con las reglas de la invitación pública.</w:t>
      </w:r>
    </w:p>
    <w:p w14:paraId="07B76800" w14:textId="77777777" w:rsidR="0057265C" w:rsidRPr="00364C20" w:rsidRDefault="0057265C" w:rsidP="005163E8">
      <w:pPr>
        <w:pStyle w:val="Sinespaciado"/>
        <w:numPr>
          <w:ilvl w:val="0"/>
          <w:numId w:val="21"/>
        </w:numPr>
        <w:ind w:left="426"/>
        <w:contextualSpacing/>
        <w:jc w:val="both"/>
        <w:rPr>
          <w:rFonts w:ascii="Arial Narrow" w:hAnsi="Arial Narrow" w:cs="Arial"/>
          <w:sz w:val="22"/>
          <w:szCs w:val="22"/>
          <w:lang w:val="es-CO"/>
        </w:rPr>
      </w:pPr>
      <w:r>
        <w:rPr>
          <w:rFonts w:ascii="Arial Narrow" w:hAnsi="Arial Narrow" w:cs="Arial"/>
          <w:sz w:val="22"/>
          <w:szCs w:val="22"/>
          <w:lang w:val="es-CO"/>
        </w:rPr>
        <w:t>Todos los Proponentes deben diligenciar los formatos requeridos en el presente proceso</w:t>
      </w:r>
    </w:p>
    <w:p w14:paraId="221D7B07" w14:textId="77777777" w:rsidR="0057265C" w:rsidRPr="00364C20" w:rsidRDefault="0057265C" w:rsidP="0057265C">
      <w:pPr>
        <w:pStyle w:val="Capitulo2"/>
        <w:ind w:right="0"/>
        <w:contextualSpacing/>
      </w:pPr>
      <w:bookmarkStart w:id="80" w:name="_Toc398128670"/>
      <w:bookmarkEnd w:id="80"/>
    </w:p>
    <w:p w14:paraId="600589C4" w14:textId="77777777" w:rsidR="0057265C" w:rsidRPr="00364C20"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Pr>
          <w:rFonts w:ascii="Arial Narrow" w:hAnsi="Arial Narrow"/>
          <w:b/>
          <w:bCs/>
        </w:rPr>
        <w:t xml:space="preserve">CAPACIDAD JURÍDICA  </w:t>
      </w:r>
    </w:p>
    <w:p w14:paraId="4F831651" w14:textId="77777777" w:rsidR="0057265C" w:rsidRPr="00364C20" w:rsidRDefault="0057265C" w:rsidP="0057265C">
      <w:pPr>
        <w:pStyle w:val="Default"/>
        <w:contextualSpacing/>
        <w:jc w:val="both"/>
        <w:rPr>
          <w:rFonts w:ascii="Arial Narrow" w:hAnsi="Arial Narrow"/>
          <w:color w:val="auto"/>
          <w:sz w:val="22"/>
          <w:szCs w:val="22"/>
        </w:rPr>
      </w:pPr>
    </w:p>
    <w:p w14:paraId="72FC13C3" w14:textId="77777777" w:rsidR="0057265C" w:rsidRPr="00364C20" w:rsidRDefault="0057265C" w:rsidP="0057265C">
      <w:pPr>
        <w:pStyle w:val="Default"/>
        <w:contextualSpacing/>
        <w:jc w:val="both"/>
        <w:rPr>
          <w:rFonts w:ascii="Arial Narrow" w:hAnsi="Arial Narrow"/>
          <w:sz w:val="22"/>
          <w:szCs w:val="22"/>
        </w:rPr>
      </w:pPr>
      <w:r>
        <w:rPr>
          <w:rFonts w:ascii="Arial Narrow" w:hAnsi="Arial Narrow"/>
          <w:sz w:val="22"/>
          <w:szCs w:val="22"/>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4B8F2716" w14:textId="77777777" w:rsidR="0057265C" w:rsidRPr="00364C20" w:rsidRDefault="0057265C" w:rsidP="0057265C">
      <w:pPr>
        <w:pStyle w:val="Default"/>
        <w:contextualSpacing/>
        <w:jc w:val="both"/>
        <w:rPr>
          <w:rFonts w:ascii="Arial Narrow" w:hAnsi="Arial Narrow"/>
          <w:sz w:val="22"/>
          <w:szCs w:val="22"/>
        </w:rPr>
      </w:pPr>
    </w:p>
    <w:p w14:paraId="4DDB4B96" w14:textId="77777777" w:rsidR="0057265C" w:rsidRPr="00364C20" w:rsidRDefault="0057265C" w:rsidP="0057265C">
      <w:pPr>
        <w:pStyle w:val="Default"/>
        <w:contextualSpacing/>
        <w:jc w:val="both"/>
        <w:rPr>
          <w:rFonts w:ascii="Arial Narrow" w:hAnsi="Arial Narrow"/>
          <w:sz w:val="22"/>
          <w:szCs w:val="22"/>
        </w:rPr>
      </w:pPr>
      <w:r>
        <w:rPr>
          <w:rFonts w:ascii="Arial Narrow" w:hAnsi="Arial Narrow"/>
          <w:sz w:val="22"/>
          <w:szCs w:val="22"/>
        </w:rPr>
        <w:t xml:space="preserve">Las personas jurídicas o proponentes plurales deben tener una duración por lo menos igual a la vigencia del Contrato y tres (3) años más. </w:t>
      </w:r>
    </w:p>
    <w:p w14:paraId="70EF961A" w14:textId="77777777" w:rsidR="0057265C" w:rsidRPr="00364C20" w:rsidRDefault="0057265C" w:rsidP="0057265C">
      <w:pPr>
        <w:pStyle w:val="Default"/>
        <w:contextualSpacing/>
        <w:jc w:val="both"/>
        <w:rPr>
          <w:rFonts w:ascii="Arial Narrow" w:hAnsi="Arial Narrow"/>
          <w:sz w:val="22"/>
          <w:szCs w:val="22"/>
        </w:rPr>
      </w:pPr>
    </w:p>
    <w:p w14:paraId="325E50C4" w14:textId="77777777" w:rsidR="0057265C" w:rsidRPr="00364C20" w:rsidRDefault="0057265C" w:rsidP="0057265C">
      <w:pPr>
        <w:pStyle w:val="Default"/>
        <w:contextualSpacing/>
        <w:jc w:val="both"/>
        <w:rPr>
          <w:rFonts w:ascii="Arial Narrow" w:hAnsi="Arial Narrow"/>
          <w:sz w:val="22"/>
          <w:szCs w:val="22"/>
        </w:rPr>
      </w:pPr>
      <w:bookmarkStart w:id="81" w:name="_Hlk508372531"/>
      <w:r>
        <w:rPr>
          <w:rFonts w:ascii="Arial Narrow" w:hAnsi="Arial Narrow"/>
          <w:sz w:val="22"/>
          <w:szCs w:val="22"/>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674D49A4" w14:textId="77777777" w:rsidR="0057265C" w:rsidRPr="00364C20" w:rsidRDefault="0057265C" w:rsidP="0057265C">
      <w:pPr>
        <w:pStyle w:val="Default"/>
        <w:contextualSpacing/>
        <w:jc w:val="both"/>
        <w:rPr>
          <w:rFonts w:ascii="Arial Narrow" w:hAnsi="Arial Narrow"/>
          <w:sz w:val="22"/>
          <w:szCs w:val="22"/>
        </w:rPr>
      </w:pPr>
    </w:p>
    <w:p w14:paraId="1B0EFBA3" w14:textId="77777777" w:rsidR="0057265C" w:rsidRPr="00364C20" w:rsidRDefault="0057265C" w:rsidP="0057265C">
      <w:pPr>
        <w:pStyle w:val="Default"/>
        <w:contextualSpacing/>
        <w:jc w:val="both"/>
        <w:rPr>
          <w:rFonts w:ascii="Arial Narrow" w:hAnsi="Arial Narrow"/>
          <w:sz w:val="22"/>
          <w:szCs w:val="22"/>
          <w:lang w:eastAsia="es-CO"/>
        </w:rPr>
      </w:pPr>
      <w:r>
        <w:rPr>
          <w:rFonts w:ascii="Arial Narrow" w:hAnsi="Arial Narrow"/>
          <w:sz w:val="22"/>
          <w:szCs w:val="22"/>
        </w:rPr>
        <w:t xml:space="preserve">De igual manera y en cumplimientpo de lo señalado en la Ley 1801 de 2016, por la cual </w:t>
      </w:r>
      <w:r>
        <w:rPr>
          <w:rFonts w:ascii="Arial Narrow" w:hAnsi="Arial Narrow"/>
          <w:sz w:val="22"/>
          <w:szCs w:val="22"/>
          <w:lang w:eastAsia="es-CO"/>
        </w:rPr>
        <w:t>se expide el Código Nacional de Policía y Convivencia, verificará que el  proponente singular y los integrantes del proponente plural no registren medidas correctivas impuestas por la autoridad de Policía.</w:t>
      </w:r>
    </w:p>
    <w:p w14:paraId="28D854A3" w14:textId="77777777" w:rsidR="0057265C" w:rsidRPr="00364C20" w:rsidRDefault="0057265C" w:rsidP="0057265C">
      <w:pPr>
        <w:pStyle w:val="Default"/>
        <w:contextualSpacing/>
        <w:jc w:val="both"/>
        <w:rPr>
          <w:rFonts w:ascii="Arial Narrow" w:hAnsi="Arial Narrow"/>
          <w:sz w:val="22"/>
          <w:szCs w:val="22"/>
          <w:lang w:eastAsia="es-CO"/>
        </w:rPr>
      </w:pPr>
    </w:p>
    <w:p w14:paraId="0E33C271" w14:textId="77777777" w:rsidR="0057265C" w:rsidRPr="00364C20" w:rsidRDefault="0057265C" w:rsidP="0057265C">
      <w:pPr>
        <w:pStyle w:val="Default"/>
        <w:contextualSpacing/>
        <w:jc w:val="both"/>
        <w:rPr>
          <w:rFonts w:ascii="Arial Narrow" w:hAnsi="Arial Narrow"/>
          <w:color w:val="auto"/>
          <w:sz w:val="22"/>
          <w:szCs w:val="22"/>
        </w:rPr>
      </w:pPr>
      <w:r>
        <w:rPr>
          <w:rFonts w:ascii="Arial Narrow" w:hAnsi="Arial Narrow"/>
          <w:sz w:val="22"/>
          <w:szCs w:val="22"/>
          <w:lang w:eastAsia="es-CO"/>
        </w:rPr>
        <w:t>P</w:t>
      </w:r>
      <w:r>
        <w:rPr>
          <w:rFonts w:ascii="Arial Narrow" w:hAnsi="Arial Narrow"/>
          <w:color w:val="auto"/>
          <w:sz w:val="22"/>
          <w:szCs w:val="22"/>
        </w:rPr>
        <w:t>ara acreditar la capacidad jurídica se deberán presentar los siguientes documentos:</w:t>
      </w:r>
    </w:p>
    <w:bookmarkEnd w:id="81"/>
    <w:p w14:paraId="72B718A1" w14:textId="77777777" w:rsidR="00C4298E" w:rsidRPr="00364C20" w:rsidRDefault="00C4298E" w:rsidP="0057265C">
      <w:pPr>
        <w:pStyle w:val="Default"/>
        <w:contextualSpacing/>
        <w:jc w:val="both"/>
        <w:rPr>
          <w:rFonts w:ascii="Arial Narrow" w:hAnsi="Arial Narrow"/>
          <w:color w:val="auto"/>
          <w:sz w:val="22"/>
          <w:szCs w:val="22"/>
        </w:rPr>
      </w:pPr>
    </w:p>
    <w:p w14:paraId="7538BF70" w14:textId="77777777" w:rsidR="0057265C" w:rsidRPr="00364C20"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Pr>
          <w:rFonts w:ascii="Arial Narrow" w:hAnsi="Arial Narrow"/>
          <w:b/>
          <w:bCs/>
        </w:rPr>
        <w:t>Formato 14  Carta De Presentación de la Oferta</w:t>
      </w:r>
    </w:p>
    <w:p w14:paraId="1D151BB5" w14:textId="77777777" w:rsidR="0057265C" w:rsidRPr="00364C20" w:rsidRDefault="0057265C" w:rsidP="0057265C">
      <w:pPr>
        <w:spacing w:after="0" w:line="240" w:lineRule="auto"/>
        <w:contextualSpacing/>
        <w:jc w:val="both"/>
        <w:rPr>
          <w:rFonts w:ascii="Arial Narrow" w:hAnsi="Arial Narrow" w:cs="Arial"/>
          <w:b/>
          <w:color w:val="FF0000"/>
        </w:rPr>
      </w:pPr>
    </w:p>
    <w:p w14:paraId="4DD4B782"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490DE60"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En caso de oferentes plurales integrado por personas naturales, cada una de las personas que los conforman deben cumplir con el requisito anteriormente enunciado, según sea el caso.  </w:t>
      </w:r>
    </w:p>
    <w:p w14:paraId="74AFF525" w14:textId="77777777" w:rsidR="0057265C" w:rsidRPr="00364C20" w:rsidRDefault="0057265C" w:rsidP="0057265C">
      <w:pPr>
        <w:spacing w:after="0" w:line="240" w:lineRule="auto"/>
        <w:contextualSpacing/>
        <w:jc w:val="both"/>
        <w:rPr>
          <w:rFonts w:ascii="Arial Narrow" w:hAnsi="Arial Narrow" w:cs="Arial"/>
        </w:rPr>
      </w:pPr>
    </w:p>
    <w:p w14:paraId="1D5C786A"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La carta de presentación deberá estar suscrita a través de Firma Manuscrita, Firma Electrónica o Firma Digital.</w:t>
      </w:r>
    </w:p>
    <w:p w14:paraId="7F844A9A" w14:textId="77777777" w:rsidR="0057265C" w:rsidRPr="00364C20" w:rsidRDefault="0057265C" w:rsidP="0057265C">
      <w:pPr>
        <w:spacing w:after="0" w:line="240" w:lineRule="auto"/>
        <w:contextualSpacing/>
        <w:jc w:val="both"/>
        <w:rPr>
          <w:rFonts w:ascii="Arial Narrow" w:hAnsi="Arial Narrow" w:cs="Arial"/>
        </w:rPr>
      </w:pPr>
    </w:p>
    <w:p w14:paraId="112EFCD2"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El Proponente debe diligenciar los Formatos que correspondan. Todos los espacios en blanco deberán diligenciarse con la información solicitada. </w:t>
      </w:r>
    </w:p>
    <w:p w14:paraId="52A5B5F7" w14:textId="77777777" w:rsidR="0057265C" w:rsidRPr="00364C20" w:rsidRDefault="0057265C" w:rsidP="0057265C">
      <w:pPr>
        <w:spacing w:after="0" w:line="240" w:lineRule="auto"/>
        <w:contextualSpacing/>
        <w:jc w:val="both"/>
        <w:rPr>
          <w:rFonts w:ascii="Arial Narrow" w:hAnsi="Arial Narrow" w:cs="Arial"/>
        </w:rPr>
      </w:pPr>
    </w:p>
    <w:p w14:paraId="755CBFB3" w14:textId="2358461F" w:rsidR="0057265C" w:rsidRPr="00364C20" w:rsidRDefault="0061171C" w:rsidP="003173E4">
      <w:pPr>
        <w:spacing w:after="0" w:line="240" w:lineRule="auto"/>
        <w:jc w:val="both"/>
        <w:rPr>
          <w:rFonts w:ascii="Arial Narrow" w:hAnsi="Arial Narrow"/>
          <w:b/>
          <w:bCs/>
        </w:rPr>
      </w:pPr>
      <w:r>
        <w:rPr>
          <w:rFonts w:ascii="Arial Narrow" w:hAnsi="Arial Narrow" w:cs="Arial"/>
          <w:b/>
          <w:bCs/>
        </w:rPr>
        <w:t>(</w:t>
      </w:r>
      <w:r>
        <w:rPr>
          <w:rFonts w:ascii="Arial Narrow" w:hAnsi="Arial Narrow"/>
          <w:b/>
          <w:bCs/>
        </w:rPr>
        <w:t xml:space="preserve">Pacto de Transparencia </w:t>
      </w:r>
    </w:p>
    <w:p w14:paraId="023336AF" w14:textId="77777777" w:rsidR="0057265C" w:rsidRPr="00364C20" w:rsidRDefault="0057265C" w:rsidP="0057265C">
      <w:pPr>
        <w:pStyle w:val="Sinespaciado"/>
        <w:contextualSpacing/>
        <w:jc w:val="both"/>
        <w:rPr>
          <w:rFonts w:ascii="Arial Narrow" w:hAnsi="Arial Narrow" w:cs="Arial"/>
          <w:sz w:val="22"/>
          <w:szCs w:val="22"/>
        </w:rPr>
      </w:pPr>
    </w:p>
    <w:p w14:paraId="01C58669" w14:textId="77777777" w:rsidR="0057265C" w:rsidRPr="00364C20" w:rsidRDefault="0057265C" w:rsidP="0057265C">
      <w:pPr>
        <w:pStyle w:val="Sinespaciado"/>
        <w:contextualSpacing/>
        <w:jc w:val="both"/>
        <w:rPr>
          <w:rFonts w:ascii="Arial Narrow" w:hAnsi="Arial Narrow" w:cs="Arial"/>
          <w:sz w:val="22"/>
          <w:szCs w:val="22"/>
        </w:rPr>
      </w:pPr>
      <w:r>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11C20B6B" w14:textId="77777777" w:rsidR="00C4298E" w:rsidRPr="00364C20" w:rsidRDefault="00C4298E" w:rsidP="0057265C">
      <w:pPr>
        <w:autoSpaceDE w:val="0"/>
        <w:autoSpaceDN w:val="0"/>
        <w:adjustRightInd w:val="0"/>
        <w:spacing w:after="0" w:line="240" w:lineRule="auto"/>
        <w:contextualSpacing/>
        <w:jc w:val="both"/>
        <w:rPr>
          <w:rFonts w:ascii="Arial Narrow" w:hAnsi="Arial Narrow" w:cs="Arial"/>
        </w:rPr>
      </w:pPr>
    </w:p>
    <w:p w14:paraId="5C3CC4DB" w14:textId="77777777" w:rsidR="0057265C" w:rsidRPr="00364C20"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Pr>
          <w:rFonts w:ascii="Arial Narrow" w:hAnsi="Arial Narrow"/>
          <w:b/>
          <w:bCs/>
        </w:rPr>
        <w:t>Existencia y representación legal para empresas nacionales</w:t>
      </w:r>
    </w:p>
    <w:p w14:paraId="2258F898"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b/>
        </w:rPr>
      </w:pPr>
    </w:p>
    <w:p w14:paraId="4A45AA39"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r>
        <w:rPr>
          <w:rFonts w:ascii="Arial Narrow" w:hAnsi="Arial Narrow" w:cs="Arial"/>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(3) años más.</w:t>
      </w:r>
    </w:p>
    <w:p w14:paraId="6DA01FBA"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p>
    <w:p w14:paraId="32EE064D"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r>
        <w:rPr>
          <w:rFonts w:ascii="Arial Narrow" w:hAnsi="Arial Narrow" w:cs="Aria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707488D1"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p>
    <w:p w14:paraId="41B1B9C1"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r>
        <w:rPr>
          <w:rFonts w:ascii="Arial Narrow" w:hAnsi="Arial Narrow" w:cs="Arial"/>
        </w:rPr>
        <w:t>En todo caso todos y cada uno de los integrantes (personas jurídicas) del oferente plural, deberán presentar el Certificado de Existencia y Representación Legal o el documento idóneo correspondiente.</w:t>
      </w:r>
    </w:p>
    <w:p w14:paraId="5A2FF675"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p>
    <w:p w14:paraId="7D0EBC12" w14:textId="77777777" w:rsidR="0057265C" w:rsidRPr="00364C20"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Pr>
          <w:rFonts w:ascii="Arial Narrow" w:hAnsi="Arial Narrow"/>
          <w:b/>
          <w:bCs/>
        </w:rPr>
        <w:t xml:space="preserve">Existencia y representación legal para empresas extranjeras: </w:t>
      </w:r>
    </w:p>
    <w:p w14:paraId="3951E903" w14:textId="77777777" w:rsidR="0057265C" w:rsidRPr="00364C20" w:rsidRDefault="0057265C" w:rsidP="0057265C">
      <w:pPr>
        <w:spacing w:after="0" w:line="240" w:lineRule="auto"/>
        <w:contextualSpacing/>
        <w:jc w:val="both"/>
        <w:rPr>
          <w:rFonts w:ascii="Arial Narrow" w:hAnsi="Arial Narrow" w:cs="Arial"/>
        </w:rPr>
      </w:pPr>
    </w:p>
    <w:p w14:paraId="1664F647" w14:textId="77777777" w:rsidR="0057265C" w:rsidRPr="00364C20" w:rsidRDefault="0057265C" w:rsidP="005163E8">
      <w:pPr>
        <w:numPr>
          <w:ilvl w:val="2"/>
          <w:numId w:val="10"/>
        </w:numPr>
        <w:spacing w:after="0" w:line="240" w:lineRule="auto"/>
        <w:ind w:left="1276" w:hanging="709"/>
        <w:contextualSpacing/>
        <w:jc w:val="both"/>
        <w:rPr>
          <w:rFonts w:ascii="Arial Narrow" w:hAnsi="Arial Narrow" w:cs="Arial"/>
        </w:rPr>
      </w:pPr>
      <w:r>
        <w:rPr>
          <w:rFonts w:ascii="Arial Narrow" w:hAnsi="Arial Narrow" w:cs="Arial"/>
          <w:b/>
        </w:rPr>
        <w:t>Personas jurídicas extranjeras</w:t>
      </w:r>
      <w:r>
        <w:rPr>
          <w:rFonts w:ascii="Arial Narrow" w:hAnsi="Arial Narrow" w:cs="Arial"/>
        </w:rPr>
        <w:t xml:space="preserve"> </w:t>
      </w:r>
      <w:r>
        <w:rPr>
          <w:rFonts w:ascii="Arial Narrow" w:hAnsi="Arial Narrow" w:cs="Arial"/>
          <w:b/>
        </w:rPr>
        <w:t>con sucursal en Colombia</w:t>
      </w:r>
      <w:r>
        <w:rPr>
          <w:rFonts w:ascii="Arial Narrow" w:hAnsi="Arial Narrow" w:cs="Arial"/>
        </w:rPr>
        <w:t xml:space="preserve"> </w:t>
      </w:r>
    </w:p>
    <w:p w14:paraId="3A48C1A2" w14:textId="77777777" w:rsidR="0057265C" w:rsidRPr="00364C20" w:rsidRDefault="0057265C" w:rsidP="0057265C">
      <w:pPr>
        <w:spacing w:after="0" w:line="240" w:lineRule="auto"/>
        <w:contextualSpacing/>
        <w:jc w:val="both"/>
        <w:rPr>
          <w:rFonts w:ascii="Arial Narrow" w:hAnsi="Arial Narrow" w:cs="Arial"/>
        </w:rPr>
      </w:pPr>
    </w:p>
    <w:p w14:paraId="14393467"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Deberán adjuntar el respectivo certificado de Cámara de Comercio de su domicilio, con fecha no superior al cierre del presente proceso. Las sociedades deberán acreditar que su duración no será inferior a la del plazo del contrato y tres (3) años más. </w:t>
      </w:r>
    </w:p>
    <w:p w14:paraId="719C1102"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p>
    <w:p w14:paraId="0B455F68" w14:textId="77777777" w:rsidR="0057265C" w:rsidRPr="00364C20" w:rsidRDefault="0057265C" w:rsidP="0057265C">
      <w:pPr>
        <w:spacing w:after="0" w:line="240" w:lineRule="auto"/>
        <w:contextualSpacing/>
        <w:jc w:val="both"/>
        <w:rPr>
          <w:rFonts w:ascii="Arial Narrow" w:hAnsi="Arial Narrow" w:cs="Arial"/>
        </w:rPr>
      </w:pPr>
      <w:r>
        <w:rPr>
          <w:rFonts w:ascii="Arial Narrow" w:hAnsi="Arial Narrow" w:cs="Aria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seleción.  </w:t>
      </w:r>
    </w:p>
    <w:p w14:paraId="7F69DEFC" w14:textId="77777777" w:rsidR="0057265C" w:rsidRPr="00364C20" w:rsidRDefault="0057265C" w:rsidP="0057265C">
      <w:pPr>
        <w:spacing w:after="0" w:line="240" w:lineRule="auto"/>
        <w:contextualSpacing/>
        <w:jc w:val="both"/>
        <w:rPr>
          <w:rFonts w:ascii="Arial Narrow" w:hAnsi="Arial Narrow" w:cs="Arial"/>
        </w:rPr>
      </w:pPr>
    </w:p>
    <w:p w14:paraId="1B9C7152" w14:textId="77777777" w:rsidR="0057265C" w:rsidRPr="00364C20" w:rsidRDefault="0057265C" w:rsidP="005163E8">
      <w:pPr>
        <w:numPr>
          <w:ilvl w:val="2"/>
          <w:numId w:val="10"/>
        </w:numPr>
        <w:spacing w:after="0" w:line="240" w:lineRule="auto"/>
        <w:ind w:left="1276" w:hanging="709"/>
        <w:contextualSpacing/>
        <w:jc w:val="both"/>
        <w:rPr>
          <w:rFonts w:ascii="Arial Narrow" w:hAnsi="Arial Narrow" w:cs="Arial"/>
          <w:lang w:val="es-MX"/>
        </w:rPr>
      </w:pPr>
      <w:r>
        <w:rPr>
          <w:rFonts w:ascii="Arial Narrow" w:hAnsi="Arial Narrow" w:cs="Arial"/>
          <w:b/>
        </w:rPr>
        <w:t>Personas jurídicas extranjeras sin sucursal en Colombia</w:t>
      </w:r>
    </w:p>
    <w:p w14:paraId="5BB40F5C" w14:textId="77777777" w:rsidR="0057265C" w:rsidRPr="00364C20" w:rsidRDefault="0057265C" w:rsidP="0057265C">
      <w:pPr>
        <w:spacing w:after="0" w:line="240" w:lineRule="auto"/>
        <w:contextualSpacing/>
        <w:jc w:val="both"/>
        <w:rPr>
          <w:rFonts w:ascii="Arial Narrow" w:hAnsi="Arial Narrow" w:cs="Arial"/>
          <w:lang w:val="es-MX"/>
        </w:rPr>
      </w:pPr>
    </w:p>
    <w:p w14:paraId="25BE1B95" w14:textId="77777777" w:rsidR="0057265C" w:rsidRPr="00364C20" w:rsidRDefault="0057265C" w:rsidP="0057265C">
      <w:pPr>
        <w:spacing w:after="0" w:line="240" w:lineRule="auto"/>
        <w:contextualSpacing/>
        <w:jc w:val="both"/>
        <w:rPr>
          <w:rFonts w:ascii="Arial Narrow" w:hAnsi="Arial Narrow" w:cs="Arial"/>
          <w:lang w:val="es-MX"/>
        </w:rPr>
      </w:pPr>
      <w:r>
        <w:rPr>
          <w:rFonts w:ascii="Arial Narrow" w:hAnsi="Arial Narrow" w:cs="Arial"/>
          <w:lang w:val="es-MX"/>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0934F0D5" w14:textId="77777777" w:rsidR="0057265C" w:rsidRPr="00364C20" w:rsidRDefault="0057265C" w:rsidP="0057265C">
      <w:pPr>
        <w:spacing w:after="0" w:line="240" w:lineRule="auto"/>
        <w:contextualSpacing/>
        <w:jc w:val="both"/>
        <w:rPr>
          <w:rFonts w:ascii="Arial Narrow" w:hAnsi="Arial Narrow" w:cs="Arial"/>
          <w:b/>
          <w:lang w:val="es-MX"/>
        </w:rPr>
      </w:pPr>
    </w:p>
    <w:p w14:paraId="4F07DCB7" w14:textId="77777777" w:rsidR="0057265C" w:rsidRPr="00364C20" w:rsidRDefault="0057265C" w:rsidP="0057265C">
      <w:pPr>
        <w:spacing w:after="0" w:line="240" w:lineRule="auto"/>
        <w:contextualSpacing/>
        <w:jc w:val="both"/>
        <w:rPr>
          <w:rFonts w:ascii="Arial Narrow" w:hAnsi="Arial Narrow" w:cs="Arial"/>
          <w:lang w:val="es-MX"/>
        </w:rPr>
      </w:pPr>
      <w:r>
        <w:rPr>
          <w:rFonts w:ascii="Arial Narrow" w:hAnsi="Arial Narrow" w:cs="Arial"/>
          <w:lang w:val="es-MX"/>
        </w:rPr>
        <w:t>La persona jurídica deberá acreditar que su duración no será inferior a la del plazo del contrato y tres (3) años más.</w:t>
      </w:r>
    </w:p>
    <w:p w14:paraId="7BAB414D" w14:textId="77777777" w:rsidR="0057265C" w:rsidRPr="00364C20" w:rsidRDefault="0057265C" w:rsidP="0057265C">
      <w:pPr>
        <w:spacing w:after="0" w:line="240" w:lineRule="auto"/>
        <w:contextualSpacing/>
        <w:jc w:val="both"/>
        <w:rPr>
          <w:rFonts w:ascii="Arial Narrow" w:hAnsi="Arial Narrow" w:cs="Arial"/>
          <w:lang w:val="es-MX"/>
        </w:rPr>
      </w:pPr>
    </w:p>
    <w:p w14:paraId="73F52B98" w14:textId="77777777" w:rsidR="0057265C" w:rsidRPr="00364C20"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lang w:val="pt-PT"/>
        </w:rPr>
      </w:pPr>
      <w:r>
        <w:rPr>
          <w:rFonts w:ascii="Arial Narrow" w:hAnsi="Arial Narrow"/>
          <w:b/>
          <w:bCs/>
          <w:lang w:val="pt-PT"/>
        </w:rPr>
        <w:t>Acta de Junta de Socios, Asamblea General de Accionistas o Junta  Directiva</w:t>
      </w:r>
    </w:p>
    <w:p w14:paraId="1F96538B"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b/>
          <w:lang w:val="pt-PT"/>
        </w:rPr>
      </w:pPr>
    </w:p>
    <w:p w14:paraId="650FAF92"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r>
        <w:rPr>
          <w:rFonts w:ascii="Arial Narrow" w:hAnsi="Arial Narrow" w:cs="Aria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25CF5719" w14:textId="77777777" w:rsidR="00ED0027" w:rsidRPr="00364C20" w:rsidRDefault="00ED0027" w:rsidP="0057265C">
      <w:pPr>
        <w:autoSpaceDE w:val="0"/>
        <w:autoSpaceDN w:val="0"/>
        <w:adjustRightInd w:val="0"/>
        <w:spacing w:after="0" w:line="240" w:lineRule="auto"/>
        <w:contextualSpacing/>
        <w:jc w:val="both"/>
        <w:rPr>
          <w:rFonts w:ascii="Arial Narrow" w:hAnsi="Arial Narrow" w:cs="Arial"/>
          <w:u w:val="single"/>
        </w:rPr>
      </w:pPr>
    </w:p>
    <w:p w14:paraId="1E4D1281"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u w:val="single"/>
        </w:rPr>
      </w:pPr>
      <w:r>
        <w:rPr>
          <w:rFonts w:ascii="Arial Narrow" w:hAnsi="Arial Narrow" w:cs="Arial"/>
        </w:rPr>
        <w:t>Esta Acta debe ser expedida conforme a lo establecido por el Código de Comercio, en especial el Capítulo VII Sección I y el artículo 189, para efectos de que eficacia y validez.</w:t>
      </w:r>
    </w:p>
    <w:p w14:paraId="0DCBB017"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p>
    <w:p w14:paraId="5A2F11EF"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r>
        <w:rPr>
          <w:rFonts w:ascii="Arial Narrow" w:hAnsi="Arial Narrow" w:cs="Arial"/>
        </w:rPr>
        <w:t>En caso de oferentes plurales, cada uno de sus integrantes debe cumplir con este requisito, en caso de requerirlo. Para los extranjeros, éstos deben presentar los documentos idóneos del país de origen en donde se pruebe esta capacidad.</w:t>
      </w:r>
    </w:p>
    <w:p w14:paraId="5ACFE4C6" w14:textId="77777777" w:rsidR="00630038" w:rsidRPr="00364C20" w:rsidRDefault="00630038" w:rsidP="0057265C">
      <w:pPr>
        <w:autoSpaceDE w:val="0"/>
        <w:autoSpaceDN w:val="0"/>
        <w:adjustRightInd w:val="0"/>
        <w:spacing w:after="0" w:line="240" w:lineRule="auto"/>
        <w:contextualSpacing/>
        <w:jc w:val="both"/>
        <w:rPr>
          <w:rFonts w:ascii="Arial Narrow" w:hAnsi="Arial Narrow" w:cs="Arial"/>
        </w:rPr>
      </w:pPr>
    </w:p>
    <w:p w14:paraId="74886FCB" w14:textId="77777777" w:rsidR="0061171C" w:rsidRPr="00364C20" w:rsidRDefault="0061171C" w:rsidP="0057265C">
      <w:pPr>
        <w:autoSpaceDE w:val="0"/>
        <w:autoSpaceDN w:val="0"/>
        <w:adjustRightInd w:val="0"/>
        <w:spacing w:after="0" w:line="240" w:lineRule="auto"/>
        <w:contextualSpacing/>
        <w:jc w:val="both"/>
        <w:rPr>
          <w:rFonts w:ascii="Arial Narrow" w:hAnsi="Arial Narrow" w:cs="Arial"/>
        </w:rPr>
      </w:pPr>
    </w:p>
    <w:p w14:paraId="3135C638" w14:textId="77777777" w:rsidR="0061171C" w:rsidRPr="00364C20" w:rsidRDefault="0061171C" w:rsidP="0057265C">
      <w:pPr>
        <w:autoSpaceDE w:val="0"/>
        <w:autoSpaceDN w:val="0"/>
        <w:adjustRightInd w:val="0"/>
        <w:spacing w:after="0" w:line="240" w:lineRule="auto"/>
        <w:contextualSpacing/>
        <w:jc w:val="both"/>
        <w:rPr>
          <w:rFonts w:ascii="Arial Narrow" w:hAnsi="Arial Narrow" w:cs="Arial"/>
        </w:rPr>
      </w:pPr>
    </w:p>
    <w:p w14:paraId="77021567" w14:textId="77777777" w:rsidR="0057265C" w:rsidRPr="00364C20"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bookmarkStart w:id="82" w:name="_Toc99029288"/>
      <w:r>
        <w:rPr>
          <w:rFonts w:ascii="Arial Narrow" w:hAnsi="Arial Narrow"/>
          <w:b/>
          <w:bCs/>
        </w:rPr>
        <w:t>Personas Naturales</w:t>
      </w:r>
      <w:bookmarkEnd w:id="82"/>
    </w:p>
    <w:p w14:paraId="25FC0010"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p>
    <w:p w14:paraId="4F9B322A"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r>
        <w:rPr>
          <w:rFonts w:ascii="Arial Narrow" w:hAnsi="Arial Narrow" w:cs="Arial"/>
        </w:rPr>
        <w:t xml:space="preserve">Deben presentar los siguientes documentos en copia simple: </w:t>
      </w:r>
    </w:p>
    <w:p w14:paraId="0FE0529F" w14:textId="77777777" w:rsidR="0057265C" w:rsidRPr="00364C20" w:rsidRDefault="0057265C" w:rsidP="0057265C">
      <w:pPr>
        <w:autoSpaceDE w:val="0"/>
        <w:autoSpaceDN w:val="0"/>
        <w:adjustRightInd w:val="0"/>
        <w:spacing w:after="0" w:line="240" w:lineRule="auto"/>
        <w:contextualSpacing/>
        <w:jc w:val="both"/>
        <w:rPr>
          <w:rFonts w:ascii="Arial Narrow" w:hAnsi="Arial Narrow" w:cs="Arial"/>
        </w:rPr>
      </w:pPr>
    </w:p>
    <w:p w14:paraId="2BCE5DAD" w14:textId="77777777" w:rsidR="0057265C" w:rsidRPr="00364C20"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Pr>
          <w:rFonts w:ascii="Arial Narrow" w:hAnsi="Arial Narrow" w:cs="Arial"/>
        </w:rPr>
        <w:t>Persona natural de nacionalidad colombiana: cédula de ciudadanía.</w:t>
      </w:r>
    </w:p>
    <w:p w14:paraId="26EC8D5E" w14:textId="77777777" w:rsidR="0057265C" w:rsidRPr="00364C20"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Pr>
          <w:rFonts w:ascii="Arial Narrow" w:hAnsi="Arial Narrow" w:cs="Arial"/>
        </w:rPr>
        <w:t xml:space="preserve">Persona natural extranjera con residencia en Colombia: cédula de extranjería. </w:t>
      </w:r>
    </w:p>
    <w:p w14:paraId="5BF8089E" w14:textId="77777777" w:rsidR="0057265C" w:rsidRPr="00364C20" w:rsidRDefault="0057265C" w:rsidP="005163E8">
      <w:pPr>
        <w:numPr>
          <w:ilvl w:val="0"/>
          <w:numId w:val="24"/>
        </w:numPr>
        <w:autoSpaceDE w:val="0"/>
        <w:autoSpaceDN w:val="0"/>
        <w:adjustRightInd w:val="0"/>
        <w:spacing w:after="0" w:line="240" w:lineRule="auto"/>
        <w:contextualSpacing/>
        <w:jc w:val="both"/>
        <w:rPr>
          <w:rFonts w:ascii="Arial Narrow" w:hAnsi="Arial Narrow" w:cs="Arial"/>
        </w:rPr>
      </w:pPr>
      <w:r>
        <w:rPr>
          <w:rFonts w:ascii="Arial Narrow" w:hAnsi="Arial Narrow" w:cs="Arial"/>
        </w:rPr>
        <w:t>Persona natural extranjera sin domicilio en Colombia: pasaporte.</w:t>
      </w:r>
    </w:p>
    <w:p w14:paraId="556F7B73" w14:textId="77777777" w:rsidR="0057265C" w:rsidRPr="00364C20" w:rsidRDefault="0057265C" w:rsidP="0057265C">
      <w:pPr>
        <w:pStyle w:val="Textoindependienteprimerasangra21"/>
        <w:spacing w:after="0"/>
        <w:ind w:left="0" w:firstLine="0"/>
        <w:contextualSpacing/>
        <w:jc w:val="both"/>
        <w:rPr>
          <w:rFonts w:ascii="Arial Narrow" w:hAnsi="Arial Narrow" w:cs="Arial"/>
          <w:b/>
          <w:sz w:val="22"/>
          <w:szCs w:val="22"/>
        </w:rPr>
      </w:pPr>
    </w:p>
    <w:p w14:paraId="30DFD3C1" w14:textId="77777777" w:rsidR="0057265C" w:rsidRPr="00364C20"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Pr>
          <w:rFonts w:ascii="Arial Narrow" w:hAnsi="Arial Narrow"/>
          <w:b/>
          <w:bCs/>
        </w:rPr>
        <w:t>Certificación de pago de aportes a la seguridad social y parafiscal - Diligenciar en el Formato 16.</w:t>
      </w:r>
    </w:p>
    <w:p w14:paraId="15CB58F3" w14:textId="77777777" w:rsidR="0057265C" w:rsidRPr="00364C20" w:rsidRDefault="0057265C" w:rsidP="0057265C">
      <w:pPr>
        <w:pStyle w:val="Prrafodelista"/>
        <w:spacing w:after="0" w:line="240" w:lineRule="auto"/>
        <w:ind w:left="0"/>
        <w:jc w:val="both"/>
        <w:rPr>
          <w:rFonts w:ascii="Arial Narrow" w:hAnsi="Arial Narrow" w:cs="Arial"/>
        </w:rPr>
      </w:pPr>
    </w:p>
    <w:p w14:paraId="352020D8" w14:textId="77777777" w:rsidR="0057265C" w:rsidRPr="00364C20" w:rsidRDefault="0057265C" w:rsidP="0057265C">
      <w:pPr>
        <w:pStyle w:val="Prrafodelista"/>
        <w:spacing w:after="0" w:line="240" w:lineRule="auto"/>
        <w:ind w:left="0"/>
        <w:jc w:val="both"/>
        <w:rPr>
          <w:rFonts w:ascii="Arial Narrow" w:hAnsi="Arial Narrow" w:cs="Arial"/>
        </w:rPr>
      </w:pPr>
      <w:r>
        <w:rPr>
          <w:rFonts w:ascii="Arial Narrow" w:hAnsi="Arial Narrow" w:cs="Aria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C98CBA5" w14:textId="77777777" w:rsidR="0057265C" w:rsidRPr="00364C20" w:rsidRDefault="0057265C" w:rsidP="0057265C">
      <w:pPr>
        <w:pStyle w:val="Prrafodelista"/>
        <w:spacing w:after="0" w:line="240" w:lineRule="auto"/>
        <w:ind w:left="0"/>
        <w:jc w:val="both"/>
        <w:rPr>
          <w:rFonts w:ascii="Arial Narrow" w:hAnsi="Arial Narrow" w:cs="Arial"/>
        </w:rPr>
      </w:pPr>
    </w:p>
    <w:p w14:paraId="7CC95639" w14:textId="77777777" w:rsidR="0057265C" w:rsidRPr="00364C20" w:rsidRDefault="0057265C" w:rsidP="0057265C">
      <w:pPr>
        <w:spacing w:after="0" w:line="240" w:lineRule="auto"/>
        <w:contextualSpacing/>
        <w:jc w:val="both"/>
        <w:rPr>
          <w:rFonts w:ascii="Arial Narrow" w:eastAsia="Times New Roman" w:hAnsi="Arial Narrow" w:cs="Arial"/>
          <w:lang w:eastAsia="es-ES"/>
        </w:rPr>
      </w:pPr>
      <w:r>
        <w:rPr>
          <w:rFonts w:ascii="Arial Narrow" w:eastAsia="Times New Roman" w:hAnsi="Arial Narrow"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2FDCE61" w14:textId="77777777" w:rsidR="0057265C" w:rsidRPr="00364C20" w:rsidRDefault="0057265C" w:rsidP="0057265C">
      <w:pPr>
        <w:spacing w:after="0" w:line="240" w:lineRule="auto"/>
        <w:contextualSpacing/>
        <w:jc w:val="both"/>
        <w:rPr>
          <w:rFonts w:ascii="Arial Narrow" w:eastAsia="Times New Roman" w:hAnsi="Arial Narrow" w:cs="Arial"/>
          <w:lang w:eastAsia="es-ES"/>
        </w:rPr>
      </w:pPr>
    </w:p>
    <w:p w14:paraId="6DE33AE0" w14:textId="77777777" w:rsidR="0057265C" w:rsidRPr="00364C20" w:rsidRDefault="0057265C" w:rsidP="0057265C">
      <w:pPr>
        <w:spacing w:after="0" w:line="240" w:lineRule="auto"/>
        <w:contextualSpacing/>
        <w:jc w:val="both"/>
        <w:rPr>
          <w:rFonts w:ascii="Arial Narrow" w:eastAsia="Times New Roman" w:hAnsi="Arial Narrow" w:cs="Arial"/>
          <w:lang w:eastAsia="es-ES"/>
        </w:rPr>
      </w:pPr>
      <w:r>
        <w:rPr>
          <w:rFonts w:ascii="Arial Narrow" w:eastAsia="Times New Roman" w:hAnsi="Arial Narrow" w:cs="Arial"/>
          <w:lang w:eastAsia="es-ES"/>
        </w:rPr>
        <w:t>Esta misma previsión aplica para las personas jurídicas extranjeras con domicilio o sucursal en Colombia las cuales deberán acreditar este requisito respecto del personal vinculado en Colombia.</w:t>
      </w:r>
    </w:p>
    <w:p w14:paraId="415682D5" w14:textId="77777777" w:rsidR="0057265C" w:rsidRPr="00364C20" w:rsidRDefault="0057265C" w:rsidP="0057265C">
      <w:pPr>
        <w:spacing w:after="0" w:line="240" w:lineRule="auto"/>
        <w:contextualSpacing/>
        <w:jc w:val="both"/>
        <w:rPr>
          <w:rFonts w:ascii="Arial Narrow" w:eastAsia="Times New Roman" w:hAnsi="Arial Narrow" w:cs="Arial"/>
          <w:lang w:eastAsia="es-ES"/>
        </w:rPr>
      </w:pPr>
    </w:p>
    <w:p w14:paraId="2EE60F1B" w14:textId="77777777" w:rsidR="0057265C" w:rsidRPr="00364C20" w:rsidRDefault="0057265C" w:rsidP="0057265C">
      <w:pPr>
        <w:pStyle w:val="Prrafodelista"/>
        <w:spacing w:after="0" w:line="240" w:lineRule="auto"/>
        <w:ind w:left="0"/>
        <w:jc w:val="both"/>
        <w:rPr>
          <w:rFonts w:ascii="Arial Narrow" w:hAnsi="Arial Narrow" w:cs="Arial"/>
        </w:rPr>
      </w:pPr>
      <w:r>
        <w:rPr>
          <w:rFonts w:ascii="Arial Narrow" w:hAnsi="Arial Narrow" w:cs="Aria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Pr>
          <w:rFonts w:ascii="Arial Narrow" w:hAnsi="Arial Narrow" w:cs="Arial"/>
          <w:i/>
        </w:rPr>
        <w:t xml:space="preserve">. </w:t>
      </w:r>
      <w:r>
        <w:rPr>
          <w:rFonts w:ascii="Arial Narrow" w:hAnsi="Arial Narrow" w:cs="Aria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4ADE3D99" w14:textId="77777777" w:rsidR="0057265C" w:rsidRPr="00364C20" w:rsidRDefault="0057265C" w:rsidP="0057265C">
      <w:pPr>
        <w:spacing w:after="0" w:line="240" w:lineRule="auto"/>
        <w:contextualSpacing/>
        <w:jc w:val="both"/>
        <w:rPr>
          <w:rFonts w:ascii="Arial Narrow" w:eastAsia="Times New Roman" w:hAnsi="Arial Narrow" w:cs="Arial"/>
          <w:lang w:eastAsia="es-ES"/>
        </w:rPr>
      </w:pPr>
    </w:p>
    <w:p w14:paraId="4AEDF8AA" w14:textId="77777777" w:rsidR="0057265C" w:rsidRPr="00364C20" w:rsidRDefault="0057265C" w:rsidP="0057265C">
      <w:pPr>
        <w:spacing w:after="0" w:line="240" w:lineRule="auto"/>
        <w:contextualSpacing/>
        <w:jc w:val="both"/>
        <w:rPr>
          <w:rFonts w:ascii="Arial Narrow" w:eastAsia="Times New Roman" w:hAnsi="Arial Narrow" w:cs="Arial"/>
          <w:lang w:eastAsia="es-ES"/>
        </w:rPr>
      </w:pPr>
      <w:r>
        <w:rPr>
          <w:rFonts w:ascii="Arial Narrow" w:eastAsia="Times New Roman" w:hAnsi="Arial Narrow"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66962AF" w14:textId="77777777" w:rsidR="0057265C" w:rsidRPr="00364C20" w:rsidRDefault="0057265C" w:rsidP="0057265C">
      <w:pPr>
        <w:spacing w:after="0" w:line="240" w:lineRule="auto"/>
        <w:contextualSpacing/>
        <w:jc w:val="both"/>
        <w:rPr>
          <w:rFonts w:ascii="Arial Narrow" w:hAnsi="Arial Narrow" w:cs="Arial"/>
          <w:lang w:eastAsia="es-ES"/>
        </w:rPr>
      </w:pPr>
    </w:p>
    <w:p w14:paraId="33FB8DA5"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eastAsia="es-ES"/>
        </w:rPr>
      </w:pPr>
      <w:r>
        <w:rPr>
          <w:rFonts w:ascii="Arial Narrow" w:eastAsia="Times New Roman" w:hAnsi="Arial Narrow" w:cs="Arial"/>
          <w:lang w:val="x-none" w:eastAsia="es-ES"/>
        </w:rPr>
        <w:t xml:space="preserve">Si se trata de personas naturales independientes sin empleados a su cargo, deberán </w:t>
      </w:r>
      <w:r>
        <w:rPr>
          <w:rFonts w:ascii="Arial Narrow" w:eastAsia="Times New Roman" w:hAnsi="Arial Narrow" w:cs="Arial"/>
          <w:lang w:eastAsia="es-ES"/>
        </w:rPr>
        <w:t>aportar la</w:t>
      </w:r>
      <w:r>
        <w:rPr>
          <w:rFonts w:ascii="Arial Narrow" w:eastAsia="Times New Roman" w:hAnsi="Arial Narrow" w:cs="Arial"/>
          <w:lang w:val="x-none" w:eastAsia="es-ES"/>
        </w:rPr>
        <w:t xml:space="preserve"> planilla integrada de liquidación de aportes (PILA), con la cual acredite</w:t>
      </w:r>
      <w:r>
        <w:rPr>
          <w:rFonts w:ascii="Arial Narrow" w:eastAsia="Times New Roman" w:hAnsi="Arial Narrow" w:cs="Arial"/>
          <w:lang w:eastAsia="es-ES"/>
        </w:rPr>
        <w:t>n</w:t>
      </w:r>
      <w:r>
        <w:rPr>
          <w:rFonts w:ascii="Arial Narrow" w:eastAsia="Times New Roman" w:hAnsi="Arial Narrow" w:cs="Arial"/>
          <w:lang w:val="x-none" w:eastAsia="es-ES"/>
        </w:rPr>
        <w:t xml:space="preserve"> que se encuentran al día en el pago de sus aportes al sistema de seguridad social, </w:t>
      </w:r>
      <w:r>
        <w:rPr>
          <w:rFonts w:ascii="Arial Narrow" w:eastAsia="Times New Roman" w:hAnsi="Arial Narrow" w:cs="Arial"/>
          <w:lang w:eastAsia="es-ES"/>
        </w:rPr>
        <w:t xml:space="preserve">de los </w:t>
      </w:r>
      <w:r>
        <w:rPr>
          <w:rFonts w:ascii="Arial Narrow" w:eastAsia="Times New Roman" w:hAnsi="Arial Narrow" w:cs="Arial"/>
          <w:lang w:val="x-none" w:eastAsia="es-ES"/>
        </w:rPr>
        <w:t>últimos seis (6) meses contados a partir del mes anterior a la fecha de cierre</w:t>
      </w:r>
      <w:r>
        <w:rPr>
          <w:rFonts w:ascii="Arial Narrow" w:eastAsia="Times New Roman" w:hAnsi="Arial Narrow" w:cs="Arial"/>
          <w:lang w:eastAsia="es-ES"/>
        </w:rPr>
        <w:t>.</w:t>
      </w:r>
    </w:p>
    <w:p w14:paraId="5475C403"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44ED9576"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Pr>
          <w:rFonts w:ascii="Arial Narrow" w:eastAsia="Times New Roman" w:hAnsi="Arial Narrow" w:cs="Arial"/>
          <w:lang w:val="x-none" w:eastAsia="es-ES"/>
        </w:rPr>
        <w:t>Esta misma previsión aplica para las personas naturales extranjeras con domicilio en Colombia las cuales, deberán acreditar este requisito respecto del personal vinculado en Colombia.</w:t>
      </w:r>
    </w:p>
    <w:p w14:paraId="698B98B2"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2B6DD3C9"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Pr>
          <w:rFonts w:ascii="Arial Narrow" w:eastAsia="Times New Roman" w:hAnsi="Arial Narrow" w:cs="Arial"/>
          <w:lang w:val="x-none" w:eastAsia="es-ES"/>
        </w:rPr>
        <w:t>Cuando se trate de Consorcios o Uniones Temporales, cada uno de sus integrantes, deberá aportar por separado la certificación aquí exigida.</w:t>
      </w:r>
    </w:p>
    <w:p w14:paraId="2F6287CF"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7200D61B"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eastAsia="es-ES"/>
        </w:rPr>
      </w:pPr>
      <w:r>
        <w:rPr>
          <w:rFonts w:ascii="Arial Narrow" w:eastAsia="Times New Roman" w:hAnsi="Arial Narrow" w:cs="Arial"/>
          <w:lang w:val="x-none" w:eastAsia="es-ES"/>
        </w:rPr>
        <w:t>Adicionalmente el proponente adjudicatario, deberá presentar para la suscripción del respectivo contrato la declaración donde se acredite el pago correspondiente a Seguridad  Social y Aportes Parafiscales</w:t>
      </w:r>
      <w:r>
        <w:rPr>
          <w:rFonts w:ascii="Arial Narrow" w:eastAsia="Times New Roman" w:hAnsi="Arial Narrow" w:cs="Arial"/>
          <w:lang w:eastAsia="es-ES"/>
        </w:rPr>
        <w:t>.</w:t>
      </w:r>
    </w:p>
    <w:p w14:paraId="2522B5B5"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es-ES" w:eastAsia="es-ES"/>
        </w:rPr>
      </w:pPr>
    </w:p>
    <w:p w14:paraId="3FA1A9CF"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Pr>
          <w:rFonts w:ascii="Arial Narrow" w:eastAsia="Times New Roman" w:hAnsi="Arial Narrow" w:cs="Arial"/>
          <w:lang w:val="x-none"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37FC47DC"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645D9EB5"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Pr>
          <w:rFonts w:ascii="Arial Narrow" w:eastAsia="Times New Roman" w:hAnsi="Arial Narrow" w:cs="Arial"/>
          <w:b/>
          <w:lang w:val="x-none" w:eastAsia="es-ES"/>
        </w:rPr>
        <w:t>NOTA:</w:t>
      </w:r>
      <w:r>
        <w:rPr>
          <w:rFonts w:ascii="Arial Narrow" w:eastAsia="Times New Roman" w:hAnsi="Arial Narrow" w:cs="Arial"/>
          <w:lang w:val="x-none"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769E7325"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p>
    <w:p w14:paraId="37B45A23" w14:textId="77777777" w:rsidR="0057265C" w:rsidRPr="00364C20" w:rsidRDefault="0057265C" w:rsidP="0057265C">
      <w:pPr>
        <w:tabs>
          <w:tab w:val="left" w:pos="-142"/>
        </w:tabs>
        <w:autoSpaceDE w:val="0"/>
        <w:autoSpaceDN w:val="0"/>
        <w:adjustRightInd w:val="0"/>
        <w:spacing w:after="0" w:line="240" w:lineRule="auto"/>
        <w:contextualSpacing/>
        <w:jc w:val="both"/>
        <w:rPr>
          <w:rFonts w:ascii="Arial Narrow" w:eastAsia="Times New Roman" w:hAnsi="Arial Narrow" w:cs="Arial"/>
          <w:lang w:val="x-none" w:eastAsia="es-ES"/>
        </w:rPr>
      </w:pPr>
      <w:r>
        <w:rPr>
          <w:rFonts w:ascii="Arial Narrow" w:eastAsia="Times New Roman" w:hAnsi="Arial Narrow" w:cs="Arial"/>
          <w:lang w:val="x-none"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1CF2C8C2" w14:textId="77777777" w:rsidR="0057265C" w:rsidRPr="00364C20" w:rsidRDefault="0057265C" w:rsidP="0057265C">
      <w:pPr>
        <w:spacing w:after="0" w:line="240" w:lineRule="auto"/>
        <w:contextualSpacing/>
        <w:jc w:val="both"/>
        <w:rPr>
          <w:rFonts w:ascii="Arial Narrow" w:hAnsi="Arial Narrow" w:cs="Arial"/>
          <w:b/>
        </w:rPr>
      </w:pPr>
      <w:bookmarkStart w:id="83" w:name="_Hlk508372669"/>
    </w:p>
    <w:bookmarkEnd w:id="83"/>
    <w:p w14:paraId="290C7E5D" w14:textId="77777777" w:rsidR="0057265C" w:rsidRPr="00364C20"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Pr>
          <w:rFonts w:ascii="Arial Narrow" w:hAnsi="Arial Narrow"/>
          <w:b/>
          <w:bCs/>
        </w:rPr>
        <w:t>Oferente Plural</w:t>
      </w:r>
    </w:p>
    <w:p w14:paraId="5F587EFD" w14:textId="77777777" w:rsidR="0057265C" w:rsidRPr="00364C20" w:rsidRDefault="0057265C" w:rsidP="0057265C">
      <w:pPr>
        <w:spacing w:after="0" w:line="240" w:lineRule="auto"/>
        <w:contextualSpacing/>
        <w:jc w:val="both"/>
        <w:rPr>
          <w:rFonts w:ascii="Arial Narrow" w:hAnsi="Arial Narrow" w:cs="Arial"/>
          <w:b/>
        </w:rPr>
      </w:pPr>
    </w:p>
    <w:p w14:paraId="610C9B81" w14:textId="77777777" w:rsidR="007A139A" w:rsidRPr="00364C20" w:rsidRDefault="007A139A" w:rsidP="007A139A">
      <w:pPr>
        <w:spacing w:after="0" w:line="240" w:lineRule="auto"/>
        <w:ind w:right="142"/>
        <w:jc w:val="both"/>
        <w:rPr>
          <w:rFonts w:ascii="Arial Narrow" w:hAnsi="Arial Narrow" w:cs="Arial"/>
        </w:rPr>
      </w:pPr>
      <w:bookmarkStart w:id="84" w:name="_Hlk513134454"/>
      <w:bookmarkStart w:id="85" w:name="_Toc398128672"/>
      <w:r>
        <w:rPr>
          <w:rFonts w:ascii="Arial Narrow" w:hAnsi="Arial Narrow" w:cs="Arial"/>
        </w:rPr>
        <w:t>El oferente plural deberá diligenciar el “Formato 15 -</w:t>
      </w:r>
      <w:bookmarkStart w:id="86" w:name="_Hlk104920170"/>
      <w:r>
        <w:rPr>
          <w:rFonts w:ascii="Arial Narrow" w:hAnsi="Arial Narrow" w:cs="Arial"/>
        </w:rPr>
        <w:t xml:space="preserve"> Constitución Consorcio o Unión Temporal</w:t>
      </w:r>
      <w:bookmarkEnd w:id="86"/>
      <w:r>
        <w:rPr>
          <w:rFonts w:ascii="Arial Narrow" w:hAnsi="Arial Narrow" w:cs="Arial"/>
        </w:rPr>
        <w:t>”. Cualquier otra forma o tipo de asociación deben presentar el documento idóneo permitido por la ley</w:t>
      </w:r>
      <w:bookmarkEnd w:id="84"/>
      <w:r>
        <w:rPr>
          <w:rFonts w:ascii="Arial Narrow" w:hAnsi="Arial Narrow" w:cs="Arial"/>
        </w:rPr>
        <w:t>.</w:t>
      </w:r>
    </w:p>
    <w:p w14:paraId="3BB69DC6" w14:textId="77777777" w:rsidR="00DF30DF" w:rsidRPr="00364C20" w:rsidRDefault="00DF30DF" w:rsidP="0057265C">
      <w:pPr>
        <w:spacing w:after="0" w:line="240" w:lineRule="auto"/>
        <w:contextualSpacing/>
        <w:jc w:val="both"/>
        <w:rPr>
          <w:rFonts w:ascii="Arial Narrow" w:hAnsi="Arial Narrow" w:cs="Arial"/>
        </w:rPr>
      </w:pPr>
    </w:p>
    <w:p w14:paraId="67CF7CB5" w14:textId="77777777" w:rsidR="006C6E18" w:rsidRPr="00364C20" w:rsidRDefault="006C6E18"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Pr>
          <w:rFonts w:ascii="Arial Narrow" w:hAnsi="Arial Narrow"/>
          <w:b/>
          <w:bCs/>
        </w:rPr>
        <w:t xml:space="preserve">REQUISITOS TÉCNIOS HABILITANTES </w:t>
      </w:r>
    </w:p>
    <w:p w14:paraId="1DF02C68" w14:textId="77777777" w:rsidR="006C6E18" w:rsidRPr="00364C20" w:rsidRDefault="006C6E18" w:rsidP="006C6E18">
      <w:pPr>
        <w:pStyle w:val="Prrafodelista"/>
        <w:widowControl w:val="0"/>
        <w:overflowPunct w:val="0"/>
        <w:autoSpaceDE w:val="0"/>
        <w:autoSpaceDN w:val="0"/>
        <w:adjustRightInd w:val="0"/>
        <w:spacing w:after="0" w:line="240" w:lineRule="auto"/>
        <w:ind w:left="426"/>
        <w:jc w:val="both"/>
        <w:rPr>
          <w:rFonts w:ascii="Arial Narrow" w:hAnsi="Arial Narrow"/>
          <w:b/>
          <w:bCs/>
        </w:rPr>
      </w:pPr>
    </w:p>
    <w:p w14:paraId="21E466E7" w14:textId="77777777" w:rsidR="0057265C" w:rsidRPr="00364C20" w:rsidRDefault="0057265C" w:rsidP="006C6E18">
      <w:pPr>
        <w:pStyle w:val="Prrafodelista"/>
        <w:widowControl w:val="0"/>
        <w:numPr>
          <w:ilvl w:val="2"/>
          <w:numId w:val="13"/>
        </w:numPr>
        <w:overflowPunct w:val="0"/>
        <w:autoSpaceDE w:val="0"/>
        <w:autoSpaceDN w:val="0"/>
        <w:adjustRightInd w:val="0"/>
        <w:spacing w:after="0" w:line="240" w:lineRule="auto"/>
        <w:jc w:val="both"/>
        <w:rPr>
          <w:rFonts w:ascii="Arial Narrow" w:hAnsi="Arial Narrow"/>
          <w:b/>
          <w:bCs/>
        </w:rPr>
      </w:pPr>
      <w:r>
        <w:rPr>
          <w:rFonts w:ascii="Arial Narrow" w:hAnsi="Arial Narrow"/>
          <w:b/>
          <w:bCs/>
        </w:rPr>
        <w:t>E</w:t>
      </w:r>
      <w:bookmarkEnd w:id="85"/>
      <w:r>
        <w:rPr>
          <w:rFonts w:ascii="Arial Narrow" w:hAnsi="Arial Narrow"/>
          <w:b/>
          <w:bCs/>
        </w:rPr>
        <w:t>XPERIENCIA ESPECÍFICA DEL PROPONENTE</w:t>
      </w:r>
    </w:p>
    <w:p w14:paraId="524C6C95" w14:textId="77777777" w:rsidR="0057265C" w:rsidRPr="00364C20" w:rsidRDefault="0057265C" w:rsidP="0057265C">
      <w:pPr>
        <w:spacing w:after="0" w:line="240" w:lineRule="auto"/>
        <w:contextualSpacing/>
        <w:jc w:val="both"/>
        <w:rPr>
          <w:rFonts w:ascii="Arial Narrow" w:hAnsi="Arial Narrow" w:cs="Arial"/>
        </w:rPr>
      </w:pPr>
    </w:p>
    <w:p w14:paraId="58EE609A" w14:textId="77777777" w:rsidR="00D60E3B" w:rsidRPr="00364C20" w:rsidRDefault="00D60E3B" w:rsidP="00D60E3B">
      <w:pPr>
        <w:tabs>
          <w:tab w:val="left" w:pos="-720"/>
        </w:tabs>
        <w:suppressAutoHyphens/>
        <w:spacing w:after="0"/>
        <w:jc w:val="both"/>
        <w:rPr>
          <w:rFonts w:ascii="Arial Narrow" w:eastAsia="Arial Unicode MS" w:hAnsi="Arial Narrow" w:cs="Arial"/>
          <w:bCs/>
          <w:spacing w:val="-3"/>
        </w:rPr>
      </w:pPr>
      <w:r>
        <w:rPr>
          <w:rFonts w:ascii="Arial Narrow" w:eastAsia="Arial Unicode MS" w:hAnsi="Arial Narrow" w:cs="Arial"/>
          <w:bCs/>
          <w:spacing w:val="-3"/>
        </w:rPr>
        <w:t>Se considerará la experiencia mediante la presentación de hasta tres (03) certificaciones de contratos o actas de liquidación suscritas por el contratante, que acrediten el cumplimiento del proponente en contratos celebrados con entidades públicas o privadas, que se encuentren ejecutados y terminados, que cumplan los siguientes requisitos:</w:t>
      </w:r>
    </w:p>
    <w:p w14:paraId="4BFCD0EE" w14:textId="77777777" w:rsidR="00D60E3B" w:rsidRPr="00364C20" w:rsidRDefault="00D60E3B" w:rsidP="00D60E3B">
      <w:pPr>
        <w:tabs>
          <w:tab w:val="left" w:pos="-720"/>
        </w:tabs>
        <w:suppressAutoHyphens/>
        <w:spacing w:after="0"/>
        <w:jc w:val="both"/>
        <w:rPr>
          <w:rFonts w:ascii="Arial Narrow" w:eastAsia="Arial Unicode MS" w:hAnsi="Arial Narrow" w:cs="Arial"/>
          <w:bCs/>
          <w:spacing w:val="-3"/>
        </w:rPr>
      </w:pPr>
    </w:p>
    <w:p w14:paraId="6C87844A" w14:textId="4334273A" w:rsidR="00D60E3B" w:rsidRPr="00364C20" w:rsidRDefault="00D60E3B" w:rsidP="00E91DAB">
      <w:pPr>
        <w:pStyle w:val="Prrafodelista"/>
        <w:numPr>
          <w:ilvl w:val="2"/>
          <w:numId w:val="37"/>
        </w:numPr>
        <w:tabs>
          <w:tab w:val="left" w:pos="-720"/>
        </w:tabs>
        <w:suppressAutoHyphens/>
        <w:spacing w:after="0" w:line="240" w:lineRule="auto"/>
        <w:ind w:left="426"/>
        <w:contextualSpacing w:val="0"/>
        <w:jc w:val="both"/>
        <w:rPr>
          <w:rFonts w:ascii="Arial Narrow" w:eastAsia="Arial Unicode MS" w:hAnsi="Arial Narrow" w:cs="Arial"/>
          <w:bCs/>
          <w:spacing w:val="-3"/>
        </w:rPr>
      </w:pPr>
      <w:r>
        <w:rPr>
          <w:rFonts w:ascii="Arial Narrow" w:eastAsia="Arial Unicode MS" w:hAnsi="Arial Narrow" w:cs="Arial"/>
          <w:bCs/>
          <w:spacing w:val="-3"/>
        </w:rPr>
        <w:t>El objeto del contrato que se certifique o liquide deberá estar relacionado con el MANEJO Y/O CONTROL INTEGRAL DE PLAGAS, VECTORES Y/O ROEDORES. Que la sumatoria de los valores de los contratos certificados o liquidados igualen o superen el presupuesto oficial de la presente contratación.</w:t>
      </w:r>
    </w:p>
    <w:p w14:paraId="25EB0E29" w14:textId="77777777" w:rsidR="00D60E3B" w:rsidRPr="00364C20" w:rsidRDefault="00D60E3B" w:rsidP="00E91DAB">
      <w:pPr>
        <w:pStyle w:val="Sinespaciado"/>
        <w:contextualSpacing/>
        <w:jc w:val="both"/>
        <w:rPr>
          <w:rFonts w:ascii="Arial Narrow" w:hAnsi="Arial Narrow" w:cs="Arial"/>
          <w:b/>
          <w:sz w:val="22"/>
          <w:szCs w:val="22"/>
        </w:rPr>
      </w:pPr>
    </w:p>
    <w:p w14:paraId="458AF75D" w14:textId="77777777" w:rsidR="00D60E3B" w:rsidRPr="00364C20" w:rsidRDefault="00D60E3B" w:rsidP="00E91DAB">
      <w:pPr>
        <w:pStyle w:val="Sinespaciado"/>
        <w:contextualSpacing/>
        <w:jc w:val="both"/>
        <w:rPr>
          <w:rFonts w:ascii="Arial Narrow" w:hAnsi="Arial Narrow" w:cs="Arial"/>
          <w:b/>
          <w:sz w:val="22"/>
          <w:szCs w:val="22"/>
        </w:rPr>
      </w:pPr>
    </w:p>
    <w:p w14:paraId="7F4074A9" w14:textId="77777777" w:rsidR="0057265C" w:rsidRPr="00364C20" w:rsidRDefault="0057265C" w:rsidP="005163E8">
      <w:pPr>
        <w:pStyle w:val="Prrafodelista"/>
        <w:widowControl w:val="0"/>
        <w:numPr>
          <w:ilvl w:val="3"/>
          <w:numId w:val="13"/>
        </w:numPr>
        <w:overflowPunct w:val="0"/>
        <w:autoSpaceDE w:val="0"/>
        <w:autoSpaceDN w:val="0"/>
        <w:adjustRightInd w:val="0"/>
        <w:spacing w:after="0" w:line="240" w:lineRule="auto"/>
        <w:ind w:left="709"/>
        <w:jc w:val="both"/>
        <w:rPr>
          <w:rFonts w:ascii="Arial Narrow" w:hAnsi="Arial Narrow"/>
          <w:b/>
          <w:bCs/>
        </w:rPr>
      </w:pPr>
      <w:r>
        <w:rPr>
          <w:rFonts w:ascii="Arial Narrow" w:hAnsi="Arial Narrow"/>
          <w:b/>
          <w:bCs/>
        </w:rPr>
        <w:t>Consideraciones para la Acreditación de la Experiencia Específica</w:t>
      </w:r>
    </w:p>
    <w:p w14:paraId="4B70F768" w14:textId="77777777" w:rsidR="0057265C" w:rsidRPr="00364C20" w:rsidRDefault="0057265C" w:rsidP="0057265C">
      <w:pPr>
        <w:spacing w:after="0" w:line="240" w:lineRule="auto"/>
        <w:contextualSpacing/>
        <w:jc w:val="both"/>
        <w:rPr>
          <w:rFonts w:ascii="Arial Narrow" w:hAnsi="Arial Narrow" w:cs="Arial"/>
        </w:rPr>
      </w:pPr>
    </w:p>
    <w:p w14:paraId="47D02D9E" w14:textId="77777777" w:rsidR="0057265C" w:rsidRPr="00364C20"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b/>
          <w:bCs/>
          <w:iCs/>
        </w:rPr>
      </w:pPr>
      <w:r>
        <w:rPr>
          <w:rFonts w:ascii="Arial Narrow" w:hAnsi="Arial Narrow" w:cs="Arial"/>
          <w:iCs/>
        </w:rPr>
        <w:t>Sólo serán tenidos en cuenta contratos que hayan sido iniciados, ejecutados y terminados.</w:t>
      </w:r>
    </w:p>
    <w:p w14:paraId="1872E243" w14:textId="77777777" w:rsidR="0057265C" w:rsidRPr="00364C20" w:rsidRDefault="0057265C" w:rsidP="00630038">
      <w:pPr>
        <w:spacing w:after="0" w:line="240" w:lineRule="auto"/>
        <w:ind w:hanging="142"/>
        <w:contextualSpacing/>
        <w:jc w:val="both"/>
        <w:rPr>
          <w:rFonts w:ascii="Arial Narrow" w:hAnsi="Arial Narrow" w:cs="Arial"/>
        </w:rPr>
      </w:pPr>
    </w:p>
    <w:p w14:paraId="0A5EF258" w14:textId="77777777" w:rsidR="00DF30DF" w:rsidRPr="00364C20" w:rsidRDefault="00ED0027" w:rsidP="00DF30DF">
      <w:pPr>
        <w:numPr>
          <w:ilvl w:val="0"/>
          <w:numId w:val="25"/>
        </w:numPr>
        <w:autoSpaceDE w:val="0"/>
        <w:autoSpaceDN w:val="0"/>
        <w:adjustRightInd w:val="0"/>
        <w:spacing w:after="0" w:line="240" w:lineRule="auto"/>
        <w:ind w:left="426" w:hanging="142"/>
        <w:contextualSpacing/>
        <w:jc w:val="both"/>
        <w:rPr>
          <w:rFonts w:ascii="Arial Narrow" w:hAnsi="Arial Narrow" w:cs="Arial"/>
          <w:b/>
          <w:bCs/>
        </w:rPr>
      </w:pPr>
      <w:r>
        <w:rPr>
          <w:rFonts w:ascii="Arial Narrow" w:hAnsi="Arial Narrow" w:cs="Arial"/>
        </w:rPr>
        <w:t xml:space="preserve">Para cada contrato, el oferente deberá presentar las certificaciones expedidas por la entidad contratante o acta de recibo final o acta de terminación o acta de liquidación para la validación de la experiencia específica, donde se exprese como mínimo: </w:t>
      </w:r>
    </w:p>
    <w:p w14:paraId="7783D0D0" w14:textId="77777777" w:rsidR="00DF30DF" w:rsidRPr="00364C20" w:rsidRDefault="00DF30DF" w:rsidP="00ED0027">
      <w:pPr>
        <w:pStyle w:val="Prrafodelista"/>
        <w:rPr>
          <w:rFonts w:ascii="Arial Narrow" w:hAnsi="Arial Narrow" w:cs="Arial"/>
          <w:b/>
          <w:bCs/>
        </w:rPr>
      </w:pPr>
    </w:p>
    <w:p w14:paraId="16EEBA45" w14:textId="77777777" w:rsidR="0057265C" w:rsidRPr="00364C20" w:rsidRDefault="0057265C" w:rsidP="005163E8">
      <w:pPr>
        <w:numPr>
          <w:ilvl w:val="0"/>
          <w:numId w:val="26"/>
        </w:numPr>
        <w:spacing w:after="0" w:line="240" w:lineRule="auto"/>
        <w:contextualSpacing/>
        <w:rPr>
          <w:rFonts w:ascii="Arial Narrow" w:hAnsi="Arial Narrow"/>
        </w:rPr>
      </w:pPr>
      <w:r>
        <w:rPr>
          <w:rFonts w:ascii="Arial Narrow" w:hAnsi="Arial Narrow"/>
        </w:rPr>
        <w:t xml:space="preserve">Objeto del contrato (Si aplica) </w:t>
      </w:r>
    </w:p>
    <w:p w14:paraId="5F6CA289" w14:textId="77777777" w:rsidR="0057265C" w:rsidRPr="00364C20" w:rsidRDefault="0057265C" w:rsidP="005163E8">
      <w:pPr>
        <w:numPr>
          <w:ilvl w:val="0"/>
          <w:numId w:val="26"/>
        </w:numPr>
        <w:spacing w:after="0" w:line="240" w:lineRule="auto"/>
        <w:contextualSpacing/>
        <w:rPr>
          <w:rFonts w:ascii="Arial Narrow" w:hAnsi="Arial Narrow"/>
        </w:rPr>
      </w:pPr>
      <w:r>
        <w:rPr>
          <w:rFonts w:ascii="Arial Narrow" w:hAnsi="Arial Narrow"/>
        </w:rPr>
        <w:t>Número del contrato (Si aplica)</w:t>
      </w:r>
    </w:p>
    <w:p w14:paraId="65A447D2" w14:textId="77777777" w:rsidR="0057265C" w:rsidRPr="00364C20" w:rsidRDefault="0057265C" w:rsidP="005163E8">
      <w:pPr>
        <w:numPr>
          <w:ilvl w:val="0"/>
          <w:numId w:val="26"/>
        </w:numPr>
        <w:spacing w:after="0" w:line="240" w:lineRule="auto"/>
        <w:contextualSpacing/>
        <w:rPr>
          <w:rFonts w:ascii="Arial Narrow" w:hAnsi="Arial Narrow"/>
        </w:rPr>
      </w:pPr>
      <w:r>
        <w:rPr>
          <w:rFonts w:ascii="Arial Narrow" w:hAnsi="Arial Narrow"/>
        </w:rPr>
        <w:t xml:space="preserve">Entidad Contratante </w:t>
      </w:r>
    </w:p>
    <w:p w14:paraId="6A642C43" w14:textId="77777777" w:rsidR="0057265C" w:rsidRPr="00364C20" w:rsidRDefault="0057265C" w:rsidP="005163E8">
      <w:pPr>
        <w:numPr>
          <w:ilvl w:val="0"/>
          <w:numId w:val="26"/>
        </w:numPr>
        <w:spacing w:after="0" w:line="240" w:lineRule="auto"/>
        <w:contextualSpacing/>
        <w:rPr>
          <w:rFonts w:ascii="Arial Narrow" w:hAnsi="Arial Narrow"/>
        </w:rPr>
      </w:pPr>
      <w:r>
        <w:rPr>
          <w:rFonts w:ascii="Arial Narrow" w:hAnsi="Arial Narrow"/>
        </w:rPr>
        <w:t>Valor inicial del contrato</w:t>
      </w:r>
    </w:p>
    <w:p w14:paraId="2002F28A" w14:textId="77777777" w:rsidR="0057265C" w:rsidRPr="00364C20" w:rsidRDefault="0057265C" w:rsidP="005163E8">
      <w:pPr>
        <w:numPr>
          <w:ilvl w:val="0"/>
          <w:numId w:val="26"/>
        </w:numPr>
        <w:spacing w:after="0" w:line="240" w:lineRule="auto"/>
        <w:contextualSpacing/>
        <w:rPr>
          <w:rFonts w:ascii="Arial Narrow" w:hAnsi="Arial Narrow"/>
        </w:rPr>
      </w:pPr>
      <w:r>
        <w:rPr>
          <w:rFonts w:ascii="Arial Narrow" w:hAnsi="Arial Narrow"/>
        </w:rPr>
        <w:t xml:space="preserve">Valor final ejecutado del contrato </w:t>
      </w:r>
    </w:p>
    <w:p w14:paraId="2C1F56B3" w14:textId="77777777" w:rsidR="0057265C" w:rsidRPr="00364C20" w:rsidRDefault="0057265C" w:rsidP="005163E8">
      <w:pPr>
        <w:numPr>
          <w:ilvl w:val="0"/>
          <w:numId w:val="26"/>
        </w:numPr>
        <w:spacing w:after="0" w:line="240" w:lineRule="auto"/>
        <w:contextualSpacing/>
        <w:rPr>
          <w:rFonts w:ascii="Arial Narrow" w:hAnsi="Arial Narrow"/>
        </w:rPr>
      </w:pPr>
      <w:r>
        <w:rPr>
          <w:rFonts w:ascii="Arial Narrow" w:hAnsi="Arial Narrow"/>
        </w:rPr>
        <w:t>Actividades y/o bienes ejecutados (Si aplica, conforme al literal iii del presente numeral)</w:t>
      </w:r>
    </w:p>
    <w:p w14:paraId="494DDE34" w14:textId="77777777" w:rsidR="0057265C" w:rsidRPr="00364C20" w:rsidRDefault="0057265C" w:rsidP="005163E8">
      <w:pPr>
        <w:numPr>
          <w:ilvl w:val="0"/>
          <w:numId w:val="26"/>
        </w:numPr>
        <w:spacing w:after="0" w:line="240" w:lineRule="auto"/>
        <w:contextualSpacing/>
        <w:rPr>
          <w:rFonts w:ascii="Arial Narrow" w:hAnsi="Arial Narrow"/>
        </w:rPr>
      </w:pPr>
      <w:r>
        <w:rPr>
          <w:rFonts w:ascii="Arial Narrow" w:hAnsi="Arial Narrow"/>
        </w:rPr>
        <w:t xml:space="preserve">Fecha de inicio (debe indicar día, mes y año) </w:t>
      </w:r>
    </w:p>
    <w:p w14:paraId="4B524E2D" w14:textId="77777777" w:rsidR="0057265C" w:rsidRPr="00364C20" w:rsidRDefault="0057265C" w:rsidP="005163E8">
      <w:pPr>
        <w:numPr>
          <w:ilvl w:val="0"/>
          <w:numId w:val="26"/>
        </w:numPr>
        <w:spacing w:after="0" w:line="240" w:lineRule="auto"/>
        <w:contextualSpacing/>
        <w:rPr>
          <w:rFonts w:ascii="Arial Narrow" w:hAnsi="Arial Narrow"/>
        </w:rPr>
      </w:pPr>
      <w:r>
        <w:rPr>
          <w:rFonts w:ascii="Arial Narrow" w:hAnsi="Arial Narrow"/>
        </w:rPr>
        <w:t>Fecha de terminación del contrato (debe indicar día, mes y año) o plazo de ejecución</w:t>
      </w:r>
    </w:p>
    <w:p w14:paraId="2F8DF3A8" w14:textId="77777777" w:rsidR="00771A7B" w:rsidRPr="00364C20" w:rsidRDefault="00771A7B" w:rsidP="00771A7B">
      <w:pPr>
        <w:numPr>
          <w:ilvl w:val="0"/>
          <w:numId w:val="26"/>
        </w:numPr>
        <w:spacing w:after="0" w:line="240" w:lineRule="auto"/>
        <w:contextualSpacing/>
        <w:rPr>
          <w:rFonts w:ascii="Arial Narrow" w:hAnsi="Arial Narrow"/>
        </w:rPr>
      </w:pPr>
      <w:r>
        <w:rPr>
          <w:rFonts w:ascii="Arial Narrow" w:hAnsi="Arial Narrow"/>
        </w:rPr>
        <w:t>El porcentaje de participación del integrante del contratista plural. (si aplica)</w:t>
      </w:r>
    </w:p>
    <w:p w14:paraId="73C94FAA" w14:textId="77777777" w:rsidR="00771A7B" w:rsidRPr="00364C20" w:rsidRDefault="00771A7B" w:rsidP="00771A7B">
      <w:pPr>
        <w:numPr>
          <w:ilvl w:val="0"/>
          <w:numId w:val="26"/>
        </w:numPr>
        <w:spacing w:after="0" w:line="240" w:lineRule="auto"/>
        <w:contextualSpacing/>
        <w:rPr>
          <w:rFonts w:ascii="Arial Narrow" w:hAnsi="Arial Narrow"/>
        </w:rPr>
      </w:pPr>
      <w:r>
        <w:rPr>
          <w:rFonts w:ascii="Arial Narrow" w:hAnsi="Arial Narrow"/>
        </w:rPr>
        <w:t>Datos empresariales o institucionales de contacto de quien expide la certificación o de quien liquida el contrato (Nombre, cargo, teléfono y dirección electrónica de la persona que expide la certificación o de quien podría validar la información del acta de liquidación)</w:t>
      </w:r>
    </w:p>
    <w:p w14:paraId="0D023295" w14:textId="77777777" w:rsidR="0057265C" w:rsidRPr="00364C20" w:rsidRDefault="0057265C" w:rsidP="0057265C">
      <w:pPr>
        <w:autoSpaceDE w:val="0"/>
        <w:autoSpaceDN w:val="0"/>
        <w:adjustRightInd w:val="0"/>
        <w:spacing w:after="0" w:line="240" w:lineRule="auto"/>
        <w:ind w:left="426"/>
        <w:contextualSpacing/>
        <w:jc w:val="both"/>
        <w:rPr>
          <w:rFonts w:ascii="Arial Narrow" w:hAnsi="Arial Narrow" w:cs="Arial"/>
          <w:color w:val="000000"/>
        </w:rPr>
      </w:pPr>
    </w:p>
    <w:p w14:paraId="285B417E" w14:textId="77777777" w:rsidR="0057265C" w:rsidRPr="00364C20"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Pr>
          <w:rFonts w:ascii="Arial Narrow" w:hAnsi="Arial Narrow" w:cs="Arial"/>
          <w:color w:val="000000"/>
        </w:rPr>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4FEC3D90" w14:textId="77777777" w:rsidR="0057265C" w:rsidRPr="00364C20" w:rsidRDefault="0057265C" w:rsidP="00630038">
      <w:pPr>
        <w:autoSpaceDE w:val="0"/>
        <w:autoSpaceDN w:val="0"/>
        <w:adjustRightInd w:val="0"/>
        <w:spacing w:after="0" w:line="240" w:lineRule="auto"/>
        <w:ind w:hanging="142"/>
        <w:contextualSpacing/>
        <w:jc w:val="both"/>
        <w:rPr>
          <w:rFonts w:ascii="Arial Narrow" w:hAnsi="Arial Narrow" w:cs="Arial"/>
          <w:color w:val="000000"/>
        </w:rPr>
      </w:pPr>
    </w:p>
    <w:p w14:paraId="35029F65" w14:textId="77777777" w:rsidR="0057265C" w:rsidRPr="00364C20"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Pr>
          <w:rFonts w:ascii="Arial Narrow" w:hAnsi="Arial Narrow" w:cs="Arial"/>
          <w:color w:val="000000"/>
        </w:rPr>
        <w:t>En caso de que el proponente acredite contratos en los que haya participado como unión temporal o consorcio o sociedades o promesa de sociedad futura, se le acreditará como experiencia el valor que corresponda a su porcentaje de Participación.</w:t>
      </w:r>
    </w:p>
    <w:p w14:paraId="40A9B69D" w14:textId="77777777" w:rsidR="0057265C" w:rsidRPr="00364C20" w:rsidRDefault="0057265C" w:rsidP="00630038">
      <w:pPr>
        <w:autoSpaceDE w:val="0"/>
        <w:autoSpaceDN w:val="0"/>
        <w:adjustRightInd w:val="0"/>
        <w:spacing w:after="0" w:line="240" w:lineRule="auto"/>
        <w:ind w:left="426" w:hanging="142"/>
        <w:contextualSpacing/>
        <w:jc w:val="both"/>
        <w:rPr>
          <w:rFonts w:ascii="Arial Narrow" w:hAnsi="Arial Narrow" w:cs="Arial"/>
          <w:color w:val="000000"/>
        </w:rPr>
      </w:pPr>
    </w:p>
    <w:p w14:paraId="49CF8578" w14:textId="77777777" w:rsidR="0057265C" w:rsidRPr="00364C20"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color w:val="000000"/>
        </w:rPr>
      </w:pPr>
      <w:r>
        <w:rPr>
          <w:rFonts w:ascii="Arial Narrow" w:hAnsi="Arial Narrow" w:cs="Arial"/>
          <w:color w:val="000000"/>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14:paraId="39401DAB" w14:textId="77777777" w:rsidR="0057265C" w:rsidRPr="00364C20" w:rsidRDefault="0057265C" w:rsidP="00630038">
      <w:pPr>
        <w:autoSpaceDE w:val="0"/>
        <w:autoSpaceDN w:val="0"/>
        <w:adjustRightInd w:val="0"/>
        <w:spacing w:after="0" w:line="240" w:lineRule="auto"/>
        <w:ind w:left="426" w:hanging="142"/>
        <w:contextualSpacing/>
        <w:jc w:val="both"/>
        <w:rPr>
          <w:rFonts w:ascii="Arial Narrow" w:hAnsi="Arial Narrow" w:cs="Arial"/>
          <w:color w:val="000000"/>
        </w:rPr>
      </w:pPr>
    </w:p>
    <w:p w14:paraId="6BBEF120" w14:textId="77777777" w:rsidR="0057265C" w:rsidRPr="00364C20"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lang w:val="es-ES_tradnl"/>
        </w:rPr>
      </w:pPr>
      <w:r>
        <w:rPr>
          <w:rFonts w:ascii="Arial Narrow" w:hAnsi="Arial Narrow" w:cs="Arial"/>
          <w:b/>
          <w:bCs/>
        </w:rPr>
        <w:t>Los</w:t>
      </w:r>
      <w:r>
        <w:rPr>
          <w:rFonts w:ascii="Arial Narrow" w:hAnsi="Arial Narrow" w:cs="Arial"/>
          <w:b/>
          <w:bCs/>
          <w:lang w:val="es-ES_tradnl"/>
        </w:rPr>
        <w:t xml:space="preserve"> proponentes extranjeros sin domicilio o sucursal en Colombia, </w:t>
      </w:r>
      <w:r>
        <w:rPr>
          <w:rFonts w:ascii="Arial Narrow" w:hAnsi="Arial Narrow" w:cs="Arial"/>
          <w:lang w:val="es-ES_tradnl"/>
        </w:rPr>
        <w:t xml:space="preserve">deberán allegar las certificaciones respectivas, las cuales deberán contener el nombre del contratante, del contratista, objeto, fecha de inicio, fecha de terminación y valor del contrato, las cuales deben cumplir con lo exigido en el artículo 480 del Código de Comercio y la resolución </w:t>
      </w:r>
      <w:r>
        <w:rPr>
          <w:rFonts w:ascii="Arial Narrow" w:hAnsi="Arial Narrow" w:cs="Arial"/>
        </w:rPr>
        <w:t xml:space="preserve">1959 de 2020 </w:t>
      </w:r>
      <w:r>
        <w:rPr>
          <w:rFonts w:ascii="Arial Narrow" w:hAnsi="Arial Narrow" w:cs="Arial"/>
          <w:lang w:val="es-ES_tradnl"/>
        </w:rPr>
        <w:t>expedida por el Ministerio de Relaciones Exteriores de Colombia.</w:t>
      </w:r>
    </w:p>
    <w:p w14:paraId="173547D2" w14:textId="77777777" w:rsidR="0057265C" w:rsidRPr="00364C20" w:rsidRDefault="0057265C" w:rsidP="00630038">
      <w:pPr>
        <w:pStyle w:val="HTMLconformatoprevio"/>
        <w:ind w:hanging="142"/>
        <w:contextualSpacing/>
        <w:jc w:val="both"/>
        <w:rPr>
          <w:rFonts w:ascii="Arial Narrow" w:hAnsi="Arial Narrow" w:cs="Arial"/>
          <w:sz w:val="22"/>
          <w:szCs w:val="22"/>
          <w:lang w:val="es-ES_tradnl" w:eastAsia="en-US"/>
        </w:rPr>
      </w:pPr>
    </w:p>
    <w:p w14:paraId="72110C0B" w14:textId="77777777" w:rsidR="0057265C" w:rsidRPr="00364C20"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spacing w:val="-3"/>
          <w:lang w:val="es-ES_tradnl"/>
        </w:rPr>
      </w:pPr>
      <w:r>
        <w:rPr>
          <w:rFonts w:ascii="Arial Narrow" w:hAnsi="Arial Narrow" w:cs="Arial"/>
          <w:lang w:val="es-ES_tradnl"/>
        </w:rPr>
        <w:t xml:space="preserve">Si el valor del contrato está pactado en una moneda extranjera se convertirá a pesos colombianos, dando aplicación a lo contenido en el </w:t>
      </w:r>
      <w:r>
        <w:rPr>
          <w:rFonts w:ascii="Arial Narrow" w:hAnsi="Arial Narrow" w:cs="Arial"/>
          <w:b/>
          <w:bCs/>
          <w:lang w:val="es-ES_tradnl"/>
        </w:rPr>
        <w:t xml:space="preserve">literal b del numeral 2.17 </w:t>
      </w:r>
      <w:r>
        <w:rPr>
          <w:rFonts w:ascii="Arial Narrow" w:hAnsi="Arial Narrow" w:cs="Arial"/>
          <w:lang w:val="es-ES_tradnl"/>
        </w:rPr>
        <w:t>del presente documento.</w:t>
      </w:r>
    </w:p>
    <w:p w14:paraId="1307EA26" w14:textId="77777777" w:rsidR="0057265C" w:rsidRPr="00364C20" w:rsidRDefault="0057265C" w:rsidP="00630038">
      <w:pPr>
        <w:spacing w:after="0" w:line="240" w:lineRule="auto"/>
        <w:ind w:left="426" w:hanging="142"/>
        <w:contextualSpacing/>
        <w:jc w:val="both"/>
        <w:rPr>
          <w:rFonts w:ascii="Arial Narrow" w:hAnsi="Arial Narrow" w:cs="Arial"/>
        </w:rPr>
      </w:pPr>
    </w:p>
    <w:p w14:paraId="31AE79DD" w14:textId="77777777" w:rsidR="0057265C" w:rsidRPr="00364C20" w:rsidRDefault="0057265C" w:rsidP="00630038">
      <w:pPr>
        <w:numPr>
          <w:ilvl w:val="0"/>
          <w:numId w:val="25"/>
        </w:numPr>
        <w:autoSpaceDE w:val="0"/>
        <w:autoSpaceDN w:val="0"/>
        <w:adjustRightInd w:val="0"/>
        <w:spacing w:after="0" w:line="240" w:lineRule="auto"/>
        <w:ind w:left="426" w:hanging="142"/>
        <w:contextualSpacing/>
        <w:jc w:val="both"/>
        <w:rPr>
          <w:rFonts w:ascii="Arial Narrow" w:hAnsi="Arial Narrow" w:cs="Arial"/>
        </w:rPr>
      </w:pPr>
      <w:r>
        <w:rPr>
          <w:rFonts w:ascii="Arial Narrow" w:hAnsi="Arial Narrow" w:cs="Arial"/>
          <w:b/>
          <w:bCs/>
        </w:rPr>
        <w:t>Certificación para empresas con menos de tres (03) años de constituidas:</w:t>
      </w:r>
      <w:r>
        <w:rPr>
          <w:rFonts w:ascii="Arial Narrow" w:hAnsi="Arial Narrow" w:cs="Arial"/>
        </w:rPr>
        <w:t xml:space="preserve"> Para</w:t>
      </w:r>
      <w:r>
        <w:rPr>
          <w:rFonts w:ascii="Arial Narrow" w:hAnsi="Arial Narrow" w:cs="Arial"/>
          <w:bCs/>
          <w:color w:val="000000"/>
          <w:kern w:val="32"/>
        </w:rPr>
        <w:t xml:space="preserve"> las personas naturales o jurídicas nacionales y extranjeras con o sin domicilio con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0D85E6C2" w14:textId="77777777" w:rsidR="0057265C" w:rsidRPr="00364C20" w:rsidRDefault="0057265C" w:rsidP="00630038">
      <w:pPr>
        <w:spacing w:after="0" w:line="240" w:lineRule="auto"/>
        <w:ind w:left="426" w:hanging="142"/>
        <w:contextualSpacing/>
        <w:jc w:val="both"/>
        <w:rPr>
          <w:rFonts w:ascii="Arial Narrow" w:hAnsi="Arial Narrow" w:cs="Arial"/>
        </w:rPr>
      </w:pPr>
    </w:p>
    <w:p w14:paraId="64F2614A" w14:textId="77777777" w:rsidR="0057265C" w:rsidRPr="00364C20" w:rsidRDefault="0057265C" w:rsidP="0057265C">
      <w:pPr>
        <w:spacing w:after="0" w:line="240" w:lineRule="auto"/>
        <w:ind w:left="426"/>
        <w:contextualSpacing/>
        <w:jc w:val="both"/>
        <w:rPr>
          <w:rFonts w:ascii="Arial Narrow" w:hAnsi="Arial Narrow" w:cs="Arial"/>
        </w:rPr>
      </w:pPr>
      <w:r>
        <w:rPr>
          <w:rFonts w:ascii="Arial Narrow" w:hAnsi="Arial Narrow" w:cs="Arial"/>
          <w:b/>
          <w:color w:val="000000"/>
          <w:kern w:val="32"/>
        </w:rPr>
        <w:t>Nota:</w:t>
      </w:r>
      <w:r>
        <w:rPr>
          <w:rFonts w:ascii="Arial Narrow" w:hAnsi="Arial Narrow" w:cs="Arial"/>
          <w:bCs/>
          <w:color w:val="000000"/>
          <w:kern w:val="32"/>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418B324B" w14:textId="77777777" w:rsidR="0057265C" w:rsidRPr="00364C20" w:rsidRDefault="0057265C" w:rsidP="005163E8">
      <w:pPr>
        <w:numPr>
          <w:ilvl w:val="0"/>
          <w:numId w:val="25"/>
        </w:numPr>
        <w:autoSpaceDE w:val="0"/>
        <w:autoSpaceDN w:val="0"/>
        <w:adjustRightInd w:val="0"/>
        <w:spacing w:after="0" w:line="240" w:lineRule="auto"/>
        <w:ind w:left="426" w:hanging="426"/>
        <w:contextualSpacing/>
        <w:jc w:val="both"/>
        <w:rPr>
          <w:rFonts w:ascii="Arial Narrow" w:hAnsi="Arial Narrow" w:cs="Arial"/>
          <w:i/>
          <w:iCs/>
          <w:lang w:eastAsia="es-CO"/>
        </w:rPr>
      </w:pPr>
      <w:r>
        <w:rPr>
          <w:rFonts w:ascii="Arial Narrow" w:hAnsi="Arial Narrow" w:cs="Arial"/>
        </w:rPr>
        <w:t xml:space="preserve">En caso de existir discrepancias entre la información registrada en el formato de experiencia y los documentos soporte de la misma, prevalecerá lo consignado en los documentos soporte. </w:t>
      </w:r>
    </w:p>
    <w:p w14:paraId="14153BFE" w14:textId="77777777" w:rsidR="0057265C" w:rsidRPr="00364C20" w:rsidRDefault="0057265C" w:rsidP="0057265C">
      <w:pPr>
        <w:spacing w:after="0" w:line="240" w:lineRule="auto"/>
        <w:contextualSpacing/>
        <w:jc w:val="both"/>
        <w:rPr>
          <w:rFonts w:ascii="Arial Narrow" w:hAnsi="Arial Narrow" w:cs="Arial"/>
          <w:b/>
          <w:bCs/>
        </w:rPr>
      </w:pPr>
    </w:p>
    <w:p w14:paraId="0DAB4376" w14:textId="77777777" w:rsidR="0057265C" w:rsidRPr="00364C20" w:rsidRDefault="0057265C" w:rsidP="005163E8">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Pr>
          <w:rFonts w:ascii="Arial Narrow" w:hAnsi="Arial Narrow" w:cs="Arial"/>
          <w:iCs/>
          <w:lang w:val="es-ES_tradnl"/>
        </w:rPr>
        <w:t>Para efectos de la acreditación de la experiencia requerida en el presente proceso de selección, no se aceptarán Subcontratos, ni contratos ejecutados bajo la modalidad de administración delegada u oferta mercantil.</w:t>
      </w:r>
    </w:p>
    <w:p w14:paraId="7E47C494" w14:textId="77777777" w:rsidR="00E17484" w:rsidRPr="00364C20"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224D633E" w14:textId="77777777" w:rsidR="00E17484" w:rsidRPr="00364C20"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Pr>
          <w:rFonts w:ascii="Arial Narrow" w:hAnsi="Arial Narrow" w:cs="Arial"/>
          <w:iCs/>
          <w:lang w:val="es-ES_tradnl"/>
        </w:rPr>
        <w:t>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w:t>
      </w:r>
    </w:p>
    <w:p w14:paraId="0DE51692" w14:textId="77777777" w:rsidR="00E17484" w:rsidRPr="00364C20"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289F98BC" w14:textId="77777777" w:rsidR="00E17484" w:rsidRPr="00364C20"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Pr>
          <w:rFonts w:ascii="Arial Narrow" w:hAnsi="Arial Narrow" w:cs="Arial"/>
          <w:iCs/>
          <w:lang w:val="es-ES_tradnl"/>
        </w:rPr>
        <w:t>De presentar más certificaciones o actas de liquidación a las mínimas requeridas, serán tenidas en cuenta las de mayor valor.</w:t>
      </w:r>
    </w:p>
    <w:p w14:paraId="0DB338E5" w14:textId="77777777" w:rsidR="00E17484" w:rsidRPr="00364C20"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2F9A5F71" w14:textId="77777777" w:rsidR="00E17484" w:rsidRPr="00364C20" w:rsidRDefault="00E17484" w:rsidP="00E17484">
      <w:pPr>
        <w:numPr>
          <w:ilvl w:val="0"/>
          <w:numId w:val="25"/>
        </w:numPr>
        <w:autoSpaceDE w:val="0"/>
        <w:autoSpaceDN w:val="0"/>
        <w:adjustRightInd w:val="0"/>
        <w:spacing w:after="0" w:line="240" w:lineRule="auto"/>
        <w:ind w:left="426" w:hanging="426"/>
        <w:contextualSpacing/>
        <w:jc w:val="both"/>
        <w:rPr>
          <w:rFonts w:ascii="Arial Narrow" w:hAnsi="Arial Narrow" w:cs="Arial"/>
          <w:iCs/>
          <w:lang w:val="es-ES_tradnl"/>
        </w:rPr>
      </w:pPr>
      <w:r>
        <w:rPr>
          <w:rFonts w:ascii="Arial Narrow" w:hAnsi="Arial Narrow" w:cs="Arial"/>
          <w:iCs/>
          <w:lang w:val="es-ES_tradnl"/>
        </w:rPr>
        <w:t>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w:t>
      </w:r>
    </w:p>
    <w:p w14:paraId="504C3902" w14:textId="77777777" w:rsidR="00E17484" w:rsidRPr="00364C20" w:rsidRDefault="00E17484" w:rsidP="00E17484">
      <w:pPr>
        <w:autoSpaceDE w:val="0"/>
        <w:autoSpaceDN w:val="0"/>
        <w:adjustRightInd w:val="0"/>
        <w:spacing w:after="0" w:line="240" w:lineRule="auto"/>
        <w:ind w:left="426"/>
        <w:contextualSpacing/>
        <w:jc w:val="both"/>
        <w:rPr>
          <w:rFonts w:ascii="Arial Narrow" w:hAnsi="Arial Narrow" w:cs="Arial"/>
          <w:iCs/>
          <w:lang w:val="es-ES_tradnl"/>
        </w:rPr>
      </w:pPr>
    </w:p>
    <w:p w14:paraId="1733DC18" w14:textId="77777777" w:rsidR="00E17484" w:rsidRPr="00364C20" w:rsidRDefault="00E17484" w:rsidP="00E17484">
      <w:pPr>
        <w:numPr>
          <w:ilvl w:val="0"/>
          <w:numId w:val="25"/>
        </w:numPr>
        <w:autoSpaceDE w:val="0"/>
        <w:autoSpaceDN w:val="0"/>
        <w:adjustRightInd w:val="0"/>
        <w:spacing w:after="0" w:line="240" w:lineRule="auto"/>
        <w:ind w:left="426" w:hanging="426"/>
        <w:contextualSpacing/>
        <w:jc w:val="both"/>
        <w:rPr>
          <w:rFonts w:ascii="Arial Narrow" w:eastAsia="Arial Unicode MS" w:hAnsi="Arial Narrow" w:cs="Arial"/>
          <w:bCs/>
          <w:spacing w:val="-3"/>
        </w:rPr>
      </w:pPr>
      <w:r>
        <w:rPr>
          <w:rFonts w:ascii="Arial Narrow" w:hAnsi="Arial Narrow" w:cs="Arial"/>
          <w:iCs/>
          <w:lang w:val="es-ES_tradnl"/>
        </w:rPr>
        <w:t>Para efectos de la aclaración de los datos contenidos en las certificaciones de experiencia o acta de liquidación se admitirá</w:t>
      </w:r>
      <w:r>
        <w:rPr>
          <w:rFonts w:ascii="Arial Narrow" w:eastAsia="Arial Unicode MS" w:hAnsi="Arial Narrow" w:cs="Arial"/>
          <w:bCs/>
          <w:spacing w:val="-3"/>
        </w:rPr>
        <w:t xml:space="preserve"> la presentación de copia de los contratos, actas de inicio o terminación.</w:t>
      </w:r>
    </w:p>
    <w:p w14:paraId="3B8F3A71" w14:textId="77777777" w:rsidR="00B23C7E" w:rsidRPr="00364C20" w:rsidRDefault="00B23C7E" w:rsidP="00B23C7E">
      <w:pPr>
        <w:autoSpaceDE w:val="0"/>
        <w:autoSpaceDN w:val="0"/>
        <w:adjustRightInd w:val="0"/>
        <w:spacing w:after="0" w:line="240" w:lineRule="auto"/>
        <w:contextualSpacing/>
        <w:jc w:val="both"/>
        <w:rPr>
          <w:rFonts w:ascii="Arial Narrow" w:hAnsi="Arial Narrow" w:cs="Arial"/>
          <w:iCs/>
          <w:lang w:val="es-ES_tradnl"/>
        </w:rPr>
      </w:pPr>
    </w:p>
    <w:p w14:paraId="0FE8C6C0" w14:textId="77777777" w:rsidR="006C6E18" w:rsidRPr="00364C20" w:rsidRDefault="006C6E18" w:rsidP="00B23C7E">
      <w:pPr>
        <w:autoSpaceDE w:val="0"/>
        <w:autoSpaceDN w:val="0"/>
        <w:adjustRightInd w:val="0"/>
        <w:spacing w:after="0" w:line="240" w:lineRule="auto"/>
        <w:contextualSpacing/>
        <w:jc w:val="both"/>
        <w:rPr>
          <w:rFonts w:ascii="Arial Narrow" w:hAnsi="Arial Narrow" w:cs="Arial"/>
          <w:iCs/>
          <w:lang w:val="es-ES_tradnl"/>
        </w:rPr>
      </w:pPr>
    </w:p>
    <w:p w14:paraId="701D77DB" w14:textId="77777777" w:rsidR="0057265C" w:rsidRPr="00364C20" w:rsidRDefault="0057265C" w:rsidP="005163E8">
      <w:pPr>
        <w:pStyle w:val="Prrafodelista"/>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rPr>
      </w:pPr>
      <w:r>
        <w:rPr>
          <w:rFonts w:ascii="Arial Narrow" w:hAnsi="Arial Narrow"/>
          <w:b/>
          <w:bCs/>
        </w:rPr>
        <w:t>OTROS ASPECTOS TÉCNICOS DE OBLIGATORIO CUMPLIMIENTO</w:t>
      </w:r>
    </w:p>
    <w:p w14:paraId="358C1108" w14:textId="77777777" w:rsidR="0057265C" w:rsidRPr="00364C20" w:rsidRDefault="0057265C" w:rsidP="0057265C">
      <w:pPr>
        <w:pStyle w:val="Sinespaciado"/>
        <w:contextualSpacing/>
        <w:jc w:val="both"/>
        <w:rPr>
          <w:rFonts w:ascii="Arial Narrow" w:hAnsi="Arial Narrow" w:cs="Arial"/>
          <w:sz w:val="22"/>
          <w:szCs w:val="22"/>
          <w:lang w:val="es-CO"/>
        </w:rPr>
      </w:pPr>
    </w:p>
    <w:p w14:paraId="59763F24" w14:textId="77777777" w:rsidR="0057265C" w:rsidRPr="00364C20" w:rsidRDefault="0057265C" w:rsidP="005163E8">
      <w:pPr>
        <w:pStyle w:val="Prrafodelista"/>
        <w:widowControl w:val="0"/>
        <w:numPr>
          <w:ilvl w:val="2"/>
          <w:numId w:val="13"/>
        </w:numPr>
        <w:overflowPunct w:val="0"/>
        <w:autoSpaceDE w:val="0"/>
        <w:autoSpaceDN w:val="0"/>
        <w:adjustRightInd w:val="0"/>
        <w:spacing w:after="0" w:line="240" w:lineRule="auto"/>
        <w:ind w:left="709"/>
        <w:jc w:val="both"/>
        <w:rPr>
          <w:rFonts w:ascii="Arial Narrow" w:hAnsi="Arial Narrow"/>
          <w:b/>
          <w:bCs/>
        </w:rPr>
      </w:pPr>
      <w:r>
        <w:rPr>
          <w:rFonts w:ascii="Arial Narrow" w:hAnsi="Arial Narrow"/>
          <w:b/>
          <w:bCs/>
        </w:rPr>
        <w:t xml:space="preserve">FORMATO 8  ESPECIFICACIONES TÉCNICAS </w:t>
      </w:r>
    </w:p>
    <w:p w14:paraId="28611CC0" w14:textId="77777777" w:rsidR="0057265C" w:rsidRPr="00364C20" w:rsidRDefault="0057265C" w:rsidP="0057265C">
      <w:pPr>
        <w:pStyle w:val="Capitulo2"/>
        <w:ind w:right="0"/>
        <w:contextualSpacing/>
      </w:pPr>
    </w:p>
    <w:p w14:paraId="3098AEF8" w14:textId="77777777" w:rsidR="0057265C" w:rsidRPr="00364C20" w:rsidRDefault="0057265C" w:rsidP="0057265C">
      <w:pPr>
        <w:pStyle w:val="Capitulo2"/>
        <w:ind w:left="0" w:right="0"/>
        <w:contextualSpacing/>
      </w:pPr>
      <w: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C7D22ED" w14:textId="77777777" w:rsidR="0057265C" w:rsidRPr="00364C20" w:rsidRDefault="0057265C" w:rsidP="0057265C">
      <w:pPr>
        <w:pStyle w:val="Capitulo2"/>
        <w:ind w:right="0"/>
        <w:contextualSpacing/>
      </w:pPr>
    </w:p>
    <w:p w14:paraId="29437D0F" w14:textId="1A958D08" w:rsidR="0057265C" w:rsidRPr="00364C20" w:rsidRDefault="0057265C" w:rsidP="0057265C">
      <w:pPr>
        <w:pStyle w:val="Ttulo2"/>
        <w:spacing w:before="0" w:after="0"/>
        <w:contextualSpacing/>
        <w:jc w:val="center"/>
        <w:rPr>
          <w:rFonts w:ascii="Arial Narrow" w:hAnsi="Arial Narrow" w:cs="Arial"/>
          <w:i w:val="0"/>
          <w:sz w:val="22"/>
          <w:szCs w:val="22"/>
        </w:rPr>
      </w:pPr>
      <w:bookmarkStart w:id="87" w:name="_Toc398128680"/>
      <w:r>
        <w:rPr>
          <w:rFonts w:ascii="Arial Narrow" w:hAnsi="Arial Narrow" w:cs="Arial"/>
          <w:i w:val="0"/>
          <w:sz w:val="22"/>
          <w:szCs w:val="22"/>
        </w:rPr>
        <w:t>CAPITULO V</w:t>
      </w:r>
    </w:p>
    <w:p w14:paraId="1D21666B" w14:textId="77777777" w:rsidR="0057265C" w:rsidRPr="00364C20" w:rsidRDefault="0057265C" w:rsidP="0057265C">
      <w:pPr>
        <w:keepNext/>
        <w:keepLines/>
        <w:spacing w:after="0" w:line="240" w:lineRule="auto"/>
        <w:contextualSpacing/>
        <w:jc w:val="center"/>
        <w:outlineLvl w:val="0"/>
        <w:rPr>
          <w:rFonts w:ascii="Arial Narrow" w:eastAsia="Yu Gothic Light" w:hAnsi="Arial Narrow"/>
          <w:b/>
        </w:rPr>
      </w:pPr>
      <w:bookmarkStart w:id="88" w:name="_Toc84417017"/>
      <w:r>
        <w:rPr>
          <w:rFonts w:ascii="Arial Narrow" w:eastAsia="Yu Gothic Light" w:hAnsi="Arial Narrow"/>
          <w:b/>
        </w:rPr>
        <w:t>CRITERIOS DE EVALUACIÓN Y DE DESEMPATE</w:t>
      </w:r>
      <w:bookmarkEnd w:id="88"/>
    </w:p>
    <w:p w14:paraId="2562D2AA" w14:textId="77777777" w:rsidR="0057265C" w:rsidRPr="00364C20" w:rsidRDefault="0057265C" w:rsidP="0057265C">
      <w:pPr>
        <w:pStyle w:val="Sinespaciado"/>
        <w:contextualSpacing/>
        <w:jc w:val="both"/>
        <w:rPr>
          <w:rFonts w:ascii="Arial Narrow" w:hAnsi="Arial Narrow" w:cs="Arial"/>
          <w:sz w:val="22"/>
          <w:szCs w:val="22"/>
          <w:lang w:val="es-CO"/>
        </w:rPr>
      </w:pPr>
    </w:p>
    <w:p w14:paraId="5B389BA6" w14:textId="77777777" w:rsidR="0057265C" w:rsidRPr="00364C20" w:rsidRDefault="0057265C"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b/>
          <w:bCs/>
        </w:rPr>
      </w:pPr>
      <w:r>
        <w:rPr>
          <w:rFonts w:ascii="Arial Narrow" w:hAnsi="Arial Narrow"/>
          <w:b/>
          <w:bCs/>
        </w:rPr>
        <w:t>CRITERIOS DE EVALUACIÓN</w:t>
      </w:r>
    </w:p>
    <w:p w14:paraId="25B80B9E" w14:textId="77777777" w:rsidR="0057265C" w:rsidRPr="00364C20" w:rsidRDefault="0057265C" w:rsidP="0057265C">
      <w:pPr>
        <w:pStyle w:val="Sinespaciado"/>
        <w:contextualSpacing/>
        <w:jc w:val="both"/>
        <w:rPr>
          <w:rFonts w:ascii="Arial Narrow" w:hAnsi="Arial Narrow" w:cs="Arial"/>
          <w:sz w:val="22"/>
          <w:szCs w:val="22"/>
          <w:lang w:val="es-CO"/>
        </w:rPr>
      </w:pPr>
    </w:p>
    <w:p w14:paraId="20A27DD9" w14:textId="77777777" w:rsidR="00CD0C03" w:rsidRPr="00364C20" w:rsidRDefault="00CD0C03" w:rsidP="00CD0C03">
      <w:pPr>
        <w:autoSpaceDE w:val="0"/>
        <w:spacing w:after="0" w:line="240" w:lineRule="auto"/>
        <w:contextualSpacing/>
        <w:jc w:val="both"/>
        <w:rPr>
          <w:rFonts w:ascii="Arial Narrow" w:eastAsia="Times New Roman" w:hAnsi="Arial Narrow" w:cs="Arial"/>
          <w:color w:val="000000"/>
          <w:lang w:val="es-ES" w:eastAsia="es-ES"/>
        </w:rPr>
      </w:pPr>
      <w:r>
        <w:rPr>
          <w:rFonts w:ascii="Arial Narrow" w:eastAsia="Times New Roman" w:hAnsi="Arial Narrow" w:cs="Arial"/>
          <w:color w:val="000000"/>
          <w:lang w:eastAsia="es-ES"/>
        </w:rPr>
        <w:t xml:space="preserve">Establecido el orden de los proponentes según el valor de su propuesta (desde la de menor precio a la de mayor precio), se procederá a la evaluación de los requisitos habilitantes y verificación del cumplimiento de las condiciones técnicas exigidas en la invitación, </w:t>
      </w:r>
      <w:r>
        <w:rPr>
          <w:rFonts w:ascii="Arial Narrow" w:eastAsia="Times New Roman" w:hAnsi="Arial Narrow" w:cs="Arial"/>
          <w:color w:val="000000"/>
          <w:lang w:val="es-ES" w:eastAsia="es-ES"/>
        </w:rPr>
        <w:t xml:space="preserve">respecto del oferente que presente el precio más bajo, con base en los documentos aportados en su oferta, para lo cual se tendrán en cuenta las reglas de subsanabilidad establecidas en el artículo 5, parágrafo 1 de la Ley 1150 de 2007 y artículo 5 de la Ley 1882 de 2018. </w:t>
      </w:r>
    </w:p>
    <w:p w14:paraId="14C2B252" w14:textId="77777777" w:rsidR="00CD0C03" w:rsidRPr="00364C20"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0C3FA804" w14:textId="77777777" w:rsidR="00CD0C03" w:rsidRPr="00364C20"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En el evento en que no se cumpla con alguno de los requisitos mínimos habilitantes, se le otorgará al oferente el término previsto en el cronograma de la invitación para que se proceda a subsanar la oferta o a presentar los documentos de aclaración que corresponda.</w:t>
      </w:r>
    </w:p>
    <w:p w14:paraId="011D6C16" w14:textId="77777777" w:rsidR="00CD0C03" w:rsidRPr="00364C20"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60C8382B" w14:textId="77777777" w:rsidR="00CD0C03" w:rsidRPr="00364C20" w:rsidRDefault="00CD0C03" w:rsidP="00CD0C03">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 xml:space="preserve">En caso en que el oferente que haya presentado el menor precio no cumpla con los requisitos habilitantes y las condiciones técnicas exigidas en la Invitación, se procederá la verificación del proponente ubicado en el segundo lugar y así sucesivamente.  Si al final no resulta algún oferente habilitado, se declarará desierto el proceso. </w:t>
      </w:r>
    </w:p>
    <w:p w14:paraId="7C1FC1F4" w14:textId="77777777" w:rsidR="0057265C" w:rsidRPr="00364C20" w:rsidRDefault="0057265C" w:rsidP="0057265C">
      <w:pPr>
        <w:pStyle w:val="Sinespaciado"/>
        <w:contextualSpacing/>
        <w:jc w:val="both"/>
        <w:rPr>
          <w:rFonts w:ascii="Arial Narrow" w:hAnsi="Arial Narrow" w:cs="Arial"/>
          <w:sz w:val="22"/>
          <w:szCs w:val="22"/>
          <w:lang w:val="es-CO"/>
        </w:rPr>
      </w:pPr>
    </w:p>
    <w:p w14:paraId="6960AE5E" w14:textId="77777777" w:rsidR="00A44D3B" w:rsidRPr="00364C20"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b/>
          <w:bCs/>
        </w:rPr>
        <w:t>PRESENTACIÓN</w:t>
      </w:r>
      <w:r>
        <w:rPr>
          <w:rFonts w:ascii="Arial Narrow" w:hAnsi="Arial Narrow" w:cs="Arial"/>
          <w:b/>
          <w:lang w:eastAsia="es-CO"/>
        </w:rPr>
        <w:t xml:space="preserve"> PROPUESTA ECONÓMICA </w:t>
      </w:r>
    </w:p>
    <w:p w14:paraId="3D0E2863"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63302871"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 xml:space="preserve">La propuesta económica debe presentarse en pesos colombianos y en números enteros sin decimales. De presentar decimales se aproximará por defecto al número entero. </w:t>
      </w:r>
      <w:r>
        <w:rPr>
          <w:rFonts w:ascii="Arial" w:eastAsia="Arial" w:hAnsi="Arial" w:cs="Arial"/>
          <w:sz w:val="20"/>
          <w:szCs w:val="20"/>
          <w:lang w:eastAsia="es-ES"/>
        </w:rPr>
        <w:t xml:space="preserve"> </w:t>
      </w:r>
      <w:r>
        <w:rPr>
          <w:rFonts w:ascii="Arial Narrow" w:eastAsia="Times New Roman" w:hAnsi="Arial Narrow" w:cs="Arial"/>
          <w:spacing w:val="-3"/>
          <w:lang w:eastAsia="es-ES"/>
        </w:rPr>
        <w:t>La oferta económica será el valor total indicado en la propuesta económica o el obtenido de la corrección aritmética. Para las ofertas en dólares, se deberá realizar la conversión a pesos con la TRM vigente al momento del cierre.</w:t>
      </w:r>
    </w:p>
    <w:p w14:paraId="498C6605"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2A32A808"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 xml:space="preserve">Para la presentación de la propuesta económica el proponente debe diligenciar en su totalidad los </w:t>
      </w:r>
      <w:r>
        <w:rPr>
          <w:rFonts w:ascii="Arial Narrow" w:eastAsia="Times New Roman" w:hAnsi="Arial Narrow" w:cs="Arial"/>
          <w:spacing w:val="-3"/>
          <w:lang w:val="es-ES_tradnl" w:eastAsia="es-ES"/>
        </w:rPr>
        <w:t>valores de la totalidad de los bienes, servicios, elementos o componentes relacionados</w:t>
      </w:r>
      <w:r>
        <w:rPr>
          <w:rFonts w:ascii="Arial Narrow" w:eastAsia="Times New Roman" w:hAnsi="Arial Narrow" w:cs="Arial"/>
          <w:spacing w:val="-3"/>
          <w:lang w:eastAsia="es-ES"/>
        </w:rPr>
        <w:t xml:space="preserve"> formato No. 7 – Propuesta económica  y presentarlo en el sobre que corresponda en el SECOP II, así mismo, diligenciar el valor total de la propuesta en el cuestionario establecido en la plataforma SECOP II, no obstante, en caso de discrepancia entre el valor consignado en la plataforma y el del formato 7, prevalecerá el valor del formato 7.</w:t>
      </w:r>
    </w:p>
    <w:p w14:paraId="7465090E"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6319493B"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5C1B530B"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F4DBB71"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041CADDA"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5B4648D4"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 xml:space="preserve">Además de lo anterior, la propuesta económica debe especificar el valor del Impuesto al valor agregado (IVA), si aplica, que en el país tenga vigencia a la fecha de presentación de la propuesta. </w:t>
      </w:r>
    </w:p>
    <w:p w14:paraId="3264D58B"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60127064" w14:textId="77777777" w:rsidR="00AE7A99" w:rsidRPr="00364C20" w:rsidRDefault="00AE7A99" w:rsidP="00AE7A99">
      <w:pPr>
        <w:pStyle w:val="Prrafodelista"/>
        <w:widowControl w:val="0"/>
        <w:numPr>
          <w:ilvl w:val="2"/>
          <w:numId w:val="27"/>
        </w:numPr>
        <w:overflowPunct w:val="0"/>
        <w:autoSpaceDE w:val="0"/>
        <w:autoSpaceDN w:val="0"/>
        <w:adjustRightInd w:val="0"/>
        <w:spacing w:after="0" w:line="240" w:lineRule="auto"/>
        <w:jc w:val="both"/>
        <w:rPr>
          <w:rFonts w:ascii="Arial Narrow" w:hAnsi="Arial Narrow" w:cs="Arial"/>
          <w:b/>
        </w:rPr>
      </w:pPr>
      <w:bookmarkStart w:id="89" w:name="_Hlk104917205"/>
      <w:r>
        <w:rPr>
          <w:rFonts w:ascii="Arial Narrow" w:hAnsi="Arial Narrow"/>
          <w:b/>
          <w:bCs/>
        </w:rPr>
        <w:t>LISTA</w:t>
      </w:r>
      <w:r>
        <w:rPr>
          <w:rFonts w:ascii="Arial Narrow" w:hAnsi="Arial Narrow" w:cs="Arial"/>
          <w:b/>
        </w:rPr>
        <w:t xml:space="preserve"> DE PRECIOS DE REFERENCIA </w:t>
      </w:r>
    </w:p>
    <w:p w14:paraId="3E6E9D9F" w14:textId="77777777" w:rsidR="00AE7A99" w:rsidRPr="00364C20" w:rsidRDefault="00AE7A99" w:rsidP="00AE7A99">
      <w:pPr>
        <w:tabs>
          <w:tab w:val="left" w:pos="-720"/>
        </w:tabs>
        <w:suppressAutoHyphens/>
        <w:spacing w:after="0" w:line="240" w:lineRule="auto"/>
        <w:contextualSpacing/>
        <w:jc w:val="both"/>
        <w:rPr>
          <w:rFonts w:ascii="Arial Narrow" w:hAnsi="Arial Narrow" w:cs="Arial"/>
          <w:b/>
        </w:rPr>
      </w:pPr>
    </w:p>
    <w:p w14:paraId="34A1A8D1" w14:textId="77777777" w:rsidR="00AE7A99" w:rsidRPr="00364C20" w:rsidRDefault="00AE7A99" w:rsidP="00AE7A99">
      <w:pPr>
        <w:tabs>
          <w:tab w:val="left" w:pos="-720"/>
        </w:tabs>
        <w:suppressAutoHyphens/>
        <w:spacing w:after="0" w:line="240" w:lineRule="auto"/>
        <w:contextualSpacing/>
        <w:jc w:val="both"/>
        <w:rPr>
          <w:rFonts w:ascii="Arial Narrow" w:hAnsi="Arial Narrow" w:cs="Arial"/>
        </w:rPr>
      </w:pPr>
      <w:r>
        <w:rPr>
          <w:rFonts w:ascii="Arial Narrow" w:hAnsi="Arial Narrow" w:cs="Arial"/>
        </w:rPr>
        <w:t>Para el presente proceso se contará con lista de precios de referencia, la cual se desarrollará en el Formato 7A “Lista de Precios”. Las ofertas que superen los precios de referencia establecidos incurrirán en causal de rechazo. SI APLICA (el proceso cuenta con lista de precios de referencia en Formato 7A y bolsa a monto agotable para el Ítem 2.0 de insumos, materiales y servicios operativos).</w:t>
      </w:r>
    </w:p>
    <w:p w14:paraId="38D61B6A" w14:textId="77777777" w:rsidR="00AE7A99" w:rsidRPr="00364C20" w:rsidRDefault="00AE7A99" w:rsidP="00AE7A99">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
        <w:gridCol w:w="752"/>
      </w:tblGrid>
      <w:tr w:rsidR="00AE7A99" w:rsidRPr="00364C20" w14:paraId="75778C87" w14:textId="77777777" w:rsidTr="00FD6F02">
        <w:trPr>
          <w:trHeight w:val="239"/>
          <w:jc w:val="center"/>
        </w:trPr>
        <w:tc>
          <w:tcPr>
            <w:tcW w:w="2497" w:type="pct"/>
            <w:shd w:val="clear" w:color="auto" w:fill="D9D9D9" w:themeFill="background1" w:themeFillShade="D9"/>
            <w:vAlign w:val="center"/>
          </w:tcPr>
          <w:p w14:paraId="08E681E9" w14:textId="77777777" w:rsidR="00AE7A99" w:rsidRPr="00364C20" w:rsidRDefault="00AE7A99"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SI</w:t>
            </w:r>
          </w:p>
        </w:tc>
        <w:tc>
          <w:tcPr>
            <w:tcW w:w="2503" w:type="pct"/>
            <w:vAlign w:val="center"/>
          </w:tcPr>
          <w:p w14:paraId="0E12774D" w14:textId="77777777" w:rsidR="00AE7A99" w:rsidRPr="00364C20" w:rsidRDefault="00AE7A99"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AE7A99" w:rsidRPr="00364C20" w14:paraId="164F23EF" w14:textId="77777777" w:rsidTr="00FD6F02">
        <w:trPr>
          <w:trHeight w:val="239"/>
          <w:jc w:val="center"/>
        </w:trPr>
        <w:tc>
          <w:tcPr>
            <w:tcW w:w="2497" w:type="pct"/>
            <w:shd w:val="clear" w:color="auto" w:fill="D9D9D9" w:themeFill="background1" w:themeFillShade="D9"/>
            <w:vAlign w:val="center"/>
          </w:tcPr>
          <w:p w14:paraId="065702CB" w14:textId="77777777" w:rsidR="00AE7A99" w:rsidRPr="00364C20" w:rsidRDefault="00AE7A99"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NO</w:t>
            </w:r>
          </w:p>
        </w:tc>
        <w:tc>
          <w:tcPr>
            <w:tcW w:w="2503" w:type="pct"/>
            <w:vAlign w:val="center"/>
          </w:tcPr>
          <w:p w14:paraId="5312E103" w14:textId="2C0165E4" w:rsidR="00AE7A99" w:rsidRPr="00364C20" w:rsidRDefault="003173E4" w:rsidP="00FD6F02">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75223441" w14:textId="77777777" w:rsidR="00AE7A99" w:rsidRPr="00364C20" w:rsidRDefault="00AE7A99" w:rsidP="00AE7A99">
      <w:pPr>
        <w:tabs>
          <w:tab w:val="left" w:pos="-720"/>
        </w:tabs>
        <w:suppressAutoHyphens/>
        <w:spacing w:after="0" w:line="240" w:lineRule="auto"/>
        <w:contextualSpacing/>
        <w:jc w:val="both"/>
        <w:rPr>
          <w:rFonts w:ascii="Arial Narrow" w:hAnsi="Arial Narrow" w:cs="Arial"/>
        </w:rPr>
      </w:pPr>
    </w:p>
    <w:p w14:paraId="3364ECA9" w14:textId="77777777" w:rsidR="00AE7A99" w:rsidRPr="00364C20" w:rsidRDefault="00AE7A99"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41D7E5C9" w14:textId="77777777" w:rsidR="00A44D3B" w:rsidRPr="00364C20"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bookmarkStart w:id="90" w:name="_Toc32144842"/>
      <w:bookmarkStart w:id="91" w:name="_Toc99029319"/>
      <w:bookmarkEnd w:id="89"/>
      <w:r>
        <w:rPr>
          <w:rFonts w:ascii="Arial Narrow" w:hAnsi="Arial Narrow"/>
          <w:b/>
          <w:bCs/>
        </w:rPr>
        <w:t>CORRECCIONES</w:t>
      </w:r>
      <w:r>
        <w:rPr>
          <w:rFonts w:ascii="Arial Narrow" w:hAnsi="Arial Narrow" w:cs="Arial"/>
          <w:b/>
          <w:lang w:eastAsia="es-CO"/>
        </w:rPr>
        <w:t xml:space="preserve"> ARITMÉTICAS</w:t>
      </w:r>
      <w:bookmarkEnd w:id="90"/>
      <w:bookmarkEnd w:id="91"/>
    </w:p>
    <w:p w14:paraId="12973A6C"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4EA8F203"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La AEROCIVIL solo efectuará correcciones aritméticas originadas por:</w:t>
      </w:r>
    </w:p>
    <w:p w14:paraId="42594072"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750A29B5" w14:textId="77777777" w:rsidR="00A44D3B" w:rsidRPr="00364C20" w:rsidRDefault="00A44D3B" w:rsidP="005163E8">
      <w:pPr>
        <w:widowControl w:val="0"/>
        <w:numPr>
          <w:ilvl w:val="0"/>
          <w:numId w:val="20"/>
        </w:numPr>
        <w:overflowPunct w:val="0"/>
        <w:autoSpaceDE w:val="0"/>
        <w:autoSpaceDN w:val="0"/>
        <w:adjustRightInd w:val="0"/>
        <w:spacing w:after="0" w:line="240" w:lineRule="auto"/>
        <w:ind w:left="426"/>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Las operaciones aritméticas a que haya lugar en la propuesta económica, cuando exista un error que surja de un cálculo meramente aritmético cuando la operación ha sido erróneamente realizada.</w:t>
      </w:r>
    </w:p>
    <w:p w14:paraId="21EEEBDB" w14:textId="77777777" w:rsidR="00A44D3B" w:rsidRPr="00364C20" w:rsidRDefault="00A44D3B" w:rsidP="005163E8">
      <w:pPr>
        <w:widowControl w:val="0"/>
        <w:numPr>
          <w:ilvl w:val="0"/>
          <w:numId w:val="20"/>
        </w:numPr>
        <w:overflowPunct w:val="0"/>
        <w:autoSpaceDE w:val="0"/>
        <w:autoSpaceDN w:val="0"/>
        <w:adjustRightInd w:val="0"/>
        <w:spacing w:after="0" w:line="240" w:lineRule="auto"/>
        <w:ind w:left="426"/>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65DB07FF"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1ECEC0DE"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r>
        <w:rPr>
          <w:rFonts w:ascii="Arial Narrow" w:eastAsia="Times New Roman" w:hAnsi="Arial Narrow" w:cs="Arial"/>
          <w:spacing w:val="-3"/>
          <w:lang w:eastAsia="es-ES"/>
        </w:rPr>
        <w:t>La AEROCIVIL a partir del valor total corregido de las propuestas valorará la oferta económica según la normativa vigente aplicable</w:t>
      </w:r>
    </w:p>
    <w:p w14:paraId="7CC9C875"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b/>
          <w:spacing w:val="-3"/>
          <w:lang w:eastAsia="es-ES"/>
        </w:rPr>
      </w:pPr>
    </w:p>
    <w:p w14:paraId="641C191A" w14:textId="77777777" w:rsidR="00A44D3B" w:rsidRPr="00364C20" w:rsidRDefault="00A44D3B" w:rsidP="005163E8">
      <w:pPr>
        <w:pStyle w:val="Prrafodelista"/>
        <w:widowControl w:val="0"/>
        <w:numPr>
          <w:ilvl w:val="1"/>
          <w:numId w:val="27"/>
        </w:numPr>
        <w:overflowPunct w:val="0"/>
        <w:autoSpaceDE w:val="0"/>
        <w:autoSpaceDN w:val="0"/>
        <w:adjustRightInd w:val="0"/>
        <w:spacing w:after="0" w:line="240" w:lineRule="auto"/>
        <w:jc w:val="both"/>
        <w:rPr>
          <w:rFonts w:ascii="Arial Narrow" w:hAnsi="Arial Narrow" w:cs="Arial"/>
          <w:b/>
          <w:lang w:eastAsia="es-CO"/>
        </w:rPr>
      </w:pPr>
      <w:bookmarkStart w:id="92" w:name="_Toc99029320"/>
      <w:r>
        <w:rPr>
          <w:rFonts w:ascii="Arial Narrow" w:hAnsi="Arial Narrow" w:cs="Arial"/>
          <w:b/>
          <w:lang w:eastAsia="es-CO"/>
        </w:rPr>
        <w:t>PRECIO ARTIFICIALMENTE BAJO</w:t>
      </w:r>
      <w:bookmarkEnd w:id="92"/>
    </w:p>
    <w:p w14:paraId="24FBEA2A" w14:textId="77777777" w:rsidR="00A44D3B" w:rsidRPr="00364C20" w:rsidRDefault="00A44D3B" w:rsidP="00A44D3B">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6E49272B" w14:textId="77777777" w:rsidR="003173E4" w:rsidRPr="00364C20" w:rsidRDefault="003173E4" w:rsidP="003173E4">
      <w:pPr>
        <w:shd w:val="clear" w:color="auto" w:fill="FFFFFF"/>
        <w:spacing w:after="0" w:line="240" w:lineRule="auto"/>
        <w:jc w:val="both"/>
        <w:rPr>
          <w:rFonts w:ascii="Arial Narrow" w:eastAsia="Times New Roman" w:hAnsi="Arial Narrow" w:cs="Arial"/>
          <w:spacing w:val="-3"/>
          <w:lang w:eastAsia="es-ES"/>
        </w:rPr>
      </w:pPr>
      <w:r>
        <w:rPr>
          <w:rFonts w:ascii="Arial Narrow" w:eastAsia="Times New Roman" w:hAnsi="Arial Narrow" w:cs="Arial"/>
          <w:spacing w:val="-3"/>
          <w:lang w:eastAsia="es-ES"/>
        </w:rPr>
        <w:t>En el evento en que, al momento de la evaluación, el valor de una oferta no parezca suficiente para garantizar la correcta ejecución del contrato, de acuerdo con la información obtenida por la Entidad durante la etapa de planeación, el análisis del sector, el estudio de mercado y las condiciones técnicas, económicas y operativas del proceso, la Entidad aplicará lo dispuesto en el artículo 2.2.1.1.2.2.4 del Decreto 1082 de 2015 y podrá acudir, como criterio metodológico de apoyo, a los parámetros previstos en la Guía para el manejo de ofertas artificialmente bajas en Procesos de Contratación expedida por Colombia Compra Eficiente.</w:t>
      </w:r>
    </w:p>
    <w:p w14:paraId="07709D5A" w14:textId="77777777" w:rsidR="003173E4" w:rsidRPr="00364C20" w:rsidRDefault="003173E4" w:rsidP="003173E4">
      <w:pPr>
        <w:shd w:val="clear" w:color="auto" w:fill="FFFFFF"/>
        <w:spacing w:after="0" w:line="240" w:lineRule="auto"/>
        <w:jc w:val="both"/>
        <w:rPr>
          <w:rFonts w:ascii="Arial Narrow" w:eastAsia="Times New Roman" w:hAnsi="Arial Narrow" w:cs="Arial"/>
          <w:spacing w:val="-3"/>
          <w:lang w:eastAsia="es-ES"/>
        </w:rPr>
      </w:pPr>
    </w:p>
    <w:p w14:paraId="06513B93" w14:textId="77777777" w:rsidR="003173E4" w:rsidRPr="00364C20" w:rsidRDefault="003173E4" w:rsidP="003173E4">
      <w:pPr>
        <w:shd w:val="clear" w:color="auto" w:fill="FFFFFF"/>
        <w:spacing w:after="0" w:line="240" w:lineRule="auto"/>
        <w:jc w:val="both"/>
        <w:rPr>
          <w:rFonts w:ascii="Arial Narrow" w:eastAsia="Times New Roman" w:hAnsi="Arial Narrow" w:cs="Arial"/>
          <w:spacing w:val="-3"/>
          <w:lang w:eastAsia="es-ES"/>
        </w:rPr>
      </w:pPr>
      <w:r>
        <w:rPr>
          <w:rFonts w:ascii="Arial Narrow" w:eastAsia="Times New Roman" w:hAnsi="Arial Narrow" w:cs="Arial"/>
          <w:spacing w:val="-3"/>
          <w:lang w:eastAsia="es-ES"/>
        </w:rPr>
        <w:t>Para el presente proceso, y con fundamento en el análisis económico realizado por la Entidad, se considerará como indicio de posible oferta artificialmente baja aquella propuesta cuyo valor total sea inferior en un veinte por ciento (20%) o más frente al presupuesto oficial estimado por la Entidad, es decir, aquellas ofertas cuyo valor sea igual o inferior al ochenta por ciento (80%) del presupuesto oficial. Lo anterior no constituye causal automática de rechazo, sino un criterio objetivo para activar la verificación correspondiente.</w:t>
      </w:r>
    </w:p>
    <w:p w14:paraId="75671A84" w14:textId="77777777" w:rsidR="003173E4" w:rsidRPr="00364C20" w:rsidRDefault="003173E4" w:rsidP="003173E4">
      <w:pPr>
        <w:shd w:val="clear" w:color="auto" w:fill="FFFFFF"/>
        <w:spacing w:after="0" w:line="240" w:lineRule="auto"/>
        <w:jc w:val="both"/>
        <w:rPr>
          <w:rFonts w:ascii="Arial Narrow" w:eastAsia="Times New Roman" w:hAnsi="Arial Narrow" w:cs="Arial"/>
          <w:spacing w:val="-3"/>
          <w:lang w:eastAsia="es-ES"/>
        </w:rPr>
      </w:pPr>
    </w:p>
    <w:p w14:paraId="0F7128ED" w14:textId="77777777" w:rsidR="003173E4" w:rsidRPr="00364C20" w:rsidRDefault="003173E4" w:rsidP="003173E4">
      <w:pPr>
        <w:shd w:val="clear" w:color="auto" w:fill="FFFFFF"/>
        <w:spacing w:after="0" w:line="240" w:lineRule="auto"/>
        <w:jc w:val="both"/>
        <w:rPr>
          <w:rFonts w:ascii="Arial Narrow" w:eastAsia="Times New Roman" w:hAnsi="Arial Narrow" w:cs="Arial"/>
          <w:spacing w:val="-3"/>
          <w:lang w:eastAsia="es-ES"/>
        </w:rPr>
      </w:pPr>
      <w:r>
        <w:rPr>
          <w:rFonts w:ascii="Arial Narrow" w:eastAsia="Times New Roman" w:hAnsi="Arial Narrow" w:cs="Arial"/>
          <w:spacing w:val="-3"/>
          <w:lang w:eastAsia="es-ES"/>
        </w:rPr>
        <w:t>En consecuencia, cuando una oferta se encuentre dentro del supuesto anterior, la Entidad requerirá al oferente para que, dentro del término señalado para el efecto, explique y soporte las razones técnicas, económicas, financieras, comerciales, tributarias, logísticas o de cualquier otra índole que justifican el valor ofertado y permitan establecer que la propuesta garantiza la adecuada ejecución del contrato, sin afectar la calidad, oportunidad, cumplimiento de especificaciones técnicas, obligaciones laborales, seguridad social, costos indirectos, impuestos, utilidad razonable y demás condiciones exigidas en el proceso.</w:t>
      </w:r>
    </w:p>
    <w:p w14:paraId="033BC007" w14:textId="77777777" w:rsidR="003173E4" w:rsidRPr="00364C20" w:rsidRDefault="003173E4" w:rsidP="003173E4">
      <w:pPr>
        <w:shd w:val="clear" w:color="auto" w:fill="FFFFFF"/>
        <w:spacing w:after="0" w:line="240" w:lineRule="auto"/>
        <w:jc w:val="both"/>
        <w:rPr>
          <w:rFonts w:ascii="Arial Narrow" w:eastAsia="Times New Roman" w:hAnsi="Arial Narrow" w:cs="Arial"/>
          <w:spacing w:val="-3"/>
          <w:lang w:eastAsia="es-ES"/>
        </w:rPr>
      </w:pPr>
    </w:p>
    <w:p w14:paraId="26427B4D" w14:textId="77777777" w:rsidR="003173E4" w:rsidRPr="00364C20" w:rsidRDefault="003173E4" w:rsidP="003173E4">
      <w:pPr>
        <w:shd w:val="clear" w:color="auto" w:fill="FFFFFF"/>
        <w:spacing w:after="0" w:line="240" w:lineRule="auto"/>
        <w:jc w:val="both"/>
        <w:rPr>
          <w:rFonts w:ascii="Arial Narrow" w:hAnsi="Arial Narrow" w:cs="Arial"/>
        </w:rPr>
      </w:pPr>
      <w:r>
        <w:rPr>
          <w:rFonts w:ascii="Arial Narrow" w:eastAsia="Times New Roman" w:hAnsi="Arial Narrow" w:cs="Arial"/>
          <w:spacing w:val="-3"/>
          <w:lang w:eastAsia="es-ES"/>
        </w:rPr>
        <w:t>Una vez recibidas las explicaciones y soportes presentados por el oferente, el comité evaluador o quien haga sus veces analizará la suficiencia, razonabilidad y consistencia de la justificación allegada. Si la explicación resulta satisfactoria, la oferta continuará en evaluación. En caso contrario, o si el oferente no presenta la explicación requerida dentro del término otorgado, el comité podrá recomendar el rechazo de la propuesta atendiendo a las causales taxativas estipuladas en la ley, dejando constancia expresa de las razones que sustentan dicha decisión.</w:t>
      </w:r>
      <w:r>
        <w:rPr>
          <w:rFonts w:ascii="Arial Narrow" w:hAnsi="Arial Narrow" w:cs="Arial"/>
        </w:rPr>
        <w:t xml:space="preserve"> </w:t>
      </w:r>
    </w:p>
    <w:p w14:paraId="5F80F9A3" w14:textId="77777777" w:rsidR="003173E4" w:rsidRPr="00364C20" w:rsidRDefault="003173E4" w:rsidP="003173E4">
      <w:pPr>
        <w:spacing w:after="0" w:line="240" w:lineRule="auto"/>
        <w:contextualSpacing/>
        <w:jc w:val="both"/>
        <w:rPr>
          <w:rFonts w:ascii="Arial Narrow" w:hAnsi="Arial Narrow" w:cs="Arial"/>
          <w:color w:val="000000"/>
        </w:rPr>
      </w:pPr>
    </w:p>
    <w:p w14:paraId="5FEDD328" w14:textId="77777777" w:rsidR="00EA75AA" w:rsidRPr="00364C20" w:rsidRDefault="00EA75AA" w:rsidP="0057265C">
      <w:pPr>
        <w:spacing w:after="0" w:line="240" w:lineRule="auto"/>
        <w:contextualSpacing/>
        <w:jc w:val="both"/>
        <w:rPr>
          <w:rFonts w:ascii="Arial Narrow" w:hAnsi="Arial Narrow" w:cs="Arial"/>
          <w:color w:val="000000"/>
        </w:rPr>
      </w:pPr>
    </w:p>
    <w:p w14:paraId="41CA90AE" w14:textId="77777777" w:rsidR="0057265C" w:rsidRPr="00364C20" w:rsidRDefault="00D54DF2" w:rsidP="005163E8">
      <w:pPr>
        <w:pStyle w:val="Prrafodelista"/>
        <w:numPr>
          <w:ilvl w:val="1"/>
          <w:numId w:val="27"/>
        </w:numPr>
        <w:autoSpaceDE w:val="0"/>
        <w:autoSpaceDN w:val="0"/>
        <w:spacing w:after="0" w:line="240" w:lineRule="auto"/>
        <w:jc w:val="both"/>
        <w:rPr>
          <w:rFonts w:ascii="Arial Narrow" w:hAnsi="Arial Narrow" w:cs="Arial"/>
          <w:b/>
          <w:bCs/>
          <w:color w:val="000000"/>
        </w:rPr>
      </w:pPr>
      <w:r>
        <w:rPr>
          <w:rFonts w:ascii="Arial Narrow" w:hAnsi="Arial Narrow" w:cs="Arial"/>
          <w:b/>
          <w:bCs/>
          <w:color w:val="000000"/>
        </w:rPr>
        <w:t>FACTORES DE DESEMPATE</w:t>
      </w:r>
    </w:p>
    <w:p w14:paraId="131D3350" w14:textId="77777777" w:rsidR="0057265C" w:rsidRPr="00364C20" w:rsidRDefault="0057265C" w:rsidP="0057265C">
      <w:pPr>
        <w:autoSpaceDE w:val="0"/>
        <w:autoSpaceDN w:val="0"/>
        <w:spacing w:after="0" w:line="240" w:lineRule="auto"/>
        <w:contextualSpacing/>
        <w:jc w:val="both"/>
        <w:rPr>
          <w:rFonts w:ascii="Arial Narrow" w:hAnsi="Arial Narrow" w:cs="Arial"/>
          <w:color w:val="000000"/>
        </w:rPr>
      </w:pPr>
    </w:p>
    <w:p w14:paraId="62463E35" w14:textId="77777777" w:rsidR="00D54DF2" w:rsidRPr="00364C20" w:rsidRDefault="00D54DF2" w:rsidP="00D54DF2">
      <w:pPr>
        <w:shd w:val="clear" w:color="auto" w:fill="FFFFFF"/>
        <w:spacing w:after="0" w:line="240" w:lineRule="auto"/>
        <w:ind w:right="-376"/>
        <w:jc w:val="both"/>
        <w:rPr>
          <w:rFonts w:ascii="Arial Narrow" w:hAnsi="Arial Narrow" w:cs="Arial"/>
        </w:rPr>
      </w:pPr>
      <w:bookmarkStart w:id="93" w:name="_Toc398128687"/>
      <w:bookmarkEnd w:id="87"/>
      <w:r>
        <w:rPr>
          <w:rFonts w:ascii="Arial Narrow" w:hAnsi="Arial Narrow"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3BCD4F4C" w14:textId="77777777" w:rsidR="00D54DF2" w:rsidRPr="00364C20" w:rsidRDefault="00D54DF2" w:rsidP="00D54DF2">
      <w:pPr>
        <w:shd w:val="clear" w:color="auto" w:fill="FFFFFF"/>
        <w:spacing w:after="0" w:line="240" w:lineRule="auto"/>
        <w:ind w:right="-376"/>
        <w:jc w:val="both"/>
        <w:rPr>
          <w:rFonts w:ascii="Arial Narrow" w:hAnsi="Arial Narrow" w:cs="Arial"/>
        </w:rPr>
      </w:pPr>
    </w:p>
    <w:p w14:paraId="4E67DA7E" w14:textId="77777777" w:rsidR="00D54DF2" w:rsidRPr="00364C20" w:rsidRDefault="00D54DF2" w:rsidP="00D54DF2">
      <w:pPr>
        <w:numPr>
          <w:ilvl w:val="0"/>
          <w:numId w:val="16"/>
        </w:numPr>
        <w:tabs>
          <w:tab w:val="left" w:pos="284"/>
        </w:tabs>
        <w:spacing w:after="0" w:line="240" w:lineRule="auto"/>
        <w:ind w:left="0" w:right="-376" w:firstLine="0"/>
        <w:jc w:val="both"/>
        <w:rPr>
          <w:rFonts w:ascii="Arial Narrow" w:hAnsi="Arial Narrow" w:cs="Arial"/>
          <w:lang w:val="es-ES_tradnl"/>
        </w:rPr>
      </w:pPr>
      <w:r>
        <w:rPr>
          <w:rFonts w:ascii="Arial Narrow" w:hAnsi="Arial Narrow" w:cs="Arial"/>
          <w:lang w:val="es-ES_tradnl"/>
        </w:rPr>
        <w:t xml:space="preserve">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 </w:t>
      </w:r>
    </w:p>
    <w:p w14:paraId="01360359" w14:textId="77777777" w:rsidR="00D54DF2" w:rsidRPr="00364C20" w:rsidRDefault="00D54DF2" w:rsidP="00D54DF2">
      <w:pPr>
        <w:tabs>
          <w:tab w:val="left" w:pos="284"/>
        </w:tabs>
        <w:spacing w:after="0" w:line="240" w:lineRule="auto"/>
        <w:ind w:right="-376"/>
        <w:jc w:val="both"/>
        <w:rPr>
          <w:rFonts w:ascii="Arial Narrow" w:hAnsi="Arial Narrow" w:cs="Arial"/>
          <w:lang w:val="es-ES_tradnl"/>
        </w:rPr>
      </w:pPr>
    </w:p>
    <w:p w14:paraId="102B0C35" w14:textId="77777777" w:rsidR="00D54DF2" w:rsidRPr="00364C20" w:rsidRDefault="00D54DF2" w:rsidP="00D54DF2">
      <w:pPr>
        <w:tabs>
          <w:tab w:val="left" w:pos="993"/>
        </w:tabs>
        <w:spacing w:after="0" w:line="240" w:lineRule="auto"/>
        <w:ind w:right="-376"/>
        <w:jc w:val="both"/>
        <w:rPr>
          <w:rFonts w:ascii="Arial Narrow" w:hAnsi="Arial Narrow" w:cs="Arial"/>
          <w:lang w:val="es-ES_tradnl"/>
        </w:rPr>
      </w:pPr>
      <w:r>
        <w:rPr>
          <w:rFonts w:ascii="Arial Narrow" w:hAnsi="Arial Narrow" w:cs="Arial"/>
          <w:b/>
          <w:bCs/>
          <w:lang w:val="es-ES_tradnl"/>
        </w:rPr>
        <w:t>Bienes Nacionales:</w:t>
      </w:r>
      <w:r>
        <w:rPr>
          <w:rFonts w:ascii="Arial Narrow" w:hAnsi="Arial Narrow" w:cs="Arial"/>
          <w:lang w:val="es-ES_tradnl"/>
        </w:rPr>
        <w:t xml:space="preserve"> Al menos el </w:t>
      </w:r>
      <w:r>
        <w:rPr>
          <w:rFonts w:ascii="Arial Narrow" w:hAnsi="Arial Narrow" w:cs="Arial"/>
          <w:b/>
          <w:bCs/>
          <w:lang w:val="es-ES_tradnl"/>
        </w:rPr>
        <w:t>70% de los bienes</w:t>
      </w:r>
      <w:r>
        <w:rPr>
          <w:rFonts w:ascii="Arial Narrow" w:hAnsi="Arial Narrow" w:cs="Arial"/>
          <w:lang w:val="es-ES_tradnl"/>
        </w:rPr>
        <w:t xml:space="preserve"> inscritos en el Registro de Productores de Bienes Nacionales – RPBN.</w:t>
      </w:r>
    </w:p>
    <w:p w14:paraId="5E7FFA6F" w14:textId="77777777" w:rsidR="00D54DF2" w:rsidRPr="00364C20" w:rsidRDefault="00D54DF2" w:rsidP="00D54DF2">
      <w:pPr>
        <w:tabs>
          <w:tab w:val="left" w:pos="993"/>
        </w:tabs>
        <w:spacing w:after="0" w:line="240" w:lineRule="auto"/>
        <w:ind w:right="-376"/>
        <w:jc w:val="both"/>
        <w:rPr>
          <w:rFonts w:ascii="Arial Narrow" w:hAnsi="Arial Narrow" w:cs="Arial"/>
          <w:lang w:val="es-ES_tradnl"/>
        </w:rPr>
      </w:pPr>
    </w:p>
    <w:p w14:paraId="6EB76DF8" w14:textId="77777777" w:rsidR="00D54DF2" w:rsidRPr="00364C20"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Pr>
          <w:rFonts w:ascii="Arial Narrow" w:hAnsi="Arial Narrow" w:cs="Arial"/>
          <w:lang w:val="es-ES_tradnl"/>
        </w:rPr>
        <w:t>Aquellos totalmente obtenidos en el territorio colombiano;</w:t>
      </w:r>
    </w:p>
    <w:p w14:paraId="0E02ABFF" w14:textId="77777777" w:rsidR="00D54DF2" w:rsidRPr="00364C20"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Pr>
          <w:rFonts w:ascii="Arial Narrow" w:hAnsi="Arial Narrow" w:cs="Arial"/>
          <w:lang w:val="es-ES_tradnl"/>
        </w:rPr>
        <w:t>Los bienes elaborados en el país con materiales nacionales; y,</w:t>
      </w:r>
    </w:p>
    <w:p w14:paraId="178D1481" w14:textId="77777777" w:rsidR="00D54DF2" w:rsidRPr="00364C20"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Pr>
          <w:rFonts w:ascii="Arial Narrow" w:hAnsi="Arial Narrow" w:cs="Arial"/>
          <w:lang w:val="es-ES_tradnl"/>
        </w:rPr>
        <w:t>Bienes que hayan sufrido una transformación sustancial en función de un porcentaje mínimo de Valor Agregado Nacional o un proceso productivo sustancial</w:t>
      </w:r>
    </w:p>
    <w:p w14:paraId="1A585B8D" w14:textId="77777777" w:rsidR="00D54DF2" w:rsidRPr="00364C20" w:rsidRDefault="00D54DF2" w:rsidP="00D54DF2">
      <w:pPr>
        <w:tabs>
          <w:tab w:val="left" w:pos="993"/>
        </w:tabs>
        <w:spacing w:after="0" w:line="240" w:lineRule="auto"/>
        <w:ind w:right="-376"/>
        <w:jc w:val="both"/>
        <w:rPr>
          <w:rFonts w:ascii="Arial Narrow" w:hAnsi="Arial Narrow" w:cs="Arial"/>
          <w:lang w:val="es-ES_tradnl"/>
        </w:rPr>
      </w:pPr>
    </w:p>
    <w:p w14:paraId="4ABCFD06" w14:textId="77777777" w:rsidR="00D54DF2" w:rsidRPr="00364C20" w:rsidRDefault="00D54DF2" w:rsidP="00D54DF2">
      <w:pPr>
        <w:tabs>
          <w:tab w:val="left" w:pos="993"/>
        </w:tabs>
        <w:spacing w:after="0" w:line="240" w:lineRule="auto"/>
        <w:ind w:right="-376"/>
        <w:jc w:val="both"/>
        <w:rPr>
          <w:rFonts w:ascii="Arial Narrow" w:hAnsi="Arial Narrow" w:cs="Arial"/>
          <w:lang w:val="es-ES_tradnl"/>
        </w:rPr>
      </w:pPr>
      <w:r>
        <w:rPr>
          <w:rFonts w:ascii="Arial Narrow" w:hAnsi="Arial Narrow" w:cs="Arial"/>
          <w:b/>
          <w:bCs/>
          <w:lang w:val="es-ES_tradnl"/>
        </w:rPr>
        <w:t>Servicios Nacionales:</w:t>
      </w:r>
      <w:r>
        <w:rPr>
          <w:rFonts w:ascii="Arial Narrow" w:hAnsi="Arial Narrow" w:cs="Arial"/>
          <w:lang w:val="es-ES_tradnl"/>
        </w:rPr>
        <w:t xml:space="preserve"> Aquellos prestados por:</w:t>
      </w:r>
    </w:p>
    <w:p w14:paraId="4F43AFFD" w14:textId="77777777" w:rsidR="00D54DF2" w:rsidRPr="00364C20" w:rsidRDefault="00D54DF2" w:rsidP="00D54DF2">
      <w:pPr>
        <w:tabs>
          <w:tab w:val="left" w:pos="993"/>
        </w:tabs>
        <w:spacing w:after="0" w:line="240" w:lineRule="auto"/>
        <w:ind w:right="-376"/>
        <w:jc w:val="both"/>
        <w:rPr>
          <w:rFonts w:ascii="Arial Narrow" w:hAnsi="Arial Narrow" w:cs="Arial"/>
          <w:lang w:val="es-ES_tradnl"/>
        </w:rPr>
      </w:pPr>
    </w:p>
    <w:p w14:paraId="72C34A75" w14:textId="77777777" w:rsidR="00D54DF2" w:rsidRPr="00364C20"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Pr>
          <w:rFonts w:ascii="Arial Narrow" w:hAnsi="Arial Narrow" w:cs="Arial"/>
          <w:lang w:val="es-ES_tradnl"/>
        </w:rPr>
        <w:t>Personas persona natural colombiana o residente en Colombia.</w:t>
      </w:r>
    </w:p>
    <w:p w14:paraId="490C6AA2" w14:textId="77777777" w:rsidR="00D54DF2" w:rsidRPr="00364C20" w:rsidRDefault="00D54DF2" w:rsidP="00D54DF2">
      <w:pPr>
        <w:pStyle w:val="Prrafodelista"/>
        <w:numPr>
          <w:ilvl w:val="0"/>
          <w:numId w:val="32"/>
        </w:numPr>
        <w:tabs>
          <w:tab w:val="left" w:pos="993"/>
        </w:tabs>
        <w:spacing w:after="0" w:line="240" w:lineRule="auto"/>
        <w:ind w:right="-376"/>
        <w:contextualSpacing w:val="0"/>
        <w:jc w:val="both"/>
        <w:rPr>
          <w:rFonts w:ascii="Arial Narrow" w:hAnsi="Arial Narrow" w:cs="Arial"/>
          <w:lang w:val="es-ES_tradnl"/>
        </w:rPr>
      </w:pPr>
      <w:r>
        <w:rPr>
          <w:rFonts w:ascii="Arial Narrow" w:hAnsi="Arial Narrow" w:cs="Arial"/>
          <w:lang w:val="es-ES_tradnl"/>
        </w:rPr>
        <w:t>Personas Jurídicas constituidas en el país o extranjero con domicilio o sucursal en Colombia.</w:t>
      </w:r>
    </w:p>
    <w:p w14:paraId="7C6393B4"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13264BD7" w14:textId="77777777" w:rsidR="00D54DF2" w:rsidRPr="00364C20" w:rsidRDefault="00D54DF2" w:rsidP="00D54DF2">
      <w:pPr>
        <w:numPr>
          <w:ilvl w:val="0"/>
          <w:numId w:val="16"/>
        </w:numPr>
        <w:tabs>
          <w:tab w:val="left" w:pos="284"/>
        </w:tabs>
        <w:spacing w:after="0" w:line="240" w:lineRule="auto"/>
        <w:ind w:left="0" w:right="-376" w:firstLine="0"/>
        <w:jc w:val="both"/>
        <w:rPr>
          <w:rFonts w:ascii="Arial Narrow" w:hAnsi="Arial Narrow" w:cs="Arial"/>
        </w:rPr>
      </w:pPr>
      <w:r>
        <w:rPr>
          <w:rFonts w:ascii="Arial Narrow" w:hAnsi="Arial Narrow" w:cs="Arial"/>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3F383CDD"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6B83C83E"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39A5EA2F"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D15EA10"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3CC12B40"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59A4FC02"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2964B6B0"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 </w:t>
      </w:r>
    </w:p>
    <w:p w14:paraId="17C14F3D"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6E098DB5" w14:textId="77777777" w:rsidR="00D54DF2" w:rsidRPr="00364C20"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Pr>
          <w:rFonts w:ascii="Arial Narrow" w:hAnsi="Arial Narrow" w:cs="Arial"/>
        </w:rPr>
        <w:t xml:space="preserve">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  Formato 25B – Vinculación de personas en condición de discapacidad o acreditar este requisito mediante una manifestación bajo la gravedad de juramento. Para aquellos eventos en los que el diez por ciento (10 %) de la nómina corresponda a un número cuyo primer dígito decimal sea 5, 6, 7, 8 o 9 deberá realizarse la aproximación decimal al número entero siguiente. </w:t>
      </w:r>
    </w:p>
    <w:p w14:paraId="7F8E3B95"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0E90B373"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6041010B"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38D1DAAA" w14:textId="77777777" w:rsidR="00D54DF2" w:rsidRPr="00364C20" w:rsidRDefault="00D54DF2" w:rsidP="00D54DF2">
      <w:pPr>
        <w:numPr>
          <w:ilvl w:val="0"/>
          <w:numId w:val="16"/>
        </w:numPr>
        <w:tabs>
          <w:tab w:val="left" w:pos="284"/>
        </w:tabs>
        <w:spacing w:after="0" w:line="240" w:lineRule="auto"/>
        <w:ind w:left="0" w:right="-376" w:firstLine="0"/>
        <w:jc w:val="both"/>
        <w:rPr>
          <w:rFonts w:ascii="Arial Narrow" w:hAnsi="Arial Narrow" w:cs="Arial"/>
        </w:rPr>
      </w:pPr>
      <w:r>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65BE732A" w14:textId="77777777" w:rsidR="00D54DF2" w:rsidRPr="00364C20" w:rsidRDefault="00D54DF2" w:rsidP="00D54DF2">
      <w:pPr>
        <w:tabs>
          <w:tab w:val="left" w:pos="709"/>
          <w:tab w:val="left" w:pos="851"/>
          <w:tab w:val="left" w:pos="993"/>
        </w:tabs>
        <w:spacing w:after="0" w:line="240" w:lineRule="auto"/>
        <w:ind w:right="-376"/>
        <w:jc w:val="both"/>
        <w:rPr>
          <w:rFonts w:ascii="Arial Narrow" w:hAnsi="Arial Narrow" w:cs="Arial"/>
        </w:rPr>
      </w:pPr>
    </w:p>
    <w:p w14:paraId="5654F011"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138AA5E7" w14:textId="77777777" w:rsidR="00D54DF2" w:rsidRPr="00364C20" w:rsidRDefault="00D54DF2" w:rsidP="00D54DF2">
      <w:pPr>
        <w:spacing w:after="0" w:line="240" w:lineRule="auto"/>
        <w:ind w:right="-376"/>
        <w:jc w:val="both"/>
        <w:rPr>
          <w:rFonts w:ascii="Arial Narrow" w:hAnsi="Arial Narrow" w:cs="Arial"/>
        </w:rPr>
      </w:pPr>
    </w:p>
    <w:p w14:paraId="490B4DB5"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rPr>
        <w:t>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14:paraId="51B0FAD6" w14:textId="77777777" w:rsidR="00D54DF2" w:rsidRPr="00364C20" w:rsidRDefault="00D54DF2" w:rsidP="00D54DF2">
      <w:pPr>
        <w:spacing w:after="0" w:line="240" w:lineRule="auto"/>
        <w:ind w:right="-376"/>
        <w:jc w:val="both"/>
        <w:rPr>
          <w:rFonts w:ascii="Arial Narrow" w:hAnsi="Arial Narrow" w:cs="Arial"/>
        </w:rPr>
      </w:pPr>
    </w:p>
    <w:p w14:paraId="0D93B4AB"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7686BE30" w14:textId="77777777" w:rsidR="00D54DF2" w:rsidRPr="00364C20" w:rsidRDefault="00D54DF2" w:rsidP="00D54DF2">
      <w:pPr>
        <w:spacing w:after="0" w:line="240" w:lineRule="auto"/>
        <w:ind w:right="-376"/>
        <w:jc w:val="both"/>
        <w:rPr>
          <w:rFonts w:ascii="Arial Narrow" w:hAnsi="Arial Narrow" w:cs="Arial"/>
        </w:rPr>
      </w:pPr>
    </w:p>
    <w:p w14:paraId="2A3B2EE0"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3B820F88" w14:textId="77777777" w:rsidR="00D54DF2" w:rsidRPr="00364C20" w:rsidRDefault="00D54DF2" w:rsidP="00D54DF2">
      <w:pPr>
        <w:spacing w:after="0" w:line="240" w:lineRule="auto"/>
        <w:ind w:right="-376"/>
        <w:jc w:val="both"/>
        <w:rPr>
          <w:rFonts w:ascii="Arial Narrow" w:hAnsi="Arial Narrow" w:cs="Arial"/>
        </w:rPr>
      </w:pPr>
    </w:p>
    <w:p w14:paraId="079AAB2D" w14:textId="77777777" w:rsidR="00D54DF2" w:rsidRPr="00364C20"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Pr>
          <w:rFonts w:ascii="Arial Narrow" w:hAnsi="Arial Narrow" w:cs="Arial"/>
        </w:rPr>
        <w:t xml:space="preserve">Preferir la propuesta presentada por el oferente que acredite, en las condiciones establecidas en la Ley 2069 de 2020 y eñ Decreto 1860 del 2021, que por lo menos el diez por ciento (10%) de su nómina pertenece a población indígena, negra, afrocolombiana, raizal, palanquera, Rrom o gitana, para lo cual, la persona natural, el representante legal o el revisor fiscal, según corresponda, podrá diligenciar el formato propuesto por la entidad Formato 25D – Vinculación de población indígena, negra, afrocolombiana, raizal, palenquera, Rrom o gitanas o acreditar este requisito mediante una manifestación bajo la gravedad de juramento en la cual certifique que las personas vinculadas a su nómina pertenecen a la población indígena, negra, afrocolombiana, raizal, palanquera, Rrom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53A59DDC" w14:textId="77777777" w:rsidR="00D54DF2" w:rsidRPr="00364C20" w:rsidRDefault="00D54DF2" w:rsidP="00D54DF2">
      <w:pPr>
        <w:tabs>
          <w:tab w:val="left" w:pos="1134"/>
        </w:tabs>
        <w:spacing w:after="0" w:line="240" w:lineRule="auto"/>
        <w:ind w:right="-376"/>
        <w:jc w:val="both"/>
        <w:rPr>
          <w:rFonts w:ascii="Arial Narrow" w:hAnsi="Arial Narrow" w:cs="Arial"/>
        </w:rPr>
      </w:pPr>
    </w:p>
    <w:p w14:paraId="13A5E9D3" w14:textId="77777777" w:rsidR="00D54DF2" w:rsidRPr="00364C20" w:rsidRDefault="00D54DF2" w:rsidP="00D54DF2">
      <w:pPr>
        <w:tabs>
          <w:tab w:val="left" w:pos="1134"/>
        </w:tabs>
        <w:spacing w:after="0" w:line="240" w:lineRule="auto"/>
        <w:ind w:right="-376"/>
        <w:jc w:val="both"/>
        <w:rPr>
          <w:rFonts w:ascii="Arial Narrow" w:hAnsi="Arial Narrow" w:cs="Arial"/>
        </w:rPr>
      </w:pPr>
      <w:r>
        <w:rPr>
          <w:rFonts w:ascii="Arial Narrow" w:hAnsi="Arial Narrow" w:cs="Arial"/>
        </w:rPr>
        <w:t>El tiempo de vinculación en la planta referida de que trata el inciso anterior se acreditará con el certificado del pago de aportes efectuados a la seguridad social del último año o del tiempo de su constitución cuando su conformación es inferior a un (1) año, en el que se demuestren los pagos realizados por el empleador.</w:t>
      </w:r>
    </w:p>
    <w:p w14:paraId="5F080284" w14:textId="77777777" w:rsidR="00D54DF2" w:rsidRPr="00364C20" w:rsidRDefault="00D54DF2" w:rsidP="00D54DF2">
      <w:pPr>
        <w:tabs>
          <w:tab w:val="left" w:pos="1134"/>
        </w:tabs>
        <w:spacing w:after="0" w:line="240" w:lineRule="auto"/>
        <w:ind w:right="-376"/>
        <w:jc w:val="both"/>
        <w:rPr>
          <w:rFonts w:ascii="Arial Narrow" w:hAnsi="Arial Narrow" w:cs="Arial"/>
        </w:rPr>
      </w:pPr>
    </w:p>
    <w:p w14:paraId="51556B00" w14:textId="77777777" w:rsidR="00D54DF2" w:rsidRPr="00364C20" w:rsidRDefault="00D54DF2" w:rsidP="00D54DF2">
      <w:pPr>
        <w:tabs>
          <w:tab w:val="left" w:pos="1134"/>
        </w:tabs>
        <w:spacing w:after="0" w:line="240" w:lineRule="auto"/>
        <w:ind w:right="-376"/>
        <w:jc w:val="both"/>
        <w:rPr>
          <w:rFonts w:ascii="Arial Narrow" w:hAnsi="Arial Narrow" w:cs="Arial"/>
        </w:rPr>
      </w:pPr>
      <w:r>
        <w:rPr>
          <w:rFonts w:ascii="Arial Narrow" w:hAnsi="Arial Narrow"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4F6D22A" w14:textId="77777777" w:rsidR="00D54DF2" w:rsidRPr="00364C20" w:rsidRDefault="00D54DF2" w:rsidP="00D54DF2">
      <w:pPr>
        <w:spacing w:after="0" w:line="240" w:lineRule="auto"/>
        <w:ind w:right="-376"/>
        <w:jc w:val="both"/>
        <w:rPr>
          <w:rFonts w:ascii="Arial Narrow" w:hAnsi="Arial Narrow" w:cs="Arial"/>
        </w:rPr>
      </w:pPr>
    </w:p>
    <w:p w14:paraId="1BE97611"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rPr>
        <w:t>En el caso de los Proponentes Plurales, su representante legal podrá diligenciar el formato propuesto por la entidad Formato 25D – Vinculación de población indígena, negra, afrocolombiana, raizal, palenquera, Rrom o gitanas o acreditar este requisito mediante una manifestación bajo la gravedad de juramento en la cual certifique que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Rrom o gitana en los términos del Decreto Ley 2893 de 2011, o la norma que lo modifique, sustituya o complemente.</w:t>
      </w:r>
    </w:p>
    <w:p w14:paraId="666337B9" w14:textId="77777777" w:rsidR="00D54DF2" w:rsidRPr="00364C20" w:rsidRDefault="00D54DF2" w:rsidP="00D54DF2">
      <w:pPr>
        <w:spacing w:after="0" w:line="240" w:lineRule="auto"/>
        <w:ind w:right="-376"/>
        <w:jc w:val="both"/>
        <w:rPr>
          <w:rFonts w:ascii="Arial Narrow" w:hAnsi="Arial Narrow" w:cs="Arial"/>
        </w:rPr>
      </w:pPr>
    </w:p>
    <w:p w14:paraId="075DB457"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 Autorización para el tratamiento de datos personales como requisito para el otorgamiento del criterio de desempate en el que consigne su autorización previa y expresa.</w:t>
      </w:r>
    </w:p>
    <w:p w14:paraId="30DC11F2"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05A94E6E" w14:textId="77777777" w:rsidR="00D54DF2" w:rsidRPr="00364C20"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4B327973" w14:textId="77777777" w:rsidR="00D54DF2" w:rsidRPr="00364C20" w:rsidRDefault="00D54DF2" w:rsidP="00D54DF2">
      <w:pPr>
        <w:tabs>
          <w:tab w:val="left" w:pos="993"/>
          <w:tab w:val="left" w:pos="1134"/>
        </w:tabs>
        <w:spacing w:after="0" w:line="240" w:lineRule="auto"/>
        <w:ind w:right="-376"/>
        <w:jc w:val="both"/>
        <w:rPr>
          <w:rFonts w:ascii="Arial Narrow" w:hAnsi="Arial Narrow" w:cs="Arial"/>
        </w:rPr>
      </w:pPr>
    </w:p>
    <w:p w14:paraId="6A6A000D"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7F90D34D"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72073658"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19BCB419"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 </w:t>
      </w:r>
    </w:p>
    <w:p w14:paraId="7755ECBC"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3667D757" w14:textId="77777777" w:rsidR="00D54DF2" w:rsidRPr="00364C20" w:rsidRDefault="00D54DF2" w:rsidP="00D54DF2">
      <w:pPr>
        <w:numPr>
          <w:ilvl w:val="0"/>
          <w:numId w:val="16"/>
        </w:numPr>
        <w:tabs>
          <w:tab w:val="left" w:pos="284"/>
        </w:tabs>
        <w:spacing w:after="0" w:line="240" w:lineRule="auto"/>
        <w:ind w:left="0" w:right="-376" w:firstLine="0"/>
        <w:jc w:val="both"/>
        <w:rPr>
          <w:rFonts w:ascii="Arial Narrow" w:hAnsi="Arial Narrow" w:cs="Arial"/>
        </w:rPr>
      </w:pPr>
      <w:r>
        <w:rPr>
          <w:rFonts w:ascii="Arial Narrow" w:hAnsi="Arial Narrow" w:cs="Arial"/>
        </w:rPr>
        <w:t xml:space="preserve"> Preferir la oferta presentada por un Proponente Plural siempre que se cumplan las condiciones de los siguientes literales:</w:t>
      </w:r>
    </w:p>
    <w:p w14:paraId="48BD05F0"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1699A028"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1EA1DB73"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426C981B"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(b) El integrante del Proponente Plural debe aportar mínimo el veinticinco por ciento (25%) de la experiencia general acreditada en la oferta.</w:t>
      </w:r>
    </w:p>
    <w:p w14:paraId="5B1408AB"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2A9D5F30"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 </w:t>
      </w:r>
    </w:p>
    <w:p w14:paraId="725990D2" w14:textId="77777777" w:rsidR="00D54DF2" w:rsidRPr="00364C20" w:rsidRDefault="00D54DF2" w:rsidP="00D54DF2">
      <w:pPr>
        <w:tabs>
          <w:tab w:val="left" w:pos="993"/>
        </w:tabs>
        <w:spacing w:after="0" w:line="240" w:lineRule="auto"/>
        <w:ind w:right="-376"/>
        <w:jc w:val="both"/>
        <w:rPr>
          <w:rFonts w:ascii="Arial Narrow" w:hAnsi="Arial Narrow" w:cs="Arial"/>
        </w:rPr>
      </w:pPr>
    </w:p>
    <w:p w14:paraId="7115C711" w14:textId="77777777" w:rsidR="00D54DF2" w:rsidRPr="00364C20" w:rsidRDefault="00D54DF2" w:rsidP="00D54DF2">
      <w:pPr>
        <w:tabs>
          <w:tab w:val="left" w:pos="993"/>
        </w:tabs>
        <w:spacing w:after="0" w:line="240" w:lineRule="auto"/>
        <w:ind w:right="-376"/>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6B82BDE6" w14:textId="77777777" w:rsidR="00D54DF2" w:rsidRPr="00364C20" w:rsidRDefault="00D54DF2" w:rsidP="00D54DF2">
      <w:pPr>
        <w:spacing w:after="0" w:line="240" w:lineRule="auto"/>
        <w:ind w:right="-376"/>
        <w:rPr>
          <w:rFonts w:ascii="Arial Narrow" w:hAnsi="Arial Narrow" w:cs="Arial"/>
        </w:rPr>
      </w:pPr>
    </w:p>
    <w:p w14:paraId="11BC21F6" w14:textId="77777777" w:rsidR="00D54DF2" w:rsidRPr="00364C20"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Pr>
          <w:rFonts w:ascii="Arial Narrow" w:hAnsi="Arial Narrow" w:cs="Arial"/>
        </w:rPr>
        <w:t xml:space="preserve">Preferir la oferta presentada por una Mipyme, para lo cual se verificará en los términos del artículo 2.2.1.2.      4.2.4 del Decreto 1860 de 2021, en concordancia con el parágrafo del artículo 2.2.1.13.2.4 del Decreto 1074 de 2015. En este sentido, la acreditación del tamaño empresarial el proponente podrá diligenciar el formato propuesto por la entidad “Formato 25G – Acreditación Mipyme” o acreditar este requisito mediante una manifestación bajo la gravedad de juramento, en la que certifique que la Mipyme tiene el tamaño empresarial establecido de conformidad con la Ley 590 de 2000 y el Decreto 1074 de 2015, o las normas que lo modifiquen, sustituyan o complementen. </w:t>
      </w:r>
    </w:p>
    <w:p w14:paraId="796F8227"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45E0FD51"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r>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362DCAC"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62B8A0ED"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r>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0029A42"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5EE4C0F9" w14:textId="77777777" w:rsidR="00D54DF2" w:rsidRPr="00364C20"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Pr>
          <w:rFonts w:ascii="Arial Narrow" w:hAnsi="Arial Narrow" w:cs="Arial"/>
        </w:rPr>
        <w:t>Preferir la oferta presentada por el Proponente Plural constituido en su totalidad por micro y/o pequeñas empresas, cooperativas o asociaciones mutuales.</w:t>
      </w:r>
    </w:p>
    <w:p w14:paraId="08CBF8FC"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141B9DF0"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r>
        <w:rPr>
          <w:rFonts w:ascii="Arial Narrow" w:hAnsi="Arial Narrow" w:cs="Arial"/>
        </w:rPr>
        <w:t>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Mipyme”,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0286B11F"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044596D5"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r>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7CB80F11"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3C26FE05" w14:textId="77777777" w:rsidR="00D54DF2" w:rsidRPr="00364C20" w:rsidRDefault="00D54DF2" w:rsidP="00D54DF2">
      <w:pPr>
        <w:numPr>
          <w:ilvl w:val="0"/>
          <w:numId w:val="16"/>
        </w:numPr>
        <w:tabs>
          <w:tab w:val="left" w:pos="142"/>
          <w:tab w:val="left" w:pos="284"/>
        </w:tabs>
        <w:spacing w:after="0" w:line="240" w:lineRule="auto"/>
        <w:ind w:left="0" w:right="-376" w:firstLine="0"/>
        <w:jc w:val="both"/>
        <w:rPr>
          <w:rFonts w:ascii="Arial Narrow" w:hAnsi="Arial Narrow" w:cs="Arial"/>
        </w:rPr>
      </w:pPr>
      <w:r>
        <w:rPr>
          <w:rFonts w:ascii="Arial Narrow" w:hAnsi="Arial Narrow" w:cs="Arial"/>
        </w:rPr>
        <w:t>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Mipymes, cooperativas o asociaciones mutuales” o acreditar este requisito mediante una manifestación bajo la gravedad de juramento</w:t>
      </w:r>
    </w:p>
    <w:p w14:paraId="3EEBE44D"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7AA239AE"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r>
        <w:rPr>
          <w:rFonts w:ascii="Arial Narrow" w:hAnsi="Arial Narrow" w:cs="Arial"/>
        </w:rPr>
        <w:t>Igualmente, cuando la oferta es presentada por un Proponente Plural se preferirá a este siempre que:</w:t>
      </w:r>
    </w:p>
    <w:p w14:paraId="3C8BD500"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5B774687"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r>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9D9879B"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7934019F"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r>
        <w:rPr>
          <w:rFonts w:ascii="Arial Narrow" w:hAnsi="Arial Narrow" w:cs="Arial"/>
        </w:rPr>
        <w:t>(b) La Mipyme, cooperativa o asociación mutual aporte mínimo el veinticinco por ciento (25%) de la experiencia general acreditada en la oferta; y</w:t>
      </w:r>
    </w:p>
    <w:p w14:paraId="5B2F396E"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3DBB16CA"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r>
        <w:rPr>
          <w:rFonts w:ascii="Arial Narrow" w:hAnsi="Arial Narrow" w:cs="Arial"/>
        </w:rPr>
        <w:t>(c) Ni la Mipyme,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Mipyme”, o acreditar este requisito mediante una manifestación bajo la gravedad de juramento.</w:t>
      </w:r>
    </w:p>
    <w:p w14:paraId="4D661774"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609E8F56"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r>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3DEDBA0C"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64073619" w14:textId="77777777" w:rsidR="00D54DF2" w:rsidRPr="00364C20" w:rsidRDefault="00D54DF2" w:rsidP="00D54DF2">
      <w:pPr>
        <w:numPr>
          <w:ilvl w:val="0"/>
          <w:numId w:val="16"/>
        </w:numPr>
        <w:tabs>
          <w:tab w:val="left" w:pos="0"/>
          <w:tab w:val="left" w:pos="142"/>
          <w:tab w:val="left" w:pos="284"/>
        </w:tabs>
        <w:spacing w:after="0" w:line="240" w:lineRule="auto"/>
        <w:ind w:left="0" w:right="-376" w:firstLine="0"/>
        <w:jc w:val="both"/>
        <w:rPr>
          <w:rFonts w:ascii="Arial Narrow" w:hAnsi="Arial Narrow" w:cs="Arial"/>
        </w:rPr>
      </w:pPr>
      <w:r>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03B351D3"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1156BEFB"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r>
        <w:rPr>
          <w:rFonts w:ascii="Arial Narrow" w:hAnsi="Arial Narrow" w:cs="Arial"/>
        </w:rPr>
        <w:t>Tratándose de Proponentes Plurales, se preferirá la oferta cuando cada uno de los integrantes acredite las condiciones señaladas en los incisos anteriores de este numeral.</w:t>
      </w:r>
    </w:p>
    <w:p w14:paraId="47E966EB" w14:textId="77777777" w:rsidR="00D54DF2" w:rsidRPr="00364C20" w:rsidRDefault="00D54DF2" w:rsidP="00D54DF2">
      <w:pPr>
        <w:tabs>
          <w:tab w:val="left" w:pos="709"/>
          <w:tab w:val="left" w:pos="993"/>
        </w:tabs>
        <w:spacing w:after="0" w:line="240" w:lineRule="auto"/>
        <w:ind w:right="-376"/>
        <w:jc w:val="both"/>
        <w:rPr>
          <w:rFonts w:ascii="Arial Narrow" w:hAnsi="Arial Narrow" w:cs="Arial"/>
        </w:rPr>
      </w:pPr>
    </w:p>
    <w:p w14:paraId="601E2700" w14:textId="77777777" w:rsidR="00D54DF2" w:rsidRPr="00364C20" w:rsidRDefault="00D54DF2" w:rsidP="00D54DF2">
      <w:pPr>
        <w:numPr>
          <w:ilvl w:val="0"/>
          <w:numId w:val="16"/>
        </w:numPr>
        <w:tabs>
          <w:tab w:val="left" w:pos="0"/>
          <w:tab w:val="left" w:pos="142"/>
          <w:tab w:val="left" w:pos="284"/>
        </w:tabs>
        <w:spacing w:after="0" w:line="240" w:lineRule="auto"/>
        <w:ind w:left="0" w:right="-376" w:firstLine="0"/>
        <w:jc w:val="both"/>
        <w:rPr>
          <w:rFonts w:ascii="Arial Narrow" w:hAnsi="Arial Narrow" w:cs="Arial"/>
        </w:rPr>
      </w:pPr>
      <w:r>
        <w:rPr>
          <w:rFonts w:ascii="Arial Narrow" w:hAnsi="Arial Narrow" w:cs="Arial"/>
        </w:rPr>
        <w:t>Si después de aplicar los criterios anteriormente mencionados persiste el empate, se utilizará el siguiente método aleatorio:</w:t>
      </w:r>
    </w:p>
    <w:p w14:paraId="7FCB1ED6" w14:textId="77777777" w:rsidR="00D54DF2" w:rsidRPr="00364C20" w:rsidRDefault="00D54DF2" w:rsidP="00D54DF2">
      <w:pPr>
        <w:tabs>
          <w:tab w:val="left" w:pos="0"/>
          <w:tab w:val="left" w:pos="142"/>
          <w:tab w:val="left" w:pos="284"/>
        </w:tabs>
        <w:spacing w:after="0" w:line="240" w:lineRule="auto"/>
        <w:ind w:right="-376"/>
        <w:jc w:val="both"/>
        <w:rPr>
          <w:rFonts w:ascii="Arial Narrow" w:hAnsi="Arial Narrow" w:cs="Arial"/>
        </w:rPr>
      </w:pPr>
    </w:p>
    <w:p w14:paraId="2E6AF0E7" w14:textId="77777777" w:rsidR="00D54DF2" w:rsidRPr="00364C20" w:rsidRDefault="00D54DF2" w:rsidP="00D54DF2">
      <w:pPr>
        <w:numPr>
          <w:ilvl w:val="0"/>
          <w:numId w:val="28"/>
        </w:numPr>
        <w:spacing w:after="0" w:line="240" w:lineRule="auto"/>
        <w:ind w:right="-376"/>
        <w:jc w:val="both"/>
        <w:rPr>
          <w:rFonts w:ascii="Arial Narrow" w:hAnsi="Arial Narrow" w:cs="Arial"/>
        </w:rPr>
      </w:pPr>
      <w:r>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57A89CD1" w14:textId="77777777" w:rsidR="00D54DF2" w:rsidRPr="00364C20" w:rsidRDefault="00D54DF2" w:rsidP="00D54DF2">
      <w:pPr>
        <w:numPr>
          <w:ilvl w:val="0"/>
          <w:numId w:val="28"/>
        </w:numPr>
        <w:spacing w:after="0" w:line="240" w:lineRule="auto"/>
        <w:ind w:right="-376"/>
        <w:jc w:val="both"/>
        <w:rPr>
          <w:rFonts w:ascii="Arial Narrow" w:hAnsi="Arial Narrow" w:cs="Arial"/>
        </w:rPr>
      </w:pPr>
      <w:r>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7A94E207" w14:textId="77777777" w:rsidR="00D54DF2" w:rsidRPr="00364C20" w:rsidRDefault="00D54DF2" w:rsidP="00D54DF2">
      <w:pPr>
        <w:numPr>
          <w:ilvl w:val="0"/>
          <w:numId w:val="28"/>
        </w:numPr>
        <w:spacing w:after="0" w:line="240" w:lineRule="auto"/>
        <w:ind w:right="-376"/>
        <w:jc w:val="both"/>
        <w:rPr>
          <w:rFonts w:ascii="Arial Narrow" w:hAnsi="Arial Narrow" w:cs="Arial"/>
        </w:rPr>
      </w:pPr>
      <w:r>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3CB01A28" w14:textId="77777777" w:rsidR="00D54DF2" w:rsidRPr="00364C20" w:rsidRDefault="00D54DF2" w:rsidP="00D54DF2">
      <w:pPr>
        <w:spacing w:after="0" w:line="240" w:lineRule="auto"/>
        <w:ind w:right="-376"/>
        <w:jc w:val="both"/>
        <w:rPr>
          <w:rFonts w:ascii="Arial Narrow" w:hAnsi="Arial Narrow" w:cs="Arial"/>
          <w:b/>
          <w:bCs/>
        </w:rPr>
      </w:pPr>
    </w:p>
    <w:p w14:paraId="4AE854DC"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b/>
          <w:bCs/>
        </w:rPr>
        <w:t>Nota 1:</w:t>
      </w:r>
      <w:r>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4E0C5E14" w14:textId="77777777" w:rsidR="00D54DF2" w:rsidRPr="00364C20" w:rsidRDefault="00D54DF2" w:rsidP="00D54DF2">
      <w:pPr>
        <w:spacing w:after="0" w:line="240" w:lineRule="auto"/>
        <w:ind w:right="-376"/>
        <w:jc w:val="both"/>
        <w:rPr>
          <w:rFonts w:ascii="Arial Narrow" w:hAnsi="Arial Narrow" w:cs="Arial"/>
          <w:lang w:val="es-ES_tradnl"/>
        </w:rPr>
      </w:pPr>
    </w:p>
    <w:p w14:paraId="4B81FD28" w14:textId="77777777" w:rsidR="00D54DF2" w:rsidRPr="00364C20" w:rsidDel="00D83B3B" w:rsidRDefault="00D54DF2" w:rsidP="00D54DF2">
      <w:pPr>
        <w:spacing w:after="0" w:line="240" w:lineRule="auto"/>
        <w:ind w:right="-376"/>
        <w:jc w:val="both"/>
        <w:rPr>
          <w:rFonts w:ascii="Arial Narrow" w:hAnsi="Arial Narrow" w:cs="Arial"/>
        </w:rPr>
      </w:pPr>
      <w:r>
        <w:rPr>
          <w:rFonts w:ascii="Arial Narrow" w:hAnsi="Arial Narrow" w:cs="Arial"/>
          <w:b/>
          <w:bCs/>
        </w:rPr>
        <w:t>Nota 2:</w:t>
      </w:r>
      <w:r>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4D9C3D8" w14:textId="77777777" w:rsidR="00D54DF2" w:rsidRPr="00364C20" w:rsidRDefault="00D54DF2" w:rsidP="00D54DF2">
      <w:pPr>
        <w:spacing w:after="0" w:line="240" w:lineRule="auto"/>
        <w:ind w:right="-376"/>
        <w:jc w:val="both"/>
        <w:rPr>
          <w:rFonts w:ascii="Arial Narrow" w:hAnsi="Arial Narrow" w:cs="Arial"/>
        </w:rPr>
      </w:pPr>
    </w:p>
    <w:p w14:paraId="413B06EB"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b/>
          <w:bCs/>
        </w:rPr>
        <w:t>Nota 3:</w:t>
      </w:r>
      <w:r>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08529DC" w14:textId="77777777" w:rsidR="00D54DF2" w:rsidRPr="00364C20" w:rsidRDefault="00D54DF2" w:rsidP="00D54DF2">
      <w:pPr>
        <w:spacing w:after="0" w:line="240" w:lineRule="auto"/>
        <w:ind w:right="-376"/>
        <w:jc w:val="both"/>
        <w:rPr>
          <w:rFonts w:ascii="Arial Narrow" w:hAnsi="Arial Narrow" w:cs="Arial"/>
        </w:rPr>
      </w:pPr>
    </w:p>
    <w:p w14:paraId="5FA39125"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b/>
          <w:bCs/>
        </w:rPr>
        <w:t>Nota 4:</w:t>
      </w:r>
      <w:r>
        <w:rPr>
          <w:rFonts w:ascii="Arial Narrow" w:hAnsi="Arial Narrow" w:cs="Arial"/>
        </w:rPr>
        <w:t xml:space="preserve"> Conforme con el artículo </w:t>
      </w:r>
      <w:hyperlink r:id="rId14" w:anchor="18" w:history="1">
        <w:r>
          <w:rPr>
            <w:rFonts w:ascii="Arial Narrow" w:hAnsi="Arial Narrow" w:cs="Arial"/>
          </w:rPr>
          <w:t>18 </w:t>
        </w:r>
      </w:hyperlink>
      <w:r>
        <w:rPr>
          <w:rFonts w:ascii="Arial Narrow" w:hAnsi="Arial Narrow" w:cs="Arial"/>
        </w:rPr>
        <w:t>de la Ley 1712 de 2014 y los artículos </w:t>
      </w:r>
      <w:hyperlink r:id="rId15" w:anchor="5" w:history="1">
        <w:r>
          <w:rPr>
            <w:rFonts w:ascii="Arial Narrow" w:hAnsi="Arial Narrow" w:cs="Arial"/>
          </w:rPr>
          <w:t>5 </w:t>
        </w:r>
      </w:hyperlink>
      <w:r>
        <w:rPr>
          <w:rFonts w:ascii="Arial Narrow" w:hAnsi="Arial Narrow" w:cs="Arial"/>
        </w:rPr>
        <w:t>y </w:t>
      </w:r>
      <w:hyperlink r:id="rId16" w:anchor="6" w:history="1">
        <w:r>
          <w:rPr>
            <w:rFonts w:ascii="Arial Narrow" w:hAnsi="Arial Narrow" w:cs="Arial"/>
          </w:rPr>
          <w:t>6 </w:t>
        </w:r>
      </w:hyperlink>
      <w:r>
        <w:rPr>
          <w:rFonts w:ascii="Arial Narrow" w:hAnsi="Arial Narrow" w:cs="Arial"/>
        </w:rPr>
        <w:t>de la Ley 1581 de 2012, la AEROCIVIL garantizará el derecho a la reserva legal de toda aquella información que acredite el cumplimiento de los factores de desempate de: i) las mujeres víctimas de violencia intrafamiliar, ii) las personas en proceso de reincorporación y/o reintegración y iii) la población indígena, negra, afrocolombiana, raizal, palenquera, Rrom o gitana.</w:t>
      </w:r>
    </w:p>
    <w:p w14:paraId="2104296F" w14:textId="77777777" w:rsidR="00D54DF2" w:rsidRPr="00364C20" w:rsidRDefault="00D54DF2" w:rsidP="00D54DF2">
      <w:pPr>
        <w:spacing w:after="0" w:line="240" w:lineRule="auto"/>
        <w:ind w:right="-376"/>
        <w:jc w:val="both"/>
        <w:rPr>
          <w:rFonts w:ascii="Arial Narrow" w:hAnsi="Arial Narrow" w:cs="Arial"/>
        </w:rPr>
      </w:pPr>
    </w:p>
    <w:p w14:paraId="37B65DDE" w14:textId="77777777" w:rsidR="00D54DF2" w:rsidRPr="00364C20" w:rsidRDefault="00D54DF2" w:rsidP="00D54DF2">
      <w:pPr>
        <w:spacing w:after="0" w:line="240" w:lineRule="auto"/>
        <w:ind w:right="-376"/>
        <w:jc w:val="both"/>
        <w:rPr>
          <w:rFonts w:ascii="Arial Narrow" w:hAnsi="Arial Narrow" w:cs="Arial"/>
        </w:rPr>
      </w:pPr>
      <w:r>
        <w:rPr>
          <w:rFonts w:ascii="Arial Narrow" w:hAnsi="Arial Narrow"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6A3BDF9E" w14:textId="77777777" w:rsidR="00D54DF2" w:rsidRPr="00364C20" w:rsidRDefault="00D54DF2" w:rsidP="00D54DF2">
      <w:pPr>
        <w:spacing w:after="0" w:line="240" w:lineRule="auto"/>
        <w:ind w:right="-376"/>
        <w:jc w:val="both"/>
        <w:rPr>
          <w:rFonts w:ascii="Arial Narrow" w:hAnsi="Arial Narrow" w:cs="Arial"/>
        </w:rPr>
      </w:pPr>
    </w:p>
    <w:p w14:paraId="15FEA5AA" w14:textId="77777777" w:rsidR="00D54DF2" w:rsidRPr="00364C20" w:rsidRDefault="00D54DF2" w:rsidP="00D54DF2">
      <w:pPr>
        <w:spacing w:after="0" w:line="240" w:lineRule="auto"/>
        <w:ind w:right="-376"/>
        <w:jc w:val="both"/>
        <w:rPr>
          <w:rFonts w:ascii="Arial" w:hAnsi="Arial" w:cs="Arial"/>
          <w:sz w:val="20"/>
          <w:szCs w:val="20"/>
          <w:lang w:val="es-ES"/>
        </w:rPr>
      </w:pPr>
      <w:r>
        <w:rPr>
          <w:rFonts w:ascii="Arial Narrow" w:hAnsi="Arial Narrow" w:cs="Arial"/>
          <w:b/>
          <w:bCs/>
        </w:rPr>
        <w:t>Nota 5:</w:t>
      </w:r>
      <w:r>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Pr>
          <w:rFonts w:ascii="Arial" w:hAnsi="Arial" w:cs="Arial"/>
          <w:sz w:val="20"/>
          <w:szCs w:val="20"/>
          <w:lang w:val="es-ES"/>
        </w:rPr>
        <w:t xml:space="preserve"> </w:t>
      </w:r>
      <w:r>
        <w:rPr>
          <w:rFonts w:ascii="Arial Narrow" w:hAnsi="Arial Narrow" w:cs="Arial"/>
        </w:rPr>
        <w:t>legales vigentes (SMMLV).</w:t>
      </w:r>
      <w:r>
        <w:rPr>
          <w:rFonts w:ascii="Arial" w:hAnsi="Arial" w:cs="Arial"/>
          <w:sz w:val="20"/>
          <w:szCs w:val="20"/>
          <w:lang w:val="es-ES"/>
        </w:rPr>
        <w:t xml:space="preserve"> </w:t>
      </w:r>
    </w:p>
    <w:p w14:paraId="6526287F" w14:textId="77777777" w:rsidR="006F482E" w:rsidRPr="00364C20" w:rsidRDefault="006F482E" w:rsidP="006F482E">
      <w:pPr>
        <w:spacing w:after="0" w:line="240" w:lineRule="auto"/>
        <w:contextualSpacing/>
        <w:jc w:val="both"/>
        <w:rPr>
          <w:rFonts w:ascii="Arial Narrow" w:eastAsia="Times New Roman" w:hAnsi="Arial Narrow" w:cs="Arial"/>
          <w:b/>
          <w:lang w:val="es-ES_tradnl" w:eastAsia="es-ES"/>
        </w:rPr>
      </w:pPr>
    </w:p>
    <w:p w14:paraId="03EC83C1" w14:textId="77777777" w:rsidR="006F482E" w:rsidRPr="00364C20" w:rsidRDefault="006F482E" w:rsidP="006F482E">
      <w:pPr>
        <w:spacing w:after="0" w:line="240" w:lineRule="auto"/>
        <w:contextualSpacing/>
        <w:jc w:val="both"/>
        <w:rPr>
          <w:rFonts w:ascii="Arial" w:hAnsi="Arial" w:cs="Arial"/>
          <w:sz w:val="20"/>
          <w:szCs w:val="20"/>
          <w:lang w:val="es-ES"/>
        </w:rPr>
      </w:pPr>
    </w:p>
    <w:p w14:paraId="23874102" w14:textId="77777777" w:rsidR="006F482E" w:rsidRPr="00364C20" w:rsidRDefault="006F482E">
      <w:pPr>
        <w:rPr>
          <w:rFonts w:ascii="Arial Narrow" w:eastAsia="Times New Roman" w:hAnsi="Arial Narrow" w:cs="Arial"/>
          <w:b/>
          <w:lang w:val="es-ES_tradnl" w:eastAsia="es-ES"/>
        </w:rPr>
      </w:pPr>
      <w:r>
        <w:rPr>
          <w:rFonts w:ascii="Arial Narrow" w:hAnsi="Arial Narrow" w:cs="Arial"/>
          <w:b/>
        </w:rPr>
        <w:br w:type="page"/>
      </w:r>
    </w:p>
    <w:p w14:paraId="16D59E8E" w14:textId="77777777" w:rsidR="0057265C" w:rsidRPr="00364C20" w:rsidRDefault="0057265C" w:rsidP="0057265C">
      <w:pPr>
        <w:pStyle w:val="Sinespaciado"/>
        <w:contextualSpacing/>
        <w:jc w:val="center"/>
        <w:rPr>
          <w:rFonts w:ascii="Arial Narrow" w:hAnsi="Arial Narrow" w:cs="Arial"/>
          <w:b/>
          <w:sz w:val="22"/>
          <w:szCs w:val="22"/>
        </w:rPr>
      </w:pPr>
      <w:r>
        <w:rPr>
          <w:rFonts w:ascii="Arial Narrow" w:hAnsi="Arial Narrow" w:cs="Arial"/>
          <w:b/>
          <w:sz w:val="22"/>
          <w:szCs w:val="22"/>
        </w:rPr>
        <w:t>CAPITULO VI</w:t>
      </w:r>
    </w:p>
    <w:p w14:paraId="1C30633D" w14:textId="77777777" w:rsidR="0057265C" w:rsidRPr="00364C20" w:rsidRDefault="0057265C" w:rsidP="0057265C">
      <w:pPr>
        <w:pStyle w:val="Sinespaciado"/>
        <w:contextualSpacing/>
        <w:jc w:val="center"/>
        <w:rPr>
          <w:rFonts w:ascii="Arial Narrow" w:hAnsi="Arial Narrow" w:cs="Arial"/>
          <w:b/>
          <w:sz w:val="22"/>
          <w:szCs w:val="22"/>
        </w:rPr>
      </w:pPr>
      <w:r>
        <w:rPr>
          <w:rFonts w:ascii="Arial Narrow" w:hAnsi="Arial Narrow" w:cs="Arial"/>
          <w:b/>
          <w:sz w:val="22"/>
          <w:szCs w:val="22"/>
        </w:rPr>
        <w:t>CONDICIONES DEL CONTRATO</w:t>
      </w:r>
    </w:p>
    <w:bookmarkEnd w:id="93"/>
    <w:p w14:paraId="075BD0BD" w14:textId="77777777" w:rsidR="0057265C" w:rsidRPr="00364C20" w:rsidRDefault="0057265C" w:rsidP="0057265C">
      <w:pPr>
        <w:pStyle w:val="Ttulo3"/>
        <w:spacing w:before="0" w:line="240" w:lineRule="auto"/>
        <w:contextualSpacing/>
        <w:jc w:val="both"/>
        <w:rPr>
          <w:rFonts w:ascii="Arial Narrow" w:hAnsi="Arial Narrow" w:cs="Arial"/>
          <w:color w:val="auto"/>
        </w:rPr>
      </w:pPr>
    </w:p>
    <w:p w14:paraId="68639143" w14:textId="77777777" w:rsidR="006F482E" w:rsidRPr="00364C20" w:rsidRDefault="006F482E" w:rsidP="005163E8">
      <w:pPr>
        <w:pStyle w:val="Prrafodelista"/>
        <w:numPr>
          <w:ilvl w:val="1"/>
          <w:numId w:val="30"/>
        </w:numPr>
        <w:autoSpaceDE w:val="0"/>
        <w:autoSpaceDN w:val="0"/>
        <w:spacing w:after="0" w:line="240" w:lineRule="auto"/>
        <w:jc w:val="both"/>
        <w:rPr>
          <w:rFonts w:ascii="Arial Narrow" w:hAnsi="Arial Narrow" w:cs="Arial"/>
          <w:b/>
          <w:bCs/>
          <w:color w:val="000000"/>
        </w:rPr>
      </w:pPr>
      <w:r>
        <w:rPr>
          <w:rFonts w:ascii="Arial Narrow" w:hAnsi="Arial Narrow" w:cs="Arial"/>
          <w:b/>
          <w:bCs/>
          <w:color w:val="000000"/>
        </w:rPr>
        <w:t xml:space="preserve">COMUNICACIÓN DE ACEPTACIÓN DE LA OFERTA </w:t>
      </w:r>
    </w:p>
    <w:p w14:paraId="4EC8B6CB" w14:textId="77777777" w:rsidR="006F482E" w:rsidRPr="00364C20"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p>
    <w:p w14:paraId="0729E89F" w14:textId="77777777" w:rsidR="003173E4" w:rsidRPr="00364C20" w:rsidRDefault="003173E4" w:rsidP="003173E4">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Pr>
          <w:rFonts w:ascii="Arial Narrow" w:eastAsia="Times New Roman" w:hAnsi="Arial Narrow" w:cs="Arial"/>
          <w:lang w:val="es-ES" w:eastAsia="es-ES"/>
        </w:rPr>
        <w:t>La AEROCIVIL adjudicará el presente proceso por el valor de la oferta económica a quien, además de cumplir con todos los requisitos exigidos en la presente Invitación, presente la oferta más favorable; dicha adjudicación se entiende notificada con la publicación de la comunicación de aceptación de la oferta en la plataforma – SECOP II.</w:t>
      </w:r>
    </w:p>
    <w:p w14:paraId="39E3251B" w14:textId="77777777" w:rsidR="006F482E" w:rsidRPr="00364C20"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p>
    <w:p w14:paraId="5A134749" w14:textId="77777777" w:rsidR="006F482E" w:rsidRPr="00364C20"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Pr>
          <w:rFonts w:ascii="Arial Narrow" w:eastAsia="Times New Roman" w:hAnsi="Arial Narrow" w:cs="Arial"/>
          <w:lang w:val="es-ES" w:eastAsia="es-ES"/>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14:paraId="30A2AA7D" w14:textId="77777777" w:rsidR="006F482E" w:rsidRPr="00364C20"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Pr>
          <w:rFonts w:ascii="Arial Narrow" w:eastAsia="Times New Roman" w:hAnsi="Arial Narrow" w:cs="Arial"/>
          <w:lang w:val="es-ES" w:eastAsia="es-ES"/>
        </w:rPr>
        <w:t xml:space="preserve"> </w:t>
      </w:r>
    </w:p>
    <w:p w14:paraId="6B73579F" w14:textId="77777777" w:rsidR="006F482E" w:rsidRPr="00364C20"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lang w:val="es-ES" w:eastAsia="es-ES"/>
        </w:rPr>
      </w:pPr>
      <w:r>
        <w:rPr>
          <w:rFonts w:ascii="Arial Narrow" w:eastAsia="Times New Roman" w:hAnsi="Arial Narrow" w:cs="Arial"/>
          <w:lang w:val="es-ES"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14:paraId="42F56346" w14:textId="77777777" w:rsidR="006F482E" w:rsidRPr="00364C20"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5AEE5FA7" w14:textId="77777777" w:rsidR="006F482E" w:rsidRPr="00364C20" w:rsidRDefault="006F482E" w:rsidP="005163E8">
      <w:pPr>
        <w:pStyle w:val="Prrafodelista"/>
        <w:numPr>
          <w:ilvl w:val="1"/>
          <w:numId w:val="30"/>
        </w:numPr>
        <w:autoSpaceDE w:val="0"/>
        <w:autoSpaceDN w:val="0"/>
        <w:spacing w:after="0" w:line="240" w:lineRule="auto"/>
        <w:jc w:val="both"/>
        <w:rPr>
          <w:rFonts w:ascii="Arial Narrow" w:hAnsi="Arial Narrow" w:cs="Arial"/>
          <w:b/>
          <w:bCs/>
          <w:color w:val="000000"/>
        </w:rPr>
      </w:pPr>
      <w:r>
        <w:rPr>
          <w:rFonts w:ascii="Arial Narrow" w:hAnsi="Arial Narrow" w:cs="Arial"/>
          <w:b/>
          <w:bCs/>
          <w:color w:val="000000"/>
        </w:rPr>
        <w:t xml:space="preserve">PERFECCIONAMIENTO Y REQUISITOS DE EJECUCIÓN </w:t>
      </w:r>
    </w:p>
    <w:p w14:paraId="05D860BD" w14:textId="77777777" w:rsidR="006F482E" w:rsidRPr="00364C20"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5903E8AF" w14:textId="77777777" w:rsidR="006F482E" w:rsidRPr="00364C20"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 xml:space="preserve">El contrato se entenderá celebrado y perfeccionado desde el momento de la publicación de la comunicación de la aceptación de la oferta en el SECOP II. </w:t>
      </w:r>
    </w:p>
    <w:p w14:paraId="060259FE" w14:textId="77777777" w:rsidR="006F482E" w:rsidRPr="00364C20" w:rsidRDefault="006F482E" w:rsidP="006F482E">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234325A4" w14:textId="77777777" w:rsidR="006F482E" w:rsidRPr="00364C20" w:rsidRDefault="006F482E" w:rsidP="003D55C2">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r>
        <w:rPr>
          <w:rFonts w:ascii="Arial Narrow" w:eastAsia="Times New Roman" w:hAnsi="Arial Narrow" w:cs="Arial"/>
          <w:color w:val="000000"/>
          <w:lang w:val="es-ES" w:eastAsia="es-ES"/>
        </w:rPr>
        <w:t xml:space="preserve">Para la ejecución del contrato en todo caso se requerirá la expedición del registro presupuestal y la aprobación de la garantía única. </w:t>
      </w:r>
    </w:p>
    <w:p w14:paraId="6207B92D" w14:textId="77777777" w:rsidR="003D55C2" w:rsidRPr="00364C20" w:rsidRDefault="003D55C2" w:rsidP="003D55C2">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p w14:paraId="5D57E0D1" w14:textId="77777777" w:rsidR="0057265C" w:rsidRPr="00364C20" w:rsidRDefault="0057265C" w:rsidP="005163E8">
      <w:pPr>
        <w:pStyle w:val="Prrafodelista"/>
        <w:numPr>
          <w:ilvl w:val="1"/>
          <w:numId w:val="30"/>
        </w:numPr>
        <w:autoSpaceDE w:val="0"/>
        <w:autoSpaceDN w:val="0"/>
        <w:spacing w:after="0" w:line="240" w:lineRule="auto"/>
        <w:jc w:val="both"/>
        <w:rPr>
          <w:rFonts w:ascii="Arial Narrow" w:hAnsi="Arial Narrow" w:cs="Arial"/>
        </w:rPr>
      </w:pPr>
      <w:r>
        <w:rPr>
          <w:rFonts w:ascii="Arial Narrow" w:hAnsi="Arial Narrow" w:cs="Arial"/>
          <w:b/>
          <w:bCs/>
          <w:color w:val="000000"/>
        </w:rPr>
        <w:t>GARANTÍAS</w:t>
      </w:r>
    </w:p>
    <w:p w14:paraId="0F589A3B" w14:textId="77777777" w:rsidR="0057265C" w:rsidRPr="00364C20" w:rsidRDefault="0057265C" w:rsidP="0057265C">
      <w:pPr>
        <w:spacing w:after="0" w:line="240" w:lineRule="auto"/>
        <w:contextualSpacing/>
        <w:jc w:val="both"/>
        <w:rPr>
          <w:rFonts w:ascii="Arial Narrow" w:hAnsi="Arial Narrow" w:cs="Arial"/>
        </w:rPr>
      </w:pPr>
    </w:p>
    <w:p w14:paraId="552176EA" w14:textId="77777777" w:rsidR="0057265C" w:rsidRPr="00364C20"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eastAsia="es-CO"/>
        </w:rPr>
      </w:pPr>
      <w:bookmarkStart w:id="94" w:name="_Toc368749612"/>
      <w:r>
        <w:rPr>
          <w:rFonts w:ascii="Arial Narrow" w:eastAsia="Times New Roman" w:hAnsi="Arial Narrow" w:cs="Arial"/>
          <w:lang w:eastAsia="es-CO"/>
        </w:rPr>
        <w:t>Para cubrir cualquier hecho constitutivo de incumplimiento, el contratista deberá presentar la Garantía de cumplimiento dentro de los (3) días hábiles siguientes contados a partir de la firma del Comunicado de Aceptación de Ofereta. Esta garantía tendrá las siguientes características:</w:t>
      </w:r>
    </w:p>
    <w:p w14:paraId="7FDBD2A9" w14:textId="77777777" w:rsidR="0057265C" w:rsidRPr="00364C20" w:rsidRDefault="0057265C" w:rsidP="0057265C">
      <w:pPr>
        <w:spacing w:after="0" w:line="240" w:lineRule="auto"/>
        <w:contextualSpacing/>
        <w:rPr>
          <w:rFonts w:ascii="Arial Narrow" w:hAnsi="Arial Narrow" w:cs="Arial"/>
          <w:spacing w:val="-3"/>
        </w:rPr>
      </w:pPr>
    </w:p>
    <w:p w14:paraId="2F2D8D90" w14:textId="77777777" w:rsidR="0057265C" w:rsidRPr="00364C20" w:rsidRDefault="0057265C" w:rsidP="0057265C">
      <w:pPr>
        <w:spacing w:after="0" w:line="240" w:lineRule="auto"/>
        <w:contextualSpacing/>
        <w:rPr>
          <w:rFonts w:ascii="Arial Narrow" w:hAnsi="Arial Narrow" w:cs="Arial"/>
          <w:spacing w:val="-3"/>
        </w:rPr>
      </w:pPr>
      <w:r>
        <w:rPr>
          <w:rFonts w:ascii="Arial Narrow" w:hAnsi="Arial Narrow" w:cs="Arial"/>
          <w:spacing w:val="-3"/>
        </w:rPr>
        <w:t>Ver tabla de garantías exigidas conforme al estudio previo: Cumplimiento 20% del valor del contrato (hasta terminación + 4 meses); Pago de salarios, prestaciones sociales e indemnizaciones laborales 20% (hasta terminación + 3 años); Calidad del servicio 20% (hasta terminación + 6 meses); Responsabilidad Extracontractual 200 SMMLV (hasta terminación del plazo de ejecución).</w:t>
      </w:r>
    </w:p>
    <w:p w14:paraId="019CA402" w14:textId="77777777" w:rsidR="0057265C" w:rsidRPr="00364C20" w:rsidRDefault="0057265C" w:rsidP="0057265C">
      <w:pPr>
        <w:spacing w:after="0" w:line="240" w:lineRule="auto"/>
        <w:contextualSpacing/>
        <w:jc w:val="both"/>
        <w:rPr>
          <w:rFonts w:ascii="Arial Narrow" w:hAnsi="Arial Narrow" w:cs="Arial"/>
        </w:rPr>
      </w:pPr>
    </w:p>
    <w:p w14:paraId="714C9A45" w14:textId="77777777" w:rsidR="0057265C" w:rsidRPr="00364C20" w:rsidRDefault="0057265C" w:rsidP="005163E8">
      <w:pPr>
        <w:pStyle w:val="Prrafodelista"/>
        <w:numPr>
          <w:ilvl w:val="1"/>
          <w:numId w:val="30"/>
        </w:numPr>
        <w:autoSpaceDE w:val="0"/>
        <w:autoSpaceDN w:val="0"/>
        <w:spacing w:after="0" w:line="240" w:lineRule="auto"/>
        <w:jc w:val="both"/>
        <w:rPr>
          <w:rFonts w:ascii="Arial Narrow" w:hAnsi="Arial Narrow" w:cs="Arial"/>
          <w:b/>
          <w:bCs/>
        </w:rPr>
      </w:pPr>
      <w:r>
        <w:rPr>
          <w:rFonts w:ascii="Arial Narrow" w:hAnsi="Arial Narrow" w:cs="Arial"/>
          <w:b/>
          <w:bCs/>
        </w:rPr>
        <w:t>PRESENTACIÓN</w:t>
      </w:r>
      <w:r>
        <w:rPr>
          <w:rFonts w:ascii="Arial Narrow" w:eastAsia="Times New Roman" w:hAnsi="Arial Narrow" w:cs="Arial"/>
          <w:b/>
          <w:bCs/>
          <w:lang w:eastAsia="es-ES"/>
        </w:rPr>
        <w:t xml:space="preserve"> FORMATO INGRESO DE PROVEEDORES</w:t>
      </w:r>
    </w:p>
    <w:p w14:paraId="22C73617" w14:textId="77777777" w:rsidR="0057265C" w:rsidRPr="00364C20" w:rsidRDefault="0057265C" w:rsidP="0057265C">
      <w:pPr>
        <w:widowControl w:val="0"/>
        <w:tabs>
          <w:tab w:val="left" w:pos="3612"/>
        </w:tabs>
        <w:overflowPunct w:val="0"/>
        <w:autoSpaceDE w:val="0"/>
        <w:autoSpaceDN w:val="0"/>
        <w:adjustRightInd w:val="0"/>
        <w:spacing w:after="0" w:line="240" w:lineRule="auto"/>
        <w:contextualSpacing/>
        <w:jc w:val="both"/>
        <w:rPr>
          <w:rFonts w:ascii="Arial Narrow" w:eastAsia="Times New Roman" w:hAnsi="Arial Narrow" w:cs="Arial"/>
          <w:lang w:val="es-ES_tradnl" w:eastAsia="es-ES"/>
        </w:rPr>
      </w:pPr>
      <w:r>
        <w:rPr>
          <w:rFonts w:ascii="Arial Narrow" w:eastAsia="Times New Roman" w:hAnsi="Arial Narrow" w:cs="Arial"/>
          <w:lang w:val="es-ES_tradnl" w:eastAsia="es-ES"/>
        </w:rPr>
        <w:tab/>
      </w:r>
    </w:p>
    <w:p w14:paraId="4F72DA75" w14:textId="77777777" w:rsidR="0057265C" w:rsidRPr="00364C20" w:rsidRDefault="0057265C" w:rsidP="0057265C">
      <w:pPr>
        <w:spacing w:after="0" w:line="240" w:lineRule="auto"/>
        <w:contextualSpacing/>
        <w:jc w:val="both"/>
        <w:rPr>
          <w:rFonts w:ascii="Arial Narrow" w:eastAsia="Times New Roman" w:hAnsi="Arial Narrow" w:cs="Arial"/>
          <w:spacing w:val="-3"/>
          <w:lang w:val="es-ES" w:eastAsia="es-ES"/>
        </w:rPr>
      </w:pPr>
      <w:r>
        <w:rPr>
          <w:rFonts w:ascii="Arial Narrow" w:eastAsia="Times New Roman" w:hAnsi="Arial Narrow" w:cs="Arial"/>
          <w:lang w:val="es-ES"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Pr>
          <w:rFonts w:ascii="Arial Narrow" w:eastAsia="Times New Roman" w:hAnsi="Arial Narrow" w:cs="Arial"/>
          <w:spacing w:val="-3"/>
          <w:lang w:val="es-ES" w:eastAsia="es-ES"/>
        </w:rPr>
        <w:t xml:space="preserve">debe entregar en la Dirección Administrativa  –Grupo de Procesos Contractuales – de la </w:t>
      </w:r>
      <w:r>
        <w:rPr>
          <w:rFonts w:ascii="Arial Narrow" w:hAnsi="Arial Narrow" w:cs="Arial"/>
        </w:rPr>
        <w:t>Aerocivil</w:t>
      </w:r>
      <w:r>
        <w:rPr>
          <w:rFonts w:ascii="Arial Narrow" w:eastAsia="Times New Roman" w:hAnsi="Arial Narrow" w:cs="Arial"/>
          <w:spacing w:val="-3"/>
          <w:lang w:val="es-ES" w:eastAsia="es-ES"/>
        </w:rPr>
        <w:t xml:space="preserve">, con la información y la certificación bancaria requerida. </w:t>
      </w:r>
    </w:p>
    <w:p w14:paraId="0433AD00" w14:textId="77777777" w:rsidR="0057265C" w:rsidRPr="00364C20" w:rsidRDefault="0057265C" w:rsidP="0057265C">
      <w:pPr>
        <w:spacing w:after="0" w:line="240" w:lineRule="auto"/>
        <w:contextualSpacing/>
        <w:jc w:val="both"/>
        <w:rPr>
          <w:rFonts w:ascii="Arial Narrow" w:eastAsia="Times New Roman" w:hAnsi="Arial Narrow" w:cs="Arial"/>
          <w:spacing w:val="-3"/>
          <w:lang w:val="es-ES" w:eastAsia="es-ES"/>
        </w:rPr>
      </w:pPr>
    </w:p>
    <w:p w14:paraId="4D807B18" w14:textId="77777777" w:rsidR="0057265C" w:rsidRPr="00364C20" w:rsidRDefault="0057265C" w:rsidP="0057265C">
      <w:pPr>
        <w:spacing w:after="0" w:line="240" w:lineRule="auto"/>
        <w:contextualSpacing/>
        <w:jc w:val="both"/>
        <w:rPr>
          <w:rFonts w:ascii="Arial Narrow" w:eastAsia="Times New Roman" w:hAnsi="Arial Narrow" w:cs="Arial"/>
          <w:spacing w:val="-3"/>
          <w:lang w:val="es-ES" w:eastAsia="es-ES"/>
        </w:rPr>
      </w:pPr>
      <w:r>
        <w:rPr>
          <w:rFonts w:ascii="Arial Narrow" w:eastAsia="Times New Roman" w:hAnsi="Arial Narrow" w:cs="Arial"/>
          <w:spacing w:val="-3"/>
          <w:lang w:val="es-ES" w:eastAsia="es-ES"/>
        </w:rPr>
        <w:t>La información se debe consignar en todos y cada uno de sus numerales en forma legible.</w:t>
      </w:r>
    </w:p>
    <w:p w14:paraId="54FF13FF" w14:textId="77777777" w:rsidR="0057265C" w:rsidRPr="00364C20" w:rsidRDefault="0057265C" w:rsidP="0057265C">
      <w:pPr>
        <w:pStyle w:val="Sinespaciado"/>
        <w:contextualSpacing/>
        <w:jc w:val="both"/>
        <w:rPr>
          <w:rFonts w:ascii="Arial Narrow" w:hAnsi="Arial Narrow" w:cs="Arial"/>
          <w:sz w:val="22"/>
          <w:szCs w:val="22"/>
        </w:rPr>
      </w:pPr>
    </w:p>
    <w:p w14:paraId="58AEF407" w14:textId="77777777" w:rsidR="00630038" w:rsidRPr="00364C20" w:rsidRDefault="00630038" w:rsidP="0057265C">
      <w:pPr>
        <w:pStyle w:val="Sinespaciado"/>
        <w:contextualSpacing/>
        <w:jc w:val="both"/>
        <w:rPr>
          <w:rFonts w:ascii="Arial Narrow" w:hAnsi="Arial Narrow" w:cs="Arial"/>
          <w:sz w:val="22"/>
          <w:szCs w:val="22"/>
        </w:rPr>
      </w:pPr>
    </w:p>
    <w:p w14:paraId="4AD49AF1" w14:textId="77777777" w:rsidR="0057265C" w:rsidRPr="00364C20" w:rsidRDefault="0057265C" w:rsidP="005163E8">
      <w:pPr>
        <w:pStyle w:val="Prrafodelista"/>
        <w:numPr>
          <w:ilvl w:val="1"/>
          <w:numId w:val="30"/>
        </w:numPr>
        <w:autoSpaceDE w:val="0"/>
        <w:autoSpaceDN w:val="0"/>
        <w:spacing w:after="0" w:line="240" w:lineRule="auto"/>
        <w:jc w:val="both"/>
        <w:rPr>
          <w:rFonts w:ascii="Arial Narrow" w:eastAsia="Times New Roman" w:hAnsi="Arial Narrow" w:cs="Arial"/>
          <w:b/>
          <w:bCs/>
          <w:lang w:eastAsia="es-ES"/>
        </w:rPr>
      </w:pPr>
      <w:r>
        <w:rPr>
          <w:rFonts w:ascii="Arial Narrow" w:hAnsi="Arial Narrow" w:cs="Arial"/>
          <w:b/>
          <w:bCs/>
        </w:rPr>
        <w:t>PRESENTACIÓN</w:t>
      </w:r>
      <w:r>
        <w:rPr>
          <w:rFonts w:ascii="Arial Narrow" w:eastAsia="Times New Roman" w:hAnsi="Arial Narrow" w:cs="Arial"/>
          <w:b/>
          <w:bCs/>
          <w:lang w:eastAsia="es-ES"/>
        </w:rPr>
        <w:t xml:space="preserve"> DEL REGISTRO ÚNICO TRIBUTARIO RUT</w:t>
      </w:r>
    </w:p>
    <w:p w14:paraId="5948E6B1"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spacing w:val="-3"/>
          <w:lang w:eastAsia="es-ES"/>
        </w:rPr>
      </w:pPr>
    </w:p>
    <w:p w14:paraId="5CC6F7A7" w14:textId="77777777" w:rsidR="0057265C" w:rsidRPr="00364C20" w:rsidRDefault="0057265C" w:rsidP="0057265C">
      <w:pPr>
        <w:widowControl w:val="0"/>
        <w:overflowPunct w:val="0"/>
        <w:autoSpaceDE w:val="0"/>
        <w:autoSpaceDN w:val="0"/>
        <w:adjustRightInd w:val="0"/>
        <w:spacing w:after="0" w:line="240" w:lineRule="auto"/>
        <w:contextualSpacing/>
        <w:jc w:val="both"/>
        <w:rPr>
          <w:rFonts w:ascii="Arial Narrow" w:eastAsia="Times New Roman" w:hAnsi="Arial Narrow" w:cs="Arial"/>
          <w:lang w:eastAsia="es-ES"/>
        </w:rPr>
      </w:pPr>
      <w:r>
        <w:rPr>
          <w:rFonts w:ascii="Arial Narrow" w:eastAsia="Times New Roman" w:hAnsi="Arial Narrow" w:cs="Arial"/>
          <w:spacing w:val="-3"/>
          <w:lang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Administrativa  –Grupo </w:t>
      </w:r>
      <w:r>
        <w:rPr>
          <w:rFonts w:ascii="Arial Narrow" w:eastAsia="Times New Roman" w:hAnsi="Arial Narrow" w:cs="Arial"/>
          <w:spacing w:val="-3"/>
          <w:lang w:val="es-ES" w:eastAsia="es-ES"/>
        </w:rPr>
        <w:t xml:space="preserve">de Procesos Contractuales </w:t>
      </w:r>
      <w:r>
        <w:rPr>
          <w:rFonts w:ascii="Arial Narrow" w:eastAsia="Times New Roman" w:hAnsi="Arial Narrow" w:cs="Arial"/>
          <w:spacing w:val="-3"/>
          <w:lang w:eastAsia="es-ES"/>
        </w:rPr>
        <w:t xml:space="preserve">– de la </w:t>
      </w:r>
      <w:r>
        <w:rPr>
          <w:rFonts w:ascii="Arial Narrow" w:hAnsi="Arial Narrow" w:cs="Arial"/>
        </w:rPr>
        <w:t>Aerocivil</w:t>
      </w:r>
      <w:r>
        <w:rPr>
          <w:rFonts w:ascii="Arial Narrow" w:eastAsia="Times New Roman" w:hAnsi="Arial Narrow" w:cs="Arial"/>
          <w:spacing w:val="-3"/>
          <w:lang w:eastAsia="es-ES"/>
        </w:rPr>
        <w:t>, el RUT del proponente plural.</w:t>
      </w:r>
    </w:p>
    <w:p w14:paraId="5817BC53" w14:textId="77777777" w:rsidR="0057265C" w:rsidRPr="00364C20" w:rsidRDefault="0057265C" w:rsidP="0057265C">
      <w:pPr>
        <w:spacing w:after="0" w:line="240" w:lineRule="auto"/>
        <w:contextualSpacing/>
        <w:jc w:val="both"/>
        <w:rPr>
          <w:rFonts w:ascii="Arial Narrow" w:hAnsi="Arial Narrow" w:cs="Arial"/>
        </w:rPr>
      </w:pPr>
    </w:p>
    <w:bookmarkEnd w:id="94"/>
    <w:p w14:paraId="21A0A341" w14:textId="77777777" w:rsidR="0057265C" w:rsidRPr="00364C20" w:rsidRDefault="0057265C" w:rsidP="005163E8">
      <w:pPr>
        <w:pStyle w:val="Prrafodelista"/>
        <w:numPr>
          <w:ilvl w:val="1"/>
          <w:numId w:val="30"/>
        </w:numPr>
        <w:autoSpaceDE w:val="0"/>
        <w:autoSpaceDN w:val="0"/>
        <w:spacing w:after="0" w:line="240" w:lineRule="auto"/>
        <w:jc w:val="both"/>
        <w:rPr>
          <w:rFonts w:ascii="Arial Narrow" w:hAnsi="Arial Narrow" w:cs="Arial"/>
        </w:rPr>
      </w:pPr>
      <w:r>
        <w:rPr>
          <w:rFonts w:ascii="Arial Narrow" w:hAnsi="Arial Narrow" w:cs="Arial"/>
          <w:b/>
          <w:bCs/>
          <w:color w:val="000000"/>
        </w:rPr>
        <w:t>SUPERVISIÓN</w:t>
      </w:r>
    </w:p>
    <w:p w14:paraId="2AA3CC0E" w14:textId="77777777" w:rsidR="0057265C" w:rsidRPr="00364C20" w:rsidRDefault="0057265C" w:rsidP="0057265C">
      <w:pPr>
        <w:pStyle w:val="Sinespaciado"/>
        <w:contextualSpacing/>
        <w:jc w:val="both"/>
        <w:rPr>
          <w:rFonts w:ascii="Arial Narrow" w:hAnsi="Arial Narrow" w:cs="Arial"/>
          <w:sz w:val="22"/>
          <w:szCs w:val="22"/>
        </w:rPr>
      </w:pPr>
    </w:p>
    <w:p w14:paraId="39E36AFE" w14:textId="77777777" w:rsidR="003173E4" w:rsidRPr="00364C20" w:rsidRDefault="003173E4" w:rsidP="003173E4">
      <w:pPr>
        <w:widowControl w:val="0"/>
        <w:autoSpaceDE w:val="0"/>
        <w:autoSpaceDN w:val="0"/>
        <w:adjustRightInd w:val="0"/>
        <w:spacing w:after="0" w:line="240" w:lineRule="auto"/>
        <w:contextualSpacing/>
        <w:jc w:val="both"/>
        <w:rPr>
          <w:rFonts w:ascii="Arial Narrow" w:eastAsia="Times New Roman" w:hAnsi="Arial Narrow" w:cs="Arial"/>
          <w:lang w:eastAsia="es-CO"/>
        </w:rPr>
      </w:pPr>
      <w:bookmarkStart w:id="95" w:name="_Toc415217502"/>
      <w:r>
        <w:rPr>
          <w:rFonts w:ascii="Arial Narrow" w:eastAsia="Times New Roman" w:hAnsi="Arial Narrow" w:cs="Arial"/>
          <w:lang w:eastAsia="es-CO"/>
        </w:rPr>
        <w:t xml:space="preserve">LA AEROCIVIL </w:t>
      </w:r>
      <w:r>
        <w:rPr>
          <w:rFonts w:ascii="Arial Narrow" w:eastAsia="Times New Roman" w:hAnsi="Arial Narrow" w:cs="Arial"/>
          <w:spacing w:val="-3"/>
          <w:lang w:eastAsia="es-CO"/>
        </w:rPr>
        <w:t xml:space="preserve">ejercerá la vigilancia y control del objeto de este Contrato a través del ORDENADOR DEL GASTO o del funcionario designado por este, quien además </w:t>
      </w:r>
      <w:r>
        <w:rPr>
          <w:rFonts w:ascii="Arial Narrow" w:eastAsia="Times New Roman" w:hAnsi="Arial Narrow" w:cs="Arial"/>
          <w:bCs/>
          <w:lang w:eastAsia="es-CO"/>
        </w:rPr>
        <w:t xml:space="preserve">de las funciones que le corresponde para esta clase de contrato, el supervisor </w:t>
      </w:r>
      <w:r>
        <w:rPr>
          <w:rFonts w:ascii="Arial Narrow" w:eastAsia="Times New Roman" w:hAnsi="Arial Narrow" w:cs="Arial"/>
          <w:lang w:eastAsia="es-CO"/>
        </w:rPr>
        <w:t>tendrá todas las atribuciones y facultades</w:t>
      </w:r>
      <w:r>
        <w:rPr>
          <w:rFonts w:ascii="Arial Narrow" w:eastAsia="Times New Roman" w:hAnsi="Arial Narrow" w:cs="Arial"/>
          <w:spacing w:val="-3"/>
          <w:lang w:eastAsia="es-CO"/>
        </w:rPr>
        <w:t xml:space="preserve"> </w:t>
      </w:r>
      <w:r>
        <w:rPr>
          <w:rFonts w:ascii="Arial Narrow" w:eastAsia="Times New Roman" w:hAnsi="Arial Narrow" w:cs="Arial"/>
          <w:lang w:eastAsia="es-CO"/>
        </w:rPr>
        <w:t>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p>
    <w:p w14:paraId="439C0D73" w14:textId="77777777" w:rsidR="0057265C" w:rsidRPr="00364C20" w:rsidRDefault="0057265C" w:rsidP="0057265C">
      <w:pPr>
        <w:widowControl w:val="0"/>
        <w:autoSpaceDE w:val="0"/>
        <w:autoSpaceDN w:val="0"/>
        <w:adjustRightInd w:val="0"/>
        <w:spacing w:after="0" w:line="240" w:lineRule="auto"/>
        <w:contextualSpacing/>
        <w:jc w:val="both"/>
        <w:rPr>
          <w:rFonts w:ascii="Arial Narrow" w:eastAsia="Times New Roman" w:hAnsi="Arial Narrow" w:cs="Arial"/>
          <w:lang w:eastAsia="es-CO"/>
        </w:rPr>
      </w:pPr>
    </w:p>
    <w:bookmarkEnd w:id="95"/>
    <w:p w14:paraId="54BCDD60" w14:textId="77777777" w:rsidR="0057265C" w:rsidRPr="00364C20" w:rsidRDefault="0057265C" w:rsidP="005163E8">
      <w:pPr>
        <w:pStyle w:val="Prrafodelista"/>
        <w:numPr>
          <w:ilvl w:val="1"/>
          <w:numId w:val="30"/>
        </w:numPr>
        <w:autoSpaceDE w:val="0"/>
        <w:autoSpaceDN w:val="0"/>
        <w:spacing w:after="0" w:line="240" w:lineRule="auto"/>
        <w:ind w:left="567" w:hanging="567"/>
        <w:jc w:val="both"/>
        <w:rPr>
          <w:rFonts w:ascii="Arial Narrow" w:eastAsia="MS Gothic" w:hAnsi="Arial Narrow" w:cs="Arial"/>
          <w:b/>
          <w:bCs/>
        </w:rPr>
      </w:pPr>
      <w:r>
        <w:rPr>
          <w:rFonts w:ascii="Arial Narrow" w:eastAsia="MS Gothic" w:hAnsi="Arial Narrow" w:cs="Arial"/>
          <w:b/>
          <w:bCs/>
        </w:rPr>
        <w:t xml:space="preserve">FOMENTO A LA EJECUCIÓN DEL CONTRATO –  ARTICULO </w:t>
      </w:r>
      <w:r>
        <w:rPr>
          <w:rFonts w:ascii="Arial Narrow" w:hAnsi="Arial Narrow" w:cs="Arial"/>
          <w:b/>
        </w:rPr>
        <w:t>2.2.1.2.4.2.16 DEL DECRETO 1082 DE 2015</w:t>
      </w:r>
    </w:p>
    <w:p w14:paraId="6C859B97" w14:textId="77777777" w:rsidR="0057265C" w:rsidRPr="00364C20" w:rsidRDefault="0057265C" w:rsidP="0057265C">
      <w:pPr>
        <w:spacing w:after="0" w:line="240" w:lineRule="auto"/>
        <w:contextualSpacing/>
        <w:rPr>
          <w:rFonts w:ascii="Arial Narrow" w:hAnsi="Arial Narrow" w:cs="Arial"/>
          <w:b/>
        </w:rPr>
      </w:pPr>
    </w:p>
    <w:p w14:paraId="5CAEE963" w14:textId="77777777" w:rsidR="0057265C" w:rsidRPr="00364C20" w:rsidRDefault="0057265C" w:rsidP="0057265C">
      <w:pPr>
        <w:spacing w:after="0" w:line="240" w:lineRule="auto"/>
        <w:contextualSpacing/>
        <w:jc w:val="both"/>
        <w:rPr>
          <w:rFonts w:ascii="Arial Narrow" w:hAnsi="Arial Narrow" w:cs="Arial"/>
          <w:bCs/>
        </w:rPr>
      </w:pPr>
      <w:r>
        <w:rPr>
          <w:rFonts w:ascii="Arial Narrow" w:hAnsi="Arial Narrow" w:cs="Arial"/>
          <w:bCs/>
        </w:rPr>
        <w:t xml:space="preserve">Dando cumplimiento a lo establecido en el artículo 2.2.1.2.4.2.16 del decreto 1082 de 2015, el contratista destinará para el cumplimiento del contrato la provisión de hasta el 5% de bienes o servicios por parte de población en pobreza extrema, desplazados por la violencia, personas en proceso de reintegración o reincorporación y sujetos de especial protección constitucional, garantizando las condiciones de calidad, sin perjuicio de los Acuerdos Comeraciales vigentes. </w:t>
      </w:r>
    </w:p>
    <w:p w14:paraId="3D3C6CC8" w14:textId="77777777" w:rsidR="0057265C" w:rsidRPr="00364C20" w:rsidRDefault="0057265C" w:rsidP="0057265C">
      <w:pPr>
        <w:spacing w:after="0" w:line="240" w:lineRule="auto"/>
        <w:contextualSpacing/>
        <w:rPr>
          <w:rFonts w:ascii="Arial Narrow" w:hAnsi="Arial Narrow" w:cs="Arial"/>
          <w:bCs/>
        </w:rPr>
      </w:pPr>
    </w:p>
    <w:p w14:paraId="52260B1F" w14:textId="77777777" w:rsidR="00691730" w:rsidRPr="00364C20" w:rsidRDefault="00E906A1">
      <w:pPr>
        <w:spacing w:after="0" w:line="240" w:lineRule="auto"/>
        <w:contextualSpacing/>
        <w:rPr>
          <w:rFonts w:ascii="Arial Narrow" w:hAnsi="Arial Narrow" w:cs="Arial"/>
          <w:bCs/>
        </w:rPr>
      </w:pPr>
      <w:r>
        <w:rPr>
          <w:rFonts w:ascii="Arial Narrow" w:hAnsi="Arial Narrow" w:cs="Arial"/>
          <w:bCs/>
        </w:rPr>
        <w:t>Marcar con una X, si dentro del estudio previo se justificó esta provisión.</w:t>
      </w:r>
    </w:p>
    <w:p w14:paraId="188595A2" w14:textId="77777777" w:rsidR="00691730" w:rsidRPr="00364C20" w:rsidRDefault="00691730">
      <w:pPr>
        <w:spacing w:after="0" w:line="240" w:lineRule="auto"/>
        <w:contextualSpacing/>
        <w:rPr>
          <w:rFonts w:ascii="Arial Narrow" w:hAnsi="Arial Narrow" w:cs="Arial"/>
          <w:bCs/>
        </w:rPr>
      </w:pPr>
    </w:p>
    <w:p w14:paraId="57CA1482" w14:textId="77777777" w:rsidR="00691730" w:rsidRPr="00364C20" w:rsidRDefault="00E906A1">
      <w:pPr>
        <w:spacing w:after="0" w:line="240" w:lineRule="auto"/>
        <w:contextualSpacing/>
        <w:rPr>
          <w:rFonts w:ascii="Arial Narrow" w:hAnsi="Arial Narrow" w:cs="Arial"/>
          <w:bCs/>
        </w:rPr>
      </w:pPr>
      <w:r>
        <w:rPr>
          <w:rFonts w:ascii="Arial Narrow" w:hAnsi="Arial Narrow" w:cs="Arial"/>
          <w:bCs/>
        </w:rPr>
        <w:t>NO APLICA</w:t>
      </w:r>
    </w:p>
    <w:p w14:paraId="7E81A2F4" w14:textId="77777777" w:rsidR="0057265C" w:rsidRPr="00364C20" w:rsidRDefault="0057265C" w:rsidP="0057265C">
      <w:pPr>
        <w:spacing w:after="0" w:line="240" w:lineRule="auto"/>
        <w:contextualSpacing/>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57265C" w:rsidRPr="00364C20" w14:paraId="36AC9B71" w14:textId="77777777" w:rsidTr="0057265C">
        <w:trPr>
          <w:trHeight w:val="248"/>
          <w:jc w:val="center"/>
        </w:trPr>
        <w:tc>
          <w:tcPr>
            <w:tcW w:w="627" w:type="dxa"/>
          </w:tcPr>
          <w:p w14:paraId="4E5561C7" w14:textId="77777777" w:rsidR="0057265C" w:rsidRPr="00364C20" w:rsidRDefault="0057265C" w:rsidP="0057265C">
            <w:pPr>
              <w:spacing w:after="0" w:line="240" w:lineRule="auto"/>
              <w:contextualSpacing/>
              <w:jc w:val="center"/>
              <w:rPr>
                <w:rFonts w:ascii="Arial Narrow" w:hAnsi="Arial Narrow" w:cs="Arial"/>
                <w:bCs/>
              </w:rPr>
            </w:pPr>
            <w:r>
              <w:rPr>
                <w:rFonts w:ascii="Arial Narrow" w:hAnsi="Arial Narrow" w:cs="Arial"/>
                <w:bCs/>
              </w:rPr>
              <w:t>SI</w:t>
            </w:r>
          </w:p>
        </w:tc>
        <w:tc>
          <w:tcPr>
            <w:tcW w:w="627" w:type="dxa"/>
          </w:tcPr>
          <w:p w14:paraId="3C94E1F0" w14:textId="77777777" w:rsidR="0057265C" w:rsidRPr="00364C20" w:rsidRDefault="0057265C" w:rsidP="0057265C">
            <w:pPr>
              <w:spacing w:after="0" w:line="240" w:lineRule="auto"/>
              <w:contextualSpacing/>
              <w:jc w:val="center"/>
              <w:rPr>
                <w:rFonts w:ascii="Arial Narrow" w:hAnsi="Arial Narrow" w:cs="Arial"/>
                <w:b/>
              </w:rPr>
            </w:pPr>
          </w:p>
        </w:tc>
      </w:tr>
      <w:tr w:rsidR="0057265C" w:rsidRPr="00251038" w14:paraId="68A28E08" w14:textId="77777777" w:rsidTr="0057265C">
        <w:trPr>
          <w:trHeight w:val="248"/>
          <w:jc w:val="center"/>
        </w:trPr>
        <w:tc>
          <w:tcPr>
            <w:tcW w:w="627" w:type="dxa"/>
          </w:tcPr>
          <w:p w14:paraId="16D3FD11" w14:textId="77777777" w:rsidR="0057265C" w:rsidRPr="00364C20" w:rsidRDefault="0057265C" w:rsidP="0057265C">
            <w:pPr>
              <w:spacing w:after="0" w:line="240" w:lineRule="auto"/>
              <w:contextualSpacing/>
              <w:jc w:val="center"/>
              <w:rPr>
                <w:rFonts w:ascii="Arial Narrow" w:hAnsi="Arial Narrow" w:cs="Arial"/>
                <w:bCs/>
              </w:rPr>
            </w:pPr>
            <w:r>
              <w:rPr>
                <w:rFonts w:ascii="Arial Narrow" w:hAnsi="Arial Narrow" w:cs="Arial"/>
                <w:bCs/>
              </w:rPr>
              <w:t>NO</w:t>
            </w:r>
          </w:p>
        </w:tc>
        <w:tc>
          <w:tcPr>
            <w:tcW w:w="627" w:type="dxa"/>
          </w:tcPr>
          <w:p w14:paraId="5DA045CC" w14:textId="04F44A07" w:rsidR="0057265C" w:rsidRPr="00251038" w:rsidRDefault="003173E4" w:rsidP="0057265C">
            <w:pPr>
              <w:spacing w:after="0" w:line="240" w:lineRule="auto"/>
              <w:contextualSpacing/>
              <w:jc w:val="center"/>
              <w:rPr>
                <w:rFonts w:ascii="Arial Narrow" w:hAnsi="Arial Narrow" w:cs="Arial"/>
                <w:b/>
              </w:rPr>
            </w:pPr>
            <w:r>
              <w:rPr>
                <w:rFonts w:ascii="Arial Narrow" w:hAnsi="Arial Narrow" w:cs="Arial"/>
                <w:b/>
              </w:rPr>
              <w:t>X</w:t>
            </w:r>
          </w:p>
        </w:tc>
      </w:tr>
    </w:tbl>
    <w:p w14:paraId="3F2FAA77" w14:textId="77777777" w:rsidR="00FF0FDD" w:rsidRPr="003D55C2" w:rsidRDefault="00FF0FDD" w:rsidP="003D55C2">
      <w:pPr>
        <w:autoSpaceDE w:val="0"/>
        <w:autoSpaceDN w:val="0"/>
        <w:spacing w:after="0" w:line="240" w:lineRule="auto"/>
        <w:jc w:val="both"/>
        <w:rPr>
          <w:rFonts w:ascii="Arial Narrow" w:eastAsia="MS Gothic" w:hAnsi="Arial Narrow" w:cs="Arial"/>
          <w:b/>
          <w:bCs/>
        </w:rPr>
      </w:pPr>
    </w:p>
    <w:p w14:paraId="22AB5DBD" w14:textId="77777777" w:rsidR="00BB542C" w:rsidRPr="002302D8" w:rsidRDefault="00BB542C" w:rsidP="0057265C">
      <w:pPr>
        <w:widowControl w:val="0"/>
        <w:autoSpaceDE w:val="0"/>
        <w:autoSpaceDN w:val="0"/>
        <w:adjustRightInd w:val="0"/>
        <w:spacing w:after="0" w:line="240" w:lineRule="auto"/>
        <w:contextualSpacing/>
        <w:jc w:val="both"/>
        <w:rPr>
          <w:rFonts w:ascii="Arial Narrow" w:eastAsia="Times New Roman" w:hAnsi="Arial Narrow" w:cs="Arial"/>
          <w:color w:val="000000"/>
          <w:lang w:val="es-ES" w:eastAsia="es-ES"/>
        </w:rPr>
      </w:pPr>
    </w:p>
    <w:sectPr w:rsidR="00BB542C" w:rsidRPr="002302D8">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31040" w14:textId="77777777" w:rsidR="00FB34A2" w:rsidRDefault="00FB34A2" w:rsidP="00F50B5A">
      <w:pPr>
        <w:spacing w:after="0" w:line="240" w:lineRule="auto"/>
      </w:pPr>
      <w:r>
        <w:separator/>
      </w:r>
    </w:p>
  </w:endnote>
  <w:endnote w:type="continuationSeparator" w:id="0">
    <w:p w14:paraId="32B030C0" w14:textId="77777777" w:rsidR="00FB34A2" w:rsidRDefault="00FB34A2" w:rsidP="00F50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ourier">
    <w:altName w:val="Courier New"/>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082175235"/>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23FCD661" w14:textId="77777777" w:rsidR="00110914" w:rsidRPr="00110914" w:rsidRDefault="00110914">
            <w:pPr>
              <w:pStyle w:val="Piedepgina"/>
              <w:jc w:val="right"/>
              <w:rPr>
                <w:rFonts w:ascii="Arial" w:hAnsi="Arial" w:cs="Arial"/>
                <w:sz w:val="16"/>
                <w:szCs w:val="16"/>
              </w:rPr>
            </w:pPr>
            <w:r w:rsidRPr="00110914">
              <w:rPr>
                <w:rFonts w:ascii="Arial" w:hAnsi="Arial" w:cs="Arial"/>
                <w:sz w:val="16"/>
                <w:szCs w:val="16"/>
                <w:lang w:val="es-ES"/>
              </w:rPr>
              <w:t xml:space="preserve">Página </w:t>
            </w:r>
            <w:r w:rsidRPr="00110914">
              <w:rPr>
                <w:rFonts w:ascii="Arial" w:hAnsi="Arial" w:cs="Arial"/>
                <w:b/>
                <w:bCs/>
                <w:sz w:val="16"/>
                <w:szCs w:val="16"/>
              </w:rPr>
              <w:fldChar w:fldCharType="begin"/>
            </w:r>
            <w:r w:rsidRPr="00110914">
              <w:rPr>
                <w:rFonts w:ascii="Arial" w:hAnsi="Arial" w:cs="Arial"/>
                <w:b/>
                <w:bCs/>
                <w:sz w:val="16"/>
                <w:szCs w:val="16"/>
              </w:rPr>
              <w:instrText>PAGE</w:instrText>
            </w:r>
            <w:r w:rsidRPr="00110914">
              <w:rPr>
                <w:rFonts w:ascii="Arial" w:hAnsi="Arial" w:cs="Arial"/>
                <w:b/>
                <w:bCs/>
                <w:sz w:val="16"/>
                <w:szCs w:val="16"/>
              </w:rPr>
              <w:fldChar w:fldCharType="separate"/>
            </w:r>
            <w:r w:rsidRPr="00110914">
              <w:rPr>
                <w:rFonts w:ascii="Arial" w:hAnsi="Arial" w:cs="Arial"/>
                <w:b/>
                <w:bCs/>
                <w:sz w:val="16"/>
                <w:szCs w:val="16"/>
                <w:lang w:val="es-ES"/>
              </w:rPr>
              <w:t>2</w:t>
            </w:r>
            <w:r w:rsidRPr="00110914">
              <w:rPr>
                <w:rFonts w:ascii="Arial" w:hAnsi="Arial" w:cs="Arial"/>
                <w:b/>
                <w:bCs/>
                <w:sz w:val="16"/>
                <w:szCs w:val="16"/>
              </w:rPr>
              <w:fldChar w:fldCharType="end"/>
            </w:r>
            <w:r w:rsidRPr="00110914">
              <w:rPr>
                <w:rFonts w:ascii="Arial" w:hAnsi="Arial" w:cs="Arial"/>
                <w:sz w:val="16"/>
                <w:szCs w:val="16"/>
                <w:lang w:val="es-ES"/>
              </w:rPr>
              <w:t xml:space="preserve"> de </w:t>
            </w:r>
            <w:r w:rsidRPr="00110914">
              <w:rPr>
                <w:rFonts w:ascii="Arial" w:hAnsi="Arial" w:cs="Arial"/>
                <w:b/>
                <w:bCs/>
                <w:sz w:val="16"/>
                <w:szCs w:val="16"/>
              </w:rPr>
              <w:fldChar w:fldCharType="begin"/>
            </w:r>
            <w:r w:rsidRPr="00110914">
              <w:rPr>
                <w:rFonts w:ascii="Arial" w:hAnsi="Arial" w:cs="Arial"/>
                <w:b/>
                <w:bCs/>
                <w:sz w:val="16"/>
                <w:szCs w:val="16"/>
              </w:rPr>
              <w:instrText>NUMPAGES</w:instrText>
            </w:r>
            <w:r w:rsidRPr="00110914">
              <w:rPr>
                <w:rFonts w:ascii="Arial" w:hAnsi="Arial" w:cs="Arial"/>
                <w:b/>
                <w:bCs/>
                <w:sz w:val="16"/>
                <w:szCs w:val="16"/>
              </w:rPr>
              <w:fldChar w:fldCharType="separate"/>
            </w:r>
            <w:r w:rsidRPr="00110914">
              <w:rPr>
                <w:rFonts w:ascii="Arial" w:hAnsi="Arial" w:cs="Arial"/>
                <w:b/>
                <w:bCs/>
                <w:sz w:val="16"/>
                <w:szCs w:val="16"/>
                <w:lang w:val="es-ES"/>
              </w:rPr>
              <w:t>2</w:t>
            </w:r>
            <w:r w:rsidRPr="00110914">
              <w:rPr>
                <w:rFonts w:ascii="Arial" w:hAnsi="Arial" w:cs="Arial"/>
                <w:b/>
                <w:bCs/>
                <w:sz w:val="16"/>
                <w:szCs w:val="16"/>
              </w:rPr>
              <w:fldChar w:fldCharType="end"/>
            </w:r>
          </w:p>
        </w:sdtContent>
      </w:sdt>
    </w:sdtContent>
  </w:sdt>
  <w:p w14:paraId="35B90A13" w14:textId="77777777" w:rsidR="00110914" w:rsidRDefault="001109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E360A" w14:textId="77777777" w:rsidR="00FB34A2" w:rsidRDefault="00FB34A2" w:rsidP="00F50B5A">
      <w:pPr>
        <w:spacing w:after="0" w:line="240" w:lineRule="auto"/>
      </w:pPr>
      <w:r>
        <w:separator/>
      </w:r>
    </w:p>
  </w:footnote>
  <w:footnote w:type="continuationSeparator" w:id="0">
    <w:p w14:paraId="77EC75AA" w14:textId="77777777" w:rsidR="00FB34A2" w:rsidRDefault="00FB34A2" w:rsidP="00F50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110914" w:rsidRPr="00110914" w14:paraId="4BB38B59" w14:textId="77777777" w:rsidTr="00110914">
      <w:trPr>
        <w:trHeight w:val="375"/>
        <w:jc w:val="center"/>
      </w:trPr>
      <w:tc>
        <w:tcPr>
          <w:tcW w:w="2697" w:type="dxa"/>
          <w:vMerge w:val="restart"/>
          <w:shd w:val="clear" w:color="auto" w:fill="FFFFFF"/>
        </w:tcPr>
        <w:p w14:paraId="50390DA2" w14:textId="77777777" w:rsidR="00110914" w:rsidRPr="00110914" w:rsidRDefault="00110914" w:rsidP="00110914">
          <w:pPr>
            <w:tabs>
              <w:tab w:val="center" w:pos="4252"/>
              <w:tab w:val="right" w:pos="8504"/>
            </w:tabs>
            <w:rPr>
              <w:rFonts w:ascii="Arial" w:hAnsi="Arial" w:cs="Arial"/>
              <w:sz w:val="24"/>
              <w:szCs w:val="24"/>
              <w:lang w:val="es-ES" w:eastAsia="es-ES"/>
            </w:rPr>
          </w:pPr>
          <w:r w:rsidRPr="00110914">
            <w:rPr>
              <w:noProof/>
              <w:lang w:val="es-ES" w:eastAsia="es-ES"/>
            </w:rPr>
            <w:drawing>
              <wp:anchor distT="0" distB="0" distL="114300" distR="114300" simplePos="0" relativeHeight="251661312" behindDoc="0" locked="0" layoutInCell="1" allowOverlap="1" wp14:anchorId="15667B85" wp14:editId="179D507F">
                <wp:simplePos x="0" y="0"/>
                <wp:positionH relativeFrom="column">
                  <wp:posOffset>73610</wp:posOffset>
                </wp:positionH>
                <wp:positionV relativeFrom="paragraph">
                  <wp:posOffset>186794</wp:posOffset>
                </wp:positionV>
                <wp:extent cx="1317171" cy="950513"/>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37CCED2C" w14:textId="77777777" w:rsidR="00110914" w:rsidRPr="00110914" w:rsidRDefault="00110914" w:rsidP="00110914">
          <w:pPr>
            <w:tabs>
              <w:tab w:val="center" w:pos="4252"/>
              <w:tab w:val="right" w:pos="8504"/>
            </w:tabs>
            <w:jc w:val="center"/>
            <w:rPr>
              <w:rFonts w:ascii="Arial" w:hAnsi="Arial" w:cs="Arial"/>
              <w:b/>
              <w:sz w:val="24"/>
              <w:szCs w:val="24"/>
              <w:lang w:val="es-ES" w:eastAsia="es-ES"/>
            </w:rPr>
          </w:pPr>
          <w:r w:rsidRPr="00110914">
            <w:rPr>
              <w:rFonts w:ascii="Calibri" w:hAnsi="Calibri" w:cs="Arial"/>
              <w:b/>
              <w:sz w:val="24"/>
              <w:szCs w:val="24"/>
              <w:lang w:val="es-ES" w:eastAsia="es-ES"/>
            </w:rPr>
            <w:t>FORMATO</w:t>
          </w:r>
        </w:p>
      </w:tc>
    </w:tr>
    <w:tr w:rsidR="00110914" w:rsidRPr="00110914" w14:paraId="7C22FB23" w14:textId="77777777" w:rsidTr="00110914">
      <w:trPr>
        <w:trHeight w:val="1108"/>
        <w:jc w:val="center"/>
      </w:trPr>
      <w:tc>
        <w:tcPr>
          <w:tcW w:w="2697" w:type="dxa"/>
          <w:vMerge/>
          <w:shd w:val="clear" w:color="auto" w:fill="FFFFFF"/>
        </w:tcPr>
        <w:p w14:paraId="41F5B16B" w14:textId="77777777" w:rsidR="00110914" w:rsidRPr="00110914" w:rsidRDefault="00110914" w:rsidP="00110914">
          <w:pPr>
            <w:tabs>
              <w:tab w:val="center" w:pos="4252"/>
              <w:tab w:val="right" w:pos="8504"/>
            </w:tabs>
            <w:jc w:val="center"/>
            <w:rPr>
              <w:rFonts w:ascii="Arial" w:hAnsi="Arial" w:cs="Arial"/>
              <w:sz w:val="24"/>
              <w:szCs w:val="24"/>
              <w:lang w:val="es-ES" w:eastAsia="es-ES"/>
            </w:rPr>
          </w:pPr>
        </w:p>
      </w:tc>
      <w:tc>
        <w:tcPr>
          <w:tcW w:w="8091" w:type="dxa"/>
          <w:gridSpan w:val="3"/>
          <w:shd w:val="clear" w:color="auto" w:fill="FFFFFF"/>
          <w:vAlign w:val="center"/>
        </w:tcPr>
        <w:p w14:paraId="09A438C8" w14:textId="77777777" w:rsidR="00110914" w:rsidRPr="00110914" w:rsidRDefault="00110914" w:rsidP="00110914">
          <w:pPr>
            <w:tabs>
              <w:tab w:val="center" w:pos="4252"/>
              <w:tab w:val="right" w:pos="8504"/>
            </w:tabs>
            <w:jc w:val="center"/>
            <w:rPr>
              <w:rFonts w:ascii="Arial" w:hAnsi="Arial" w:cs="Arial"/>
              <w:sz w:val="24"/>
              <w:szCs w:val="24"/>
              <w:lang w:val="es-ES" w:eastAsia="es-ES"/>
            </w:rPr>
          </w:pPr>
          <w:r w:rsidRPr="00110914">
            <w:rPr>
              <w:rFonts w:ascii="Arial" w:hAnsi="Arial" w:cs="Arial"/>
              <w:sz w:val="24"/>
              <w:szCs w:val="24"/>
            </w:rPr>
            <w:t>FORMATO 2E - COMPLEMENTARIO INVITACIÓN PÚBLICA</w:t>
          </w:r>
        </w:p>
      </w:tc>
    </w:tr>
    <w:tr w:rsidR="00110914" w:rsidRPr="00110914" w14:paraId="0895041E" w14:textId="77777777" w:rsidTr="00110914">
      <w:trPr>
        <w:trHeight w:val="431"/>
        <w:jc w:val="center"/>
      </w:trPr>
      <w:tc>
        <w:tcPr>
          <w:tcW w:w="2697" w:type="dxa"/>
          <w:vMerge/>
          <w:shd w:val="clear" w:color="auto" w:fill="FFFFFF"/>
          <w:vAlign w:val="center"/>
        </w:tcPr>
        <w:p w14:paraId="65096D8A" w14:textId="77777777" w:rsidR="00110914" w:rsidRPr="00110914" w:rsidRDefault="00110914" w:rsidP="00110914">
          <w:pPr>
            <w:tabs>
              <w:tab w:val="center" w:pos="4252"/>
              <w:tab w:val="right" w:pos="8504"/>
            </w:tabs>
            <w:jc w:val="center"/>
            <w:rPr>
              <w:rFonts w:ascii="Arial" w:hAnsi="Arial" w:cs="Arial"/>
              <w:sz w:val="16"/>
              <w:szCs w:val="16"/>
              <w:lang w:val="es-ES" w:eastAsia="es-ES"/>
            </w:rPr>
          </w:pPr>
        </w:p>
      </w:tc>
      <w:tc>
        <w:tcPr>
          <w:tcW w:w="2697" w:type="dxa"/>
          <w:shd w:val="clear" w:color="auto" w:fill="FFFFFF"/>
          <w:vAlign w:val="center"/>
        </w:tcPr>
        <w:p w14:paraId="35BC42D7" w14:textId="77777777" w:rsidR="00110914" w:rsidRPr="00110914" w:rsidRDefault="00110914" w:rsidP="00110914">
          <w:pPr>
            <w:tabs>
              <w:tab w:val="center" w:pos="4252"/>
              <w:tab w:val="right" w:pos="8504"/>
            </w:tabs>
            <w:jc w:val="center"/>
            <w:rPr>
              <w:rFonts w:ascii="Arial" w:hAnsi="Arial" w:cs="Arial"/>
              <w:b/>
              <w:sz w:val="16"/>
              <w:szCs w:val="16"/>
              <w:lang w:val="es-ES" w:eastAsia="es-ES"/>
            </w:rPr>
          </w:pPr>
          <w:r w:rsidRPr="00110914">
            <w:rPr>
              <w:rFonts w:ascii="Arial" w:hAnsi="Arial" w:cs="Arial"/>
              <w:b/>
              <w:sz w:val="16"/>
              <w:szCs w:val="16"/>
              <w:lang w:val="es-ES" w:eastAsia="es-ES"/>
            </w:rPr>
            <w:t>Clave:</w:t>
          </w:r>
          <w:r w:rsidR="00853E1B">
            <w:t xml:space="preserve"> </w:t>
          </w:r>
          <w:r w:rsidR="00853E1B" w:rsidRPr="00853E1B">
            <w:rPr>
              <w:rFonts w:ascii="Arial" w:hAnsi="Arial" w:cs="Arial"/>
              <w:b/>
              <w:sz w:val="16"/>
              <w:szCs w:val="16"/>
              <w:lang w:val="es-ES" w:eastAsia="es-ES"/>
            </w:rPr>
            <w:t>APOY-9.0-12</w:t>
          </w:r>
          <w:r w:rsidR="00853E1B">
            <w:rPr>
              <w:rFonts w:ascii="Arial" w:hAnsi="Arial" w:cs="Arial"/>
              <w:b/>
              <w:sz w:val="16"/>
              <w:szCs w:val="16"/>
              <w:lang w:val="es-ES" w:eastAsia="es-ES"/>
            </w:rPr>
            <w:t>-006</w:t>
          </w:r>
        </w:p>
      </w:tc>
      <w:tc>
        <w:tcPr>
          <w:tcW w:w="2697" w:type="dxa"/>
          <w:shd w:val="clear" w:color="auto" w:fill="FFFFFF"/>
          <w:vAlign w:val="center"/>
        </w:tcPr>
        <w:p w14:paraId="125D07AD" w14:textId="77777777" w:rsidR="00110914" w:rsidRPr="00110914" w:rsidRDefault="00110914" w:rsidP="00110914">
          <w:pPr>
            <w:tabs>
              <w:tab w:val="center" w:pos="4252"/>
              <w:tab w:val="right" w:pos="8504"/>
            </w:tabs>
            <w:jc w:val="center"/>
            <w:rPr>
              <w:rFonts w:ascii="Arial" w:hAnsi="Arial" w:cs="Arial"/>
              <w:b/>
              <w:sz w:val="16"/>
              <w:szCs w:val="16"/>
              <w:lang w:val="es-ES" w:eastAsia="es-ES"/>
            </w:rPr>
          </w:pPr>
          <w:r w:rsidRPr="00110914">
            <w:rPr>
              <w:rFonts w:ascii="Arial" w:hAnsi="Arial" w:cs="Arial"/>
              <w:b/>
              <w:sz w:val="16"/>
              <w:szCs w:val="16"/>
              <w:lang w:val="es-ES" w:eastAsia="es-ES"/>
            </w:rPr>
            <w:t>Versión:</w:t>
          </w:r>
          <w:r>
            <w:rPr>
              <w:rFonts w:ascii="Arial" w:hAnsi="Arial" w:cs="Arial"/>
              <w:b/>
              <w:sz w:val="16"/>
              <w:szCs w:val="16"/>
              <w:lang w:val="es-ES" w:eastAsia="es-ES"/>
            </w:rPr>
            <w:t xml:space="preserve"> 2</w:t>
          </w:r>
        </w:p>
      </w:tc>
      <w:tc>
        <w:tcPr>
          <w:tcW w:w="2697" w:type="dxa"/>
          <w:shd w:val="clear" w:color="auto" w:fill="FFFFFF"/>
          <w:vAlign w:val="center"/>
        </w:tcPr>
        <w:p w14:paraId="15FC3BF6" w14:textId="77777777" w:rsidR="00110914" w:rsidRPr="00110914" w:rsidRDefault="00110914" w:rsidP="00110914">
          <w:pPr>
            <w:tabs>
              <w:tab w:val="center" w:pos="4252"/>
              <w:tab w:val="right" w:pos="8504"/>
            </w:tabs>
            <w:jc w:val="center"/>
            <w:rPr>
              <w:rFonts w:ascii="Arial" w:hAnsi="Arial" w:cs="Arial"/>
              <w:sz w:val="16"/>
              <w:szCs w:val="16"/>
              <w:lang w:val="es-ES" w:eastAsia="es-ES"/>
            </w:rPr>
          </w:pPr>
          <w:r w:rsidRPr="00110914">
            <w:rPr>
              <w:rFonts w:ascii="Arial" w:hAnsi="Arial" w:cs="Arial"/>
              <w:b/>
              <w:sz w:val="16"/>
              <w:szCs w:val="16"/>
              <w:lang w:val="es-ES" w:eastAsia="es-ES"/>
            </w:rPr>
            <w:t>Fecha de aprobación:</w:t>
          </w:r>
          <w:r>
            <w:rPr>
              <w:rFonts w:ascii="Arial" w:hAnsi="Arial" w:cs="Arial"/>
              <w:b/>
              <w:sz w:val="16"/>
              <w:szCs w:val="16"/>
              <w:lang w:val="es-ES" w:eastAsia="es-ES"/>
            </w:rPr>
            <w:t xml:space="preserve"> 22/06/2022</w:t>
          </w:r>
        </w:p>
      </w:tc>
    </w:tr>
  </w:tbl>
  <w:p w14:paraId="57CBABC5" w14:textId="77777777" w:rsidR="0051358E" w:rsidRDefault="0051358E" w:rsidP="001109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FB08E1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5"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6E5BE7"/>
    <w:multiLevelType w:val="multilevel"/>
    <w:tmpl w:val="DB0CDBD6"/>
    <w:lvl w:ilvl="0">
      <w:start w:val="1"/>
      <w:numFmt w:val="decimal"/>
      <w:pStyle w:val="Captulo7"/>
      <w:lvlText w:val="7.%1."/>
      <w:lvlJc w:val="left"/>
      <w:pPr>
        <w:ind w:left="360" w:hanging="360"/>
      </w:p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9"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1"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2"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697639"/>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5"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DC6D28"/>
    <w:multiLevelType w:val="hybridMultilevel"/>
    <w:tmpl w:val="076AD69A"/>
    <w:lvl w:ilvl="0" w:tplc="7336451A">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0"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7071E3"/>
    <w:multiLevelType w:val="hybridMultilevel"/>
    <w:tmpl w:val="56F8E2D6"/>
    <w:lvl w:ilvl="0" w:tplc="AB6E09A6">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497601"/>
    <w:multiLevelType w:val="hybridMultilevel"/>
    <w:tmpl w:val="D04C7D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2A80280"/>
    <w:multiLevelType w:val="hybridMultilevel"/>
    <w:tmpl w:val="1E9248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8"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9EA0606"/>
    <w:multiLevelType w:val="hybridMultilevel"/>
    <w:tmpl w:val="ADCE4CA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E172639"/>
    <w:multiLevelType w:val="hybridMultilevel"/>
    <w:tmpl w:val="F722721E"/>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4E66FC80">
      <w:start w:val="1"/>
      <w:numFmt w:val="lowerRoman"/>
      <w:lvlText w:val="%4."/>
      <w:lvlJc w:val="left"/>
      <w:pPr>
        <w:ind w:left="720" w:hanging="720"/>
      </w:pPr>
      <w:rPr>
        <w:b/>
        <w:bCs/>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3"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3171A70"/>
    <w:multiLevelType w:val="multilevel"/>
    <w:tmpl w:val="ED8A5420"/>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5"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6"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4D3D5D31"/>
    <w:multiLevelType w:val="multilevel"/>
    <w:tmpl w:val="0242F4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41"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02685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7064898">
    <w:abstractNumId w:val="17"/>
  </w:num>
  <w:num w:numId="3" w16cid:durableId="1177843886">
    <w:abstractNumId w:val="18"/>
  </w:num>
  <w:num w:numId="4" w16cid:durableId="333530715">
    <w:abstractNumId w:val="1"/>
  </w:num>
  <w:num w:numId="5" w16cid:durableId="1762722215">
    <w:abstractNumId w:val="6"/>
  </w:num>
  <w:num w:numId="6" w16cid:durableId="2110002677">
    <w:abstractNumId w:val="3"/>
  </w:num>
  <w:num w:numId="7" w16cid:durableId="1751847541">
    <w:abstractNumId w:val="19"/>
  </w:num>
  <w:num w:numId="8" w16cid:durableId="1321734213">
    <w:abstractNumId w:val="11"/>
  </w:num>
  <w:num w:numId="9" w16cid:durableId="226303356">
    <w:abstractNumId w:val="27"/>
  </w:num>
  <w:num w:numId="10" w16cid:durableId="384329352">
    <w:abstractNumId w:val="35"/>
  </w:num>
  <w:num w:numId="11" w16cid:durableId="499540746">
    <w:abstractNumId w:val="38"/>
  </w:num>
  <w:num w:numId="12" w16cid:durableId="1124688565">
    <w:abstractNumId w:val="23"/>
  </w:num>
  <w:num w:numId="13" w16cid:durableId="1858737723">
    <w:abstractNumId w:val="41"/>
  </w:num>
  <w:num w:numId="14" w16cid:durableId="1251506679">
    <w:abstractNumId w:val="4"/>
  </w:num>
  <w:num w:numId="15" w16cid:durableId="441345313">
    <w:abstractNumId w:val="43"/>
  </w:num>
  <w:num w:numId="16" w16cid:durableId="66347006">
    <w:abstractNumId w:val="8"/>
  </w:num>
  <w:num w:numId="17" w16cid:durableId="1396196897">
    <w:abstractNumId w:val="30"/>
  </w:num>
  <w:num w:numId="18" w16cid:durableId="925462808">
    <w:abstractNumId w:val="33"/>
  </w:num>
  <w:num w:numId="19" w16cid:durableId="518159680">
    <w:abstractNumId w:val="31"/>
  </w:num>
  <w:num w:numId="20" w16cid:durableId="1735078069">
    <w:abstractNumId w:val="42"/>
  </w:num>
  <w:num w:numId="21" w16cid:durableId="101075698">
    <w:abstractNumId w:val="2"/>
  </w:num>
  <w:num w:numId="22" w16cid:durableId="1632592402">
    <w:abstractNumId w:val="37"/>
  </w:num>
  <w:num w:numId="23" w16cid:durableId="2043626111">
    <w:abstractNumId w:val="45"/>
  </w:num>
  <w:num w:numId="24" w16cid:durableId="1194417982">
    <w:abstractNumId w:val="44"/>
  </w:num>
  <w:num w:numId="25" w16cid:durableId="1461222081">
    <w:abstractNumId w:val="5"/>
  </w:num>
  <w:num w:numId="26" w16cid:durableId="2096778247">
    <w:abstractNumId w:val="9"/>
  </w:num>
  <w:num w:numId="27" w16cid:durableId="602609036">
    <w:abstractNumId w:val="10"/>
  </w:num>
  <w:num w:numId="28" w16cid:durableId="557325651">
    <w:abstractNumId w:val="21"/>
  </w:num>
  <w:num w:numId="29" w16cid:durableId="523518054">
    <w:abstractNumId w:val="20"/>
  </w:num>
  <w:num w:numId="30" w16cid:durableId="370375360">
    <w:abstractNumId w:val="40"/>
  </w:num>
  <w:num w:numId="31" w16cid:durableId="1841190730">
    <w:abstractNumId w:val="0"/>
  </w:num>
  <w:num w:numId="32" w16cid:durableId="1989938810">
    <w:abstractNumId w:val="16"/>
  </w:num>
  <w:num w:numId="33" w16cid:durableId="1672830182">
    <w:abstractNumId w:val="34"/>
  </w:num>
  <w:num w:numId="34" w16cid:durableId="1087846787">
    <w:abstractNumId w:val="25"/>
  </w:num>
  <w:num w:numId="35" w16cid:durableId="1003511981">
    <w:abstractNumId w:val="14"/>
  </w:num>
  <w:num w:numId="36" w16cid:durableId="692078765">
    <w:abstractNumId w:val="26"/>
  </w:num>
  <w:num w:numId="37" w16cid:durableId="1761608482">
    <w:abstractNumId w:val="12"/>
  </w:num>
  <w:num w:numId="38" w16cid:durableId="1276404256">
    <w:abstractNumId w:val="13"/>
  </w:num>
  <w:num w:numId="39" w16cid:durableId="7325069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9799760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035612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76920879">
    <w:abstractNumId w:val="36"/>
  </w:num>
  <w:num w:numId="43" w16cid:durableId="1047024942">
    <w:abstractNumId w:val="15"/>
  </w:num>
  <w:num w:numId="44" w16cid:durableId="1021782911">
    <w:abstractNumId w:val="28"/>
  </w:num>
  <w:num w:numId="45" w16cid:durableId="395786732">
    <w:abstractNumId w:val="24"/>
  </w:num>
  <w:num w:numId="46" w16cid:durableId="453211337">
    <w:abstractNumId w:val="22"/>
  </w:num>
  <w:num w:numId="47" w16cid:durableId="1814521600">
    <w:abstractNumId w:val="39"/>
  </w:num>
  <w:num w:numId="48" w16cid:durableId="1650400379">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0D5"/>
    <w:rsid w:val="0000060B"/>
    <w:rsid w:val="00015092"/>
    <w:rsid w:val="0001606C"/>
    <w:rsid w:val="00026427"/>
    <w:rsid w:val="00061EEB"/>
    <w:rsid w:val="00065ECB"/>
    <w:rsid w:val="0006604C"/>
    <w:rsid w:val="00091D8D"/>
    <w:rsid w:val="000A1619"/>
    <w:rsid w:val="000A69E4"/>
    <w:rsid w:val="000D162E"/>
    <w:rsid w:val="000F2555"/>
    <w:rsid w:val="00110914"/>
    <w:rsid w:val="0014454A"/>
    <w:rsid w:val="001810AD"/>
    <w:rsid w:val="001A259B"/>
    <w:rsid w:val="001A2961"/>
    <w:rsid w:val="001C5BD6"/>
    <w:rsid w:val="001D51B6"/>
    <w:rsid w:val="001E4C69"/>
    <w:rsid w:val="00200ED9"/>
    <w:rsid w:val="00211AF0"/>
    <w:rsid w:val="00212E49"/>
    <w:rsid w:val="002273CD"/>
    <w:rsid w:val="002302D8"/>
    <w:rsid w:val="002459B6"/>
    <w:rsid w:val="0025305A"/>
    <w:rsid w:val="002533D0"/>
    <w:rsid w:val="0026266F"/>
    <w:rsid w:val="00266831"/>
    <w:rsid w:val="002913C4"/>
    <w:rsid w:val="002A77C7"/>
    <w:rsid w:val="002B4FB1"/>
    <w:rsid w:val="002C766D"/>
    <w:rsid w:val="002E3F46"/>
    <w:rsid w:val="002E6956"/>
    <w:rsid w:val="002F46EE"/>
    <w:rsid w:val="003109FF"/>
    <w:rsid w:val="003173E4"/>
    <w:rsid w:val="003230E8"/>
    <w:rsid w:val="003503EE"/>
    <w:rsid w:val="00364C20"/>
    <w:rsid w:val="003770C2"/>
    <w:rsid w:val="00380F22"/>
    <w:rsid w:val="003B3063"/>
    <w:rsid w:val="003D55C2"/>
    <w:rsid w:val="003E4793"/>
    <w:rsid w:val="003F1373"/>
    <w:rsid w:val="004020A1"/>
    <w:rsid w:val="004137CC"/>
    <w:rsid w:val="00423EBF"/>
    <w:rsid w:val="00424922"/>
    <w:rsid w:val="0047719F"/>
    <w:rsid w:val="0048360E"/>
    <w:rsid w:val="004A2B2D"/>
    <w:rsid w:val="004B3FA2"/>
    <w:rsid w:val="004F77A1"/>
    <w:rsid w:val="0051358E"/>
    <w:rsid w:val="00515617"/>
    <w:rsid w:val="0051628D"/>
    <w:rsid w:val="005163E8"/>
    <w:rsid w:val="00546B3F"/>
    <w:rsid w:val="0057265C"/>
    <w:rsid w:val="00580477"/>
    <w:rsid w:val="00581A26"/>
    <w:rsid w:val="00587065"/>
    <w:rsid w:val="00587098"/>
    <w:rsid w:val="005A7193"/>
    <w:rsid w:val="005D155A"/>
    <w:rsid w:val="005D3D6F"/>
    <w:rsid w:val="005E3A42"/>
    <w:rsid w:val="00601E75"/>
    <w:rsid w:val="00606E0A"/>
    <w:rsid w:val="0061171C"/>
    <w:rsid w:val="00625EE9"/>
    <w:rsid w:val="00627985"/>
    <w:rsid w:val="00630038"/>
    <w:rsid w:val="006324F2"/>
    <w:rsid w:val="006774F9"/>
    <w:rsid w:val="00691730"/>
    <w:rsid w:val="006A03EC"/>
    <w:rsid w:val="006A0D96"/>
    <w:rsid w:val="006C1015"/>
    <w:rsid w:val="006C6E18"/>
    <w:rsid w:val="006D7FE9"/>
    <w:rsid w:val="006E2D35"/>
    <w:rsid w:val="006F1B35"/>
    <w:rsid w:val="006F482E"/>
    <w:rsid w:val="0070417B"/>
    <w:rsid w:val="00715AEE"/>
    <w:rsid w:val="007355CB"/>
    <w:rsid w:val="0075291D"/>
    <w:rsid w:val="007575DC"/>
    <w:rsid w:val="00771A7B"/>
    <w:rsid w:val="00780D1F"/>
    <w:rsid w:val="00791385"/>
    <w:rsid w:val="00793154"/>
    <w:rsid w:val="007A139A"/>
    <w:rsid w:val="007E20D5"/>
    <w:rsid w:val="008037C9"/>
    <w:rsid w:val="008266EB"/>
    <w:rsid w:val="008267FF"/>
    <w:rsid w:val="00831784"/>
    <w:rsid w:val="00853E1B"/>
    <w:rsid w:val="008803E0"/>
    <w:rsid w:val="008A1E3F"/>
    <w:rsid w:val="008A4B36"/>
    <w:rsid w:val="008A5376"/>
    <w:rsid w:val="008B77A1"/>
    <w:rsid w:val="008E73BE"/>
    <w:rsid w:val="00910F39"/>
    <w:rsid w:val="00917E1F"/>
    <w:rsid w:val="00926EBA"/>
    <w:rsid w:val="0095762D"/>
    <w:rsid w:val="009735C1"/>
    <w:rsid w:val="00984D01"/>
    <w:rsid w:val="0099014F"/>
    <w:rsid w:val="009C2629"/>
    <w:rsid w:val="009C3BEB"/>
    <w:rsid w:val="009D2C04"/>
    <w:rsid w:val="009D5BB1"/>
    <w:rsid w:val="009D5C13"/>
    <w:rsid w:val="00A05967"/>
    <w:rsid w:val="00A135C7"/>
    <w:rsid w:val="00A14C00"/>
    <w:rsid w:val="00A26912"/>
    <w:rsid w:val="00A40820"/>
    <w:rsid w:val="00A44D3B"/>
    <w:rsid w:val="00A70AF5"/>
    <w:rsid w:val="00A74385"/>
    <w:rsid w:val="00AB5580"/>
    <w:rsid w:val="00AB63F7"/>
    <w:rsid w:val="00AC5C67"/>
    <w:rsid w:val="00AE7A99"/>
    <w:rsid w:val="00AF5B90"/>
    <w:rsid w:val="00B16F54"/>
    <w:rsid w:val="00B23C7E"/>
    <w:rsid w:val="00B23FED"/>
    <w:rsid w:val="00B27378"/>
    <w:rsid w:val="00B31BF6"/>
    <w:rsid w:val="00B349D0"/>
    <w:rsid w:val="00B6596F"/>
    <w:rsid w:val="00B71C51"/>
    <w:rsid w:val="00BA2D1B"/>
    <w:rsid w:val="00BB13D9"/>
    <w:rsid w:val="00BB542C"/>
    <w:rsid w:val="00BE234F"/>
    <w:rsid w:val="00C014F1"/>
    <w:rsid w:val="00C25D8E"/>
    <w:rsid w:val="00C4298E"/>
    <w:rsid w:val="00C46D85"/>
    <w:rsid w:val="00C6494F"/>
    <w:rsid w:val="00C949F9"/>
    <w:rsid w:val="00CA28DA"/>
    <w:rsid w:val="00CD0C03"/>
    <w:rsid w:val="00CD7CB0"/>
    <w:rsid w:val="00CF1C17"/>
    <w:rsid w:val="00CF74ED"/>
    <w:rsid w:val="00D02798"/>
    <w:rsid w:val="00D42285"/>
    <w:rsid w:val="00D54DF2"/>
    <w:rsid w:val="00D57DE7"/>
    <w:rsid w:val="00D60E3B"/>
    <w:rsid w:val="00D6641E"/>
    <w:rsid w:val="00D723B4"/>
    <w:rsid w:val="00D80869"/>
    <w:rsid w:val="00D81CE2"/>
    <w:rsid w:val="00D82315"/>
    <w:rsid w:val="00DA461F"/>
    <w:rsid w:val="00DD28E4"/>
    <w:rsid w:val="00DD2FEA"/>
    <w:rsid w:val="00DF30DF"/>
    <w:rsid w:val="00E049B7"/>
    <w:rsid w:val="00E17484"/>
    <w:rsid w:val="00E30139"/>
    <w:rsid w:val="00E571BA"/>
    <w:rsid w:val="00E57ABF"/>
    <w:rsid w:val="00E734B4"/>
    <w:rsid w:val="00E8176F"/>
    <w:rsid w:val="00E86472"/>
    <w:rsid w:val="00E86A09"/>
    <w:rsid w:val="00E906A1"/>
    <w:rsid w:val="00E91DAB"/>
    <w:rsid w:val="00E94A78"/>
    <w:rsid w:val="00E96862"/>
    <w:rsid w:val="00EA75AA"/>
    <w:rsid w:val="00EB01AE"/>
    <w:rsid w:val="00EB2075"/>
    <w:rsid w:val="00ED0027"/>
    <w:rsid w:val="00EE117E"/>
    <w:rsid w:val="00EE2F88"/>
    <w:rsid w:val="00F072D2"/>
    <w:rsid w:val="00F10B83"/>
    <w:rsid w:val="00F470ED"/>
    <w:rsid w:val="00F47AE7"/>
    <w:rsid w:val="00F50664"/>
    <w:rsid w:val="00F50B5A"/>
    <w:rsid w:val="00F820F5"/>
    <w:rsid w:val="00F94DE8"/>
    <w:rsid w:val="00FA1AF6"/>
    <w:rsid w:val="00FA4D19"/>
    <w:rsid w:val="00FA7D12"/>
    <w:rsid w:val="00FB34A2"/>
    <w:rsid w:val="00FD6FF7"/>
    <w:rsid w:val="00FE1216"/>
    <w:rsid w:val="00FE1D88"/>
    <w:rsid w:val="00FF0F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913C7"/>
  <w15:chartTrackingRefBased/>
  <w15:docId w15:val="{509ED3EF-6BC9-4FD8-A8F1-293EC0C8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57265C"/>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qFormat/>
    <w:rsid w:val="0057265C"/>
    <w:pPr>
      <w:keepNext/>
      <w:widowControl w:val="0"/>
      <w:overflowPunct w:val="0"/>
      <w:autoSpaceDE w:val="0"/>
      <w:autoSpaceDN w:val="0"/>
      <w:adjustRightInd w:val="0"/>
      <w:spacing w:before="240" w:after="60" w:line="240" w:lineRule="auto"/>
      <w:outlineLvl w:val="1"/>
    </w:pPr>
    <w:rPr>
      <w:rFonts w:ascii="Arial" w:eastAsia="Times New Roman" w:hAnsi="Arial" w:cs="Times New Roman"/>
      <w:b/>
      <w:i/>
      <w:sz w:val="24"/>
      <w:szCs w:val="20"/>
      <w:lang w:val="es-ES_tradnl" w:eastAsia="es-ES"/>
    </w:rPr>
  </w:style>
  <w:style w:type="paragraph" w:styleId="Ttulo3">
    <w:name w:val="heading 3"/>
    <w:basedOn w:val="Normal"/>
    <w:next w:val="Normal"/>
    <w:link w:val="Ttulo3Car"/>
    <w:uiPriority w:val="9"/>
    <w:unhideWhenUsed/>
    <w:qFormat/>
    <w:rsid w:val="005726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57265C"/>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57265C"/>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57265C"/>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57265C"/>
    <w:pPr>
      <w:keepNext/>
      <w:keepLines/>
      <w:spacing w:before="40" w:after="0" w:line="276" w:lineRule="auto"/>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57265C"/>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57265C"/>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57265C"/>
    <w:rPr>
      <w:rFonts w:asciiTheme="majorHAnsi" w:eastAsiaTheme="majorEastAsia" w:hAnsiTheme="majorHAnsi" w:cstheme="majorBidi"/>
      <w:b/>
      <w:bCs/>
      <w:color w:val="2F5496"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57265C"/>
    <w:rPr>
      <w:rFonts w:ascii="Arial" w:eastAsia="Times New Roman" w:hAnsi="Arial" w:cs="Times New Roman"/>
      <w:b/>
      <w:i/>
      <w:sz w:val="24"/>
      <w:szCs w:val="20"/>
      <w:lang w:val="es-ES_tradnl" w:eastAsia="es-ES"/>
    </w:rPr>
  </w:style>
  <w:style w:type="character" w:customStyle="1" w:styleId="Ttulo3Car">
    <w:name w:val="Título 3 Car"/>
    <w:basedOn w:val="Fuentedeprrafopredeter"/>
    <w:link w:val="Ttulo3"/>
    <w:uiPriority w:val="9"/>
    <w:rsid w:val="0057265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57265C"/>
    <w:rPr>
      <w:rFonts w:eastAsiaTheme="minorEastAsia"/>
      <w:b/>
      <w:bCs/>
      <w:sz w:val="28"/>
      <w:szCs w:val="28"/>
      <w:lang w:val="en-US"/>
    </w:rPr>
  </w:style>
  <w:style w:type="character" w:customStyle="1" w:styleId="Ttulo6Car">
    <w:name w:val="Título 6 Car"/>
    <w:basedOn w:val="Fuentedeprrafopredeter"/>
    <w:link w:val="Ttulo6"/>
    <w:rsid w:val="0057265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7265C"/>
    <w:rPr>
      <w:rFonts w:asciiTheme="majorHAnsi" w:eastAsiaTheme="majorEastAsia" w:hAnsiTheme="majorHAnsi" w:cstheme="majorBidi"/>
      <w:i/>
      <w:iCs/>
      <w:color w:val="1F3763" w:themeColor="accent1" w:themeShade="7F"/>
    </w:rPr>
  </w:style>
  <w:style w:type="paragraph" w:styleId="Encabezado">
    <w:name w:val="header"/>
    <w:aliases w:val="Encabezado 1,articulo, Car,Car,En-tête 1.1"/>
    <w:basedOn w:val="Normal"/>
    <w:link w:val="EncabezadoCar"/>
    <w:uiPriority w:val="99"/>
    <w:unhideWhenUsed/>
    <w:rsid w:val="00F50B5A"/>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F50B5A"/>
  </w:style>
  <w:style w:type="paragraph" w:styleId="Piedepgina">
    <w:name w:val="footer"/>
    <w:basedOn w:val="Normal"/>
    <w:link w:val="PiedepginaCar"/>
    <w:uiPriority w:val="99"/>
    <w:unhideWhenUsed/>
    <w:rsid w:val="00F50B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0B5A"/>
  </w:style>
  <w:style w:type="paragraph" w:customStyle="1" w:styleId="Textopredeterminado">
    <w:name w:val="Texto predeterminado"/>
    <w:basedOn w:val="Normal"/>
    <w:rsid w:val="00F50B5A"/>
    <w:pPr>
      <w:spacing w:after="0" w:line="240" w:lineRule="auto"/>
    </w:pPr>
    <w:rPr>
      <w:rFonts w:ascii="Times New Roman" w:eastAsia="Times New Roman" w:hAnsi="Times New Roman" w:cs="Times New Roman"/>
      <w:color w:val="000000"/>
      <w:sz w:val="24"/>
      <w:szCs w:val="24"/>
      <w:lang w:val="es-MX" w:eastAsia="es-ES"/>
    </w:rPr>
  </w:style>
  <w:style w:type="table" w:styleId="Tablaconcuadrcula">
    <w:name w:val="Table Grid"/>
    <w:basedOn w:val="Tablanormal"/>
    <w:uiPriority w:val="39"/>
    <w:rsid w:val="00F50B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parrafo"/>
    <w:basedOn w:val="Normal"/>
    <w:link w:val="PrrafodelistaCar"/>
    <w:uiPriority w:val="1"/>
    <w:qFormat/>
    <w:rsid w:val="0070417B"/>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810AD"/>
  </w:style>
  <w:style w:type="character" w:styleId="Refdecomentario">
    <w:name w:val="annotation reference"/>
    <w:basedOn w:val="Fuentedeprrafopredeter"/>
    <w:uiPriority w:val="99"/>
    <w:semiHidden/>
    <w:unhideWhenUsed/>
    <w:rsid w:val="00B31BF6"/>
    <w:rPr>
      <w:sz w:val="16"/>
      <w:szCs w:val="16"/>
    </w:rPr>
  </w:style>
  <w:style w:type="paragraph" w:styleId="Textocomentario">
    <w:name w:val="annotation text"/>
    <w:basedOn w:val="Normal"/>
    <w:link w:val="TextocomentarioCar"/>
    <w:uiPriority w:val="99"/>
    <w:unhideWhenUsed/>
    <w:rsid w:val="00B31BF6"/>
    <w:pPr>
      <w:spacing w:line="240" w:lineRule="auto"/>
    </w:pPr>
    <w:rPr>
      <w:sz w:val="20"/>
      <w:szCs w:val="20"/>
    </w:rPr>
  </w:style>
  <w:style w:type="character" w:customStyle="1" w:styleId="TextocomentarioCar">
    <w:name w:val="Texto comentario Car"/>
    <w:basedOn w:val="Fuentedeprrafopredeter"/>
    <w:link w:val="Textocomentario"/>
    <w:uiPriority w:val="99"/>
    <w:rsid w:val="00B31BF6"/>
    <w:rPr>
      <w:sz w:val="20"/>
      <w:szCs w:val="20"/>
    </w:rPr>
  </w:style>
  <w:style w:type="paragraph" w:styleId="Asuntodelcomentario">
    <w:name w:val="annotation subject"/>
    <w:basedOn w:val="Textocomentario"/>
    <w:next w:val="Textocomentario"/>
    <w:link w:val="AsuntodelcomentarioCar"/>
    <w:uiPriority w:val="99"/>
    <w:semiHidden/>
    <w:unhideWhenUsed/>
    <w:rsid w:val="00B31BF6"/>
    <w:rPr>
      <w:b/>
      <w:bCs/>
    </w:rPr>
  </w:style>
  <w:style w:type="character" w:customStyle="1" w:styleId="AsuntodelcomentarioCar">
    <w:name w:val="Asunto del comentario Car"/>
    <w:basedOn w:val="TextocomentarioCar"/>
    <w:link w:val="Asuntodelcomentario"/>
    <w:uiPriority w:val="99"/>
    <w:semiHidden/>
    <w:rsid w:val="00B31BF6"/>
    <w:rPr>
      <w:b/>
      <w:bCs/>
      <w:sz w:val="20"/>
      <w:szCs w:val="20"/>
    </w:rPr>
  </w:style>
  <w:style w:type="paragraph" w:styleId="Textodeglobo">
    <w:name w:val="Balloon Text"/>
    <w:basedOn w:val="Normal"/>
    <w:link w:val="TextodegloboCar"/>
    <w:uiPriority w:val="99"/>
    <w:semiHidden/>
    <w:unhideWhenUsed/>
    <w:rsid w:val="00B31BF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1BF6"/>
    <w:rPr>
      <w:rFonts w:ascii="Segoe UI" w:hAnsi="Segoe UI" w:cs="Segoe UI"/>
      <w:sz w:val="18"/>
      <w:szCs w:val="18"/>
    </w:rPr>
  </w:style>
  <w:style w:type="paragraph" w:customStyle="1" w:styleId="Captulo7">
    <w:name w:val="Capítulo 7"/>
    <w:basedOn w:val="Prrafodelista"/>
    <w:qFormat/>
    <w:rsid w:val="00587098"/>
    <w:pPr>
      <w:numPr>
        <w:numId w:val="1"/>
      </w:numPr>
      <w:tabs>
        <w:tab w:val="num" w:pos="360"/>
      </w:tabs>
      <w:spacing w:after="200" w:line="276" w:lineRule="auto"/>
      <w:ind w:left="720" w:firstLine="0"/>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1810AD"/>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1810AD"/>
    <w:rPr>
      <w:rFonts w:ascii="Arial," w:eastAsia="Calibri Light" w:hAnsi="Arial," w:cs="Calibri Light"/>
      <w:color w:val="3B3838" w:themeColor="background2" w:themeShade="40"/>
      <w:sz w:val="24"/>
      <w:szCs w:val="24"/>
      <w:lang w:val="x-none" w:eastAsia="es-ES"/>
    </w:rPr>
  </w:style>
  <w:style w:type="character" w:styleId="Hipervnculo">
    <w:name w:val="Hyperlink"/>
    <w:uiPriority w:val="99"/>
    <w:unhideWhenUsed/>
    <w:rsid w:val="001810AD"/>
    <w:rPr>
      <w:color w:val="0000FF"/>
      <w:u w:val="single"/>
    </w:rPr>
  </w:style>
  <w:style w:type="paragraph" w:customStyle="1" w:styleId="Capitulo1">
    <w:name w:val="Capitulo 1"/>
    <w:basedOn w:val="Normal"/>
    <w:qFormat/>
    <w:rsid w:val="001810AD"/>
    <w:pPr>
      <w:keepNext/>
      <w:numPr>
        <w:numId w:val="2"/>
      </w:numPr>
      <w:spacing w:before="120" w:after="200" w:line="276" w:lineRule="auto"/>
      <w:outlineLvl w:val="1"/>
    </w:pPr>
    <w:rPr>
      <w:rFonts w:ascii="Arial Narrow" w:eastAsia="Times New Roman" w:hAnsi="Arial Narrow" w:cs="Arial"/>
      <w:b/>
      <w:color w:val="000000"/>
      <w:sz w:val="20"/>
      <w:szCs w:val="20"/>
      <w:lang w:eastAsia="es-CO"/>
    </w:rPr>
  </w:style>
  <w:style w:type="paragraph" w:customStyle="1" w:styleId="clusulas">
    <w:name w:val="cláusulas"/>
    <w:basedOn w:val="Normal"/>
    <w:qFormat/>
    <w:rsid w:val="003109FF"/>
    <w:pPr>
      <w:numPr>
        <w:numId w:val="3"/>
      </w:numPr>
      <w:spacing w:before="120" w:after="120" w:line="240" w:lineRule="auto"/>
      <w:jc w:val="both"/>
    </w:pPr>
    <w:rPr>
      <w:b/>
      <w:sz w:val="20"/>
    </w:rPr>
  </w:style>
  <w:style w:type="paragraph" w:customStyle="1" w:styleId="Capitulo8">
    <w:name w:val="Capitulo 8"/>
    <w:basedOn w:val="Normal"/>
    <w:qFormat/>
    <w:rsid w:val="003109FF"/>
    <w:pPr>
      <w:numPr>
        <w:numId w:val="4"/>
      </w:numPr>
      <w:spacing w:after="200" w:line="276" w:lineRule="auto"/>
      <w:contextualSpacing/>
      <w:jc w:val="both"/>
    </w:pPr>
    <w:rPr>
      <w:rFonts w:ascii="Arial Narrow" w:eastAsia="Yu Gothic Light" w:hAnsi="Arial Narrow" w:cs="Arial Narrow"/>
      <w:b/>
      <w:bCs/>
      <w:color w:val="1C1C1C"/>
      <w:sz w:val="20"/>
      <w:szCs w:val="20"/>
    </w:rPr>
  </w:style>
  <w:style w:type="paragraph" w:styleId="Ttulo">
    <w:name w:val="Title"/>
    <w:aliases w:val="Title"/>
    <w:basedOn w:val="Normal"/>
    <w:link w:val="TtuloCar"/>
    <w:qFormat/>
    <w:rsid w:val="0057265C"/>
    <w:pPr>
      <w:widowControl w:val="0"/>
      <w:overflowPunct w:val="0"/>
      <w:autoSpaceDE w:val="0"/>
      <w:autoSpaceDN w:val="0"/>
      <w:adjustRightInd w:val="0"/>
      <w:spacing w:before="240" w:after="60" w:line="240" w:lineRule="auto"/>
      <w:jc w:val="center"/>
    </w:pPr>
    <w:rPr>
      <w:rFonts w:ascii="Arial" w:eastAsia="Times New Roman" w:hAnsi="Arial" w:cs="Times New Roman"/>
      <w:b/>
      <w:kern w:val="28"/>
      <w:sz w:val="32"/>
      <w:szCs w:val="20"/>
      <w:lang w:val="es-ES_tradnl" w:eastAsia="es-ES"/>
    </w:rPr>
  </w:style>
  <w:style w:type="character" w:customStyle="1" w:styleId="TtuloCar">
    <w:name w:val="Título Car"/>
    <w:aliases w:val="Title Car"/>
    <w:basedOn w:val="Fuentedeprrafopredeter"/>
    <w:link w:val="Ttulo"/>
    <w:rsid w:val="0057265C"/>
    <w:rPr>
      <w:rFonts w:ascii="Arial" w:eastAsia="Times New Roman" w:hAnsi="Arial" w:cs="Times New Roman"/>
      <w:b/>
      <w:kern w:val="28"/>
      <w:sz w:val="32"/>
      <w:szCs w:val="20"/>
      <w:lang w:val="es-ES_tradnl" w:eastAsia="es-ES"/>
    </w:rPr>
  </w:style>
  <w:style w:type="paragraph" w:styleId="Sinespaciado">
    <w:name w:val="No Spacing"/>
    <w:aliases w:val="Ilustracion"/>
    <w:link w:val="SinespaciadoCar"/>
    <w:uiPriority w:val="1"/>
    <w:qFormat/>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57265C"/>
    <w:rPr>
      <w:rFonts w:ascii="Courier" w:eastAsia="Times New Roman" w:hAnsi="Courier" w:cs="Times New Roman"/>
      <w:sz w:val="24"/>
      <w:szCs w:val="20"/>
      <w:lang w:val="es-ES_tradnl" w:eastAsia="es-ES"/>
    </w:rPr>
  </w:style>
  <w:style w:type="character" w:customStyle="1" w:styleId="Ttulo5Car">
    <w:name w:val="Título 5 Car"/>
    <w:basedOn w:val="Fuentedeprrafopredeter"/>
    <w:link w:val="Ttulo5"/>
    <w:uiPriority w:val="9"/>
    <w:semiHidden/>
    <w:rsid w:val="0057265C"/>
    <w:rPr>
      <w:rFonts w:eastAsiaTheme="minorEastAsia"/>
      <w:b/>
      <w:bCs/>
      <w:i/>
      <w:iCs/>
      <w:sz w:val="26"/>
      <w:szCs w:val="26"/>
      <w:lang w:val="en-US"/>
    </w:rPr>
  </w:style>
  <w:style w:type="character" w:customStyle="1" w:styleId="Ttulo8Car">
    <w:name w:val="Título 8 Car"/>
    <w:basedOn w:val="Fuentedeprrafopredeter"/>
    <w:link w:val="Ttulo8"/>
    <w:uiPriority w:val="9"/>
    <w:semiHidden/>
    <w:rsid w:val="0057265C"/>
    <w:rPr>
      <w:rFonts w:eastAsiaTheme="minorEastAsia"/>
      <w:i/>
      <w:iCs/>
      <w:sz w:val="24"/>
      <w:szCs w:val="24"/>
      <w:lang w:val="en-US"/>
    </w:rPr>
  </w:style>
  <w:style w:type="character" w:customStyle="1" w:styleId="Ttulo9Car">
    <w:name w:val="Título 9 Car"/>
    <w:basedOn w:val="Fuentedeprrafopredeter"/>
    <w:link w:val="Ttulo9"/>
    <w:uiPriority w:val="9"/>
    <w:semiHidden/>
    <w:rsid w:val="0057265C"/>
    <w:rPr>
      <w:rFonts w:asciiTheme="majorHAnsi" w:eastAsiaTheme="majorEastAsia" w:hAnsiTheme="majorHAnsi" w:cstheme="majorBidi"/>
      <w:lang w:val="en-US"/>
    </w:rPr>
  </w:style>
  <w:style w:type="paragraph" w:styleId="TtuloTDC">
    <w:name w:val="TOC Heading"/>
    <w:basedOn w:val="Ttulo1"/>
    <w:next w:val="Normal"/>
    <w:uiPriority w:val="39"/>
    <w:unhideWhenUsed/>
    <w:qFormat/>
    <w:rsid w:val="0057265C"/>
    <w:pPr>
      <w:outlineLvl w:val="9"/>
    </w:pPr>
    <w:rPr>
      <w:lang w:eastAsia="es-CO"/>
    </w:rPr>
  </w:style>
  <w:style w:type="paragraph" w:styleId="TDC2">
    <w:name w:val="toc 2"/>
    <w:basedOn w:val="Normal"/>
    <w:next w:val="Normal"/>
    <w:autoRedefine/>
    <w:uiPriority w:val="39"/>
    <w:unhideWhenUsed/>
    <w:rsid w:val="0057265C"/>
    <w:pPr>
      <w:spacing w:after="100" w:line="276" w:lineRule="auto"/>
      <w:ind w:left="220"/>
    </w:pPr>
  </w:style>
  <w:style w:type="paragraph" w:styleId="TDC3">
    <w:name w:val="toc 3"/>
    <w:basedOn w:val="Normal"/>
    <w:next w:val="Normal"/>
    <w:autoRedefine/>
    <w:uiPriority w:val="39"/>
    <w:unhideWhenUsed/>
    <w:rsid w:val="0057265C"/>
    <w:pPr>
      <w:spacing w:after="100" w:line="276" w:lineRule="auto"/>
      <w:ind w:left="440"/>
    </w:pPr>
  </w:style>
  <w:style w:type="paragraph" w:customStyle="1" w:styleId="Default">
    <w:name w:val="Default"/>
    <w:link w:val="DefaultCar"/>
    <w:rsid w:val="0057265C"/>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57265C"/>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57265C"/>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265C"/>
    <w:rPr>
      <w:sz w:val="20"/>
      <w:szCs w:val="20"/>
    </w:rPr>
  </w:style>
  <w:style w:type="character" w:styleId="nfasis">
    <w:name w:val="Emphasis"/>
    <w:basedOn w:val="Fuentedeprrafopredeter"/>
    <w:qFormat/>
    <w:rsid w:val="0057265C"/>
    <w:rPr>
      <w:b/>
      <w:bCs/>
      <w:i w:val="0"/>
      <w:iCs w:val="0"/>
    </w:rPr>
  </w:style>
  <w:style w:type="character" w:customStyle="1" w:styleId="st">
    <w:name w:val="st"/>
    <w:basedOn w:val="Fuentedeprrafopredeter"/>
    <w:rsid w:val="0057265C"/>
  </w:style>
  <w:style w:type="character" w:customStyle="1" w:styleId="Textoindependiente2Car">
    <w:name w:val="Texto independiente 2 Car"/>
    <w:basedOn w:val="Fuentedeprrafopredeter"/>
    <w:link w:val="Textoindependiente2"/>
    <w:uiPriority w:val="99"/>
    <w:semiHidden/>
    <w:rsid w:val="0057265C"/>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57265C"/>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character" w:customStyle="1" w:styleId="Textoindependiente2Car1">
    <w:name w:val="Texto independiente 2 Car1"/>
    <w:basedOn w:val="Fuentedeprrafopredeter"/>
    <w:uiPriority w:val="99"/>
    <w:semiHidden/>
    <w:rsid w:val="0057265C"/>
  </w:style>
  <w:style w:type="paragraph" w:customStyle="1" w:styleId="bodytextindent24">
    <w:name w:val="bodytextindent24"/>
    <w:basedOn w:val="Normal"/>
    <w:rsid w:val="0057265C"/>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57265C"/>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57265C"/>
    <w:pPr>
      <w:spacing w:after="120" w:line="276" w:lineRule="auto"/>
      <w:ind w:left="283"/>
    </w:pPr>
  </w:style>
  <w:style w:type="character" w:customStyle="1" w:styleId="SangradetextonormalCar">
    <w:name w:val="Sangría de texto normal Car"/>
    <w:basedOn w:val="Fuentedeprrafopredeter"/>
    <w:link w:val="Sangradetextonormal"/>
    <w:uiPriority w:val="99"/>
    <w:semiHidden/>
    <w:rsid w:val="0057265C"/>
  </w:style>
  <w:style w:type="character" w:customStyle="1" w:styleId="1Car">
    <w:name w:val="1 Car"/>
    <w:aliases w:val="2 Car,3 Car"/>
    <w:link w:val="1"/>
    <w:uiPriority w:val="99"/>
    <w:rsid w:val="0057265C"/>
    <w:rPr>
      <w:rFonts w:ascii="Tahoma" w:eastAsia="Times New Roman" w:hAnsi="Tahoma" w:cs="Times New Roman"/>
      <w:sz w:val="24"/>
      <w:szCs w:val="20"/>
      <w:lang w:val="es-ES" w:eastAsia="es-ES"/>
    </w:rPr>
  </w:style>
  <w:style w:type="paragraph" w:customStyle="1" w:styleId="Textoindependiente21">
    <w:name w:val="Texto independiente 21"/>
    <w:basedOn w:val="Normal"/>
    <w:rsid w:val="0057265C"/>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57265C"/>
    <w:pPr>
      <w:tabs>
        <w:tab w:val="right" w:leader="dot" w:pos="8828"/>
      </w:tabs>
      <w:spacing w:after="100" w:line="276" w:lineRule="auto"/>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57265C"/>
    <w:pPr>
      <w:spacing w:after="120" w:line="276" w:lineRule="auto"/>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57265C"/>
  </w:style>
  <w:style w:type="paragraph" w:customStyle="1" w:styleId="subttulo2">
    <w:name w:val="subttulo2"/>
    <w:basedOn w:val="Normal"/>
    <w:rsid w:val="0057265C"/>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7265C"/>
    <w:pPr>
      <w:spacing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57265C"/>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572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57265C"/>
    <w:rPr>
      <w:rFonts w:ascii="Consolas" w:hAnsi="Consolas" w:cs="Consolas"/>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57265C"/>
    <w:rPr>
      <w:vertAlign w:val="superscript"/>
    </w:rPr>
  </w:style>
  <w:style w:type="paragraph" w:customStyle="1" w:styleId="Invias-Capitulo">
    <w:name w:val="Invias-Capitulo"/>
    <w:next w:val="Normal"/>
    <w:autoRedefine/>
    <w:uiPriority w:val="99"/>
    <w:qFormat/>
    <w:rsid w:val="0057265C"/>
    <w:pPr>
      <w:keepNext/>
      <w:pageBreakBefore/>
      <w:numPr>
        <w:numId w:val="6"/>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57265C"/>
    <w:pPr>
      <w:keepNext/>
      <w:numPr>
        <w:numId w:val="9"/>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57265C"/>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Invias-Titulo2Car">
    <w:name w:val="Invias-Titulo 2 Car"/>
    <w:link w:val="Invias-Titulo2"/>
    <w:uiPriority w:val="99"/>
    <w:rsid w:val="0057265C"/>
    <w:rPr>
      <w:rFonts w:ascii="Arial Narrow" w:eastAsia="Times New Roman" w:hAnsi="Arial Narrow" w:cs="Times New Roman"/>
      <w:b/>
      <w:sz w:val="24"/>
      <w:szCs w:val="24"/>
      <w:lang w:eastAsia="es-CO"/>
    </w:rPr>
  </w:style>
  <w:style w:type="paragraph" w:styleId="Listaconvietas3">
    <w:name w:val="List Bullet 3"/>
    <w:basedOn w:val="Normal"/>
    <w:autoRedefine/>
    <w:rsid w:val="0057265C"/>
    <w:pPr>
      <w:numPr>
        <w:numId w:val="31"/>
      </w:numPr>
      <w:tabs>
        <w:tab w:val="clear" w:pos="926"/>
      </w:tabs>
      <w:suppressAutoHyphens/>
      <w:spacing w:after="0" w:line="240" w:lineRule="auto"/>
      <w:ind w:left="708" w:firstLine="0"/>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57265C"/>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57265C"/>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57265C"/>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57265C"/>
    <w:rPr>
      <w:rFonts w:ascii="Courier" w:eastAsia="Times New Roman" w:hAnsi="Courier" w:cs="Times New Roman"/>
      <w:sz w:val="24"/>
      <w:szCs w:val="20"/>
      <w:lang w:val="es-ES_tradnl" w:eastAsia="es-ES"/>
    </w:rPr>
  </w:style>
  <w:style w:type="paragraph" w:styleId="NormalWeb">
    <w:name w:val="Normal (Web)"/>
    <w:basedOn w:val="Normal"/>
    <w:uiPriority w:val="99"/>
    <w:rsid w:val="0057265C"/>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Fuerte">
    <w:name w:val="Strong"/>
    <w:basedOn w:val="Fuentedeprrafopredeter"/>
    <w:qFormat/>
    <w:rsid w:val="0057265C"/>
    <w:rPr>
      <w:b/>
      <w:bCs/>
    </w:rPr>
  </w:style>
  <w:style w:type="paragraph" w:customStyle="1" w:styleId="Textoindependiente22">
    <w:name w:val="Texto independiente 22"/>
    <w:basedOn w:val="Normal"/>
    <w:rsid w:val="0057265C"/>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57265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7265C"/>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uerpo">
    <w:name w:val="Cuerpo"/>
    <w:rsid w:val="0057265C"/>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57265C"/>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57265C"/>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7265C"/>
    <w:rPr>
      <w:rFonts w:ascii="Arial Narrow" w:eastAsia="Times New Roman" w:hAnsi="Arial Narrow" w:cs="Times New Roman"/>
      <w:sz w:val="24"/>
      <w:szCs w:val="24"/>
      <w:lang w:val="en-US" w:eastAsia="es-ES"/>
    </w:rPr>
  </w:style>
  <w:style w:type="paragraph" w:customStyle="1" w:styleId="Textodenotaalfinal">
    <w:name w:val="Texto de nota al final"/>
    <w:basedOn w:val="Normal"/>
    <w:rsid w:val="0057265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Invias-VietalogoINV">
    <w:name w:val="Invias-Viñeta logo INV"/>
    <w:next w:val="Normal"/>
    <w:uiPriority w:val="99"/>
    <w:qFormat/>
    <w:rsid w:val="0057265C"/>
    <w:pPr>
      <w:numPr>
        <w:numId w:val="8"/>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TextoCuadros">
    <w:name w:val="Invias-Texto Cuadros"/>
    <w:autoRedefine/>
    <w:uiPriority w:val="99"/>
    <w:qFormat/>
    <w:rsid w:val="0057265C"/>
    <w:pPr>
      <w:spacing w:after="0" w:line="240" w:lineRule="auto"/>
      <w:jc w:val="center"/>
    </w:pPr>
    <w:rPr>
      <w:rFonts w:ascii="Arial Narrow" w:eastAsia="Times New Roman" w:hAnsi="Arial Narrow" w:cs="Arial"/>
      <w:b/>
      <w:caps/>
      <w:noProof/>
      <w:color w:val="FF0000"/>
      <w:sz w:val="24"/>
      <w:szCs w:val="24"/>
      <w:lang w:val="es-ES" w:eastAsia="es-CO"/>
    </w:rPr>
  </w:style>
  <w:style w:type="paragraph" w:customStyle="1" w:styleId="Sangra3detindependiente1">
    <w:name w:val="Sangría 3 de t.independiente1"/>
    <w:basedOn w:val="Normal"/>
    <w:rsid w:val="0057265C"/>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57265C"/>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57265C"/>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57265C"/>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57265C"/>
    <w:rPr>
      <w:rFonts w:ascii="Arial" w:eastAsia="Times New Roman" w:hAnsi="Arial" w:cs="Times New Roman"/>
      <w:szCs w:val="24"/>
      <w:lang w:val="es-ES" w:eastAsia="ar-SA"/>
    </w:rPr>
  </w:style>
  <w:style w:type="paragraph" w:customStyle="1" w:styleId="Lista41">
    <w:name w:val="Lista 41"/>
    <w:basedOn w:val="Normal"/>
    <w:rsid w:val="0057265C"/>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57265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57265C"/>
    <w:rPr>
      <w:rFonts w:ascii="Times New Roman" w:eastAsia="Times New Roman" w:hAnsi="Times New Roman" w:cs="Times New Roman"/>
      <w:sz w:val="16"/>
      <w:szCs w:val="16"/>
      <w:lang w:val="es-ES" w:eastAsia="es-ES"/>
    </w:rPr>
  </w:style>
  <w:style w:type="paragraph" w:customStyle="1" w:styleId="Textoindependiente32">
    <w:name w:val="Texto independiente 32"/>
    <w:basedOn w:val="Normal"/>
    <w:rsid w:val="0057265C"/>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paragraph" w:customStyle="1" w:styleId="C1">
    <w:name w:val="C1"/>
    <w:basedOn w:val="Normal"/>
    <w:rsid w:val="0057265C"/>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57265C"/>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57265C"/>
    <w:pPr>
      <w:numPr>
        <w:ilvl w:val="1"/>
      </w:numPr>
      <w:spacing w:line="276" w:lineRule="auto"/>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57265C"/>
    <w:rPr>
      <w:rFonts w:ascii="Calibri" w:eastAsia="MS Mincho" w:hAnsi="Calibri" w:cs="Times New Roman"/>
      <w:color w:val="5A5A5A"/>
      <w:spacing w:val="15"/>
    </w:rPr>
  </w:style>
  <w:style w:type="character" w:styleId="Nmerodepgina">
    <w:name w:val="page number"/>
    <w:basedOn w:val="Fuentedeprrafopredeter"/>
    <w:rsid w:val="0057265C"/>
  </w:style>
  <w:style w:type="paragraph" w:styleId="Saludo">
    <w:name w:val="Salutation"/>
    <w:basedOn w:val="Normal"/>
    <w:next w:val="Normal"/>
    <w:link w:val="SaludoCar"/>
    <w:rsid w:val="0057265C"/>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57265C"/>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57265C"/>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57265C"/>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57265C"/>
    <w:pPr>
      <w:tabs>
        <w:tab w:val="left" w:pos="1440"/>
      </w:tabs>
      <w:spacing w:after="120" w:line="240" w:lineRule="auto"/>
      <w:jc w:val="both"/>
    </w:pPr>
    <w:rPr>
      <w:rFonts w:ascii="Arial" w:eastAsia="Times New Roman" w:hAnsi="Arial" w:cs="Times New Roman"/>
      <w:snapToGrid w:val="0"/>
      <w:sz w:val="24"/>
      <w:szCs w:val="20"/>
      <w:lang w:val="es-ES" w:eastAsia="es-ES"/>
    </w:rPr>
  </w:style>
  <w:style w:type="character" w:customStyle="1" w:styleId="TextonotaalfinalCar">
    <w:name w:val="Texto nota al final Car"/>
    <w:basedOn w:val="Fuentedeprrafopredeter"/>
    <w:link w:val="Textonotaalfinal"/>
    <w:uiPriority w:val="99"/>
    <w:semiHidden/>
    <w:rsid w:val="0057265C"/>
    <w:rPr>
      <w:rFonts w:ascii="Calibri" w:eastAsia="Calibri" w:hAnsi="Calibri" w:cs="Times New Roman"/>
      <w:sz w:val="20"/>
      <w:szCs w:val="20"/>
    </w:rPr>
  </w:style>
  <w:style w:type="paragraph" w:styleId="Textonotaalfinal">
    <w:name w:val="endnote text"/>
    <w:basedOn w:val="Normal"/>
    <w:link w:val="TextonotaalfinalCar"/>
    <w:uiPriority w:val="99"/>
    <w:semiHidden/>
    <w:unhideWhenUsed/>
    <w:rsid w:val="0057265C"/>
    <w:pPr>
      <w:spacing w:after="0" w:line="240" w:lineRule="auto"/>
    </w:pPr>
    <w:rPr>
      <w:rFonts w:ascii="Calibri" w:eastAsia="Calibri" w:hAnsi="Calibri" w:cs="Times New Roman"/>
      <w:sz w:val="20"/>
      <w:szCs w:val="20"/>
    </w:rPr>
  </w:style>
  <w:style w:type="paragraph" w:customStyle="1" w:styleId="BodyText21">
    <w:name w:val="Body Text 21"/>
    <w:basedOn w:val="Normal"/>
    <w:rsid w:val="0057265C"/>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57265C"/>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57265C"/>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57265C"/>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styleId="Sangra3detindependiente">
    <w:name w:val="Body Text Indent 3"/>
    <w:basedOn w:val="Normal"/>
    <w:link w:val="Sangra3detindependienteCar"/>
    <w:uiPriority w:val="99"/>
    <w:unhideWhenUsed/>
    <w:rsid w:val="0057265C"/>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7265C"/>
    <w:rPr>
      <w:rFonts w:ascii="Arial" w:eastAsia="Times New Roman" w:hAnsi="Arial" w:cs="Times New Roman"/>
      <w:bCs/>
      <w:color w:val="000000"/>
      <w:sz w:val="16"/>
      <w:szCs w:val="16"/>
      <w:lang w:val="es-ES" w:eastAsia="es-ES"/>
    </w:rPr>
  </w:style>
  <w:style w:type="paragraph" w:customStyle="1" w:styleId="SeccionesTtulo3">
    <w:name w:val="Secciones  (Título 3)"/>
    <w:basedOn w:val="Normal"/>
    <w:rsid w:val="0057265C"/>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57265C"/>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57265C"/>
    <w:pPr>
      <w:keepNext/>
      <w:numPr>
        <w:numId w:val="29"/>
      </w:numPr>
      <w:spacing w:before="120" w:after="200" w:line="276" w:lineRule="auto"/>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245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59B6"/>
    <w:pPr>
      <w:widowControl w:val="0"/>
      <w:autoSpaceDE w:val="0"/>
      <w:autoSpaceDN w:val="0"/>
      <w:spacing w:after="0" w:line="240" w:lineRule="auto"/>
      <w:ind w:left="105"/>
    </w:pPr>
    <w:rPr>
      <w:rFonts w:ascii="Arial MT" w:eastAsia="Arial MT" w:hAnsi="Arial MT" w:cs="Arial MT"/>
      <w:lang w:val="es-ES"/>
    </w:rPr>
  </w:style>
  <w:style w:type="table" w:customStyle="1" w:styleId="Tablaconcuadrcula1">
    <w:name w:val="Tabla con cuadrícula1"/>
    <w:basedOn w:val="Tablanormal"/>
    <w:next w:val="Tablaconcuadrcula"/>
    <w:uiPriority w:val="39"/>
    <w:rsid w:val="001109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77089">
      <w:bodyDiv w:val="1"/>
      <w:marLeft w:val="0"/>
      <w:marRight w:val="0"/>
      <w:marTop w:val="0"/>
      <w:marBottom w:val="0"/>
      <w:divBdr>
        <w:top w:val="none" w:sz="0" w:space="0" w:color="auto"/>
        <w:left w:val="none" w:sz="0" w:space="0" w:color="auto"/>
        <w:bottom w:val="none" w:sz="0" w:space="0" w:color="auto"/>
        <w:right w:val="none" w:sz="0" w:space="0" w:color="auto"/>
      </w:divBdr>
    </w:div>
    <w:div w:id="1242527030">
      <w:bodyDiv w:val="1"/>
      <w:marLeft w:val="0"/>
      <w:marRight w:val="0"/>
      <w:marTop w:val="0"/>
      <w:marBottom w:val="0"/>
      <w:divBdr>
        <w:top w:val="none" w:sz="0" w:space="0" w:color="auto"/>
        <w:left w:val="none" w:sz="0" w:space="0" w:color="auto"/>
        <w:bottom w:val="none" w:sz="0" w:space="0" w:color="auto"/>
        <w:right w:val="none" w:sz="0" w:space="0" w:color="auto"/>
      </w:divBdr>
    </w:div>
    <w:div w:id="1252201156">
      <w:bodyDiv w:val="1"/>
      <w:marLeft w:val="0"/>
      <w:marRight w:val="0"/>
      <w:marTop w:val="0"/>
      <w:marBottom w:val="0"/>
      <w:divBdr>
        <w:top w:val="none" w:sz="0" w:space="0" w:color="auto"/>
        <w:left w:val="none" w:sz="0" w:space="0" w:color="auto"/>
        <w:bottom w:val="none" w:sz="0" w:space="0" w:color="auto"/>
        <w:right w:val="none" w:sz="0" w:space="0" w:color="auto"/>
      </w:divBdr>
      <w:divsChild>
        <w:div w:id="486670533">
          <w:marLeft w:val="0"/>
          <w:marRight w:val="0"/>
          <w:marTop w:val="0"/>
          <w:marBottom w:val="0"/>
          <w:divBdr>
            <w:top w:val="none" w:sz="0" w:space="0" w:color="auto"/>
            <w:left w:val="none" w:sz="0" w:space="0" w:color="auto"/>
            <w:bottom w:val="none" w:sz="0" w:space="0" w:color="auto"/>
            <w:right w:val="none" w:sz="0" w:space="0" w:color="auto"/>
          </w:divBdr>
        </w:div>
        <w:div w:id="465204255">
          <w:marLeft w:val="0"/>
          <w:marRight w:val="0"/>
          <w:marTop w:val="0"/>
          <w:marBottom w:val="0"/>
          <w:divBdr>
            <w:top w:val="none" w:sz="0" w:space="0" w:color="auto"/>
            <w:left w:val="none" w:sz="0" w:space="0" w:color="auto"/>
            <w:bottom w:val="none" w:sz="0" w:space="0" w:color="auto"/>
            <w:right w:val="none" w:sz="0" w:space="0" w:color="auto"/>
          </w:divBdr>
        </w:div>
        <w:div w:id="32197649">
          <w:marLeft w:val="0"/>
          <w:marRight w:val="0"/>
          <w:marTop w:val="0"/>
          <w:marBottom w:val="0"/>
          <w:divBdr>
            <w:top w:val="none" w:sz="0" w:space="0" w:color="auto"/>
            <w:left w:val="none" w:sz="0" w:space="0" w:color="auto"/>
            <w:bottom w:val="none" w:sz="0" w:space="0" w:color="auto"/>
            <w:right w:val="none" w:sz="0" w:space="0" w:color="auto"/>
          </w:divBdr>
        </w:div>
      </w:divsChild>
    </w:div>
    <w:div w:id="157334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ntratacion@aerocivil.gov.c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lombiacompra.gov.co/sites/cce_public/files/files_2020/cce-sec-gi-14_protocolo_de_indisponibilidad_secop_ii_25-11-2022_0.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uncionpublica.gov.co/eva/gestornormativo/norma.php?i=4998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49981" TargetMode="Externa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hyperlink" Target="https://www.funcionpublica.gov.co/eva/gestornormativo/norma.php?i=568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F780E-4273-4BB7-89E8-CAEC22BA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17455</Words>
  <Characters>96008</Characters>
  <Application>Microsoft Office Word</Application>
  <DocSecurity>0</DocSecurity>
  <Lines>800</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Lorena Cuéllar Cruz</dc:creator>
  <cp:keywords/>
  <dc:description/>
  <cp:lastModifiedBy>Laura Marcela Sarmiento Afanador</cp:lastModifiedBy>
  <cp:revision>2</cp:revision>
  <dcterms:created xsi:type="dcterms:W3CDTF">2026-10-20T01:02:00Z</dcterms:created>
  <dcterms:modified xsi:type="dcterms:W3CDTF">2026-10-20T01:02:00Z</dcterms:modified>
</cp:coreProperties>
</file>