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371"/>
        <w:tblW w:w="67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4"/>
      </w:tblGrid>
      <w:tr w:rsidR="00E84149" w:rsidRPr="00A73AFD" w14:paraId="2C403156" w14:textId="77777777" w:rsidTr="002E72E0">
        <w:trPr>
          <w:trHeight w:val="197"/>
        </w:trPr>
        <w:tc>
          <w:tcPr>
            <w:tcW w:w="5000" w:type="pct"/>
            <w:vAlign w:val="center"/>
          </w:tcPr>
          <w:p w14:paraId="45C83258" w14:textId="6BE9BDFF" w:rsidR="00E84149" w:rsidRPr="00A73AFD" w:rsidRDefault="00E84149" w:rsidP="00E84149">
            <w:pPr>
              <w:pStyle w:val="InviasNormal"/>
              <w:spacing w:before="0" w:after="0"/>
              <w:jc w:val="center"/>
              <w:rPr>
                <w:rFonts w:ascii="Arial" w:hAnsi="Arial" w:cs="Arial"/>
                <w:b/>
                <w:bCs/>
                <w:sz w:val="22"/>
                <w:szCs w:val="22"/>
              </w:rPr>
            </w:pPr>
            <w:r w:rsidRPr="00A73AFD">
              <w:rPr>
                <w:rFonts w:ascii="Arial" w:hAnsi="Arial" w:cs="Arial"/>
                <w:b/>
                <w:bCs/>
                <w:sz w:val="22"/>
                <w:szCs w:val="22"/>
              </w:rPr>
              <w:t xml:space="preserve"> </w:t>
            </w:r>
            <w:r w:rsidRPr="00A73AFD">
              <w:rPr>
                <w:rFonts w:ascii="Arial" w:hAnsi="Arial" w:cs="Arial"/>
                <w:sz w:val="22"/>
                <w:szCs w:val="22"/>
              </w:rPr>
              <w:t xml:space="preserve"> </w:t>
            </w:r>
            <w:r w:rsidRPr="00A73AFD">
              <w:rPr>
                <w:rFonts w:ascii="Arial" w:hAnsi="Arial" w:cs="Arial"/>
                <w:b/>
                <w:bCs/>
                <w:sz w:val="22"/>
                <w:szCs w:val="22"/>
              </w:rPr>
              <w:t xml:space="preserve">CLAUSULADO GENERAL CONTRATO DE SUMINISTRO No. </w:t>
            </w:r>
            <w:r w:rsidRPr="00A73AFD">
              <w:rPr>
                <w:rFonts w:ascii="Arial" w:hAnsi="Arial" w:cs="Arial"/>
                <w:b/>
                <w:bCs/>
                <w:sz w:val="22"/>
                <w:szCs w:val="22"/>
                <w:highlight w:val="green"/>
              </w:rPr>
              <w:t>00X</w:t>
            </w:r>
            <w:r w:rsidRPr="00A73AFD">
              <w:rPr>
                <w:rFonts w:ascii="Arial" w:hAnsi="Arial" w:cs="Arial"/>
                <w:b/>
                <w:bCs/>
                <w:sz w:val="22"/>
                <w:szCs w:val="22"/>
              </w:rPr>
              <w:t xml:space="preserve">- 2026 </w:t>
            </w:r>
          </w:p>
        </w:tc>
      </w:tr>
      <w:tr w:rsidR="00E84149" w:rsidRPr="00A73AFD" w14:paraId="75DA6702" w14:textId="77777777" w:rsidTr="002E72E0">
        <w:trPr>
          <w:trHeight w:val="197"/>
        </w:trPr>
        <w:tc>
          <w:tcPr>
            <w:tcW w:w="5000" w:type="pct"/>
            <w:vAlign w:val="center"/>
          </w:tcPr>
          <w:p w14:paraId="35B18224" w14:textId="77777777" w:rsidR="00E84149" w:rsidRPr="00A73AFD" w:rsidRDefault="00E84149" w:rsidP="00E84149">
            <w:pPr>
              <w:pStyle w:val="InviasNormal"/>
              <w:spacing w:before="0" w:after="0"/>
              <w:rPr>
                <w:rFonts w:ascii="Arial" w:hAnsi="Arial" w:cs="Arial"/>
                <w:sz w:val="22"/>
                <w:szCs w:val="22"/>
              </w:rPr>
            </w:pPr>
            <w:r w:rsidRPr="00A73AFD">
              <w:rPr>
                <w:rFonts w:ascii="Arial" w:hAnsi="Arial" w:cs="Arial"/>
                <w:sz w:val="22"/>
                <w:szCs w:val="22"/>
              </w:rPr>
              <w:t>Las partes acuerdan las siguientes cláusulas del contrato en la plataforma SECOP II:</w:t>
            </w:r>
          </w:p>
        </w:tc>
      </w:tr>
      <w:tr w:rsidR="00E84149" w:rsidRPr="00A73AFD" w14:paraId="043B2099" w14:textId="77777777" w:rsidTr="002E72E0">
        <w:trPr>
          <w:trHeight w:val="197"/>
        </w:trPr>
        <w:tc>
          <w:tcPr>
            <w:tcW w:w="5000" w:type="pct"/>
            <w:shd w:val="clear" w:color="auto" w:fill="FFFFFF" w:themeFill="background1"/>
            <w:vAlign w:val="center"/>
          </w:tcPr>
          <w:p w14:paraId="56AE9FF3" w14:textId="77777777" w:rsidR="00E84149" w:rsidRPr="00A73AFD" w:rsidRDefault="00E84149" w:rsidP="00E84149">
            <w:pPr>
              <w:pStyle w:val="InviasNormal"/>
              <w:spacing w:before="0" w:after="0"/>
              <w:rPr>
                <w:rFonts w:ascii="Arial" w:hAnsi="Arial" w:cs="Arial"/>
                <w:sz w:val="22"/>
                <w:szCs w:val="22"/>
              </w:rPr>
            </w:pPr>
          </w:p>
        </w:tc>
      </w:tr>
      <w:tr w:rsidR="00E84149" w:rsidRPr="00A73AFD" w14:paraId="1754EC42" w14:textId="77777777" w:rsidTr="002E72E0">
        <w:trPr>
          <w:trHeight w:val="269"/>
        </w:trPr>
        <w:tc>
          <w:tcPr>
            <w:tcW w:w="5000" w:type="pct"/>
            <w:shd w:val="clear" w:color="auto" w:fill="D9D9D9" w:themeFill="background1" w:themeFillShade="D9"/>
            <w:vAlign w:val="center"/>
          </w:tcPr>
          <w:p w14:paraId="6B5E2F99"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OBJETO</w:t>
            </w:r>
          </w:p>
        </w:tc>
      </w:tr>
      <w:tr w:rsidR="00E84149" w:rsidRPr="00A73AFD" w14:paraId="64C31984" w14:textId="77777777" w:rsidTr="002E72E0">
        <w:trPr>
          <w:trHeight w:val="260"/>
        </w:trPr>
        <w:tc>
          <w:tcPr>
            <w:tcW w:w="5000" w:type="pct"/>
            <w:vAlign w:val="center"/>
          </w:tcPr>
          <w:p w14:paraId="2FF85434" w14:textId="59A0A9C3" w:rsidR="00E84149" w:rsidRPr="00A73AFD" w:rsidRDefault="00A73AFD" w:rsidP="00E84149">
            <w:pPr>
              <w:jc w:val="both"/>
              <w:rPr>
                <w:rFonts w:ascii="Arial" w:hAnsi="Arial" w:cs="Arial"/>
                <w:b/>
                <w:sz w:val="22"/>
                <w:szCs w:val="22"/>
                <w:lang w:val="es-CO"/>
              </w:rPr>
            </w:pPr>
            <w:r w:rsidRPr="00A73AFD">
              <w:rPr>
                <w:rFonts w:ascii="Arial" w:hAnsi="Arial" w:cs="Arial"/>
                <w:b/>
                <w:sz w:val="22"/>
                <w:szCs w:val="22"/>
                <w:lang w:val="es-CO"/>
              </w:rPr>
              <w:t>MANTENIMIENTO, ACTUALIZACIÓN Y REPOSICIÓN DEL ALUMBRADO PUBLICO EN LOS DIFERENTES SECTORES DEL MUNICIPIO DE FUQUENE.</w:t>
            </w:r>
          </w:p>
        </w:tc>
      </w:tr>
      <w:tr w:rsidR="00E84149" w:rsidRPr="00A73AFD" w14:paraId="20D09EE5" w14:textId="77777777" w:rsidTr="002E72E0">
        <w:trPr>
          <w:trHeight w:val="260"/>
        </w:trPr>
        <w:tc>
          <w:tcPr>
            <w:tcW w:w="5000" w:type="pct"/>
            <w:shd w:val="clear" w:color="auto" w:fill="D9D9D9" w:themeFill="background1" w:themeFillShade="D9"/>
            <w:vAlign w:val="center"/>
          </w:tcPr>
          <w:p w14:paraId="2BB6D9DC" w14:textId="77777777" w:rsidR="00E84149" w:rsidRPr="00A73AFD" w:rsidRDefault="00E84149" w:rsidP="00E84149">
            <w:pPr>
              <w:pStyle w:val="Prrafodelista"/>
              <w:numPr>
                <w:ilvl w:val="0"/>
                <w:numId w:val="2"/>
              </w:numPr>
              <w:spacing w:line="259" w:lineRule="auto"/>
              <w:jc w:val="both"/>
              <w:rPr>
                <w:rFonts w:ascii="Arial" w:hAnsi="Arial" w:cs="Arial"/>
                <w:b/>
                <w:sz w:val="22"/>
                <w:szCs w:val="22"/>
              </w:rPr>
            </w:pPr>
            <w:r w:rsidRPr="00A73AFD">
              <w:rPr>
                <w:rFonts w:ascii="Arial" w:hAnsi="Arial" w:cs="Arial"/>
                <w:b/>
                <w:sz w:val="22"/>
                <w:szCs w:val="22"/>
              </w:rPr>
              <w:t>ALCANCE DEL OBJETO Y ESPECIFICACIONES TÉCNICAS</w:t>
            </w:r>
          </w:p>
        </w:tc>
      </w:tr>
      <w:tr w:rsidR="00E84149" w:rsidRPr="00A73AFD" w14:paraId="6C08CDC3" w14:textId="77777777" w:rsidTr="002E72E0">
        <w:trPr>
          <w:trHeight w:val="260"/>
        </w:trPr>
        <w:tc>
          <w:tcPr>
            <w:tcW w:w="5000" w:type="pct"/>
            <w:vAlign w:val="center"/>
          </w:tcPr>
          <w:p w14:paraId="38F4F01E" w14:textId="2E4507B5" w:rsidR="00E84149" w:rsidRPr="00A73AFD" w:rsidRDefault="00E84149" w:rsidP="0058799D">
            <w:pPr>
              <w:jc w:val="both"/>
              <w:rPr>
                <w:rFonts w:ascii="Arial" w:eastAsia="Calibri" w:hAnsi="Arial" w:cs="Arial"/>
                <w:sz w:val="22"/>
                <w:szCs w:val="22"/>
                <w:lang w:val="es-ES"/>
              </w:rPr>
            </w:pPr>
          </w:p>
          <w:tbl>
            <w:tblPr>
              <w:tblW w:w="9918" w:type="dxa"/>
              <w:jc w:val="center"/>
              <w:tblCellMar>
                <w:left w:w="70" w:type="dxa"/>
                <w:right w:w="70" w:type="dxa"/>
              </w:tblCellMar>
              <w:tblLook w:val="04A0" w:firstRow="1" w:lastRow="0" w:firstColumn="1" w:lastColumn="0" w:noHBand="0" w:noVBand="1"/>
            </w:tblPr>
            <w:tblGrid>
              <w:gridCol w:w="618"/>
              <w:gridCol w:w="3880"/>
              <w:gridCol w:w="929"/>
              <w:gridCol w:w="752"/>
              <w:gridCol w:w="1259"/>
              <w:gridCol w:w="1236"/>
              <w:gridCol w:w="1244"/>
            </w:tblGrid>
            <w:tr w:rsidR="003360C8" w:rsidRPr="00A73AFD" w14:paraId="735847E4" w14:textId="77777777" w:rsidTr="003360C8">
              <w:trPr>
                <w:trHeight w:val="381"/>
                <w:jc w:val="center"/>
              </w:trPr>
              <w:tc>
                <w:tcPr>
                  <w:tcW w:w="56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84CA1C9"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ITEM</w:t>
                  </w:r>
                </w:p>
              </w:tc>
              <w:tc>
                <w:tcPr>
                  <w:tcW w:w="4067" w:type="dxa"/>
                  <w:tcBorders>
                    <w:top w:val="single" w:sz="4" w:space="0" w:color="auto"/>
                    <w:left w:val="nil"/>
                    <w:bottom w:val="single" w:sz="4" w:space="0" w:color="auto"/>
                    <w:right w:val="single" w:sz="4" w:space="0" w:color="auto"/>
                  </w:tcBorders>
                  <w:shd w:val="clear" w:color="000000" w:fill="BFBFBF"/>
                  <w:vAlign w:val="center"/>
                  <w:hideMark/>
                </w:tcPr>
                <w:p w14:paraId="0EE786A5"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DESCRIPCIÓN</w:t>
                  </w:r>
                </w:p>
              </w:tc>
              <w:tc>
                <w:tcPr>
                  <w:tcW w:w="884" w:type="dxa"/>
                  <w:tcBorders>
                    <w:top w:val="single" w:sz="4" w:space="0" w:color="auto"/>
                    <w:left w:val="nil"/>
                    <w:bottom w:val="single" w:sz="4" w:space="0" w:color="auto"/>
                    <w:right w:val="single" w:sz="4" w:space="0" w:color="auto"/>
                  </w:tcBorders>
                  <w:shd w:val="clear" w:color="000000" w:fill="BFBFBF"/>
                  <w:vAlign w:val="center"/>
                  <w:hideMark/>
                </w:tcPr>
                <w:p w14:paraId="63252D9F"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UNIDAD</w:t>
                  </w:r>
                </w:p>
                <w:p w14:paraId="24542A1E"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MEDIDA</w:t>
                  </w:r>
                </w:p>
              </w:tc>
              <w:tc>
                <w:tcPr>
                  <w:tcW w:w="591" w:type="dxa"/>
                  <w:tcBorders>
                    <w:top w:val="single" w:sz="4" w:space="0" w:color="auto"/>
                    <w:left w:val="nil"/>
                    <w:bottom w:val="single" w:sz="4" w:space="0" w:color="auto"/>
                    <w:right w:val="single" w:sz="4" w:space="0" w:color="auto"/>
                  </w:tcBorders>
                  <w:shd w:val="clear" w:color="000000" w:fill="BFBFBF"/>
                  <w:vAlign w:val="center"/>
                  <w:hideMark/>
                </w:tcPr>
                <w:p w14:paraId="4BE09651"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CANT.</w:t>
                  </w:r>
                </w:p>
              </w:tc>
              <w:tc>
                <w:tcPr>
                  <w:tcW w:w="1271" w:type="dxa"/>
                  <w:tcBorders>
                    <w:top w:val="single" w:sz="4" w:space="0" w:color="auto"/>
                    <w:left w:val="nil"/>
                    <w:bottom w:val="single" w:sz="4" w:space="0" w:color="auto"/>
                    <w:right w:val="single" w:sz="4" w:space="0" w:color="auto"/>
                  </w:tcBorders>
                  <w:shd w:val="clear" w:color="000000" w:fill="BFBFBF"/>
                </w:tcPr>
                <w:p w14:paraId="01F37DF7" w14:textId="2AF688E9"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V</w:t>
                  </w:r>
                  <w:r w:rsidR="00C4365B" w:rsidRPr="00A73AFD">
                    <w:rPr>
                      <w:rFonts w:ascii="Arial" w:hAnsi="Arial" w:cs="Arial"/>
                      <w:b/>
                      <w:bCs/>
                    </w:rPr>
                    <w:t>ALO</w:t>
                  </w:r>
                  <w:r w:rsidRPr="00A73AFD">
                    <w:rPr>
                      <w:rFonts w:ascii="Arial" w:hAnsi="Arial" w:cs="Arial"/>
                      <w:b/>
                      <w:bCs/>
                    </w:rPr>
                    <w:t>R</w:t>
                  </w:r>
                </w:p>
                <w:p w14:paraId="75342CB7"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UNITARIO</w:t>
                  </w:r>
                </w:p>
              </w:tc>
              <w:tc>
                <w:tcPr>
                  <w:tcW w:w="1267" w:type="dxa"/>
                  <w:tcBorders>
                    <w:top w:val="single" w:sz="4" w:space="0" w:color="auto"/>
                    <w:left w:val="nil"/>
                    <w:bottom w:val="single" w:sz="4" w:space="0" w:color="auto"/>
                    <w:right w:val="single" w:sz="4" w:space="0" w:color="auto"/>
                  </w:tcBorders>
                  <w:shd w:val="clear" w:color="000000" w:fill="BFBFBF"/>
                </w:tcPr>
                <w:p w14:paraId="6DA46D54" w14:textId="02EE631A"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V</w:t>
                  </w:r>
                  <w:r w:rsidR="00C4365B" w:rsidRPr="00A73AFD">
                    <w:rPr>
                      <w:rFonts w:ascii="Arial" w:hAnsi="Arial" w:cs="Arial"/>
                      <w:b/>
                      <w:bCs/>
                    </w:rPr>
                    <w:t>ALOR</w:t>
                  </w:r>
                </w:p>
                <w:p w14:paraId="5803223B" w14:textId="77777777"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IVA</w:t>
                  </w:r>
                </w:p>
              </w:tc>
              <w:tc>
                <w:tcPr>
                  <w:tcW w:w="1276" w:type="dxa"/>
                  <w:tcBorders>
                    <w:top w:val="single" w:sz="4" w:space="0" w:color="auto"/>
                    <w:left w:val="nil"/>
                    <w:bottom w:val="single" w:sz="4" w:space="0" w:color="auto"/>
                    <w:right w:val="single" w:sz="4" w:space="0" w:color="auto"/>
                  </w:tcBorders>
                  <w:shd w:val="clear" w:color="000000" w:fill="BFBFBF"/>
                </w:tcPr>
                <w:p w14:paraId="0B450EDF" w14:textId="43AE2814" w:rsidR="003360C8" w:rsidRPr="00A73AFD" w:rsidRDefault="003360C8" w:rsidP="00A73AFD">
                  <w:pPr>
                    <w:framePr w:hSpace="141" w:wrap="around" w:vAnchor="page" w:hAnchor="margin" w:xAlign="center" w:y="2371"/>
                    <w:jc w:val="center"/>
                    <w:rPr>
                      <w:rFonts w:ascii="Arial" w:hAnsi="Arial" w:cs="Arial"/>
                      <w:b/>
                      <w:bCs/>
                    </w:rPr>
                  </w:pPr>
                  <w:r w:rsidRPr="00A73AFD">
                    <w:rPr>
                      <w:rFonts w:ascii="Arial" w:hAnsi="Arial" w:cs="Arial"/>
                      <w:b/>
                      <w:bCs/>
                    </w:rPr>
                    <w:t>V</w:t>
                  </w:r>
                  <w:r w:rsidR="00C4365B" w:rsidRPr="00A73AFD">
                    <w:rPr>
                      <w:rFonts w:ascii="Arial" w:hAnsi="Arial" w:cs="Arial"/>
                      <w:b/>
                      <w:bCs/>
                    </w:rPr>
                    <w:t>ALO</w:t>
                  </w:r>
                  <w:r w:rsidRPr="00A73AFD">
                    <w:rPr>
                      <w:rFonts w:ascii="Arial" w:hAnsi="Arial" w:cs="Arial"/>
                      <w:b/>
                      <w:bCs/>
                    </w:rPr>
                    <w:t>R TOTAL</w:t>
                  </w:r>
                </w:p>
              </w:tc>
            </w:tr>
            <w:tr w:rsidR="003360C8" w:rsidRPr="00A73AFD" w14:paraId="59E636EC" w14:textId="77777777" w:rsidTr="003360C8">
              <w:trPr>
                <w:trHeight w:val="381"/>
                <w:jc w:val="center"/>
              </w:trPr>
              <w:tc>
                <w:tcPr>
                  <w:tcW w:w="562" w:type="dxa"/>
                  <w:tcBorders>
                    <w:top w:val="nil"/>
                    <w:left w:val="single" w:sz="4" w:space="0" w:color="auto"/>
                    <w:bottom w:val="single" w:sz="4" w:space="0" w:color="auto"/>
                    <w:right w:val="single" w:sz="4" w:space="0" w:color="auto"/>
                  </w:tcBorders>
                  <w:shd w:val="clear" w:color="000000" w:fill="FDE9D9"/>
                  <w:noWrap/>
                  <w:vAlign w:val="center"/>
                  <w:hideMark/>
                </w:tcPr>
                <w:p w14:paraId="1CCAEF97" w14:textId="77777777" w:rsidR="003360C8" w:rsidRPr="00A73AFD" w:rsidRDefault="003360C8" w:rsidP="00A73AFD">
                  <w:pPr>
                    <w:framePr w:hSpace="141" w:wrap="around" w:vAnchor="page" w:hAnchor="margin" w:xAlign="center" w:y="2371"/>
                    <w:jc w:val="center"/>
                    <w:rPr>
                      <w:rFonts w:ascii="Arial" w:hAnsi="Arial" w:cs="Arial"/>
                      <w:b/>
                      <w:bCs/>
                      <w:color w:val="000000"/>
                    </w:rPr>
                  </w:pPr>
                  <w:r w:rsidRPr="00A73AFD">
                    <w:rPr>
                      <w:rFonts w:ascii="Arial" w:hAnsi="Arial" w:cs="Arial"/>
                      <w:b/>
                      <w:bCs/>
                      <w:color w:val="000000"/>
                    </w:rPr>
                    <w:t>1</w:t>
                  </w:r>
                </w:p>
              </w:tc>
              <w:tc>
                <w:tcPr>
                  <w:tcW w:w="4067" w:type="dxa"/>
                  <w:tcBorders>
                    <w:top w:val="nil"/>
                    <w:left w:val="nil"/>
                    <w:bottom w:val="single" w:sz="4" w:space="0" w:color="auto"/>
                    <w:right w:val="single" w:sz="4" w:space="0" w:color="auto"/>
                  </w:tcBorders>
                  <w:shd w:val="clear" w:color="000000" w:fill="FDE9D9"/>
                  <w:vAlign w:val="center"/>
                  <w:hideMark/>
                </w:tcPr>
                <w:p w14:paraId="30562DC7" w14:textId="77777777" w:rsidR="003360C8" w:rsidRPr="00A73AFD" w:rsidRDefault="003360C8" w:rsidP="00A73AFD">
                  <w:pPr>
                    <w:framePr w:hSpace="141" w:wrap="around" w:vAnchor="page" w:hAnchor="margin" w:xAlign="center" w:y="2371"/>
                    <w:jc w:val="center"/>
                    <w:rPr>
                      <w:rFonts w:ascii="Arial" w:hAnsi="Arial" w:cs="Arial"/>
                      <w:b/>
                      <w:bCs/>
                      <w:color w:val="000000"/>
                    </w:rPr>
                  </w:pPr>
                  <w:r w:rsidRPr="00A73AFD">
                    <w:rPr>
                      <w:rFonts w:ascii="Arial" w:hAnsi="Arial" w:cs="Arial"/>
                      <w:b/>
                      <w:bCs/>
                      <w:color w:val="000000"/>
                    </w:rPr>
                    <w:t>ALUMBRADO PÚBLICO</w:t>
                  </w:r>
                </w:p>
              </w:tc>
              <w:tc>
                <w:tcPr>
                  <w:tcW w:w="884" w:type="dxa"/>
                  <w:tcBorders>
                    <w:top w:val="nil"/>
                    <w:left w:val="nil"/>
                    <w:bottom w:val="single" w:sz="4" w:space="0" w:color="auto"/>
                    <w:right w:val="single" w:sz="4" w:space="0" w:color="auto"/>
                  </w:tcBorders>
                  <w:shd w:val="clear" w:color="000000" w:fill="FDE9D9"/>
                  <w:noWrap/>
                  <w:vAlign w:val="center"/>
                  <w:hideMark/>
                </w:tcPr>
                <w:p w14:paraId="7526EE6D" w14:textId="77777777" w:rsidR="003360C8" w:rsidRPr="00A73AFD" w:rsidRDefault="003360C8" w:rsidP="00A73AFD">
                  <w:pPr>
                    <w:framePr w:hSpace="141" w:wrap="around" w:vAnchor="page" w:hAnchor="margin" w:xAlign="center" w:y="2371"/>
                    <w:jc w:val="center"/>
                    <w:rPr>
                      <w:rFonts w:ascii="Arial" w:hAnsi="Arial" w:cs="Arial"/>
                      <w:color w:val="000000"/>
                    </w:rPr>
                  </w:pPr>
                  <w:r w:rsidRPr="00A73AFD">
                    <w:rPr>
                      <w:rFonts w:ascii="Arial" w:hAnsi="Arial" w:cs="Arial"/>
                      <w:color w:val="000000"/>
                    </w:rPr>
                    <w:t> </w:t>
                  </w:r>
                </w:p>
              </w:tc>
              <w:tc>
                <w:tcPr>
                  <w:tcW w:w="591" w:type="dxa"/>
                  <w:tcBorders>
                    <w:top w:val="nil"/>
                    <w:left w:val="nil"/>
                    <w:bottom w:val="single" w:sz="4" w:space="0" w:color="auto"/>
                    <w:right w:val="single" w:sz="4" w:space="0" w:color="auto"/>
                  </w:tcBorders>
                  <w:shd w:val="clear" w:color="000000" w:fill="FDE9D9"/>
                  <w:noWrap/>
                  <w:vAlign w:val="center"/>
                  <w:hideMark/>
                </w:tcPr>
                <w:p w14:paraId="7195C235" w14:textId="77777777" w:rsidR="003360C8" w:rsidRPr="00A73AFD" w:rsidRDefault="003360C8" w:rsidP="00A73AFD">
                  <w:pPr>
                    <w:framePr w:hSpace="141" w:wrap="around" w:vAnchor="page" w:hAnchor="margin" w:xAlign="center" w:y="2371"/>
                    <w:jc w:val="center"/>
                    <w:rPr>
                      <w:rFonts w:ascii="Arial" w:hAnsi="Arial" w:cs="Arial"/>
                      <w:color w:val="000000"/>
                    </w:rPr>
                  </w:pPr>
                  <w:r w:rsidRPr="00A73AFD">
                    <w:rPr>
                      <w:rFonts w:ascii="Arial" w:hAnsi="Arial" w:cs="Arial"/>
                      <w:color w:val="000000"/>
                    </w:rPr>
                    <w:t> </w:t>
                  </w:r>
                </w:p>
              </w:tc>
              <w:tc>
                <w:tcPr>
                  <w:tcW w:w="1271" w:type="dxa"/>
                  <w:tcBorders>
                    <w:top w:val="nil"/>
                    <w:left w:val="nil"/>
                    <w:bottom w:val="single" w:sz="4" w:space="0" w:color="auto"/>
                    <w:right w:val="single" w:sz="4" w:space="0" w:color="auto"/>
                  </w:tcBorders>
                  <w:shd w:val="clear" w:color="000000" w:fill="FDE9D9"/>
                </w:tcPr>
                <w:p w14:paraId="194859C7" w14:textId="77777777" w:rsidR="003360C8" w:rsidRPr="00A73AFD" w:rsidRDefault="003360C8" w:rsidP="00A73AFD">
                  <w:pPr>
                    <w:framePr w:hSpace="141" w:wrap="around" w:vAnchor="page" w:hAnchor="margin" w:xAlign="center" w:y="2371"/>
                    <w:jc w:val="center"/>
                    <w:rPr>
                      <w:rFonts w:ascii="Arial" w:hAnsi="Arial" w:cs="Arial"/>
                      <w:color w:val="000000"/>
                    </w:rPr>
                  </w:pPr>
                </w:p>
              </w:tc>
              <w:tc>
                <w:tcPr>
                  <w:tcW w:w="1267" w:type="dxa"/>
                  <w:tcBorders>
                    <w:top w:val="nil"/>
                    <w:left w:val="nil"/>
                    <w:bottom w:val="single" w:sz="4" w:space="0" w:color="auto"/>
                    <w:right w:val="single" w:sz="4" w:space="0" w:color="auto"/>
                  </w:tcBorders>
                  <w:shd w:val="clear" w:color="000000" w:fill="FDE9D9"/>
                </w:tcPr>
                <w:p w14:paraId="07A8D7C6" w14:textId="77777777" w:rsidR="003360C8" w:rsidRPr="00A73AFD" w:rsidRDefault="003360C8" w:rsidP="00A73AFD">
                  <w:pPr>
                    <w:framePr w:hSpace="141" w:wrap="around" w:vAnchor="page" w:hAnchor="margin" w:xAlign="center" w:y="2371"/>
                    <w:jc w:val="center"/>
                    <w:rPr>
                      <w:rFonts w:ascii="Arial" w:hAnsi="Arial" w:cs="Arial"/>
                      <w:color w:val="000000"/>
                    </w:rPr>
                  </w:pPr>
                </w:p>
              </w:tc>
              <w:tc>
                <w:tcPr>
                  <w:tcW w:w="1276" w:type="dxa"/>
                  <w:tcBorders>
                    <w:top w:val="nil"/>
                    <w:left w:val="nil"/>
                    <w:bottom w:val="single" w:sz="4" w:space="0" w:color="auto"/>
                    <w:right w:val="single" w:sz="4" w:space="0" w:color="auto"/>
                  </w:tcBorders>
                  <w:shd w:val="clear" w:color="000000" w:fill="FDE9D9"/>
                </w:tcPr>
                <w:p w14:paraId="736A8E69" w14:textId="77777777" w:rsidR="003360C8" w:rsidRPr="00A73AFD" w:rsidRDefault="003360C8" w:rsidP="00A73AFD">
                  <w:pPr>
                    <w:framePr w:hSpace="141" w:wrap="around" w:vAnchor="page" w:hAnchor="margin" w:xAlign="center" w:y="2371"/>
                    <w:jc w:val="center"/>
                    <w:rPr>
                      <w:rFonts w:ascii="Arial" w:hAnsi="Arial" w:cs="Arial"/>
                      <w:color w:val="000000"/>
                    </w:rPr>
                  </w:pPr>
                </w:p>
              </w:tc>
            </w:tr>
            <w:tr w:rsidR="003360C8" w:rsidRPr="00A73AFD" w14:paraId="3230A0AF" w14:textId="77777777" w:rsidTr="003360C8">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FD5E169"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1,01</w:t>
                  </w:r>
                </w:p>
              </w:tc>
              <w:tc>
                <w:tcPr>
                  <w:tcW w:w="4067" w:type="dxa"/>
                  <w:tcBorders>
                    <w:top w:val="nil"/>
                    <w:left w:val="nil"/>
                    <w:bottom w:val="single" w:sz="4" w:space="0" w:color="auto"/>
                    <w:right w:val="single" w:sz="4" w:space="0" w:color="auto"/>
                  </w:tcBorders>
                  <w:vAlign w:val="center"/>
                  <w:hideMark/>
                </w:tcPr>
                <w:p w14:paraId="7B3565A3" w14:textId="77777777" w:rsidR="003360C8" w:rsidRPr="00A73AFD" w:rsidRDefault="003360C8" w:rsidP="00A73AFD">
                  <w:pPr>
                    <w:framePr w:hSpace="141" w:wrap="around" w:vAnchor="page" w:hAnchor="margin" w:xAlign="center" w:y="2371"/>
                    <w:jc w:val="both"/>
                    <w:rPr>
                      <w:rFonts w:ascii="Arial" w:hAnsi="Arial" w:cs="Arial"/>
                    </w:rPr>
                  </w:pPr>
                  <w:r w:rsidRPr="00A73AFD">
                    <w:rPr>
                      <w:rFonts w:ascii="Arial" w:hAnsi="Arial" w:cs="Arial"/>
                    </w:rPr>
                    <w:t>Suministro e instalación Base para fotocelda</w:t>
                  </w:r>
                </w:p>
              </w:tc>
              <w:tc>
                <w:tcPr>
                  <w:tcW w:w="884" w:type="dxa"/>
                  <w:tcBorders>
                    <w:top w:val="nil"/>
                    <w:left w:val="nil"/>
                    <w:bottom w:val="single" w:sz="4" w:space="0" w:color="auto"/>
                    <w:right w:val="single" w:sz="4" w:space="0" w:color="auto"/>
                  </w:tcBorders>
                  <w:noWrap/>
                  <w:vAlign w:val="center"/>
                  <w:hideMark/>
                </w:tcPr>
                <w:p w14:paraId="4A891F04" w14:textId="655C1F2D"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UN</w:t>
                  </w:r>
                  <w:r w:rsidR="00C4365B" w:rsidRPr="00A73AFD">
                    <w:rPr>
                      <w:rFonts w:ascii="Arial" w:hAnsi="Arial" w:cs="Arial"/>
                    </w:rPr>
                    <w:t>IDAD</w:t>
                  </w:r>
                </w:p>
              </w:tc>
              <w:tc>
                <w:tcPr>
                  <w:tcW w:w="591" w:type="dxa"/>
                  <w:tcBorders>
                    <w:top w:val="nil"/>
                    <w:left w:val="nil"/>
                    <w:bottom w:val="single" w:sz="4" w:space="0" w:color="auto"/>
                    <w:right w:val="single" w:sz="4" w:space="0" w:color="auto"/>
                  </w:tcBorders>
                  <w:noWrap/>
                  <w:vAlign w:val="center"/>
                </w:tcPr>
                <w:p w14:paraId="0977BF96"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51FD9CE1" w14:textId="77777777" w:rsidR="003360C8" w:rsidRPr="00A73AFD" w:rsidRDefault="003360C8"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9785735" w14:textId="77777777" w:rsidR="003360C8" w:rsidRPr="00A73AFD" w:rsidRDefault="003360C8"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68B63C35" w14:textId="77777777" w:rsidR="003360C8" w:rsidRPr="00A73AFD" w:rsidRDefault="003360C8" w:rsidP="00A73AFD">
                  <w:pPr>
                    <w:framePr w:hSpace="141" w:wrap="around" w:vAnchor="page" w:hAnchor="margin" w:xAlign="center" w:y="2371"/>
                    <w:jc w:val="center"/>
                    <w:rPr>
                      <w:rFonts w:ascii="Arial" w:hAnsi="Arial" w:cs="Arial"/>
                    </w:rPr>
                  </w:pPr>
                </w:p>
              </w:tc>
            </w:tr>
            <w:tr w:rsidR="003360C8" w:rsidRPr="00A73AFD" w14:paraId="1BE0FC1B" w14:textId="77777777" w:rsidTr="003360C8">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E9134D7"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1,02</w:t>
                  </w:r>
                </w:p>
              </w:tc>
              <w:tc>
                <w:tcPr>
                  <w:tcW w:w="4067" w:type="dxa"/>
                  <w:tcBorders>
                    <w:top w:val="nil"/>
                    <w:left w:val="nil"/>
                    <w:bottom w:val="single" w:sz="4" w:space="0" w:color="auto"/>
                    <w:right w:val="single" w:sz="4" w:space="0" w:color="auto"/>
                  </w:tcBorders>
                  <w:vAlign w:val="center"/>
                  <w:hideMark/>
                </w:tcPr>
                <w:p w14:paraId="73A4D8B8" w14:textId="77777777" w:rsidR="003360C8" w:rsidRPr="00A73AFD" w:rsidRDefault="003360C8" w:rsidP="00A73AFD">
                  <w:pPr>
                    <w:framePr w:hSpace="141" w:wrap="around" w:vAnchor="page" w:hAnchor="margin" w:xAlign="center" w:y="2371"/>
                    <w:jc w:val="both"/>
                    <w:rPr>
                      <w:rFonts w:ascii="Arial" w:hAnsi="Arial" w:cs="Arial"/>
                    </w:rPr>
                  </w:pPr>
                  <w:r w:rsidRPr="00A73AFD">
                    <w:rPr>
                      <w:rFonts w:ascii="Arial" w:hAnsi="Arial" w:cs="Arial"/>
                    </w:rPr>
                    <w:t>Suministro e instalación de fotocelda</w:t>
                  </w:r>
                </w:p>
              </w:tc>
              <w:tc>
                <w:tcPr>
                  <w:tcW w:w="884" w:type="dxa"/>
                  <w:tcBorders>
                    <w:top w:val="nil"/>
                    <w:left w:val="nil"/>
                    <w:bottom w:val="single" w:sz="4" w:space="0" w:color="auto"/>
                    <w:right w:val="single" w:sz="4" w:space="0" w:color="auto"/>
                  </w:tcBorders>
                  <w:noWrap/>
                  <w:vAlign w:val="center"/>
                  <w:hideMark/>
                </w:tcPr>
                <w:p w14:paraId="161B0907" w14:textId="3FDEFBC0" w:rsidR="003360C8"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6360086"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00BEEA41" w14:textId="77777777" w:rsidR="003360C8" w:rsidRPr="00A73AFD" w:rsidRDefault="003360C8"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372D5D5C" w14:textId="77777777" w:rsidR="003360C8" w:rsidRPr="00A73AFD" w:rsidRDefault="003360C8"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62637088" w14:textId="77777777" w:rsidR="003360C8" w:rsidRPr="00A73AFD" w:rsidRDefault="003360C8" w:rsidP="00A73AFD">
                  <w:pPr>
                    <w:framePr w:hSpace="141" w:wrap="around" w:vAnchor="page" w:hAnchor="margin" w:xAlign="center" w:y="2371"/>
                    <w:jc w:val="center"/>
                    <w:rPr>
                      <w:rFonts w:ascii="Arial" w:hAnsi="Arial" w:cs="Arial"/>
                    </w:rPr>
                  </w:pPr>
                </w:p>
              </w:tc>
            </w:tr>
            <w:tr w:rsidR="003360C8" w:rsidRPr="00A73AFD" w14:paraId="1729AEEE" w14:textId="77777777" w:rsidTr="003360C8">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1346476"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1,03</w:t>
                  </w:r>
                </w:p>
              </w:tc>
              <w:tc>
                <w:tcPr>
                  <w:tcW w:w="4067" w:type="dxa"/>
                  <w:tcBorders>
                    <w:top w:val="nil"/>
                    <w:left w:val="nil"/>
                    <w:bottom w:val="single" w:sz="4" w:space="0" w:color="auto"/>
                    <w:right w:val="single" w:sz="4" w:space="0" w:color="auto"/>
                  </w:tcBorders>
                  <w:vAlign w:val="center"/>
                  <w:hideMark/>
                </w:tcPr>
                <w:p w14:paraId="71FED5BC" w14:textId="77777777" w:rsidR="003360C8" w:rsidRPr="00A73AFD" w:rsidRDefault="003360C8"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mts de cable #12 en cobre </w:t>
                  </w:r>
                </w:p>
              </w:tc>
              <w:tc>
                <w:tcPr>
                  <w:tcW w:w="884" w:type="dxa"/>
                  <w:tcBorders>
                    <w:top w:val="nil"/>
                    <w:left w:val="nil"/>
                    <w:bottom w:val="single" w:sz="4" w:space="0" w:color="auto"/>
                    <w:right w:val="single" w:sz="4" w:space="0" w:color="auto"/>
                  </w:tcBorders>
                  <w:noWrap/>
                  <w:vAlign w:val="center"/>
                  <w:hideMark/>
                </w:tcPr>
                <w:p w14:paraId="585A8974"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ML</w:t>
                  </w:r>
                </w:p>
              </w:tc>
              <w:tc>
                <w:tcPr>
                  <w:tcW w:w="591" w:type="dxa"/>
                  <w:tcBorders>
                    <w:top w:val="nil"/>
                    <w:left w:val="nil"/>
                    <w:bottom w:val="single" w:sz="4" w:space="0" w:color="auto"/>
                    <w:right w:val="single" w:sz="4" w:space="0" w:color="auto"/>
                  </w:tcBorders>
                  <w:noWrap/>
                  <w:vAlign w:val="center"/>
                </w:tcPr>
                <w:p w14:paraId="2458003B"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5F0DB026" w14:textId="77777777" w:rsidR="003360C8" w:rsidRPr="00A73AFD" w:rsidRDefault="003360C8"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2B2B7E0B" w14:textId="77777777" w:rsidR="003360C8" w:rsidRPr="00A73AFD" w:rsidRDefault="003360C8"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3E8F367A" w14:textId="77777777" w:rsidR="003360C8" w:rsidRPr="00A73AFD" w:rsidRDefault="003360C8" w:rsidP="00A73AFD">
                  <w:pPr>
                    <w:framePr w:hSpace="141" w:wrap="around" w:vAnchor="page" w:hAnchor="margin" w:xAlign="center" w:y="2371"/>
                    <w:jc w:val="center"/>
                    <w:rPr>
                      <w:rFonts w:ascii="Arial" w:hAnsi="Arial" w:cs="Arial"/>
                    </w:rPr>
                  </w:pPr>
                </w:p>
              </w:tc>
            </w:tr>
            <w:tr w:rsidR="00C4365B" w:rsidRPr="00A73AFD" w14:paraId="287E4F52" w14:textId="77777777" w:rsidTr="00A30D0D">
              <w:trPr>
                <w:trHeight w:val="336"/>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5289450"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1,04</w:t>
                  </w:r>
                </w:p>
              </w:tc>
              <w:tc>
                <w:tcPr>
                  <w:tcW w:w="4067" w:type="dxa"/>
                  <w:tcBorders>
                    <w:top w:val="nil"/>
                    <w:left w:val="nil"/>
                    <w:bottom w:val="single" w:sz="4" w:space="0" w:color="auto"/>
                    <w:right w:val="single" w:sz="4" w:space="0" w:color="auto"/>
                  </w:tcBorders>
                  <w:vAlign w:val="center"/>
                  <w:hideMark/>
                </w:tcPr>
                <w:p w14:paraId="70CE8F36"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Luminaria tipo led 50 w </w:t>
                  </w:r>
                </w:p>
              </w:tc>
              <w:tc>
                <w:tcPr>
                  <w:tcW w:w="884" w:type="dxa"/>
                  <w:tcBorders>
                    <w:top w:val="nil"/>
                    <w:left w:val="nil"/>
                    <w:bottom w:val="single" w:sz="4" w:space="0" w:color="auto"/>
                    <w:right w:val="single" w:sz="4" w:space="0" w:color="auto"/>
                  </w:tcBorders>
                  <w:noWrap/>
                  <w:hideMark/>
                </w:tcPr>
                <w:p w14:paraId="3F58F5C4" w14:textId="614848B3"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52D93073"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71249A38"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243D4C82"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5EACDBEF"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77544DCC"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0B5BB0F"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1,05</w:t>
                  </w:r>
                </w:p>
              </w:tc>
              <w:tc>
                <w:tcPr>
                  <w:tcW w:w="4067" w:type="dxa"/>
                  <w:tcBorders>
                    <w:top w:val="nil"/>
                    <w:left w:val="nil"/>
                    <w:bottom w:val="single" w:sz="4" w:space="0" w:color="auto"/>
                    <w:right w:val="single" w:sz="4" w:space="0" w:color="auto"/>
                  </w:tcBorders>
                  <w:vAlign w:val="center"/>
                  <w:hideMark/>
                </w:tcPr>
                <w:p w14:paraId="26D5DFC1"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Luminaria tipo led 100 w </w:t>
                  </w:r>
                </w:p>
              </w:tc>
              <w:tc>
                <w:tcPr>
                  <w:tcW w:w="884" w:type="dxa"/>
                  <w:tcBorders>
                    <w:top w:val="nil"/>
                    <w:left w:val="nil"/>
                    <w:bottom w:val="single" w:sz="4" w:space="0" w:color="auto"/>
                    <w:right w:val="single" w:sz="4" w:space="0" w:color="auto"/>
                  </w:tcBorders>
                  <w:noWrap/>
                  <w:hideMark/>
                </w:tcPr>
                <w:p w14:paraId="75F5B684" w14:textId="579445F1"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6E67EA20"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238DB75A"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EBFB690"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6BCB74FF"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43E2CCCD"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839925A"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1,06</w:t>
                  </w:r>
                </w:p>
              </w:tc>
              <w:tc>
                <w:tcPr>
                  <w:tcW w:w="4067" w:type="dxa"/>
                  <w:tcBorders>
                    <w:top w:val="nil"/>
                    <w:left w:val="nil"/>
                    <w:bottom w:val="single" w:sz="4" w:space="0" w:color="auto"/>
                    <w:right w:val="single" w:sz="4" w:space="0" w:color="auto"/>
                  </w:tcBorders>
                  <w:vAlign w:val="center"/>
                  <w:hideMark/>
                </w:tcPr>
                <w:p w14:paraId="53B081A7"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Luminaria tipo led 150 w </w:t>
                  </w:r>
                </w:p>
              </w:tc>
              <w:tc>
                <w:tcPr>
                  <w:tcW w:w="884" w:type="dxa"/>
                  <w:tcBorders>
                    <w:top w:val="nil"/>
                    <w:left w:val="nil"/>
                    <w:bottom w:val="single" w:sz="4" w:space="0" w:color="auto"/>
                    <w:right w:val="single" w:sz="4" w:space="0" w:color="auto"/>
                  </w:tcBorders>
                  <w:noWrap/>
                  <w:hideMark/>
                </w:tcPr>
                <w:p w14:paraId="356AC05B" w14:textId="78B0B60E"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5B6230FC"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60FE09CA"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CCA66D9"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4BD84BDA"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6672323E"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ED7AFCF"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1,07</w:t>
                  </w:r>
                </w:p>
              </w:tc>
              <w:tc>
                <w:tcPr>
                  <w:tcW w:w="4067" w:type="dxa"/>
                  <w:tcBorders>
                    <w:top w:val="nil"/>
                    <w:left w:val="nil"/>
                    <w:bottom w:val="single" w:sz="4" w:space="0" w:color="auto"/>
                    <w:right w:val="single" w:sz="4" w:space="0" w:color="auto"/>
                  </w:tcBorders>
                  <w:vAlign w:val="center"/>
                  <w:hideMark/>
                </w:tcPr>
                <w:p w14:paraId="63808225"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Refletores led de 200 w multivoltaje</w:t>
                  </w:r>
                </w:p>
              </w:tc>
              <w:tc>
                <w:tcPr>
                  <w:tcW w:w="884" w:type="dxa"/>
                  <w:tcBorders>
                    <w:top w:val="nil"/>
                    <w:left w:val="nil"/>
                    <w:bottom w:val="single" w:sz="4" w:space="0" w:color="auto"/>
                    <w:right w:val="single" w:sz="4" w:space="0" w:color="auto"/>
                  </w:tcBorders>
                  <w:noWrap/>
                  <w:hideMark/>
                </w:tcPr>
                <w:p w14:paraId="540DBFA6" w14:textId="2D47C795"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E7E26F6"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38A9752C"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5800EF9A"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36F4BFE3"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4ECB9956"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5FE5901"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1,08</w:t>
                  </w:r>
                </w:p>
              </w:tc>
              <w:tc>
                <w:tcPr>
                  <w:tcW w:w="4067" w:type="dxa"/>
                  <w:tcBorders>
                    <w:top w:val="nil"/>
                    <w:left w:val="nil"/>
                    <w:bottom w:val="single" w:sz="4" w:space="0" w:color="auto"/>
                    <w:right w:val="single" w:sz="4" w:space="0" w:color="auto"/>
                  </w:tcBorders>
                  <w:vAlign w:val="center"/>
                  <w:hideMark/>
                </w:tcPr>
                <w:p w14:paraId="49A94518"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Refletores led de 100 w multivoltaje</w:t>
                  </w:r>
                </w:p>
              </w:tc>
              <w:tc>
                <w:tcPr>
                  <w:tcW w:w="884" w:type="dxa"/>
                  <w:tcBorders>
                    <w:top w:val="nil"/>
                    <w:left w:val="nil"/>
                    <w:bottom w:val="single" w:sz="4" w:space="0" w:color="auto"/>
                    <w:right w:val="single" w:sz="4" w:space="0" w:color="auto"/>
                  </w:tcBorders>
                  <w:noWrap/>
                  <w:hideMark/>
                </w:tcPr>
                <w:p w14:paraId="7DCC795D" w14:textId="341E7191"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858E836"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75D12A2B"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744BA98E"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15B4A932"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33AF34F0"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3C65E97"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1,09</w:t>
                  </w:r>
                </w:p>
              </w:tc>
              <w:tc>
                <w:tcPr>
                  <w:tcW w:w="4067" w:type="dxa"/>
                  <w:tcBorders>
                    <w:top w:val="nil"/>
                    <w:left w:val="nil"/>
                    <w:bottom w:val="single" w:sz="4" w:space="0" w:color="auto"/>
                    <w:right w:val="single" w:sz="4" w:space="0" w:color="auto"/>
                  </w:tcBorders>
                  <w:vAlign w:val="center"/>
                  <w:hideMark/>
                </w:tcPr>
                <w:p w14:paraId="1C27CBB5"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Refletores led de 50 w multivoltaje</w:t>
                  </w:r>
                </w:p>
              </w:tc>
              <w:tc>
                <w:tcPr>
                  <w:tcW w:w="884" w:type="dxa"/>
                  <w:tcBorders>
                    <w:top w:val="nil"/>
                    <w:left w:val="nil"/>
                    <w:bottom w:val="single" w:sz="4" w:space="0" w:color="auto"/>
                    <w:right w:val="single" w:sz="4" w:space="0" w:color="auto"/>
                  </w:tcBorders>
                  <w:noWrap/>
                  <w:hideMark/>
                </w:tcPr>
                <w:p w14:paraId="3DBE942E" w14:textId="4DEAABE4"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53476FBE"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7696AD5A"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D855407"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4EF54D9C"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5DC19756"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38E97CD"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1,10</w:t>
                  </w:r>
                </w:p>
              </w:tc>
              <w:tc>
                <w:tcPr>
                  <w:tcW w:w="4067" w:type="dxa"/>
                  <w:tcBorders>
                    <w:top w:val="nil"/>
                    <w:left w:val="nil"/>
                    <w:bottom w:val="single" w:sz="4" w:space="0" w:color="auto"/>
                    <w:right w:val="single" w:sz="4" w:space="0" w:color="auto"/>
                  </w:tcBorders>
                  <w:vAlign w:val="center"/>
                  <w:hideMark/>
                </w:tcPr>
                <w:p w14:paraId="706291A6"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Campana led ufo de 200 w multivoltaje</w:t>
                  </w:r>
                </w:p>
              </w:tc>
              <w:tc>
                <w:tcPr>
                  <w:tcW w:w="884" w:type="dxa"/>
                  <w:tcBorders>
                    <w:top w:val="nil"/>
                    <w:left w:val="nil"/>
                    <w:bottom w:val="single" w:sz="4" w:space="0" w:color="auto"/>
                    <w:right w:val="single" w:sz="4" w:space="0" w:color="auto"/>
                  </w:tcBorders>
                  <w:noWrap/>
                  <w:hideMark/>
                </w:tcPr>
                <w:p w14:paraId="107A8904" w14:textId="78BC8401"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47E70DBC"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0606B061"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49A92CDD"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7A2AF9E4"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26378D34"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6D7B3A7"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1,11</w:t>
                  </w:r>
                </w:p>
              </w:tc>
              <w:tc>
                <w:tcPr>
                  <w:tcW w:w="4067" w:type="dxa"/>
                  <w:tcBorders>
                    <w:top w:val="nil"/>
                    <w:left w:val="nil"/>
                    <w:bottom w:val="single" w:sz="4" w:space="0" w:color="auto"/>
                    <w:right w:val="single" w:sz="4" w:space="0" w:color="auto"/>
                  </w:tcBorders>
                  <w:vAlign w:val="center"/>
                  <w:hideMark/>
                </w:tcPr>
                <w:p w14:paraId="7C13FFB5"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Campana led ufo de 150 w multivoltaje</w:t>
                  </w:r>
                </w:p>
              </w:tc>
              <w:tc>
                <w:tcPr>
                  <w:tcW w:w="884" w:type="dxa"/>
                  <w:tcBorders>
                    <w:top w:val="nil"/>
                    <w:left w:val="nil"/>
                    <w:bottom w:val="single" w:sz="4" w:space="0" w:color="auto"/>
                    <w:right w:val="single" w:sz="4" w:space="0" w:color="auto"/>
                  </w:tcBorders>
                  <w:noWrap/>
                  <w:hideMark/>
                </w:tcPr>
                <w:p w14:paraId="2645AE21" w14:textId="58191D9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5A35E6B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60E06280"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1B2FC3E9"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127B7B58"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68C93845"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C30BA2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1,12</w:t>
                  </w:r>
                </w:p>
              </w:tc>
              <w:tc>
                <w:tcPr>
                  <w:tcW w:w="4067" w:type="dxa"/>
                  <w:tcBorders>
                    <w:top w:val="nil"/>
                    <w:left w:val="nil"/>
                    <w:bottom w:val="single" w:sz="4" w:space="0" w:color="auto"/>
                    <w:right w:val="single" w:sz="4" w:space="0" w:color="auto"/>
                  </w:tcBorders>
                  <w:vAlign w:val="center"/>
                  <w:hideMark/>
                </w:tcPr>
                <w:p w14:paraId="3461BE09"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Campana led ufo de 100 w multivoltaje</w:t>
                  </w:r>
                </w:p>
              </w:tc>
              <w:tc>
                <w:tcPr>
                  <w:tcW w:w="884" w:type="dxa"/>
                  <w:tcBorders>
                    <w:top w:val="nil"/>
                    <w:left w:val="nil"/>
                    <w:bottom w:val="single" w:sz="4" w:space="0" w:color="auto"/>
                    <w:right w:val="single" w:sz="4" w:space="0" w:color="auto"/>
                  </w:tcBorders>
                  <w:noWrap/>
                  <w:hideMark/>
                </w:tcPr>
                <w:p w14:paraId="24C439A3" w14:textId="17BCED82"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16E3D7F1"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3DDFF518"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53CA6A91"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17671625"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0E172637"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A809D11"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1,13</w:t>
                  </w:r>
                </w:p>
              </w:tc>
              <w:tc>
                <w:tcPr>
                  <w:tcW w:w="4067" w:type="dxa"/>
                  <w:tcBorders>
                    <w:top w:val="nil"/>
                    <w:left w:val="nil"/>
                    <w:bottom w:val="single" w:sz="4" w:space="0" w:color="auto"/>
                    <w:right w:val="single" w:sz="4" w:space="0" w:color="auto"/>
                  </w:tcBorders>
                  <w:vAlign w:val="center"/>
                  <w:hideMark/>
                </w:tcPr>
                <w:p w14:paraId="03163B2B"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brazo metálico de 1 1/4x50cm </w:t>
                  </w:r>
                </w:p>
              </w:tc>
              <w:tc>
                <w:tcPr>
                  <w:tcW w:w="884" w:type="dxa"/>
                  <w:tcBorders>
                    <w:top w:val="nil"/>
                    <w:left w:val="nil"/>
                    <w:bottom w:val="single" w:sz="4" w:space="0" w:color="auto"/>
                    <w:right w:val="single" w:sz="4" w:space="0" w:color="auto"/>
                  </w:tcBorders>
                  <w:noWrap/>
                  <w:hideMark/>
                </w:tcPr>
                <w:p w14:paraId="06E8979F" w14:textId="2D6BDC88"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40D6EAE"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325BD15C"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77B7DF2"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279B5BA2"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1971059F"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921CB56"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1,14</w:t>
                  </w:r>
                </w:p>
              </w:tc>
              <w:tc>
                <w:tcPr>
                  <w:tcW w:w="4067" w:type="dxa"/>
                  <w:tcBorders>
                    <w:top w:val="nil"/>
                    <w:left w:val="nil"/>
                    <w:bottom w:val="single" w:sz="4" w:space="0" w:color="auto"/>
                    <w:right w:val="single" w:sz="4" w:space="0" w:color="auto"/>
                  </w:tcBorders>
                  <w:vAlign w:val="center"/>
                  <w:hideMark/>
                </w:tcPr>
                <w:p w14:paraId="108258AE"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Lampara led 2 x 18 w</w:t>
                  </w:r>
                </w:p>
              </w:tc>
              <w:tc>
                <w:tcPr>
                  <w:tcW w:w="884" w:type="dxa"/>
                  <w:tcBorders>
                    <w:top w:val="nil"/>
                    <w:left w:val="nil"/>
                    <w:bottom w:val="single" w:sz="4" w:space="0" w:color="auto"/>
                    <w:right w:val="single" w:sz="4" w:space="0" w:color="auto"/>
                  </w:tcBorders>
                  <w:noWrap/>
                  <w:hideMark/>
                </w:tcPr>
                <w:p w14:paraId="7390D068" w14:textId="505797FA"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15980907"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049F0852"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640EDCCC"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293961FE"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79149608"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FF16F05"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1,15</w:t>
                  </w:r>
                </w:p>
              </w:tc>
              <w:tc>
                <w:tcPr>
                  <w:tcW w:w="4067" w:type="dxa"/>
                  <w:tcBorders>
                    <w:top w:val="nil"/>
                    <w:left w:val="nil"/>
                    <w:bottom w:val="single" w:sz="4" w:space="0" w:color="auto"/>
                    <w:right w:val="single" w:sz="4" w:space="0" w:color="auto"/>
                  </w:tcBorders>
                  <w:vAlign w:val="center"/>
                  <w:hideMark/>
                </w:tcPr>
                <w:p w14:paraId="0C3CC685"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bala led de piso RGB 5w</w:t>
                  </w:r>
                </w:p>
              </w:tc>
              <w:tc>
                <w:tcPr>
                  <w:tcW w:w="884" w:type="dxa"/>
                  <w:tcBorders>
                    <w:top w:val="nil"/>
                    <w:left w:val="nil"/>
                    <w:bottom w:val="single" w:sz="4" w:space="0" w:color="auto"/>
                    <w:right w:val="single" w:sz="4" w:space="0" w:color="auto"/>
                  </w:tcBorders>
                  <w:noWrap/>
                  <w:hideMark/>
                </w:tcPr>
                <w:p w14:paraId="12989C88" w14:textId="5DD57552"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03B9DA70"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0BFDA3AD"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1C7CE50A"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7E6B6527"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3B4CC529"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5CC9D5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1,16</w:t>
                  </w:r>
                </w:p>
              </w:tc>
              <w:tc>
                <w:tcPr>
                  <w:tcW w:w="4067" w:type="dxa"/>
                  <w:tcBorders>
                    <w:top w:val="nil"/>
                    <w:left w:val="nil"/>
                    <w:bottom w:val="single" w:sz="4" w:space="0" w:color="auto"/>
                    <w:right w:val="single" w:sz="4" w:space="0" w:color="auto"/>
                  </w:tcBorders>
                  <w:vAlign w:val="center"/>
                  <w:hideMark/>
                </w:tcPr>
                <w:p w14:paraId="35BC7310"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Panel led 9w </w:t>
                  </w:r>
                </w:p>
              </w:tc>
              <w:tc>
                <w:tcPr>
                  <w:tcW w:w="884" w:type="dxa"/>
                  <w:tcBorders>
                    <w:top w:val="nil"/>
                    <w:left w:val="nil"/>
                    <w:bottom w:val="single" w:sz="4" w:space="0" w:color="auto"/>
                    <w:right w:val="single" w:sz="4" w:space="0" w:color="auto"/>
                  </w:tcBorders>
                  <w:noWrap/>
                  <w:hideMark/>
                </w:tcPr>
                <w:p w14:paraId="1996F499" w14:textId="41B6D504"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4F324582"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56A16158"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08205400"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5B432E1C"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598DB28E"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B347955"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1,17</w:t>
                  </w:r>
                </w:p>
              </w:tc>
              <w:tc>
                <w:tcPr>
                  <w:tcW w:w="4067" w:type="dxa"/>
                  <w:tcBorders>
                    <w:top w:val="nil"/>
                    <w:left w:val="nil"/>
                    <w:bottom w:val="single" w:sz="4" w:space="0" w:color="auto"/>
                    <w:right w:val="single" w:sz="4" w:space="0" w:color="auto"/>
                  </w:tcBorders>
                  <w:vAlign w:val="center"/>
                  <w:hideMark/>
                </w:tcPr>
                <w:p w14:paraId="771F77A2"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Panel led 12w</w:t>
                  </w:r>
                </w:p>
              </w:tc>
              <w:tc>
                <w:tcPr>
                  <w:tcW w:w="884" w:type="dxa"/>
                  <w:tcBorders>
                    <w:top w:val="nil"/>
                    <w:left w:val="nil"/>
                    <w:bottom w:val="single" w:sz="4" w:space="0" w:color="auto"/>
                    <w:right w:val="single" w:sz="4" w:space="0" w:color="auto"/>
                  </w:tcBorders>
                  <w:noWrap/>
                  <w:hideMark/>
                </w:tcPr>
                <w:p w14:paraId="0D3D862E" w14:textId="6DD247CB"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0C513DCC"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23BC7F99"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1177C4CF"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3AC603D4"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5FC66C0C"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C07E9EC"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1,18</w:t>
                  </w:r>
                </w:p>
              </w:tc>
              <w:tc>
                <w:tcPr>
                  <w:tcW w:w="4067" w:type="dxa"/>
                  <w:tcBorders>
                    <w:top w:val="nil"/>
                    <w:left w:val="nil"/>
                    <w:bottom w:val="single" w:sz="4" w:space="0" w:color="auto"/>
                    <w:right w:val="single" w:sz="4" w:space="0" w:color="auto"/>
                  </w:tcBorders>
                  <w:vAlign w:val="center"/>
                  <w:hideMark/>
                </w:tcPr>
                <w:p w14:paraId="46A5D1A2"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Panel led 18w</w:t>
                  </w:r>
                </w:p>
              </w:tc>
              <w:tc>
                <w:tcPr>
                  <w:tcW w:w="884" w:type="dxa"/>
                  <w:tcBorders>
                    <w:top w:val="nil"/>
                    <w:left w:val="nil"/>
                    <w:bottom w:val="single" w:sz="4" w:space="0" w:color="auto"/>
                    <w:right w:val="single" w:sz="4" w:space="0" w:color="auto"/>
                  </w:tcBorders>
                  <w:noWrap/>
                  <w:hideMark/>
                </w:tcPr>
                <w:p w14:paraId="626817F4" w14:textId="5BEDEA94"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4E6BDF41"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1B60A4DF"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65A1B3D6"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077CF4C2"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7BC33CFF"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A2C03B1"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1,19</w:t>
                  </w:r>
                </w:p>
              </w:tc>
              <w:tc>
                <w:tcPr>
                  <w:tcW w:w="4067" w:type="dxa"/>
                  <w:tcBorders>
                    <w:top w:val="nil"/>
                    <w:left w:val="nil"/>
                    <w:bottom w:val="single" w:sz="4" w:space="0" w:color="auto"/>
                    <w:right w:val="single" w:sz="4" w:space="0" w:color="auto"/>
                  </w:tcBorders>
                  <w:vAlign w:val="center"/>
                  <w:hideMark/>
                </w:tcPr>
                <w:p w14:paraId="65967663"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Panel led 24 w</w:t>
                  </w:r>
                </w:p>
              </w:tc>
              <w:tc>
                <w:tcPr>
                  <w:tcW w:w="884" w:type="dxa"/>
                  <w:tcBorders>
                    <w:top w:val="nil"/>
                    <w:left w:val="nil"/>
                    <w:bottom w:val="single" w:sz="4" w:space="0" w:color="auto"/>
                    <w:right w:val="single" w:sz="4" w:space="0" w:color="auto"/>
                  </w:tcBorders>
                  <w:noWrap/>
                  <w:hideMark/>
                </w:tcPr>
                <w:p w14:paraId="5848B30B" w14:textId="13007649"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hideMark/>
                </w:tcPr>
                <w:p w14:paraId="7809893B"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20E28D47"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2E52A58D"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33A5D403"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3460B3E2"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C07EE89"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1,20</w:t>
                  </w:r>
                </w:p>
              </w:tc>
              <w:tc>
                <w:tcPr>
                  <w:tcW w:w="4067" w:type="dxa"/>
                  <w:tcBorders>
                    <w:top w:val="nil"/>
                    <w:left w:val="nil"/>
                    <w:bottom w:val="single" w:sz="4" w:space="0" w:color="auto"/>
                    <w:right w:val="single" w:sz="4" w:space="0" w:color="auto"/>
                  </w:tcBorders>
                  <w:vAlign w:val="center"/>
                  <w:hideMark/>
                </w:tcPr>
                <w:p w14:paraId="2756C6D4"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Bombillo led de 12w</w:t>
                  </w:r>
                </w:p>
              </w:tc>
              <w:tc>
                <w:tcPr>
                  <w:tcW w:w="884" w:type="dxa"/>
                  <w:tcBorders>
                    <w:top w:val="nil"/>
                    <w:left w:val="nil"/>
                    <w:bottom w:val="single" w:sz="4" w:space="0" w:color="auto"/>
                    <w:right w:val="single" w:sz="4" w:space="0" w:color="auto"/>
                  </w:tcBorders>
                  <w:noWrap/>
                  <w:hideMark/>
                </w:tcPr>
                <w:p w14:paraId="47166A50" w14:textId="43B7AB50"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41F95ADA"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161F243B"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43BDA667"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5DA59562"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2BB1623D"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CE1B26D"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1,21</w:t>
                  </w:r>
                </w:p>
              </w:tc>
              <w:tc>
                <w:tcPr>
                  <w:tcW w:w="4067" w:type="dxa"/>
                  <w:tcBorders>
                    <w:top w:val="nil"/>
                    <w:left w:val="nil"/>
                    <w:bottom w:val="single" w:sz="4" w:space="0" w:color="auto"/>
                    <w:right w:val="single" w:sz="4" w:space="0" w:color="auto"/>
                  </w:tcBorders>
                  <w:vAlign w:val="center"/>
                  <w:hideMark/>
                </w:tcPr>
                <w:p w14:paraId="7986EAD1"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Suministro e instalación Bombillo led de 20w </w:t>
                  </w:r>
                </w:p>
              </w:tc>
              <w:tc>
                <w:tcPr>
                  <w:tcW w:w="884" w:type="dxa"/>
                  <w:tcBorders>
                    <w:top w:val="nil"/>
                    <w:left w:val="nil"/>
                    <w:bottom w:val="single" w:sz="4" w:space="0" w:color="auto"/>
                    <w:right w:val="single" w:sz="4" w:space="0" w:color="auto"/>
                  </w:tcBorders>
                  <w:noWrap/>
                  <w:hideMark/>
                </w:tcPr>
                <w:p w14:paraId="47EB516E" w14:textId="7EB4F655"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99FCC6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7270F397"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723DCAD5"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479B4BA2"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0134CFDF"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F129693"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1,22</w:t>
                  </w:r>
                </w:p>
              </w:tc>
              <w:tc>
                <w:tcPr>
                  <w:tcW w:w="4067" w:type="dxa"/>
                  <w:tcBorders>
                    <w:top w:val="nil"/>
                    <w:left w:val="nil"/>
                    <w:bottom w:val="single" w:sz="4" w:space="0" w:color="auto"/>
                    <w:right w:val="single" w:sz="4" w:space="0" w:color="auto"/>
                  </w:tcBorders>
                  <w:vAlign w:val="center"/>
                  <w:hideMark/>
                </w:tcPr>
                <w:p w14:paraId="17276C22"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Suministro e instalación conector autoperforante</w:t>
                  </w:r>
                </w:p>
              </w:tc>
              <w:tc>
                <w:tcPr>
                  <w:tcW w:w="884" w:type="dxa"/>
                  <w:tcBorders>
                    <w:top w:val="nil"/>
                    <w:left w:val="nil"/>
                    <w:bottom w:val="single" w:sz="4" w:space="0" w:color="auto"/>
                    <w:right w:val="single" w:sz="4" w:space="0" w:color="auto"/>
                  </w:tcBorders>
                  <w:noWrap/>
                  <w:hideMark/>
                </w:tcPr>
                <w:p w14:paraId="5E6C08F3" w14:textId="6638FA38"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71A03FBF"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2BBA6AB0"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299BB5C9"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55999D4F"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7341CA8A"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2174E4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1,23</w:t>
                  </w:r>
                </w:p>
              </w:tc>
              <w:tc>
                <w:tcPr>
                  <w:tcW w:w="4067" w:type="dxa"/>
                  <w:tcBorders>
                    <w:top w:val="nil"/>
                    <w:left w:val="nil"/>
                    <w:bottom w:val="single" w:sz="4" w:space="0" w:color="auto"/>
                    <w:right w:val="single" w:sz="4" w:space="0" w:color="auto"/>
                  </w:tcBorders>
                  <w:vAlign w:val="center"/>
                  <w:hideMark/>
                </w:tcPr>
                <w:p w14:paraId="33225FA5"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Instalación acometida monofásica con todos sus accesorios</w:t>
                  </w:r>
                </w:p>
              </w:tc>
              <w:tc>
                <w:tcPr>
                  <w:tcW w:w="884" w:type="dxa"/>
                  <w:tcBorders>
                    <w:top w:val="nil"/>
                    <w:left w:val="nil"/>
                    <w:bottom w:val="single" w:sz="4" w:space="0" w:color="auto"/>
                    <w:right w:val="single" w:sz="4" w:space="0" w:color="auto"/>
                  </w:tcBorders>
                  <w:noWrap/>
                  <w:hideMark/>
                </w:tcPr>
                <w:p w14:paraId="48BC132F" w14:textId="72BAE7D4"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7238CE88"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08583D28"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3C2EE3D9"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6DE7DE23" w14:textId="77777777" w:rsidR="00C4365B" w:rsidRPr="00A73AFD" w:rsidRDefault="00C4365B" w:rsidP="00A73AFD">
                  <w:pPr>
                    <w:framePr w:hSpace="141" w:wrap="around" w:vAnchor="page" w:hAnchor="margin" w:xAlign="center" w:y="2371"/>
                    <w:jc w:val="center"/>
                    <w:rPr>
                      <w:rFonts w:ascii="Arial" w:hAnsi="Arial" w:cs="Arial"/>
                    </w:rPr>
                  </w:pPr>
                </w:p>
              </w:tc>
            </w:tr>
            <w:tr w:rsidR="00C4365B" w:rsidRPr="00A73AFD" w14:paraId="54BD7875" w14:textId="77777777" w:rsidTr="00A30D0D">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E040AA4"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1,24</w:t>
                  </w:r>
                </w:p>
              </w:tc>
              <w:tc>
                <w:tcPr>
                  <w:tcW w:w="4067" w:type="dxa"/>
                  <w:tcBorders>
                    <w:top w:val="nil"/>
                    <w:left w:val="nil"/>
                    <w:bottom w:val="single" w:sz="4" w:space="0" w:color="auto"/>
                    <w:right w:val="single" w:sz="4" w:space="0" w:color="auto"/>
                  </w:tcBorders>
                  <w:vAlign w:val="center"/>
                  <w:hideMark/>
                </w:tcPr>
                <w:p w14:paraId="3C190ED1" w14:textId="77777777" w:rsidR="00C4365B" w:rsidRPr="00A73AFD" w:rsidRDefault="00C4365B" w:rsidP="00A73AFD">
                  <w:pPr>
                    <w:framePr w:hSpace="141" w:wrap="around" w:vAnchor="page" w:hAnchor="margin" w:xAlign="center" w:y="2371"/>
                    <w:jc w:val="both"/>
                    <w:rPr>
                      <w:rFonts w:ascii="Arial" w:hAnsi="Arial" w:cs="Arial"/>
                    </w:rPr>
                  </w:pPr>
                  <w:r w:rsidRPr="00A73AFD">
                    <w:rPr>
                      <w:rFonts w:ascii="Arial" w:hAnsi="Arial" w:cs="Arial"/>
                    </w:rPr>
                    <w:t xml:space="preserve">Instalación salida monofásica toma normal o regulada </w:t>
                  </w:r>
                </w:p>
              </w:tc>
              <w:tc>
                <w:tcPr>
                  <w:tcW w:w="884" w:type="dxa"/>
                  <w:tcBorders>
                    <w:top w:val="nil"/>
                    <w:left w:val="nil"/>
                    <w:bottom w:val="single" w:sz="4" w:space="0" w:color="auto"/>
                    <w:right w:val="single" w:sz="4" w:space="0" w:color="auto"/>
                  </w:tcBorders>
                  <w:noWrap/>
                  <w:hideMark/>
                </w:tcPr>
                <w:p w14:paraId="285A4E94" w14:textId="09572C4D"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UNIDAD</w:t>
                  </w:r>
                </w:p>
              </w:tc>
              <w:tc>
                <w:tcPr>
                  <w:tcW w:w="591" w:type="dxa"/>
                  <w:tcBorders>
                    <w:top w:val="nil"/>
                    <w:left w:val="nil"/>
                    <w:bottom w:val="single" w:sz="4" w:space="0" w:color="auto"/>
                    <w:right w:val="single" w:sz="4" w:space="0" w:color="auto"/>
                  </w:tcBorders>
                  <w:noWrap/>
                  <w:vAlign w:val="center"/>
                </w:tcPr>
                <w:p w14:paraId="2B8557C3" w14:textId="77777777" w:rsidR="00C4365B" w:rsidRPr="00A73AFD" w:rsidRDefault="00C4365B"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35849F12" w14:textId="77777777" w:rsidR="00C4365B" w:rsidRPr="00A73AFD" w:rsidRDefault="00C4365B"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3BD7371A" w14:textId="77777777" w:rsidR="00C4365B" w:rsidRPr="00A73AFD" w:rsidRDefault="00C4365B"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4A69B7D0" w14:textId="77777777" w:rsidR="00C4365B" w:rsidRPr="00A73AFD" w:rsidRDefault="00C4365B" w:rsidP="00A73AFD">
                  <w:pPr>
                    <w:framePr w:hSpace="141" w:wrap="around" w:vAnchor="page" w:hAnchor="margin" w:xAlign="center" w:y="2371"/>
                    <w:jc w:val="center"/>
                    <w:rPr>
                      <w:rFonts w:ascii="Arial" w:hAnsi="Arial" w:cs="Arial"/>
                    </w:rPr>
                  </w:pPr>
                </w:p>
              </w:tc>
            </w:tr>
            <w:tr w:rsidR="003360C8" w:rsidRPr="00A73AFD" w14:paraId="312BD53E" w14:textId="77777777" w:rsidTr="003360C8">
              <w:trPr>
                <w:trHeight w:val="381"/>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3C30ECD"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lastRenderedPageBreak/>
                    <w:t>1,25</w:t>
                  </w:r>
                </w:p>
              </w:tc>
              <w:tc>
                <w:tcPr>
                  <w:tcW w:w="4067" w:type="dxa"/>
                  <w:tcBorders>
                    <w:top w:val="nil"/>
                    <w:left w:val="nil"/>
                    <w:bottom w:val="single" w:sz="4" w:space="0" w:color="auto"/>
                    <w:right w:val="single" w:sz="4" w:space="0" w:color="auto"/>
                  </w:tcBorders>
                  <w:vAlign w:val="center"/>
                  <w:hideMark/>
                </w:tcPr>
                <w:p w14:paraId="6D1B9055" w14:textId="77777777" w:rsidR="003360C8" w:rsidRPr="00A73AFD" w:rsidRDefault="003360C8" w:rsidP="00A73AFD">
                  <w:pPr>
                    <w:framePr w:hSpace="141" w:wrap="around" w:vAnchor="page" w:hAnchor="margin" w:xAlign="center" w:y="2371"/>
                    <w:jc w:val="both"/>
                    <w:rPr>
                      <w:rFonts w:ascii="Arial" w:hAnsi="Arial" w:cs="Arial"/>
                    </w:rPr>
                  </w:pPr>
                  <w:r w:rsidRPr="00A73AFD">
                    <w:rPr>
                      <w:rFonts w:ascii="Arial" w:hAnsi="Arial" w:cs="Arial"/>
                    </w:rPr>
                    <w:t>Instalación parcial monofásica cable 2x10+10</w:t>
                  </w:r>
                </w:p>
              </w:tc>
              <w:tc>
                <w:tcPr>
                  <w:tcW w:w="884" w:type="dxa"/>
                  <w:tcBorders>
                    <w:top w:val="nil"/>
                    <w:left w:val="nil"/>
                    <w:bottom w:val="single" w:sz="4" w:space="0" w:color="auto"/>
                    <w:right w:val="single" w:sz="4" w:space="0" w:color="auto"/>
                  </w:tcBorders>
                  <w:noWrap/>
                  <w:vAlign w:val="center"/>
                  <w:hideMark/>
                </w:tcPr>
                <w:p w14:paraId="557D001E"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ML</w:t>
                  </w:r>
                </w:p>
              </w:tc>
              <w:tc>
                <w:tcPr>
                  <w:tcW w:w="591" w:type="dxa"/>
                  <w:tcBorders>
                    <w:top w:val="nil"/>
                    <w:left w:val="nil"/>
                    <w:bottom w:val="single" w:sz="4" w:space="0" w:color="auto"/>
                    <w:right w:val="single" w:sz="4" w:space="0" w:color="auto"/>
                  </w:tcBorders>
                  <w:noWrap/>
                  <w:vAlign w:val="center"/>
                </w:tcPr>
                <w:p w14:paraId="377A66D3" w14:textId="77777777" w:rsidR="003360C8" w:rsidRPr="00A73AFD" w:rsidRDefault="003360C8" w:rsidP="00A73AFD">
                  <w:pPr>
                    <w:framePr w:hSpace="141" w:wrap="around" w:vAnchor="page" w:hAnchor="margin" w:xAlign="center" w:y="2371"/>
                    <w:jc w:val="center"/>
                    <w:rPr>
                      <w:rFonts w:ascii="Arial" w:hAnsi="Arial" w:cs="Arial"/>
                    </w:rPr>
                  </w:pPr>
                  <w:r w:rsidRPr="00A73AFD">
                    <w:rPr>
                      <w:rFonts w:ascii="Arial" w:hAnsi="Arial" w:cs="Arial"/>
                    </w:rPr>
                    <w:t>1</w:t>
                  </w:r>
                </w:p>
              </w:tc>
              <w:tc>
                <w:tcPr>
                  <w:tcW w:w="1271" w:type="dxa"/>
                  <w:tcBorders>
                    <w:top w:val="nil"/>
                    <w:left w:val="nil"/>
                    <w:bottom w:val="single" w:sz="4" w:space="0" w:color="auto"/>
                    <w:right w:val="single" w:sz="4" w:space="0" w:color="auto"/>
                  </w:tcBorders>
                </w:tcPr>
                <w:p w14:paraId="6DC78404" w14:textId="77777777" w:rsidR="003360C8" w:rsidRPr="00A73AFD" w:rsidRDefault="003360C8" w:rsidP="00A73AFD">
                  <w:pPr>
                    <w:framePr w:hSpace="141" w:wrap="around" w:vAnchor="page" w:hAnchor="margin" w:xAlign="center" w:y="2371"/>
                    <w:jc w:val="center"/>
                    <w:rPr>
                      <w:rFonts w:ascii="Arial" w:hAnsi="Arial" w:cs="Arial"/>
                    </w:rPr>
                  </w:pPr>
                </w:p>
              </w:tc>
              <w:tc>
                <w:tcPr>
                  <w:tcW w:w="1267" w:type="dxa"/>
                  <w:tcBorders>
                    <w:top w:val="nil"/>
                    <w:left w:val="nil"/>
                    <w:bottom w:val="single" w:sz="4" w:space="0" w:color="auto"/>
                    <w:right w:val="single" w:sz="4" w:space="0" w:color="auto"/>
                  </w:tcBorders>
                </w:tcPr>
                <w:p w14:paraId="1A2085B7" w14:textId="77777777" w:rsidR="003360C8" w:rsidRPr="00A73AFD" w:rsidRDefault="003360C8" w:rsidP="00A73AFD">
                  <w:pPr>
                    <w:framePr w:hSpace="141" w:wrap="around" w:vAnchor="page" w:hAnchor="margin" w:xAlign="center" w:y="2371"/>
                    <w:jc w:val="center"/>
                    <w:rPr>
                      <w:rFonts w:ascii="Arial" w:hAnsi="Arial" w:cs="Arial"/>
                    </w:rPr>
                  </w:pPr>
                </w:p>
              </w:tc>
              <w:tc>
                <w:tcPr>
                  <w:tcW w:w="1276" w:type="dxa"/>
                  <w:tcBorders>
                    <w:top w:val="nil"/>
                    <w:left w:val="nil"/>
                    <w:bottom w:val="single" w:sz="4" w:space="0" w:color="auto"/>
                    <w:right w:val="single" w:sz="4" w:space="0" w:color="auto"/>
                  </w:tcBorders>
                </w:tcPr>
                <w:p w14:paraId="6CB6857C" w14:textId="77777777" w:rsidR="003360C8" w:rsidRPr="00A73AFD" w:rsidRDefault="003360C8" w:rsidP="00A73AFD">
                  <w:pPr>
                    <w:framePr w:hSpace="141" w:wrap="around" w:vAnchor="page" w:hAnchor="margin" w:xAlign="center" w:y="2371"/>
                    <w:jc w:val="center"/>
                    <w:rPr>
                      <w:rFonts w:ascii="Arial" w:hAnsi="Arial" w:cs="Arial"/>
                    </w:rPr>
                  </w:pPr>
                </w:p>
              </w:tc>
            </w:tr>
          </w:tbl>
          <w:p w14:paraId="6802CF29" w14:textId="77777777" w:rsidR="00E84149" w:rsidRPr="00A73AFD" w:rsidRDefault="00E84149" w:rsidP="0058799D">
            <w:pPr>
              <w:jc w:val="both"/>
              <w:rPr>
                <w:rFonts w:ascii="Arial" w:eastAsia="Calibri" w:hAnsi="Arial" w:cs="Arial"/>
                <w:sz w:val="22"/>
                <w:szCs w:val="22"/>
                <w:lang w:val="es-ES"/>
              </w:rPr>
            </w:pPr>
          </w:p>
          <w:p w14:paraId="5BB559A7" w14:textId="77777777" w:rsidR="00D47855" w:rsidRPr="00A73AFD" w:rsidRDefault="00D47855" w:rsidP="0058799D">
            <w:pPr>
              <w:jc w:val="both"/>
              <w:rPr>
                <w:rFonts w:ascii="Arial" w:eastAsia="Century Gothic" w:hAnsi="Arial" w:cs="Arial"/>
                <w:sz w:val="22"/>
                <w:szCs w:val="22"/>
                <w:lang w:val="es-CO"/>
              </w:rPr>
            </w:pPr>
            <w:r w:rsidRPr="00A73AFD">
              <w:rPr>
                <w:rFonts w:ascii="Arial" w:eastAsia="Century Gothic" w:hAnsi="Arial" w:cs="Arial"/>
                <w:b/>
                <w:bCs/>
                <w:sz w:val="22"/>
                <w:szCs w:val="22"/>
                <w:lang w:val="es-CO"/>
              </w:rPr>
              <w:t>NOTA 1:</w:t>
            </w:r>
            <w:r w:rsidRPr="00A73AFD">
              <w:rPr>
                <w:rFonts w:ascii="Arial" w:eastAsia="Century Gothic" w:hAnsi="Arial" w:cs="Arial"/>
                <w:sz w:val="22"/>
                <w:szCs w:val="22"/>
                <w:lang w:val="es-CO"/>
              </w:rPr>
              <w:t xml:space="preserve">  Se precisa que la ejecución del contrato se llevará a cabo mediante precios unitarios fijos no reajustables, los cuales fueron establecidos con base en las cotizaciones que sirvieron como soporte para establecer el presupuesto oficial por unidad por cada ítem. </w:t>
            </w:r>
          </w:p>
          <w:p w14:paraId="573D4936" w14:textId="77777777" w:rsidR="00D47855" w:rsidRPr="00A73AFD" w:rsidRDefault="00D47855" w:rsidP="0058799D">
            <w:pPr>
              <w:jc w:val="both"/>
              <w:rPr>
                <w:rFonts w:ascii="Arial" w:eastAsia="Century Gothic" w:hAnsi="Arial" w:cs="Arial"/>
                <w:sz w:val="22"/>
                <w:szCs w:val="22"/>
                <w:lang w:val="es-CO"/>
              </w:rPr>
            </w:pPr>
          </w:p>
          <w:p w14:paraId="652E8BE2" w14:textId="4CA53404" w:rsidR="00D47855" w:rsidRPr="00A73AFD" w:rsidRDefault="00D47855" w:rsidP="0058799D">
            <w:pPr>
              <w:jc w:val="both"/>
              <w:rPr>
                <w:rFonts w:ascii="Arial" w:eastAsia="Century Gothic" w:hAnsi="Arial" w:cs="Arial"/>
                <w:sz w:val="22"/>
                <w:szCs w:val="22"/>
                <w:lang w:val="es-CO"/>
              </w:rPr>
            </w:pPr>
            <w:r w:rsidRPr="00A73AFD">
              <w:rPr>
                <w:rFonts w:ascii="Arial" w:eastAsia="Century Gothic" w:hAnsi="Arial" w:cs="Arial"/>
                <w:b/>
                <w:bCs/>
                <w:sz w:val="22"/>
                <w:szCs w:val="22"/>
                <w:lang w:val="es-CO"/>
              </w:rPr>
              <w:t>NOTA 2:</w:t>
            </w:r>
            <w:r w:rsidRPr="00A73AFD">
              <w:rPr>
                <w:rFonts w:ascii="Arial" w:eastAsia="Century Gothic" w:hAnsi="Arial" w:cs="Arial"/>
                <w:sz w:val="22"/>
                <w:szCs w:val="22"/>
                <w:lang w:val="es-CO"/>
              </w:rPr>
              <w:t xml:space="preserve"> El CONTRATISTA deberá ejecutar el total de los ítems establecidos, en la cantidad, calidad, características, especificaciones técnicas, unidad de medida y demás especificaciones establecidas en la ficha técnica. </w:t>
            </w:r>
          </w:p>
          <w:p w14:paraId="45B95330" w14:textId="77777777" w:rsidR="00D47855" w:rsidRPr="00A73AFD" w:rsidRDefault="00D47855" w:rsidP="0058799D">
            <w:pPr>
              <w:jc w:val="both"/>
              <w:rPr>
                <w:rFonts w:ascii="Arial" w:eastAsia="Century Gothic" w:hAnsi="Arial" w:cs="Arial"/>
                <w:sz w:val="22"/>
                <w:szCs w:val="22"/>
                <w:lang w:val="es-CO"/>
              </w:rPr>
            </w:pPr>
          </w:p>
          <w:p w14:paraId="6B7B6363" w14:textId="3260B34F" w:rsidR="00D47855" w:rsidRPr="00A73AFD" w:rsidRDefault="00D47855" w:rsidP="0058799D">
            <w:pPr>
              <w:jc w:val="both"/>
              <w:rPr>
                <w:rFonts w:ascii="Arial" w:eastAsia="Century Gothic" w:hAnsi="Arial" w:cs="Arial"/>
                <w:sz w:val="22"/>
                <w:szCs w:val="22"/>
                <w:lang w:val="es-CO"/>
              </w:rPr>
            </w:pPr>
            <w:r w:rsidRPr="00A73AFD">
              <w:rPr>
                <w:rFonts w:ascii="Arial" w:eastAsia="Century Gothic" w:hAnsi="Arial" w:cs="Arial"/>
                <w:b/>
                <w:bCs/>
                <w:sz w:val="22"/>
                <w:szCs w:val="22"/>
                <w:lang w:val="es-CO"/>
              </w:rPr>
              <w:t xml:space="preserve">NOTA 3. </w:t>
            </w:r>
            <w:r w:rsidRPr="00A73AFD">
              <w:rPr>
                <w:rFonts w:ascii="Arial" w:eastAsia="Century Gothic" w:hAnsi="Arial" w:cs="Arial"/>
                <w:sz w:val="22"/>
                <w:szCs w:val="22"/>
                <w:lang w:val="es-CO"/>
              </w:rPr>
              <w:t>Cuando el oferente sea responsable de IVA y no aclare lo relacionado con los mencionados impuestos, estos se considerarán incluidos y al adjudicar el contrato no se le reconocerá ningún valor adicional por este concepto.</w:t>
            </w:r>
          </w:p>
          <w:p w14:paraId="62E0FAF7" w14:textId="77777777" w:rsidR="00E84149" w:rsidRPr="00A73AFD" w:rsidRDefault="00E84149" w:rsidP="0058799D">
            <w:pPr>
              <w:jc w:val="both"/>
              <w:rPr>
                <w:rFonts w:ascii="Arial" w:hAnsi="Arial" w:cs="Arial"/>
                <w:b/>
                <w:sz w:val="22"/>
                <w:szCs w:val="22"/>
                <w:lang w:val="es-ES"/>
              </w:rPr>
            </w:pPr>
          </w:p>
        </w:tc>
      </w:tr>
      <w:tr w:rsidR="00E84149" w:rsidRPr="00A73AFD" w14:paraId="030BE286" w14:textId="77777777" w:rsidTr="002E72E0">
        <w:trPr>
          <w:trHeight w:val="260"/>
        </w:trPr>
        <w:tc>
          <w:tcPr>
            <w:tcW w:w="5000" w:type="pct"/>
            <w:shd w:val="clear" w:color="auto" w:fill="D9D9D9" w:themeFill="background1" w:themeFillShade="D9"/>
            <w:vAlign w:val="center"/>
          </w:tcPr>
          <w:p w14:paraId="28CAB198"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OBLIGACIONES DEL CONTRATISTA</w:t>
            </w:r>
          </w:p>
        </w:tc>
      </w:tr>
      <w:tr w:rsidR="00E84149" w:rsidRPr="00A73AFD" w14:paraId="76CD4856" w14:textId="77777777" w:rsidTr="002E72E0">
        <w:trPr>
          <w:trHeight w:val="260"/>
        </w:trPr>
        <w:tc>
          <w:tcPr>
            <w:tcW w:w="5000" w:type="pct"/>
            <w:vAlign w:val="center"/>
          </w:tcPr>
          <w:p w14:paraId="79FDDB09" w14:textId="77777777" w:rsidR="00E84149" w:rsidRPr="00A73AFD" w:rsidRDefault="00E84149" w:rsidP="00CE46BD">
            <w:pPr>
              <w:pStyle w:val="Prrafodelista"/>
              <w:ind w:left="447"/>
              <w:jc w:val="both"/>
              <w:rPr>
                <w:rFonts w:ascii="Arial" w:hAnsi="Arial" w:cs="Arial"/>
                <w:bCs/>
                <w:sz w:val="22"/>
                <w:szCs w:val="22"/>
              </w:rPr>
            </w:pPr>
          </w:p>
          <w:p w14:paraId="2800F83A" w14:textId="77777777" w:rsidR="00BD500B" w:rsidRPr="00A73AFD" w:rsidRDefault="00E84149" w:rsidP="00CE46BD">
            <w:pPr>
              <w:pStyle w:val="Prrafodelista"/>
              <w:numPr>
                <w:ilvl w:val="0"/>
                <w:numId w:val="6"/>
              </w:numPr>
              <w:ind w:left="599" w:hanging="425"/>
              <w:jc w:val="both"/>
              <w:rPr>
                <w:rFonts w:ascii="Arial" w:hAnsi="Arial" w:cs="Arial"/>
                <w:bCs/>
                <w:sz w:val="22"/>
                <w:szCs w:val="22"/>
              </w:rPr>
            </w:pPr>
            <w:r w:rsidRPr="00A73AFD">
              <w:rPr>
                <w:rFonts w:ascii="Arial" w:hAnsi="Arial" w:cs="Arial"/>
                <w:b/>
                <w:sz w:val="22"/>
                <w:szCs w:val="22"/>
              </w:rPr>
              <w:t xml:space="preserve">OBLIGACIONES GENERALES. </w:t>
            </w:r>
          </w:p>
          <w:p w14:paraId="4BC6FCE9" w14:textId="77777777" w:rsidR="00BD500B" w:rsidRPr="00A73AFD" w:rsidRDefault="00BD500B" w:rsidP="00CE46BD">
            <w:pPr>
              <w:pStyle w:val="Prrafodelista"/>
              <w:ind w:left="599"/>
              <w:jc w:val="both"/>
              <w:rPr>
                <w:rFonts w:ascii="Arial" w:hAnsi="Arial" w:cs="Arial"/>
                <w:b/>
                <w:bCs/>
                <w:sz w:val="22"/>
                <w:szCs w:val="22"/>
              </w:rPr>
            </w:pPr>
          </w:p>
          <w:p w14:paraId="78096789" w14:textId="77777777" w:rsidR="00747752" w:rsidRPr="00A73AFD" w:rsidRDefault="00747752" w:rsidP="00747752">
            <w:pPr>
              <w:rPr>
                <w:rFonts w:ascii="Arial" w:eastAsia="Arial" w:hAnsi="Arial" w:cs="Arial"/>
                <w:sz w:val="22"/>
                <w:szCs w:val="22"/>
              </w:rPr>
            </w:pPr>
            <w:r w:rsidRPr="00A73AFD">
              <w:rPr>
                <w:rFonts w:ascii="Arial" w:eastAsia="Arial" w:hAnsi="Arial" w:cs="Arial"/>
                <w:sz w:val="22"/>
                <w:szCs w:val="22"/>
              </w:rPr>
              <w:t>DERECHOS, DEBERES Y OBLIGACIONES: Además de los (as) establecidos (as) en los artículos 4º y 5º de la Ley 80 de 1993, el CONTRATISTA se compromete a cumplir todas aquellas obligaciones que se deriven del clausulado del presente contrato, y que por su naturaleza y esencia se consideren imprescindibles para su correcta ejecución. Así mismo, son obligaciones generales del CONTRATISTA las siguientes:</w:t>
            </w:r>
          </w:p>
          <w:p w14:paraId="1BD5DBD2" w14:textId="77777777" w:rsidR="00747752" w:rsidRPr="00A73AFD" w:rsidRDefault="00747752" w:rsidP="00747752">
            <w:pPr>
              <w:pBdr>
                <w:top w:val="nil"/>
                <w:left w:val="nil"/>
                <w:bottom w:val="nil"/>
                <w:right w:val="nil"/>
                <w:between w:val="nil"/>
              </w:pBdr>
              <w:ind w:left="1440"/>
              <w:rPr>
                <w:rFonts w:ascii="Arial" w:eastAsia="Arial" w:hAnsi="Arial" w:cs="Arial"/>
                <w:color w:val="000000"/>
                <w:sz w:val="22"/>
                <w:szCs w:val="22"/>
              </w:rPr>
            </w:pPr>
          </w:p>
          <w:p w14:paraId="765ED43D"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Cumplir con el objeto del presente contrato, con plena autonomía técnica y administrativa, bajo su propia responsabilidad, lo cual conlleva que no existirá ningún tipo de subordinación, ni vínculo laboral alguno del contratista con EL MUNICIPIO.</w:t>
            </w:r>
          </w:p>
          <w:p w14:paraId="2F0116E8"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Cumplir dentro del término establecido en el contrato y/o el manual de contratación otorgado por la entidad con los requisitos de ejecución del contrato y demás que se requieran para su iniciación.</w:t>
            </w:r>
          </w:p>
          <w:p w14:paraId="57D887BD"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Verificar que el contrato se encuentre suscrito por las partes y se hayan cumplido todos los requisitos para su ejecución previo a su iniciación.</w:t>
            </w:r>
          </w:p>
          <w:p w14:paraId="28DC461D"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Suscribir el acta de inició cuando se requiera.</w:t>
            </w:r>
          </w:p>
          <w:p w14:paraId="257A81F5"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Responder por todo daño que se cause a bienes, al personal que se utilice y a terceros en la ejecución del contrato.</w:t>
            </w:r>
          </w:p>
          <w:p w14:paraId="67D8490D"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Mantener la reserva sobre los documentos e información que le sea suministrada para el desarrollo del objeto del contrato.</w:t>
            </w:r>
          </w:p>
          <w:p w14:paraId="6F7768A3"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Radicar las facturas de cobro o documento similar y ajustes dentro de los plazos convenidos.</w:t>
            </w:r>
          </w:p>
          <w:p w14:paraId="52F62B27"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Presentar a la supervisión, los informes de avance de ejecución del contrato.</w:t>
            </w:r>
          </w:p>
          <w:p w14:paraId="48E24D69"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de sus empleados o subcontratistas utilizados en la ejecución del contrato. </w:t>
            </w:r>
          </w:p>
          <w:p w14:paraId="2CC0919C"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Obrar con lealtad y buena fe en las distintas etapas contractuales evitando dilaciones y entrabamientos.</w:t>
            </w:r>
          </w:p>
          <w:p w14:paraId="729EC6B1"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No acceder a peticiones o amenazas de quienes actúen por fuera de la ley con el fin de hacer u omitir algún hecho.</w:t>
            </w:r>
          </w:p>
          <w:p w14:paraId="503956E8"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 xml:space="preserve">Responder por sus actuaciones y omisiones derivadas de la celebración del presente contrato y de la ejecución de éste, de conformidad con lo establecido en las leyes 80 de 1993, 1150 de 2007 y sus decretos reglamentarios. </w:t>
            </w:r>
          </w:p>
          <w:p w14:paraId="42C7DD9E"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Mantener actualizado su domicilio durante toda la vigencia del contrato y presentarse a la entidad contratante en el momento en que sea requerido.</w:t>
            </w:r>
          </w:p>
          <w:p w14:paraId="088DE05A" w14:textId="77777777" w:rsidR="00747752" w:rsidRPr="00A73AFD" w:rsidRDefault="00747752" w:rsidP="00747752">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Mantener indemne al Contratante de cualquier reclamación proveniente de terceros que tenga como causa sus actuaciones en el desarrollo y ejecución del contrato.</w:t>
            </w:r>
          </w:p>
          <w:p w14:paraId="79B2C433" w14:textId="77777777" w:rsidR="008C1974" w:rsidRPr="00A73AFD" w:rsidRDefault="00747752" w:rsidP="008C1974">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34608B50" w14:textId="065EB0D6" w:rsidR="00E84149" w:rsidRPr="00A73AFD" w:rsidRDefault="00747752" w:rsidP="008C1974">
            <w:pPr>
              <w:numPr>
                <w:ilvl w:val="1"/>
                <w:numId w:val="26"/>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Tomar las medidas necesarias para garantizar la debida y oportuna ejecución del contrato.</w:t>
            </w:r>
          </w:p>
        </w:tc>
      </w:tr>
      <w:tr w:rsidR="00E84149" w:rsidRPr="00A73AFD" w14:paraId="1665E6A6" w14:textId="77777777" w:rsidTr="002E72E0">
        <w:trPr>
          <w:trHeight w:val="260"/>
        </w:trPr>
        <w:tc>
          <w:tcPr>
            <w:tcW w:w="5000" w:type="pct"/>
            <w:vAlign w:val="center"/>
          </w:tcPr>
          <w:p w14:paraId="5E4E3C4E" w14:textId="77777777" w:rsidR="00E84149" w:rsidRPr="00A73AFD" w:rsidRDefault="00E84149" w:rsidP="00A73AFD">
            <w:pPr>
              <w:pStyle w:val="Prrafodelista"/>
              <w:numPr>
                <w:ilvl w:val="0"/>
                <w:numId w:val="41"/>
              </w:numPr>
              <w:jc w:val="both"/>
              <w:rPr>
                <w:rFonts w:ascii="Arial" w:hAnsi="Arial" w:cs="Arial"/>
                <w:b/>
                <w:sz w:val="22"/>
                <w:szCs w:val="22"/>
              </w:rPr>
            </w:pPr>
            <w:r w:rsidRPr="00A73AFD">
              <w:rPr>
                <w:rFonts w:ascii="Arial" w:hAnsi="Arial" w:cs="Arial"/>
                <w:b/>
                <w:sz w:val="22"/>
                <w:szCs w:val="22"/>
              </w:rPr>
              <w:t>OBLIGACIONES ESPECÍFICAS.</w:t>
            </w:r>
          </w:p>
          <w:p w14:paraId="7A6C598B" w14:textId="77777777" w:rsidR="00E84149" w:rsidRPr="00A73AFD" w:rsidRDefault="00E84149" w:rsidP="00E84149">
            <w:pPr>
              <w:jc w:val="both"/>
              <w:rPr>
                <w:rFonts w:ascii="Arial" w:hAnsi="Arial" w:cs="Arial"/>
                <w:bCs/>
                <w:sz w:val="22"/>
                <w:szCs w:val="22"/>
              </w:rPr>
            </w:pPr>
          </w:p>
          <w:p w14:paraId="369E092C" w14:textId="77777777" w:rsidR="00747752" w:rsidRPr="00A73AFD" w:rsidRDefault="00747752" w:rsidP="00747752">
            <w:pPr>
              <w:jc w:val="both"/>
              <w:rPr>
                <w:rFonts w:ascii="Arial" w:eastAsia="Arial" w:hAnsi="Arial" w:cs="Arial"/>
                <w:sz w:val="22"/>
                <w:szCs w:val="22"/>
              </w:rPr>
            </w:pPr>
            <w:r w:rsidRPr="00A73AFD">
              <w:rPr>
                <w:rFonts w:ascii="Arial" w:eastAsia="Arial" w:hAnsi="Arial" w:cs="Arial"/>
                <w:sz w:val="22"/>
                <w:szCs w:val="22"/>
              </w:rPr>
              <w:t xml:space="preserve">Además de los deberes contenidos en artículo 4º Ley 80 de 1993 y demás normas concordantes y aplicables, </w:t>
            </w:r>
            <w:r w:rsidRPr="00A73AFD">
              <w:rPr>
                <w:rFonts w:ascii="Arial" w:eastAsia="Arial" w:hAnsi="Arial" w:cs="Arial"/>
                <w:b/>
                <w:bCs/>
                <w:sz w:val="22"/>
                <w:szCs w:val="22"/>
              </w:rPr>
              <w:t>el Contratista</w:t>
            </w:r>
            <w:r w:rsidRPr="00A73AFD">
              <w:rPr>
                <w:rFonts w:ascii="Arial" w:eastAsia="Arial" w:hAnsi="Arial" w:cs="Arial"/>
                <w:sz w:val="22"/>
                <w:szCs w:val="22"/>
              </w:rPr>
              <w:t xml:space="preserve"> se obliga a ejecutar el objeto del contrato y a desarrollar las obligaciones y/o actividades específicas en las condiciones y especificaciones pactadas de acuerdo con la descripción técnica estipulada en los documentos contractuales y el contrato celebrado, en especial las siguientes:</w:t>
            </w:r>
          </w:p>
          <w:p w14:paraId="67D2BE6D" w14:textId="77777777" w:rsidR="00747752" w:rsidRPr="00A73AFD" w:rsidRDefault="00747752" w:rsidP="00747752">
            <w:pPr>
              <w:rPr>
                <w:rFonts w:ascii="Arial" w:eastAsia="Arial" w:hAnsi="Arial" w:cs="Arial"/>
                <w:sz w:val="22"/>
                <w:szCs w:val="22"/>
              </w:rPr>
            </w:pPr>
          </w:p>
          <w:p w14:paraId="400D081A"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Realizar las adecuaciones contratadas, cumpliendo a cabalidad con las condiciones y especificaciones técnicas y en las cantidades solicitadas. </w:t>
            </w:r>
          </w:p>
          <w:p w14:paraId="4EFC9FB7"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Garantizar que la prestación de servicio a todo costo (incluye mano de obra, materiales, instalación y puesta en funcionamiento) se desarrollara atendiendo las especificaciones técnicas de los bienes y servicios, de acuerdo con lo dispuesto en el presente documento. </w:t>
            </w:r>
          </w:p>
          <w:p w14:paraId="4C881A41"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Garantizar que el personal operario empleado para la prestación del servicio cuente con la idoneidad para el manejo de este tipo de bienes y equipos y tenga certificado de trabajo en alturas.</w:t>
            </w:r>
          </w:p>
          <w:p w14:paraId="1C64033C"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Realizar la inspección de las luminarias del alumbrado público del municipio de Fúquene, e identificar cuales se encuentran defectuosas o dañadas (mediante un esquema en planta del alumbrado) e informar al supervisor del contrato, con el fin de establecer las áreas en las cuales debe priorizarse el cambio de sistema de luminarias. Acordar con el supervisor del contrato el cronograma para realizar las actividades contratadas.</w:t>
            </w:r>
          </w:p>
          <w:p w14:paraId="43DCE38C"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Asumir por sus propios medios de transporte y de acuerdo con las instrucciones dadas por el supervisor del contrato, las instalaciones de los elementos a ser instalados. </w:t>
            </w:r>
          </w:p>
          <w:p w14:paraId="0C124808"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Cumplir con los trámites, permisos, normas legales, técnicas y demás requisitos necesarios que requiera la ejecución del contrato. </w:t>
            </w:r>
          </w:p>
          <w:p w14:paraId="34620A0A"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El contratista se obliga y manifiesta que mantendrá indemne al Municipio de cualquier perjuicio que se derive de la ejecución del contrato.</w:t>
            </w:r>
          </w:p>
          <w:p w14:paraId="3027DEC7"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El Contratista tomará las medidas de seguridad necesarias para minimizar el riesgo de accidente en la ejecución del contrato. </w:t>
            </w:r>
          </w:p>
          <w:p w14:paraId="049A342A"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Dar cumplimiento cabal a la garantía técnica otorgada, la cual cubre mínimo TRES (3) MESES, amparando la calidad de los repuestos instalados y la mano de obra. </w:t>
            </w:r>
          </w:p>
          <w:p w14:paraId="2ACFE7C1"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Reemplazar la totalidad de los elementos que resulten defectuosos, de mala calidad o de especificaciones inferiores a las requeridas por la entidad contratante dentro de un plazo máximo de dos (02) días a partir del requerimiento realizado por la entidad. </w:t>
            </w:r>
          </w:p>
          <w:p w14:paraId="04FAAF4F"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El riesgo y propiedad de los bienes es asumido por el contratista hasta que se realice su entrega total. </w:t>
            </w:r>
          </w:p>
          <w:p w14:paraId="20241529"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Cumplir estrictamente con el plazo de ejecución del contrato. </w:t>
            </w:r>
          </w:p>
          <w:p w14:paraId="234C86DC" w14:textId="77777777" w:rsidR="00A73AFD" w:rsidRPr="00A73AFD" w:rsidRDefault="00A73AFD" w:rsidP="00A73AFD">
            <w:pPr>
              <w:pStyle w:val="Prrafodelista"/>
              <w:numPr>
                <w:ilvl w:val="0"/>
                <w:numId w:val="41"/>
              </w:numPr>
              <w:jc w:val="both"/>
              <w:rPr>
                <w:rFonts w:ascii="Arial" w:hAnsi="Arial" w:cs="Arial"/>
                <w:sz w:val="22"/>
                <w:szCs w:val="22"/>
              </w:rPr>
            </w:pPr>
            <w:r w:rsidRPr="00A73AFD">
              <w:rPr>
                <w:rFonts w:ascii="Arial" w:hAnsi="Arial" w:cs="Arial"/>
                <w:sz w:val="22"/>
                <w:szCs w:val="22"/>
              </w:rPr>
              <w:t xml:space="preserve">Participar activamente y cuando sea requerido, de las reuniones del comité de seguimiento contractual del Contrato celebrado entre el Municipio, comité que verificara el cumplimiento de la inversión y demás actividades del presente Contrato. </w:t>
            </w:r>
          </w:p>
          <w:p w14:paraId="6D05E66D" w14:textId="49DE6BE8" w:rsidR="00E84149" w:rsidRPr="00A73AFD" w:rsidRDefault="00A73AFD" w:rsidP="00A73AFD">
            <w:pPr>
              <w:numPr>
                <w:ilvl w:val="0"/>
                <w:numId w:val="41"/>
              </w:numPr>
              <w:pBdr>
                <w:top w:val="nil"/>
                <w:left w:val="nil"/>
                <w:bottom w:val="nil"/>
                <w:right w:val="nil"/>
                <w:between w:val="nil"/>
              </w:pBdr>
              <w:jc w:val="both"/>
              <w:rPr>
                <w:rFonts w:ascii="Arial" w:eastAsia="Arial" w:hAnsi="Arial" w:cs="Arial"/>
                <w:color w:val="000000"/>
                <w:sz w:val="22"/>
                <w:szCs w:val="22"/>
              </w:rPr>
            </w:pPr>
            <w:r w:rsidRPr="00A73AFD">
              <w:rPr>
                <w:rFonts w:ascii="Arial" w:eastAsia="Arial" w:hAnsi="Arial" w:cs="Arial"/>
                <w:color w:val="000000"/>
                <w:sz w:val="22"/>
                <w:szCs w:val="22"/>
              </w:rPr>
              <w:t>Las demás que sean necesarias para el cabal cumplimiento del objeto contractual y que sean coordinadas con el supervisor.</w:t>
            </w:r>
          </w:p>
        </w:tc>
      </w:tr>
      <w:tr w:rsidR="00E84149" w:rsidRPr="00A73AFD" w14:paraId="5808AC1C" w14:textId="77777777" w:rsidTr="002E72E0">
        <w:trPr>
          <w:trHeight w:val="260"/>
        </w:trPr>
        <w:tc>
          <w:tcPr>
            <w:tcW w:w="5000" w:type="pct"/>
            <w:shd w:val="clear" w:color="auto" w:fill="D9D9D9" w:themeFill="background1" w:themeFillShade="D9"/>
            <w:vAlign w:val="center"/>
          </w:tcPr>
          <w:p w14:paraId="3C5D0800"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PLAZO DE EJECUCIÓN</w:t>
            </w:r>
          </w:p>
        </w:tc>
      </w:tr>
      <w:tr w:rsidR="00E84149" w:rsidRPr="00A73AFD" w14:paraId="52758564" w14:textId="77777777" w:rsidTr="002E72E0">
        <w:trPr>
          <w:trHeight w:val="260"/>
        </w:trPr>
        <w:tc>
          <w:tcPr>
            <w:tcW w:w="5000" w:type="pct"/>
            <w:vAlign w:val="center"/>
          </w:tcPr>
          <w:p w14:paraId="5FBF8C48" w14:textId="7EA0192E" w:rsidR="00E84149" w:rsidRPr="00A73AFD" w:rsidRDefault="00A73AFD" w:rsidP="00E84149">
            <w:pPr>
              <w:jc w:val="both"/>
              <w:rPr>
                <w:rFonts w:ascii="Arial" w:hAnsi="Arial" w:cs="Arial"/>
                <w:bCs/>
                <w:sz w:val="22"/>
                <w:szCs w:val="22"/>
              </w:rPr>
            </w:pPr>
            <w:r w:rsidRPr="00A73AFD">
              <w:rPr>
                <w:rFonts w:ascii="Arial" w:eastAsia="Arial" w:hAnsi="Arial" w:cs="Arial"/>
                <w:sz w:val="22"/>
                <w:szCs w:val="22"/>
              </w:rPr>
              <w:t>El plazo de ejecución del contrato celebrado será hasta el 31 de diciembre de 2026, a partir del cumplimiento de los requisitos necesarios para su ejecución y el inicio en la plataforma transaccional SECOP II</w:t>
            </w:r>
            <w:r>
              <w:rPr>
                <w:rFonts w:ascii="Arial" w:eastAsia="Arial" w:hAnsi="Arial" w:cs="Arial"/>
                <w:sz w:val="22"/>
                <w:szCs w:val="22"/>
              </w:rPr>
              <w:t xml:space="preserve">, </w:t>
            </w:r>
            <w:r w:rsidR="00747752" w:rsidRPr="00A73AFD">
              <w:rPr>
                <w:rFonts w:ascii="Arial" w:eastAsia="Arial" w:hAnsi="Arial" w:cs="Arial"/>
                <w:sz w:val="22"/>
                <w:szCs w:val="22"/>
              </w:rPr>
              <w:t>previo cumplimiento de los requisitos necesarios para su ejecución.</w:t>
            </w:r>
          </w:p>
        </w:tc>
      </w:tr>
      <w:tr w:rsidR="00E84149" w:rsidRPr="00A73AFD" w14:paraId="51A41737" w14:textId="77777777" w:rsidTr="002E72E0">
        <w:trPr>
          <w:trHeight w:val="260"/>
        </w:trPr>
        <w:tc>
          <w:tcPr>
            <w:tcW w:w="5000" w:type="pct"/>
            <w:shd w:val="clear" w:color="auto" w:fill="D9D9D9" w:themeFill="background1" w:themeFillShade="D9"/>
            <w:vAlign w:val="center"/>
          </w:tcPr>
          <w:p w14:paraId="018B2200"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VALOR</w:t>
            </w:r>
          </w:p>
        </w:tc>
      </w:tr>
      <w:tr w:rsidR="00E84149" w:rsidRPr="00A73AFD" w14:paraId="7D5E04E9" w14:textId="77777777" w:rsidTr="002E72E0">
        <w:trPr>
          <w:trHeight w:val="260"/>
        </w:trPr>
        <w:tc>
          <w:tcPr>
            <w:tcW w:w="5000" w:type="pct"/>
            <w:vAlign w:val="center"/>
          </w:tcPr>
          <w:p w14:paraId="1F1B822F" w14:textId="2232D5A5" w:rsidR="00E84149" w:rsidRPr="00A73AFD" w:rsidRDefault="00CE46BD" w:rsidP="00E84149">
            <w:pPr>
              <w:jc w:val="both"/>
              <w:rPr>
                <w:rFonts w:ascii="Arial" w:hAnsi="Arial" w:cs="Arial"/>
                <w:bCs/>
                <w:sz w:val="22"/>
                <w:szCs w:val="22"/>
              </w:rPr>
            </w:pPr>
            <w:r w:rsidRPr="00A73AFD">
              <w:rPr>
                <w:rFonts w:ascii="Arial" w:eastAsia="Arial Narrow" w:hAnsi="Arial" w:cs="Arial"/>
                <w:sz w:val="22"/>
                <w:szCs w:val="22"/>
              </w:rPr>
              <w:t>El valor del contrato será por</w:t>
            </w:r>
            <w:r w:rsidRPr="00A73AFD">
              <w:rPr>
                <w:rFonts w:ascii="Arial" w:eastAsia="Arial Narrow" w:hAnsi="Arial" w:cs="Arial"/>
                <w:b/>
                <w:bCs/>
                <w:sz w:val="22"/>
                <w:szCs w:val="22"/>
              </w:rPr>
              <w:t xml:space="preserve"> </w:t>
            </w:r>
            <w:r w:rsidR="00747752" w:rsidRPr="00853035">
              <w:rPr>
                <w:rFonts w:ascii="Arial" w:eastAsia="Arial Narrow" w:hAnsi="Arial" w:cs="Arial"/>
                <w:sz w:val="22"/>
                <w:szCs w:val="22"/>
              </w:rPr>
              <w:t>la suma</w:t>
            </w:r>
            <w:r w:rsidR="00747752" w:rsidRPr="00A73AFD">
              <w:rPr>
                <w:rFonts w:ascii="Arial" w:eastAsia="Arial Narrow" w:hAnsi="Arial" w:cs="Arial"/>
                <w:b/>
                <w:bCs/>
                <w:sz w:val="22"/>
                <w:szCs w:val="22"/>
              </w:rPr>
              <w:t xml:space="preserve"> de </w:t>
            </w:r>
            <w:r w:rsidR="00A73AFD" w:rsidRPr="00A73AFD">
              <w:rPr>
                <w:rFonts w:ascii="Arial" w:eastAsia="Arial Narrow" w:hAnsi="Arial" w:cs="Arial"/>
                <w:b/>
                <w:bCs/>
                <w:sz w:val="22"/>
                <w:szCs w:val="22"/>
              </w:rPr>
              <w:t>CUARENTA Y NUEVE</w:t>
            </w:r>
            <w:r w:rsidR="00747752" w:rsidRPr="00A73AFD">
              <w:rPr>
                <w:rFonts w:ascii="Arial" w:eastAsia="Arial" w:hAnsi="Arial" w:cs="Arial"/>
                <w:b/>
                <w:bCs/>
                <w:sz w:val="22"/>
                <w:szCs w:val="22"/>
              </w:rPr>
              <w:t xml:space="preserve"> MILLONES DE PESOS ($ 4</w:t>
            </w:r>
            <w:r w:rsidR="00A73AFD" w:rsidRPr="00A73AFD">
              <w:rPr>
                <w:rFonts w:ascii="Arial" w:eastAsia="Arial" w:hAnsi="Arial" w:cs="Arial"/>
                <w:b/>
                <w:bCs/>
                <w:sz w:val="22"/>
                <w:szCs w:val="22"/>
              </w:rPr>
              <w:t>9</w:t>
            </w:r>
            <w:r w:rsidR="00747752" w:rsidRPr="00A73AFD">
              <w:rPr>
                <w:rFonts w:ascii="Arial" w:eastAsia="Arial" w:hAnsi="Arial" w:cs="Arial"/>
                <w:b/>
                <w:bCs/>
                <w:sz w:val="22"/>
                <w:szCs w:val="22"/>
              </w:rPr>
              <w:t>.000.000,00)</w:t>
            </w:r>
            <w:r w:rsidR="00747752" w:rsidRPr="00A73AFD">
              <w:rPr>
                <w:rFonts w:ascii="Arial" w:eastAsia="Arial Narrow" w:hAnsi="Arial" w:cs="Arial"/>
                <w:b/>
                <w:bCs/>
                <w:sz w:val="22"/>
                <w:szCs w:val="22"/>
              </w:rPr>
              <w:t xml:space="preserve"> M/CTE</w:t>
            </w:r>
            <w:r w:rsidR="00747752" w:rsidRPr="00A73AFD">
              <w:rPr>
                <w:rFonts w:ascii="Arial" w:eastAsia="Arial" w:hAnsi="Arial" w:cs="Arial"/>
                <w:b/>
                <w:bCs/>
                <w:sz w:val="22"/>
                <w:szCs w:val="22"/>
              </w:rPr>
              <w:t xml:space="preserve">, INCLUIDO COSTOS DIRECTOS, INDIRECTOS, IMPUESTOS TASAS, CONTRIBUCIONES, RETENCIONES Y DEMÁS GASTOS ASOCIADOS, por el sistema de monto agotable. </w:t>
            </w:r>
            <w:r w:rsidRPr="00A73AFD">
              <w:rPr>
                <w:rFonts w:ascii="Arial" w:eastAsia="Arial Narrow" w:hAnsi="Arial" w:cs="Arial"/>
                <w:b/>
                <w:bCs/>
                <w:sz w:val="22"/>
                <w:szCs w:val="22"/>
              </w:rPr>
              <w:t xml:space="preserve"> </w:t>
            </w:r>
          </w:p>
        </w:tc>
      </w:tr>
      <w:tr w:rsidR="00E84149" w:rsidRPr="00A73AFD" w14:paraId="6AB20C9D" w14:textId="77777777" w:rsidTr="002E72E0">
        <w:trPr>
          <w:trHeight w:val="260"/>
        </w:trPr>
        <w:tc>
          <w:tcPr>
            <w:tcW w:w="5000" w:type="pct"/>
            <w:shd w:val="clear" w:color="auto" w:fill="D9D9D9" w:themeFill="background1" w:themeFillShade="D9"/>
            <w:vAlign w:val="center"/>
          </w:tcPr>
          <w:p w14:paraId="1AEF558F"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FORMA DE PAGO</w:t>
            </w:r>
          </w:p>
        </w:tc>
      </w:tr>
      <w:tr w:rsidR="00E84149" w:rsidRPr="00A73AFD" w14:paraId="2A57DAEE" w14:textId="77777777" w:rsidTr="002E72E0">
        <w:trPr>
          <w:trHeight w:val="260"/>
        </w:trPr>
        <w:tc>
          <w:tcPr>
            <w:tcW w:w="5000" w:type="pct"/>
            <w:vAlign w:val="center"/>
          </w:tcPr>
          <w:p w14:paraId="4EA6AB5F" w14:textId="77777777" w:rsidR="00BD500B" w:rsidRPr="00A73AFD" w:rsidRDefault="00BD500B" w:rsidP="00E84149">
            <w:pPr>
              <w:jc w:val="both"/>
              <w:rPr>
                <w:rFonts w:ascii="Arial" w:eastAsia="Arial Narrow" w:hAnsi="Arial" w:cs="Arial"/>
                <w:sz w:val="22"/>
                <w:szCs w:val="22"/>
              </w:rPr>
            </w:pPr>
            <w:bookmarkStart w:id="0" w:name="_Hlk187678368"/>
          </w:p>
          <w:p w14:paraId="676D3B3F" w14:textId="77777777" w:rsidR="00A73AFD" w:rsidRDefault="00A73AFD" w:rsidP="00A73AFD">
            <w:pPr>
              <w:rPr>
                <w:rFonts w:ascii="Arial" w:hAnsi="Arial" w:cs="Arial"/>
                <w:sz w:val="22"/>
                <w:szCs w:val="22"/>
              </w:rPr>
            </w:pPr>
            <w:r w:rsidRPr="00A73AFD">
              <w:rPr>
                <w:rFonts w:ascii="Arial" w:hAnsi="Arial" w:cs="Arial"/>
                <w:sz w:val="22"/>
                <w:szCs w:val="22"/>
              </w:rPr>
              <w:t>El Municipio de Fúquene pagará al contratista el valor del presente contrato mediante el pago de actas parciales de acuerdo a la ejecución del contrato.</w:t>
            </w:r>
          </w:p>
          <w:p w14:paraId="3A4DBB66" w14:textId="77777777" w:rsidR="00A73AFD" w:rsidRPr="00A73AFD" w:rsidRDefault="00A73AFD" w:rsidP="00A73AFD">
            <w:pPr>
              <w:rPr>
                <w:rFonts w:ascii="Arial" w:hAnsi="Arial" w:cs="Arial"/>
                <w:sz w:val="22"/>
                <w:szCs w:val="22"/>
              </w:rPr>
            </w:pPr>
          </w:p>
          <w:p w14:paraId="6486D7FF" w14:textId="77777777" w:rsidR="00A73AFD" w:rsidRPr="00A73AFD" w:rsidRDefault="00A73AFD" w:rsidP="00A73AFD">
            <w:pPr>
              <w:ind w:left="720"/>
              <w:jc w:val="both"/>
              <w:rPr>
                <w:rFonts w:ascii="Arial" w:eastAsia="Arial Narrow" w:hAnsi="Arial" w:cs="Arial"/>
                <w:sz w:val="22"/>
                <w:szCs w:val="22"/>
              </w:rPr>
            </w:pPr>
            <w:r w:rsidRPr="00A73AFD">
              <w:rPr>
                <w:rFonts w:ascii="Arial" w:eastAsia="Arial Narrow" w:hAnsi="Arial" w:cs="Arial"/>
                <w:sz w:val="22"/>
                <w:szCs w:val="22"/>
              </w:rPr>
              <w:t>Para cada pago se deberá adjuntar:</w:t>
            </w:r>
          </w:p>
          <w:p w14:paraId="241931FF" w14:textId="77777777" w:rsidR="00A73AFD" w:rsidRPr="00A73AFD" w:rsidRDefault="00A73AFD" w:rsidP="00A73AFD">
            <w:pPr>
              <w:numPr>
                <w:ilvl w:val="0"/>
                <w:numId w:val="44"/>
              </w:numPr>
              <w:spacing w:line="285" w:lineRule="auto"/>
              <w:jc w:val="both"/>
              <w:rPr>
                <w:rFonts w:ascii="Arial" w:eastAsia="Arial" w:hAnsi="Arial" w:cs="Arial"/>
                <w:sz w:val="22"/>
                <w:szCs w:val="22"/>
              </w:rPr>
            </w:pPr>
            <w:r w:rsidRPr="00A73AFD">
              <w:rPr>
                <w:rFonts w:ascii="Arial" w:eastAsia="Arial" w:hAnsi="Arial" w:cs="Arial"/>
                <w:sz w:val="22"/>
                <w:szCs w:val="22"/>
              </w:rPr>
              <w:t>La factura de venta o documento similar.</w:t>
            </w:r>
          </w:p>
          <w:p w14:paraId="759FCDBD" w14:textId="77777777" w:rsidR="00A73AFD" w:rsidRPr="00A73AFD" w:rsidRDefault="00A73AFD" w:rsidP="00A73AFD">
            <w:pPr>
              <w:numPr>
                <w:ilvl w:val="0"/>
                <w:numId w:val="44"/>
              </w:numPr>
              <w:spacing w:line="285" w:lineRule="auto"/>
              <w:jc w:val="both"/>
              <w:rPr>
                <w:rFonts w:ascii="Arial" w:eastAsia="Arial" w:hAnsi="Arial" w:cs="Arial"/>
                <w:sz w:val="22"/>
                <w:szCs w:val="22"/>
              </w:rPr>
            </w:pPr>
            <w:r w:rsidRPr="00A73AFD">
              <w:rPr>
                <w:rFonts w:ascii="Arial" w:eastAsia="Arial" w:hAnsi="Arial" w:cs="Arial"/>
                <w:sz w:val="22"/>
                <w:szCs w:val="22"/>
              </w:rPr>
              <w:t>Informe del contratista donde se acredite la ejecución del contrato en los términos señalados.</w:t>
            </w:r>
          </w:p>
          <w:p w14:paraId="0EA4BE27" w14:textId="77777777" w:rsidR="00A73AFD" w:rsidRPr="00A73AFD" w:rsidRDefault="00A73AFD" w:rsidP="00A73AFD">
            <w:pPr>
              <w:numPr>
                <w:ilvl w:val="0"/>
                <w:numId w:val="44"/>
              </w:numPr>
              <w:spacing w:line="285" w:lineRule="auto"/>
              <w:jc w:val="both"/>
              <w:rPr>
                <w:rFonts w:ascii="Arial" w:eastAsia="Arial" w:hAnsi="Arial" w:cs="Arial"/>
                <w:sz w:val="22"/>
                <w:szCs w:val="22"/>
              </w:rPr>
            </w:pPr>
            <w:r w:rsidRPr="00A73AFD">
              <w:rPr>
                <w:rFonts w:ascii="Arial" w:eastAsia="Arial" w:hAnsi="Arial" w:cs="Arial"/>
                <w:sz w:val="22"/>
                <w:szCs w:val="22"/>
              </w:rPr>
              <w:t>Acta de ingreso al almacén, cuando corresponda.</w:t>
            </w:r>
          </w:p>
          <w:p w14:paraId="611FA69F" w14:textId="77777777" w:rsidR="00A73AFD" w:rsidRPr="00A73AFD" w:rsidRDefault="00A73AFD" w:rsidP="00A73AFD">
            <w:pPr>
              <w:numPr>
                <w:ilvl w:val="0"/>
                <w:numId w:val="44"/>
              </w:numPr>
              <w:spacing w:line="285" w:lineRule="auto"/>
              <w:jc w:val="both"/>
              <w:rPr>
                <w:rFonts w:ascii="Arial" w:eastAsia="Arial" w:hAnsi="Arial" w:cs="Arial"/>
                <w:sz w:val="22"/>
                <w:szCs w:val="22"/>
              </w:rPr>
            </w:pPr>
            <w:r w:rsidRPr="00A73AFD">
              <w:rPr>
                <w:rFonts w:ascii="Arial" w:eastAsia="Arial" w:hAnsi="Arial" w:cs="Arial"/>
                <w:sz w:val="22"/>
                <w:szCs w:val="22"/>
              </w:rPr>
              <w:lastRenderedPageBreak/>
              <w:t xml:space="preserve">Acreditar el cumplimiento de las obligaciones al sistema de seguridad social integral en salud, pensión y riesgos laborales; así como de los demás parafiscales si a ello hay lugar. </w:t>
            </w:r>
          </w:p>
          <w:p w14:paraId="16481468" w14:textId="77777777" w:rsidR="00A73AFD" w:rsidRPr="00A73AFD" w:rsidRDefault="00A73AFD" w:rsidP="00A73AFD">
            <w:pPr>
              <w:numPr>
                <w:ilvl w:val="0"/>
                <w:numId w:val="44"/>
              </w:numPr>
              <w:spacing w:line="285" w:lineRule="auto"/>
              <w:jc w:val="both"/>
              <w:rPr>
                <w:rFonts w:ascii="Arial" w:eastAsia="Arial" w:hAnsi="Arial" w:cs="Arial"/>
                <w:sz w:val="22"/>
                <w:szCs w:val="22"/>
              </w:rPr>
            </w:pPr>
            <w:r w:rsidRPr="00A73AFD">
              <w:rPr>
                <w:rFonts w:ascii="Arial" w:eastAsia="Arial" w:hAnsi="Arial" w:cs="Arial"/>
                <w:sz w:val="22"/>
                <w:szCs w:val="22"/>
              </w:rPr>
              <w:t>Acreditar la ampliación de las garantías, cuando se requiera.</w:t>
            </w:r>
          </w:p>
          <w:p w14:paraId="664389CF" w14:textId="77777777" w:rsidR="00A73AFD" w:rsidRPr="00A73AFD" w:rsidRDefault="00A73AFD" w:rsidP="00A73AFD">
            <w:pPr>
              <w:rPr>
                <w:rFonts w:ascii="Arial" w:eastAsia="Arial" w:hAnsi="Arial" w:cs="Arial"/>
                <w:sz w:val="22"/>
                <w:szCs w:val="22"/>
              </w:rPr>
            </w:pPr>
          </w:p>
          <w:p w14:paraId="480AB499" w14:textId="77777777" w:rsidR="00A73AFD" w:rsidRPr="00A73AFD" w:rsidRDefault="00A73AFD" w:rsidP="00A73AFD">
            <w:pPr>
              <w:rPr>
                <w:rFonts w:ascii="Arial" w:eastAsia="Arial" w:hAnsi="Arial" w:cs="Arial"/>
                <w:sz w:val="22"/>
                <w:szCs w:val="22"/>
              </w:rPr>
            </w:pPr>
            <w:r w:rsidRPr="00A73AFD">
              <w:rPr>
                <w:rFonts w:ascii="Arial" w:eastAsia="Arial" w:hAnsi="Arial" w:cs="Arial"/>
                <w:sz w:val="22"/>
                <w:szCs w:val="22"/>
              </w:rPr>
              <w:t xml:space="preserve">Por su parte el supervisor del contrato para el pago deberá: </w:t>
            </w:r>
          </w:p>
          <w:p w14:paraId="5DBF28B9" w14:textId="77777777" w:rsidR="00A73AFD" w:rsidRPr="00A73AFD" w:rsidRDefault="00A73AFD" w:rsidP="00A73AFD">
            <w:pPr>
              <w:rPr>
                <w:rFonts w:ascii="Arial" w:eastAsia="Arial" w:hAnsi="Arial" w:cs="Arial"/>
                <w:sz w:val="22"/>
                <w:szCs w:val="22"/>
              </w:rPr>
            </w:pPr>
          </w:p>
          <w:p w14:paraId="098A2491" w14:textId="77777777" w:rsidR="00A73AFD" w:rsidRPr="00A73AFD" w:rsidRDefault="00A73AFD" w:rsidP="00A73AFD">
            <w:pPr>
              <w:numPr>
                <w:ilvl w:val="0"/>
                <w:numId w:val="43"/>
              </w:numPr>
              <w:spacing w:line="285" w:lineRule="auto"/>
              <w:jc w:val="both"/>
              <w:rPr>
                <w:rFonts w:ascii="Arial" w:eastAsia="Arial" w:hAnsi="Arial" w:cs="Arial"/>
                <w:sz w:val="22"/>
                <w:szCs w:val="22"/>
              </w:rPr>
            </w:pPr>
            <w:r w:rsidRPr="00A73AFD">
              <w:rPr>
                <w:rFonts w:ascii="Arial" w:eastAsia="Arial" w:hAnsi="Arial" w:cs="Arial"/>
                <w:sz w:val="22"/>
                <w:szCs w:val="22"/>
              </w:rPr>
              <w:t>Emitir acta de recibo a satisfacción</w:t>
            </w:r>
          </w:p>
          <w:p w14:paraId="13A97C9C" w14:textId="77777777" w:rsidR="00A73AFD" w:rsidRPr="00A73AFD" w:rsidRDefault="00A73AFD" w:rsidP="00A73AFD">
            <w:pPr>
              <w:numPr>
                <w:ilvl w:val="0"/>
                <w:numId w:val="43"/>
              </w:numPr>
              <w:spacing w:line="285" w:lineRule="auto"/>
              <w:jc w:val="both"/>
              <w:rPr>
                <w:rFonts w:ascii="Arial" w:eastAsia="Arial" w:hAnsi="Arial" w:cs="Arial"/>
                <w:sz w:val="22"/>
                <w:szCs w:val="22"/>
              </w:rPr>
            </w:pPr>
            <w:r w:rsidRPr="00A73AFD">
              <w:rPr>
                <w:rFonts w:ascii="Arial" w:eastAsia="Arial" w:hAnsi="Arial" w:cs="Arial"/>
                <w:sz w:val="22"/>
                <w:szCs w:val="22"/>
              </w:rPr>
              <w:t>Radicar el Informe de supervisión</w:t>
            </w:r>
          </w:p>
          <w:p w14:paraId="681E2D68" w14:textId="77777777" w:rsidR="00A73AFD" w:rsidRPr="00A73AFD" w:rsidRDefault="00A73AFD" w:rsidP="00A73AFD">
            <w:pPr>
              <w:numPr>
                <w:ilvl w:val="0"/>
                <w:numId w:val="43"/>
              </w:numPr>
              <w:spacing w:line="285" w:lineRule="auto"/>
              <w:jc w:val="both"/>
              <w:rPr>
                <w:rFonts w:ascii="Arial" w:eastAsia="Arial" w:hAnsi="Arial" w:cs="Arial"/>
                <w:sz w:val="22"/>
                <w:szCs w:val="22"/>
              </w:rPr>
            </w:pPr>
            <w:r w:rsidRPr="00A73AFD">
              <w:rPr>
                <w:rFonts w:ascii="Arial" w:eastAsia="Arial" w:hAnsi="Arial" w:cs="Arial"/>
                <w:sz w:val="22"/>
                <w:szCs w:val="22"/>
              </w:rPr>
              <w:t>Verificar y dejar constancia del cumplimiento de los aportes al sistema de seguridad social integral para la aceptación de la oferta, la ejecución del contrato y hasta su liquidación, si hay lugar a ella.</w:t>
            </w:r>
          </w:p>
          <w:p w14:paraId="68C0EC95" w14:textId="77777777" w:rsidR="00A73AFD" w:rsidRPr="00A73AFD" w:rsidRDefault="00A73AFD" w:rsidP="00A73AFD">
            <w:pPr>
              <w:numPr>
                <w:ilvl w:val="0"/>
                <w:numId w:val="43"/>
              </w:numPr>
              <w:spacing w:line="285" w:lineRule="auto"/>
              <w:jc w:val="both"/>
              <w:rPr>
                <w:rFonts w:ascii="Arial" w:eastAsia="Arial" w:hAnsi="Arial" w:cs="Arial"/>
                <w:sz w:val="22"/>
                <w:szCs w:val="22"/>
              </w:rPr>
            </w:pPr>
            <w:r w:rsidRPr="00A73AFD">
              <w:rPr>
                <w:rFonts w:ascii="Arial" w:eastAsia="Arial" w:hAnsi="Arial" w:cs="Arial"/>
                <w:sz w:val="22"/>
                <w:szCs w:val="22"/>
              </w:rPr>
              <w:t xml:space="preserve">Aportar la acreditación de la ampliación de las garantías por parte del contratista, cuando se requiera. </w:t>
            </w:r>
          </w:p>
          <w:p w14:paraId="4C410F5B" w14:textId="77777777" w:rsidR="00A73AFD" w:rsidRPr="00A73AFD" w:rsidRDefault="00A73AFD" w:rsidP="00A73AFD">
            <w:pPr>
              <w:rPr>
                <w:rFonts w:ascii="Arial" w:eastAsia="Arial" w:hAnsi="Arial" w:cs="Arial"/>
                <w:sz w:val="22"/>
                <w:szCs w:val="22"/>
              </w:rPr>
            </w:pPr>
          </w:p>
          <w:p w14:paraId="76F7003B" w14:textId="77777777" w:rsidR="00A73AFD" w:rsidRPr="00A73AFD" w:rsidRDefault="00A73AFD" w:rsidP="00A73AFD">
            <w:pPr>
              <w:ind w:left="740"/>
              <w:rPr>
                <w:rFonts w:ascii="Arial" w:hAnsi="Arial" w:cs="Arial"/>
                <w:bCs/>
                <w:sz w:val="22"/>
                <w:szCs w:val="22"/>
              </w:rPr>
            </w:pPr>
            <w:r w:rsidRPr="00A73AFD">
              <w:rPr>
                <w:rFonts w:ascii="Arial" w:eastAsia="Arial" w:hAnsi="Arial" w:cs="Arial"/>
                <w:b/>
                <w:bCs/>
                <w:sz w:val="22"/>
                <w:szCs w:val="22"/>
              </w:rPr>
              <w:t>ABONO EN CUENTA:</w:t>
            </w:r>
            <w:r w:rsidRPr="00A73AFD">
              <w:rPr>
                <w:rFonts w:ascii="Arial" w:eastAsia="Arial" w:hAnsi="Arial" w:cs="Arial"/>
                <w:sz w:val="22"/>
                <w:szCs w:val="22"/>
              </w:rPr>
              <w:t xml:space="preserve"> El citado pago se efectuará mediante transferencia en la cuenta bancaria de EL CONTRATISTA, previa certificación bancaria correspondiente.</w:t>
            </w:r>
          </w:p>
          <w:p w14:paraId="7CD0C008" w14:textId="77777777" w:rsidR="00A73AFD" w:rsidRPr="00A73AFD" w:rsidRDefault="00A73AFD" w:rsidP="00A73AFD">
            <w:pPr>
              <w:numPr>
                <w:ilvl w:val="0"/>
                <w:numId w:val="34"/>
              </w:numPr>
              <w:rPr>
                <w:rFonts w:ascii="Arial" w:hAnsi="Arial" w:cs="Arial"/>
                <w:bCs/>
                <w:sz w:val="22"/>
                <w:szCs w:val="22"/>
              </w:rPr>
            </w:pPr>
            <w:r w:rsidRPr="00A73AFD">
              <w:rPr>
                <w:rFonts w:ascii="Arial" w:hAnsi="Arial" w:cs="Arial"/>
                <w:sz w:val="22"/>
                <w:szCs w:val="22"/>
              </w:rPr>
              <w:t>Cuando el contratista sea un autoretenedor, deberá informar en la factura esta condición a fin de no efectuar la retención.</w:t>
            </w:r>
          </w:p>
          <w:p w14:paraId="6F63E29F" w14:textId="77777777" w:rsidR="00A73AFD" w:rsidRPr="00A73AFD" w:rsidRDefault="00A73AFD" w:rsidP="00A73AFD">
            <w:pPr>
              <w:numPr>
                <w:ilvl w:val="0"/>
                <w:numId w:val="34"/>
              </w:numPr>
              <w:rPr>
                <w:rFonts w:ascii="Arial" w:hAnsi="Arial" w:cs="Arial"/>
                <w:bCs/>
                <w:sz w:val="22"/>
                <w:szCs w:val="22"/>
              </w:rPr>
            </w:pPr>
            <w:r w:rsidRPr="00A73AFD">
              <w:rPr>
                <w:rFonts w:ascii="Arial" w:hAnsi="Arial" w:cs="Arial"/>
                <w:bCs/>
                <w:sz w:val="22"/>
                <w:szCs w:val="22"/>
              </w:rPr>
              <w:t xml:space="preserve">Para todos los pagos será verificado el cargue de los documentos en la plataforma </w:t>
            </w:r>
            <w:r w:rsidRPr="00A73AFD">
              <w:rPr>
                <w:rFonts w:ascii="Arial" w:hAnsi="Arial" w:cs="Arial"/>
                <w:b/>
                <w:sz w:val="22"/>
                <w:szCs w:val="22"/>
              </w:rPr>
              <w:t>SECOP II o plataforma habilitada.</w:t>
            </w:r>
            <w:r w:rsidRPr="00A73AFD">
              <w:rPr>
                <w:rFonts w:ascii="Arial" w:hAnsi="Arial" w:cs="Arial"/>
                <w:bCs/>
                <w:sz w:val="22"/>
                <w:szCs w:val="22"/>
              </w:rPr>
              <w:t xml:space="preserve"> </w:t>
            </w:r>
          </w:p>
          <w:bookmarkEnd w:id="0"/>
          <w:p w14:paraId="5C93BA1D" w14:textId="77777777" w:rsidR="00E84149" w:rsidRPr="00A73AFD" w:rsidRDefault="00E84149" w:rsidP="00C7169E">
            <w:pPr>
              <w:ind w:left="1460"/>
              <w:rPr>
                <w:rFonts w:ascii="Arial" w:hAnsi="Arial" w:cs="Arial"/>
                <w:b/>
                <w:sz w:val="22"/>
                <w:szCs w:val="22"/>
              </w:rPr>
            </w:pPr>
          </w:p>
        </w:tc>
      </w:tr>
      <w:tr w:rsidR="00E84149" w:rsidRPr="00A73AFD" w14:paraId="6D231D56" w14:textId="77777777" w:rsidTr="002E72E0">
        <w:trPr>
          <w:trHeight w:val="260"/>
        </w:trPr>
        <w:tc>
          <w:tcPr>
            <w:tcW w:w="5000" w:type="pct"/>
            <w:shd w:val="clear" w:color="auto" w:fill="D9D9D9" w:themeFill="background1" w:themeFillShade="D9"/>
            <w:vAlign w:val="center"/>
          </w:tcPr>
          <w:p w14:paraId="0776A1A0"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 xml:space="preserve">RESPALDO PRESUPUESTAL </w:t>
            </w:r>
          </w:p>
        </w:tc>
      </w:tr>
      <w:tr w:rsidR="00E84149" w:rsidRPr="00A73AFD" w14:paraId="56F7F436" w14:textId="77777777" w:rsidTr="002E72E0">
        <w:trPr>
          <w:trHeight w:val="260"/>
        </w:trPr>
        <w:tc>
          <w:tcPr>
            <w:tcW w:w="5000" w:type="pct"/>
            <w:shd w:val="clear" w:color="auto" w:fill="FFFFFF" w:themeFill="background1"/>
            <w:vAlign w:val="center"/>
          </w:tcPr>
          <w:p w14:paraId="77295E81" w14:textId="77777777" w:rsidR="00E84149" w:rsidRDefault="00E84149" w:rsidP="00E84149">
            <w:pPr>
              <w:jc w:val="both"/>
              <w:rPr>
                <w:rFonts w:ascii="Arial" w:hAnsi="Arial" w:cs="Arial"/>
                <w:bCs/>
                <w:iCs/>
                <w:color w:val="000000"/>
                <w:sz w:val="22"/>
                <w:szCs w:val="22"/>
              </w:rPr>
            </w:pPr>
            <w:r w:rsidRPr="00A73AFD">
              <w:rPr>
                <w:rFonts w:ascii="Arial" w:hAnsi="Arial" w:cs="Arial"/>
                <w:bCs/>
                <w:iCs/>
                <w:color w:val="000000"/>
                <w:sz w:val="22"/>
                <w:szCs w:val="22"/>
              </w:rPr>
              <w:t>Para garantizar las obligaciones económicas derivadas del futuro contrato la entidad expidió el Certificado de Disponibilidad presupuestal que a continuación se relaciona:</w:t>
            </w:r>
          </w:p>
          <w:p w14:paraId="3C3EAF16" w14:textId="77777777" w:rsidR="00A73AFD" w:rsidRPr="00A73AFD" w:rsidRDefault="00A73AFD" w:rsidP="00E84149">
            <w:pPr>
              <w:jc w:val="both"/>
              <w:rPr>
                <w:rFonts w:ascii="Arial" w:hAnsi="Arial" w:cs="Arial"/>
                <w:bCs/>
                <w:iCs/>
                <w:color w:val="000000"/>
                <w:sz w:val="22"/>
                <w:szCs w:val="22"/>
              </w:rPr>
            </w:pPr>
          </w:p>
          <w:tbl>
            <w:tblPr>
              <w:tblW w:w="8805" w:type="dxa"/>
              <w:jc w:val="center"/>
              <w:tblLook w:val="0400" w:firstRow="0" w:lastRow="0" w:firstColumn="0" w:lastColumn="0" w:noHBand="0" w:noVBand="1"/>
            </w:tblPr>
            <w:tblGrid>
              <w:gridCol w:w="3028"/>
              <w:gridCol w:w="271"/>
              <w:gridCol w:w="3846"/>
              <w:gridCol w:w="1660"/>
            </w:tblGrid>
            <w:tr w:rsidR="00A73AFD" w:rsidRPr="00A73AFD" w14:paraId="36AFB6DF" w14:textId="77777777" w:rsidTr="009B16AD">
              <w:trPr>
                <w:trHeight w:val="123"/>
                <w:jc w:val="center"/>
              </w:trPr>
              <w:tc>
                <w:tcPr>
                  <w:tcW w:w="329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0FC4E4B" w14:textId="77777777" w:rsidR="00A73AFD" w:rsidRPr="00A73AFD" w:rsidRDefault="00A73AFD" w:rsidP="00A73AFD">
                  <w:pPr>
                    <w:framePr w:hSpace="141" w:wrap="around" w:vAnchor="page" w:hAnchor="margin" w:xAlign="center" w:y="2371"/>
                    <w:rPr>
                      <w:rFonts w:ascii="Arial" w:eastAsia="Arial" w:hAnsi="Arial" w:cs="Arial"/>
                      <w:b/>
                      <w:bCs/>
                      <w:color w:val="000000"/>
                    </w:rPr>
                  </w:pPr>
                  <w:bookmarkStart w:id="1" w:name="_Hlk233547445"/>
                  <w:r w:rsidRPr="00A73AFD">
                    <w:rPr>
                      <w:rFonts w:ascii="Arial" w:eastAsia="Arial" w:hAnsi="Arial" w:cs="Arial"/>
                      <w:b/>
                      <w:bCs/>
                      <w:color w:val="000000"/>
                    </w:rPr>
                    <w:t>DISPONIBILIDAD No.</w:t>
                  </w:r>
                </w:p>
              </w:tc>
              <w:tc>
                <w:tcPr>
                  <w:tcW w:w="5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A547F98" w14:textId="77777777" w:rsidR="00A73AFD" w:rsidRPr="00A73AFD" w:rsidRDefault="00A73AFD" w:rsidP="00A73AFD">
                  <w:pPr>
                    <w:framePr w:hSpace="141" w:wrap="around" w:vAnchor="page" w:hAnchor="margin" w:xAlign="center" w:y="2371"/>
                    <w:jc w:val="center"/>
                    <w:rPr>
                      <w:rFonts w:ascii="Arial" w:eastAsia="Arial" w:hAnsi="Arial" w:cs="Arial"/>
                      <w:b/>
                      <w:bCs/>
                      <w:color w:val="000000"/>
                    </w:rPr>
                  </w:pPr>
                  <w:r w:rsidRPr="00A73AFD">
                    <w:rPr>
                      <w:rFonts w:ascii="Arial" w:eastAsia="Arial" w:hAnsi="Arial" w:cs="Arial"/>
                      <w:b/>
                      <w:bCs/>
                      <w:color w:val="000000"/>
                    </w:rPr>
                    <w:t>171</w:t>
                  </w:r>
                </w:p>
              </w:tc>
            </w:tr>
            <w:tr w:rsidR="00A73AFD" w:rsidRPr="00A73AFD" w14:paraId="60815700" w14:textId="77777777" w:rsidTr="009B16AD">
              <w:trPr>
                <w:trHeight w:val="198"/>
                <w:jc w:val="center"/>
              </w:trPr>
              <w:tc>
                <w:tcPr>
                  <w:tcW w:w="3028" w:type="dxa"/>
                  <w:tcBorders>
                    <w:top w:val="nil"/>
                    <w:left w:val="single" w:sz="8" w:space="0" w:color="000000"/>
                    <w:bottom w:val="single" w:sz="4" w:space="0" w:color="000000"/>
                    <w:right w:val="single" w:sz="8" w:space="0" w:color="000000"/>
                  </w:tcBorders>
                  <w:shd w:val="clear" w:color="auto" w:fill="000000"/>
                  <w:vAlign w:val="center"/>
                </w:tcPr>
                <w:p w14:paraId="0E075BE3" w14:textId="77777777" w:rsidR="00A73AFD" w:rsidRPr="00A73AFD" w:rsidRDefault="00A73AFD" w:rsidP="00A73AFD">
                  <w:pPr>
                    <w:framePr w:hSpace="141" w:wrap="around" w:vAnchor="page" w:hAnchor="margin" w:xAlign="center" w:y="2371"/>
                    <w:jc w:val="center"/>
                    <w:rPr>
                      <w:rFonts w:ascii="Arial" w:eastAsia="Arial" w:hAnsi="Arial" w:cs="Arial"/>
                      <w:b/>
                      <w:bCs/>
                      <w:color w:val="000000"/>
                    </w:rPr>
                  </w:pPr>
                  <w:r w:rsidRPr="00A73AFD">
                    <w:rPr>
                      <w:rFonts w:ascii="Arial" w:eastAsia="Arial" w:hAnsi="Arial" w:cs="Arial"/>
                      <w:b/>
                      <w:bCs/>
                      <w:color w:val="000000"/>
                    </w:rPr>
                    <w:t>RUBRO</w:t>
                  </w:r>
                </w:p>
              </w:tc>
              <w:tc>
                <w:tcPr>
                  <w:tcW w:w="4117" w:type="dxa"/>
                  <w:gridSpan w:val="2"/>
                  <w:tcBorders>
                    <w:top w:val="nil"/>
                    <w:left w:val="nil"/>
                    <w:bottom w:val="single" w:sz="4" w:space="0" w:color="000000"/>
                    <w:right w:val="single" w:sz="8" w:space="0" w:color="000000"/>
                  </w:tcBorders>
                  <w:shd w:val="clear" w:color="auto" w:fill="000000"/>
                  <w:vAlign w:val="center"/>
                </w:tcPr>
                <w:p w14:paraId="4B5CC2E5" w14:textId="77777777" w:rsidR="00A73AFD" w:rsidRPr="00A73AFD" w:rsidRDefault="00A73AFD" w:rsidP="00A73AFD">
                  <w:pPr>
                    <w:framePr w:hSpace="141" w:wrap="around" w:vAnchor="page" w:hAnchor="margin" w:xAlign="center" w:y="2371"/>
                    <w:jc w:val="center"/>
                    <w:rPr>
                      <w:rFonts w:ascii="Arial" w:eastAsia="Arial" w:hAnsi="Arial" w:cs="Arial"/>
                      <w:b/>
                      <w:bCs/>
                      <w:color w:val="000000"/>
                    </w:rPr>
                  </w:pPr>
                  <w:r w:rsidRPr="00A73AFD">
                    <w:rPr>
                      <w:rFonts w:ascii="Arial" w:eastAsia="Arial" w:hAnsi="Arial" w:cs="Arial"/>
                      <w:b/>
                      <w:bCs/>
                      <w:color w:val="000000"/>
                    </w:rPr>
                    <w:t>NOMBRE Y FUENTE</w:t>
                  </w:r>
                </w:p>
              </w:tc>
              <w:tc>
                <w:tcPr>
                  <w:tcW w:w="1660" w:type="dxa"/>
                  <w:tcBorders>
                    <w:top w:val="nil"/>
                    <w:left w:val="nil"/>
                    <w:bottom w:val="single" w:sz="4" w:space="0" w:color="000000"/>
                    <w:right w:val="single" w:sz="8" w:space="0" w:color="000000"/>
                  </w:tcBorders>
                  <w:shd w:val="clear" w:color="auto" w:fill="000000"/>
                  <w:vAlign w:val="center"/>
                </w:tcPr>
                <w:p w14:paraId="40ADA435" w14:textId="77777777" w:rsidR="00A73AFD" w:rsidRPr="00A73AFD" w:rsidRDefault="00A73AFD" w:rsidP="00A73AFD">
                  <w:pPr>
                    <w:framePr w:hSpace="141" w:wrap="around" w:vAnchor="page" w:hAnchor="margin" w:xAlign="center" w:y="2371"/>
                    <w:jc w:val="center"/>
                    <w:rPr>
                      <w:rFonts w:ascii="Arial" w:eastAsia="Arial" w:hAnsi="Arial" w:cs="Arial"/>
                      <w:b/>
                      <w:bCs/>
                      <w:color w:val="000000"/>
                    </w:rPr>
                  </w:pPr>
                  <w:r w:rsidRPr="00A73AFD">
                    <w:rPr>
                      <w:rFonts w:ascii="Arial" w:eastAsia="Arial" w:hAnsi="Arial" w:cs="Arial"/>
                      <w:b/>
                      <w:bCs/>
                      <w:color w:val="000000"/>
                    </w:rPr>
                    <w:t>VALOR</w:t>
                  </w:r>
                </w:p>
              </w:tc>
            </w:tr>
            <w:tr w:rsidR="00A73AFD" w:rsidRPr="00A73AFD" w14:paraId="66226453" w14:textId="77777777" w:rsidTr="009B16AD">
              <w:trPr>
                <w:trHeight w:val="587"/>
                <w:jc w:val="center"/>
              </w:trPr>
              <w:tc>
                <w:tcPr>
                  <w:tcW w:w="3028" w:type="dxa"/>
                  <w:tcBorders>
                    <w:top w:val="single" w:sz="4" w:space="0" w:color="000000"/>
                    <w:left w:val="single" w:sz="4" w:space="0" w:color="000000"/>
                    <w:bottom w:val="nil"/>
                    <w:right w:val="single" w:sz="4" w:space="0" w:color="000000"/>
                  </w:tcBorders>
                  <w:vAlign w:val="center"/>
                </w:tcPr>
                <w:p w14:paraId="5CF37B5B" w14:textId="77777777" w:rsidR="00A73AFD" w:rsidRPr="00A73AFD" w:rsidRDefault="00A73AFD" w:rsidP="00A73AFD">
                  <w:pPr>
                    <w:framePr w:hSpace="141" w:wrap="around" w:vAnchor="page" w:hAnchor="margin" w:xAlign="center" w:y="2371"/>
                    <w:rPr>
                      <w:rFonts w:ascii="Arial" w:eastAsia="Arial" w:hAnsi="Arial" w:cs="Arial"/>
                      <w:b/>
                      <w:bCs/>
                      <w:color w:val="000000"/>
                    </w:rPr>
                  </w:pPr>
                  <w:r w:rsidRPr="00A73AFD">
                    <w:rPr>
                      <w:rFonts w:ascii="Arial" w:eastAsia="Arial" w:hAnsi="Arial" w:cs="Arial"/>
                      <w:b/>
                      <w:bCs/>
                      <w:color w:val="000000"/>
                    </w:rPr>
                    <w:t>2.3.2.2102.1900.02.02.006.01</w:t>
                  </w:r>
                </w:p>
              </w:tc>
              <w:tc>
                <w:tcPr>
                  <w:tcW w:w="4117" w:type="dxa"/>
                  <w:gridSpan w:val="2"/>
                  <w:tcBorders>
                    <w:top w:val="single" w:sz="4" w:space="0" w:color="000000"/>
                    <w:left w:val="single" w:sz="4" w:space="0" w:color="000000"/>
                    <w:bottom w:val="nil"/>
                    <w:right w:val="single" w:sz="4" w:space="0" w:color="000000"/>
                  </w:tcBorders>
                  <w:vAlign w:val="center"/>
                </w:tcPr>
                <w:p w14:paraId="03D04288" w14:textId="77777777" w:rsidR="00A73AFD" w:rsidRPr="00A73AFD" w:rsidRDefault="00A73AFD" w:rsidP="00A73AFD">
                  <w:pPr>
                    <w:framePr w:hSpace="141" w:wrap="around" w:vAnchor="page" w:hAnchor="margin" w:xAlign="center" w:y="2371"/>
                    <w:rPr>
                      <w:rFonts w:ascii="Arial" w:eastAsia="Arial" w:hAnsi="Arial" w:cs="Arial"/>
                      <w:color w:val="000000"/>
                    </w:rPr>
                  </w:pPr>
                  <w:r w:rsidRPr="00A73AFD">
                    <w:rPr>
                      <w:rFonts w:ascii="Arial" w:eastAsia="Arial" w:hAnsi="Arial" w:cs="Arial"/>
                      <w:color w:val="000000"/>
                    </w:rPr>
                    <w:t>Mantenimiento y Expansión del servicio de alumbrado público.</w:t>
                  </w:r>
                </w:p>
                <w:p w14:paraId="6795012B" w14:textId="77777777" w:rsidR="00A73AFD" w:rsidRPr="00A73AFD" w:rsidRDefault="00A73AFD" w:rsidP="00A73AFD">
                  <w:pPr>
                    <w:framePr w:hSpace="141" w:wrap="around" w:vAnchor="page" w:hAnchor="margin" w:xAlign="center" w:y="2371"/>
                    <w:rPr>
                      <w:rFonts w:ascii="Arial" w:eastAsia="Arial" w:hAnsi="Arial" w:cs="Arial"/>
                      <w:color w:val="000000"/>
                    </w:rPr>
                  </w:pPr>
                  <w:r w:rsidRPr="00A73AFD">
                    <w:rPr>
                      <w:rFonts w:ascii="Arial" w:eastAsia="Arial" w:hAnsi="Arial" w:cs="Arial"/>
                      <w:color w:val="000000"/>
                    </w:rPr>
                    <w:t>Fuente:114</w:t>
                  </w:r>
                </w:p>
              </w:tc>
              <w:tc>
                <w:tcPr>
                  <w:tcW w:w="1660" w:type="dxa"/>
                  <w:tcBorders>
                    <w:top w:val="single" w:sz="4" w:space="0" w:color="000000"/>
                    <w:left w:val="single" w:sz="4" w:space="0" w:color="000000"/>
                    <w:bottom w:val="nil"/>
                    <w:right w:val="single" w:sz="4" w:space="0" w:color="000000"/>
                  </w:tcBorders>
                  <w:vAlign w:val="center"/>
                </w:tcPr>
                <w:p w14:paraId="5A5ABD70" w14:textId="77777777" w:rsidR="00A73AFD" w:rsidRPr="00A73AFD" w:rsidRDefault="00A73AFD" w:rsidP="00A73AFD">
                  <w:pPr>
                    <w:framePr w:hSpace="141" w:wrap="around" w:vAnchor="page" w:hAnchor="margin" w:xAlign="center" w:y="2371"/>
                    <w:jc w:val="center"/>
                    <w:rPr>
                      <w:rFonts w:ascii="Arial" w:eastAsia="Arial" w:hAnsi="Arial" w:cs="Arial"/>
                      <w:color w:val="000000"/>
                    </w:rPr>
                  </w:pPr>
                  <w:r w:rsidRPr="00A73AFD">
                    <w:rPr>
                      <w:rFonts w:ascii="Arial" w:eastAsia="Arial" w:hAnsi="Arial" w:cs="Arial"/>
                      <w:color w:val="000000"/>
                    </w:rPr>
                    <w:t>$26.000.000</w:t>
                  </w:r>
                </w:p>
              </w:tc>
            </w:tr>
            <w:tr w:rsidR="00A73AFD" w:rsidRPr="00A73AFD" w14:paraId="538D872A" w14:textId="77777777" w:rsidTr="009B16AD">
              <w:trPr>
                <w:trHeight w:val="587"/>
                <w:jc w:val="center"/>
              </w:trPr>
              <w:tc>
                <w:tcPr>
                  <w:tcW w:w="3028" w:type="dxa"/>
                  <w:tcBorders>
                    <w:top w:val="single" w:sz="4" w:space="0" w:color="000000"/>
                    <w:left w:val="single" w:sz="4" w:space="0" w:color="000000"/>
                    <w:bottom w:val="nil"/>
                    <w:right w:val="single" w:sz="4" w:space="0" w:color="000000"/>
                  </w:tcBorders>
                  <w:vAlign w:val="center"/>
                </w:tcPr>
                <w:p w14:paraId="506FC0E8" w14:textId="77777777" w:rsidR="00A73AFD" w:rsidRPr="00A73AFD" w:rsidRDefault="00A73AFD" w:rsidP="00A73AFD">
                  <w:pPr>
                    <w:framePr w:hSpace="141" w:wrap="around" w:vAnchor="page" w:hAnchor="margin" w:xAlign="center" w:y="2371"/>
                    <w:rPr>
                      <w:rFonts w:ascii="Arial" w:eastAsia="Arial" w:hAnsi="Arial" w:cs="Arial"/>
                      <w:b/>
                      <w:bCs/>
                      <w:color w:val="000000"/>
                    </w:rPr>
                  </w:pPr>
                  <w:r w:rsidRPr="00A73AFD">
                    <w:rPr>
                      <w:rFonts w:ascii="Arial" w:eastAsia="Arial" w:hAnsi="Arial" w:cs="Arial"/>
                      <w:b/>
                      <w:bCs/>
                      <w:color w:val="000000"/>
                    </w:rPr>
                    <w:t>2.3.3.2102.1900.02.02.006.01</w:t>
                  </w:r>
                </w:p>
              </w:tc>
              <w:tc>
                <w:tcPr>
                  <w:tcW w:w="4117" w:type="dxa"/>
                  <w:gridSpan w:val="2"/>
                  <w:tcBorders>
                    <w:top w:val="single" w:sz="4" w:space="0" w:color="000000"/>
                    <w:left w:val="single" w:sz="4" w:space="0" w:color="000000"/>
                    <w:bottom w:val="nil"/>
                    <w:right w:val="single" w:sz="4" w:space="0" w:color="000000"/>
                  </w:tcBorders>
                  <w:vAlign w:val="center"/>
                </w:tcPr>
                <w:p w14:paraId="6A486EAD" w14:textId="77777777" w:rsidR="00A73AFD" w:rsidRPr="00A73AFD" w:rsidRDefault="00A73AFD" w:rsidP="00A73AFD">
                  <w:pPr>
                    <w:framePr w:hSpace="141" w:wrap="around" w:vAnchor="page" w:hAnchor="margin" w:xAlign="center" w:y="2371"/>
                    <w:rPr>
                      <w:rFonts w:ascii="Arial" w:eastAsia="Arial" w:hAnsi="Arial" w:cs="Arial"/>
                      <w:color w:val="000000"/>
                    </w:rPr>
                  </w:pPr>
                  <w:r w:rsidRPr="00A73AFD">
                    <w:rPr>
                      <w:rFonts w:ascii="Arial" w:eastAsia="Arial" w:hAnsi="Arial" w:cs="Arial"/>
                      <w:color w:val="000000"/>
                    </w:rPr>
                    <w:t xml:space="preserve">Mantenimiento y expansión del servicio de alumbrado público. </w:t>
                  </w:r>
                </w:p>
                <w:p w14:paraId="77CAE059" w14:textId="77777777" w:rsidR="00A73AFD" w:rsidRPr="00A73AFD" w:rsidRDefault="00A73AFD" w:rsidP="00A73AFD">
                  <w:pPr>
                    <w:framePr w:hSpace="141" w:wrap="around" w:vAnchor="page" w:hAnchor="margin" w:xAlign="center" w:y="2371"/>
                    <w:rPr>
                      <w:rFonts w:ascii="Arial" w:eastAsia="Arial" w:hAnsi="Arial" w:cs="Arial"/>
                      <w:color w:val="000000"/>
                    </w:rPr>
                  </w:pPr>
                  <w:r w:rsidRPr="00A73AFD">
                    <w:rPr>
                      <w:rFonts w:ascii="Arial" w:eastAsia="Arial" w:hAnsi="Arial" w:cs="Arial"/>
                      <w:color w:val="000000"/>
                    </w:rPr>
                    <w:t>Fuente: 137</w:t>
                  </w:r>
                </w:p>
              </w:tc>
              <w:tc>
                <w:tcPr>
                  <w:tcW w:w="1660" w:type="dxa"/>
                  <w:tcBorders>
                    <w:top w:val="single" w:sz="4" w:space="0" w:color="000000"/>
                    <w:left w:val="single" w:sz="4" w:space="0" w:color="000000"/>
                    <w:bottom w:val="nil"/>
                    <w:right w:val="single" w:sz="4" w:space="0" w:color="000000"/>
                  </w:tcBorders>
                  <w:vAlign w:val="center"/>
                </w:tcPr>
                <w:p w14:paraId="3D0DC00D" w14:textId="77777777" w:rsidR="00A73AFD" w:rsidRPr="00A73AFD" w:rsidRDefault="00A73AFD" w:rsidP="00A73AFD">
                  <w:pPr>
                    <w:framePr w:hSpace="141" w:wrap="around" w:vAnchor="page" w:hAnchor="margin" w:xAlign="center" w:y="2371"/>
                    <w:jc w:val="center"/>
                    <w:rPr>
                      <w:rFonts w:ascii="Arial" w:eastAsia="Arial" w:hAnsi="Arial" w:cs="Arial"/>
                      <w:color w:val="000000"/>
                    </w:rPr>
                  </w:pPr>
                  <w:r w:rsidRPr="00A73AFD">
                    <w:rPr>
                      <w:rFonts w:ascii="Arial" w:eastAsia="Arial" w:hAnsi="Arial" w:cs="Arial"/>
                      <w:color w:val="000000"/>
                    </w:rPr>
                    <w:t>$23.000.000,00</w:t>
                  </w:r>
                </w:p>
              </w:tc>
            </w:tr>
            <w:tr w:rsidR="00A73AFD" w:rsidRPr="00A73AFD" w14:paraId="3AFAEBE4" w14:textId="77777777" w:rsidTr="009B16AD">
              <w:trPr>
                <w:trHeight w:val="315"/>
                <w:jc w:val="center"/>
              </w:trPr>
              <w:tc>
                <w:tcPr>
                  <w:tcW w:w="7145" w:type="dxa"/>
                  <w:gridSpan w:val="3"/>
                  <w:tcBorders>
                    <w:top w:val="single" w:sz="8" w:space="0" w:color="000000"/>
                    <w:left w:val="single" w:sz="8" w:space="0" w:color="000000"/>
                    <w:bottom w:val="single" w:sz="8" w:space="0" w:color="000000"/>
                    <w:right w:val="single" w:sz="4" w:space="0" w:color="000000"/>
                  </w:tcBorders>
                  <w:vAlign w:val="center"/>
                </w:tcPr>
                <w:p w14:paraId="77874B4B" w14:textId="77777777" w:rsidR="00A73AFD" w:rsidRPr="00A73AFD" w:rsidRDefault="00A73AFD" w:rsidP="00A73AFD">
                  <w:pPr>
                    <w:framePr w:hSpace="141" w:wrap="around" w:vAnchor="page" w:hAnchor="margin" w:xAlign="center" w:y="2371"/>
                    <w:rPr>
                      <w:rFonts w:ascii="Arial" w:eastAsia="Arial" w:hAnsi="Arial" w:cs="Arial"/>
                      <w:b/>
                      <w:bCs/>
                      <w:color w:val="000000"/>
                    </w:rPr>
                  </w:pPr>
                  <w:r w:rsidRPr="00A73AFD">
                    <w:rPr>
                      <w:rFonts w:ascii="Arial" w:eastAsia="Arial" w:hAnsi="Arial" w:cs="Arial"/>
                      <w:b/>
                      <w:bCs/>
                      <w:color w:val="000000"/>
                    </w:rPr>
                    <w:t>VALOR TOTAL DISPONIBILIDAD</w:t>
                  </w:r>
                </w:p>
              </w:tc>
              <w:tc>
                <w:tcPr>
                  <w:tcW w:w="1660" w:type="dxa"/>
                  <w:tcBorders>
                    <w:top w:val="single" w:sz="4" w:space="0" w:color="000000"/>
                    <w:left w:val="single" w:sz="4" w:space="0" w:color="000000"/>
                    <w:bottom w:val="single" w:sz="4" w:space="0" w:color="000000"/>
                    <w:right w:val="single" w:sz="4" w:space="0" w:color="000000"/>
                  </w:tcBorders>
                  <w:vAlign w:val="center"/>
                </w:tcPr>
                <w:p w14:paraId="1C6071D0" w14:textId="77777777" w:rsidR="00A73AFD" w:rsidRPr="00A73AFD" w:rsidRDefault="00A73AFD" w:rsidP="00A73AFD">
                  <w:pPr>
                    <w:framePr w:hSpace="141" w:wrap="around" w:vAnchor="page" w:hAnchor="margin" w:xAlign="center" w:y="2371"/>
                    <w:jc w:val="center"/>
                    <w:rPr>
                      <w:rFonts w:ascii="Arial" w:eastAsia="Arial" w:hAnsi="Arial" w:cs="Arial"/>
                      <w:b/>
                      <w:bCs/>
                    </w:rPr>
                  </w:pPr>
                  <w:r w:rsidRPr="00A73AFD">
                    <w:rPr>
                      <w:rFonts w:ascii="Arial" w:eastAsia="Arial Narrow" w:hAnsi="Arial" w:cs="Arial"/>
                      <w:b/>
                      <w:bCs/>
                    </w:rPr>
                    <w:t>$49.000.000,00</w:t>
                  </w:r>
                </w:p>
              </w:tc>
            </w:tr>
            <w:bookmarkEnd w:id="1"/>
          </w:tbl>
          <w:p w14:paraId="091B7B38" w14:textId="77777777" w:rsidR="00E84149" w:rsidRPr="00A73AFD" w:rsidRDefault="00E84149" w:rsidP="00E84149">
            <w:pPr>
              <w:jc w:val="both"/>
              <w:rPr>
                <w:rFonts w:ascii="Arial" w:hAnsi="Arial" w:cs="Arial"/>
                <w:bCs/>
                <w:iCs/>
                <w:color w:val="000000"/>
                <w:sz w:val="22"/>
                <w:szCs w:val="22"/>
              </w:rPr>
            </w:pPr>
          </w:p>
          <w:p w14:paraId="499E3F87" w14:textId="500C58F6" w:rsidR="00CF0847" w:rsidRPr="00A73AFD" w:rsidRDefault="00CF0847" w:rsidP="00E84149">
            <w:pPr>
              <w:rPr>
                <w:rFonts w:ascii="Arial" w:hAnsi="Arial" w:cs="Arial"/>
                <w:b/>
                <w:sz w:val="22"/>
                <w:szCs w:val="22"/>
              </w:rPr>
            </w:pPr>
          </w:p>
        </w:tc>
      </w:tr>
      <w:tr w:rsidR="00E84149" w:rsidRPr="00A73AFD" w14:paraId="70ABC2AD" w14:textId="77777777" w:rsidTr="002E72E0">
        <w:trPr>
          <w:trHeight w:val="260"/>
        </w:trPr>
        <w:tc>
          <w:tcPr>
            <w:tcW w:w="5000" w:type="pct"/>
            <w:shd w:val="clear" w:color="auto" w:fill="D9D9D9" w:themeFill="background1" w:themeFillShade="D9"/>
            <w:vAlign w:val="center"/>
          </w:tcPr>
          <w:p w14:paraId="0160911D"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GARANTÍAS</w:t>
            </w:r>
          </w:p>
        </w:tc>
      </w:tr>
      <w:tr w:rsidR="00E84149" w:rsidRPr="00A73AFD" w14:paraId="000F5BB7" w14:textId="77777777" w:rsidTr="002E72E0">
        <w:trPr>
          <w:trHeight w:val="260"/>
        </w:trPr>
        <w:tc>
          <w:tcPr>
            <w:tcW w:w="5000" w:type="pct"/>
            <w:vAlign w:val="center"/>
          </w:tcPr>
          <w:p w14:paraId="08584915" w14:textId="77777777" w:rsidR="00E84149" w:rsidRPr="00A73AFD" w:rsidRDefault="00E84149" w:rsidP="00E84149">
            <w:pPr>
              <w:jc w:val="both"/>
              <w:rPr>
                <w:rFonts w:ascii="Arial" w:hAnsi="Arial" w:cs="Arial"/>
                <w:sz w:val="22"/>
                <w:szCs w:val="22"/>
              </w:rPr>
            </w:pPr>
            <w:bookmarkStart w:id="2" w:name="_Hlk187678955"/>
          </w:p>
          <w:p w14:paraId="3DF86EBD" w14:textId="77777777" w:rsidR="00E84149" w:rsidRPr="00A73AFD" w:rsidRDefault="00E84149" w:rsidP="00E84149">
            <w:pPr>
              <w:jc w:val="both"/>
              <w:rPr>
                <w:rFonts w:ascii="Arial" w:hAnsi="Arial" w:cs="Arial"/>
                <w:sz w:val="22"/>
                <w:szCs w:val="22"/>
              </w:rPr>
            </w:pPr>
            <w:bookmarkStart w:id="3" w:name="_Hlk167896045"/>
            <w:bookmarkEnd w:id="2"/>
            <w:r w:rsidRPr="00A73AFD">
              <w:rPr>
                <w:rFonts w:ascii="Arial" w:hAnsi="Arial" w:cs="Arial"/>
                <w:sz w:val="22"/>
                <w:szCs w:val="22"/>
              </w:rPr>
              <w:t xml:space="preserve">Las garantías deberán ser expedidas con estricta sujeción a los requerimientos previstos en el </w:t>
            </w:r>
            <w:bookmarkStart w:id="4" w:name="_Hlk167895975"/>
            <w:bookmarkEnd w:id="3"/>
            <w:r w:rsidRPr="00A73AFD">
              <w:rPr>
                <w:rFonts w:ascii="Arial" w:hAnsi="Arial" w:cs="Arial"/>
                <w:sz w:val="22"/>
                <w:szCs w:val="22"/>
              </w:rPr>
              <w:t>Decreto 1082 de 2015 y lo dispuesto en el Pliego de condiciones.</w:t>
            </w:r>
          </w:p>
          <w:p w14:paraId="7EBD26C4" w14:textId="77777777" w:rsidR="00E84149" w:rsidRPr="00A73AFD" w:rsidRDefault="00E84149" w:rsidP="00E84149">
            <w:pPr>
              <w:rPr>
                <w:rFonts w:ascii="Arial" w:hAnsi="Arial" w:cs="Arial"/>
                <w:b/>
                <w:bCs/>
                <w:sz w:val="22"/>
                <w:szCs w:val="22"/>
              </w:rPr>
            </w:pPr>
          </w:p>
          <w:p w14:paraId="398532CD" w14:textId="77777777" w:rsidR="00E84149" w:rsidRPr="00A73AFD" w:rsidRDefault="00E84149" w:rsidP="00E84149">
            <w:pPr>
              <w:pStyle w:val="Prrafodelista"/>
              <w:numPr>
                <w:ilvl w:val="1"/>
                <w:numId w:val="14"/>
              </w:numPr>
              <w:jc w:val="both"/>
              <w:rPr>
                <w:rFonts w:ascii="Arial" w:hAnsi="Arial" w:cs="Arial"/>
                <w:b/>
                <w:bCs/>
                <w:sz w:val="22"/>
                <w:szCs w:val="22"/>
              </w:rPr>
            </w:pPr>
            <w:bookmarkStart w:id="5" w:name="_Hlk36399914"/>
            <w:r w:rsidRPr="00A73AFD">
              <w:rPr>
                <w:rFonts w:ascii="Arial" w:hAnsi="Arial" w:cs="Arial"/>
                <w:b/>
                <w:bCs/>
                <w:sz w:val="22"/>
                <w:szCs w:val="22"/>
              </w:rPr>
              <w:t xml:space="preserve">GARANTÍAS DEL CONTRATO </w:t>
            </w:r>
          </w:p>
          <w:p w14:paraId="45FAB737" w14:textId="77777777" w:rsidR="00E84149" w:rsidRPr="00A73AFD" w:rsidRDefault="00E84149" w:rsidP="00E84149">
            <w:pPr>
              <w:jc w:val="both"/>
              <w:rPr>
                <w:rFonts w:ascii="Arial" w:hAnsi="Arial" w:cs="Arial"/>
                <w:sz w:val="22"/>
                <w:szCs w:val="22"/>
              </w:rPr>
            </w:pPr>
          </w:p>
          <w:p w14:paraId="3E53A387" w14:textId="03742E0B" w:rsidR="00E84149" w:rsidRPr="00A73AFD" w:rsidRDefault="00E84149" w:rsidP="00E84149">
            <w:pPr>
              <w:pStyle w:val="Prrafodelista"/>
              <w:numPr>
                <w:ilvl w:val="2"/>
                <w:numId w:val="14"/>
              </w:numPr>
              <w:jc w:val="both"/>
              <w:rPr>
                <w:rFonts w:ascii="Arial" w:hAnsi="Arial" w:cs="Arial"/>
                <w:b/>
                <w:bCs/>
                <w:sz w:val="22"/>
                <w:szCs w:val="22"/>
              </w:rPr>
            </w:pPr>
            <w:bookmarkStart w:id="6" w:name="_Hlk167450320"/>
            <w:r w:rsidRPr="00A73AFD">
              <w:rPr>
                <w:rFonts w:ascii="Arial" w:hAnsi="Arial" w:cs="Arial"/>
                <w:b/>
                <w:bCs/>
                <w:sz w:val="22"/>
                <w:szCs w:val="22"/>
              </w:rPr>
              <w:t xml:space="preserve">GARANTÍA </w:t>
            </w:r>
            <w:r w:rsidR="000C512D" w:rsidRPr="00A73AFD">
              <w:rPr>
                <w:rFonts w:ascii="Arial" w:hAnsi="Arial" w:cs="Arial"/>
                <w:b/>
                <w:bCs/>
                <w:sz w:val="22"/>
                <w:szCs w:val="22"/>
              </w:rPr>
              <w:t xml:space="preserve">ÚNICA </w:t>
            </w:r>
            <w:r w:rsidRPr="00A73AFD">
              <w:rPr>
                <w:rFonts w:ascii="Arial" w:hAnsi="Arial" w:cs="Arial"/>
                <w:b/>
                <w:bCs/>
                <w:sz w:val="22"/>
                <w:szCs w:val="22"/>
              </w:rPr>
              <w:t>DE CUMPLIMIENTO.</w:t>
            </w:r>
          </w:p>
          <w:bookmarkEnd w:id="5"/>
          <w:p w14:paraId="29B5571F" w14:textId="77777777" w:rsidR="00E84149" w:rsidRPr="00A73AFD" w:rsidRDefault="00E84149" w:rsidP="00E84149">
            <w:pPr>
              <w:jc w:val="both"/>
              <w:rPr>
                <w:rFonts w:ascii="Arial" w:hAnsi="Arial" w:cs="Arial"/>
                <w:sz w:val="22"/>
                <w:szCs w:val="22"/>
              </w:rPr>
            </w:pPr>
          </w:p>
          <w:p w14:paraId="2CDC1B60" w14:textId="77777777" w:rsidR="00E84149" w:rsidRPr="00A73AFD" w:rsidRDefault="00E84149" w:rsidP="00E84149">
            <w:pPr>
              <w:jc w:val="both"/>
              <w:rPr>
                <w:rFonts w:ascii="Arial" w:hAnsi="Arial" w:cs="Arial"/>
                <w:sz w:val="22"/>
                <w:szCs w:val="22"/>
              </w:rPr>
            </w:pPr>
            <w:r w:rsidRPr="00A73AFD">
              <w:rPr>
                <w:rFonts w:ascii="Arial" w:hAnsi="Arial" w:cs="Arial"/>
                <w:sz w:val="22"/>
                <w:szCs w:val="22"/>
              </w:rPr>
              <w:t xml:space="preserve">Para cubrir cualquier hecho constitutivo de incumplimiento, EL CONTRATISTA deberá presentar la garantía de cumplimiento en original a la Entidad dentro de los tres (3) días hábiles siguientes contados a partir de la firma del contrato o termino señalado por la entidad, la cual requerirá la aprobación de la Entidad. </w:t>
            </w:r>
          </w:p>
          <w:p w14:paraId="131306EC" w14:textId="77777777" w:rsidR="00E84149" w:rsidRPr="00A73AFD" w:rsidRDefault="00E84149" w:rsidP="00E84149">
            <w:pPr>
              <w:jc w:val="both"/>
              <w:rPr>
                <w:rFonts w:ascii="Arial" w:hAnsi="Arial" w:cs="Arial"/>
                <w:sz w:val="22"/>
                <w:szCs w:val="22"/>
              </w:rPr>
            </w:pPr>
          </w:p>
          <w:p w14:paraId="5BFD456E" w14:textId="4BE31907" w:rsidR="00E84149" w:rsidRPr="00A73AFD" w:rsidRDefault="001D5C10" w:rsidP="00E84149">
            <w:pPr>
              <w:jc w:val="both"/>
              <w:rPr>
                <w:rFonts w:ascii="Arial" w:hAnsi="Arial" w:cs="Arial"/>
                <w:sz w:val="22"/>
                <w:szCs w:val="22"/>
              </w:rPr>
            </w:pPr>
            <w:r w:rsidRPr="00A73AFD">
              <w:rPr>
                <w:rFonts w:ascii="Arial" w:hAnsi="Arial" w:cs="Arial"/>
                <w:sz w:val="22"/>
                <w:szCs w:val="22"/>
              </w:rPr>
              <w:t xml:space="preserve"> </w:t>
            </w:r>
            <w:r w:rsidR="00E84149" w:rsidRPr="00A73AFD">
              <w:rPr>
                <w:rFonts w:ascii="Arial" w:hAnsi="Arial" w:cs="Arial"/>
                <w:sz w:val="22"/>
                <w:szCs w:val="22"/>
              </w:rPr>
              <w:t>Esta garantía tendrá las siguientes características:</w:t>
            </w:r>
          </w:p>
          <w:p w14:paraId="544CFAF8" w14:textId="77777777" w:rsidR="001D5C10" w:rsidRPr="00A73AFD" w:rsidRDefault="001D5C10" w:rsidP="00E84149">
            <w:pPr>
              <w:jc w:val="both"/>
              <w:rPr>
                <w:rFonts w:ascii="Arial" w:hAnsi="Arial" w:cs="Arial"/>
                <w:sz w:val="22"/>
                <w:szCs w:val="22"/>
              </w:rPr>
            </w:pPr>
          </w:p>
          <w:tbl>
            <w:tblPr>
              <w:tblW w:w="9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15"/>
              <w:gridCol w:w="7166"/>
              <w:gridCol w:w="149"/>
            </w:tblGrid>
            <w:tr w:rsidR="00A73AFD" w:rsidRPr="0082281D" w14:paraId="405C5897" w14:textId="77777777" w:rsidTr="009B16AD">
              <w:trPr>
                <w:trHeight w:val="19"/>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000000"/>
                  <w:vAlign w:val="center"/>
                </w:tcPr>
                <w:bookmarkEnd w:id="4"/>
                <w:bookmarkEnd w:id="6"/>
                <w:p w14:paraId="2166D9EF"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CARACTERÍSTICA</w:t>
                  </w:r>
                </w:p>
              </w:tc>
              <w:tc>
                <w:tcPr>
                  <w:tcW w:w="7315"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01C3673E"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CONDICIÓN</w:t>
                  </w:r>
                </w:p>
              </w:tc>
            </w:tr>
            <w:tr w:rsidR="00A73AFD" w:rsidRPr="0082281D" w14:paraId="062D247F" w14:textId="77777777" w:rsidTr="009B16A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31BF72FF" w14:textId="77777777" w:rsidR="00A73AFD" w:rsidRPr="0082281D" w:rsidRDefault="00A73AFD" w:rsidP="00A73AFD">
                  <w:pPr>
                    <w:framePr w:hSpace="141" w:wrap="around" w:vAnchor="page" w:hAnchor="margin" w:xAlign="center" w:y="2371"/>
                    <w:ind w:firstLine="192"/>
                    <w:jc w:val="center"/>
                    <w:rPr>
                      <w:rFonts w:ascii="Arial Narrow" w:eastAsia="Arial Narrow" w:hAnsi="Arial Narrow" w:cs="Arial Narrow"/>
                      <w:sz w:val="22"/>
                      <w:szCs w:val="22"/>
                    </w:rPr>
                  </w:pPr>
                  <w:r w:rsidRPr="0082281D">
                    <w:rPr>
                      <w:rFonts w:ascii="Arial Narrow" w:eastAsia="Arial Narrow" w:hAnsi="Arial Narrow" w:cs="Arial Narrow"/>
                      <w:sz w:val="22"/>
                      <w:szCs w:val="22"/>
                    </w:rPr>
                    <w:t>Clase</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18AB7ED3" w14:textId="77777777" w:rsidR="00A73AFD" w:rsidRPr="0082281D" w:rsidRDefault="00A73AFD" w:rsidP="00A73AFD">
                  <w:pPr>
                    <w:framePr w:hSpace="141" w:wrap="around" w:vAnchor="page" w:hAnchor="margin" w:xAlign="center" w:y="2371"/>
                    <w:ind w:right="211"/>
                    <w:jc w:val="both"/>
                    <w:rPr>
                      <w:rFonts w:ascii="Arial Narrow" w:eastAsia="Arial Narrow" w:hAnsi="Arial Narrow" w:cs="Arial Narrow"/>
                      <w:sz w:val="22"/>
                      <w:szCs w:val="22"/>
                    </w:rPr>
                  </w:pPr>
                  <w:r w:rsidRPr="0082281D">
                    <w:rPr>
                      <w:rFonts w:ascii="Arial Narrow" w:eastAsia="Arial Narrow" w:hAnsi="Arial Narrow" w:cs="Arial Narrow"/>
                      <w:sz w:val="22"/>
                      <w:szCs w:val="22"/>
                    </w:rPr>
                    <w:t>Cualquiera de las clases de garantías permitidas por el artículo 2.2.1.2.3.1.2 del Decreto 1082 de 2015, a saber: (i) Contrato de seguro contenido en una póliza para Entidades Estatales, (</w:t>
                  </w:r>
                  <w:proofErr w:type="spellStart"/>
                  <w:r w:rsidRPr="0082281D">
                    <w:rPr>
                      <w:rFonts w:ascii="Arial Narrow" w:eastAsia="Arial Narrow" w:hAnsi="Arial Narrow" w:cs="Arial Narrow"/>
                      <w:sz w:val="22"/>
                      <w:szCs w:val="22"/>
                    </w:rPr>
                    <w:t>ii</w:t>
                  </w:r>
                  <w:proofErr w:type="spellEnd"/>
                  <w:r w:rsidRPr="0082281D">
                    <w:rPr>
                      <w:rFonts w:ascii="Arial Narrow" w:eastAsia="Arial Narrow" w:hAnsi="Arial Narrow" w:cs="Arial Narrow"/>
                      <w:sz w:val="22"/>
                      <w:szCs w:val="22"/>
                    </w:rPr>
                    <w:t>) Patrimonio autónomo, (</w:t>
                  </w:r>
                  <w:proofErr w:type="spellStart"/>
                  <w:r w:rsidRPr="0082281D">
                    <w:rPr>
                      <w:rFonts w:ascii="Arial Narrow" w:eastAsia="Arial Narrow" w:hAnsi="Arial Narrow" w:cs="Arial Narrow"/>
                      <w:sz w:val="22"/>
                      <w:szCs w:val="22"/>
                    </w:rPr>
                    <w:t>iii</w:t>
                  </w:r>
                  <w:proofErr w:type="spellEnd"/>
                  <w:r w:rsidRPr="0082281D">
                    <w:rPr>
                      <w:rFonts w:ascii="Arial Narrow" w:eastAsia="Arial Narrow" w:hAnsi="Arial Narrow" w:cs="Arial Narrow"/>
                      <w:sz w:val="22"/>
                      <w:szCs w:val="22"/>
                    </w:rPr>
                    <w:t>) Garantía Bancaria.</w:t>
                  </w:r>
                </w:p>
              </w:tc>
            </w:tr>
            <w:tr w:rsidR="00A73AFD" w:rsidRPr="0082281D" w14:paraId="3F4B2DB4" w14:textId="77777777" w:rsidTr="009B16A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0CDDC653" w14:textId="77777777" w:rsidR="00A73AFD" w:rsidRPr="0082281D" w:rsidRDefault="00A73AFD" w:rsidP="00A73AFD">
                  <w:pPr>
                    <w:framePr w:hSpace="141" w:wrap="around" w:vAnchor="page" w:hAnchor="margin" w:xAlign="center" w:y="2371"/>
                    <w:ind w:left="174" w:firstLine="18"/>
                    <w:jc w:val="center"/>
                    <w:rPr>
                      <w:rFonts w:ascii="Arial Narrow" w:eastAsia="Arial Narrow" w:hAnsi="Arial Narrow" w:cs="Arial Narrow"/>
                      <w:sz w:val="22"/>
                      <w:szCs w:val="22"/>
                    </w:rPr>
                  </w:pPr>
                  <w:r w:rsidRPr="0082281D">
                    <w:rPr>
                      <w:rFonts w:ascii="Arial Narrow" w:eastAsia="Arial Narrow" w:hAnsi="Arial Narrow" w:cs="Arial Narrow"/>
                      <w:sz w:val="22"/>
                      <w:szCs w:val="22"/>
                    </w:rPr>
                    <w:lastRenderedPageBreak/>
                    <w:t>Asegurado/ beneficiario</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330E1BBF"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r w:rsidRPr="0082281D">
                    <w:rPr>
                      <w:rFonts w:ascii="Arial Narrow" w:eastAsia="Arial Narrow" w:hAnsi="Arial Narrow" w:cs="Arial Narrow"/>
                      <w:sz w:val="22"/>
                      <w:szCs w:val="22"/>
                    </w:rPr>
                    <w:t>Municipio de FÚQUENE. NIT. 899999323-3</w:t>
                  </w:r>
                </w:p>
              </w:tc>
            </w:tr>
            <w:tr w:rsidR="00A73AFD" w:rsidRPr="0082281D" w14:paraId="381AF15A" w14:textId="77777777" w:rsidTr="009B16AD">
              <w:trPr>
                <w:trHeight w:val="19"/>
                <w:jc w:val="center"/>
              </w:trPr>
              <w:tc>
                <w:tcPr>
                  <w:tcW w:w="9230" w:type="dxa"/>
                  <w:gridSpan w:val="3"/>
                  <w:tcBorders>
                    <w:top w:val="single" w:sz="4" w:space="0" w:color="000000"/>
                    <w:left w:val="single" w:sz="4" w:space="0" w:color="000000"/>
                    <w:bottom w:val="single" w:sz="4" w:space="0" w:color="000000"/>
                    <w:right w:val="single" w:sz="4" w:space="0" w:color="000000"/>
                  </w:tcBorders>
                  <w:vAlign w:val="center"/>
                </w:tcPr>
                <w:p w14:paraId="42251886"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tbl>
                  <w:tblPr>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96"/>
                    <w:gridCol w:w="2437"/>
                    <w:gridCol w:w="2278"/>
                    <w:gridCol w:w="1130"/>
                  </w:tblGrid>
                  <w:tr w:rsidR="00A73AFD" w:rsidRPr="0082281D" w14:paraId="104C7F3C" w14:textId="77777777" w:rsidTr="009B16AD">
                    <w:trPr>
                      <w:trHeight w:val="254"/>
                    </w:trPr>
                    <w:tc>
                      <w:tcPr>
                        <w:tcW w:w="3096" w:type="dxa"/>
                        <w:tcBorders>
                          <w:top w:val="single" w:sz="4" w:space="0" w:color="000000"/>
                          <w:left w:val="single" w:sz="4" w:space="0" w:color="000000"/>
                          <w:bottom w:val="single" w:sz="4" w:space="0" w:color="000000"/>
                          <w:right w:val="single" w:sz="4" w:space="0" w:color="000000"/>
                        </w:tcBorders>
                        <w:shd w:val="clear" w:color="auto" w:fill="000000"/>
                      </w:tcPr>
                      <w:p w14:paraId="242AA71F"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Amparo</w:t>
                        </w:r>
                      </w:p>
                    </w:tc>
                    <w:tc>
                      <w:tcPr>
                        <w:tcW w:w="2437" w:type="dxa"/>
                        <w:tcBorders>
                          <w:top w:val="single" w:sz="4" w:space="0" w:color="000000"/>
                          <w:left w:val="single" w:sz="4" w:space="0" w:color="000000"/>
                          <w:bottom w:val="single" w:sz="4" w:space="0" w:color="000000"/>
                          <w:right w:val="single" w:sz="4" w:space="0" w:color="000000"/>
                        </w:tcBorders>
                        <w:shd w:val="clear" w:color="auto" w:fill="000000"/>
                      </w:tcPr>
                      <w:p w14:paraId="135A0CF5"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Vigencia</w:t>
                        </w:r>
                      </w:p>
                    </w:tc>
                    <w:tc>
                      <w:tcPr>
                        <w:tcW w:w="2278" w:type="dxa"/>
                        <w:tcBorders>
                          <w:top w:val="single" w:sz="4" w:space="0" w:color="000000"/>
                          <w:left w:val="single" w:sz="4" w:space="0" w:color="000000"/>
                          <w:bottom w:val="single" w:sz="4" w:space="0" w:color="000000"/>
                          <w:right w:val="single" w:sz="4" w:space="0" w:color="000000"/>
                        </w:tcBorders>
                        <w:shd w:val="clear" w:color="auto" w:fill="000000"/>
                      </w:tcPr>
                      <w:p w14:paraId="00AFCB6E"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Valor Asegurado</w:t>
                        </w:r>
                      </w:p>
                    </w:tc>
                    <w:tc>
                      <w:tcPr>
                        <w:tcW w:w="1130" w:type="dxa"/>
                        <w:tcBorders>
                          <w:top w:val="single" w:sz="4" w:space="0" w:color="000000"/>
                          <w:left w:val="single" w:sz="4" w:space="0" w:color="000000"/>
                          <w:bottom w:val="single" w:sz="4" w:space="0" w:color="000000"/>
                          <w:right w:val="single" w:sz="4" w:space="0" w:color="000000"/>
                        </w:tcBorders>
                        <w:shd w:val="clear" w:color="auto" w:fill="000000"/>
                      </w:tcPr>
                      <w:p w14:paraId="731BE5D1"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color w:val="FFFFFF"/>
                            <w:sz w:val="22"/>
                            <w:szCs w:val="22"/>
                          </w:rPr>
                        </w:pPr>
                        <w:r w:rsidRPr="0082281D">
                          <w:rPr>
                            <w:rFonts w:ascii="Arial Narrow" w:eastAsia="Arial Narrow" w:hAnsi="Arial Narrow" w:cs="Arial Narrow"/>
                            <w:b/>
                            <w:bCs/>
                            <w:color w:val="FFFFFF"/>
                            <w:sz w:val="22"/>
                            <w:szCs w:val="22"/>
                          </w:rPr>
                          <w:t>A/NA</w:t>
                        </w:r>
                      </w:p>
                    </w:tc>
                  </w:tr>
                  <w:tr w:rsidR="00A73AFD" w:rsidRPr="0082281D" w14:paraId="5D1A8DE1" w14:textId="77777777" w:rsidTr="009B16AD">
                    <w:trPr>
                      <w:trHeight w:val="730"/>
                    </w:trPr>
                    <w:tc>
                      <w:tcPr>
                        <w:tcW w:w="3096" w:type="dxa"/>
                        <w:vMerge w:val="restart"/>
                        <w:tcBorders>
                          <w:top w:val="single" w:sz="4" w:space="0" w:color="000000"/>
                          <w:left w:val="single" w:sz="4" w:space="0" w:color="000000"/>
                          <w:bottom w:val="single" w:sz="4" w:space="0" w:color="000000"/>
                          <w:right w:val="single" w:sz="4" w:space="0" w:color="000000"/>
                        </w:tcBorders>
                      </w:tcPr>
                      <w:p w14:paraId="61B9ECFF" w14:textId="77777777" w:rsidR="00A73AFD" w:rsidRPr="0082281D" w:rsidRDefault="00A73AFD" w:rsidP="00A73AFD">
                        <w:pPr>
                          <w:framePr w:hSpace="141" w:wrap="around" w:vAnchor="page" w:hAnchor="margin" w:xAlign="center" w:y="2371"/>
                          <w:jc w:val="both"/>
                          <w:rPr>
                            <w:rFonts w:ascii="Arial Narrow" w:hAnsi="Arial Narrow" w:cs="Arial"/>
                            <w:sz w:val="22"/>
                            <w:szCs w:val="22"/>
                          </w:rPr>
                        </w:pPr>
                        <w:r w:rsidRPr="0082281D">
                          <w:rPr>
                            <w:rFonts w:ascii="Arial Narrow" w:eastAsia="Arial Narrow" w:hAnsi="Arial Narrow" w:cs="Arial Narrow"/>
                            <w:b/>
                            <w:bCs/>
                            <w:color w:val="000000"/>
                            <w:sz w:val="22"/>
                            <w:szCs w:val="22"/>
                          </w:rPr>
                          <w:t xml:space="preserve">1. </w:t>
                        </w:r>
                        <w:r w:rsidRPr="0082281D">
                          <w:rPr>
                            <w:rFonts w:ascii="Arial Narrow" w:hAnsi="Arial Narrow"/>
                            <w:sz w:val="22"/>
                            <w:szCs w:val="22"/>
                          </w:rPr>
                          <w:t xml:space="preserve"> </w:t>
                        </w:r>
                        <w:r w:rsidRPr="0082281D">
                          <w:rPr>
                            <w:rFonts w:ascii="Arial Narrow" w:hAnsi="Arial Narrow" w:cs="Arial"/>
                            <w:b/>
                            <w:sz w:val="22"/>
                            <w:szCs w:val="22"/>
                          </w:rPr>
                          <w:t>Cumplimiento del contrato:</w:t>
                        </w:r>
                        <w:r w:rsidRPr="0082281D">
                          <w:rPr>
                            <w:rFonts w:ascii="Arial Narrow" w:hAnsi="Arial Narrow" w:cs="Arial"/>
                            <w:sz w:val="22"/>
                            <w:szCs w:val="22"/>
                          </w:rPr>
                          <w:t xml:space="preserve"> </w:t>
                        </w:r>
                        <w:r w:rsidRPr="0082281D">
                          <w:rPr>
                            <w:rFonts w:ascii="Arial Narrow" w:eastAsia="Arial Narrow" w:hAnsi="Arial Narrow" w:cs="Arial"/>
                            <w:color w:val="000000"/>
                            <w:sz w:val="22"/>
                            <w:szCs w:val="22"/>
                          </w:rPr>
                          <w:t xml:space="preserve"> </w:t>
                        </w:r>
                        <w:r w:rsidRPr="0082281D">
                          <w:rPr>
                            <w:rFonts w:ascii="Arial Narrow" w:hAnsi="Arial Narrow" w:cs="Arial"/>
                            <w:sz w:val="22"/>
                            <w:szCs w:val="22"/>
                          </w:rPr>
                          <w:t xml:space="preserve"> Cumplimiento de </w:t>
                        </w:r>
                        <w:proofErr w:type="gramStart"/>
                        <w:r w:rsidRPr="0082281D">
                          <w:rPr>
                            <w:rFonts w:ascii="Arial Narrow" w:hAnsi="Arial Narrow" w:cs="Arial"/>
                            <w:sz w:val="22"/>
                            <w:szCs w:val="22"/>
                          </w:rPr>
                          <w:t>las  obligaciones</w:t>
                        </w:r>
                        <w:proofErr w:type="gramEnd"/>
                        <w:r w:rsidRPr="0082281D">
                          <w:rPr>
                            <w:rFonts w:ascii="Arial Narrow" w:hAnsi="Arial Narrow" w:cs="Arial"/>
                            <w:sz w:val="22"/>
                            <w:szCs w:val="22"/>
                          </w:rPr>
                          <w:t xml:space="preserve"> surgidas del contrato estatal incluyendo en ellas el pago de multas y cláusula penal pecuniaria, cuando se hayan pactado en el contrato. El amparo de cumplimiento del contrato cubrirá a la entidad estatal contratante de los perjuicios directos derivados del incumplimiento total o parcial de las obligaciones nacidas del contrato, así como de su cumplimiento tardío o de su cumplimiento defectuoso, cuando ellos son imputables al contratista garantizado. </w:t>
                        </w:r>
                      </w:p>
                      <w:p w14:paraId="34C5E86D" w14:textId="77777777" w:rsidR="00A73AFD" w:rsidRPr="0082281D" w:rsidRDefault="00A73AFD" w:rsidP="00A73AFD">
                        <w:pPr>
                          <w:framePr w:hSpace="141" w:wrap="around" w:vAnchor="page" w:hAnchor="margin" w:xAlign="center" w:y="2371"/>
                          <w:jc w:val="both"/>
                          <w:rPr>
                            <w:rFonts w:ascii="Arial Narrow" w:hAnsi="Arial Narrow"/>
                            <w:sz w:val="22"/>
                            <w:szCs w:val="22"/>
                          </w:rPr>
                        </w:pPr>
                      </w:p>
                      <w:p w14:paraId="277265C1"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6AB673E1"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 xml:space="preserve">Esta garantía debe estar vigente hasta </w:t>
                        </w:r>
                        <w:proofErr w:type="gramStart"/>
                        <w:r w:rsidRPr="0082281D">
                          <w:rPr>
                            <w:rFonts w:ascii="Arial Narrow" w:eastAsia="Arial Narrow" w:hAnsi="Arial Narrow" w:cs="Arial Narrow"/>
                            <w:sz w:val="22"/>
                            <w:szCs w:val="22"/>
                          </w:rPr>
                          <w:t>la  duración</w:t>
                        </w:r>
                        <w:proofErr w:type="gramEnd"/>
                        <w:r w:rsidRPr="0082281D">
                          <w:rPr>
                            <w:rFonts w:ascii="Arial Narrow" w:eastAsia="Arial Narrow" w:hAnsi="Arial Narrow" w:cs="Arial Narrow"/>
                            <w:sz w:val="22"/>
                            <w:szCs w:val="22"/>
                          </w:rPr>
                          <w:t xml:space="preserve"> </w:t>
                        </w:r>
                        <w:proofErr w:type="gramStart"/>
                        <w:r w:rsidRPr="0082281D">
                          <w:rPr>
                            <w:rFonts w:ascii="Arial Narrow" w:eastAsia="Arial Narrow" w:hAnsi="Arial Narrow" w:cs="Arial Narrow"/>
                            <w:sz w:val="22"/>
                            <w:szCs w:val="22"/>
                          </w:rPr>
                          <w:t>del mismo</w:t>
                        </w:r>
                        <w:proofErr w:type="gramEnd"/>
                        <w:r w:rsidRPr="0082281D">
                          <w:rPr>
                            <w:rFonts w:ascii="Arial Narrow" w:eastAsia="Arial Narrow" w:hAnsi="Arial Narrow" w:cs="Arial Narrow"/>
                            <w:sz w:val="22"/>
                            <w:szCs w:val="22"/>
                          </w:rPr>
                          <w:t xml:space="preserve"> y cuatro (4) meses más. </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7488659D"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color w:val="000000"/>
                            <w:sz w:val="22"/>
                            <w:szCs w:val="22"/>
                          </w:rPr>
                          <w:t xml:space="preserve">El valor de esta garantía debe ser del </w:t>
                        </w:r>
                        <w:r w:rsidRPr="0082281D">
                          <w:rPr>
                            <w:rFonts w:ascii="Arial Narrow" w:eastAsia="Arial Narrow" w:hAnsi="Arial Narrow" w:cs="Arial Narrow"/>
                            <w:b/>
                            <w:color w:val="000000"/>
                            <w:sz w:val="22"/>
                            <w:szCs w:val="22"/>
                          </w:rPr>
                          <w:t>diez</w:t>
                        </w:r>
                        <w:r w:rsidRPr="0082281D">
                          <w:rPr>
                            <w:rFonts w:ascii="Arial Narrow" w:eastAsia="Arial Narrow" w:hAnsi="Arial Narrow" w:cs="Arial Narrow"/>
                            <w:b/>
                            <w:bCs/>
                            <w:i/>
                            <w:iCs/>
                            <w:color w:val="000000"/>
                            <w:sz w:val="22"/>
                            <w:szCs w:val="22"/>
                          </w:rPr>
                          <w:t xml:space="preserve"> por ciento (10%)</w:t>
                        </w:r>
                        <w:r w:rsidRPr="0082281D">
                          <w:rPr>
                            <w:rFonts w:ascii="Arial Narrow" w:eastAsia="Arial Narrow" w:hAnsi="Arial Narrow" w:cs="Arial Narrow"/>
                            <w:b/>
                            <w:bCs/>
                            <w:color w:val="000000"/>
                            <w:sz w:val="22"/>
                            <w:szCs w:val="22"/>
                          </w:rPr>
                          <w:t xml:space="preserve"> </w:t>
                        </w:r>
                        <w:r w:rsidRPr="0082281D">
                          <w:rPr>
                            <w:rFonts w:ascii="Arial Narrow" w:eastAsia="Arial Narrow" w:hAnsi="Arial Narrow" w:cs="Arial Narrow"/>
                            <w:color w:val="000000"/>
                            <w:sz w:val="22"/>
                            <w:szCs w:val="22"/>
                          </w:rPr>
                          <w:t>de la suma establecida como anticipo, ya se</w:t>
                        </w:r>
                        <w:r w:rsidRPr="0082281D">
                          <w:rPr>
                            <w:rFonts w:ascii="Arial Narrow" w:eastAsia="Arial Narrow" w:hAnsi="Arial Narrow" w:cs="Arial Narrow"/>
                            <w:sz w:val="22"/>
                            <w:szCs w:val="22"/>
                          </w:rPr>
                          <w:t>a</w:t>
                        </w:r>
                        <w:r w:rsidRPr="0082281D">
                          <w:rPr>
                            <w:rFonts w:ascii="Arial Narrow" w:eastAsia="Arial Narrow" w:hAnsi="Arial Narrow" w:cs="Arial Narrow"/>
                            <w:color w:val="000000"/>
                            <w:sz w:val="22"/>
                            <w:szCs w:val="22"/>
                          </w:rPr>
                          <w:t xml:space="preserv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2FAF20F0"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p>
                      <w:p w14:paraId="6C8F560D"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51E519C5"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13941AEC" w14:textId="77777777" w:rsidTr="009B16AD">
                    <w:trPr>
                      <w:trHeight w:val="378"/>
                    </w:trPr>
                    <w:tc>
                      <w:tcPr>
                        <w:tcW w:w="3096" w:type="dxa"/>
                        <w:vMerge/>
                        <w:tcBorders>
                          <w:top w:val="single" w:sz="4" w:space="0" w:color="000000"/>
                          <w:left w:val="single" w:sz="4" w:space="0" w:color="000000"/>
                          <w:bottom w:val="single" w:sz="4" w:space="0" w:color="000000"/>
                          <w:right w:val="single" w:sz="4" w:space="0" w:color="000000"/>
                        </w:tcBorders>
                      </w:tcPr>
                      <w:p w14:paraId="5EC1DF7B"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4EA75D5B"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05B54693"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16613911"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2AD6F57A"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x )</w:t>
                        </w:r>
                      </w:p>
                    </w:tc>
                  </w:tr>
                  <w:tr w:rsidR="00A73AFD" w:rsidRPr="0082281D" w14:paraId="7EFAD31D" w14:textId="77777777" w:rsidTr="009B16AD">
                    <w:trPr>
                      <w:trHeight w:val="762"/>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33D97BCB" w14:textId="77777777" w:rsidR="00A73AFD" w:rsidRPr="0082281D" w:rsidRDefault="00A73AFD" w:rsidP="00A73AFD">
                        <w:pPr>
                          <w:framePr w:hSpace="141" w:wrap="around" w:vAnchor="page" w:hAnchor="margin" w:xAlign="center" w:y="2371"/>
                          <w:jc w:val="both"/>
                          <w:rPr>
                            <w:rFonts w:ascii="Arial Narrow" w:eastAsia="Arial Narrow" w:hAnsi="Arial Narrow" w:cs="Arial Narrow"/>
                            <w:b/>
                            <w:bCs/>
                            <w:color w:val="000000"/>
                            <w:sz w:val="22"/>
                            <w:szCs w:val="22"/>
                          </w:rPr>
                        </w:pPr>
                        <w:r w:rsidRPr="0082281D">
                          <w:rPr>
                            <w:rFonts w:ascii="Arial Narrow" w:eastAsia="Arial Narrow" w:hAnsi="Arial Narrow" w:cs="Arial Narrow"/>
                            <w:b/>
                            <w:bCs/>
                            <w:color w:val="000000"/>
                            <w:sz w:val="22"/>
                            <w:szCs w:val="22"/>
                          </w:rPr>
                          <w:t xml:space="preserve">2. Devolución del pago anticipado. </w:t>
                        </w:r>
                        <w:r w:rsidRPr="0082281D">
                          <w:rPr>
                            <w:rFonts w:ascii="Arial Narrow" w:eastAsia="Arial Narrow" w:hAnsi="Arial Narrow" w:cs="Arial Narrow"/>
                            <w:color w:val="000000"/>
                            <w:sz w:val="22"/>
                            <w:szCs w:val="22"/>
                          </w:rPr>
                          <w:t>Este amparo cubre los perjuicios sufridos por la Entidad Estatal por la no devolución total o parcial del dinero entregado al contratista a título de pago anticipado, cuando a ello hubiere lugar.</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396EED18"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6F8A7D18"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El valor de esta garantía debe ser el ciento por ciento (100%) del monto pagado de forma anticipada, ya sea este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2EEDF795"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7A3FDE53"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7F411620" w14:textId="77777777" w:rsidR="00A73AFD" w:rsidRPr="0082281D" w:rsidRDefault="00A73AFD" w:rsidP="00A73AFD">
                        <w:pPr>
                          <w:framePr w:hSpace="141" w:wrap="around" w:vAnchor="page" w:hAnchor="margin" w:xAlign="center" w:y="2371"/>
                          <w:ind w:left="164" w:hanging="164"/>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2C7EC4B1" w14:textId="77777777" w:rsidTr="009B16AD">
                    <w:trPr>
                      <w:trHeight w:val="583"/>
                    </w:trPr>
                    <w:tc>
                      <w:tcPr>
                        <w:tcW w:w="3096" w:type="dxa"/>
                        <w:vMerge/>
                        <w:tcBorders>
                          <w:top w:val="single" w:sz="4" w:space="0" w:color="000000"/>
                          <w:left w:val="single" w:sz="4" w:space="0" w:color="000000"/>
                          <w:bottom w:val="single" w:sz="4" w:space="0" w:color="000000"/>
                          <w:right w:val="single" w:sz="4" w:space="0" w:color="000000"/>
                        </w:tcBorders>
                        <w:vAlign w:val="center"/>
                      </w:tcPr>
                      <w:p w14:paraId="77820BB9"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5308B2B7"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0FBCEFB9"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5E454C7E"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23947822"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11D17B95"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proofErr w:type="gramStart"/>
                        <w:r w:rsidRPr="0082281D">
                          <w:rPr>
                            <w:rFonts w:ascii="Arial Narrow" w:eastAsia="Arial Narrow" w:hAnsi="Arial Narrow" w:cs="Arial Narrow"/>
                            <w:sz w:val="22"/>
                            <w:szCs w:val="22"/>
                          </w:rPr>
                          <w:t>(  x</w:t>
                        </w:r>
                        <w:proofErr w:type="gramEnd"/>
                        <w:r w:rsidRPr="0082281D">
                          <w:rPr>
                            <w:rFonts w:ascii="Arial Narrow" w:eastAsia="Arial Narrow" w:hAnsi="Arial Narrow" w:cs="Arial Narrow"/>
                            <w:sz w:val="22"/>
                            <w:szCs w:val="22"/>
                          </w:rPr>
                          <w:t xml:space="preserve">  )</w:t>
                        </w:r>
                      </w:p>
                    </w:tc>
                  </w:tr>
                  <w:tr w:rsidR="00A73AFD" w:rsidRPr="0082281D" w14:paraId="67384636" w14:textId="77777777" w:rsidTr="009B16AD">
                    <w:trPr>
                      <w:trHeight w:val="1053"/>
                    </w:trPr>
                    <w:tc>
                      <w:tcPr>
                        <w:tcW w:w="3096" w:type="dxa"/>
                        <w:vMerge w:val="restart"/>
                        <w:tcBorders>
                          <w:top w:val="single" w:sz="4" w:space="0" w:color="000000"/>
                          <w:left w:val="single" w:sz="4" w:space="0" w:color="000000"/>
                          <w:bottom w:val="single" w:sz="4" w:space="0" w:color="000000"/>
                          <w:right w:val="single" w:sz="4" w:space="0" w:color="000000"/>
                        </w:tcBorders>
                      </w:tcPr>
                      <w:p w14:paraId="164C91AC" w14:textId="77777777" w:rsidR="00A73AFD" w:rsidRPr="0082281D" w:rsidRDefault="00A73AFD" w:rsidP="00A73AFD">
                        <w:pPr>
                          <w:framePr w:hSpace="141" w:wrap="around" w:vAnchor="page" w:hAnchor="margin" w:xAlign="center" w:y="2371"/>
                          <w:jc w:val="both"/>
                          <w:rPr>
                            <w:rFonts w:ascii="Arial Narrow" w:eastAsia="Arial Narrow" w:hAnsi="Arial Narrow" w:cs="Arial Narrow"/>
                            <w:b/>
                            <w:bCs/>
                            <w:color w:val="000000"/>
                            <w:sz w:val="22"/>
                            <w:szCs w:val="22"/>
                          </w:rPr>
                        </w:pPr>
                        <w:r w:rsidRPr="0082281D">
                          <w:rPr>
                            <w:rFonts w:ascii="Arial Narrow" w:eastAsia="Arial Narrow" w:hAnsi="Arial Narrow" w:cs="Arial Narrow"/>
                            <w:b/>
                            <w:bCs/>
                            <w:color w:val="000000"/>
                            <w:sz w:val="22"/>
                            <w:szCs w:val="22"/>
                          </w:rPr>
                          <w:t xml:space="preserve">3. Cumplimiento del contrato: </w:t>
                        </w:r>
                        <w:r w:rsidRPr="0082281D">
                          <w:rPr>
                            <w:rFonts w:ascii="Arial Narrow" w:eastAsia="Arial Narrow" w:hAnsi="Arial Narrow" w:cs="Arial Narrow"/>
                            <w:color w:val="000000"/>
                            <w:sz w:val="22"/>
                            <w:szCs w:val="22"/>
                          </w:rPr>
                          <w:t xml:space="preserve">Este amparo cubre a la Entidad Estatal de los perjuicios derivados de: </w:t>
                        </w:r>
                        <w:r w:rsidRPr="0082281D">
                          <w:rPr>
                            <w:rFonts w:ascii="Arial Narrow" w:eastAsia="Arial Narrow" w:hAnsi="Arial Narrow" w:cs="Arial Narrow"/>
                            <w:b/>
                            <w:bCs/>
                            <w:i/>
                            <w:iCs/>
                            <w:color w:val="000000"/>
                            <w:sz w:val="22"/>
                            <w:szCs w:val="22"/>
                          </w:rPr>
                          <w:t>(a)</w:t>
                        </w:r>
                        <w:r w:rsidRPr="0082281D">
                          <w:rPr>
                            <w:rFonts w:ascii="Arial Narrow" w:eastAsia="Arial Narrow" w:hAnsi="Arial Narrow" w:cs="Arial Narrow"/>
                            <w:i/>
                            <w:iCs/>
                            <w:color w:val="000000"/>
                            <w:sz w:val="22"/>
                            <w:szCs w:val="22"/>
                          </w:rPr>
                          <w:t xml:space="preserve"> el incumplimiento total o parcial del contrato, cuando el incumplimiento es imputable al contratista; </w:t>
                        </w:r>
                        <w:r w:rsidRPr="0082281D">
                          <w:rPr>
                            <w:rFonts w:ascii="Arial Narrow" w:eastAsia="Arial Narrow" w:hAnsi="Arial Narrow" w:cs="Arial Narrow"/>
                            <w:b/>
                            <w:bCs/>
                            <w:i/>
                            <w:iCs/>
                            <w:color w:val="000000"/>
                            <w:sz w:val="22"/>
                            <w:szCs w:val="22"/>
                          </w:rPr>
                          <w:t>(b)</w:t>
                        </w:r>
                        <w:r w:rsidRPr="0082281D">
                          <w:rPr>
                            <w:rFonts w:ascii="Arial Narrow" w:eastAsia="Arial Narrow" w:hAnsi="Arial Narrow" w:cs="Arial Narrow"/>
                            <w:i/>
                            <w:iCs/>
                            <w:color w:val="000000"/>
                            <w:sz w:val="22"/>
                            <w:szCs w:val="22"/>
                          </w:rPr>
                          <w:t xml:space="preserve"> el cumplimiento tardío o defectuoso del contrato, cuando el incumplimiento es imputable al contratista; </w:t>
                        </w:r>
                        <w:r w:rsidRPr="0082281D">
                          <w:rPr>
                            <w:rFonts w:ascii="Arial Narrow" w:eastAsia="Arial Narrow" w:hAnsi="Arial Narrow" w:cs="Arial Narrow"/>
                            <w:b/>
                            <w:bCs/>
                            <w:i/>
                            <w:iCs/>
                            <w:color w:val="000000"/>
                            <w:sz w:val="22"/>
                            <w:szCs w:val="22"/>
                          </w:rPr>
                          <w:t xml:space="preserve">(c) </w:t>
                        </w:r>
                        <w:r w:rsidRPr="0082281D">
                          <w:rPr>
                            <w:rFonts w:ascii="Arial Narrow" w:eastAsia="Arial Narrow" w:hAnsi="Arial Narrow" w:cs="Arial Narrow"/>
                            <w:i/>
                            <w:iCs/>
                            <w:color w:val="000000"/>
                            <w:sz w:val="22"/>
                            <w:szCs w:val="22"/>
                          </w:rPr>
                          <w:t xml:space="preserve">los daños imputables al contratista por entregas parciales y el contrato no prevé entregas parciales; y </w:t>
                        </w:r>
                        <w:r w:rsidRPr="0082281D">
                          <w:rPr>
                            <w:rFonts w:ascii="Arial Narrow" w:eastAsia="Arial Narrow" w:hAnsi="Arial Narrow" w:cs="Arial Narrow"/>
                            <w:b/>
                            <w:bCs/>
                            <w:i/>
                            <w:iCs/>
                            <w:color w:val="000000"/>
                            <w:sz w:val="22"/>
                            <w:szCs w:val="22"/>
                          </w:rPr>
                          <w:t>(d)</w:t>
                        </w:r>
                        <w:r w:rsidRPr="0082281D">
                          <w:rPr>
                            <w:rFonts w:ascii="Arial Narrow" w:eastAsia="Arial Narrow" w:hAnsi="Arial Narrow" w:cs="Arial Narrow"/>
                            <w:i/>
                            <w:iCs/>
                            <w:color w:val="000000"/>
                            <w:sz w:val="22"/>
                            <w:szCs w:val="22"/>
                          </w:rPr>
                          <w:t xml:space="preserve"> el pago del valor de las multas y de la cláusula penal pecuniaria.</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127D1F05"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651BCABF"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Esta garantía debe estar vigente hasta la liquidación del contrato, es decir, por el plazo de ejecución y mínimo 6 meses más, sin embargo, si pasado el término anterior el contrato no se ha liquidado EL CONTRATISTA deberá ampliar el plazo de la garantía hasta su liquidación.</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763DE99C"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4037F8E9"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3E54EA92"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color w:val="000000"/>
                            <w:sz w:val="22"/>
                            <w:szCs w:val="22"/>
                          </w:rPr>
                          <w:t xml:space="preserve">El valor de esta garantía debe ser de por lo menos el </w:t>
                        </w:r>
                        <w:r w:rsidRPr="0082281D">
                          <w:rPr>
                            <w:rFonts w:ascii="Arial Narrow" w:eastAsia="Arial Narrow" w:hAnsi="Arial Narrow" w:cs="Arial Narrow"/>
                            <w:b/>
                            <w:bCs/>
                            <w:color w:val="000000"/>
                            <w:sz w:val="22"/>
                            <w:szCs w:val="22"/>
                          </w:rPr>
                          <w:t>veinte</w:t>
                        </w:r>
                        <w:r w:rsidRPr="0082281D">
                          <w:rPr>
                            <w:rFonts w:ascii="Arial Narrow" w:eastAsia="Arial Narrow" w:hAnsi="Arial Narrow" w:cs="Arial Narrow"/>
                            <w:b/>
                            <w:bCs/>
                            <w:i/>
                            <w:iCs/>
                            <w:color w:val="000000"/>
                            <w:sz w:val="22"/>
                            <w:szCs w:val="22"/>
                          </w:rPr>
                          <w:t xml:space="preserve"> por ciento (20%)</w:t>
                        </w:r>
                        <w:r w:rsidRPr="0082281D">
                          <w:rPr>
                            <w:rFonts w:ascii="Arial Narrow" w:eastAsia="Arial Narrow" w:hAnsi="Arial Narrow" w:cs="Arial Narrow"/>
                            <w:b/>
                            <w:bCs/>
                            <w:color w:val="000000"/>
                            <w:sz w:val="22"/>
                            <w:szCs w:val="22"/>
                          </w:rPr>
                          <w:t xml:space="preserve"> </w:t>
                        </w:r>
                        <w:r w:rsidRPr="0082281D">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5AB7BA67"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p w14:paraId="5576F9AD"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p w14:paraId="50555024"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sz w:val="22"/>
                            <w:szCs w:val="22"/>
                          </w:rPr>
                        </w:pPr>
                        <w:r w:rsidRPr="0082281D">
                          <w:rPr>
                            <w:rFonts w:ascii="Arial Narrow" w:eastAsia="Arial Narrow" w:hAnsi="Arial Narrow" w:cs="Arial Narrow"/>
                            <w:b/>
                            <w:bCs/>
                            <w:sz w:val="22"/>
                            <w:szCs w:val="22"/>
                          </w:rPr>
                          <w:t>APLICA</w:t>
                        </w:r>
                      </w:p>
                      <w:p w14:paraId="73F05D4D"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b/>
                            <w:bCs/>
                            <w:sz w:val="22"/>
                            <w:szCs w:val="22"/>
                          </w:rPr>
                          <w:t xml:space="preserve">( </w:t>
                        </w:r>
                        <w:r>
                          <w:rPr>
                            <w:rFonts w:ascii="Arial Narrow" w:eastAsia="Arial Narrow" w:hAnsi="Arial Narrow" w:cs="Arial Narrow"/>
                            <w:b/>
                            <w:bCs/>
                            <w:sz w:val="22"/>
                            <w:szCs w:val="22"/>
                          </w:rPr>
                          <w:t>X</w:t>
                        </w:r>
                        <w:r w:rsidRPr="0082281D">
                          <w:rPr>
                            <w:rFonts w:ascii="Arial Narrow" w:eastAsia="Arial Narrow" w:hAnsi="Arial Narrow" w:cs="Arial Narrow"/>
                            <w:b/>
                            <w:bCs/>
                            <w:sz w:val="22"/>
                            <w:szCs w:val="22"/>
                          </w:rPr>
                          <w:t xml:space="preserve"> )</w:t>
                        </w:r>
                      </w:p>
                    </w:tc>
                  </w:tr>
                  <w:tr w:rsidR="00A73AFD" w:rsidRPr="0082281D" w14:paraId="6C6EA05C" w14:textId="77777777" w:rsidTr="009B16AD">
                    <w:trPr>
                      <w:trHeight w:val="1252"/>
                    </w:trPr>
                    <w:tc>
                      <w:tcPr>
                        <w:tcW w:w="3096" w:type="dxa"/>
                        <w:vMerge/>
                        <w:tcBorders>
                          <w:top w:val="single" w:sz="4" w:space="0" w:color="000000"/>
                          <w:left w:val="single" w:sz="4" w:space="0" w:color="000000"/>
                          <w:bottom w:val="single" w:sz="4" w:space="0" w:color="000000"/>
                          <w:right w:val="single" w:sz="4" w:space="0" w:color="000000"/>
                        </w:tcBorders>
                      </w:tcPr>
                      <w:p w14:paraId="74EA6D8A"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607944DC"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2753A455"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4ED426BF"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p w14:paraId="3BDF4D5F"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p w14:paraId="00A80324"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488D3672"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17016C8C" w14:textId="77777777" w:rsidTr="009B16AD">
                    <w:trPr>
                      <w:trHeight w:val="876"/>
                    </w:trPr>
                    <w:tc>
                      <w:tcPr>
                        <w:tcW w:w="3096" w:type="dxa"/>
                        <w:vMerge w:val="restart"/>
                        <w:tcBorders>
                          <w:top w:val="single" w:sz="4" w:space="0" w:color="000000"/>
                          <w:left w:val="single" w:sz="4" w:space="0" w:color="000000"/>
                          <w:bottom w:val="single" w:sz="4" w:space="0" w:color="000000"/>
                          <w:right w:val="single" w:sz="4" w:space="0" w:color="000000"/>
                        </w:tcBorders>
                      </w:tcPr>
                      <w:p w14:paraId="6B0AD2C5" w14:textId="77777777" w:rsidR="00A73AFD" w:rsidRPr="0082281D" w:rsidRDefault="00A73AFD" w:rsidP="00A73AFD">
                        <w:pPr>
                          <w:framePr w:hSpace="141" w:wrap="around" w:vAnchor="page" w:hAnchor="margin" w:xAlign="center" w:y="2371"/>
                          <w:jc w:val="both"/>
                          <w:rPr>
                            <w:rFonts w:ascii="Arial Narrow" w:eastAsia="Arial Narrow" w:hAnsi="Arial Narrow" w:cs="Arial Narrow"/>
                            <w:b/>
                            <w:bCs/>
                            <w:color w:val="000000"/>
                            <w:sz w:val="22"/>
                            <w:szCs w:val="22"/>
                          </w:rPr>
                        </w:pPr>
                        <w:r w:rsidRPr="0082281D">
                          <w:rPr>
                            <w:rFonts w:ascii="Arial Narrow" w:eastAsia="Arial Narrow" w:hAnsi="Arial Narrow" w:cs="Arial Narrow"/>
                            <w:b/>
                            <w:bCs/>
                            <w:color w:val="000000"/>
                            <w:sz w:val="22"/>
                            <w:szCs w:val="22"/>
                          </w:rPr>
                          <w:t xml:space="preserve">4. Pago de salarios, prestaciones sociales legales e indemnizaciones laborales. </w:t>
                        </w:r>
                        <w:r w:rsidRPr="0082281D">
                          <w:rPr>
                            <w:rFonts w:ascii="Arial Narrow" w:eastAsia="Arial Narrow" w:hAnsi="Arial Narrow" w:cs="Arial Narrow"/>
                            <w:color w:val="000000"/>
                            <w:sz w:val="22"/>
                            <w:szCs w:val="22"/>
                          </w:rPr>
                          <w:t xml:space="preserve">Este amparo debe cubrir a la Entidad Estatal de los perjuicios ocasionados por el incumplimiento de las obligaciones laborales del contratista derivadas de la contratación del personal utilizado </w:t>
                        </w:r>
                        <w:r w:rsidRPr="0082281D">
                          <w:rPr>
                            <w:rFonts w:ascii="Arial Narrow" w:eastAsia="Arial Narrow" w:hAnsi="Arial Narrow" w:cs="Arial Narrow"/>
                            <w:color w:val="000000"/>
                            <w:sz w:val="22"/>
                            <w:szCs w:val="22"/>
                          </w:rPr>
                          <w:lastRenderedPageBreak/>
                          <w:t>en el territorio nacional para la ejecución del contrato amparado.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1944B865"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7C62B2A9"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 xml:space="preserve">Esta garantía debe estar vigente por el plazo del contrato y tres (3) años más. </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716CF188"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7B7ADD39"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 xml:space="preserve">El valor de esta garantía debe ser de por lo menos el </w:t>
                        </w:r>
                        <w:r w:rsidRPr="000140E5">
                          <w:rPr>
                            <w:rFonts w:ascii="Arial Narrow" w:eastAsia="Arial Narrow" w:hAnsi="Arial Narrow" w:cs="Arial Narrow"/>
                            <w:b/>
                            <w:bCs/>
                            <w:i/>
                            <w:iCs/>
                            <w:sz w:val="22"/>
                            <w:szCs w:val="22"/>
                          </w:rPr>
                          <w:t>diez por ciento (10%)</w:t>
                        </w:r>
                        <w:r w:rsidRPr="0082281D">
                          <w:rPr>
                            <w:rFonts w:ascii="Arial Narrow" w:eastAsia="Arial Narrow" w:hAnsi="Arial Narrow" w:cs="Arial Narrow"/>
                            <w:sz w:val="22"/>
                            <w:szCs w:val="22"/>
                          </w:rPr>
                          <w:t xml:space="preserve"> del valor total del contrato.</w:t>
                        </w:r>
                      </w:p>
                    </w:tc>
                    <w:tc>
                      <w:tcPr>
                        <w:tcW w:w="1130" w:type="dxa"/>
                        <w:tcBorders>
                          <w:top w:val="single" w:sz="4" w:space="0" w:color="000000"/>
                          <w:left w:val="single" w:sz="4" w:space="0" w:color="000000"/>
                          <w:bottom w:val="single" w:sz="4" w:space="0" w:color="000000"/>
                          <w:right w:val="single" w:sz="4" w:space="0" w:color="000000"/>
                        </w:tcBorders>
                      </w:tcPr>
                      <w:p w14:paraId="3385C66C"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2E19FAAC"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35B25F5E"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sz w:val="22"/>
                            <w:szCs w:val="22"/>
                          </w:rPr>
                        </w:pPr>
                        <w:r w:rsidRPr="0082281D">
                          <w:rPr>
                            <w:rFonts w:ascii="Arial Narrow" w:eastAsia="Arial Narrow" w:hAnsi="Arial Narrow" w:cs="Arial Narrow"/>
                            <w:b/>
                            <w:bCs/>
                            <w:sz w:val="22"/>
                            <w:szCs w:val="22"/>
                          </w:rPr>
                          <w:t>(X)</w:t>
                        </w:r>
                      </w:p>
                    </w:tc>
                  </w:tr>
                  <w:tr w:rsidR="00A73AFD" w:rsidRPr="0082281D" w14:paraId="6A0D01A9" w14:textId="77777777" w:rsidTr="009B16AD">
                    <w:trPr>
                      <w:trHeight w:val="625"/>
                    </w:trPr>
                    <w:tc>
                      <w:tcPr>
                        <w:tcW w:w="3096" w:type="dxa"/>
                        <w:vMerge/>
                        <w:tcBorders>
                          <w:top w:val="single" w:sz="4" w:space="0" w:color="000000"/>
                          <w:left w:val="single" w:sz="4" w:space="0" w:color="000000"/>
                          <w:bottom w:val="single" w:sz="4" w:space="0" w:color="000000"/>
                          <w:right w:val="single" w:sz="4" w:space="0" w:color="000000"/>
                        </w:tcBorders>
                      </w:tcPr>
                      <w:p w14:paraId="2CADF0B5"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27F80BEC"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71EE311A"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59DEA084"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p>
                      <w:p w14:paraId="4CC0BB59"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18E0258B"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6E6FCBE9" w14:textId="77777777" w:rsidTr="009B16AD">
                    <w:trPr>
                      <w:trHeight w:val="962"/>
                    </w:trPr>
                    <w:tc>
                      <w:tcPr>
                        <w:tcW w:w="3096" w:type="dxa"/>
                        <w:vMerge w:val="restart"/>
                        <w:tcBorders>
                          <w:top w:val="single" w:sz="4" w:space="0" w:color="000000"/>
                          <w:left w:val="single" w:sz="4" w:space="0" w:color="000000"/>
                          <w:right w:val="single" w:sz="4" w:space="0" w:color="000000"/>
                        </w:tcBorders>
                        <w:vAlign w:val="center"/>
                      </w:tcPr>
                      <w:p w14:paraId="1005AB21" w14:textId="77777777" w:rsidR="00A73AFD" w:rsidRPr="0082281D" w:rsidRDefault="00A73AFD" w:rsidP="00A73AFD">
                        <w:pPr>
                          <w:framePr w:hSpace="141" w:wrap="around" w:vAnchor="page" w:hAnchor="margin" w:xAlign="center" w:y="2371"/>
                          <w:jc w:val="both"/>
                          <w:rPr>
                            <w:rFonts w:ascii="Arial Narrow" w:eastAsia="Arial Narrow" w:hAnsi="Arial Narrow" w:cs="Arial Narrow"/>
                            <w:b/>
                            <w:bCs/>
                            <w:color w:val="000000"/>
                            <w:sz w:val="22"/>
                            <w:szCs w:val="22"/>
                          </w:rPr>
                        </w:pPr>
                        <w:r w:rsidRPr="0082281D">
                          <w:rPr>
                            <w:rFonts w:ascii="Arial Narrow" w:eastAsia="Arial Narrow" w:hAnsi="Arial Narrow" w:cs="Arial Narrow"/>
                            <w:b/>
                            <w:bCs/>
                            <w:color w:val="000000"/>
                            <w:sz w:val="22"/>
                            <w:szCs w:val="22"/>
                          </w:rPr>
                          <w:t xml:space="preserve">5. Estabilidad y calidad de la obra. </w:t>
                        </w:r>
                        <w:r w:rsidRPr="0082281D">
                          <w:rPr>
                            <w:rFonts w:ascii="Arial Narrow" w:eastAsia="Arial Narrow" w:hAnsi="Arial Narrow" w:cs="Arial Narrow"/>
                            <w:sz w:val="22"/>
                            <w:szCs w:val="22"/>
                          </w:rPr>
                          <w:t xml:space="preserve"> </w:t>
                        </w:r>
                        <w:r w:rsidRPr="0082281D">
                          <w:rPr>
                            <w:rFonts w:ascii="Arial Narrow" w:eastAsia="Arial Narrow" w:hAnsi="Arial Narrow" w:cs="Arial Narrow"/>
                            <w:color w:val="000000"/>
                            <w:sz w:val="22"/>
                            <w:szCs w:val="22"/>
                          </w:rPr>
                          <w:t>Este amparo cubre a la Entidad Estatal de los perjuicios ocasionados por cualquier tipo de daño o deterioro, imputable al contratista, sufrido por la obra entregada a satisfacción.</w:t>
                        </w:r>
                      </w:p>
                    </w:tc>
                    <w:tc>
                      <w:tcPr>
                        <w:tcW w:w="2437" w:type="dxa"/>
                        <w:vMerge w:val="restart"/>
                        <w:tcBorders>
                          <w:top w:val="single" w:sz="4" w:space="0" w:color="000000"/>
                          <w:left w:val="single" w:sz="4" w:space="0" w:color="000000"/>
                          <w:right w:val="single" w:sz="4" w:space="0" w:color="000000"/>
                        </w:tcBorders>
                        <w:vAlign w:val="center"/>
                      </w:tcPr>
                      <w:p w14:paraId="4482D8B2"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color w:val="000000"/>
                            <w:sz w:val="22"/>
                            <w:szCs w:val="22"/>
                          </w:rPr>
                          <w:t>Esta</w:t>
                        </w:r>
                        <w:r w:rsidRPr="0082281D">
                          <w:rPr>
                            <w:rFonts w:ascii="Arial Narrow" w:eastAsia="Arial Narrow" w:hAnsi="Arial Narrow" w:cs="Arial Narrow"/>
                            <w:b/>
                            <w:bCs/>
                            <w:color w:val="000000"/>
                            <w:sz w:val="22"/>
                            <w:szCs w:val="22"/>
                          </w:rPr>
                          <w:t xml:space="preserve"> </w:t>
                        </w:r>
                        <w:r w:rsidRPr="0082281D">
                          <w:rPr>
                            <w:rFonts w:ascii="Arial Narrow" w:eastAsia="Arial Narrow" w:hAnsi="Arial Narrow" w:cs="Arial Narrow"/>
                            <w:color w:val="000000"/>
                            <w:sz w:val="22"/>
                            <w:szCs w:val="22"/>
                          </w:rPr>
                          <w:t>garantía debe estar vigente por un término no inferior a cinco (5) años contados a partir de la fecha en la cual la Entidad Estatal recibe a satisfacción la obra.</w:t>
                        </w:r>
                      </w:p>
                    </w:tc>
                    <w:tc>
                      <w:tcPr>
                        <w:tcW w:w="2278" w:type="dxa"/>
                        <w:vMerge w:val="restart"/>
                        <w:tcBorders>
                          <w:top w:val="single" w:sz="4" w:space="0" w:color="000000"/>
                          <w:left w:val="single" w:sz="4" w:space="0" w:color="000000"/>
                          <w:right w:val="single" w:sz="4" w:space="0" w:color="000000"/>
                        </w:tcBorders>
                        <w:vAlign w:val="center"/>
                      </w:tcPr>
                      <w:p w14:paraId="6ABFF7FB"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El valor de esta garantía debe ser de por lo menos el treinta por ciento (30%) del valor total del contrato o el que se estipule en el pliego de condiciones,  de acuerdo con el objeto, la cuantía, la naturaleza y las obligaciones contenidas en el contrato a celebrar.</w:t>
                        </w:r>
                      </w:p>
                    </w:tc>
                    <w:tc>
                      <w:tcPr>
                        <w:tcW w:w="1130" w:type="dxa"/>
                        <w:tcBorders>
                          <w:top w:val="single" w:sz="4" w:space="0" w:color="000000"/>
                          <w:left w:val="single" w:sz="4" w:space="0" w:color="000000"/>
                          <w:bottom w:val="single" w:sz="4" w:space="0" w:color="000000"/>
                          <w:right w:val="single" w:sz="4" w:space="0" w:color="000000"/>
                        </w:tcBorders>
                      </w:tcPr>
                      <w:p w14:paraId="619957C9"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p>
                      <w:p w14:paraId="52C9A0AC"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1C25BA7B"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4201FF4D" w14:textId="77777777" w:rsidTr="009B16AD">
                    <w:trPr>
                      <w:trHeight w:val="1002"/>
                    </w:trPr>
                    <w:tc>
                      <w:tcPr>
                        <w:tcW w:w="3096" w:type="dxa"/>
                        <w:vMerge/>
                        <w:tcBorders>
                          <w:top w:val="single" w:sz="4" w:space="0" w:color="000000"/>
                          <w:left w:val="single" w:sz="4" w:space="0" w:color="000000"/>
                          <w:right w:val="single" w:sz="4" w:space="0" w:color="000000"/>
                        </w:tcBorders>
                        <w:vAlign w:val="center"/>
                      </w:tcPr>
                      <w:p w14:paraId="51EE9192"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right w:val="single" w:sz="4" w:space="0" w:color="000000"/>
                        </w:tcBorders>
                        <w:vAlign w:val="center"/>
                      </w:tcPr>
                      <w:p w14:paraId="4853657B"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right w:val="single" w:sz="4" w:space="0" w:color="000000"/>
                        </w:tcBorders>
                        <w:vAlign w:val="center"/>
                      </w:tcPr>
                      <w:p w14:paraId="4268F88C"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5013FD08"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p>
                      <w:p w14:paraId="29DF0482"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6BBCB894"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xml:space="preserve">(    </w:t>
                        </w:r>
                        <w:proofErr w:type="gramStart"/>
                        <w:r w:rsidRPr="0082281D">
                          <w:rPr>
                            <w:rFonts w:ascii="Arial Narrow" w:eastAsia="Arial Narrow" w:hAnsi="Arial Narrow" w:cs="Arial Narrow"/>
                            <w:sz w:val="22"/>
                            <w:szCs w:val="22"/>
                          </w:rPr>
                          <w:t>x  )</w:t>
                        </w:r>
                        <w:proofErr w:type="gramEnd"/>
                      </w:p>
                    </w:tc>
                  </w:tr>
                  <w:tr w:rsidR="00A73AFD" w:rsidRPr="0082281D" w14:paraId="434CD588" w14:textId="77777777" w:rsidTr="009B16AD">
                    <w:trPr>
                      <w:trHeight w:val="643"/>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61ABF86C" w14:textId="77777777" w:rsidR="00A73AFD" w:rsidRPr="0082281D" w:rsidRDefault="00A73AFD" w:rsidP="00A73AFD">
                        <w:pPr>
                          <w:framePr w:hSpace="141" w:wrap="around" w:vAnchor="page" w:hAnchor="margin" w:xAlign="center" w:y="2371"/>
                          <w:rPr>
                            <w:rFonts w:ascii="Arial Narrow" w:eastAsia="Arial Narrow" w:hAnsi="Arial Narrow" w:cs="Arial Narrow"/>
                            <w:b/>
                            <w:bCs/>
                            <w:color w:val="000000"/>
                            <w:sz w:val="22"/>
                            <w:szCs w:val="22"/>
                          </w:rPr>
                        </w:pPr>
                        <w:r w:rsidRPr="0082281D">
                          <w:rPr>
                            <w:rFonts w:ascii="Arial Narrow" w:eastAsia="Arial Narrow" w:hAnsi="Arial Narrow" w:cs="Arial Narrow"/>
                            <w:b/>
                            <w:bCs/>
                            <w:color w:val="000000"/>
                            <w:sz w:val="22"/>
                            <w:szCs w:val="22"/>
                          </w:rPr>
                          <w:t xml:space="preserve">6. Calidad del servicio. </w:t>
                        </w:r>
                        <w:r w:rsidRPr="0082281D">
                          <w:rPr>
                            <w:rFonts w:ascii="Arial Narrow" w:eastAsia="Arial Narrow" w:hAnsi="Arial Narrow" w:cs="Arial Narrow"/>
                            <w:color w:val="000000"/>
                            <w:sz w:val="22"/>
                            <w:szCs w:val="22"/>
                          </w:rPr>
                          <w:t>Este amparo cubre a la Entidad Estatal por los perjuicios derivados de la deficiente calidad del servicio prestado</w:t>
                        </w:r>
                        <w:r w:rsidRPr="0082281D">
                          <w:rPr>
                            <w:rFonts w:ascii="Arial Narrow" w:eastAsia="Arial Narrow" w:hAnsi="Arial Narrow" w:cs="Arial Narrow"/>
                            <w:b/>
                            <w:bCs/>
                            <w:color w:val="000000"/>
                            <w:sz w:val="22"/>
                            <w:szCs w:val="22"/>
                          </w:rPr>
                          <w:t>.</w:t>
                        </w:r>
                      </w:p>
                    </w:tc>
                    <w:tc>
                      <w:tcPr>
                        <w:tcW w:w="2437" w:type="dxa"/>
                        <w:vMerge w:val="restart"/>
                        <w:tcBorders>
                          <w:top w:val="single" w:sz="4" w:space="0" w:color="000000"/>
                          <w:left w:val="single" w:sz="4" w:space="0" w:color="000000"/>
                          <w:bottom w:val="single" w:sz="4" w:space="0" w:color="000000"/>
                          <w:right w:val="single" w:sz="4" w:space="0" w:color="000000"/>
                        </w:tcBorders>
                      </w:tcPr>
                      <w:p w14:paraId="1D664411"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color w:val="000000"/>
                            <w:sz w:val="22"/>
                            <w:szCs w:val="22"/>
                          </w:rPr>
                          <w:t xml:space="preserve">Por el plazo de ejecución del contrato y tres (3) </w:t>
                        </w:r>
                        <w:r w:rsidRPr="0082281D">
                          <w:rPr>
                            <w:rFonts w:ascii="Arial Narrow" w:eastAsia="Arial Narrow" w:hAnsi="Arial Narrow" w:cs="Arial Narrow"/>
                            <w:sz w:val="22"/>
                            <w:szCs w:val="22"/>
                          </w:rPr>
                          <w:t>años</w:t>
                        </w:r>
                        <w:r w:rsidRPr="0082281D">
                          <w:rPr>
                            <w:rFonts w:ascii="Arial Narrow" w:eastAsia="Arial Narrow" w:hAnsi="Arial Narrow" w:cs="Arial Narrow"/>
                            <w:color w:val="000000"/>
                            <w:sz w:val="22"/>
                            <w:szCs w:val="22"/>
                          </w:rPr>
                          <w:t xml:space="preserve"> más, contados a partir de la fecha del acta de recibo final del servicio. </w:t>
                        </w:r>
                      </w:p>
                    </w:tc>
                    <w:tc>
                      <w:tcPr>
                        <w:tcW w:w="2278" w:type="dxa"/>
                        <w:vMerge w:val="restart"/>
                        <w:tcBorders>
                          <w:top w:val="single" w:sz="4" w:space="0" w:color="000000"/>
                          <w:left w:val="single" w:sz="4" w:space="0" w:color="000000"/>
                          <w:bottom w:val="single" w:sz="4" w:space="0" w:color="000000"/>
                          <w:right w:val="single" w:sz="4" w:space="0" w:color="000000"/>
                        </w:tcBorders>
                      </w:tcPr>
                      <w:p w14:paraId="774E0B2D"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sz w:val="22"/>
                            <w:szCs w:val="22"/>
                          </w:rPr>
                          <w:t xml:space="preserve">  </w:t>
                        </w:r>
                        <w:r w:rsidRPr="0082281D">
                          <w:rPr>
                            <w:rFonts w:ascii="Arial Narrow" w:eastAsia="Arial Narrow" w:hAnsi="Arial Narrow" w:cs="Arial Narrow"/>
                            <w:color w:val="000000"/>
                            <w:sz w:val="22"/>
                            <w:szCs w:val="22"/>
                          </w:rPr>
                          <w:t xml:space="preserve">El valor de esta garantía debe ser de por lo menos </w:t>
                        </w:r>
                        <w:proofErr w:type="gramStart"/>
                        <w:r w:rsidRPr="0082281D">
                          <w:rPr>
                            <w:rFonts w:ascii="Arial Narrow" w:eastAsia="Arial Narrow" w:hAnsi="Arial Narrow" w:cs="Arial Narrow"/>
                            <w:color w:val="000000"/>
                            <w:sz w:val="22"/>
                            <w:szCs w:val="22"/>
                          </w:rPr>
                          <w:t xml:space="preserve">el </w:t>
                        </w:r>
                        <w:r w:rsidRPr="0082281D">
                          <w:rPr>
                            <w:rFonts w:ascii="Arial Narrow" w:eastAsia="Arial Narrow" w:hAnsi="Arial Narrow" w:cs="Arial Narrow"/>
                            <w:b/>
                            <w:bCs/>
                            <w:color w:val="000000"/>
                            <w:sz w:val="22"/>
                            <w:szCs w:val="22"/>
                          </w:rPr>
                          <w:t xml:space="preserve"> veinte</w:t>
                        </w:r>
                        <w:proofErr w:type="gramEnd"/>
                        <w:r w:rsidRPr="0082281D">
                          <w:rPr>
                            <w:rFonts w:ascii="Arial Narrow" w:eastAsia="Arial Narrow" w:hAnsi="Arial Narrow" w:cs="Arial Narrow"/>
                            <w:b/>
                            <w:bCs/>
                            <w:i/>
                            <w:iCs/>
                            <w:color w:val="000000"/>
                            <w:sz w:val="22"/>
                            <w:szCs w:val="22"/>
                          </w:rPr>
                          <w:t xml:space="preserve"> por ciento (20%)</w:t>
                        </w:r>
                        <w:r w:rsidRPr="0082281D">
                          <w:rPr>
                            <w:rFonts w:ascii="Arial Narrow" w:eastAsia="Arial Narrow" w:hAnsi="Arial Narrow" w:cs="Arial Narrow"/>
                            <w:b/>
                            <w:bCs/>
                            <w:color w:val="000000"/>
                            <w:sz w:val="22"/>
                            <w:szCs w:val="22"/>
                          </w:rPr>
                          <w:t xml:space="preserve"> </w:t>
                        </w:r>
                        <w:r w:rsidRPr="0082281D">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080FB6BC"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5DE207A9"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b/>
                            <w:bCs/>
                            <w:sz w:val="22"/>
                            <w:szCs w:val="22"/>
                          </w:rPr>
                          <w:t xml:space="preserve">( </w:t>
                        </w:r>
                        <w:r>
                          <w:rPr>
                            <w:rFonts w:ascii="Arial Narrow" w:eastAsia="Arial Narrow" w:hAnsi="Arial Narrow" w:cs="Arial Narrow"/>
                            <w:b/>
                            <w:bCs/>
                            <w:sz w:val="22"/>
                            <w:szCs w:val="22"/>
                          </w:rPr>
                          <w:t>X</w:t>
                        </w:r>
                        <w:r w:rsidRPr="0082281D">
                          <w:rPr>
                            <w:rFonts w:ascii="Arial Narrow" w:eastAsia="Arial Narrow" w:hAnsi="Arial Narrow" w:cs="Arial Narrow"/>
                            <w:b/>
                            <w:bCs/>
                            <w:sz w:val="22"/>
                            <w:szCs w:val="22"/>
                          </w:rPr>
                          <w:t xml:space="preserve">  )</w:t>
                        </w:r>
                      </w:p>
                    </w:tc>
                  </w:tr>
                  <w:tr w:rsidR="00A73AFD" w:rsidRPr="0082281D" w14:paraId="17DF4280" w14:textId="77777777" w:rsidTr="009B16AD">
                    <w:trPr>
                      <w:trHeight w:val="600"/>
                    </w:trPr>
                    <w:tc>
                      <w:tcPr>
                        <w:tcW w:w="3096" w:type="dxa"/>
                        <w:vMerge/>
                        <w:tcBorders>
                          <w:top w:val="single" w:sz="4" w:space="0" w:color="000000"/>
                          <w:left w:val="single" w:sz="4" w:space="0" w:color="000000"/>
                          <w:bottom w:val="single" w:sz="4" w:space="0" w:color="000000"/>
                          <w:right w:val="single" w:sz="4" w:space="0" w:color="000000"/>
                        </w:tcBorders>
                        <w:vAlign w:val="center"/>
                      </w:tcPr>
                      <w:p w14:paraId="75A894E6"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tcPr>
                      <w:p w14:paraId="5F653B3B"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tcPr>
                      <w:p w14:paraId="499E340E"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553FCCF5"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0BA6C4F9"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     )</w:t>
                        </w:r>
                      </w:p>
                    </w:tc>
                  </w:tr>
                  <w:tr w:rsidR="00A73AFD" w:rsidRPr="0082281D" w14:paraId="54E951C7" w14:textId="77777777" w:rsidTr="009B16AD">
                    <w:trPr>
                      <w:trHeight w:val="808"/>
                    </w:trPr>
                    <w:tc>
                      <w:tcPr>
                        <w:tcW w:w="3096" w:type="dxa"/>
                        <w:vMerge w:val="restart"/>
                        <w:tcBorders>
                          <w:top w:val="single" w:sz="4" w:space="0" w:color="000000"/>
                          <w:left w:val="single" w:sz="4" w:space="0" w:color="000000"/>
                          <w:bottom w:val="single" w:sz="4" w:space="0" w:color="000000"/>
                          <w:right w:val="single" w:sz="4" w:space="0" w:color="000000"/>
                        </w:tcBorders>
                      </w:tcPr>
                      <w:p w14:paraId="6B06EB42" w14:textId="77777777" w:rsidR="00A73AFD" w:rsidRPr="0082281D" w:rsidRDefault="00A73AFD" w:rsidP="00A73AFD">
                        <w:pPr>
                          <w:framePr w:hSpace="141" w:wrap="around" w:vAnchor="page" w:hAnchor="margin" w:xAlign="center" w:y="2371"/>
                          <w:jc w:val="both"/>
                          <w:rPr>
                            <w:rFonts w:ascii="Arial Narrow" w:eastAsia="Arial Narrow" w:hAnsi="Arial Narrow" w:cs="Arial Narrow"/>
                            <w:color w:val="000000"/>
                            <w:sz w:val="22"/>
                            <w:szCs w:val="22"/>
                          </w:rPr>
                        </w:pPr>
                        <w:r w:rsidRPr="0082281D">
                          <w:rPr>
                            <w:rFonts w:ascii="Arial Narrow" w:eastAsia="Arial Narrow" w:hAnsi="Arial Narrow" w:cs="Arial Narrow"/>
                            <w:b/>
                            <w:bCs/>
                            <w:color w:val="000000"/>
                            <w:sz w:val="22"/>
                            <w:szCs w:val="22"/>
                          </w:rPr>
                          <w:t xml:space="preserve">7. Calidad y correcto funcionamiento de los bienes. </w:t>
                        </w:r>
                        <w:r w:rsidRPr="0082281D">
                          <w:rPr>
                            <w:rFonts w:ascii="Arial Narrow" w:eastAsia="Arial Narrow" w:hAnsi="Arial Narrow" w:cs="Arial Narrow"/>
                            <w:color w:val="000000"/>
                            <w:sz w:val="22"/>
                            <w:szCs w:val="22"/>
                          </w:rPr>
                          <w:t>Este amparo debe cubrir la calidad y el correcto funcionamiento de los bienes que recibe la Entidad Estatal en cumplimiento de un contrato.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037C3D1D" w14:textId="77777777" w:rsidR="00A73AFD" w:rsidRPr="0082281D" w:rsidRDefault="00A73AFD" w:rsidP="00A73AFD">
                        <w:pPr>
                          <w:framePr w:hSpace="141" w:wrap="around" w:vAnchor="page" w:hAnchor="margin" w:xAlign="center" w:y="2371"/>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 xml:space="preserve">Por el plazo de ejecución del contrato y seis (6) </w:t>
                        </w:r>
                        <w:r w:rsidRPr="0082281D">
                          <w:rPr>
                            <w:rFonts w:ascii="Arial Narrow" w:eastAsia="Arial Narrow" w:hAnsi="Arial Narrow" w:cs="Arial Narrow"/>
                            <w:sz w:val="22"/>
                            <w:szCs w:val="22"/>
                          </w:rPr>
                          <w:t>meses</w:t>
                        </w:r>
                        <w:r w:rsidRPr="0082281D">
                          <w:rPr>
                            <w:rFonts w:ascii="Arial Narrow" w:eastAsia="Arial Narrow" w:hAnsi="Arial Narrow" w:cs="Arial Narrow"/>
                            <w:color w:val="000000"/>
                            <w:sz w:val="22"/>
                            <w:szCs w:val="22"/>
                          </w:rPr>
                          <w:t xml:space="preserve"> más, contados a partir de la fecha del acta de recibo final de los bienes.</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50413802" w14:textId="77777777" w:rsidR="00A73AFD" w:rsidRPr="0082281D" w:rsidRDefault="00A73AFD" w:rsidP="00A73AFD">
                        <w:pPr>
                          <w:framePr w:hSpace="141" w:wrap="around" w:vAnchor="page" w:hAnchor="margin" w:xAlign="center" w:y="2371"/>
                          <w:jc w:val="both"/>
                          <w:rPr>
                            <w:rFonts w:ascii="Arial Narrow" w:eastAsia="Arial Narrow" w:hAnsi="Arial Narrow" w:cs="Arial Narrow"/>
                            <w:sz w:val="22"/>
                            <w:szCs w:val="22"/>
                          </w:rPr>
                        </w:pPr>
                        <w:r w:rsidRPr="0082281D">
                          <w:rPr>
                            <w:rFonts w:ascii="Arial Narrow" w:eastAsia="Arial Narrow" w:hAnsi="Arial Narrow" w:cs="Arial Narrow"/>
                            <w:color w:val="000000"/>
                            <w:sz w:val="22"/>
                            <w:szCs w:val="22"/>
                          </w:rPr>
                          <w:t xml:space="preserve">El valor de esta garantía debe ser de por lo menos el </w:t>
                        </w:r>
                        <w:r w:rsidRPr="0082281D">
                          <w:rPr>
                            <w:rFonts w:ascii="Arial Narrow" w:eastAsia="Arial Narrow" w:hAnsi="Arial Narrow" w:cs="Arial Narrow"/>
                            <w:b/>
                            <w:bCs/>
                            <w:color w:val="000000"/>
                            <w:sz w:val="22"/>
                            <w:szCs w:val="22"/>
                          </w:rPr>
                          <w:t>veinte</w:t>
                        </w:r>
                        <w:r w:rsidRPr="0082281D">
                          <w:rPr>
                            <w:rFonts w:ascii="Arial Narrow" w:eastAsia="Arial Narrow" w:hAnsi="Arial Narrow" w:cs="Arial Narrow"/>
                            <w:b/>
                            <w:bCs/>
                            <w:i/>
                            <w:iCs/>
                            <w:color w:val="000000"/>
                            <w:sz w:val="22"/>
                            <w:szCs w:val="22"/>
                          </w:rPr>
                          <w:t xml:space="preserve"> por ciento (20%)</w:t>
                        </w:r>
                        <w:r w:rsidRPr="0082281D">
                          <w:rPr>
                            <w:rFonts w:ascii="Arial Narrow" w:eastAsia="Arial Narrow" w:hAnsi="Arial Narrow" w:cs="Arial Narrow"/>
                            <w:b/>
                            <w:bCs/>
                            <w:color w:val="000000"/>
                            <w:sz w:val="22"/>
                            <w:szCs w:val="22"/>
                          </w:rPr>
                          <w:t xml:space="preserve"> </w:t>
                        </w:r>
                        <w:r w:rsidRPr="0082281D">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710E8096"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APLICA</w:t>
                        </w:r>
                      </w:p>
                      <w:p w14:paraId="5467EEDB" w14:textId="77777777" w:rsidR="00A73AFD" w:rsidRPr="0082281D" w:rsidRDefault="00A73AFD" w:rsidP="00A73AFD">
                        <w:pPr>
                          <w:framePr w:hSpace="141" w:wrap="around" w:vAnchor="page" w:hAnchor="margin" w:xAlign="center" w:y="2371"/>
                          <w:jc w:val="center"/>
                          <w:rPr>
                            <w:rFonts w:ascii="Arial Narrow" w:eastAsia="Arial Narrow" w:hAnsi="Arial Narrow" w:cs="Arial Narrow"/>
                            <w:b/>
                            <w:bCs/>
                            <w:sz w:val="22"/>
                            <w:szCs w:val="22"/>
                          </w:rPr>
                        </w:pPr>
                        <w:r w:rsidRPr="0082281D">
                          <w:rPr>
                            <w:rFonts w:ascii="Arial Narrow" w:eastAsia="Arial Narrow" w:hAnsi="Arial Narrow" w:cs="Arial Narrow"/>
                            <w:b/>
                            <w:bCs/>
                            <w:sz w:val="22"/>
                            <w:szCs w:val="22"/>
                          </w:rPr>
                          <w:t>( X   )</w:t>
                        </w:r>
                      </w:p>
                      <w:p w14:paraId="324324D8" w14:textId="77777777" w:rsidR="00A73AFD" w:rsidRPr="0082281D" w:rsidRDefault="00A73AFD" w:rsidP="00A73AFD">
                        <w:pPr>
                          <w:framePr w:hSpace="141" w:wrap="around" w:vAnchor="page" w:hAnchor="margin" w:xAlign="center" w:y="2371"/>
                          <w:jc w:val="center"/>
                          <w:rPr>
                            <w:rFonts w:ascii="Arial Narrow" w:eastAsia="Arial Narrow" w:hAnsi="Arial Narrow" w:cs="Arial Narrow"/>
                            <w:color w:val="000000"/>
                            <w:sz w:val="22"/>
                            <w:szCs w:val="22"/>
                          </w:rPr>
                        </w:pPr>
                      </w:p>
                    </w:tc>
                  </w:tr>
                  <w:tr w:rsidR="00A73AFD" w:rsidRPr="0082281D" w14:paraId="3691773D" w14:textId="77777777" w:rsidTr="009B16AD">
                    <w:trPr>
                      <w:trHeight w:val="688"/>
                    </w:trPr>
                    <w:tc>
                      <w:tcPr>
                        <w:tcW w:w="3096" w:type="dxa"/>
                        <w:vMerge/>
                        <w:tcBorders>
                          <w:top w:val="single" w:sz="4" w:space="0" w:color="000000"/>
                          <w:left w:val="single" w:sz="4" w:space="0" w:color="000000"/>
                          <w:bottom w:val="single" w:sz="4" w:space="0" w:color="000000"/>
                          <w:right w:val="single" w:sz="4" w:space="0" w:color="000000"/>
                        </w:tcBorders>
                      </w:tcPr>
                      <w:p w14:paraId="15F31AEF"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2A5CFBEC"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4C394FF2" w14:textId="77777777" w:rsidR="00A73AFD" w:rsidRPr="0082281D" w:rsidRDefault="00A73AFD" w:rsidP="00A73AFD">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4DBCCE21" w14:textId="77777777" w:rsidR="00A73AFD" w:rsidRPr="0082281D" w:rsidRDefault="00A73AFD" w:rsidP="00A73AFD">
                        <w:pPr>
                          <w:framePr w:hSpace="141" w:wrap="around" w:vAnchor="page" w:hAnchor="margin" w:xAlign="center" w:y="2371"/>
                          <w:jc w:val="center"/>
                          <w:rPr>
                            <w:rFonts w:ascii="Arial Narrow" w:eastAsia="Arial Narrow" w:hAnsi="Arial Narrow" w:cs="Arial Narrow"/>
                            <w:sz w:val="22"/>
                            <w:szCs w:val="22"/>
                          </w:rPr>
                        </w:pPr>
                        <w:r w:rsidRPr="0082281D">
                          <w:rPr>
                            <w:rFonts w:ascii="Arial Narrow" w:eastAsia="Arial Narrow" w:hAnsi="Arial Narrow" w:cs="Arial Narrow"/>
                            <w:sz w:val="22"/>
                            <w:szCs w:val="22"/>
                          </w:rPr>
                          <w:t>NO APLICA</w:t>
                        </w:r>
                      </w:p>
                      <w:p w14:paraId="5F3CB24F" w14:textId="77777777" w:rsidR="00A73AFD" w:rsidRPr="0082281D" w:rsidRDefault="00A73AFD" w:rsidP="00A73AFD">
                        <w:pPr>
                          <w:framePr w:hSpace="141" w:wrap="around" w:vAnchor="page" w:hAnchor="margin" w:xAlign="center" w:y="2371"/>
                          <w:jc w:val="center"/>
                          <w:rPr>
                            <w:rFonts w:ascii="Arial Narrow" w:eastAsia="Arial Narrow" w:hAnsi="Arial Narrow" w:cs="Arial Narrow"/>
                            <w:color w:val="000000"/>
                            <w:sz w:val="22"/>
                            <w:szCs w:val="22"/>
                          </w:rPr>
                        </w:pPr>
                        <w:r w:rsidRPr="0082281D">
                          <w:rPr>
                            <w:rFonts w:ascii="Arial Narrow" w:eastAsia="Arial Narrow" w:hAnsi="Arial Narrow" w:cs="Arial Narrow"/>
                            <w:sz w:val="22"/>
                            <w:szCs w:val="22"/>
                          </w:rPr>
                          <w:t>(  )</w:t>
                        </w:r>
                      </w:p>
                    </w:tc>
                  </w:tr>
                </w:tbl>
                <w:p w14:paraId="05982047" w14:textId="77777777" w:rsidR="00A73AFD" w:rsidRPr="0082281D" w:rsidRDefault="00A73AFD" w:rsidP="00A73AFD">
                  <w:pPr>
                    <w:framePr w:hSpace="141" w:wrap="around" w:vAnchor="page" w:hAnchor="margin" w:xAlign="center" w:y="2371"/>
                    <w:rPr>
                      <w:rFonts w:ascii="Arial Narrow" w:eastAsia="Arial Narrow" w:hAnsi="Arial Narrow" w:cs="Arial Narrow"/>
                      <w:sz w:val="22"/>
                      <w:szCs w:val="22"/>
                    </w:rPr>
                  </w:pPr>
                </w:p>
              </w:tc>
            </w:tr>
            <w:tr w:rsidR="00A73AFD" w:rsidRPr="0082281D" w14:paraId="0D679231" w14:textId="77777777" w:rsidTr="009B16AD">
              <w:trPr>
                <w:gridAfter w:val="1"/>
                <w:wAfter w:w="149" w:type="dxa"/>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7CA9CDF4" w14:textId="77777777" w:rsidR="00A73AFD" w:rsidRPr="0082281D" w:rsidRDefault="00A73AFD" w:rsidP="00A73AFD">
                  <w:pPr>
                    <w:framePr w:hSpace="141" w:wrap="around" w:vAnchor="page" w:hAnchor="margin" w:xAlign="center" w:y="2371"/>
                    <w:ind w:firstLine="174"/>
                    <w:jc w:val="center"/>
                    <w:rPr>
                      <w:rFonts w:ascii="Arial Narrow" w:eastAsia="Arial Narrow" w:hAnsi="Arial Narrow" w:cs="Arial Narrow"/>
                      <w:sz w:val="22"/>
                      <w:szCs w:val="22"/>
                    </w:rPr>
                  </w:pPr>
                  <w:r w:rsidRPr="0082281D">
                    <w:rPr>
                      <w:rFonts w:ascii="Arial Narrow" w:eastAsia="Arial Narrow" w:hAnsi="Arial Narrow" w:cs="Arial Narrow"/>
                      <w:sz w:val="22"/>
                      <w:szCs w:val="22"/>
                    </w:rPr>
                    <w:lastRenderedPageBreak/>
                    <w:t>Tomador</w:t>
                  </w:r>
                </w:p>
              </w:tc>
              <w:tc>
                <w:tcPr>
                  <w:tcW w:w="7166" w:type="dxa"/>
                  <w:tcBorders>
                    <w:top w:val="single" w:sz="4" w:space="0" w:color="000000"/>
                    <w:left w:val="single" w:sz="4" w:space="0" w:color="000000"/>
                    <w:bottom w:val="single" w:sz="4" w:space="0" w:color="000000"/>
                    <w:right w:val="single" w:sz="4" w:space="0" w:color="000000"/>
                  </w:tcBorders>
                  <w:vAlign w:val="center"/>
                </w:tcPr>
                <w:p w14:paraId="194EF5B1"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b/>
                      <w:bCs/>
                      <w:color w:val="000000"/>
                      <w:sz w:val="22"/>
                      <w:szCs w:val="22"/>
                    </w:rPr>
                    <w:t>Personas jurídicas</w:t>
                  </w:r>
                  <w:r w:rsidRPr="0082281D">
                    <w:rPr>
                      <w:rFonts w:ascii="Arial Narrow" w:eastAsia="Arial Narrow" w:hAnsi="Arial Narrow" w:cs="Arial Narrow"/>
                      <w:color w:val="000000"/>
                      <w:sz w:val="22"/>
                      <w:szCs w:val="22"/>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5343815"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 xml:space="preserve">No se aceptan garantías a nombre del representante legal o de alguno de los socios. </w:t>
                  </w:r>
                </w:p>
                <w:p w14:paraId="3F583A9F"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b/>
                      <w:bCs/>
                      <w:color w:val="000000"/>
                      <w:sz w:val="22"/>
                      <w:szCs w:val="22"/>
                    </w:rPr>
                    <w:t>Estructura plural:</w:t>
                  </w:r>
                  <w:r w:rsidRPr="0082281D">
                    <w:rPr>
                      <w:rFonts w:ascii="Arial Narrow" w:eastAsia="Arial Narrow" w:hAnsi="Arial Narrow" w:cs="Arial Narrow"/>
                      <w:color w:val="000000"/>
                      <w:sz w:val="22"/>
                      <w:szCs w:val="22"/>
                    </w:rPr>
                    <w:t xml:space="preserve"> Cuando el contratista sea una Unión Temporal o Consorcio, se debe incluir nombre o razón social, C.C y/o NIT y porcentaje de participación de cada uno de los integrantes, la garantía deberá ser otorgada por todos los integrantes del Contratista, quienes para todos los efectos serán los otorgantes de esta. </w:t>
                  </w:r>
                </w:p>
                <w:p w14:paraId="36CDBA0F"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p>
              </w:tc>
            </w:tr>
            <w:tr w:rsidR="00A73AFD" w:rsidRPr="00FB4E20" w14:paraId="1B696EBB" w14:textId="77777777" w:rsidTr="009B16A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596012E1" w14:textId="77777777" w:rsidR="00A73AFD" w:rsidRPr="0082281D" w:rsidRDefault="00A73AFD" w:rsidP="00A73AFD">
                  <w:pPr>
                    <w:framePr w:hSpace="141" w:wrap="around" w:vAnchor="page" w:hAnchor="margin" w:xAlign="center" w:y="2371"/>
                    <w:ind w:firstLine="174"/>
                    <w:jc w:val="center"/>
                    <w:rPr>
                      <w:rFonts w:ascii="Arial Narrow" w:eastAsia="Arial Narrow" w:hAnsi="Arial Narrow" w:cs="Arial Narrow"/>
                      <w:sz w:val="22"/>
                      <w:szCs w:val="22"/>
                    </w:rPr>
                  </w:pPr>
                  <w:r w:rsidRPr="0082281D">
                    <w:rPr>
                      <w:rFonts w:ascii="Arial Narrow" w:eastAsia="Arial Narrow" w:hAnsi="Arial Narrow" w:cs="Arial Narrow"/>
                      <w:sz w:val="22"/>
                      <w:szCs w:val="22"/>
                    </w:rPr>
                    <w:t>Información necesaria dentro de la póliza</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55C11A9A"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 xml:space="preserve">Número y año del contrato </w:t>
                  </w:r>
                </w:p>
                <w:p w14:paraId="6C26701E"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Objeto del contrato</w:t>
                  </w:r>
                </w:p>
                <w:p w14:paraId="19A81780"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Firma del representante legal del Contratista</w:t>
                  </w:r>
                </w:p>
                <w:p w14:paraId="609A52DA" w14:textId="77777777" w:rsidR="00A73AFD" w:rsidRPr="0082281D" w:rsidRDefault="00A73AFD" w:rsidP="00A73AFD">
                  <w:pPr>
                    <w:framePr w:hSpace="141" w:wrap="around" w:vAnchor="page" w:hAnchor="margin" w:xAlign="center" w:y="2371"/>
                    <w:numPr>
                      <w:ilvl w:val="0"/>
                      <w:numId w:val="40"/>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r w:rsidRPr="0082281D">
                    <w:rPr>
                      <w:rFonts w:ascii="Arial Narrow" w:eastAsia="Arial Narrow" w:hAnsi="Arial Narrow" w:cs="Arial Narrow"/>
                      <w:color w:val="000000"/>
                      <w:sz w:val="22"/>
                      <w:szCs w:val="22"/>
                    </w:rPr>
                    <w:t>En caso de no usar centavos, los valores deben aproximarse al mayor. Ej. Cumplimiento si el valor a asegurar es $9.150.250,10 aproximar a $9.150.251</w:t>
                  </w:r>
                </w:p>
              </w:tc>
            </w:tr>
          </w:tbl>
          <w:p w14:paraId="7874222B" w14:textId="77777777" w:rsidR="00EF42C1" w:rsidRPr="00A73AFD" w:rsidRDefault="00EF42C1" w:rsidP="00EF42C1">
            <w:pPr>
              <w:pBdr>
                <w:top w:val="nil"/>
                <w:left w:val="nil"/>
                <w:bottom w:val="nil"/>
                <w:right w:val="nil"/>
                <w:between w:val="nil"/>
              </w:pBdr>
              <w:tabs>
                <w:tab w:val="left" w:pos="-142"/>
              </w:tabs>
              <w:jc w:val="both"/>
              <w:rPr>
                <w:rFonts w:ascii="Arial" w:eastAsia="Arial Narrow" w:hAnsi="Arial" w:cs="Arial"/>
                <w:b/>
                <w:bCs/>
                <w:color w:val="000000"/>
                <w:sz w:val="22"/>
                <w:szCs w:val="22"/>
              </w:rPr>
            </w:pPr>
          </w:p>
          <w:p w14:paraId="02B97BDC" w14:textId="4565591E" w:rsidR="00EF42C1" w:rsidRPr="00A73AFD" w:rsidRDefault="008C1974" w:rsidP="00EF42C1">
            <w:pPr>
              <w:pBdr>
                <w:top w:val="nil"/>
                <w:left w:val="nil"/>
                <w:bottom w:val="nil"/>
                <w:right w:val="nil"/>
                <w:between w:val="nil"/>
              </w:pBdr>
              <w:tabs>
                <w:tab w:val="left" w:pos="-142"/>
              </w:tabs>
              <w:jc w:val="both"/>
              <w:rPr>
                <w:rFonts w:ascii="Arial" w:eastAsia="Arial Narrow" w:hAnsi="Arial" w:cs="Arial"/>
                <w:color w:val="000000"/>
                <w:sz w:val="22"/>
                <w:szCs w:val="22"/>
              </w:rPr>
            </w:pPr>
            <w:r w:rsidRPr="00A73AFD">
              <w:rPr>
                <w:rFonts w:ascii="Arial" w:eastAsia="Arial Narrow" w:hAnsi="Arial" w:cs="Arial"/>
                <w:b/>
                <w:bCs/>
                <w:color w:val="000000"/>
                <w:sz w:val="22"/>
                <w:szCs w:val="22"/>
              </w:rPr>
              <w:t xml:space="preserve">NOTA: </w:t>
            </w:r>
            <w:r w:rsidR="00EF42C1" w:rsidRPr="00A73AFD">
              <w:rPr>
                <w:rFonts w:ascii="Arial" w:eastAsia="Arial Narrow" w:hAnsi="Arial" w:cs="Arial"/>
                <w:color w:val="000000"/>
                <w:sz w:val="22"/>
                <w:szCs w:val="22"/>
              </w:rPr>
              <w:t xml:space="preserve">El Contratista está obligado a restablecer el valor de la garantía cuando </w:t>
            </w:r>
            <w:r w:rsidR="00EF42C1" w:rsidRPr="00A73AFD">
              <w:rPr>
                <w:rFonts w:ascii="Arial" w:eastAsia="Arial Narrow" w:hAnsi="Arial" w:cs="Arial"/>
                <w:sz w:val="22"/>
                <w:szCs w:val="22"/>
              </w:rPr>
              <w:t>ésta</w:t>
            </w:r>
            <w:r w:rsidR="00EF42C1" w:rsidRPr="00A73AFD">
              <w:rPr>
                <w:rFonts w:ascii="Arial" w:eastAsia="Arial Narrow" w:hAnsi="Arial" w:cs="Arial"/>
                <w:color w:val="000000"/>
                <w:sz w:val="22"/>
                <w:szCs w:val="22"/>
              </w:rPr>
              <w:t xml:space="preserve">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F483469" w14:textId="77777777" w:rsidR="001D5C10" w:rsidRPr="00A73AFD" w:rsidRDefault="001D5C10" w:rsidP="001D5C10">
            <w:pPr>
              <w:rPr>
                <w:rFonts w:ascii="Arial" w:hAnsi="Arial" w:cs="Arial"/>
                <w:b/>
                <w:sz w:val="22"/>
                <w:szCs w:val="22"/>
              </w:rPr>
            </w:pPr>
          </w:p>
        </w:tc>
      </w:tr>
      <w:tr w:rsidR="00E84149" w:rsidRPr="00A73AFD" w14:paraId="36EF43E8" w14:textId="77777777" w:rsidTr="002E72E0">
        <w:trPr>
          <w:trHeight w:val="260"/>
        </w:trPr>
        <w:tc>
          <w:tcPr>
            <w:tcW w:w="5000" w:type="pct"/>
            <w:shd w:val="clear" w:color="auto" w:fill="D9D9D9" w:themeFill="background1" w:themeFillShade="D9"/>
            <w:vAlign w:val="center"/>
          </w:tcPr>
          <w:p w14:paraId="683E3E77"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CONFIDENCIALIDAD.</w:t>
            </w:r>
          </w:p>
        </w:tc>
      </w:tr>
      <w:tr w:rsidR="00E84149" w:rsidRPr="00A73AFD" w14:paraId="24CA5AF6" w14:textId="77777777" w:rsidTr="002E72E0">
        <w:trPr>
          <w:trHeight w:val="260"/>
        </w:trPr>
        <w:tc>
          <w:tcPr>
            <w:tcW w:w="5000" w:type="pct"/>
            <w:vAlign w:val="center"/>
          </w:tcPr>
          <w:p w14:paraId="140CF93F" w14:textId="78FFAE28" w:rsidR="00E84149" w:rsidRPr="00A73AFD" w:rsidRDefault="00E84149" w:rsidP="00E84149">
            <w:pPr>
              <w:jc w:val="both"/>
              <w:rPr>
                <w:rFonts w:ascii="Arial" w:hAnsi="Arial" w:cs="Arial"/>
                <w:bCs/>
                <w:sz w:val="22"/>
                <w:szCs w:val="22"/>
              </w:rPr>
            </w:pPr>
            <w:r w:rsidRPr="00A73AFD">
              <w:rPr>
                <w:rFonts w:ascii="Arial" w:hAnsi="Arial" w:cs="Arial"/>
                <w:b/>
                <w:sz w:val="22"/>
                <w:szCs w:val="22"/>
              </w:rPr>
              <w:t xml:space="preserve">EL CONTRATISTA </w:t>
            </w:r>
            <w:r w:rsidRPr="00A73AFD">
              <w:rPr>
                <w:rFonts w:ascii="Arial" w:hAnsi="Arial" w:cs="Arial"/>
                <w:bCs/>
                <w:sz w:val="22"/>
                <w:szCs w:val="22"/>
              </w:rPr>
              <w:t xml:space="preserve">deberá guardar estricta reserva sobre toda la información y documentos que tenga acceso, maneje en desarrollo de su actividad o que llegue a conocer en desarrollo del contrato y que no tenga el carácter de pública. En </w:t>
            </w:r>
            <w:r w:rsidRPr="00A73AFD">
              <w:rPr>
                <w:rFonts w:ascii="Arial" w:hAnsi="Arial" w:cs="Arial"/>
                <w:bCs/>
                <w:sz w:val="22"/>
                <w:szCs w:val="22"/>
              </w:rPr>
              <w:lastRenderedPageBreak/>
              <w:t>consecuencia, se obliga a no divulgar por ningún medio dicha información o documentos a terceros, sin la previa autorización escrita de la</w:t>
            </w:r>
            <w:r w:rsidRPr="00A73AFD">
              <w:rPr>
                <w:rFonts w:ascii="Arial" w:hAnsi="Arial" w:cs="Arial"/>
                <w:b/>
                <w:sz w:val="22"/>
                <w:szCs w:val="22"/>
              </w:rPr>
              <w:t xml:space="preserve"> EL MUNICIPIO. </w:t>
            </w:r>
            <w:r w:rsidRPr="00A73AFD">
              <w:rPr>
                <w:rFonts w:ascii="Arial" w:hAnsi="Arial" w:cs="Arial"/>
                <w:bCs/>
                <w:sz w:val="22"/>
                <w:szCs w:val="22"/>
              </w:rPr>
              <w:t>Esta obligación permanecerá vigente aún después de la terminación por cualquier causa de la vinculación que ligue a las partes. Por lo tanto, en caso de que</w:t>
            </w:r>
            <w:r w:rsidRPr="00A73AFD">
              <w:rPr>
                <w:rFonts w:ascii="Arial" w:hAnsi="Arial" w:cs="Arial"/>
                <w:b/>
                <w:sz w:val="22"/>
                <w:szCs w:val="22"/>
              </w:rPr>
              <w:t xml:space="preserve"> EL MUNICIPIO </w:t>
            </w:r>
            <w:r w:rsidRPr="00A73AFD">
              <w:rPr>
                <w:rFonts w:ascii="Arial" w:hAnsi="Arial" w:cs="Arial"/>
                <w:bCs/>
                <w:sz w:val="22"/>
                <w:szCs w:val="22"/>
              </w:rPr>
              <w:t xml:space="preserve">tenga prueba de que </w:t>
            </w:r>
            <w:r w:rsidRPr="00A73AFD">
              <w:rPr>
                <w:rFonts w:ascii="Arial" w:hAnsi="Arial" w:cs="Arial"/>
                <w:b/>
                <w:sz w:val="22"/>
                <w:szCs w:val="22"/>
              </w:rPr>
              <w:t xml:space="preserve">EL CONTRATISTA </w:t>
            </w:r>
            <w:r w:rsidRPr="00A73AFD">
              <w:rPr>
                <w:rFonts w:ascii="Arial" w:hAnsi="Arial" w:cs="Arial"/>
                <w:bCs/>
                <w:sz w:val="22"/>
                <w:szCs w:val="22"/>
              </w:rPr>
              <w:t>ha divulgado cualquier tipo de documentación o información que en forma alguna se relacione con el presente contrato, EL CONTRATISTA indemnizará los perjuicios que con tal hecho cause a</w:t>
            </w:r>
            <w:r w:rsidRPr="00A73AFD">
              <w:rPr>
                <w:rFonts w:ascii="Arial" w:hAnsi="Arial" w:cs="Arial"/>
                <w:b/>
                <w:sz w:val="22"/>
                <w:szCs w:val="22"/>
              </w:rPr>
              <w:t xml:space="preserve"> EL</w:t>
            </w:r>
            <w:r w:rsidR="00C174C1" w:rsidRPr="00A73AFD">
              <w:rPr>
                <w:rFonts w:ascii="Arial" w:hAnsi="Arial" w:cs="Arial"/>
                <w:b/>
                <w:sz w:val="22"/>
                <w:szCs w:val="22"/>
              </w:rPr>
              <w:t xml:space="preserve"> </w:t>
            </w:r>
            <w:r w:rsidRPr="00A73AFD">
              <w:rPr>
                <w:rFonts w:ascii="Arial" w:hAnsi="Arial" w:cs="Arial"/>
                <w:b/>
                <w:sz w:val="22"/>
                <w:szCs w:val="22"/>
              </w:rPr>
              <w:t xml:space="preserve">MUNICIPIO. </w:t>
            </w:r>
            <w:r w:rsidRPr="00A73AFD">
              <w:rPr>
                <w:rFonts w:ascii="Arial" w:hAnsi="Arial" w:cs="Arial"/>
                <w:bCs/>
                <w:sz w:val="22"/>
                <w:szCs w:val="22"/>
              </w:rPr>
              <w:t>No se considerará incumplida esta cláusula cuando la información o documentos deban ser</w:t>
            </w:r>
            <w:r w:rsidRPr="00A73AFD">
              <w:rPr>
                <w:rFonts w:ascii="Arial" w:hAnsi="Arial" w:cs="Arial"/>
                <w:b/>
                <w:sz w:val="22"/>
                <w:szCs w:val="22"/>
              </w:rPr>
              <w:t xml:space="preserve"> </w:t>
            </w:r>
            <w:r w:rsidRPr="00A73AFD">
              <w:rPr>
                <w:rFonts w:ascii="Arial" w:hAnsi="Arial" w:cs="Arial"/>
                <w:bCs/>
                <w:sz w:val="22"/>
                <w:szCs w:val="22"/>
              </w:rPr>
              <w:t>revelados</w:t>
            </w:r>
            <w:r w:rsidRPr="00A73AFD">
              <w:rPr>
                <w:rFonts w:ascii="Arial" w:hAnsi="Arial" w:cs="Arial"/>
                <w:b/>
                <w:sz w:val="22"/>
                <w:szCs w:val="22"/>
              </w:rPr>
              <w:t xml:space="preserve"> </w:t>
            </w:r>
            <w:r w:rsidRPr="00A73AFD">
              <w:rPr>
                <w:rFonts w:ascii="Arial" w:hAnsi="Arial" w:cs="Arial"/>
                <w:bCs/>
                <w:sz w:val="22"/>
                <w:szCs w:val="22"/>
              </w:rPr>
              <w:t>por mandato judicial y/o legal o cuando la información manejada tenga el carácter de pública.</w:t>
            </w:r>
          </w:p>
          <w:p w14:paraId="50C290D2" w14:textId="77777777" w:rsidR="00E84149" w:rsidRPr="00A73AFD" w:rsidRDefault="00E84149" w:rsidP="00E84149">
            <w:pPr>
              <w:jc w:val="both"/>
              <w:rPr>
                <w:rFonts w:ascii="Arial" w:hAnsi="Arial" w:cs="Arial"/>
                <w:bCs/>
                <w:sz w:val="22"/>
                <w:szCs w:val="22"/>
              </w:rPr>
            </w:pPr>
          </w:p>
          <w:p w14:paraId="533AA533" w14:textId="77777777" w:rsidR="00E84149" w:rsidRPr="00A73AFD" w:rsidRDefault="00E84149" w:rsidP="00E84149">
            <w:pPr>
              <w:jc w:val="both"/>
              <w:rPr>
                <w:rFonts w:ascii="Arial" w:hAnsi="Arial" w:cs="Arial"/>
                <w:bCs/>
                <w:sz w:val="22"/>
                <w:szCs w:val="22"/>
              </w:rPr>
            </w:pPr>
            <w:r w:rsidRPr="00A73AFD">
              <w:rPr>
                <w:rFonts w:ascii="Arial" w:hAnsi="Arial" w:cs="Arial"/>
                <w:bCs/>
                <w:sz w:val="22"/>
                <w:szCs w:val="22"/>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0BE0785C" w14:textId="77777777" w:rsidR="00E84149" w:rsidRPr="00A73AFD" w:rsidRDefault="00E84149" w:rsidP="00E84149">
            <w:pPr>
              <w:jc w:val="both"/>
              <w:rPr>
                <w:rFonts w:ascii="Arial" w:hAnsi="Arial" w:cs="Arial"/>
                <w:bCs/>
                <w:sz w:val="22"/>
                <w:szCs w:val="22"/>
              </w:rPr>
            </w:pPr>
          </w:p>
          <w:p w14:paraId="3D762B4D" w14:textId="77777777" w:rsidR="00E84149" w:rsidRPr="00A73AFD" w:rsidRDefault="00E84149" w:rsidP="00E84149">
            <w:pPr>
              <w:jc w:val="both"/>
              <w:rPr>
                <w:rFonts w:ascii="Arial" w:hAnsi="Arial" w:cs="Arial"/>
                <w:bCs/>
                <w:sz w:val="22"/>
                <w:szCs w:val="22"/>
              </w:rPr>
            </w:pPr>
            <w:r w:rsidRPr="00A73AFD">
              <w:rPr>
                <w:rFonts w:ascii="Arial" w:hAnsi="Arial" w:cs="Arial"/>
                <w:bCs/>
                <w:sz w:val="22"/>
                <w:szCs w:val="22"/>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7968068E" w14:textId="77777777" w:rsidR="00E84149" w:rsidRPr="00A73AFD" w:rsidRDefault="00E84149" w:rsidP="00E84149">
            <w:pPr>
              <w:jc w:val="both"/>
              <w:rPr>
                <w:rFonts w:ascii="Arial" w:hAnsi="Arial" w:cs="Arial"/>
                <w:bCs/>
                <w:sz w:val="22"/>
                <w:szCs w:val="22"/>
              </w:rPr>
            </w:pPr>
          </w:p>
          <w:p w14:paraId="26D070C5" w14:textId="58328B0A" w:rsidR="00E84149" w:rsidRPr="00A73AFD" w:rsidRDefault="00E84149" w:rsidP="00E84149">
            <w:pPr>
              <w:jc w:val="both"/>
              <w:rPr>
                <w:rFonts w:ascii="Arial" w:hAnsi="Arial" w:cs="Arial"/>
                <w:bCs/>
                <w:sz w:val="22"/>
                <w:szCs w:val="22"/>
              </w:rPr>
            </w:pPr>
            <w:r w:rsidRPr="00A73AFD">
              <w:rPr>
                <w:rFonts w:ascii="Arial" w:hAnsi="Arial" w:cs="Arial"/>
                <w:bCs/>
                <w:sz w:val="22"/>
                <w:szCs w:val="22"/>
              </w:rPr>
              <w:t xml:space="preserve">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C174C1" w:rsidRPr="00A73AFD">
              <w:rPr>
                <w:rFonts w:ascii="Arial" w:hAnsi="Arial" w:cs="Arial"/>
                <w:bCs/>
                <w:sz w:val="22"/>
                <w:szCs w:val="22"/>
              </w:rPr>
              <w:t>esta</w:t>
            </w:r>
            <w:r w:rsidRPr="00A73AFD">
              <w:rPr>
                <w:rFonts w:ascii="Arial" w:hAnsi="Arial" w:cs="Arial"/>
                <w:bCs/>
                <w:sz w:val="22"/>
                <w:szCs w:val="22"/>
              </w:rPr>
              <w:t>.</w:t>
            </w:r>
          </w:p>
          <w:p w14:paraId="258300B9" w14:textId="77777777" w:rsidR="00E84149" w:rsidRPr="00A73AFD" w:rsidRDefault="00E84149" w:rsidP="00E84149">
            <w:pPr>
              <w:jc w:val="both"/>
              <w:rPr>
                <w:rFonts w:ascii="Arial" w:hAnsi="Arial" w:cs="Arial"/>
                <w:b/>
                <w:sz w:val="22"/>
                <w:szCs w:val="22"/>
              </w:rPr>
            </w:pPr>
          </w:p>
          <w:p w14:paraId="2DBF73CD" w14:textId="77777777" w:rsidR="00E84149" w:rsidRPr="00A73AFD" w:rsidRDefault="00E84149" w:rsidP="00E84149">
            <w:pPr>
              <w:jc w:val="both"/>
              <w:rPr>
                <w:rFonts w:ascii="Arial" w:hAnsi="Arial" w:cs="Arial"/>
                <w:b/>
                <w:sz w:val="22"/>
                <w:szCs w:val="22"/>
              </w:rPr>
            </w:pPr>
            <w:r w:rsidRPr="00A73AFD">
              <w:rPr>
                <w:rFonts w:ascii="Arial" w:hAnsi="Arial" w:cs="Arial"/>
                <w:b/>
                <w:sz w:val="22"/>
                <w:szCs w:val="22"/>
              </w:rPr>
              <w:t xml:space="preserve">PARÁGRAFO. </w:t>
            </w:r>
            <w:r w:rsidRPr="00A73AFD">
              <w:rPr>
                <w:rFonts w:ascii="Arial" w:hAnsi="Arial" w:cs="Arial"/>
                <w:bCs/>
                <w:sz w:val="22"/>
                <w:szCs w:val="22"/>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E84149" w:rsidRPr="00A73AFD" w14:paraId="4961D648" w14:textId="77777777" w:rsidTr="002E72E0">
        <w:trPr>
          <w:trHeight w:val="260"/>
        </w:trPr>
        <w:tc>
          <w:tcPr>
            <w:tcW w:w="5000" w:type="pct"/>
            <w:shd w:val="clear" w:color="auto" w:fill="D9D9D9" w:themeFill="background1" w:themeFillShade="D9"/>
            <w:vAlign w:val="center"/>
          </w:tcPr>
          <w:p w14:paraId="021060E5" w14:textId="77777777" w:rsidR="00E84149" w:rsidRPr="00A73AFD" w:rsidRDefault="00E84149" w:rsidP="00E84149">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 xml:space="preserve">CLAUSULAS EXCEPCIONALES. </w:t>
            </w:r>
          </w:p>
        </w:tc>
      </w:tr>
      <w:tr w:rsidR="00E84149" w:rsidRPr="00A73AFD" w14:paraId="20B76856" w14:textId="77777777" w:rsidTr="002E72E0">
        <w:trPr>
          <w:trHeight w:val="260"/>
        </w:trPr>
        <w:tc>
          <w:tcPr>
            <w:tcW w:w="5000" w:type="pct"/>
            <w:vAlign w:val="center"/>
          </w:tcPr>
          <w:p w14:paraId="49665EA0" w14:textId="77777777" w:rsidR="00E84149" w:rsidRPr="00A73AFD" w:rsidRDefault="00E84149" w:rsidP="00E84149">
            <w:pPr>
              <w:jc w:val="both"/>
              <w:rPr>
                <w:rFonts w:ascii="Arial" w:hAnsi="Arial" w:cs="Arial"/>
                <w:bCs/>
                <w:sz w:val="22"/>
                <w:szCs w:val="22"/>
              </w:rPr>
            </w:pPr>
            <w:r w:rsidRPr="00A73AFD">
              <w:rPr>
                <w:rFonts w:ascii="Arial" w:hAnsi="Arial" w:cs="Arial"/>
                <w:bCs/>
                <w:sz w:val="22"/>
                <w:szCs w:val="22"/>
              </w:rPr>
              <w:t xml:space="preserve">Por la tipología del contrato se incorporan las siguientes cláusulas excepcionales al derecho común. </w:t>
            </w:r>
          </w:p>
          <w:p w14:paraId="77490221" w14:textId="77777777" w:rsidR="00E84149" w:rsidRPr="00A73AFD" w:rsidRDefault="00E84149" w:rsidP="00E84149">
            <w:pPr>
              <w:jc w:val="both"/>
              <w:rPr>
                <w:rFonts w:ascii="Arial" w:hAnsi="Arial" w:cs="Arial"/>
                <w:bCs/>
                <w:sz w:val="22"/>
                <w:szCs w:val="22"/>
              </w:rPr>
            </w:pPr>
          </w:p>
          <w:p w14:paraId="46E39C4E" w14:textId="77777777" w:rsidR="00E84149" w:rsidRPr="00A73AFD" w:rsidRDefault="00E84149" w:rsidP="00E84149">
            <w:pPr>
              <w:jc w:val="both"/>
              <w:rPr>
                <w:rFonts w:ascii="Arial" w:hAnsi="Arial" w:cs="Arial"/>
                <w:bCs/>
                <w:sz w:val="22"/>
                <w:szCs w:val="22"/>
              </w:rPr>
            </w:pPr>
            <w:r w:rsidRPr="00A73AFD">
              <w:rPr>
                <w:rFonts w:ascii="Arial" w:hAnsi="Arial" w:cs="Arial"/>
                <w:b/>
                <w:bCs/>
                <w:sz w:val="22"/>
                <w:szCs w:val="22"/>
              </w:rPr>
              <w:t>INTERPRETACION UNILATERAL.</w:t>
            </w:r>
            <w:r w:rsidRPr="00A73AFD">
              <w:rPr>
                <w:rFonts w:ascii="Arial" w:hAnsi="Arial" w:cs="Arial"/>
                <w:bCs/>
                <w:sz w:val="22"/>
                <w:szCs w:val="22"/>
              </w:rPr>
              <w:t> 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se logra acuerdo, interpretará en acto administrativo debidamente motivado, las estipulaciones o cláusulas objeto de la diferencia. </w:t>
            </w:r>
          </w:p>
          <w:p w14:paraId="24F040F7" w14:textId="77777777" w:rsidR="00E84149" w:rsidRPr="00A73AFD" w:rsidRDefault="00E84149" w:rsidP="00E84149">
            <w:pPr>
              <w:jc w:val="both"/>
              <w:rPr>
                <w:rFonts w:ascii="Arial" w:hAnsi="Arial" w:cs="Arial"/>
                <w:bCs/>
                <w:sz w:val="22"/>
                <w:szCs w:val="22"/>
              </w:rPr>
            </w:pPr>
          </w:p>
          <w:p w14:paraId="2FF91B66" w14:textId="77777777" w:rsidR="00E84149" w:rsidRPr="00A73AFD" w:rsidRDefault="00E84149" w:rsidP="00E84149">
            <w:pPr>
              <w:jc w:val="both"/>
              <w:rPr>
                <w:rFonts w:ascii="Arial" w:hAnsi="Arial" w:cs="Arial"/>
                <w:bCs/>
                <w:sz w:val="22"/>
                <w:szCs w:val="22"/>
                <w:lang w:val="es-CO"/>
              </w:rPr>
            </w:pPr>
            <w:r w:rsidRPr="00A73AFD">
              <w:rPr>
                <w:rFonts w:ascii="Arial" w:hAnsi="Arial" w:cs="Arial"/>
                <w:b/>
                <w:bCs/>
                <w:sz w:val="22"/>
                <w:szCs w:val="22"/>
                <w:lang w:val="es-CO"/>
              </w:rPr>
              <w:t>MODIFICACION UNILATERAL.</w:t>
            </w:r>
            <w:r w:rsidRPr="00A73AFD">
              <w:rPr>
                <w:rFonts w:ascii="Arial" w:hAnsi="Arial" w:cs="Arial"/>
                <w:bCs/>
                <w:sz w:val="22"/>
                <w:szCs w:val="22"/>
                <w:lang w:val="es-CO"/>
              </w:rPr>
              <w:t> Si durante la ejecución del contrato y para evitar la paralización o la afectación grave del servicio público que se deba satisfacer con él, fuere necesario introducir variaciones en el contrato y previamente las partes no llegan al acuerdo respectivo, la entidad en acto administrativo debidamente motivado, lo modificará mediante la supresión o adición de obras, trabajos, suministros o servicios. </w:t>
            </w:r>
          </w:p>
          <w:p w14:paraId="029CDF77"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  </w:t>
            </w:r>
          </w:p>
          <w:p w14:paraId="57358FAD" w14:textId="77777777" w:rsidR="00E84149" w:rsidRPr="00A73AFD" w:rsidRDefault="00E84149" w:rsidP="00E84149">
            <w:pPr>
              <w:jc w:val="both"/>
              <w:rPr>
                <w:rFonts w:ascii="Arial" w:hAnsi="Arial" w:cs="Arial"/>
                <w:bCs/>
                <w:sz w:val="22"/>
                <w:szCs w:val="22"/>
              </w:rPr>
            </w:pPr>
            <w:r w:rsidRPr="00A73AFD">
              <w:rPr>
                <w:rFonts w:ascii="Arial" w:hAnsi="Arial" w:cs="Arial"/>
                <w:b/>
                <w:bCs/>
                <w:sz w:val="22"/>
                <w:szCs w:val="22"/>
              </w:rPr>
              <w:t>TERMINACION UNILATERAL.</w:t>
            </w:r>
            <w:r w:rsidRPr="00A73AFD">
              <w:rPr>
                <w:rFonts w:ascii="Arial" w:hAnsi="Arial" w:cs="Arial"/>
                <w:bCs/>
                <w:sz w:val="22"/>
                <w:szCs w:val="22"/>
              </w:rPr>
              <w:t> La entidad en acto administrativo debidamente motivado dispondrá la terminación anticipada del contrato cunado se presenten las causales o presupuestos de que trata el artículo 17 de la Ley 80 de 1993. </w:t>
            </w:r>
          </w:p>
          <w:p w14:paraId="3CD5C993" w14:textId="77777777" w:rsidR="00E84149" w:rsidRPr="00A73AFD" w:rsidRDefault="00E84149" w:rsidP="00E84149">
            <w:pPr>
              <w:jc w:val="both"/>
              <w:rPr>
                <w:rFonts w:ascii="Arial" w:hAnsi="Arial" w:cs="Arial"/>
                <w:bCs/>
                <w:sz w:val="22"/>
                <w:szCs w:val="22"/>
                <w:lang w:val="es-CO"/>
              </w:rPr>
            </w:pPr>
          </w:p>
          <w:p w14:paraId="70A2E231" w14:textId="77777777" w:rsidR="00E84149" w:rsidRPr="00A73AFD" w:rsidRDefault="00E84149" w:rsidP="00E84149">
            <w:pPr>
              <w:jc w:val="both"/>
              <w:rPr>
                <w:rFonts w:ascii="Arial" w:hAnsi="Arial" w:cs="Arial"/>
                <w:bCs/>
                <w:sz w:val="22"/>
                <w:szCs w:val="22"/>
                <w:lang w:val="es-CO"/>
              </w:rPr>
            </w:pPr>
            <w:r w:rsidRPr="00A73AFD">
              <w:rPr>
                <w:rFonts w:ascii="Arial" w:hAnsi="Arial" w:cs="Arial"/>
                <w:b/>
                <w:bCs/>
                <w:sz w:val="22"/>
                <w:szCs w:val="22"/>
                <w:lang w:val="es-CO"/>
              </w:rPr>
              <w:t>CADUCIDAD DEL CONTRATO. </w:t>
            </w:r>
            <w:r w:rsidRPr="00A73AFD">
              <w:rPr>
                <w:rFonts w:ascii="Arial" w:hAnsi="Arial" w:cs="Arial"/>
                <w:sz w:val="22"/>
                <w:szCs w:val="22"/>
                <w:lang w:val="es-CO"/>
              </w:rPr>
              <w:t>Cuando se</w:t>
            </w:r>
            <w:r w:rsidRPr="00A73AFD">
              <w:rPr>
                <w:rFonts w:ascii="Arial" w:hAnsi="Arial" w:cs="Arial"/>
                <w:b/>
                <w:bCs/>
                <w:sz w:val="22"/>
                <w:szCs w:val="22"/>
                <w:lang w:val="es-CO"/>
              </w:rPr>
              <w:t xml:space="preserve"> </w:t>
            </w:r>
            <w:r w:rsidRPr="00A73AFD">
              <w:rPr>
                <w:rFonts w:ascii="Arial" w:hAnsi="Arial" w:cs="Arial"/>
                <w:bCs/>
                <w:sz w:val="22"/>
                <w:szCs w:val="22"/>
                <w:lang w:val="es-CO"/>
              </w:rPr>
              <w:t>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w:t>
            </w:r>
          </w:p>
          <w:p w14:paraId="33CC712E"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  </w:t>
            </w:r>
          </w:p>
          <w:p w14:paraId="451EC375"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En caso de que la entidad decida abstenerse de declarar la caducidad, adoptará las medidas de control e intervención necesarias, que garanticen la ejecución del objeto contratado. La declaratoria de caducidad no impedirá que la entidad contratante tome posesión de la obra o continúe inmediatamente la ejecución del objeto contratado, bien sea a través del garante o de otro contratista, a quien a su vez se le podrá declarar la caducidad, cuando a ello hubiere lugar. </w:t>
            </w:r>
          </w:p>
          <w:p w14:paraId="483D3FDD"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  </w:t>
            </w:r>
          </w:p>
          <w:p w14:paraId="70C7CB63"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Si se declara la caducidad no habrá lugar a indemnización para el contratista, quien se hará acreedor a las sanciones e inhabilidades previstas en esta ley. </w:t>
            </w:r>
          </w:p>
          <w:p w14:paraId="3BD28775"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lastRenderedPageBreak/>
              <w:t>  </w:t>
            </w:r>
          </w:p>
          <w:p w14:paraId="16A35BF6" w14:textId="77777777" w:rsidR="00E84149" w:rsidRPr="00A73AFD" w:rsidRDefault="00E84149" w:rsidP="00E84149">
            <w:pPr>
              <w:jc w:val="both"/>
              <w:rPr>
                <w:rFonts w:ascii="Arial" w:hAnsi="Arial" w:cs="Arial"/>
                <w:bCs/>
                <w:sz w:val="22"/>
                <w:szCs w:val="22"/>
                <w:lang w:val="es-CO"/>
              </w:rPr>
            </w:pPr>
            <w:r w:rsidRPr="00A73AFD">
              <w:rPr>
                <w:rFonts w:ascii="Arial" w:hAnsi="Arial" w:cs="Arial"/>
                <w:bCs/>
                <w:sz w:val="22"/>
                <w:szCs w:val="22"/>
                <w:lang w:val="es-CO"/>
              </w:rPr>
              <w:t>La declaratoria de caducidad será constitutiva del siniestro de incumplimiento. </w:t>
            </w:r>
          </w:p>
          <w:p w14:paraId="140BB8A6" w14:textId="77777777" w:rsidR="00E84149" w:rsidRPr="00A73AFD" w:rsidRDefault="00E84149" w:rsidP="00E84149">
            <w:pPr>
              <w:jc w:val="both"/>
              <w:rPr>
                <w:rFonts w:ascii="Arial" w:hAnsi="Arial" w:cs="Arial"/>
                <w:bCs/>
                <w:sz w:val="22"/>
                <w:szCs w:val="22"/>
                <w:lang w:val="es-CO"/>
              </w:rPr>
            </w:pPr>
          </w:p>
        </w:tc>
      </w:tr>
      <w:tr w:rsidR="002E72E0" w:rsidRPr="00A73AFD" w14:paraId="6EB55970" w14:textId="77777777" w:rsidTr="002E72E0">
        <w:trPr>
          <w:trHeight w:val="260"/>
        </w:trPr>
        <w:tc>
          <w:tcPr>
            <w:tcW w:w="5000" w:type="pct"/>
            <w:vAlign w:val="center"/>
          </w:tcPr>
          <w:p w14:paraId="70A46B4D" w14:textId="37DB6737" w:rsidR="002E72E0" w:rsidRPr="00A73AFD" w:rsidRDefault="002E72E0" w:rsidP="002E72E0">
            <w:pPr>
              <w:pStyle w:val="Prrafodelista"/>
              <w:numPr>
                <w:ilvl w:val="0"/>
                <w:numId w:val="2"/>
              </w:numPr>
              <w:jc w:val="both"/>
              <w:rPr>
                <w:rFonts w:ascii="Arial" w:hAnsi="Arial" w:cs="Arial"/>
                <w:bCs/>
                <w:sz w:val="22"/>
                <w:szCs w:val="22"/>
              </w:rPr>
            </w:pPr>
            <w:r w:rsidRPr="00A73AFD">
              <w:rPr>
                <w:rFonts w:ascii="Arial" w:hAnsi="Arial" w:cs="Arial"/>
                <w:b/>
                <w:sz w:val="22"/>
                <w:szCs w:val="22"/>
              </w:rPr>
              <w:lastRenderedPageBreak/>
              <w:t>VIGILANCIA Y CONTROL A LA EJECUCIÓN DEL CONTRATO</w:t>
            </w:r>
          </w:p>
        </w:tc>
      </w:tr>
      <w:tr w:rsidR="002E72E0" w:rsidRPr="00A73AFD" w14:paraId="3FA9F0A9" w14:textId="77777777" w:rsidTr="002E72E0">
        <w:trPr>
          <w:trHeight w:val="260"/>
        </w:trPr>
        <w:tc>
          <w:tcPr>
            <w:tcW w:w="5000" w:type="pct"/>
            <w:vAlign w:val="center"/>
          </w:tcPr>
          <w:p w14:paraId="57920F34" w14:textId="1AD53D85" w:rsidR="0058799D" w:rsidRPr="00A73AFD" w:rsidRDefault="0058799D" w:rsidP="00853035">
            <w:pPr>
              <w:jc w:val="both"/>
              <w:rPr>
                <w:rFonts w:ascii="Arial" w:hAnsi="Arial" w:cs="Arial"/>
                <w:sz w:val="22"/>
                <w:szCs w:val="22"/>
              </w:rPr>
            </w:pPr>
            <w:r w:rsidRPr="00A73AFD">
              <w:rPr>
                <w:rFonts w:ascii="Arial" w:hAnsi="Arial" w:cs="Arial"/>
                <w:b/>
                <w:sz w:val="22"/>
                <w:szCs w:val="22"/>
              </w:rPr>
              <w:t>EL MUNICIPIO</w:t>
            </w:r>
            <w:r w:rsidRPr="00A73AFD">
              <w:rPr>
                <w:rFonts w:ascii="Arial" w:hAnsi="Arial" w:cs="Arial"/>
                <w:sz w:val="22"/>
                <w:szCs w:val="22"/>
              </w:rPr>
              <w:t xml:space="preserve"> ejercerá la </w:t>
            </w:r>
            <w:r w:rsidRPr="00A73AFD">
              <w:rPr>
                <w:rFonts w:ascii="Arial" w:hAnsi="Arial" w:cs="Arial"/>
                <w:b/>
                <w:bCs/>
                <w:sz w:val="22"/>
                <w:szCs w:val="22"/>
              </w:rPr>
              <w:t>SUPERVISIÓN</w:t>
            </w:r>
            <w:r w:rsidRPr="00A73AFD">
              <w:rPr>
                <w:rFonts w:ascii="Arial" w:hAnsi="Arial" w:cs="Arial"/>
                <w:sz w:val="22"/>
                <w:szCs w:val="22"/>
              </w:rPr>
              <w:t xml:space="preserve"> del contrato y vigilará en forma permanente la correcta ejecución del objeto contratado a través del</w:t>
            </w:r>
            <w:r w:rsidR="00853035">
              <w:rPr>
                <w:rFonts w:ascii="Arial" w:hAnsi="Arial" w:cs="Arial"/>
                <w:sz w:val="22"/>
                <w:szCs w:val="22"/>
              </w:rPr>
              <w:t xml:space="preserve"> Ing. </w:t>
            </w:r>
            <w:r w:rsidR="00853035">
              <w:t xml:space="preserve"> </w:t>
            </w:r>
            <w:r w:rsidR="00853035" w:rsidRPr="00853035">
              <w:rPr>
                <w:rFonts w:ascii="Arial" w:hAnsi="Arial" w:cs="Arial"/>
                <w:b/>
                <w:bCs/>
                <w:sz w:val="22"/>
                <w:szCs w:val="22"/>
              </w:rPr>
              <w:t>JONATHAN MAURICIO ROJAS CAÑON</w:t>
            </w:r>
            <w:r w:rsidR="00853035">
              <w:rPr>
                <w:rFonts w:ascii="Arial" w:hAnsi="Arial" w:cs="Arial"/>
                <w:sz w:val="22"/>
                <w:szCs w:val="22"/>
              </w:rPr>
              <w:t xml:space="preserve"> en calidad de </w:t>
            </w:r>
            <w:r w:rsidR="00853035" w:rsidRPr="00853035">
              <w:rPr>
                <w:rFonts w:ascii="Arial" w:hAnsi="Arial" w:cs="Arial"/>
                <w:b/>
                <w:bCs/>
                <w:sz w:val="22"/>
                <w:szCs w:val="22"/>
              </w:rPr>
              <w:t>SECRETARIO DE SERVICIOS PUBLICOS</w:t>
            </w:r>
            <w:r w:rsidRPr="00A73AFD">
              <w:rPr>
                <w:rFonts w:ascii="Arial" w:hAnsi="Arial" w:cs="Arial"/>
                <w:b/>
                <w:bCs/>
                <w:sz w:val="22"/>
                <w:szCs w:val="22"/>
              </w:rPr>
              <w:t xml:space="preserve"> </w:t>
            </w:r>
            <w:r w:rsidRPr="00A73AFD">
              <w:rPr>
                <w:rFonts w:ascii="Arial" w:hAnsi="Arial" w:cs="Arial"/>
                <w:sz w:val="22"/>
                <w:szCs w:val="22"/>
              </w:rPr>
              <w:t xml:space="preserve">o quien haga sus veces, o por quien sea designado por el ordenador del gasto. El supervisor deberá dar cumplimiento a las obligaciones que esto conlleva y deberá atender las funciones señaladas en la Constitución, la Ley 1474 de 2011 (Art. 82,83 y 84), el manual de contratación de la Entidad y normas aplicables. </w:t>
            </w:r>
          </w:p>
          <w:p w14:paraId="195E1D5A" w14:textId="77777777" w:rsidR="0058799D" w:rsidRPr="00A73AFD" w:rsidRDefault="0058799D" w:rsidP="0058799D">
            <w:pPr>
              <w:jc w:val="both"/>
              <w:rPr>
                <w:rFonts w:ascii="Arial" w:hAnsi="Arial" w:cs="Arial"/>
                <w:sz w:val="22"/>
                <w:szCs w:val="22"/>
              </w:rPr>
            </w:pPr>
          </w:p>
          <w:p w14:paraId="4A98C8E8" w14:textId="77777777" w:rsidR="0058799D" w:rsidRPr="00A73AFD" w:rsidRDefault="0058799D" w:rsidP="0058799D">
            <w:pPr>
              <w:jc w:val="both"/>
              <w:rPr>
                <w:rFonts w:ascii="Arial" w:hAnsi="Arial" w:cs="Arial"/>
                <w:sz w:val="22"/>
                <w:szCs w:val="22"/>
              </w:rPr>
            </w:pPr>
            <w:r w:rsidRPr="00A73AFD">
              <w:rPr>
                <w:rFonts w:ascii="Arial" w:hAnsi="Arial" w:cs="Arial"/>
                <w:sz w:val="22"/>
                <w:szCs w:val="22"/>
              </w:rPr>
              <w:t xml:space="preserve">La supervisión consistirá en el seguimiento técnico, administrativo, financiero, contable, y jurídico sobre el cumplimiento del objeto del contrato. </w:t>
            </w:r>
          </w:p>
          <w:p w14:paraId="6260437F" w14:textId="77777777" w:rsidR="0058799D" w:rsidRPr="00A73AFD" w:rsidRDefault="0058799D" w:rsidP="0058799D">
            <w:pPr>
              <w:jc w:val="both"/>
              <w:rPr>
                <w:rFonts w:ascii="Arial" w:hAnsi="Arial" w:cs="Arial"/>
                <w:sz w:val="22"/>
                <w:szCs w:val="22"/>
              </w:rPr>
            </w:pPr>
          </w:p>
          <w:p w14:paraId="4901A10A" w14:textId="220A4976" w:rsidR="002E72E0" w:rsidRPr="00A73AFD" w:rsidRDefault="0058799D" w:rsidP="0058799D">
            <w:pPr>
              <w:widowControl w:val="0"/>
              <w:jc w:val="both"/>
              <w:rPr>
                <w:rFonts w:ascii="Arial" w:hAnsi="Arial" w:cs="Arial"/>
                <w:bCs/>
                <w:sz w:val="22"/>
                <w:szCs w:val="22"/>
              </w:rPr>
            </w:pPr>
            <w:r w:rsidRPr="00A73AFD">
              <w:rPr>
                <w:rFonts w:ascii="Arial" w:hAnsi="Arial" w:cs="Arial"/>
                <w:sz w:val="22"/>
                <w:szCs w:val="22"/>
              </w:rPr>
              <w:t>La supervisión será designada por el ordenador del gasto o su delegado y podrá ser modificada cuando lo considere necesario.</w:t>
            </w:r>
          </w:p>
          <w:p w14:paraId="5E8BDEF0" w14:textId="77777777" w:rsidR="002E72E0" w:rsidRPr="00A73AFD" w:rsidRDefault="002E72E0" w:rsidP="0058799D">
            <w:pPr>
              <w:widowControl w:val="0"/>
              <w:jc w:val="both"/>
              <w:rPr>
                <w:rFonts w:ascii="Arial" w:hAnsi="Arial" w:cs="Arial"/>
                <w:bCs/>
                <w:sz w:val="22"/>
                <w:szCs w:val="22"/>
              </w:rPr>
            </w:pPr>
            <w:r w:rsidRPr="00A73AFD">
              <w:rPr>
                <w:rFonts w:ascii="Arial" w:hAnsi="Arial" w:cs="Arial"/>
                <w:bCs/>
                <w:sz w:val="22"/>
                <w:szCs w:val="22"/>
              </w:rPr>
              <w:t xml:space="preserve">El supervisor entre otras funciones deberá: 1) Verificar que el contrato se encuentre perfeccionado, legalizado y listo para su ejecución; 2) Suscribir acta de inicio del contrato; 3) Verificar el cumplimiento de los términos de ejecución del contrato y las fechas de cumplimiento contractual; 4) Verificar el pleno cumplimiento por parte del CONTRATISTA del objeto y las obligaciones contenidas en el contrato; 5) Realizar el seguimiento sobre las obligaciones a cargo del contratista y verificar los informes que deba rendir el contratista; 6) Impartir los cumplidos a satisfacción o cumplimiento de las reciprocidades del contrato; 7) Informar por escrito todos los actos y hechos constitutivos de incumplimiento por parte del CONTRATISTA, y en general, dar parte a ella de todas las actuaciones del mismo constitutivas de sanción o multa; 8) Entregar por escrito sus observaciones, recomendaciones o sugerencias, enmarcadas dentro de los términos del contrato, y siempre que sean pertinentes con relación a la correcta ejecución del mismo; 9) Solicitar las adiciones y/o modificaciones al contrato cuando las condiciones del servicio lo requieran; 10) Certificar respecto al cumplimiento del CONTRATISTA, documento que se constituye en requisito previo para cada uno de los pagos que debe realizar EL MUNICIPIO; 11) Sugerir a EL MUNICIPIO en caso de ser necesario la suspensión temporal del contrato; 12) suscribir las actas que se generen (actas de suspensión, reinicio etc.). 13) Solicitar por escrito informes, aclaraciones y explicaciones sobre el desarrollo de la ejecución contractual. 14) Mantener informada por escrito a la entidad contratante de los hechos o circunstancias que puedan constituir actos de corrupción tipificados como conductas punibles, o que puedan poner o pongan en riesgo el cumplimiento del contrato, o cuando tal incumplimiento se presente. 15) Verificar que el contratista se ajuste al manual de contratación e interventoría vigente. 16) Garantizar la mejora continua en el proceso de contratación estatal. 17) Dejar constancia escrita de todas sus actuaciones. 18) Mantener permanente contacto con los secretarios funcionarios y contratistas de apoyo y solicitar acompañamiento en los asuntos propios de su función u obligaciones de ser necesario. 19) Liquidar el contrato suscribiendo con el ordenador del gasto o su delegado las actas correspondientes.  20) </w:t>
            </w:r>
            <w:r w:rsidRPr="00A73AFD">
              <w:rPr>
                <w:rFonts w:ascii="Arial" w:eastAsia="Arial" w:hAnsi="Arial" w:cs="Arial"/>
                <w:sz w:val="22"/>
                <w:szCs w:val="22"/>
              </w:rPr>
              <w:t>Las contenidas en el artículo 4 de la Ley 80 de 1993 o las normas que lo modifiquen o sustituyan.</w:t>
            </w:r>
          </w:p>
          <w:p w14:paraId="14BD5D1D" w14:textId="77777777" w:rsidR="002E72E0" w:rsidRPr="00A73AFD" w:rsidRDefault="002E72E0" w:rsidP="0058799D">
            <w:pPr>
              <w:jc w:val="both"/>
              <w:rPr>
                <w:rFonts w:ascii="Arial" w:hAnsi="Arial" w:cs="Arial"/>
                <w:bCs/>
                <w:sz w:val="22"/>
                <w:szCs w:val="22"/>
              </w:rPr>
            </w:pPr>
          </w:p>
        </w:tc>
      </w:tr>
      <w:tr w:rsidR="00E84149" w:rsidRPr="00A73AFD" w14:paraId="71FBCDEF" w14:textId="77777777" w:rsidTr="002E72E0">
        <w:trPr>
          <w:trHeight w:val="260"/>
        </w:trPr>
        <w:tc>
          <w:tcPr>
            <w:tcW w:w="5000" w:type="pct"/>
            <w:shd w:val="clear" w:color="auto" w:fill="D9D9D9" w:themeFill="background1" w:themeFillShade="D9"/>
            <w:vAlign w:val="center"/>
          </w:tcPr>
          <w:p w14:paraId="372A6F47"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 xml:space="preserve">MULTAS </w:t>
            </w:r>
          </w:p>
        </w:tc>
      </w:tr>
      <w:tr w:rsidR="00E84149" w:rsidRPr="00A73AFD" w14:paraId="484F5231" w14:textId="77777777" w:rsidTr="002E72E0">
        <w:trPr>
          <w:trHeight w:val="260"/>
        </w:trPr>
        <w:tc>
          <w:tcPr>
            <w:tcW w:w="5000" w:type="pct"/>
            <w:vAlign w:val="center"/>
          </w:tcPr>
          <w:p w14:paraId="64182D2D" w14:textId="260CF5C5" w:rsidR="00E84149" w:rsidRPr="00A73AFD" w:rsidRDefault="00E84149" w:rsidP="0058799D">
            <w:pPr>
              <w:jc w:val="both"/>
              <w:rPr>
                <w:rFonts w:ascii="Arial" w:hAnsi="Arial" w:cs="Arial"/>
                <w:sz w:val="22"/>
                <w:szCs w:val="22"/>
              </w:rPr>
            </w:pPr>
            <w:r w:rsidRPr="00A73AFD">
              <w:rPr>
                <w:rFonts w:ascii="Arial" w:hAnsi="Arial" w:cs="Arial"/>
                <w:sz w:val="22"/>
                <w:szCs w:val="22"/>
              </w:rPr>
              <w:t xml:space="preserve">En caso de mora o incumplimiento parcial de las obligaciones adquiridas por </w:t>
            </w:r>
            <w:r w:rsidRPr="00A73AFD">
              <w:rPr>
                <w:rFonts w:ascii="Arial" w:hAnsi="Arial" w:cs="Arial"/>
                <w:b/>
                <w:sz w:val="22"/>
                <w:szCs w:val="22"/>
              </w:rPr>
              <w:t xml:space="preserve">EL CONTRATISTA, </w:t>
            </w:r>
            <w:r w:rsidRPr="00A73AFD">
              <w:rPr>
                <w:rFonts w:ascii="Arial" w:hAnsi="Arial" w:cs="Arial"/>
                <w:sz w:val="22"/>
                <w:szCs w:val="22"/>
              </w:rPr>
              <w:t xml:space="preserve">de conformidad con lo establecido en el artículo 40 de la Ley 80 de 1993, el artículo 17 de la Ley 1150 de 2007 y el artículo 86 de la Ley 1474 de 2011, </w:t>
            </w:r>
            <w:r w:rsidRPr="00A73AFD">
              <w:rPr>
                <w:rFonts w:ascii="Arial" w:hAnsi="Arial" w:cs="Arial"/>
                <w:b/>
                <w:sz w:val="22"/>
                <w:szCs w:val="22"/>
              </w:rPr>
              <w:t xml:space="preserve">EL MUNICIPIO </w:t>
            </w:r>
            <w:r w:rsidRPr="00A73AFD">
              <w:rPr>
                <w:rFonts w:ascii="Arial" w:hAnsi="Arial" w:cs="Arial"/>
                <w:sz w:val="22"/>
                <w:szCs w:val="22"/>
              </w:rPr>
              <w:t xml:space="preserve">podrá conminar al cumplimiento, imponiendo multas sucesivas o puntuales al </w:t>
            </w:r>
            <w:r w:rsidRPr="00A73AFD">
              <w:rPr>
                <w:rFonts w:ascii="Arial" w:hAnsi="Arial" w:cs="Arial"/>
                <w:b/>
                <w:sz w:val="22"/>
                <w:szCs w:val="22"/>
              </w:rPr>
              <w:t>CONTRATISTA</w:t>
            </w:r>
            <w:r w:rsidRPr="00A73AFD">
              <w:rPr>
                <w:rFonts w:ascii="Arial" w:hAnsi="Arial" w:cs="Arial"/>
                <w:sz w:val="22"/>
                <w:szCs w:val="22"/>
              </w:rPr>
              <w:t>, en los siguientes términos:</w:t>
            </w:r>
          </w:p>
          <w:p w14:paraId="7E8E9420" w14:textId="77777777" w:rsidR="00C174C1" w:rsidRPr="00A73AFD" w:rsidRDefault="00C174C1" w:rsidP="0058799D">
            <w:pPr>
              <w:jc w:val="both"/>
              <w:rPr>
                <w:rFonts w:ascii="Arial" w:hAnsi="Arial" w:cs="Arial"/>
                <w:sz w:val="22"/>
                <w:szCs w:val="22"/>
              </w:rPr>
            </w:pPr>
          </w:p>
          <w:p w14:paraId="0E8A1229" w14:textId="3ED57D3F" w:rsidR="00E84149" w:rsidRPr="00A73AFD" w:rsidRDefault="00E84149" w:rsidP="0058799D">
            <w:pPr>
              <w:pStyle w:val="Prrafodelista"/>
              <w:numPr>
                <w:ilvl w:val="0"/>
                <w:numId w:val="3"/>
              </w:numPr>
              <w:spacing w:line="276" w:lineRule="auto"/>
              <w:ind w:left="589" w:hanging="425"/>
              <w:jc w:val="both"/>
              <w:rPr>
                <w:rFonts w:ascii="Arial" w:hAnsi="Arial" w:cs="Arial"/>
                <w:sz w:val="22"/>
                <w:szCs w:val="22"/>
              </w:rPr>
            </w:pPr>
            <w:r w:rsidRPr="00A73AFD">
              <w:rPr>
                <w:rFonts w:ascii="Arial" w:hAnsi="Arial" w:cs="Arial"/>
                <w:b/>
                <w:bCs/>
                <w:sz w:val="22"/>
                <w:szCs w:val="22"/>
              </w:rPr>
              <w:t>Multas por mora en los plazos establecidos para el cumplimiento de las obligaciones:</w:t>
            </w:r>
            <w:r w:rsidRPr="00A73AFD">
              <w:rPr>
                <w:rFonts w:ascii="Arial" w:hAnsi="Arial" w:cs="Arial"/>
                <w:sz w:val="22"/>
                <w:szCs w:val="22"/>
              </w:rPr>
              <w:t xml:space="preserve"> Si </w:t>
            </w:r>
            <w:r w:rsidRPr="00A73AFD">
              <w:rPr>
                <w:rFonts w:ascii="Arial" w:hAnsi="Arial" w:cs="Arial"/>
                <w:b/>
                <w:sz w:val="22"/>
                <w:szCs w:val="22"/>
              </w:rPr>
              <w:t xml:space="preserve">EL CONTRATISTA </w:t>
            </w:r>
            <w:r w:rsidRPr="00A73AFD">
              <w:rPr>
                <w:rFonts w:ascii="Arial" w:hAnsi="Arial" w:cs="Arial"/>
                <w:sz w:val="22"/>
                <w:szCs w:val="22"/>
              </w:rPr>
              <w:t xml:space="preserve">incumple los plazos establecidos para el cumplimiento de las obligaciones en las fechas que se acuerden, deberá pagar a </w:t>
            </w:r>
            <w:r w:rsidRPr="00A73AFD">
              <w:rPr>
                <w:rFonts w:ascii="Arial" w:hAnsi="Arial" w:cs="Arial"/>
                <w:b/>
                <w:sz w:val="22"/>
                <w:szCs w:val="22"/>
              </w:rPr>
              <w:t>EL MUNICIPIO</w:t>
            </w:r>
            <w:r w:rsidRPr="00A73AFD">
              <w:rPr>
                <w:rFonts w:ascii="Arial" w:hAnsi="Arial" w:cs="Arial"/>
                <w:sz w:val="22"/>
                <w:szCs w:val="22"/>
              </w:rPr>
              <w:t>, por cada día calendario de retraso, el 0.5% del valor del contrato, sin que en total estas multas sobrepasen el veinte por ciento (20%) del valor del contrato.</w:t>
            </w:r>
          </w:p>
          <w:p w14:paraId="61E75734" w14:textId="0E08F13A" w:rsidR="00E84149" w:rsidRPr="00A73AFD" w:rsidRDefault="00E84149" w:rsidP="0058799D">
            <w:pPr>
              <w:pStyle w:val="Prrafodelista"/>
              <w:numPr>
                <w:ilvl w:val="0"/>
                <w:numId w:val="3"/>
              </w:numPr>
              <w:spacing w:line="276" w:lineRule="auto"/>
              <w:ind w:left="589" w:hanging="425"/>
              <w:jc w:val="both"/>
              <w:rPr>
                <w:rFonts w:ascii="Arial" w:hAnsi="Arial" w:cs="Arial"/>
                <w:sz w:val="22"/>
                <w:szCs w:val="22"/>
              </w:rPr>
            </w:pPr>
            <w:r w:rsidRPr="00A73AFD">
              <w:rPr>
                <w:rFonts w:ascii="Arial" w:hAnsi="Arial" w:cs="Arial"/>
                <w:b/>
                <w:bCs/>
                <w:sz w:val="22"/>
                <w:szCs w:val="22"/>
              </w:rPr>
              <w:t>Multas por incumplimiento parcial</w:t>
            </w:r>
            <w:r w:rsidRPr="00A73AFD">
              <w:rPr>
                <w:rFonts w:ascii="Arial" w:hAnsi="Arial" w:cs="Arial"/>
                <w:sz w:val="22"/>
                <w:szCs w:val="22"/>
              </w:rPr>
              <w:t xml:space="preserve">: Si durante la ejecución del contrato </w:t>
            </w:r>
            <w:r w:rsidRPr="00A73AFD">
              <w:rPr>
                <w:rFonts w:ascii="Arial" w:hAnsi="Arial" w:cs="Arial"/>
                <w:b/>
                <w:sz w:val="22"/>
                <w:szCs w:val="22"/>
              </w:rPr>
              <w:t xml:space="preserve">EL CONTRATISTA </w:t>
            </w:r>
            <w:r w:rsidRPr="00A73AFD">
              <w:rPr>
                <w:rFonts w:ascii="Arial" w:hAnsi="Arial" w:cs="Arial"/>
                <w:sz w:val="22"/>
                <w:szCs w:val="22"/>
              </w:rPr>
              <w:t xml:space="preserve">incumple alguna otra u otras de las obligaciones contractuales, </w:t>
            </w:r>
            <w:r w:rsidRPr="00A73AFD">
              <w:rPr>
                <w:rFonts w:ascii="Arial" w:hAnsi="Arial" w:cs="Arial"/>
                <w:b/>
                <w:sz w:val="22"/>
                <w:szCs w:val="22"/>
              </w:rPr>
              <w:t xml:space="preserve">EL MUNICIPIO </w:t>
            </w:r>
            <w:r w:rsidRPr="00A73AFD">
              <w:rPr>
                <w:rFonts w:ascii="Arial" w:hAnsi="Arial" w:cs="Arial"/>
                <w:sz w:val="22"/>
                <w:szCs w:val="22"/>
              </w:rPr>
              <w:t xml:space="preserve">le impondrá multas equivalentes al 0.5% del valor del contrato por cada obligación incumplida, sin que el total de estas multas sobrepase el veinte por ciento (20%) del valor total de mismo. </w:t>
            </w:r>
          </w:p>
          <w:p w14:paraId="03095B75" w14:textId="77777777" w:rsidR="00E84149" w:rsidRPr="00A73AFD" w:rsidRDefault="00E84149" w:rsidP="0058799D">
            <w:pPr>
              <w:pStyle w:val="Prrafodelista"/>
              <w:spacing w:line="276" w:lineRule="auto"/>
              <w:ind w:left="589"/>
              <w:jc w:val="both"/>
              <w:rPr>
                <w:rFonts w:ascii="Arial" w:hAnsi="Arial" w:cs="Arial"/>
                <w:sz w:val="22"/>
                <w:szCs w:val="22"/>
              </w:rPr>
            </w:pPr>
          </w:p>
          <w:p w14:paraId="19064AC2" w14:textId="75AA494F" w:rsidR="00E84149" w:rsidRPr="00A73AFD" w:rsidRDefault="00E84149" w:rsidP="0058799D">
            <w:pPr>
              <w:jc w:val="both"/>
              <w:rPr>
                <w:rFonts w:ascii="Arial" w:hAnsi="Arial" w:cs="Arial"/>
                <w:sz w:val="22"/>
                <w:szCs w:val="22"/>
              </w:rPr>
            </w:pPr>
            <w:r w:rsidRPr="00A73AFD">
              <w:rPr>
                <w:rFonts w:ascii="Arial" w:hAnsi="Arial" w:cs="Arial"/>
                <w:b/>
                <w:sz w:val="22"/>
                <w:szCs w:val="22"/>
              </w:rPr>
              <w:lastRenderedPageBreak/>
              <w:t xml:space="preserve">EL CONTRATISTA </w:t>
            </w:r>
            <w:r w:rsidRPr="00A73AFD">
              <w:rPr>
                <w:rFonts w:ascii="Arial" w:hAnsi="Arial" w:cs="Arial"/>
                <w:sz w:val="22"/>
                <w:szCs w:val="22"/>
              </w:rPr>
              <w:t xml:space="preserve">autoriza a </w:t>
            </w:r>
            <w:r w:rsidRPr="00A73AFD">
              <w:rPr>
                <w:rFonts w:ascii="Arial" w:hAnsi="Arial" w:cs="Arial"/>
                <w:b/>
                <w:sz w:val="22"/>
                <w:szCs w:val="22"/>
              </w:rPr>
              <w:t xml:space="preserve">EL MUNICIPIO </w:t>
            </w:r>
            <w:r w:rsidRPr="00A73AFD">
              <w:rPr>
                <w:rFonts w:ascii="Arial" w:hAnsi="Arial" w:cs="Arial"/>
                <w:sz w:val="22"/>
                <w:szCs w:val="22"/>
              </w:rPr>
              <w:t xml:space="preserve">para descontar y tomar el valor de las multas de que tratan los literales anteriores, una vez en firme la resolución que las impone, de cualquier suma que le adeude </w:t>
            </w:r>
            <w:r w:rsidRPr="00A73AFD">
              <w:rPr>
                <w:rFonts w:ascii="Arial" w:hAnsi="Arial" w:cs="Arial"/>
                <w:b/>
                <w:sz w:val="22"/>
                <w:szCs w:val="22"/>
              </w:rPr>
              <w:t>EL MUNICIPIO</w:t>
            </w:r>
            <w:r w:rsidRPr="00A73AFD">
              <w:rPr>
                <w:rFonts w:ascii="Arial" w:hAnsi="Arial" w:cs="Arial"/>
                <w:sz w:val="22"/>
                <w:szCs w:val="22"/>
              </w:rPr>
              <w:t xml:space="preserve">, sin perjuicio de que las haga efectivas conforme a la Ley. </w:t>
            </w:r>
          </w:p>
          <w:p w14:paraId="3588B38B" w14:textId="77777777" w:rsidR="00C174C1" w:rsidRPr="00A73AFD" w:rsidRDefault="00C174C1" w:rsidP="0058799D">
            <w:pPr>
              <w:jc w:val="both"/>
              <w:rPr>
                <w:rFonts w:ascii="Arial" w:hAnsi="Arial" w:cs="Arial"/>
                <w:sz w:val="22"/>
                <w:szCs w:val="22"/>
              </w:rPr>
            </w:pPr>
          </w:p>
          <w:p w14:paraId="216EB13F" w14:textId="77777777" w:rsidR="00E84149" w:rsidRPr="00A73AFD" w:rsidRDefault="00E84149" w:rsidP="0058799D">
            <w:pPr>
              <w:jc w:val="both"/>
              <w:rPr>
                <w:rFonts w:ascii="Arial" w:hAnsi="Arial" w:cs="Arial"/>
                <w:sz w:val="22"/>
                <w:szCs w:val="22"/>
              </w:rPr>
            </w:pPr>
            <w:r w:rsidRPr="00A73AFD">
              <w:rPr>
                <w:rFonts w:ascii="Arial" w:hAnsi="Arial" w:cs="Arial"/>
                <w:sz w:val="22"/>
                <w:szCs w:val="22"/>
              </w:rPr>
              <w:t xml:space="preserve">El pago o la deducción de dichas multas no exonera a </w:t>
            </w:r>
            <w:r w:rsidRPr="00A73AFD">
              <w:rPr>
                <w:rFonts w:ascii="Arial" w:hAnsi="Arial" w:cs="Arial"/>
                <w:b/>
                <w:sz w:val="22"/>
                <w:szCs w:val="22"/>
              </w:rPr>
              <w:t xml:space="preserve">EL CONTRATISTA </w:t>
            </w:r>
            <w:r w:rsidRPr="00A73AFD">
              <w:rPr>
                <w:rFonts w:ascii="Arial" w:hAnsi="Arial" w:cs="Arial"/>
                <w:sz w:val="22"/>
                <w:szCs w:val="22"/>
              </w:rPr>
              <w:t xml:space="preserve">de la obligación de cumplir con el objeto del contrato, ni de las demás obligaciones y responsabilidades que emanen del mismo. </w:t>
            </w:r>
          </w:p>
          <w:p w14:paraId="7740DA70" w14:textId="77777777" w:rsidR="00C174C1" w:rsidRPr="00A73AFD" w:rsidRDefault="00C174C1" w:rsidP="0058799D">
            <w:pPr>
              <w:jc w:val="both"/>
              <w:rPr>
                <w:rFonts w:ascii="Arial" w:hAnsi="Arial" w:cs="Arial"/>
                <w:sz w:val="22"/>
                <w:szCs w:val="22"/>
              </w:rPr>
            </w:pPr>
          </w:p>
          <w:p w14:paraId="2E929448" w14:textId="77777777" w:rsidR="00E84149" w:rsidRPr="00A73AFD" w:rsidRDefault="00E84149" w:rsidP="0058799D">
            <w:pPr>
              <w:rPr>
                <w:rFonts w:ascii="Arial" w:hAnsi="Arial" w:cs="Arial"/>
                <w:b/>
                <w:sz w:val="22"/>
                <w:szCs w:val="22"/>
              </w:rPr>
            </w:pPr>
            <w:r w:rsidRPr="00A73AFD">
              <w:rPr>
                <w:rFonts w:ascii="Arial" w:hAnsi="Arial" w:cs="Arial"/>
                <w:b/>
                <w:sz w:val="22"/>
                <w:szCs w:val="22"/>
              </w:rPr>
              <w:t xml:space="preserve">PARÁGRAFO: </w:t>
            </w:r>
            <w:r w:rsidRPr="00A73AFD">
              <w:rPr>
                <w:rFonts w:ascii="Arial" w:hAnsi="Arial" w:cs="Arial"/>
                <w:sz w:val="22"/>
                <w:szCs w:val="22"/>
              </w:rPr>
              <w:t>Para su imposición se seguirá el procedimiento establecido en el artículo 86 de la Ley 1474 de 2011 o la norma que lo adicione, modifique, derogue o sustituya.</w:t>
            </w:r>
          </w:p>
        </w:tc>
      </w:tr>
      <w:tr w:rsidR="00E84149" w:rsidRPr="00A73AFD" w14:paraId="742B18E7" w14:textId="77777777" w:rsidTr="002E72E0">
        <w:trPr>
          <w:trHeight w:val="260"/>
        </w:trPr>
        <w:tc>
          <w:tcPr>
            <w:tcW w:w="5000" w:type="pct"/>
            <w:shd w:val="clear" w:color="auto" w:fill="D9D9D9" w:themeFill="background1" w:themeFillShade="D9"/>
            <w:vAlign w:val="center"/>
          </w:tcPr>
          <w:p w14:paraId="2610F8F2"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CLÁUSULA PENAL</w:t>
            </w:r>
          </w:p>
        </w:tc>
      </w:tr>
      <w:tr w:rsidR="00E84149" w:rsidRPr="00A73AFD" w14:paraId="5AC25F01" w14:textId="77777777" w:rsidTr="002E72E0">
        <w:trPr>
          <w:trHeight w:val="260"/>
        </w:trPr>
        <w:tc>
          <w:tcPr>
            <w:tcW w:w="5000" w:type="pct"/>
            <w:vAlign w:val="center"/>
          </w:tcPr>
          <w:p w14:paraId="34675094" w14:textId="77777777" w:rsidR="00E84149" w:rsidRPr="00A73AFD" w:rsidRDefault="00E84149" w:rsidP="0058799D">
            <w:pPr>
              <w:widowControl w:val="0"/>
              <w:autoSpaceDE w:val="0"/>
              <w:autoSpaceDN w:val="0"/>
              <w:adjustRightInd w:val="0"/>
              <w:jc w:val="both"/>
              <w:rPr>
                <w:rFonts w:ascii="Arial" w:hAnsi="Arial" w:cs="Arial"/>
                <w:noProof/>
                <w:sz w:val="22"/>
                <w:szCs w:val="22"/>
              </w:rPr>
            </w:pPr>
            <w:r w:rsidRPr="00A73AFD">
              <w:rPr>
                <w:rFonts w:ascii="Arial" w:hAnsi="Arial" w:cs="Arial"/>
                <w:noProof/>
                <w:sz w:val="22"/>
                <w:szCs w:val="22"/>
              </w:rPr>
              <w:t xml:space="preserve">Se fija como cláusula penal pecuniaria una suma equivalente al </w:t>
            </w:r>
            <w:r w:rsidRPr="00A73AFD">
              <w:rPr>
                <w:rFonts w:ascii="Arial" w:hAnsi="Arial" w:cs="Arial"/>
                <w:b/>
                <w:bCs/>
                <w:i/>
                <w:iCs/>
                <w:noProof/>
                <w:sz w:val="22"/>
                <w:szCs w:val="22"/>
              </w:rPr>
              <w:t>veinte por ciento (20%)</w:t>
            </w:r>
            <w:r w:rsidRPr="00A73AFD">
              <w:rPr>
                <w:rFonts w:ascii="Arial" w:hAnsi="Arial" w:cs="Arial"/>
                <w:noProof/>
                <w:sz w:val="22"/>
                <w:szCs w:val="22"/>
              </w:rPr>
              <w:t xml:space="preserve"> del valor total del contrato, independientemente de la indemnización plena de los perjuicios a que hubiere lugar, en caso de incumplimiento parcial o total del contrato por parte de </w:t>
            </w:r>
            <w:r w:rsidRPr="00A73AFD">
              <w:rPr>
                <w:rFonts w:ascii="Arial" w:hAnsi="Arial" w:cs="Arial"/>
                <w:b/>
                <w:bCs/>
                <w:noProof/>
                <w:sz w:val="22"/>
                <w:szCs w:val="22"/>
              </w:rPr>
              <w:t>EL CONTRATISTA</w:t>
            </w:r>
            <w:r w:rsidRPr="00A73AFD">
              <w:rPr>
                <w:rFonts w:ascii="Arial" w:hAnsi="Arial" w:cs="Arial"/>
                <w:noProof/>
                <w:sz w:val="22"/>
                <w:szCs w:val="22"/>
              </w:rPr>
              <w:t xml:space="preserve">, la cual pagará a </w:t>
            </w:r>
            <w:r w:rsidRPr="00A73AFD">
              <w:rPr>
                <w:rFonts w:ascii="Arial" w:hAnsi="Arial" w:cs="Arial"/>
                <w:b/>
                <w:bCs/>
                <w:noProof/>
                <w:sz w:val="22"/>
                <w:szCs w:val="22"/>
              </w:rPr>
              <w:t>EL MUNICIPIO</w:t>
            </w:r>
            <w:r w:rsidRPr="00A73AFD">
              <w:rPr>
                <w:rFonts w:ascii="Arial" w:hAnsi="Arial" w:cs="Arial"/>
                <w:noProof/>
                <w:sz w:val="22"/>
                <w:szCs w:val="22"/>
              </w:rPr>
              <w:t xml:space="preserve"> sin necesidad de requerimiento judicial. Para hacerla efectiva  se seguirá el procedimiento establecido en el artículo 86 de la Ley 1474 de 2011 y demás normas que regulen el procedimiento administrativo.</w:t>
            </w:r>
          </w:p>
          <w:p w14:paraId="7A8AFE93" w14:textId="77777777" w:rsidR="00E84149" w:rsidRPr="00A73AFD" w:rsidRDefault="00E84149" w:rsidP="0058799D">
            <w:pPr>
              <w:widowControl w:val="0"/>
              <w:autoSpaceDE w:val="0"/>
              <w:autoSpaceDN w:val="0"/>
              <w:adjustRightInd w:val="0"/>
              <w:jc w:val="both"/>
              <w:rPr>
                <w:rFonts w:ascii="Arial" w:hAnsi="Arial" w:cs="Arial"/>
                <w:noProof/>
                <w:sz w:val="22"/>
                <w:szCs w:val="22"/>
              </w:rPr>
            </w:pPr>
          </w:p>
          <w:p w14:paraId="4155522D" w14:textId="77777777" w:rsidR="00E84149" w:rsidRPr="00A73AFD" w:rsidRDefault="00E84149" w:rsidP="0058799D">
            <w:pPr>
              <w:widowControl w:val="0"/>
              <w:autoSpaceDE w:val="0"/>
              <w:autoSpaceDN w:val="0"/>
              <w:adjustRightInd w:val="0"/>
              <w:jc w:val="both"/>
              <w:rPr>
                <w:rFonts w:ascii="Arial" w:hAnsi="Arial" w:cs="Arial"/>
                <w:noProof/>
                <w:sz w:val="22"/>
                <w:szCs w:val="22"/>
              </w:rPr>
            </w:pPr>
            <w:r w:rsidRPr="00A73AFD">
              <w:rPr>
                <w:rFonts w:ascii="Arial" w:hAnsi="Arial" w:cs="Arial"/>
                <w:b/>
                <w:noProof/>
                <w:sz w:val="22"/>
                <w:szCs w:val="22"/>
              </w:rPr>
              <w:t>El CONTRATISTA</w:t>
            </w:r>
            <w:r w:rsidRPr="00A73AFD">
              <w:rPr>
                <w:rFonts w:ascii="Arial" w:hAnsi="Arial" w:cs="Arial"/>
                <w:noProof/>
                <w:sz w:val="22"/>
                <w:szCs w:val="22"/>
              </w:rPr>
              <w:t xml:space="preserve"> autoriza que </w:t>
            </w:r>
            <w:r w:rsidRPr="00A73AFD">
              <w:rPr>
                <w:rFonts w:ascii="Arial" w:hAnsi="Arial" w:cs="Arial"/>
                <w:b/>
                <w:noProof/>
                <w:sz w:val="22"/>
                <w:szCs w:val="22"/>
              </w:rPr>
              <w:t xml:space="preserve">EL MUNICIPIO </w:t>
            </w:r>
            <w:r w:rsidRPr="00A73AFD">
              <w:rPr>
                <w:rFonts w:ascii="Arial" w:hAnsi="Arial" w:cs="Arial"/>
                <w:noProof/>
                <w:sz w:val="22"/>
                <w:szCs w:val="22"/>
              </w:rPr>
              <w:t xml:space="preserve"> descuente las sumas que le adeude de cualquier tipo de relación negocial los valores correspondientes a las sanciones impuestas que se encuentren en firme al momento de aplicarla.</w:t>
            </w:r>
          </w:p>
          <w:p w14:paraId="013E5D19" w14:textId="77777777" w:rsidR="00E84149" w:rsidRPr="00A73AFD" w:rsidRDefault="00E84149" w:rsidP="0058799D">
            <w:pPr>
              <w:widowControl w:val="0"/>
              <w:autoSpaceDE w:val="0"/>
              <w:autoSpaceDN w:val="0"/>
              <w:adjustRightInd w:val="0"/>
              <w:jc w:val="both"/>
              <w:rPr>
                <w:rFonts w:ascii="Arial" w:hAnsi="Arial" w:cs="Arial"/>
                <w:noProof/>
                <w:sz w:val="22"/>
                <w:szCs w:val="22"/>
              </w:rPr>
            </w:pPr>
          </w:p>
          <w:p w14:paraId="508625E7" w14:textId="77777777" w:rsidR="00E84149" w:rsidRPr="00A73AFD" w:rsidRDefault="00E84149" w:rsidP="0058799D">
            <w:pPr>
              <w:widowControl w:val="0"/>
              <w:autoSpaceDE w:val="0"/>
              <w:autoSpaceDN w:val="0"/>
              <w:adjustRightInd w:val="0"/>
              <w:jc w:val="both"/>
              <w:rPr>
                <w:rFonts w:ascii="Arial" w:hAnsi="Arial" w:cs="Arial"/>
                <w:noProof/>
                <w:sz w:val="22"/>
                <w:szCs w:val="22"/>
              </w:rPr>
            </w:pPr>
            <w:r w:rsidRPr="00A73AFD">
              <w:rPr>
                <w:rFonts w:ascii="Arial" w:hAnsi="Arial" w:cs="Arial"/>
                <w:b/>
                <w:noProof/>
                <w:sz w:val="22"/>
                <w:szCs w:val="22"/>
              </w:rPr>
              <w:t>PARÁGRAFO PRIMERO:</w:t>
            </w:r>
            <w:r w:rsidRPr="00A73AFD">
              <w:rPr>
                <w:rFonts w:ascii="Arial" w:hAnsi="Arial" w:cs="Arial"/>
                <w:noProof/>
                <w:sz w:val="22"/>
                <w:szCs w:val="22"/>
              </w:rPr>
              <w:t xml:space="preserve"> La cláusula penal no excluye la indemnización de perjuicios no cubiertos por la aplicación de dicha sanción. </w:t>
            </w:r>
          </w:p>
          <w:p w14:paraId="4568F3FF" w14:textId="77777777" w:rsidR="00E84149" w:rsidRPr="00A73AFD" w:rsidRDefault="00E84149" w:rsidP="0058799D">
            <w:pPr>
              <w:widowControl w:val="0"/>
              <w:autoSpaceDE w:val="0"/>
              <w:autoSpaceDN w:val="0"/>
              <w:adjustRightInd w:val="0"/>
              <w:jc w:val="both"/>
              <w:rPr>
                <w:rFonts w:ascii="Arial" w:hAnsi="Arial" w:cs="Arial"/>
                <w:noProof/>
                <w:sz w:val="22"/>
                <w:szCs w:val="22"/>
              </w:rPr>
            </w:pPr>
          </w:p>
          <w:p w14:paraId="66656436" w14:textId="77777777" w:rsidR="00E84149" w:rsidRPr="00A73AFD" w:rsidRDefault="00E84149" w:rsidP="0058799D">
            <w:pPr>
              <w:jc w:val="both"/>
              <w:rPr>
                <w:rFonts w:ascii="Arial" w:hAnsi="Arial" w:cs="Arial"/>
                <w:b/>
                <w:sz w:val="22"/>
                <w:szCs w:val="22"/>
              </w:rPr>
            </w:pPr>
            <w:r w:rsidRPr="00A73AFD">
              <w:rPr>
                <w:rFonts w:ascii="Arial" w:hAnsi="Arial" w:cs="Arial"/>
                <w:b/>
                <w:noProof/>
                <w:sz w:val="22"/>
                <w:szCs w:val="22"/>
              </w:rPr>
              <w:t>PARÁGRAFO SEGUNDO:</w:t>
            </w:r>
            <w:r w:rsidRPr="00A73AFD">
              <w:rPr>
                <w:rFonts w:ascii="Arial" w:hAnsi="Arial" w:cs="Arial"/>
                <w:noProof/>
                <w:sz w:val="22"/>
                <w:szCs w:val="22"/>
              </w:rPr>
              <w:t xml:space="preserve"> La estimación del perjuicio se realizará por parte de la SUPERVISION y/o la INTERVENTORIA y de manera independiente a las multas u otro tipo de sanciones impuestas al </w:t>
            </w:r>
            <w:r w:rsidRPr="00A73AFD">
              <w:rPr>
                <w:rFonts w:ascii="Arial" w:hAnsi="Arial" w:cs="Arial"/>
                <w:b/>
                <w:noProof/>
                <w:sz w:val="22"/>
                <w:szCs w:val="22"/>
              </w:rPr>
              <w:t>CONTRATISTA</w:t>
            </w:r>
            <w:r w:rsidRPr="00A73AFD">
              <w:rPr>
                <w:rFonts w:ascii="Arial" w:hAnsi="Arial" w:cs="Arial"/>
                <w:noProof/>
                <w:sz w:val="22"/>
                <w:szCs w:val="22"/>
              </w:rPr>
              <w:t xml:space="preserve"> durante la ejecución del contrato.</w:t>
            </w:r>
          </w:p>
        </w:tc>
      </w:tr>
      <w:tr w:rsidR="00E84149" w:rsidRPr="00A73AFD" w14:paraId="04BA8375" w14:textId="77777777" w:rsidTr="002E72E0">
        <w:trPr>
          <w:trHeight w:val="260"/>
        </w:trPr>
        <w:tc>
          <w:tcPr>
            <w:tcW w:w="5000" w:type="pct"/>
            <w:shd w:val="clear" w:color="auto" w:fill="D9D9D9" w:themeFill="background1" w:themeFillShade="D9"/>
            <w:vAlign w:val="center"/>
          </w:tcPr>
          <w:p w14:paraId="6DC39F13"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CESIÓN DEL CONTRATO.</w:t>
            </w:r>
          </w:p>
        </w:tc>
      </w:tr>
      <w:tr w:rsidR="00E84149" w:rsidRPr="00A73AFD" w14:paraId="45822133" w14:textId="77777777" w:rsidTr="002E72E0">
        <w:trPr>
          <w:trHeight w:val="260"/>
        </w:trPr>
        <w:tc>
          <w:tcPr>
            <w:tcW w:w="5000" w:type="pct"/>
            <w:vAlign w:val="center"/>
          </w:tcPr>
          <w:p w14:paraId="0251D42F" w14:textId="77777777" w:rsidR="00E84149" w:rsidRPr="00A73AFD" w:rsidRDefault="00E84149" w:rsidP="0058799D">
            <w:pPr>
              <w:rPr>
                <w:rFonts w:ascii="Arial" w:hAnsi="Arial" w:cs="Arial"/>
                <w:b/>
                <w:sz w:val="22"/>
                <w:szCs w:val="22"/>
              </w:rPr>
            </w:pPr>
          </w:p>
          <w:p w14:paraId="1845B6CA" w14:textId="77777777" w:rsidR="00E84149" w:rsidRPr="00A73AFD" w:rsidRDefault="00E84149" w:rsidP="0058799D">
            <w:pPr>
              <w:jc w:val="both"/>
              <w:rPr>
                <w:rFonts w:ascii="Arial" w:hAnsi="Arial" w:cs="Arial"/>
                <w:b/>
                <w:sz w:val="22"/>
                <w:szCs w:val="22"/>
              </w:rPr>
            </w:pPr>
            <w:r w:rsidRPr="00A73AFD">
              <w:rPr>
                <w:rFonts w:ascii="Arial" w:hAnsi="Arial" w:cs="Arial"/>
                <w:bCs/>
                <w:sz w:val="22"/>
                <w:szCs w:val="22"/>
              </w:rPr>
              <w:t xml:space="preserve">Los contratos estatales son </w:t>
            </w:r>
            <w:r w:rsidRPr="00A73AFD">
              <w:rPr>
                <w:rFonts w:ascii="Arial" w:hAnsi="Arial" w:cs="Arial"/>
                <w:bCs/>
                <w:i/>
                <w:iCs/>
                <w:sz w:val="22"/>
                <w:szCs w:val="22"/>
              </w:rPr>
              <w:t>intuito personae</w:t>
            </w:r>
            <w:r w:rsidRPr="00A73AFD">
              <w:rPr>
                <w:rFonts w:ascii="Arial" w:hAnsi="Arial" w:cs="Arial"/>
                <w:bCs/>
                <w:sz w:val="22"/>
                <w:szCs w:val="22"/>
              </w:rPr>
              <w:t xml:space="preserve"> y en consecuencia, una vez celebrados no podrán cederse sin previa autorización escrita de la entidad contratante, razón por la que </w:t>
            </w:r>
            <w:r w:rsidRPr="00A73AFD">
              <w:rPr>
                <w:rFonts w:ascii="Arial" w:hAnsi="Arial" w:cs="Arial"/>
                <w:b/>
                <w:sz w:val="22"/>
                <w:szCs w:val="22"/>
              </w:rPr>
              <w:t xml:space="preserve">EL CONTRATISTA </w:t>
            </w:r>
            <w:r w:rsidRPr="00A73AFD">
              <w:rPr>
                <w:rFonts w:ascii="Arial" w:hAnsi="Arial" w:cs="Arial"/>
                <w:bCs/>
                <w:sz w:val="22"/>
                <w:szCs w:val="22"/>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A73AFD">
              <w:rPr>
                <w:rFonts w:ascii="Arial" w:hAnsi="Arial" w:cs="Arial"/>
                <w:sz w:val="22"/>
                <w:szCs w:val="22"/>
              </w:rPr>
              <w:t xml:space="preserve"> o la norma que lo adicione, modifique, derogue o sustituya.</w:t>
            </w:r>
            <w:r w:rsidRPr="00A73AFD">
              <w:rPr>
                <w:rFonts w:ascii="Arial" w:hAnsi="Arial" w:cs="Arial"/>
                <w:b/>
                <w:sz w:val="22"/>
                <w:szCs w:val="22"/>
              </w:rPr>
              <w:t xml:space="preserve"> </w:t>
            </w:r>
          </w:p>
        </w:tc>
      </w:tr>
      <w:tr w:rsidR="00E84149" w:rsidRPr="00A73AFD" w14:paraId="436478D1" w14:textId="77777777" w:rsidTr="002E72E0">
        <w:trPr>
          <w:trHeight w:val="260"/>
        </w:trPr>
        <w:tc>
          <w:tcPr>
            <w:tcW w:w="5000" w:type="pct"/>
            <w:shd w:val="clear" w:color="auto" w:fill="D9D9D9" w:themeFill="background1" w:themeFillShade="D9"/>
            <w:vAlign w:val="center"/>
          </w:tcPr>
          <w:p w14:paraId="2C408CC0"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AUTONOMÍA ADMINISTRATIVA Y AUSENCIA DE RELACIÓN LABORAL</w:t>
            </w:r>
          </w:p>
        </w:tc>
      </w:tr>
      <w:tr w:rsidR="00E84149" w:rsidRPr="00A73AFD" w14:paraId="1F1F060D" w14:textId="77777777" w:rsidTr="002E72E0">
        <w:trPr>
          <w:trHeight w:val="260"/>
        </w:trPr>
        <w:tc>
          <w:tcPr>
            <w:tcW w:w="5000" w:type="pct"/>
            <w:vAlign w:val="center"/>
          </w:tcPr>
          <w:p w14:paraId="2773C37B" w14:textId="6B321A8C" w:rsidR="00E84149" w:rsidRPr="00A73AFD" w:rsidRDefault="00E84149" w:rsidP="0058799D">
            <w:pPr>
              <w:jc w:val="both"/>
              <w:rPr>
                <w:rFonts w:ascii="Arial" w:hAnsi="Arial" w:cs="Arial"/>
                <w:bCs/>
                <w:sz w:val="22"/>
                <w:szCs w:val="22"/>
              </w:rPr>
            </w:pPr>
            <w:r w:rsidRPr="00A73AFD">
              <w:rPr>
                <w:rFonts w:ascii="Arial" w:hAnsi="Arial" w:cs="Arial"/>
                <w:b/>
                <w:sz w:val="22"/>
                <w:szCs w:val="22"/>
              </w:rPr>
              <w:t xml:space="preserve">EL CONTRATISTA </w:t>
            </w:r>
            <w:r w:rsidRPr="00A73AFD">
              <w:rPr>
                <w:rFonts w:ascii="Arial" w:hAnsi="Arial" w:cs="Arial"/>
                <w:bCs/>
                <w:sz w:val="22"/>
                <w:szCs w:val="22"/>
              </w:rPr>
              <w:t xml:space="preserve">obrará con plena autonomía administrativa y en consecuencia no existirá ninguna relación laboral entre EL CONTRATISTA y EL MUNICIPIO DE </w:t>
            </w:r>
            <w:r w:rsidR="00444E00" w:rsidRPr="00A73AFD">
              <w:rPr>
                <w:rFonts w:ascii="Arial" w:hAnsi="Arial" w:cs="Arial"/>
                <w:bCs/>
                <w:sz w:val="22"/>
                <w:szCs w:val="22"/>
              </w:rPr>
              <w:t>FÚQUENE</w:t>
            </w:r>
            <w:r w:rsidRPr="00A73AFD">
              <w:rPr>
                <w:rFonts w:ascii="Arial" w:hAnsi="Arial" w:cs="Arial"/>
                <w:bCs/>
                <w:sz w:val="22"/>
                <w:szCs w:val="22"/>
              </w:rPr>
              <w:t>.</w:t>
            </w:r>
          </w:p>
        </w:tc>
      </w:tr>
      <w:tr w:rsidR="00E84149" w:rsidRPr="00A73AFD" w14:paraId="6EB8D468" w14:textId="77777777" w:rsidTr="002E72E0">
        <w:trPr>
          <w:trHeight w:val="260"/>
        </w:trPr>
        <w:tc>
          <w:tcPr>
            <w:tcW w:w="5000" w:type="pct"/>
            <w:shd w:val="clear" w:color="auto" w:fill="D9D9D9" w:themeFill="background1" w:themeFillShade="D9"/>
            <w:vAlign w:val="center"/>
          </w:tcPr>
          <w:p w14:paraId="0437E0D4"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INDEMNIDAD DE EL MUNICIPIO</w:t>
            </w:r>
          </w:p>
        </w:tc>
      </w:tr>
      <w:tr w:rsidR="00E84149" w:rsidRPr="00A73AFD" w14:paraId="4D0842F2" w14:textId="77777777" w:rsidTr="002E72E0">
        <w:trPr>
          <w:trHeight w:val="260"/>
        </w:trPr>
        <w:tc>
          <w:tcPr>
            <w:tcW w:w="5000" w:type="pct"/>
            <w:vAlign w:val="center"/>
          </w:tcPr>
          <w:p w14:paraId="3ED002CD" w14:textId="64CEC395" w:rsidR="00E84149" w:rsidRPr="00A73AFD" w:rsidRDefault="00E84149" w:rsidP="0058799D">
            <w:pPr>
              <w:widowControl w:val="0"/>
              <w:jc w:val="both"/>
              <w:rPr>
                <w:rFonts w:ascii="Arial" w:hAnsi="Arial" w:cs="Arial"/>
                <w:sz w:val="22"/>
                <w:szCs w:val="22"/>
              </w:rPr>
            </w:pPr>
            <w:r w:rsidRPr="00A73AFD">
              <w:rPr>
                <w:rFonts w:ascii="Arial" w:hAnsi="Arial" w:cs="Arial"/>
                <w:b/>
                <w:sz w:val="22"/>
                <w:szCs w:val="22"/>
              </w:rPr>
              <w:t xml:space="preserve">EL CONTRATISTA </w:t>
            </w:r>
            <w:r w:rsidRPr="00A73AFD">
              <w:rPr>
                <w:rFonts w:ascii="Arial" w:hAnsi="Arial" w:cs="Arial"/>
                <w:sz w:val="22"/>
                <w:szCs w:val="22"/>
              </w:rPr>
              <w:t xml:space="preserve">mantendrá indemne a </w:t>
            </w:r>
            <w:r w:rsidRPr="00A73AFD">
              <w:rPr>
                <w:rFonts w:ascii="Arial" w:hAnsi="Arial" w:cs="Arial"/>
                <w:b/>
                <w:sz w:val="22"/>
                <w:szCs w:val="22"/>
              </w:rPr>
              <w:t>EL MUNICIPIO</w:t>
            </w:r>
            <w:r w:rsidRPr="00A73AFD">
              <w:rPr>
                <w:rFonts w:ascii="Arial" w:hAnsi="Arial" w:cs="Arial"/>
                <w:sz w:val="22"/>
                <w:szCs w:val="22"/>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A73AFD">
              <w:rPr>
                <w:rFonts w:ascii="Arial" w:hAnsi="Arial" w:cs="Arial"/>
                <w:b/>
                <w:sz w:val="22"/>
                <w:szCs w:val="22"/>
              </w:rPr>
              <w:t>EL MUNICIPIO</w:t>
            </w:r>
            <w:r w:rsidRPr="00A73AFD">
              <w:rPr>
                <w:rFonts w:ascii="Arial" w:hAnsi="Arial" w:cs="Arial"/>
                <w:sz w:val="22"/>
                <w:szCs w:val="22"/>
              </w:rPr>
              <w:t xml:space="preserve">, por asuntos, que según el contrato sean de responsabilidad de </w:t>
            </w:r>
            <w:r w:rsidRPr="00A73AFD">
              <w:rPr>
                <w:rFonts w:ascii="Arial" w:hAnsi="Arial" w:cs="Arial"/>
                <w:b/>
                <w:sz w:val="22"/>
                <w:szCs w:val="22"/>
              </w:rPr>
              <w:t>EL CONTRATISTA</w:t>
            </w:r>
            <w:r w:rsidRPr="00A73AFD">
              <w:rPr>
                <w:rFonts w:ascii="Arial" w:hAnsi="Arial" w:cs="Arial"/>
                <w:sz w:val="22"/>
                <w:szCs w:val="22"/>
              </w:rPr>
              <w:t xml:space="preserve">, </w:t>
            </w:r>
            <w:r w:rsidRPr="00A73AFD">
              <w:rPr>
                <w:rFonts w:ascii="Arial" w:hAnsi="Arial" w:cs="Arial"/>
                <w:b/>
                <w:sz w:val="22"/>
                <w:szCs w:val="22"/>
              </w:rPr>
              <w:t>EL MUNICIPIO</w:t>
            </w:r>
            <w:r w:rsidRPr="00A73AFD">
              <w:rPr>
                <w:rFonts w:ascii="Arial" w:hAnsi="Arial" w:cs="Arial"/>
                <w:sz w:val="22"/>
                <w:szCs w:val="22"/>
              </w:rPr>
              <w:t xml:space="preserve">, se lo comunicará lo más pronto posible para que por su cuenta adopte oportunamente las medidas pertinentes previstas por la Ley para mantener indemne a </w:t>
            </w:r>
            <w:r w:rsidRPr="00A73AFD">
              <w:rPr>
                <w:rFonts w:ascii="Arial" w:hAnsi="Arial" w:cs="Arial"/>
                <w:b/>
                <w:sz w:val="22"/>
                <w:szCs w:val="22"/>
              </w:rPr>
              <w:t>EL MUNICIPIO</w:t>
            </w:r>
            <w:r w:rsidRPr="00A73AFD">
              <w:rPr>
                <w:rFonts w:ascii="Arial" w:hAnsi="Arial" w:cs="Arial"/>
                <w:sz w:val="22"/>
                <w:szCs w:val="22"/>
              </w:rPr>
              <w:t xml:space="preserve"> y adelante los trámites para llegar a un arreglo del conflicto. Si en cualquiera de los eventos previstos en esta cláusula, </w:t>
            </w:r>
            <w:r w:rsidRPr="00A73AFD">
              <w:rPr>
                <w:rFonts w:ascii="Arial" w:hAnsi="Arial" w:cs="Arial"/>
                <w:b/>
                <w:sz w:val="22"/>
                <w:szCs w:val="22"/>
              </w:rPr>
              <w:t xml:space="preserve">EL CONTRATISTA </w:t>
            </w:r>
            <w:r w:rsidRPr="00A73AFD">
              <w:rPr>
                <w:rFonts w:ascii="Arial" w:hAnsi="Arial" w:cs="Arial"/>
                <w:sz w:val="22"/>
                <w:szCs w:val="22"/>
              </w:rPr>
              <w:t xml:space="preserve">no asume debida y oportunamente la defensa de los intereses de </w:t>
            </w:r>
            <w:r w:rsidRPr="00A73AFD">
              <w:rPr>
                <w:rFonts w:ascii="Arial" w:hAnsi="Arial" w:cs="Arial"/>
                <w:b/>
                <w:sz w:val="22"/>
                <w:szCs w:val="22"/>
              </w:rPr>
              <w:t>EL MUNICIPIO</w:t>
            </w:r>
            <w:r w:rsidRPr="00A73AFD">
              <w:rPr>
                <w:rFonts w:ascii="Arial" w:hAnsi="Arial" w:cs="Arial"/>
                <w:sz w:val="22"/>
                <w:szCs w:val="22"/>
              </w:rPr>
              <w:t xml:space="preserve">, este podrá hacerlo directamente, previa notificación escrita a </w:t>
            </w:r>
            <w:r w:rsidRPr="00A73AFD">
              <w:rPr>
                <w:rFonts w:ascii="Arial" w:hAnsi="Arial" w:cs="Arial"/>
                <w:b/>
                <w:sz w:val="22"/>
                <w:szCs w:val="22"/>
              </w:rPr>
              <w:t xml:space="preserve">EL CONTRATISTA </w:t>
            </w:r>
            <w:r w:rsidRPr="00A73AFD">
              <w:rPr>
                <w:rFonts w:ascii="Arial" w:hAnsi="Arial" w:cs="Arial"/>
                <w:sz w:val="22"/>
                <w:szCs w:val="22"/>
              </w:rPr>
              <w:t xml:space="preserve">y este último pagará todos los gastos en que </w:t>
            </w:r>
            <w:r w:rsidRPr="00A73AFD">
              <w:rPr>
                <w:rFonts w:ascii="Arial" w:hAnsi="Arial" w:cs="Arial"/>
                <w:b/>
                <w:sz w:val="22"/>
                <w:szCs w:val="22"/>
              </w:rPr>
              <w:t>EL MUNICIPIO</w:t>
            </w:r>
            <w:r w:rsidRPr="00A73AFD">
              <w:rPr>
                <w:rFonts w:ascii="Arial" w:hAnsi="Arial" w:cs="Arial"/>
                <w:sz w:val="22"/>
                <w:szCs w:val="22"/>
              </w:rPr>
              <w:t xml:space="preserve"> incurra por tal motivo.</w:t>
            </w:r>
          </w:p>
        </w:tc>
      </w:tr>
      <w:tr w:rsidR="00E84149" w:rsidRPr="00A73AFD" w14:paraId="18FDD35B" w14:textId="77777777" w:rsidTr="002E72E0">
        <w:trPr>
          <w:trHeight w:val="260"/>
        </w:trPr>
        <w:tc>
          <w:tcPr>
            <w:tcW w:w="5000" w:type="pct"/>
            <w:shd w:val="clear" w:color="auto" w:fill="D9D9D9" w:themeFill="background1" w:themeFillShade="D9"/>
            <w:vAlign w:val="center"/>
          </w:tcPr>
          <w:p w14:paraId="50FD1AE6"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PROPIEDAD INTELECTUAL.</w:t>
            </w:r>
          </w:p>
        </w:tc>
      </w:tr>
      <w:tr w:rsidR="00E84149" w:rsidRPr="00A73AFD" w14:paraId="1A86AFC4" w14:textId="77777777" w:rsidTr="002E72E0">
        <w:trPr>
          <w:trHeight w:val="260"/>
        </w:trPr>
        <w:tc>
          <w:tcPr>
            <w:tcW w:w="5000" w:type="pct"/>
            <w:vAlign w:val="center"/>
          </w:tcPr>
          <w:p w14:paraId="5CA20FD1" w14:textId="77777777" w:rsidR="00E84149" w:rsidRPr="00A73AFD" w:rsidRDefault="00E84149" w:rsidP="0058799D">
            <w:pPr>
              <w:widowControl w:val="0"/>
              <w:jc w:val="both"/>
              <w:rPr>
                <w:rFonts w:ascii="Arial" w:hAnsi="Arial" w:cs="Arial"/>
                <w:sz w:val="22"/>
                <w:szCs w:val="22"/>
              </w:rPr>
            </w:pPr>
            <w:r w:rsidRPr="00A73AFD">
              <w:rPr>
                <w:rFonts w:ascii="Arial" w:hAnsi="Arial" w:cs="Arial"/>
                <w:sz w:val="22"/>
                <w:szCs w:val="22"/>
              </w:rPr>
              <w:t xml:space="preserve">Si de la ejecución del presente contrato resultan estudios, investigaciones, descubrimientos, invenciones, información, mejoras y/o diseños, estos pertenecen a </w:t>
            </w:r>
            <w:r w:rsidRPr="00A73AFD">
              <w:rPr>
                <w:rFonts w:ascii="Arial" w:hAnsi="Arial" w:cs="Arial"/>
                <w:b/>
                <w:sz w:val="22"/>
                <w:szCs w:val="22"/>
              </w:rPr>
              <w:t xml:space="preserve">EL MUNICIPIO  </w:t>
            </w:r>
            <w:r w:rsidRPr="00A73AFD">
              <w:rPr>
                <w:rFonts w:ascii="Arial" w:hAnsi="Arial" w:cs="Arial"/>
                <w:sz w:val="22"/>
                <w:szCs w:val="22"/>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15BD2C7B" w14:textId="77777777" w:rsidR="00C174C1" w:rsidRPr="00A73AFD" w:rsidRDefault="00C174C1" w:rsidP="0058799D">
            <w:pPr>
              <w:widowControl w:val="0"/>
              <w:jc w:val="both"/>
              <w:rPr>
                <w:rFonts w:ascii="Arial" w:hAnsi="Arial" w:cs="Arial"/>
                <w:sz w:val="22"/>
                <w:szCs w:val="22"/>
              </w:rPr>
            </w:pPr>
          </w:p>
          <w:p w14:paraId="5045A2E3" w14:textId="17381879" w:rsidR="00E84149" w:rsidRPr="00A73AFD" w:rsidRDefault="00E84149" w:rsidP="0058799D">
            <w:pPr>
              <w:jc w:val="both"/>
              <w:rPr>
                <w:rFonts w:ascii="Arial" w:hAnsi="Arial" w:cs="Arial"/>
                <w:b/>
                <w:sz w:val="22"/>
                <w:szCs w:val="22"/>
              </w:rPr>
            </w:pPr>
            <w:r w:rsidRPr="00A73AFD">
              <w:rPr>
                <w:rFonts w:ascii="Arial" w:hAnsi="Arial" w:cs="Arial"/>
                <w:sz w:val="22"/>
                <w:szCs w:val="22"/>
              </w:rPr>
              <w:t xml:space="preserve">Así mismo, </w:t>
            </w:r>
            <w:r w:rsidRPr="00A73AFD">
              <w:rPr>
                <w:rFonts w:ascii="Arial" w:hAnsi="Arial" w:cs="Arial"/>
                <w:b/>
                <w:sz w:val="22"/>
                <w:szCs w:val="22"/>
              </w:rPr>
              <w:t xml:space="preserve">EL CONTRATISTA </w:t>
            </w:r>
            <w:r w:rsidRPr="00A73AFD">
              <w:rPr>
                <w:rFonts w:ascii="Arial" w:hAnsi="Arial" w:cs="Arial"/>
                <w:sz w:val="22"/>
                <w:szCs w:val="22"/>
              </w:rPr>
              <w:t xml:space="preserve">garantiza que los trabajos y servicios prestados a </w:t>
            </w:r>
            <w:r w:rsidRPr="00A73AFD">
              <w:rPr>
                <w:rFonts w:ascii="Arial" w:hAnsi="Arial" w:cs="Arial"/>
                <w:b/>
                <w:sz w:val="22"/>
                <w:szCs w:val="22"/>
              </w:rPr>
              <w:t>EL MUNICIPIO</w:t>
            </w:r>
            <w:r w:rsidRPr="00A73AFD">
              <w:rPr>
                <w:rFonts w:ascii="Arial" w:hAnsi="Arial" w:cs="Arial"/>
                <w:sz w:val="22"/>
                <w:szCs w:val="22"/>
              </w:rPr>
              <w:t xml:space="preserve"> por el objeto de este contrato no infringen ni vulneran los derechos de propiedad intelectual o industrial o cualesquiera otros derechos legales o contractuales de terceros.</w:t>
            </w:r>
          </w:p>
        </w:tc>
      </w:tr>
      <w:tr w:rsidR="00E84149" w:rsidRPr="00A73AFD" w14:paraId="0C83B095" w14:textId="77777777" w:rsidTr="002E72E0">
        <w:trPr>
          <w:trHeight w:val="260"/>
        </w:trPr>
        <w:tc>
          <w:tcPr>
            <w:tcW w:w="5000" w:type="pct"/>
            <w:shd w:val="clear" w:color="auto" w:fill="D9D9D9" w:themeFill="background1" w:themeFillShade="D9"/>
            <w:vAlign w:val="center"/>
          </w:tcPr>
          <w:p w14:paraId="3C11A8C0"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SUSPENSIÓN DEL CONTRATO.</w:t>
            </w:r>
          </w:p>
        </w:tc>
      </w:tr>
      <w:tr w:rsidR="00E84149" w:rsidRPr="00A73AFD" w14:paraId="5202D641" w14:textId="77777777" w:rsidTr="002E72E0">
        <w:trPr>
          <w:trHeight w:val="260"/>
        </w:trPr>
        <w:tc>
          <w:tcPr>
            <w:tcW w:w="5000" w:type="pct"/>
            <w:vAlign w:val="center"/>
          </w:tcPr>
          <w:p w14:paraId="331A0E02" w14:textId="77777777" w:rsidR="00E84149" w:rsidRPr="00A73AFD" w:rsidRDefault="00E84149" w:rsidP="0058799D">
            <w:pPr>
              <w:jc w:val="both"/>
              <w:rPr>
                <w:rFonts w:ascii="Arial" w:hAnsi="Arial" w:cs="Arial"/>
                <w:sz w:val="22"/>
                <w:szCs w:val="22"/>
              </w:rPr>
            </w:pPr>
            <w:r w:rsidRPr="00A73AFD">
              <w:rPr>
                <w:rFonts w:ascii="Arial" w:hAnsi="Arial" w:cs="Arial"/>
                <w:sz w:val="22"/>
                <w:szCs w:val="22"/>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984051" w14:textId="77777777" w:rsidR="00E84149" w:rsidRPr="00A73AFD" w:rsidRDefault="00E84149" w:rsidP="0058799D">
            <w:pPr>
              <w:jc w:val="both"/>
              <w:rPr>
                <w:rFonts w:ascii="Arial" w:hAnsi="Arial" w:cs="Arial"/>
                <w:sz w:val="22"/>
                <w:szCs w:val="22"/>
              </w:rPr>
            </w:pPr>
          </w:p>
          <w:p w14:paraId="30E811E2" w14:textId="0F65AAAB" w:rsidR="00E84149" w:rsidRPr="00A73AFD" w:rsidRDefault="00E84149" w:rsidP="0058799D">
            <w:pPr>
              <w:jc w:val="both"/>
              <w:rPr>
                <w:rFonts w:ascii="Arial" w:hAnsi="Arial" w:cs="Arial"/>
                <w:b/>
                <w:sz w:val="22"/>
                <w:szCs w:val="22"/>
              </w:rPr>
            </w:pPr>
            <w:r w:rsidRPr="00A73AFD">
              <w:rPr>
                <w:rFonts w:ascii="Arial" w:hAnsi="Arial" w:cs="Arial"/>
                <w:b/>
                <w:sz w:val="22"/>
                <w:szCs w:val="22"/>
              </w:rPr>
              <w:t>PARÁGRAFO:</w:t>
            </w:r>
            <w:r w:rsidRPr="00A73AFD">
              <w:rPr>
                <w:rFonts w:ascii="Arial" w:hAnsi="Arial" w:cs="Arial"/>
                <w:sz w:val="22"/>
                <w:szCs w:val="22"/>
              </w:rPr>
              <w:t xml:space="preserve"> </w:t>
            </w:r>
            <w:r w:rsidRPr="00A73AFD">
              <w:rPr>
                <w:rFonts w:ascii="Arial" w:hAnsi="Arial" w:cs="Arial"/>
                <w:b/>
                <w:sz w:val="22"/>
                <w:szCs w:val="22"/>
              </w:rPr>
              <w:t>EL CONTRATISTA</w:t>
            </w:r>
            <w:r w:rsidRPr="00A73AFD">
              <w:rPr>
                <w:rFonts w:ascii="Arial" w:hAnsi="Arial" w:cs="Arial"/>
                <w:sz w:val="22"/>
                <w:szCs w:val="22"/>
              </w:rPr>
              <w:t xml:space="preserve"> y </w:t>
            </w:r>
            <w:r w:rsidRPr="00A73AFD">
              <w:rPr>
                <w:rFonts w:ascii="Arial" w:hAnsi="Arial" w:cs="Arial"/>
                <w:b/>
                <w:sz w:val="22"/>
                <w:szCs w:val="22"/>
              </w:rPr>
              <w:t xml:space="preserve">EL MUNICIPIO </w:t>
            </w:r>
            <w:r w:rsidRPr="00A73AFD">
              <w:rPr>
                <w:rFonts w:ascii="Arial" w:hAnsi="Arial" w:cs="Arial"/>
                <w:sz w:val="22"/>
                <w:szCs w:val="22"/>
              </w:rPr>
              <w:t>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w:t>
            </w:r>
            <w:r w:rsidR="00C174C1" w:rsidRPr="00A73AFD">
              <w:rPr>
                <w:rFonts w:ascii="Arial" w:hAnsi="Arial" w:cs="Arial"/>
                <w:sz w:val="22"/>
                <w:szCs w:val="22"/>
              </w:rPr>
              <w:t xml:space="preserve">. Así mismo se acuerda que </w:t>
            </w:r>
            <w:r w:rsidRPr="00A73AFD">
              <w:rPr>
                <w:rFonts w:ascii="Arial" w:hAnsi="Arial" w:cs="Arial"/>
                <w:sz w:val="22"/>
                <w:szCs w:val="22"/>
              </w:rPr>
              <w:t>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E84149" w:rsidRPr="00A73AFD" w14:paraId="74062886" w14:textId="77777777" w:rsidTr="002E72E0">
        <w:trPr>
          <w:trHeight w:val="260"/>
        </w:trPr>
        <w:tc>
          <w:tcPr>
            <w:tcW w:w="5000" w:type="pct"/>
            <w:shd w:val="clear" w:color="auto" w:fill="D9D9D9" w:themeFill="background1" w:themeFillShade="D9"/>
            <w:vAlign w:val="center"/>
          </w:tcPr>
          <w:p w14:paraId="51E25C92"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CAUSALES DE TERMINACIÓN DEL CONTRATO.</w:t>
            </w:r>
          </w:p>
        </w:tc>
      </w:tr>
      <w:tr w:rsidR="00E84149" w:rsidRPr="00A73AFD" w14:paraId="5A494A21" w14:textId="77777777" w:rsidTr="002E72E0">
        <w:trPr>
          <w:trHeight w:val="260"/>
        </w:trPr>
        <w:tc>
          <w:tcPr>
            <w:tcW w:w="5000" w:type="pct"/>
            <w:vAlign w:val="center"/>
          </w:tcPr>
          <w:p w14:paraId="2B4D9491" w14:textId="77777777" w:rsidR="00E84149" w:rsidRPr="00A73AFD" w:rsidRDefault="00E84149" w:rsidP="0058799D">
            <w:pPr>
              <w:jc w:val="both"/>
              <w:rPr>
                <w:rFonts w:ascii="Arial" w:hAnsi="Arial" w:cs="Arial"/>
                <w:b/>
                <w:sz w:val="22"/>
                <w:szCs w:val="22"/>
              </w:rPr>
            </w:pPr>
            <w:r w:rsidRPr="00A73AFD">
              <w:rPr>
                <w:rFonts w:ascii="Arial" w:hAnsi="Arial" w:cs="Arial"/>
                <w:sz w:val="22"/>
                <w:szCs w:val="22"/>
              </w:rPr>
              <w:t xml:space="preserve">En adición a la cláusula excepcional de terminación anticipada del contrato, las partes en autonomía de la voluntad acuerdan como causales de terminación del contrato la ocurrencia de uno o varios de los siguientes eventos: </w:t>
            </w:r>
            <w:r w:rsidRPr="00A73AFD">
              <w:rPr>
                <w:rFonts w:ascii="Arial" w:hAnsi="Arial" w:cs="Arial"/>
                <w:b/>
                <w:bCs/>
                <w:sz w:val="22"/>
                <w:szCs w:val="22"/>
              </w:rPr>
              <w:t>1.</w:t>
            </w:r>
            <w:r w:rsidRPr="00A73AFD">
              <w:rPr>
                <w:rFonts w:ascii="Arial" w:hAnsi="Arial" w:cs="Arial"/>
                <w:sz w:val="22"/>
                <w:szCs w:val="22"/>
              </w:rPr>
              <w:t xml:space="preserve"> Por cumplimiento del objeto del contrato antes del pazo de ejecución. </w:t>
            </w:r>
            <w:r w:rsidRPr="00A73AFD">
              <w:rPr>
                <w:rFonts w:ascii="Arial" w:hAnsi="Arial" w:cs="Arial"/>
                <w:b/>
                <w:bCs/>
                <w:sz w:val="22"/>
                <w:szCs w:val="22"/>
              </w:rPr>
              <w:t>2</w:t>
            </w:r>
            <w:r w:rsidRPr="00A73AFD">
              <w:rPr>
                <w:rFonts w:ascii="Arial" w:hAnsi="Arial" w:cs="Arial"/>
                <w:sz w:val="22"/>
                <w:szCs w:val="22"/>
              </w:rPr>
              <w:t xml:space="preserve">. En los casos previstos en los numerales </w:t>
            </w:r>
            <w:r w:rsidRPr="00A73AFD">
              <w:rPr>
                <w:rFonts w:ascii="Arial" w:hAnsi="Arial" w:cs="Arial"/>
                <w:b/>
                <w:bCs/>
                <w:sz w:val="22"/>
                <w:szCs w:val="22"/>
              </w:rPr>
              <w:t>1o., 2o. y 4o</w:t>
            </w:r>
            <w:r w:rsidRPr="00A73AFD">
              <w:rPr>
                <w:rFonts w:ascii="Arial" w:hAnsi="Arial" w:cs="Arial"/>
                <w:sz w:val="22"/>
                <w:szCs w:val="22"/>
              </w:rPr>
              <w:t xml:space="preserve">. del artículo 45 de la Ley 80 de 1993. </w:t>
            </w:r>
            <w:r w:rsidRPr="00A73AFD">
              <w:rPr>
                <w:rFonts w:ascii="Arial" w:hAnsi="Arial" w:cs="Arial"/>
                <w:b/>
                <w:bCs/>
                <w:sz w:val="22"/>
                <w:szCs w:val="22"/>
              </w:rPr>
              <w:t>3</w:t>
            </w:r>
            <w:r w:rsidRPr="00A73AFD">
              <w:rPr>
                <w:rFonts w:ascii="Arial" w:hAnsi="Arial" w:cs="Arial"/>
                <w:sz w:val="22"/>
                <w:szCs w:val="22"/>
              </w:rPr>
              <w:t xml:space="preserve">. Por mutuo acuerdo de las partes. </w:t>
            </w:r>
            <w:r w:rsidRPr="00A73AFD">
              <w:rPr>
                <w:rFonts w:ascii="Arial" w:hAnsi="Arial" w:cs="Arial"/>
                <w:b/>
                <w:bCs/>
                <w:sz w:val="22"/>
                <w:szCs w:val="22"/>
              </w:rPr>
              <w:t>4.</w:t>
            </w:r>
            <w:r w:rsidRPr="00A73AFD">
              <w:rPr>
                <w:rFonts w:ascii="Arial" w:hAnsi="Arial" w:cs="Arial"/>
                <w:sz w:val="22"/>
                <w:szCs w:val="22"/>
              </w:rPr>
              <w:t xml:space="preserve"> Por las demás causales contempladas en la ley.</w:t>
            </w:r>
          </w:p>
        </w:tc>
      </w:tr>
      <w:tr w:rsidR="00E84149" w:rsidRPr="00A73AFD" w14:paraId="49711582" w14:textId="77777777" w:rsidTr="002E72E0">
        <w:trPr>
          <w:trHeight w:val="260"/>
        </w:trPr>
        <w:tc>
          <w:tcPr>
            <w:tcW w:w="5000" w:type="pct"/>
            <w:shd w:val="clear" w:color="auto" w:fill="D9D9D9" w:themeFill="background1" w:themeFillShade="D9"/>
            <w:vAlign w:val="center"/>
          </w:tcPr>
          <w:p w14:paraId="48ADAA75" w14:textId="77777777" w:rsidR="00E84149" w:rsidRPr="00A73AFD" w:rsidRDefault="00E84149" w:rsidP="0058799D">
            <w:pPr>
              <w:pStyle w:val="Prrafodelista"/>
              <w:numPr>
                <w:ilvl w:val="0"/>
                <w:numId w:val="2"/>
              </w:numPr>
              <w:rPr>
                <w:rFonts w:ascii="Arial" w:hAnsi="Arial" w:cs="Arial"/>
                <w:b/>
                <w:sz w:val="22"/>
                <w:szCs w:val="22"/>
              </w:rPr>
            </w:pPr>
            <w:r w:rsidRPr="00A73AFD">
              <w:rPr>
                <w:rFonts w:ascii="Arial" w:hAnsi="Arial" w:cs="Arial"/>
                <w:b/>
                <w:sz w:val="22"/>
                <w:szCs w:val="22"/>
              </w:rPr>
              <w:t>INHABILIDADES, INCOMPATIBILIDADES, CONFLICTOS DE INTERÉS, ORIGEN Y DESTINACIÓN DE RECURSOS Y DECLARACIÓN ESPECIAL.</w:t>
            </w:r>
          </w:p>
        </w:tc>
      </w:tr>
      <w:tr w:rsidR="00E84149" w:rsidRPr="00A73AFD" w14:paraId="079E03AC" w14:textId="77777777" w:rsidTr="002E72E0">
        <w:trPr>
          <w:trHeight w:val="260"/>
        </w:trPr>
        <w:tc>
          <w:tcPr>
            <w:tcW w:w="5000" w:type="pct"/>
            <w:vAlign w:val="center"/>
          </w:tcPr>
          <w:p w14:paraId="1252EF40" w14:textId="77777777" w:rsidR="00E84149" w:rsidRPr="00A73AFD" w:rsidRDefault="00E84149" w:rsidP="0058799D">
            <w:pPr>
              <w:widowControl w:val="0"/>
              <w:jc w:val="both"/>
              <w:rPr>
                <w:rFonts w:ascii="Arial" w:hAnsi="Arial" w:cs="Arial"/>
                <w:sz w:val="22"/>
                <w:szCs w:val="22"/>
              </w:rPr>
            </w:pPr>
            <w:r w:rsidRPr="00A73AFD">
              <w:rPr>
                <w:rFonts w:ascii="Arial" w:hAnsi="Arial" w:cs="Arial"/>
                <w:sz w:val="22"/>
                <w:szCs w:val="22"/>
              </w:rPr>
              <w:t xml:space="preserve">Para los efectos de los artículos 8° y 9° de la Ley 80 de 1993, de la Ley 1474 de 2011 y del Decreto 1082 de 2015, </w:t>
            </w:r>
            <w:r w:rsidRPr="00A73AFD">
              <w:rPr>
                <w:rFonts w:ascii="Arial" w:hAnsi="Arial" w:cs="Arial"/>
                <w:b/>
                <w:sz w:val="22"/>
                <w:szCs w:val="22"/>
              </w:rPr>
              <w:t xml:space="preserve">EL CONTRATISTA </w:t>
            </w:r>
            <w:r w:rsidRPr="00A73AFD">
              <w:rPr>
                <w:rFonts w:ascii="Arial" w:hAnsi="Arial" w:cs="Arial"/>
                <w:sz w:val="22"/>
                <w:szCs w:val="22"/>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12B1279F" w14:textId="77777777" w:rsidR="00E84149" w:rsidRPr="00A73AFD" w:rsidRDefault="00E84149" w:rsidP="0058799D">
            <w:pPr>
              <w:widowControl w:val="0"/>
              <w:ind w:left="708"/>
              <w:jc w:val="both"/>
              <w:rPr>
                <w:rFonts w:ascii="Arial" w:hAnsi="Arial" w:cs="Arial"/>
                <w:sz w:val="22"/>
                <w:szCs w:val="22"/>
              </w:rPr>
            </w:pPr>
          </w:p>
          <w:p w14:paraId="3149A92C" w14:textId="127A8868" w:rsidR="00E84149" w:rsidRPr="00A73AFD" w:rsidRDefault="00E84149" w:rsidP="0058799D">
            <w:pPr>
              <w:widowControl w:val="0"/>
              <w:autoSpaceDE w:val="0"/>
              <w:autoSpaceDN w:val="0"/>
              <w:adjustRightInd w:val="0"/>
              <w:jc w:val="both"/>
              <w:rPr>
                <w:rFonts w:ascii="Arial" w:eastAsia="Calibri" w:hAnsi="Arial" w:cs="Arial"/>
                <w:sz w:val="22"/>
                <w:szCs w:val="22"/>
              </w:rPr>
            </w:pPr>
            <w:r w:rsidRPr="00A73AFD">
              <w:rPr>
                <w:rFonts w:ascii="Arial" w:eastAsia="Calibri" w:hAnsi="Arial" w:cs="Arial"/>
                <w:b/>
                <w:bCs/>
                <w:sz w:val="22"/>
                <w:szCs w:val="22"/>
              </w:rPr>
              <w:t xml:space="preserve">PARÁGRAFO PRIMERO. - </w:t>
            </w:r>
            <w:r w:rsidRPr="00A73AFD">
              <w:rPr>
                <w:rFonts w:ascii="Arial" w:eastAsia="Calibri" w:hAnsi="Arial" w:cs="Arial"/>
                <w:sz w:val="22"/>
                <w:szCs w:val="22"/>
              </w:rPr>
              <w:t xml:space="preserve">Si llegare a sobrevenir inhabilidad o incompatibilidad en </w:t>
            </w:r>
            <w:r w:rsidRPr="00A73AFD">
              <w:rPr>
                <w:rFonts w:ascii="Arial" w:eastAsia="Calibri" w:hAnsi="Arial" w:cs="Arial"/>
                <w:b/>
                <w:bCs/>
                <w:sz w:val="22"/>
                <w:szCs w:val="22"/>
              </w:rPr>
              <w:t xml:space="preserve">EL CONTRATISTA, </w:t>
            </w:r>
            <w:r w:rsidRPr="00A73AFD">
              <w:rPr>
                <w:rFonts w:ascii="Arial" w:eastAsia="Calibri" w:hAnsi="Arial" w:cs="Arial"/>
                <w:bCs/>
                <w:sz w:val="22"/>
                <w:szCs w:val="22"/>
              </w:rPr>
              <w:t>e</w:t>
            </w:r>
            <w:r w:rsidRPr="00A73AFD">
              <w:rPr>
                <w:rFonts w:ascii="Arial" w:eastAsia="Calibri" w:hAnsi="Arial" w:cs="Arial"/>
                <w:sz w:val="22"/>
                <w:szCs w:val="22"/>
              </w:rPr>
              <w:t xml:space="preserve">ste podrá ceder el contrato previa autorización escrita de </w:t>
            </w:r>
            <w:r w:rsidRPr="00A73AFD">
              <w:rPr>
                <w:rFonts w:ascii="Arial" w:eastAsia="Calibri" w:hAnsi="Arial" w:cs="Arial"/>
                <w:b/>
                <w:bCs/>
                <w:sz w:val="22"/>
                <w:szCs w:val="22"/>
              </w:rPr>
              <w:t>EL</w:t>
            </w:r>
            <w:r w:rsidR="00C174C1" w:rsidRPr="00A73AFD">
              <w:rPr>
                <w:rFonts w:ascii="Arial" w:eastAsia="Calibri" w:hAnsi="Arial" w:cs="Arial"/>
                <w:b/>
                <w:bCs/>
                <w:sz w:val="22"/>
                <w:szCs w:val="22"/>
              </w:rPr>
              <w:t xml:space="preserve"> </w:t>
            </w:r>
            <w:r w:rsidRPr="00A73AFD">
              <w:rPr>
                <w:rFonts w:ascii="Arial" w:eastAsia="Calibri" w:hAnsi="Arial" w:cs="Arial"/>
                <w:b/>
                <w:bCs/>
                <w:sz w:val="22"/>
                <w:szCs w:val="22"/>
              </w:rPr>
              <w:t xml:space="preserve">MUNICIPIO, </w:t>
            </w:r>
            <w:r w:rsidRPr="00A73AFD">
              <w:rPr>
                <w:rFonts w:ascii="Arial" w:eastAsia="Calibri" w:hAnsi="Arial" w:cs="Arial"/>
                <w:sz w:val="22"/>
                <w:szCs w:val="22"/>
              </w:rPr>
              <w:t xml:space="preserve">y si ello no fuere posible </w:t>
            </w:r>
            <w:r w:rsidRPr="00A73AFD">
              <w:rPr>
                <w:rFonts w:ascii="Arial" w:eastAsia="Calibri" w:hAnsi="Arial" w:cs="Arial"/>
                <w:b/>
                <w:bCs/>
                <w:sz w:val="22"/>
                <w:szCs w:val="22"/>
              </w:rPr>
              <w:t xml:space="preserve">EL CONTRATISTA </w:t>
            </w:r>
            <w:r w:rsidRPr="00A73AFD">
              <w:rPr>
                <w:rFonts w:ascii="Arial" w:eastAsia="Calibri" w:hAnsi="Arial" w:cs="Arial"/>
                <w:sz w:val="22"/>
                <w:szCs w:val="22"/>
              </w:rPr>
              <w:t xml:space="preserve">renunciará a su ejecución (artículo 9 de la Ley 80 de 1993). </w:t>
            </w:r>
          </w:p>
          <w:p w14:paraId="71EBCF7A" w14:textId="77777777" w:rsidR="00E84149" w:rsidRPr="00A73AFD" w:rsidRDefault="00E84149" w:rsidP="0058799D">
            <w:pPr>
              <w:widowControl w:val="0"/>
              <w:autoSpaceDE w:val="0"/>
              <w:autoSpaceDN w:val="0"/>
              <w:adjustRightInd w:val="0"/>
              <w:jc w:val="both"/>
              <w:rPr>
                <w:rFonts w:ascii="Arial" w:eastAsia="Calibri" w:hAnsi="Arial" w:cs="Arial"/>
                <w:sz w:val="22"/>
                <w:szCs w:val="22"/>
              </w:rPr>
            </w:pPr>
          </w:p>
          <w:p w14:paraId="7E837AFF" w14:textId="5F281D99" w:rsidR="00E84149" w:rsidRPr="00A73AFD" w:rsidRDefault="00E84149" w:rsidP="0058799D">
            <w:pPr>
              <w:widowControl w:val="0"/>
              <w:autoSpaceDE w:val="0"/>
              <w:autoSpaceDN w:val="0"/>
              <w:adjustRightInd w:val="0"/>
              <w:jc w:val="both"/>
              <w:rPr>
                <w:rFonts w:ascii="Arial" w:eastAsia="Calibri" w:hAnsi="Arial" w:cs="Arial"/>
                <w:bCs/>
                <w:sz w:val="22"/>
                <w:szCs w:val="22"/>
              </w:rPr>
            </w:pPr>
            <w:r w:rsidRPr="00A73AFD">
              <w:rPr>
                <w:rFonts w:ascii="Arial" w:eastAsia="Calibri" w:hAnsi="Arial" w:cs="Arial"/>
                <w:b/>
                <w:bCs/>
                <w:sz w:val="22"/>
                <w:szCs w:val="22"/>
              </w:rPr>
              <w:t xml:space="preserve">PARÁGRAFO SEGUNDO. - </w:t>
            </w:r>
            <w:r w:rsidRPr="00A73AFD">
              <w:rPr>
                <w:rFonts w:ascii="Arial" w:eastAsia="Calibri" w:hAnsi="Arial" w:cs="Arial"/>
                <w:sz w:val="22"/>
                <w:szCs w:val="22"/>
              </w:rPr>
              <w:t xml:space="preserve">Presentada la causal de inhabilidad o incompatibilidad o conflicto de interés, </w:t>
            </w:r>
            <w:r w:rsidRPr="00A73AFD">
              <w:rPr>
                <w:rFonts w:ascii="Arial" w:eastAsia="Calibri" w:hAnsi="Arial" w:cs="Arial"/>
                <w:b/>
                <w:bCs/>
                <w:sz w:val="22"/>
                <w:szCs w:val="22"/>
              </w:rPr>
              <w:t xml:space="preserve">EL CONTRATISTA </w:t>
            </w:r>
            <w:r w:rsidRPr="00A73AFD">
              <w:rPr>
                <w:rFonts w:ascii="Arial" w:eastAsia="Calibri" w:hAnsi="Arial" w:cs="Arial"/>
                <w:sz w:val="22"/>
                <w:szCs w:val="22"/>
              </w:rPr>
              <w:t xml:space="preserve">deberá informar a </w:t>
            </w:r>
            <w:r w:rsidRPr="00A73AFD">
              <w:rPr>
                <w:rFonts w:ascii="Arial" w:eastAsia="Calibri" w:hAnsi="Arial" w:cs="Arial"/>
                <w:b/>
                <w:bCs/>
                <w:sz w:val="22"/>
                <w:szCs w:val="22"/>
              </w:rPr>
              <w:t xml:space="preserve">EL MUNICIPIO </w:t>
            </w:r>
            <w:r w:rsidRPr="00A73AFD">
              <w:rPr>
                <w:rFonts w:ascii="Arial" w:eastAsia="Calibri" w:hAnsi="Arial" w:cs="Arial"/>
                <w:sz w:val="22"/>
                <w:szCs w:val="22"/>
              </w:rPr>
              <w:t xml:space="preserve">dentro de los tres (3) días hábiles siguientes a su acontecimiento, ante lo cual </w:t>
            </w:r>
            <w:r w:rsidRPr="00A73AFD">
              <w:rPr>
                <w:rFonts w:ascii="Arial" w:eastAsia="Calibri" w:hAnsi="Arial" w:cs="Arial"/>
                <w:b/>
                <w:bCs/>
                <w:sz w:val="22"/>
                <w:szCs w:val="22"/>
              </w:rPr>
              <w:t xml:space="preserve">EL MUNICIPIO </w:t>
            </w:r>
            <w:r w:rsidRPr="00A73AFD">
              <w:rPr>
                <w:rFonts w:ascii="Arial" w:eastAsia="Calibri" w:hAnsi="Arial" w:cs="Arial"/>
                <w:bCs/>
                <w:sz w:val="22"/>
                <w:szCs w:val="22"/>
              </w:rPr>
              <w:t xml:space="preserve">tomará la decisión que en derecho corresponda. En caso de incumplimiento del deber de información, </w:t>
            </w:r>
            <w:r w:rsidRPr="00A73AFD">
              <w:rPr>
                <w:rFonts w:ascii="Arial" w:eastAsia="Calibri" w:hAnsi="Arial" w:cs="Arial"/>
                <w:b/>
                <w:bCs/>
                <w:sz w:val="22"/>
                <w:szCs w:val="22"/>
              </w:rPr>
              <w:t xml:space="preserve">EL MUNICIPIO </w:t>
            </w:r>
            <w:r w:rsidRPr="00A73AFD">
              <w:rPr>
                <w:rFonts w:ascii="Arial" w:eastAsia="Calibri" w:hAnsi="Arial" w:cs="Arial"/>
                <w:bCs/>
                <w:sz w:val="22"/>
                <w:szCs w:val="22"/>
              </w:rPr>
              <w:t>ejercerá las acciones legales correspondientes.</w:t>
            </w:r>
          </w:p>
          <w:p w14:paraId="15127642" w14:textId="77777777" w:rsidR="00E84149" w:rsidRPr="00A73AFD" w:rsidRDefault="00E84149" w:rsidP="0058799D">
            <w:pPr>
              <w:widowControl w:val="0"/>
              <w:autoSpaceDE w:val="0"/>
              <w:autoSpaceDN w:val="0"/>
              <w:adjustRightInd w:val="0"/>
              <w:ind w:left="708"/>
              <w:jc w:val="both"/>
              <w:rPr>
                <w:rFonts w:ascii="Arial" w:hAnsi="Arial" w:cs="Arial"/>
                <w:sz w:val="22"/>
                <w:szCs w:val="22"/>
              </w:rPr>
            </w:pPr>
          </w:p>
          <w:p w14:paraId="004F91EE" w14:textId="77777777" w:rsidR="00E84149" w:rsidRPr="00A73AFD" w:rsidRDefault="00E84149" w:rsidP="0058799D">
            <w:pPr>
              <w:widowControl w:val="0"/>
              <w:autoSpaceDE w:val="0"/>
              <w:autoSpaceDN w:val="0"/>
              <w:adjustRightInd w:val="0"/>
              <w:jc w:val="both"/>
              <w:rPr>
                <w:rFonts w:ascii="Arial" w:eastAsia="Calibri" w:hAnsi="Arial" w:cs="Arial"/>
                <w:sz w:val="22"/>
                <w:szCs w:val="22"/>
              </w:rPr>
            </w:pPr>
            <w:r w:rsidRPr="00A73AFD">
              <w:rPr>
                <w:rFonts w:ascii="Arial" w:hAnsi="Arial" w:cs="Arial"/>
                <w:b/>
                <w:sz w:val="22"/>
                <w:szCs w:val="22"/>
              </w:rPr>
              <w:t xml:space="preserve">EL CONTRATISTA </w:t>
            </w:r>
            <w:r w:rsidRPr="00A73AFD">
              <w:rPr>
                <w:rFonts w:ascii="Arial" w:hAnsi="Arial" w:cs="Arial"/>
                <w:sz w:val="22"/>
                <w:szCs w:val="22"/>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E84149" w:rsidRPr="00A73AFD" w14:paraId="0F60424C" w14:textId="77777777" w:rsidTr="002E72E0">
        <w:trPr>
          <w:trHeight w:val="260"/>
        </w:trPr>
        <w:tc>
          <w:tcPr>
            <w:tcW w:w="5000" w:type="pct"/>
            <w:shd w:val="clear" w:color="auto" w:fill="D9D9D9" w:themeFill="background1" w:themeFillShade="D9"/>
            <w:vAlign w:val="center"/>
          </w:tcPr>
          <w:p w14:paraId="53FF9768" w14:textId="77777777" w:rsidR="00E84149" w:rsidRPr="00A73AFD" w:rsidRDefault="00E84149" w:rsidP="0058799D">
            <w:pPr>
              <w:pStyle w:val="Prrafodelista"/>
              <w:widowControl w:val="0"/>
              <w:numPr>
                <w:ilvl w:val="0"/>
                <w:numId w:val="2"/>
              </w:numPr>
              <w:jc w:val="both"/>
              <w:rPr>
                <w:rFonts w:ascii="Arial" w:hAnsi="Arial" w:cs="Arial"/>
                <w:b/>
                <w:bCs/>
                <w:sz w:val="22"/>
                <w:szCs w:val="22"/>
              </w:rPr>
            </w:pPr>
            <w:r w:rsidRPr="00A73AFD">
              <w:rPr>
                <w:rFonts w:ascii="Arial" w:hAnsi="Arial" w:cs="Arial"/>
                <w:b/>
                <w:bCs/>
                <w:sz w:val="22"/>
                <w:szCs w:val="22"/>
              </w:rPr>
              <w:t>LIQUIDACIÓN DEL CONTRATO</w:t>
            </w:r>
          </w:p>
        </w:tc>
      </w:tr>
      <w:tr w:rsidR="00E84149" w:rsidRPr="00A73AFD" w14:paraId="7C2A3F1A" w14:textId="77777777" w:rsidTr="002E72E0">
        <w:trPr>
          <w:trHeight w:val="260"/>
        </w:trPr>
        <w:tc>
          <w:tcPr>
            <w:tcW w:w="5000" w:type="pct"/>
            <w:vAlign w:val="center"/>
          </w:tcPr>
          <w:p w14:paraId="7ADC19C6" w14:textId="77777777" w:rsidR="00E84149" w:rsidRPr="00A73AFD" w:rsidRDefault="00E84149" w:rsidP="0058799D">
            <w:pPr>
              <w:jc w:val="both"/>
              <w:rPr>
                <w:rFonts w:ascii="Arial" w:hAnsi="Arial" w:cs="Arial"/>
                <w:noProof/>
                <w:sz w:val="22"/>
                <w:szCs w:val="22"/>
              </w:rPr>
            </w:pPr>
            <w:bookmarkStart w:id="7" w:name="_Hlk170884053"/>
            <w:r w:rsidRPr="00A73AFD">
              <w:rPr>
                <w:rFonts w:ascii="Arial" w:hAnsi="Arial" w:cs="Arial"/>
                <w:noProof/>
                <w:sz w:val="22"/>
                <w:szCs w:val="22"/>
              </w:rPr>
              <w:t xml:space="preserve">De conformidad con el artículo 60 de la Ley 80 de 1993, modificado por el artículo 217 del Decreto 019 del 2012, el contrato derivado del proceso de selección debe ser liquidado, razón por la cual, se establece para su liquidación lo siguiente: </w:t>
            </w:r>
          </w:p>
          <w:bookmarkEnd w:id="7"/>
          <w:p w14:paraId="68D5BBA9" w14:textId="77777777" w:rsidR="00E84149" w:rsidRPr="00A73AFD" w:rsidRDefault="00E84149" w:rsidP="0058799D">
            <w:pPr>
              <w:jc w:val="both"/>
              <w:rPr>
                <w:rFonts w:ascii="Arial" w:hAnsi="Arial" w:cs="Arial"/>
                <w:noProof/>
                <w:sz w:val="22"/>
                <w:szCs w:val="22"/>
              </w:rPr>
            </w:pPr>
          </w:p>
          <w:p w14:paraId="6A8D309D" w14:textId="77777777" w:rsidR="00E84149" w:rsidRPr="00A73AFD" w:rsidRDefault="00E84149" w:rsidP="0058799D">
            <w:pPr>
              <w:jc w:val="both"/>
              <w:rPr>
                <w:rFonts w:ascii="Arial" w:hAnsi="Arial" w:cs="Arial"/>
                <w:noProof/>
                <w:sz w:val="22"/>
                <w:szCs w:val="22"/>
              </w:rPr>
            </w:pPr>
            <w:r w:rsidRPr="00A73AFD">
              <w:rPr>
                <w:rFonts w:ascii="Arial" w:hAnsi="Arial" w:cs="Arial"/>
                <w:noProof/>
                <w:sz w:val="22"/>
                <w:szCs w:val="22"/>
              </w:rPr>
              <w:t>La liquidación del contratos se hará de mutuo acuerdo dentro del término de cuatro (4) meses siguientes a la expiración del término previsto para la ejecución del contrato o a la expedición del acto administrativo que ordene la terminación, o a la fecha del acuerdo que la disponga.</w:t>
            </w:r>
          </w:p>
          <w:p w14:paraId="458ED84B" w14:textId="77777777" w:rsidR="00E84149" w:rsidRPr="00A73AFD" w:rsidRDefault="00E84149" w:rsidP="0058799D">
            <w:pPr>
              <w:jc w:val="both"/>
              <w:rPr>
                <w:rFonts w:ascii="Arial" w:hAnsi="Arial" w:cs="Arial"/>
                <w:noProof/>
                <w:sz w:val="22"/>
                <w:szCs w:val="22"/>
              </w:rPr>
            </w:pPr>
          </w:p>
          <w:p w14:paraId="140C863F" w14:textId="77777777" w:rsidR="00E84149" w:rsidRPr="00A73AFD" w:rsidRDefault="00E84149" w:rsidP="0058799D">
            <w:pPr>
              <w:jc w:val="both"/>
              <w:rPr>
                <w:rFonts w:ascii="Arial" w:hAnsi="Arial" w:cs="Arial"/>
                <w:noProof/>
                <w:sz w:val="22"/>
                <w:szCs w:val="22"/>
              </w:rPr>
            </w:pPr>
            <w:r w:rsidRPr="00A73AFD">
              <w:rPr>
                <w:rFonts w:ascii="Arial" w:hAnsi="Arial" w:cs="Arial"/>
                <w:noProof/>
                <w:sz w:val="22"/>
                <w:szCs w:val="22"/>
              </w:rPr>
              <w:t>En caso que el contratista no se presente a la liquidación previa notificación o convocatoria que le haga la entidad, o las partes no lleguen a un acuerdo sobre su contenido, la entidad liquidará el contrato en forma unilateral dentro de los dos (2) meses siguientes.</w:t>
            </w:r>
          </w:p>
          <w:p w14:paraId="3F86DFED" w14:textId="77777777" w:rsidR="00E84149" w:rsidRPr="00A73AFD" w:rsidRDefault="00E84149" w:rsidP="0058799D">
            <w:pPr>
              <w:jc w:val="both"/>
              <w:rPr>
                <w:rFonts w:ascii="Arial" w:hAnsi="Arial" w:cs="Arial"/>
                <w:noProof/>
                <w:sz w:val="22"/>
                <w:szCs w:val="22"/>
              </w:rPr>
            </w:pPr>
          </w:p>
          <w:p w14:paraId="3449540D" w14:textId="77777777" w:rsidR="00E84149" w:rsidRPr="00A73AFD" w:rsidRDefault="00E84149" w:rsidP="0058799D">
            <w:pPr>
              <w:widowControl w:val="0"/>
              <w:jc w:val="both"/>
              <w:rPr>
                <w:rFonts w:ascii="Arial" w:hAnsi="Arial" w:cs="Arial"/>
                <w:noProof/>
                <w:sz w:val="22"/>
                <w:szCs w:val="22"/>
              </w:rPr>
            </w:pPr>
            <w:r w:rsidRPr="00A73AFD">
              <w:rPr>
                <w:rFonts w:ascii="Arial" w:hAnsi="Arial" w:cs="Arial"/>
                <w:noProof/>
                <w:sz w:val="22"/>
                <w:szCs w:val="22"/>
              </w:rPr>
              <w:t xml:space="preserve">Si vencido el plazo anteriormente establecido no se ha realizado la liquidación, la entidad podrá realizarla en cualquier tiempo, de mutuo acuerdo o unilateralmente,  dentro de los dos (2) años siguientes al vencimiento de los términos antes referidos, sin perjuicio de llavar a cabo la liquidación judicial de conformidad con lo preceptuado por el artículo 141 y 164 </w:t>
            </w:r>
            <w:r w:rsidRPr="00A73AFD">
              <w:rPr>
                <w:rFonts w:ascii="Arial" w:hAnsi="Arial" w:cs="Arial"/>
                <w:noProof/>
                <w:sz w:val="22"/>
                <w:szCs w:val="22"/>
              </w:rPr>
              <w:lastRenderedPageBreak/>
              <w:t>del la Ley 1437 de 2011. </w:t>
            </w:r>
          </w:p>
        </w:tc>
      </w:tr>
      <w:tr w:rsidR="00E84149" w:rsidRPr="00A73AFD" w14:paraId="1DE1BD7D" w14:textId="77777777" w:rsidTr="002E72E0">
        <w:trPr>
          <w:trHeight w:val="260"/>
        </w:trPr>
        <w:tc>
          <w:tcPr>
            <w:tcW w:w="5000" w:type="pct"/>
            <w:shd w:val="clear" w:color="auto" w:fill="D9D9D9" w:themeFill="background1" w:themeFillShade="D9"/>
            <w:vAlign w:val="center"/>
          </w:tcPr>
          <w:p w14:paraId="7BC3B41D"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lastRenderedPageBreak/>
              <w:t>DECLARACIÓN CUMPLIMIENTO OBLIGACIONAL SGSS.</w:t>
            </w:r>
          </w:p>
        </w:tc>
      </w:tr>
      <w:tr w:rsidR="00E84149" w:rsidRPr="00A73AFD" w14:paraId="452F490C" w14:textId="77777777" w:rsidTr="002E72E0">
        <w:trPr>
          <w:trHeight w:val="260"/>
        </w:trPr>
        <w:tc>
          <w:tcPr>
            <w:tcW w:w="5000" w:type="pct"/>
            <w:vAlign w:val="center"/>
          </w:tcPr>
          <w:p w14:paraId="782F2F1C" w14:textId="36939C51" w:rsidR="00E84149" w:rsidRPr="00A73AFD" w:rsidRDefault="00E84149" w:rsidP="0058799D">
            <w:pPr>
              <w:jc w:val="both"/>
              <w:rPr>
                <w:rFonts w:ascii="Arial" w:hAnsi="Arial" w:cs="Arial"/>
                <w:b/>
                <w:sz w:val="22"/>
                <w:szCs w:val="22"/>
              </w:rPr>
            </w:pPr>
            <w:r w:rsidRPr="00A73AFD">
              <w:rPr>
                <w:rFonts w:ascii="Arial" w:hAnsi="Arial" w:cs="Arial"/>
                <w:b/>
                <w:sz w:val="22"/>
                <w:szCs w:val="22"/>
              </w:rPr>
              <w:t>EL CONTRATISTA</w:t>
            </w:r>
            <w:r w:rsidRPr="00A73AFD">
              <w:rPr>
                <w:rFonts w:ascii="Arial" w:hAnsi="Arial" w:cs="Arial"/>
                <w:sz w:val="22"/>
                <w:szCs w:val="22"/>
              </w:rPr>
              <w:t xml:space="preserve"> declara que para el momento de la suscripción del contrato se encuentra afiliado al sistema general de seguridad social en salud y pensión y que se obliga a pagar lo correspondiente a salud, pensión</w:t>
            </w:r>
            <w:r w:rsidR="00C174C1" w:rsidRPr="00A73AFD">
              <w:rPr>
                <w:rFonts w:ascii="Arial" w:hAnsi="Arial" w:cs="Arial"/>
                <w:sz w:val="22"/>
                <w:szCs w:val="22"/>
              </w:rPr>
              <w:t>,</w:t>
            </w:r>
            <w:r w:rsidRPr="00A73AFD">
              <w:rPr>
                <w:rFonts w:ascii="Arial" w:hAnsi="Arial" w:cs="Arial"/>
                <w:sz w:val="22"/>
                <w:szCs w:val="22"/>
              </w:rPr>
              <w:t xml:space="preserve"> riesgos laborales </w:t>
            </w:r>
            <w:r w:rsidR="00C174C1" w:rsidRPr="00A73AFD">
              <w:rPr>
                <w:rFonts w:ascii="Arial" w:hAnsi="Arial" w:cs="Arial"/>
                <w:sz w:val="22"/>
                <w:szCs w:val="22"/>
              </w:rPr>
              <w:t xml:space="preserve">y demás parafiscales cuando corresponda y la de sus empleados, la cual se obliga presentar y acreditar para cada pago, de conformidad con la Ley y el reglamento, en especial </w:t>
            </w:r>
            <w:r w:rsidRPr="00A73AFD">
              <w:rPr>
                <w:rFonts w:ascii="Arial" w:hAnsi="Arial" w:cs="Arial"/>
                <w:sz w:val="22"/>
                <w:szCs w:val="22"/>
              </w:rPr>
              <w:t>de conformidad con el artículo 23 de la Ley 1150 de 2007 y decretos reglamentarios.</w:t>
            </w:r>
          </w:p>
        </w:tc>
      </w:tr>
      <w:tr w:rsidR="00E84149" w:rsidRPr="00A73AFD" w14:paraId="5BFB5267" w14:textId="77777777" w:rsidTr="002E72E0">
        <w:trPr>
          <w:trHeight w:val="260"/>
        </w:trPr>
        <w:tc>
          <w:tcPr>
            <w:tcW w:w="5000" w:type="pct"/>
            <w:shd w:val="clear" w:color="auto" w:fill="D9D9D9" w:themeFill="background1" w:themeFillShade="D9"/>
            <w:vAlign w:val="center"/>
          </w:tcPr>
          <w:p w14:paraId="479937B7"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RESPONSABILIDAD POR INCUMPLIMIENTO DE LAS OBLIGACIONES</w:t>
            </w:r>
          </w:p>
        </w:tc>
      </w:tr>
      <w:tr w:rsidR="00E84149" w:rsidRPr="00A73AFD" w14:paraId="1A38AF55" w14:textId="77777777" w:rsidTr="00F22CD2">
        <w:trPr>
          <w:trHeight w:val="2502"/>
        </w:trPr>
        <w:tc>
          <w:tcPr>
            <w:tcW w:w="5000" w:type="pct"/>
            <w:vAlign w:val="center"/>
          </w:tcPr>
          <w:p w14:paraId="53951AF9" w14:textId="7599887C" w:rsidR="00E84149" w:rsidRPr="00A73AFD" w:rsidRDefault="00E84149" w:rsidP="0058799D">
            <w:pPr>
              <w:jc w:val="both"/>
              <w:rPr>
                <w:rFonts w:ascii="Arial" w:hAnsi="Arial" w:cs="Arial"/>
                <w:b/>
                <w:sz w:val="22"/>
                <w:szCs w:val="22"/>
              </w:rPr>
            </w:pPr>
            <w:r w:rsidRPr="00A73AFD">
              <w:rPr>
                <w:rFonts w:ascii="Arial" w:hAnsi="Arial" w:cs="Arial"/>
                <w:bCs/>
                <w:sz w:val="22"/>
                <w:szCs w:val="22"/>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A73AFD">
              <w:rPr>
                <w:rFonts w:ascii="Arial" w:hAnsi="Arial" w:cs="Arial"/>
                <w:b/>
                <w:i/>
                <w:iCs/>
                <w:sz w:val="22"/>
                <w:szCs w:val="22"/>
              </w:rPr>
              <w:t xml:space="preserve">fuerza mayor o caso fortuito </w:t>
            </w:r>
            <w:r w:rsidRPr="00A73AFD">
              <w:rPr>
                <w:rFonts w:ascii="Arial" w:hAnsi="Arial" w:cs="Arial"/>
                <w:bCs/>
                <w:sz w:val="22"/>
                <w:szCs w:val="22"/>
              </w:rPr>
              <w:t xml:space="preserve">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w:t>
            </w:r>
            <w:r w:rsidR="00444E00" w:rsidRPr="00A73AFD">
              <w:rPr>
                <w:rFonts w:ascii="Arial" w:hAnsi="Arial" w:cs="Arial"/>
                <w:bCs/>
                <w:sz w:val="22"/>
                <w:szCs w:val="22"/>
              </w:rPr>
              <w:t>de este</w:t>
            </w:r>
            <w:r w:rsidRPr="00A73AFD">
              <w:rPr>
                <w:rFonts w:ascii="Arial" w:hAnsi="Arial" w:cs="Arial"/>
                <w:bCs/>
                <w:sz w:val="22"/>
                <w:szCs w:val="22"/>
              </w:rPr>
              <w:t>.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E84149" w:rsidRPr="00A73AFD" w14:paraId="3A3C70C6" w14:textId="77777777" w:rsidTr="002E72E0">
        <w:trPr>
          <w:trHeight w:val="260"/>
        </w:trPr>
        <w:tc>
          <w:tcPr>
            <w:tcW w:w="5000" w:type="pct"/>
            <w:shd w:val="clear" w:color="auto" w:fill="D9D9D9" w:themeFill="background1" w:themeFillShade="D9"/>
            <w:vAlign w:val="center"/>
          </w:tcPr>
          <w:p w14:paraId="0BAB0070"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SOLUCIÓN DE CONTROVERSIAS.</w:t>
            </w:r>
          </w:p>
        </w:tc>
      </w:tr>
      <w:tr w:rsidR="00E84149" w:rsidRPr="00A73AFD" w14:paraId="1C6AB2E7" w14:textId="77777777" w:rsidTr="002E72E0">
        <w:trPr>
          <w:trHeight w:val="260"/>
        </w:trPr>
        <w:tc>
          <w:tcPr>
            <w:tcW w:w="5000" w:type="pct"/>
            <w:vAlign w:val="center"/>
          </w:tcPr>
          <w:p w14:paraId="3BBF3C96" w14:textId="77777777" w:rsidR="00E84149" w:rsidRPr="00A73AFD" w:rsidRDefault="00E84149" w:rsidP="0058799D">
            <w:pPr>
              <w:jc w:val="both"/>
              <w:rPr>
                <w:rFonts w:ascii="Arial" w:hAnsi="Arial" w:cs="Arial"/>
                <w:bCs/>
                <w:sz w:val="22"/>
                <w:szCs w:val="22"/>
              </w:rPr>
            </w:pPr>
            <w:r w:rsidRPr="00A73AFD">
              <w:rPr>
                <w:rFonts w:ascii="Arial" w:hAnsi="Arial" w:cs="Arial"/>
                <w:bCs/>
                <w:sz w:val="22"/>
                <w:szCs w:val="22"/>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32842C79" w14:textId="77777777" w:rsidR="00E84149" w:rsidRPr="00A73AFD" w:rsidRDefault="00E84149" w:rsidP="0058799D">
            <w:pPr>
              <w:jc w:val="both"/>
              <w:rPr>
                <w:rFonts w:ascii="Arial" w:hAnsi="Arial" w:cs="Arial"/>
                <w:bCs/>
                <w:sz w:val="22"/>
                <w:szCs w:val="22"/>
              </w:rPr>
            </w:pPr>
          </w:p>
          <w:p w14:paraId="13AAD99A" w14:textId="4D78E85F" w:rsidR="00E84149" w:rsidRPr="00A73AFD" w:rsidRDefault="00E84149" w:rsidP="0058799D">
            <w:pPr>
              <w:jc w:val="both"/>
              <w:rPr>
                <w:rFonts w:ascii="Arial" w:hAnsi="Arial" w:cs="Arial"/>
                <w:bCs/>
                <w:sz w:val="22"/>
                <w:szCs w:val="22"/>
              </w:rPr>
            </w:pPr>
            <w:r w:rsidRPr="00A73AFD">
              <w:rPr>
                <w:rFonts w:ascii="Arial" w:hAnsi="Arial" w:cs="Arial"/>
                <w:bCs/>
                <w:sz w:val="22"/>
                <w:szCs w:val="22"/>
              </w:rPr>
              <w:t xml:space="preserve">En caso de no lograrse acuerdo entre las partes, en su reciproco beneficio las partes convienen hacer uso de los mecanismos de solución previstos en la Ley, tales como la conciliación, amigable composición o transacción dentro de un plazo de treinta (30) </w:t>
            </w:r>
            <w:r w:rsidR="00444E00" w:rsidRPr="00A73AFD">
              <w:rPr>
                <w:rFonts w:ascii="Arial" w:hAnsi="Arial" w:cs="Arial"/>
                <w:bCs/>
                <w:sz w:val="22"/>
                <w:szCs w:val="22"/>
              </w:rPr>
              <w:t>días</w:t>
            </w:r>
            <w:r w:rsidRPr="00A73AFD">
              <w:rPr>
                <w:rFonts w:ascii="Arial" w:hAnsi="Arial" w:cs="Arial"/>
                <w:bCs/>
                <w:sz w:val="22"/>
                <w:szCs w:val="22"/>
              </w:rPr>
              <w:t xml:space="preserve"> calendario o en su defecto se acudirá a la justicia de lo contencioso administrativo, sin perjuicio de hacer uso del procedimiento administrativo regulado por el artículo 86 de la Ley 1474 de 2011 o </w:t>
            </w:r>
            <w:r w:rsidRPr="00A73AFD">
              <w:rPr>
                <w:rFonts w:ascii="Arial" w:hAnsi="Arial" w:cs="Arial"/>
                <w:sz w:val="22"/>
                <w:szCs w:val="22"/>
              </w:rPr>
              <w:t xml:space="preserve"> la norma que lo adicione, modifique, derogue o sustituya.</w:t>
            </w:r>
            <w:r w:rsidRPr="00A73AFD">
              <w:rPr>
                <w:rFonts w:ascii="Arial" w:hAnsi="Arial" w:cs="Arial"/>
                <w:b/>
                <w:sz w:val="22"/>
                <w:szCs w:val="22"/>
              </w:rPr>
              <w:t xml:space="preserve"> </w:t>
            </w:r>
          </w:p>
        </w:tc>
      </w:tr>
      <w:tr w:rsidR="00E84149" w:rsidRPr="00A73AFD" w14:paraId="661D30DE" w14:textId="77777777" w:rsidTr="002E72E0">
        <w:trPr>
          <w:trHeight w:val="260"/>
        </w:trPr>
        <w:tc>
          <w:tcPr>
            <w:tcW w:w="5000" w:type="pct"/>
            <w:shd w:val="clear" w:color="auto" w:fill="D9D9D9" w:themeFill="background1" w:themeFillShade="D9"/>
            <w:vAlign w:val="center"/>
          </w:tcPr>
          <w:p w14:paraId="445E061C"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LUGAR DE EJECUCIÓN DEL CONTRATO Y DOMICILIO CONTRACTUAL.</w:t>
            </w:r>
          </w:p>
        </w:tc>
      </w:tr>
      <w:tr w:rsidR="00E84149" w:rsidRPr="00A73AFD" w14:paraId="6049D991" w14:textId="77777777" w:rsidTr="002E72E0">
        <w:trPr>
          <w:trHeight w:val="260"/>
        </w:trPr>
        <w:tc>
          <w:tcPr>
            <w:tcW w:w="5000" w:type="pct"/>
            <w:vAlign w:val="center"/>
          </w:tcPr>
          <w:p w14:paraId="08E8A68B" w14:textId="591A9DF2" w:rsidR="00E84149" w:rsidRPr="00A73AFD" w:rsidRDefault="00E84149" w:rsidP="0058799D">
            <w:pPr>
              <w:jc w:val="both"/>
              <w:rPr>
                <w:rFonts w:ascii="Arial" w:hAnsi="Arial" w:cs="Arial"/>
                <w:sz w:val="22"/>
                <w:szCs w:val="22"/>
              </w:rPr>
            </w:pPr>
            <w:r w:rsidRPr="00A73AFD">
              <w:rPr>
                <w:rFonts w:ascii="Arial" w:hAnsi="Arial" w:cs="Arial"/>
                <w:sz w:val="22"/>
                <w:szCs w:val="22"/>
              </w:rPr>
              <w:t xml:space="preserve">La prestación del servicio se desarrollará </w:t>
            </w:r>
            <w:r w:rsidR="001D5C10" w:rsidRPr="00A73AFD">
              <w:rPr>
                <w:rFonts w:ascii="Arial" w:hAnsi="Arial" w:cs="Arial"/>
                <w:sz w:val="22"/>
                <w:szCs w:val="22"/>
              </w:rPr>
              <w:t xml:space="preserve">en </w:t>
            </w:r>
            <w:r w:rsidRPr="00A73AFD">
              <w:rPr>
                <w:rFonts w:ascii="Arial" w:hAnsi="Arial" w:cs="Arial"/>
                <w:sz w:val="22"/>
                <w:szCs w:val="22"/>
              </w:rPr>
              <w:t xml:space="preserve">el municipio de </w:t>
            </w:r>
            <w:r w:rsidR="00444E00" w:rsidRPr="00A73AFD">
              <w:rPr>
                <w:rFonts w:ascii="Arial" w:hAnsi="Arial" w:cs="Arial"/>
                <w:sz w:val="22"/>
                <w:szCs w:val="22"/>
              </w:rPr>
              <w:t>FÚQUENE</w:t>
            </w:r>
            <w:r w:rsidR="00695961" w:rsidRPr="00A73AFD">
              <w:rPr>
                <w:rFonts w:ascii="Arial" w:hAnsi="Arial" w:cs="Arial"/>
                <w:sz w:val="22"/>
                <w:szCs w:val="22"/>
              </w:rPr>
              <w:t xml:space="preserve">. </w:t>
            </w:r>
            <w:r w:rsidRPr="00A73AFD">
              <w:rPr>
                <w:rFonts w:ascii="Arial" w:hAnsi="Arial" w:cs="Arial"/>
                <w:sz w:val="22"/>
                <w:szCs w:val="22"/>
              </w:rPr>
              <w:t xml:space="preserve"> El domicilio contractual para todos los efectos será el municipio de </w:t>
            </w:r>
            <w:r w:rsidR="00444E00" w:rsidRPr="00A73AFD">
              <w:rPr>
                <w:rFonts w:ascii="Arial" w:hAnsi="Arial" w:cs="Arial"/>
                <w:sz w:val="22"/>
                <w:szCs w:val="22"/>
              </w:rPr>
              <w:t>FÚQUENE</w:t>
            </w:r>
            <w:r w:rsidRPr="00A73AFD">
              <w:rPr>
                <w:rFonts w:ascii="Arial" w:hAnsi="Arial" w:cs="Arial"/>
                <w:sz w:val="22"/>
                <w:szCs w:val="22"/>
              </w:rPr>
              <w:t xml:space="preserve"> Cundinamarca.</w:t>
            </w:r>
          </w:p>
        </w:tc>
      </w:tr>
      <w:tr w:rsidR="00E84149" w:rsidRPr="00A73AFD" w14:paraId="21C13D22" w14:textId="77777777" w:rsidTr="002E72E0">
        <w:trPr>
          <w:trHeight w:val="260"/>
        </w:trPr>
        <w:tc>
          <w:tcPr>
            <w:tcW w:w="5000" w:type="pct"/>
            <w:shd w:val="clear" w:color="auto" w:fill="D9D9D9" w:themeFill="background1" w:themeFillShade="D9"/>
            <w:vAlign w:val="center"/>
          </w:tcPr>
          <w:p w14:paraId="0C2C7CED"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NOTIFICACIONES A LAS PARTES.</w:t>
            </w:r>
          </w:p>
        </w:tc>
      </w:tr>
      <w:tr w:rsidR="00E84149" w:rsidRPr="00A73AFD" w14:paraId="3B2444FA" w14:textId="77777777" w:rsidTr="002E72E0">
        <w:trPr>
          <w:trHeight w:val="260"/>
        </w:trPr>
        <w:tc>
          <w:tcPr>
            <w:tcW w:w="5000" w:type="pct"/>
            <w:vAlign w:val="center"/>
          </w:tcPr>
          <w:p w14:paraId="0D52FB33" w14:textId="77777777" w:rsidR="00E84149" w:rsidRPr="00A73AFD" w:rsidRDefault="00E84149" w:rsidP="0058799D">
            <w:pPr>
              <w:widowControl w:val="0"/>
              <w:jc w:val="both"/>
              <w:rPr>
                <w:rFonts w:ascii="Arial" w:hAnsi="Arial" w:cs="Arial"/>
                <w:sz w:val="22"/>
                <w:szCs w:val="22"/>
              </w:rPr>
            </w:pPr>
            <w:r w:rsidRPr="00A73AFD">
              <w:rPr>
                <w:rFonts w:ascii="Arial" w:hAnsi="Arial" w:cs="Arial"/>
                <w:sz w:val="22"/>
                <w:szCs w:val="22"/>
              </w:rPr>
              <w:t>Para efectos de la notificación a las partes se tendrán en cuenta los datos</w:t>
            </w:r>
            <w:r w:rsidRPr="00A73AFD">
              <w:rPr>
                <w:rFonts w:ascii="Arial" w:hAnsi="Arial" w:cs="Arial"/>
                <w:bCs/>
                <w:sz w:val="22"/>
                <w:szCs w:val="22"/>
              </w:rPr>
              <w:t xml:space="preserve"> registrados en la herramienta SECOP II.</w:t>
            </w:r>
            <w:r w:rsidRPr="00A73AFD">
              <w:rPr>
                <w:rFonts w:ascii="Arial" w:hAnsi="Arial" w:cs="Arial"/>
                <w:sz w:val="22"/>
                <w:szCs w:val="22"/>
              </w:rPr>
              <w:t xml:space="preserve"> </w:t>
            </w:r>
          </w:p>
          <w:p w14:paraId="437B8FB2" w14:textId="6C23CD5C" w:rsidR="00E84149" w:rsidRPr="00A73AFD" w:rsidRDefault="00E84149" w:rsidP="0058799D">
            <w:pPr>
              <w:widowControl w:val="0"/>
              <w:jc w:val="both"/>
              <w:rPr>
                <w:rFonts w:ascii="Arial" w:hAnsi="Arial" w:cs="Arial"/>
                <w:sz w:val="22"/>
                <w:szCs w:val="22"/>
              </w:rPr>
            </w:pPr>
            <w:r w:rsidRPr="00A73AFD">
              <w:rPr>
                <w:rFonts w:ascii="Arial" w:hAnsi="Arial" w:cs="Arial"/>
                <w:sz w:val="22"/>
                <w:szCs w:val="22"/>
              </w:rPr>
              <w:t xml:space="preserve">De conformidad con el artículo 56 del Código de Procedimiento Administrativo y de lo Contencioso Administrativo y demás normas concordantes, </w:t>
            </w:r>
            <w:r w:rsidRPr="00A73AFD">
              <w:rPr>
                <w:rFonts w:ascii="Arial" w:hAnsi="Arial" w:cs="Arial"/>
                <w:b/>
                <w:bCs/>
                <w:sz w:val="22"/>
                <w:szCs w:val="22"/>
              </w:rPr>
              <w:t xml:space="preserve">EL CONTRATISTA </w:t>
            </w:r>
            <w:r w:rsidRPr="00A73AFD">
              <w:rPr>
                <w:rFonts w:ascii="Arial" w:hAnsi="Arial" w:cs="Arial"/>
                <w:sz w:val="22"/>
                <w:szCs w:val="22"/>
              </w:rPr>
              <w:t xml:space="preserve">autoriza expresamente a </w:t>
            </w:r>
            <w:r w:rsidRPr="00A73AFD">
              <w:rPr>
                <w:rFonts w:ascii="Arial" w:hAnsi="Arial" w:cs="Arial"/>
                <w:b/>
                <w:bCs/>
                <w:sz w:val="22"/>
                <w:szCs w:val="22"/>
              </w:rPr>
              <w:t xml:space="preserve">EL MUNICIPIO </w:t>
            </w:r>
            <w:r w:rsidRPr="00A73AFD">
              <w:rPr>
                <w:rFonts w:ascii="Arial" w:hAnsi="Arial" w:cs="Arial"/>
                <w:sz w:val="22"/>
                <w:szCs w:val="22"/>
              </w:rPr>
              <w:t>a remitir notificaciones electrónicas al correo electrónico registrado en la herramienta SECOP II</w:t>
            </w:r>
          </w:p>
          <w:p w14:paraId="76447408" w14:textId="334272E1" w:rsidR="00E84149" w:rsidRPr="00A73AFD" w:rsidRDefault="00E84149" w:rsidP="0058799D">
            <w:pPr>
              <w:jc w:val="both"/>
              <w:rPr>
                <w:rFonts w:ascii="Arial" w:hAnsi="Arial" w:cs="Arial"/>
                <w:b/>
                <w:sz w:val="22"/>
                <w:szCs w:val="22"/>
              </w:rPr>
            </w:pPr>
            <w:r w:rsidRPr="00A73AFD">
              <w:rPr>
                <w:rFonts w:ascii="Arial" w:hAnsi="Arial" w:cs="Arial"/>
                <w:sz w:val="22"/>
                <w:szCs w:val="22"/>
              </w:rPr>
              <w:t xml:space="preserve">Por lo anterior, toda notificación a realizar por parte de </w:t>
            </w:r>
            <w:r w:rsidRPr="00A73AFD">
              <w:rPr>
                <w:rFonts w:ascii="Arial" w:hAnsi="Arial" w:cs="Arial"/>
                <w:b/>
                <w:sz w:val="22"/>
                <w:szCs w:val="22"/>
              </w:rPr>
              <w:t xml:space="preserve">EL MUNICIPIO </w:t>
            </w:r>
            <w:r w:rsidRPr="00A73AFD">
              <w:rPr>
                <w:rFonts w:ascii="Arial" w:hAnsi="Arial" w:cs="Arial"/>
                <w:sz w:val="22"/>
                <w:szCs w:val="22"/>
              </w:rPr>
              <w:t xml:space="preserve">se remitirá a las últimas direcciones informadas, por lo que los efectos que ellas conlleven serán asumidos por </w:t>
            </w:r>
            <w:r w:rsidRPr="00A73AFD">
              <w:rPr>
                <w:rFonts w:ascii="Arial" w:hAnsi="Arial" w:cs="Arial"/>
                <w:b/>
                <w:sz w:val="22"/>
                <w:szCs w:val="22"/>
              </w:rPr>
              <w:t xml:space="preserve">EL CONTRATISTA </w:t>
            </w:r>
            <w:r w:rsidRPr="00A73AFD">
              <w:rPr>
                <w:rFonts w:ascii="Arial" w:hAnsi="Arial" w:cs="Arial"/>
                <w:sz w:val="22"/>
                <w:szCs w:val="22"/>
              </w:rPr>
              <w:t>en caso de que se allane a no actualizar la información en la citada herramienta en caso de cambios en la misma.</w:t>
            </w:r>
          </w:p>
        </w:tc>
      </w:tr>
      <w:tr w:rsidR="00E84149" w:rsidRPr="00A73AFD" w14:paraId="65036430" w14:textId="77777777" w:rsidTr="002E72E0">
        <w:trPr>
          <w:trHeight w:val="260"/>
        </w:trPr>
        <w:tc>
          <w:tcPr>
            <w:tcW w:w="5000" w:type="pct"/>
            <w:shd w:val="clear" w:color="auto" w:fill="D9D9D9" w:themeFill="background1" w:themeFillShade="D9"/>
            <w:vAlign w:val="center"/>
          </w:tcPr>
          <w:p w14:paraId="7976FE36"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INTEGRACIÓN INSTRUMENTAL DEL CONTRATO.</w:t>
            </w:r>
          </w:p>
        </w:tc>
      </w:tr>
      <w:tr w:rsidR="00E84149" w:rsidRPr="00A73AFD" w14:paraId="58CC6976" w14:textId="77777777" w:rsidTr="002E72E0">
        <w:trPr>
          <w:trHeight w:val="260"/>
        </w:trPr>
        <w:tc>
          <w:tcPr>
            <w:tcW w:w="5000" w:type="pct"/>
            <w:vAlign w:val="center"/>
          </w:tcPr>
          <w:p w14:paraId="4E2767F8" w14:textId="173DEA6C" w:rsidR="00E84149" w:rsidRPr="00A73AFD" w:rsidRDefault="00E84149" w:rsidP="0058799D">
            <w:pPr>
              <w:jc w:val="both"/>
              <w:rPr>
                <w:rFonts w:ascii="Arial" w:hAnsi="Arial" w:cs="Arial"/>
                <w:b/>
                <w:sz w:val="22"/>
                <w:szCs w:val="22"/>
              </w:rPr>
            </w:pPr>
            <w:r w:rsidRPr="00A73AFD">
              <w:rPr>
                <w:rFonts w:ascii="Arial" w:hAnsi="Arial" w:cs="Arial"/>
                <w:sz w:val="22"/>
                <w:szCs w:val="22"/>
              </w:rPr>
              <w:t xml:space="preserve">Hacen parte integral del contrato, los Estudios y Documentos Previos, (incluidos los riesgos si allí se establecieron): (i) los documentos que identifican a </w:t>
            </w:r>
            <w:r w:rsidRPr="00A73AFD">
              <w:rPr>
                <w:rFonts w:ascii="Arial" w:hAnsi="Arial" w:cs="Arial"/>
                <w:b/>
                <w:sz w:val="22"/>
                <w:szCs w:val="22"/>
              </w:rPr>
              <w:t>EL CONTRATISTA</w:t>
            </w:r>
            <w:r w:rsidRPr="00A73AFD">
              <w:rPr>
                <w:rFonts w:ascii="Arial" w:hAnsi="Arial" w:cs="Arial"/>
                <w:sz w:val="22"/>
                <w:szCs w:val="22"/>
              </w:rPr>
              <w:t>, (</w:t>
            </w:r>
            <w:proofErr w:type="spellStart"/>
            <w:r w:rsidRPr="00A73AFD">
              <w:rPr>
                <w:rFonts w:ascii="Arial" w:hAnsi="Arial" w:cs="Arial"/>
                <w:sz w:val="22"/>
                <w:szCs w:val="22"/>
              </w:rPr>
              <w:t>ii</w:t>
            </w:r>
            <w:proofErr w:type="spellEnd"/>
            <w:r w:rsidRPr="00A73AFD">
              <w:rPr>
                <w:rFonts w:ascii="Arial" w:hAnsi="Arial" w:cs="Arial"/>
                <w:sz w:val="22"/>
                <w:szCs w:val="22"/>
              </w:rPr>
              <w:t>) El Certificado de Disponibilidad Presupuestal, (</w:t>
            </w:r>
            <w:proofErr w:type="spellStart"/>
            <w:r w:rsidRPr="00A73AFD">
              <w:rPr>
                <w:rFonts w:ascii="Arial" w:hAnsi="Arial" w:cs="Arial"/>
                <w:sz w:val="22"/>
                <w:szCs w:val="22"/>
              </w:rPr>
              <w:t>iii</w:t>
            </w:r>
            <w:proofErr w:type="spellEnd"/>
            <w:r w:rsidRPr="00A73AFD">
              <w:rPr>
                <w:rFonts w:ascii="Arial" w:hAnsi="Arial" w:cs="Arial"/>
                <w:sz w:val="22"/>
                <w:szCs w:val="22"/>
              </w:rPr>
              <w:t>) El certificado de registro presupuestal, (v) La constancia de afiliación a la Administradora de Riesgos Laborales, el reporte del contrato que arroja el sistema SECOP II y en general todas las actuaciones y documentos generados durante las fases precontractual, contractual y post</w:t>
            </w:r>
            <w:r w:rsidR="00444E00" w:rsidRPr="00A73AFD">
              <w:rPr>
                <w:rFonts w:ascii="Arial" w:hAnsi="Arial" w:cs="Arial"/>
                <w:sz w:val="22"/>
                <w:szCs w:val="22"/>
              </w:rPr>
              <w:t xml:space="preserve"> </w:t>
            </w:r>
            <w:r w:rsidRPr="00A73AFD">
              <w:rPr>
                <w:rFonts w:ascii="Arial" w:hAnsi="Arial" w:cs="Arial"/>
                <w:sz w:val="22"/>
                <w:szCs w:val="22"/>
              </w:rPr>
              <w:t>contractual y tienen carácter vinculante en la relación jurídica.</w:t>
            </w:r>
          </w:p>
        </w:tc>
      </w:tr>
      <w:tr w:rsidR="00E84149" w:rsidRPr="00A73AFD" w14:paraId="797AE781" w14:textId="77777777" w:rsidTr="002E72E0">
        <w:trPr>
          <w:trHeight w:val="260"/>
        </w:trPr>
        <w:tc>
          <w:tcPr>
            <w:tcW w:w="5000" w:type="pct"/>
            <w:shd w:val="clear" w:color="auto" w:fill="D9D9D9" w:themeFill="background1" w:themeFillShade="D9"/>
            <w:vAlign w:val="center"/>
          </w:tcPr>
          <w:p w14:paraId="34F6C1F0"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PERFECCIONAMIENTO Y EJECUCIÓN.</w:t>
            </w:r>
          </w:p>
        </w:tc>
      </w:tr>
      <w:tr w:rsidR="00E84149" w:rsidRPr="00A73AFD" w14:paraId="395F9EF5" w14:textId="77777777" w:rsidTr="002E72E0">
        <w:trPr>
          <w:trHeight w:val="260"/>
        </w:trPr>
        <w:tc>
          <w:tcPr>
            <w:tcW w:w="5000" w:type="pct"/>
            <w:vAlign w:val="center"/>
          </w:tcPr>
          <w:p w14:paraId="7B103F76" w14:textId="77777777" w:rsidR="00E84149" w:rsidRPr="00A73AFD" w:rsidRDefault="00E84149" w:rsidP="0058799D">
            <w:pPr>
              <w:jc w:val="both"/>
              <w:rPr>
                <w:rFonts w:ascii="Arial" w:hAnsi="Arial" w:cs="Arial"/>
                <w:bCs/>
                <w:sz w:val="22"/>
                <w:szCs w:val="22"/>
              </w:rPr>
            </w:pPr>
            <w:r w:rsidRPr="00A73AFD">
              <w:rPr>
                <w:rFonts w:ascii="Arial" w:hAnsi="Arial" w:cs="Arial"/>
                <w:bCs/>
                <w:sz w:val="22"/>
                <w:szCs w:val="22"/>
              </w:rPr>
              <w:t xml:space="preserve">Este contrato se perfecciona con la aprobación de las partes en la plataforma del SECOP II, y para su ejecución se requerirá de la existencia del registro presupuestal, la aprobación de las garantías por parte de </w:t>
            </w:r>
            <w:r w:rsidRPr="00A73AFD">
              <w:rPr>
                <w:rFonts w:ascii="Arial" w:hAnsi="Arial" w:cs="Arial"/>
                <w:b/>
                <w:sz w:val="22"/>
                <w:szCs w:val="22"/>
              </w:rPr>
              <w:t>EL MUNICIPIO</w:t>
            </w:r>
            <w:r w:rsidRPr="00A73AFD">
              <w:rPr>
                <w:rFonts w:ascii="Arial" w:hAnsi="Arial" w:cs="Arial"/>
                <w:bCs/>
                <w:sz w:val="22"/>
                <w:szCs w:val="22"/>
              </w:rPr>
              <w:t>, cuando se hayan solicitado garantías y el cumplimiento de las obligaciones de seguridad social integral (inciso 2º artículo 41 Ley 80 de 1993).</w:t>
            </w:r>
          </w:p>
        </w:tc>
      </w:tr>
      <w:tr w:rsidR="00E84149" w:rsidRPr="00A73AFD" w14:paraId="5D758C12" w14:textId="77777777" w:rsidTr="002E72E0">
        <w:trPr>
          <w:trHeight w:val="260"/>
        </w:trPr>
        <w:tc>
          <w:tcPr>
            <w:tcW w:w="5000" w:type="pct"/>
            <w:shd w:val="clear" w:color="auto" w:fill="D9D9D9" w:themeFill="background1" w:themeFillShade="D9"/>
            <w:vAlign w:val="center"/>
          </w:tcPr>
          <w:p w14:paraId="2461F80B" w14:textId="77777777" w:rsidR="00E84149" w:rsidRPr="00A73AFD" w:rsidRDefault="00E84149" w:rsidP="0058799D">
            <w:pPr>
              <w:pStyle w:val="Prrafodelista"/>
              <w:numPr>
                <w:ilvl w:val="0"/>
                <w:numId w:val="2"/>
              </w:numPr>
              <w:spacing w:line="276" w:lineRule="auto"/>
              <w:rPr>
                <w:rFonts w:ascii="Arial" w:hAnsi="Arial" w:cs="Arial"/>
                <w:b/>
                <w:sz w:val="22"/>
                <w:szCs w:val="22"/>
              </w:rPr>
            </w:pPr>
            <w:r w:rsidRPr="00A73AFD">
              <w:rPr>
                <w:rFonts w:ascii="Arial" w:hAnsi="Arial" w:cs="Arial"/>
                <w:b/>
                <w:sz w:val="22"/>
                <w:szCs w:val="22"/>
              </w:rPr>
              <w:t>MANIFESTACIÓN.</w:t>
            </w:r>
          </w:p>
        </w:tc>
      </w:tr>
      <w:tr w:rsidR="00E84149" w:rsidRPr="00A73AFD" w14:paraId="5DBCD110" w14:textId="77777777" w:rsidTr="002E72E0">
        <w:trPr>
          <w:trHeight w:val="260"/>
        </w:trPr>
        <w:tc>
          <w:tcPr>
            <w:tcW w:w="5000" w:type="pct"/>
            <w:vAlign w:val="center"/>
          </w:tcPr>
          <w:p w14:paraId="018B72B9" w14:textId="3D56EC0E" w:rsidR="00E84149" w:rsidRPr="00A73AFD" w:rsidRDefault="00E84149" w:rsidP="0058799D">
            <w:pPr>
              <w:jc w:val="both"/>
              <w:rPr>
                <w:rFonts w:ascii="Arial" w:hAnsi="Arial" w:cs="Arial"/>
                <w:b/>
                <w:sz w:val="22"/>
                <w:szCs w:val="22"/>
              </w:rPr>
            </w:pPr>
            <w:r w:rsidRPr="00A73AFD">
              <w:rPr>
                <w:rFonts w:ascii="Arial" w:hAnsi="Arial" w:cs="Arial"/>
                <w:sz w:val="22"/>
                <w:szCs w:val="22"/>
              </w:rPr>
              <w:lastRenderedPageBreak/>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A73AFD">
              <w:rPr>
                <w:rFonts w:ascii="Arial" w:hAnsi="Arial" w:cs="Arial"/>
                <w:b/>
                <w:sz w:val="22"/>
                <w:szCs w:val="22"/>
              </w:rPr>
              <w:t>EL MUNICIPIO</w:t>
            </w:r>
            <w:r w:rsidRPr="00A73AFD">
              <w:rPr>
                <w:rFonts w:ascii="Arial" w:hAnsi="Arial" w:cs="Arial"/>
                <w:sz w:val="22"/>
                <w:szCs w:val="22"/>
              </w:rPr>
              <w:t>, sin necesidad de firma y/o aprobación por parte del</w:t>
            </w:r>
            <w:r w:rsidRPr="00A73AFD">
              <w:rPr>
                <w:rFonts w:ascii="Arial" w:hAnsi="Arial" w:cs="Arial"/>
                <w:b/>
                <w:sz w:val="22"/>
                <w:szCs w:val="22"/>
              </w:rPr>
              <w:t xml:space="preserve"> CONTRATISTA.</w:t>
            </w:r>
          </w:p>
        </w:tc>
      </w:tr>
      <w:tr w:rsidR="00E84149" w:rsidRPr="00A73AFD" w14:paraId="2E362D2B" w14:textId="77777777" w:rsidTr="002E72E0">
        <w:trPr>
          <w:trHeight w:val="260"/>
        </w:trPr>
        <w:tc>
          <w:tcPr>
            <w:tcW w:w="5000" w:type="pct"/>
            <w:vAlign w:val="center"/>
          </w:tcPr>
          <w:p w14:paraId="228854F1" w14:textId="0F665B71" w:rsidR="00E84149" w:rsidRPr="00A73AFD" w:rsidRDefault="00E84149" w:rsidP="0058799D">
            <w:pPr>
              <w:jc w:val="center"/>
              <w:rPr>
                <w:rFonts w:ascii="Arial" w:hAnsi="Arial" w:cs="Arial"/>
                <w:b/>
                <w:bCs/>
                <w:sz w:val="22"/>
                <w:szCs w:val="22"/>
              </w:rPr>
            </w:pPr>
            <w:r w:rsidRPr="00A73AFD">
              <w:rPr>
                <w:rFonts w:ascii="Arial" w:hAnsi="Arial" w:cs="Arial"/>
                <w:b/>
                <w:bCs/>
                <w:sz w:val="22"/>
                <w:szCs w:val="22"/>
              </w:rPr>
              <w:t>EL PRESENTE DOCUMENTO NO REQUIERE DE IMPRESIÓN FÍSICA, NI FIRMA</w:t>
            </w:r>
          </w:p>
          <w:p w14:paraId="632F7206" w14:textId="77777777" w:rsidR="00E84149" w:rsidRPr="00A73AFD" w:rsidRDefault="00E84149" w:rsidP="0058799D">
            <w:pPr>
              <w:jc w:val="both"/>
              <w:rPr>
                <w:rFonts w:ascii="Arial" w:hAnsi="Arial" w:cs="Arial"/>
                <w:sz w:val="22"/>
                <w:szCs w:val="22"/>
              </w:rPr>
            </w:pPr>
            <w:r w:rsidRPr="00A73AFD">
              <w:rPr>
                <w:rFonts w:ascii="Arial" w:hAnsi="Arial" w:cs="Arial"/>
                <w:sz w:val="22"/>
                <w:szCs w:val="22"/>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7E8A8FB5" w14:textId="77777777" w:rsidR="00BB7A1B" w:rsidRPr="00A73AFD" w:rsidRDefault="00BB7A1B" w:rsidP="007D2681">
      <w:pPr>
        <w:rPr>
          <w:rFonts w:ascii="Arial" w:eastAsia="Century Gothic" w:hAnsi="Arial" w:cs="Arial"/>
          <w:sz w:val="22"/>
          <w:szCs w:val="22"/>
        </w:rPr>
      </w:pPr>
    </w:p>
    <w:p w14:paraId="037AD97E" w14:textId="77777777" w:rsidR="007D2681" w:rsidRPr="00A73AFD" w:rsidRDefault="007D2681" w:rsidP="007D2681">
      <w:pPr>
        <w:rPr>
          <w:rFonts w:ascii="Arial" w:eastAsia="Century Gothic" w:hAnsi="Arial" w:cs="Arial"/>
          <w:sz w:val="22"/>
          <w:szCs w:val="22"/>
        </w:rPr>
      </w:pPr>
    </w:p>
    <w:sectPr w:rsidR="007D2681" w:rsidRPr="00A73AFD">
      <w:headerReference w:type="default" r:id="rId8"/>
      <w:footerReference w:type="default" r:id="rId9"/>
      <w:pgSz w:w="12240" w:h="18720"/>
      <w:pgMar w:top="57" w:right="1701" w:bottom="720"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D338F" w14:textId="77777777" w:rsidR="00B31A60" w:rsidRDefault="00B31A60">
      <w:r>
        <w:separator/>
      </w:r>
    </w:p>
  </w:endnote>
  <w:endnote w:type="continuationSeparator" w:id="0">
    <w:p w14:paraId="7EE29C3D" w14:textId="77777777" w:rsidR="00B31A60" w:rsidRDefault="00B3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59D7B4AE-7F4F-4182-9189-B51F4E425C5C}"/>
    <w:embedBold r:id="rId2" w:fontKey="{93CEE99C-5E50-421A-A0A5-F21E1816BD7F}"/>
    <w:embedItalic r:id="rId3" w:fontKey="{DF6F6B77-AB5F-4756-8E1D-33E8221C7686}"/>
    <w:embedBoldItalic r:id="rId4" w:fontKey="{BE6E1ACD-CD60-4CE3-9CEC-26C5A8623DE1}"/>
  </w:font>
  <w:font w:name="Microsoft Sans Serif">
    <w:panose1 w:val="020B0604020202020204"/>
    <w:charset w:val="00"/>
    <w:family w:val="swiss"/>
    <w:pitch w:val="variable"/>
    <w:sig w:usb0="E5002EFF" w:usb1="C000605B" w:usb2="00000029" w:usb3="00000000" w:csb0="000101FF" w:csb1="00000000"/>
    <w:embedRegular r:id="rId5" w:fontKey="{ABB1369C-6CC7-4789-870A-A20195E35214}"/>
  </w:font>
  <w:font w:name="Cambria">
    <w:panose1 w:val="02040503050406030204"/>
    <w:charset w:val="00"/>
    <w:family w:val="roman"/>
    <w:pitch w:val="variable"/>
    <w:sig w:usb0="E00006FF" w:usb1="420024FF" w:usb2="02000000" w:usb3="00000000" w:csb0="0000019F" w:csb1="00000000"/>
    <w:embedRegular r:id="rId6" w:fontKey="{CBA2B1A9-1492-4204-883F-649819054046}"/>
    <w:embedBold r:id="rId7" w:fontKey="{579B60B1-6517-4D9E-9862-B85714D308E7}"/>
  </w:font>
  <w:font w:name="Flareserif821 Lt BT">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lareserif821 BT">
    <w:altName w:val="Lucida Sans Unicode"/>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embedRegular r:id="rId8" w:fontKey="{7EAA44BF-227A-4FEB-8EC2-60C92193DC4A}"/>
  </w:font>
  <w:font w:name="Times">
    <w:panose1 w:val="02020603050405020304"/>
    <w:charset w:val="00"/>
    <w:family w:val="roman"/>
    <w:pitch w:val="variable"/>
    <w:sig w:usb0="E0002EFF" w:usb1="C000785B" w:usb2="00000009" w:usb3="00000000" w:csb0="000001FF" w:csb1="00000000"/>
    <w:embedBold r:id="rId9" w:fontKey="{643A5082-58C5-4EDF-9365-A8AAEE0E05B5}"/>
  </w:font>
  <w:font w:name="Tahoma">
    <w:panose1 w:val="020B0604030504040204"/>
    <w:charset w:val="00"/>
    <w:family w:val="swiss"/>
    <w:pitch w:val="variable"/>
    <w:sig w:usb0="E1002EFF" w:usb1="C000605B" w:usb2="00000029" w:usb3="00000000" w:csb0="000101FF" w:csb1="00000000"/>
    <w:embedRegular r:id="rId10" w:fontKey="{71FF23B2-57FD-4D5A-8145-7DAF74531F8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1" w:fontKey="{E49093C7-E63B-4739-9C3E-F9E053B02D28}"/>
    <w:embedBold r:id="rId12" w:fontKey="{1AFDCC1D-449C-42E5-A61A-A7E3CA14D9FE}"/>
  </w:font>
  <w:font w:name="Century Gothic">
    <w:panose1 w:val="020B0502020202020204"/>
    <w:charset w:val="00"/>
    <w:family w:val="swiss"/>
    <w:pitch w:val="variable"/>
    <w:sig w:usb0="00000287" w:usb1="00000000" w:usb2="00000000" w:usb3="00000000" w:csb0="0000009F" w:csb1="00000000"/>
    <w:embedRegular r:id="rId13" w:fontKey="{13161FF0-9606-418C-9EA7-E6E043FF9274}"/>
    <w:embedBold r:id="rId14" w:fontKey="{4635658F-F74C-4411-B4D0-B0C67B32D1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83C9" w14:textId="77777777" w:rsidR="00BB7A1B" w:rsidRDefault="00000000">
    <w:pPr>
      <w:jc w:val="center"/>
      <w:rPr>
        <w:rFonts w:ascii="Arial Narrow" w:eastAsia="Arial Narrow" w:hAnsi="Arial Narrow" w:cs="Arial Narrow"/>
      </w:rPr>
    </w:pPr>
    <w:r>
      <w:rPr>
        <w:noProof/>
      </w:rPr>
      <w:drawing>
        <wp:anchor distT="0" distB="0" distL="0" distR="0" simplePos="0" relativeHeight="251659264" behindDoc="1" locked="0" layoutInCell="1" hidden="0" allowOverlap="1" wp14:anchorId="08EBD70D" wp14:editId="5AA5C6D1">
          <wp:simplePos x="0" y="0"/>
          <wp:positionH relativeFrom="column">
            <wp:posOffset>-365759</wp:posOffset>
          </wp:positionH>
          <wp:positionV relativeFrom="paragraph">
            <wp:posOffset>166370</wp:posOffset>
          </wp:positionV>
          <wp:extent cx="842645" cy="393065"/>
          <wp:effectExtent l="0" t="0" r="0" b="0"/>
          <wp:wrapNone/>
          <wp:docPr id="50"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52DBAC41" w14:textId="77777777" w:rsidR="00BB7A1B" w:rsidRPr="005D3A72" w:rsidRDefault="00000000">
    <w:pPr>
      <w:jc w:val="center"/>
      <w:rPr>
        <w:rFonts w:ascii="Arial Narrow" w:eastAsia="Arial Narrow" w:hAnsi="Arial Narrow" w:cs="Arial Narrow"/>
        <w:lang w:val="pt-PT"/>
      </w:rPr>
    </w:pPr>
    <w:r>
      <w:rPr>
        <w:rFonts w:ascii="Arial Narrow" w:eastAsia="Arial Narrow" w:hAnsi="Arial Narrow" w:cs="Arial Narrow"/>
      </w:rPr>
      <w:t xml:space="preserve">Calle 6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3 – 39 Casa de Gobierno. </w:t>
    </w:r>
    <w:r w:rsidRPr="005D3A72">
      <w:rPr>
        <w:rFonts w:ascii="Arial Narrow" w:eastAsia="Arial Narrow" w:hAnsi="Arial Narrow" w:cs="Arial Narrow"/>
        <w:lang w:val="pt-PT"/>
      </w:rPr>
      <w:t>Celular 322-7909868</w:t>
    </w:r>
    <w:r>
      <w:rPr>
        <w:noProof/>
      </w:rPr>
      <w:drawing>
        <wp:anchor distT="0" distB="0" distL="0" distR="0" simplePos="0" relativeHeight="251660288" behindDoc="1" locked="0" layoutInCell="1" hidden="0" allowOverlap="1" wp14:anchorId="24C92980" wp14:editId="5449EAB7">
          <wp:simplePos x="0" y="0"/>
          <wp:positionH relativeFrom="column">
            <wp:posOffset>5292090</wp:posOffset>
          </wp:positionH>
          <wp:positionV relativeFrom="paragraph">
            <wp:posOffset>12700</wp:posOffset>
          </wp:positionV>
          <wp:extent cx="670560" cy="600075"/>
          <wp:effectExtent l="0" t="0" r="0" b="0"/>
          <wp:wrapNone/>
          <wp:docPr id="52"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anchor>
      </w:drawing>
    </w:r>
  </w:p>
  <w:p w14:paraId="506C2BBA" w14:textId="77777777" w:rsidR="00BB7A1B" w:rsidRPr="005D3A72" w:rsidRDefault="00000000">
    <w:pPr>
      <w:jc w:val="center"/>
      <w:rPr>
        <w:rFonts w:ascii="Arial Narrow" w:eastAsia="Arial Narrow" w:hAnsi="Arial Narrow" w:cs="Arial Narrow"/>
        <w:lang w:val="pt-PT"/>
      </w:rPr>
    </w:pPr>
    <w:r w:rsidRPr="005D3A72">
      <w:rPr>
        <w:rFonts w:ascii="Arial Narrow" w:eastAsia="Arial Narrow" w:hAnsi="Arial Narrow" w:cs="Arial Narrow"/>
        <w:lang w:val="pt-PT"/>
      </w:rPr>
      <w:t xml:space="preserve">Email: </w:t>
    </w:r>
    <w:hyperlink r:id="rId3">
      <w:r w:rsidR="00BB7A1B" w:rsidRPr="005D3A72">
        <w:rPr>
          <w:rFonts w:ascii="Arial Narrow" w:eastAsia="Arial Narrow" w:hAnsi="Arial Narrow" w:cs="Arial Narrow"/>
          <w:color w:val="0000FF"/>
          <w:u w:val="single"/>
          <w:lang w:val="pt-PT"/>
        </w:rPr>
        <w:t>alcaldia@fuquene-cundinamarca.gov.co</w:t>
      </w:r>
    </w:hyperlink>
  </w:p>
  <w:p w14:paraId="60D670E9" w14:textId="77777777" w:rsidR="00BB7A1B" w:rsidRDefault="00000000">
    <w:pPr>
      <w:jc w:val="center"/>
      <w:rPr>
        <w:rFonts w:ascii="Arial Narrow" w:eastAsia="Arial Narrow" w:hAnsi="Arial Narrow" w:cs="Arial Narrow"/>
      </w:rPr>
    </w:pPr>
    <w:r>
      <w:rPr>
        <w:rFonts w:ascii="Arial Narrow" w:eastAsia="Arial Narrow" w:hAnsi="Arial Narrow" w:cs="Arial Narrow"/>
      </w:rPr>
      <w:t>Código postal: 250620</w:t>
    </w:r>
    <w:r>
      <w:rPr>
        <w:noProof/>
      </w:rPr>
      <mc:AlternateContent>
        <mc:Choice Requires="wps">
          <w:drawing>
            <wp:anchor distT="0" distB="0" distL="114300" distR="114300" simplePos="0" relativeHeight="251661312" behindDoc="0" locked="0" layoutInCell="1" hidden="0" allowOverlap="1" wp14:anchorId="32BE58CE" wp14:editId="4B61A702">
              <wp:simplePos x="0" y="0"/>
              <wp:positionH relativeFrom="column">
                <wp:posOffset>-521651</wp:posOffset>
              </wp:positionH>
              <wp:positionV relativeFrom="paragraph">
                <wp:posOffset>100013</wp:posOffset>
              </wp:positionV>
              <wp:extent cx="2310765" cy="290830"/>
              <wp:effectExtent l="0" t="0" r="0" b="0"/>
              <wp:wrapNone/>
              <wp:docPr id="49" name="Rectángulo 49"/>
              <wp:cNvGraphicFramePr/>
              <a:graphic xmlns:a="http://schemas.openxmlformats.org/drawingml/2006/main">
                <a:graphicData uri="http://schemas.microsoft.com/office/word/2010/wordprocessingShape">
                  <wps:wsp>
                    <wps:cNvSpPr/>
                    <wps:spPr>
                      <a:xfrm>
                        <a:off x="4195380" y="3639348"/>
                        <a:ext cx="2301240" cy="281305"/>
                      </a:xfrm>
                      <a:prstGeom prst="rect">
                        <a:avLst/>
                      </a:prstGeom>
                      <a:noFill/>
                      <a:ln>
                        <a:noFill/>
                      </a:ln>
                    </wps:spPr>
                    <wps:txbx>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32BE58CE" id="Rectángulo 49" o:spid="_x0000_s1026" style="position:absolute;left:0;text-align:left;margin-left:-41.05pt;margin-top:7.9pt;width:181.95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pwugEAAFoDAAAOAAAAZHJzL2Uyb0RvYy54bWysU9uO0zAQfUfiHyy/01y7tFHdFWJVhLSC&#10;Sgsf4Dp2Yymxjcdt0r9n7JRtgTfEizP2jM6cc2ayeZyGnpylB20No8Uip0QaYVttjox+/7Z7t6IE&#10;Ajct762RjF4k0Mft2zeb0TWytJ3tW+kJghhoRsdoF4JrsgxEJwcOC+ukwaSyfuABr/6YtZ6PiD70&#10;WZnnD9lofeu8FRIAX5/mJN0mfKWkCF+VAhlIzyhyC+n06TzEM9tueHP03HVaXGnwf2AxcG2w6SvU&#10;Ew+cnLz+C2rQwluwKiyEHTKrlBYyaUA1Rf6HmpeOO5m0oDngXm2C/wcrvpxf3N6jDaODBjCMKibl&#10;h/hFfmRitC7Wy2qF9l0YrR6qdVWvZuPkFIjAgrLKi7LGAoEV5aqo8mUsyG5IzkP4JO1AYsCox8Ek&#10;v/j5GcJc+qskNjZ2p/s+Dac3vz0gZnzJbnRjFKbDdNVwsO1l7wk4sdPY65lD2HOPQy0oGXHQjMKP&#10;E/eSkv6zQSfXRV0ucTPSpV6+z1GGv88c7jPciM7i/gRK5vBjSNs0c/xwClbppCeymqlcyeIAkyPX&#10;ZYsbcn9PVbdfYvsTAAD//wMAUEsDBBQABgAIAAAAIQDgleX12wAAAAkBAAAPAAAAZHJzL2Rvd25y&#10;ZXYueG1sTI/BTsMwEETvSPyDtUjcWscRjaIQp0IIDhxJOXB0420S1V5HsdOmf89ygtuO5ml2pt6v&#10;3okLznEMpEFtMxBIXbAj9Rq+Du+bEkRMhqxxgVDDDSPsm/u72lQ2XOkTL23qBYdQrIyGIaWpkjJ2&#10;A3oTt2FCYu8UZm8Sy7mXdjZXDvdO5llWSG9G4g+DmfB1wO7cLl7DhM4u7qnNvjv5NpMqPg7yttP6&#10;8WF9eQaRcE1/MPzW5+rQcKdjWMhG4TRsylwxysaOJzCQl4qPo4ZCFSCbWv5f0PwAAAD//wMAUEsB&#10;Ai0AFAAGAAgAAAAhALaDOJL+AAAA4QEAABMAAAAAAAAAAAAAAAAAAAAAAFtDb250ZW50X1R5cGVz&#10;XS54bWxQSwECLQAUAAYACAAAACEAOP0h/9YAAACUAQAACwAAAAAAAAAAAAAAAAAvAQAAX3JlbHMv&#10;LnJlbHNQSwECLQAUAAYACAAAACEA0+RqcLoBAABaAwAADgAAAAAAAAAAAAAAAAAuAgAAZHJzL2Uy&#10;b0RvYy54bWxQSwECLQAUAAYACAAAACEA4JXl9dsAAAAJAQAADwAAAAAAAAAAAAAAAAAUBAAAZHJz&#10;L2Rvd25yZXYueG1sUEsFBgAAAAAEAAQA8wAAABwFAAAAAA==&#10;" filled="f" stroked="f">
              <v:textbox inset="2.53958mm,1.2694mm,2.53958mm,1.2694mm">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p>
  <w:p w14:paraId="1DB67B8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0F490" w14:textId="77777777" w:rsidR="00B31A60" w:rsidRDefault="00B31A60">
      <w:r>
        <w:separator/>
      </w:r>
    </w:p>
  </w:footnote>
  <w:footnote w:type="continuationSeparator" w:id="0">
    <w:p w14:paraId="124A9959" w14:textId="77777777" w:rsidR="00B31A60" w:rsidRDefault="00B31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A049" w14:textId="77777777" w:rsidR="00BB7A1B" w:rsidRDefault="00000000">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r>
      <w:rPr>
        <w:rFonts w:ascii="Flareserif821 Lt BT" w:eastAsia="Flareserif821 Lt BT" w:hAnsi="Flareserif821 Lt BT" w:cs="Flareserif821 Lt BT"/>
        <w:color w:val="000000"/>
        <w:sz w:val="24"/>
        <w:szCs w:val="24"/>
      </w:rPr>
      <w:t xml:space="preserve">            </w:t>
    </w:r>
    <w:r>
      <w:rPr>
        <w:noProof/>
      </w:rPr>
      <w:drawing>
        <wp:anchor distT="0" distB="0" distL="0" distR="0" simplePos="0" relativeHeight="251658240" behindDoc="1" locked="0" layoutInCell="1" hidden="0" allowOverlap="1" wp14:anchorId="7DF7D527" wp14:editId="27B9407E">
          <wp:simplePos x="0" y="0"/>
          <wp:positionH relativeFrom="column">
            <wp:posOffset>-447674</wp:posOffset>
          </wp:positionH>
          <wp:positionV relativeFrom="paragraph">
            <wp:posOffset>-295274</wp:posOffset>
          </wp:positionV>
          <wp:extent cx="2607310" cy="701040"/>
          <wp:effectExtent l="0" t="0" r="0" b="0"/>
          <wp:wrapNone/>
          <wp:docPr id="51"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607310" cy="701040"/>
                  </a:xfrm>
                  <a:prstGeom prst="rect">
                    <a:avLst/>
                  </a:prstGeom>
                  <a:ln/>
                </pic:spPr>
              </pic:pic>
            </a:graphicData>
          </a:graphic>
        </wp:anchor>
      </w:drawing>
    </w:r>
  </w:p>
  <w:p w14:paraId="51D409E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24"/>
        <w:szCs w:val="24"/>
      </w:rPr>
    </w:pPr>
  </w:p>
  <w:p w14:paraId="636E20AC" w14:textId="77777777" w:rsidR="006810DC"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p>
  <w:p w14:paraId="4E8CC6A6" w14:textId="065F9CF3" w:rsidR="00BB7A1B"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ANEXO </w:t>
    </w:r>
    <w:r w:rsidR="007D2681">
      <w:rPr>
        <w:rFonts w:ascii="Arial Narrow" w:eastAsia="Arial Narrow" w:hAnsi="Arial Narrow" w:cs="Arial Narrow"/>
        <w:b/>
        <w:bCs/>
        <w:sz w:val="28"/>
        <w:szCs w:val="28"/>
      </w:rPr>
      <w:t>5</w:t>
    </w:r>
    <w:r>
      <w:rPr>
        <w:rFonts w:ascii="Arial Narrow" w:eastAsia="Arial Narrow" w:hAnsi="Arial Narrow" w:cs="Arial Narrow"/>
        <w:b/>
        <w:bCs/>
        <w:sz w:val="28"/>
        <w:szCs w:val="28"/>
      </w:rPr>
      <w:t xml:space="preserve">. - </w:t>
    </w:r>
    <w:r w:rsidR="007D2681">
      <w:rPr>
        <w:rFonts w:ascii="Arial Narrow" w:eastAsia="Arial Narrow" w:hAnsi="Arial Narrow" w:cs="Arial Narrow"/>
        <w:b/>
        <w:bCs/>
        <w:sz w:val="28"/>
        <w:szCs w:val="28"/>
      </w:rPr>
      <w:t>CLAUSULADO</w:t>
    </w:r>
  </w:p>
  <w:p w14:paraId="64BC94C2"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70C"/>
    <w:multiLevelType w:val="hybridMultilevel"/>
    <w:tmpl w:val="04DEF33C"/>
    <w:lvl w:ilvl="0" w:tplc="C578296A">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1" w:tplc="4B9AD39A">
      <w:numFmt w:val="bullet"/>
      <w:lvlText w:val="•"/>
      <w:lvlJc w:val="left"/>
      <w:pPr>
        <w:ind w:left="1701" w:hanging="360"/>
      </w:pPr>
      <w:rPr>
        <w:rFonts w:hint="default"/>
        <w:lang w:val="es-ES" w:eastAsia="en-US" w:bidi="ar-SA"/>
      </w:rPr>
    </w:lvl>
    <w:lvl w:ilvl="2" w:tplc="603C6F0E">
      <w:numFmt w:val="bullet"/>
      <w:lvlText w:val="•"/>
      <w:lvlJc w:val="left"/>
      <w:pPr>
        <w:ind w:left="2623" w:hanging="360"/>
      </w:pPr>
      <w:rPr>
        <w:rFonts w:hint="default"/>
        <w:lang w:val="es-ES" w:eastAsia="en-US" w:bidi="ar-SA"/>
      </w:rPr>
    </w:lvl>
    <w:lvl w:ilvl="3" w:tplc="F468FDCA">
      <w:numFmt w:val="bullet"/>
      <w:lvlText w:val="•"/>
      <w:lvlJc w:val="left"/>
      <w:pPr>
        <w:ind w:left="3545" w:hanging="360"/>
      </w:pPr>
      <w:rPr>
        <w:rFonts w:hint="default"/>
        <w:lang w:val="es-ES" w:eastAsia="en-US" w:bidi="ar-SA"/>
      </w:rPr>
    </w:lvl>
    <w:lvl w:ilvl="4" w:tplc="E4A8AA44">
      <w:numFmt w:val="bullet"/>
      <w:lvlText w:val="•"/>
      <w:lvlJc w:val="left"/>
      <w:pPr>
        <w:ind w:left="4466" w:hanging="360"/>
      </w:pPr>
      <w:rPr>
        <w:rFonts w:hint="default"/>
        <w:lang w:val="es-ES" w:eastAsia="en-US" w:bidi="ar-SA"/>
      </w:rPr>
    </w:lvl>
    <w:lvl w:ilvl="5" w:tplc="A314E89A">
      <w:numFmt w:val="bullet"/>
      <w:lvlText w:val="•"/>
      <w:lvlJc w:val="left"/>
      <w:pPr>
        <w:ind w:left="5388" w:hanging="360"/>
      </w:pPr>
      <w:rPr>
        <w:rFonts w:hint="default"/>
        <w:lang w:val="es-ES" w:eastAsia="en-US" w:bidi="ar-SA"/>
      </w:rPr>
    </w:lvl>
    <w:lvl w:ilvl="6" w:tplc="064E1BBA">
      <w:numFmt w:val="bullet"/>
      <w:lvlText w:val="•"/>
      <w:lvlJc w:val="left"/>
      <w:pPr>
        <w:ind w:left="6310" w:hanging="360"/>
      </w:pPr>
      <w:rPr>
        <w:rFonts w:hint="default"/>
        <w:lang w:val="es-ES" w:eastAsia="en-US" w:bidi="ar-SA"/>
      </w:rPr>
    </w:lvl>
    <w:lvl w:ilvl="7" w:tplc="2AB47F98">
      <w:numFmt w:val="bullet"/>
      <w:lvlText w:val="•"/>
      <w:lvlJc w:val="left"/>
      <w:pPr>
        <w:ind w:left="7231" w:hanging="360"/>
      </w:pPr>
      <w:rPr>
        <w:rFonts w:hint="default"/>
        <w:lang w:val="es-ES" w:eastAsia="en-US" w:bidi="ar-SA"/>
      </w:rPr>
    </w:lvl>
    <w:lvl w:ilvl="8" w:tplc="552272D2">
      <w:numFmt w:val="bullet"/>
      <w:lvlText w:val="•"/>
      <w:lvlJc w:val="left"/>
      <w:pPr>
        <w:ind w:left="8153" w:hanging="360"/>
      </w:pPr>
      <w:rPr>
        <w:rFonts w:hint="default"/>
        <w:lang w:val="es-ES" w:eastAsia="en-US" w:bidi="ar-SA"/>
      </w:rPr>
    </w:lvl>
  </w:abstractNum>
  <w:abstractNum w:abstractNumId="1" w15:restartNumberingAfterBreak="0">
    <w:nsid w:val="03365233"/>
    <w:multiLevelType w:val="multilevel"/>
    <w:tmpl w:val="666833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6153E5"/>
    <w:multiLevelType w:val="hybridMultilevel"/>
    <w:tmpl w:val="6178A6FC"/>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3"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824B5"/>
    <w:multiLevelType w:val="multilevel"/>
    <w:tmpl w:val="C42A1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BC6AD1"/>
    <w:multiLevelType w:val="multilevel"/>
    <w:tmpl w:val="E596442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182D87"/>
    <w:multiLevelType w:val="multilevel"/>
    <w:tmpl w:val="B3009CA8"/>
    <w:lvl w:ilvl="0">
      <w:start w:val="1"/>
      <w:numFmt w:val="decimal"/>
      <w:lvlText w:val="%1."/>
      <w:lvlJc w:val="left"/>
      <w:pPr>
        <w:ind w:left="720" w:hanging="360"/>
      </w:pPr>
      <w:rPr>
        <w:b w:val="0"/>
        <w:bCs w:val="0"/>
      </w:rPr>
    </w:lvl>
    <w:lvl w:ilvl="1">
      <w:start w:val="1"/>
      <w:numFmt w:val="decimal"/>
      <w:lvlText w:val="%2."/>
      <w:lvlJc w:val="left"/>
      <w:pPr>
        <w:ind w:left="360" w:hanging="360"/>
      </w:pPr>
      <w:rPr>
        <w:rFonts w:ascii="Arial Narrow" w:eastAsia="Arial Narrow" w:hAnsi="Arial Narrow" w:cs="Arial Narrow"/>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6D0D63"/>
    <w:multiLevelType w:val="hybridMultilevel"/>
    <w:tmpl w:val="06007002"/>
    <w:lvl w:ilvl="0" w:tplc="80C440D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EF0BDD"/>
    <w:multiLevelType w:val="multilevel"/>
    <w:tmpl w:val="9E8C1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A23B0D"/>
    <w:multiLevelType w:val="hybridMultilevel"/>
    <w:tmpl w:val="60B09840"/>
    <w:lvl w:ilvl="0" w:tplc="D430BE4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D97BD7"/>
    <w:multiLevelType w:val="hybridMultilevel"/>
    <w:tmpl w:val="925C7B3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0A2B6F"/>
    <w:multiLevelType w:val="hybridMultilevel"/>
    <w:tmpl w:val="EB64D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28039F"/>
    <w:multiLevelType w:val="multilevel"/>
    <w:tmpl w:val="5728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CF4E15"/>
    <w:multiLevelType w:val="multilevel"/>
    <w:tmpl w:val="BBD8F068"/>
    <w:lvl w:ilvl="0">
      <w:start w:val="7"/>
      <w:numFmt w:val="decimal"/>
      <w:pStyle w:val="Invias-VietaNumerada"/>
      <w:lvlText w:val="%1."/>
      <w:lvlJc w:val="left"/>
      <w:pPr>
        <w:ind w:left="390" w:hanging="390"/>
      </w:pPr>
      <w:rPr>
        <w:rFonts w:hint="default"/>
        <w:b/>
        <w:bCs/>
        <w:color w:val="000000"/>
      </w:rPr>
    </w:lvl>
    <w:lvl w:ilvl="1">
      <w:start w:val="1"/>
      <w:numFmt w:val="decimal"/>
      <w:lvlText w:val="%1.%2."/>
      <w:lvlJc w:val="left"/>
      <w:pPr>
        <w:ind w:left="1080" w:hanging="720"/>
      </w:pPr>
      <w:rPr>
        <w:rFonts w:hint="default"/>
        <w:b/>
        <w:bCs/>
        <w:color w:val="000000"/>
      </w:rPr>
    </w:lvl>
    <w:lvl w:ilvl="2">
      <w:start w:val="1"/>
      <w:numFmt w:val="decimal"/>
      <w:lvlText w:val="%1.%2.%3."/>
      <w:lvlJc w:val="left"/>
      <w:pPr>
        <w:ind w:left="1440" w:hanging="720"/>
      </w:pPr>
      <w:rPr>
        <w:rFonts w:hint="default"/>
        <w:b/>
        <w:bCs/>
        <w:color w:val="000000"/>
      </w:rPr>
    </w:lvl>
    <w:lvl w:ilvl="3">
      <w:start w:val="1"/>
      <w:numFmt w:val="decimal"/>
      <w:lvlText w:val="%1.%2.%3.%4."/>
      <w:lvlJc w:val="left"/>
      <w:pPr>
        <w:ind w:left="2160" w:hanging="1080"/>
      </w:pPr>
      <w:rPr>
        <w:rFonts w:hint="default"/>
        <w:b w:val="0"/>
        <w:bCs w:val="0"/>
        <w:color w:val="000000"/>
      </w:rPr>
    </w:lvl>
    <w:lvl w:ilvl="4">
      <w:start w:val="1"/>
      <w:numFmt w:val="decimal"/>
      <w:lvlText w:val="%1.%2.%3.%4.%5."/>
      <w:lvlJc w:val="left"/>
      <w:pPr>
        <w:ind w:left="2520" w:hanging="1080"/>
      </w:pPr>
      <w:rPr>
        <w:rFonts w:hint="default"/>
        <w:b w:val="0"/>
        <w:bCs w:val="0"/>
        <w:color w:val="000000"/>
      </w:rPr>
    </w:lvl>
    <w:lvl w:ilvl="5">
      <w:start w:val="1"/>
      <w:numFmt w:val="decimal"/>
      <w:lvlText w:val="%1.%2.%3.%4.%5.%6."/>
      <w:lvlJc w:val="left"/>
      <w:pPr>
        <w:ind w:left="3240" w:hanging="1440"/>
      </w:pPr>
      <w:rPr>
        <w:rFonts w:hint="default"/>
        <w:b w:val="0"/>
        <w:bCs w:val="0"/>
        <w:color w:val="000000"/>
      </w:rPr>
    </w:lvl>
    <w:lvl w:ilvl="6">
      <w:start w:val="1"/>
      <w:numFmt w:val="decimal"/>
      <w:lvlText w:val="%1.%2.%3.%4.%5.%6.%7."/>
      <w:lvlJc w:val="left"/>
      <w:pPr>
        <w:ind w:left="3600" w:hanging="1440"/>
      </w:pPr>
      <w:rPr>
        <w:rFonts w:hint="default"/>
        <w:b w:val="0"/>
        <w:bCs w:val="0"/>
        <w:color w:val="000000"/>
      </w:rPr>
    </w:lvl>
    <w:lvl w:ilvl="7">
      <w:start w:val="1"/>
      <w:numFmt w:val="decimal"/>
      <w:lvlText w:val="%1.%2.%3.%4.%5.%6.%7.%8."/>
      <w:lvlJc w:val="left"/>
      <w:pPr>
        <w:ind w:left="4320" w:hanging="1800"/>
      </w:pPr>
      <w:rPr>
        <w:rFonts w:hint="default"/>
        <w:b w:val="0"/>
        <w:bCs w:val="0"/>
        <w:color w:val="000000"/>
      </w:rPr>
    </w:lvl>
    <w:lvl w:ilvl="8">
      <w:start w:val="1"/>
      <w:numFmt w:val="decimal"/>
      <w:lvlText w:val="%1.%2.%3.%4.%5.%6.%7.%8.%9."/>
      <w:lvlJc w:val="left"/>
      <w:pPr>
        <w:ind w:left="5040" w:hanging="2160"/>
      </w:pPr>
      <w:rPr>
        <w:rFonts w:hint="default"/>
        <w:b w:val="0"/>
        <w:bCs w:val="0"/>
        <w:color w:val="000000"/>
      </w:rPr>
    </w:lvl>
  </w:abstractNum>
  <w:abstractNum w:abstractNumId="16" w15:restartNumberingAfterBreak="0">
    <w:nsid w:val="3D1C1D21"/>
    <w:multiLevelType w:val="hybridMultilevel"/>
    <w:tmpl w:val="88DE2E7A"/>
    <w:lvl w:ilvl="0" w:tplc="6EF2D77A">
      <w:numFmt w:val="bullet"/>
      <w:lvlText w:val="-"/>
      <w:lvlJc w:val="left"/>
      <w:pPr>
        <w:ind w:left="189" w:hanging="121"/>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EE26BBF2">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2" w:tplc="BBBE0D18">
      <w:numFmt w:val="bullet"/>
      <w:lvlText w:val="•"/>
      <w:lvlJc w:val="left"/>
      <w:pPr>
        <w:ind w:left="1804" w:hanging="360"/>
      </w:pPr>
      <w:rPr>
        <w:rFonts w:hint="default"/>
        <w:lang w:val="es-ES" w:eastAsia="en-US" w:bidi="ar-SA"/>
      </w:rPr>
    </w:lvl>
    <w:lvl w:ilvl="3" w:tplc="B22CD7CA">
      <w:numFmt w:val="bullet"/>
      <w:lvlText w:val="•"/>
      <w:lvlJc w:val="left"/>
      <w:pPr>
        <w:ind w:left="2828" w:hanging="360"/>
      </w:pPr>
      <w:rPr>
        <w:rFonts w:hint="default"/>
        <w:lang w:val="es-ES" w:eastAsia="en-US" w:bidi="ar-SA"/>
      </w:rPr>
    </w:lvl>
    <w:lvl w:ilvl="4" w:tplc="1068D970">
      <w:numFmt w:val="bullet"/>
      <w:lvlText w:val="•"/>
      <w:lvlJc w:val="left"/>
      <w:pPr>
        <w:ind w:left="3852" w:hanging="360"/>
      </w:pPr>
      <w:rPr>
        <w:rFonts w:hint="default"/>
        <w:lang w:val="es-ES" w:eastAsia="en-US" w:bidi="ar-SA"/>
      </w:rPr>
    </w:lvl>
    <w:lvl w:ilvl="5" w:tplc="615CA118">
      <w:numFmt w:val="bullet"/>
      <w:lvlText w:val="•"/>
      <w:lvlJc w:val="left"/>
      <w:pPr>
        <w:ind w:left="4876" w:hanging="360"/>
      </w:pPr>
      <w:rPr>
        <w:rFonts w:hint="default"/>
        <w:lang w:val="es-ES" w:eastAsia="en-US" w:bidi="ar-SA"/>
      </w:rPr>
    </w:lvl>
    <w:lvl w:ilvl="6" w:tplc="A90496A4">
      <w:numFmt w:val="bullet"/>
      <w:lvlText w:val="•"/>
      <w:lvlJc w:val="left"/>
      <w:pPr>
        <w:ind w:left="5900" w:hanging="360"/>
      </w:pPr>
      <w:rPr>
        <w:rFonts w:hint="default"/>
        <w:lang w:val="es-ES" w:eastAsia="en-US" w:bidi="ar-SA"/>
      </w:rPr>
    </w:lvl>
    <w:lvl w:ilvl="7" w:tplc="9E9C4C42">
      <w:numFmt w:val="bullet"/>
      <w:lvlText w:val="•"/>
      <w:lvlJc w:val="left"/>
      <w:pPr>
        <w:ind w:left="6924" w:hanging="360"/>
      </w:pPr>
      <w:rPr>
        <w:rFonts w:hint="default"/>
        <w:lang w:val="es-ES" w:eastAsia="en-US" w:bidi="ar-SA"/>
      </w:rPr>
    </w:lvl>
    <w:lvl w:ilvl="8" w:tplc="E042E486">
      <w:numFmt w:val="bullet"/>
      <w:lvlText w:val="•"/>
      <w:lvlJc w:val="left"/>
      <w:pPr>
        <w:ind w:left="7948" w:hanging="360"/>
      </w:pPr>
      <w:rPr>
        <w:rFonts w:hint="default"/>
        <w:lang w:val="es-ES" w:eastAsia="en-US" w:bidi="ar-SA"/>
      </w:rPr>
    </w:lvl>
  </w:abstractNum>
  <w:abstractNum w:abstractNumId="17" w15:restartNumberingAfterBreak="0">
    <w:nsid w:val="41191462"/>
    <w:multiLevelType w:val="multilevel"/>
    <w:tmpl w:val="3F3C6B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61A0C12"/>
    <w:multiLevelType w:val="hybridMultilevel"/>
    <w:tmpl w:val="DEC6EFCA"/>
    <w:lvl w:ilvl="0" w:tplc="DCCCFE7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1F3167"/>
    <w:multiLevelType w:val="hybridMultilevel"/>
    <w:tmpl w:val="BCAC9E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9C675BC"/>
    <w:multiLevelType w:val="multilevel"/>
    <w:tmpl w:val="1E96C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B67610C"/>
    <w:multiLevelType w:val="hybridMultilevel"/>
    <w:tmpl w:val="95D6C5E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E043900"/>
    <w:multiLevelType w:val="multilevel"/>
    <w:tmpl w:val="FCF84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FF1239E"/>
    <w:multiLevelType w:val="multilevel"/>
    <w:tmpl w:val="5622B30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528C7D13"/>
    <w:multiLevelType w:val="multilevel"/>
    <w:tmpl w:val="2822F178"/>
    <w:lvl w:ilvl="0">
      <w:start w:val="1"/>
      <w:numFmt w:val="decimal"/>
      <w:pStyle w:val="Captulo8"/>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63443E6"/>
    <w:multiLevelType w:val="multilevel"/>
    <w:tmpl w:val="FF4473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94875ED"/>
    <w:multiLevelType w:val="hybridMultilevel"/>
    <w:tmpl w:val="50EAA4E0"/>
    <w:lvl w:ilvl="0" w:tplc="D5FCDB1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D1688B"/>
    <w:multiLevelType w:val="multilevel"/>
    <w:tmpl w:val="F6BC1B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2187729"/>
    <w:multiLevelType w:val="multilevel"/>
    <w:tmpl w:val="618221C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486391"/>
    <w:multiLevelType w:val="hybridMultilevel"/>
    <w:tmpl w:val="E53CDB10"/>
    <w:lvl w:ilvl="0" w:tplc="A0741B3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1D5F2F"/>
    <w:multiLevelType w:val="hybridMultilevel"/>
    <w:tmpl w:val="C0E4765C"/>
    <w:lvl w:ilvl="0" w:tplc="240A0001">
      <w:start w:val="1"/>
      <w:numFmt w:val="bullet"/>
      <w:lvlText w:val=""/>
      <w:lvlJc w:val="left"/>
      <w:pPr>
        <w:ind w:left="740" w:hanging="360"/>
      </w:pPr>
      <w:rPr>
        <w:rFonts w:ascii="Symbol" w:hAnsi="Symbol" w:hint="default"/>
      </w:rPr>
    </w:lvl>
    <w:lvl w:ilvl="1" w:tplc="240A0003">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36" w15:restartNumberingAfterBreak="0">
    <w:nsid w:val="712E3732"/>
    <w:multiLevelType w:val="multilevel"/>
    <w:tmpl w:val="4F18D8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40E7EAE"/>
    <w:multiLevelType w:val="multilevel"/>
    <w:tmpl w:val="351E4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E94B80"/>
    <w:multiLevelType w:val="multilevel"/>
    <w:tmpl w:val="6BB6A9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799E64CF"/>
    <w:multiLevelType w:val="multilevel"/>
    <w:tmpl w:val="655E3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FDD0949"/>
    <w:multiLevelType w:val="multilevel"/>
    <w:tmpl w:val="7054E1F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7789757">
    <w:abstractNumId w:val="28"/>
  </w:num>
  <w:num w:numId="2" w16cid:durableId="1574465571">
    <w:abstractNumId w:val="20"/>
  </w:num>
  <w:num w:numId="3" w16cid:durableId="1377464474">
    <w:abstractNumId w:val="5"/>
  </w:num>
  <w:num w:numId="4" w16cid:durableId="1956517383">
    <w:abstractNumId w:val="9"/>
  </w:num>
  <w:num w:numId="5" w16cid:durableId="315378721">
    <w:abstractNumId w:val="34"/>
  </w:num>
  <w:num w:numId="6" w16cid:durableId="1250040305">
    <w:abstractNumId w:val="11"/>
  </w:num>
  <w:num w:numId="7" w16cid:durableId="1444376330">
    <w:abstractNumId w:val="4"/>
  </w:num>
  <w:num w:numId="8" w16cid:durableId="1417094227">
    <w:abstractNumId w:val="18"/>
  </w:num>
  <w:num w:numId="9" w16cid:durableId="1112019210">
    <w:abstractNumId w:val="33"/>
  </w:num>
  <w:num w:numId="10" w16cid:durableId="748884497">
    <w:abstractNumId w:val="19"/>
  </w:num>
  <w:num w:numId="11" w16cid:durableId="1546139907">
    <w:abstractNumId w:val="38"/>
  </w:num>
  <w:num w:numId="12" w16cid:durableId="1760177771">
    <w:abstractNumId w:val="3"/>
  </w:num>
  <w:num w:numId="13" w16cid:durableId="1426531379">
    <w:abstractNumId w:val="39"/>
  </w:num>
  <w:num w:numId="14" w16cid:durableId="1007899367">
    <w:abstractNumId w:val="7"/>
  </w:num>
  <w:num w:numId="15" w16cid:durableId="1011223446">
    <w:abstractNumId w:val="42"/>
  </w:num>
  <w:num w:numId="16" w16cid:durableId="1495796399">
    <w:abstractNumId w:val="32"/>
  </w:num>
  <w:num w:numId="17" w16cid:durableId="909928930">
    <w:abstractNumId w:val="27"/>
  </w:num>
  <w:num w:numId="18" w16cid:durableId="1307658553">
    <w:abstractNumId w:val="22"/>
  </w:num>
  <w:num w:numId="19" w16cid:durableId="1057969125">
    <w:abstractNumId w:val="12"/>
  </w:num>
  <w:num w:numId="20" w16cid:durableId="564415868">
    <w:abstractNumId w:val="25"/>
  </w:num>
  <w:num w:numId="21" w16cid:durableId="190463561">
    <w:abstractNumId w:val="23"/>
  </w:num>
  <w:num w:numId="22" w16cid:durableId="1862622303">
    <w:abstractNumId w:val="37"/>
  </w:num>
  <w:num w:numId="23" w16cid:durableId="1794906202">
    <w:abstractNumId w:val="41"/>
  </w:num>
  <w:num w:numId="24" w16cid:durableId="77873076">
    <w:abstractNumId w:val="1"/>
  </w:num>
  <w:num w:numId="25" w16cid:durableId="152992982">
    <w:abstractNumId w:val="6"/>
  </w:num>
  <w:num w:numId="26" w16cid:durableId="1237782966">
    <w:abstractNumId w:val="8"/>
  </w:num>
  <w:num w:numId="27" w16cid:durableId="1766992255">
    <w:abstractNumId w:val="13"/>
  </w:num>
  <w:num w:numId="28" w16cid:durableId="105277670">
    <w:abstractNumId w:val="16"/>
  </w:num>
  <w:num w:numId="29" w16cid:durableId="930048146">
    <w:abstractNumId w:val="0"/>
  </w:num>
  <w:num w:numId="30" w16cid:durableId="1179781973">
    <w:abstractNumId w:val="17"/>
  </w:num>
  <w:num w:numId="31" w16cid:durableId="1624774145">
    <w:abstractNumId w:val="15"/>
  </w:num>
  <w:num w:numId="32" w16cid:durableId="257912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54138">
    <w:abstractNumId w:val="21"/>
  </w:num>
  <w:num w:numId="34" w16cid:durableId="673728462">
    <w:abstractNumId w:val="35"/>
  </w:num>
  <w:num w:numId="35" w16cid:durableId="1491294027">
    <w:abstractNumId w:val="29"/>
  </w:num>
  <w:num w:numId="36" w16cid:durableId="1449545737">
    <w:abstractNumId w:val="43"/>
  </w:num>
  <w:num w:numId="37" w16cid:durableId="1828008131">
    <w:abstractNumId w:val="30"/>
  </w:num>
  <w:num w:numId="38" w16cid:durableId="1418015098">
    <w:abstractNumId w:val="36"/>
  </w:num>
  <w:num w:numId="39" w16cid:durableId="467555683">
    <w:abstractNumId w:val="2"/>
  </w:num>
  <w:num w:numId="40" w16cid:durableId="1877960856">
    <w:abstractNumId w:val="40"/>
  </w:num>
  <w:num w:numId="41" w16cid:durableId="138890185">
    <w:abstractNumId w:val="26"/>
  </w:num>
  <w:num w:numId="42" w16cid:durableId="1293634982">
    <w:abstractNumId w:val="31"/>
  </w:num>
  <w:num w:numId="43" w16cid:durableId="1153519592">
    <w:abstractNumId w:val="10"/>
  </w:num>
  <w:num w:numId="44" w16cid:durableId="760221601">
    <w:abstractNumId w:val="14"/>
  </w:num>
  <w:num w:numId="45" w16cid:durableId="612999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1B"/>
    <w:rsid w:val="000742ED"/>
    <w:rsid w:val="00080447"/>
    <w:rsid w:val="000830D1"/>
    <w:rsid w:val="000A074F"/>
    <w:rsid w:val="000C512D"/>
    <w:rsid w:val="000D611A"/>
    <w:rsid w:val="000F70F2"/>
    <w:rsid w:val="001A2EE0"/>
    <w:rsid w:val="001D5C10"/>
    <w:rsid w:val="002E72E0"/>
    <w:rsid w:val="003360C8"/>
    <w:rsid w:val="00444E00"/>
    <w:rsid w:val="0058799D"/>
    <w:rsid w:val="005D3A72"/>
    <w:rsid w:val="005D69B3"/>
    <w:rsid w:val="00623F47"/>
    <w:rsid w:val="006810DC"/>
    <w:rsid w:val="00695961"/>
    <w:rsid w:val="00747752"/>
    <w:rsid w:val="00753324"/>
    <w:rsid w:val="007912DB"/>
    <w:rsid w:val="007B5A5C"/>
    <w:rsid w:val="007D2681"/>
    <w:rsid w:val="008155A0"/>
    <w:rsid w:val="00853035"/>
    <w:rsid w:val="008552AC"/>
    <w:rsid w:val="0089699D"/>
    <w:rsid w:val="008C1974"/>
    <w:rsid w:val="008D7AE7"/>
    <w:rsid w:val="008E19D7"/>
    <w:rsid w:val="00A73AFD"/>
    <w:rsid w:val="00B31A60"/>
    <w:rsid w:val="00BB7A1B"/>
    <w:rsid w:val="00BD500B"/>
    <w:rsid w:val="00BE1197"/>
    <w:rsid w:val="00C174C1"/>
    <w:rsid w:val="00C4365B"/>
    <w:rsid w:val="00C7169E"/>
    <w:rsid w:val="00CE46BD"/>
    <w:rsid w:val="00CF0847"/>
    <w:rsid w:val="00D17C06"/>
    <w:rsid w:val="00D47855"/>
    <w:rsid w:val="00E2445C"/>
    <w:rsid w:val="00E376DF"/>
    <w:rsid w:val="00E77CB3"/>
    <w:rsid w:val="00E84149"/>
    <w:rsid w:val="00EA3D3C"/>
    <w:rsid w:val="00EF42C1"/>
    <w:rsid w:val="00F22CD2"/>
    <w:rsid w:val="00F63DD5"/>
    <w:rsid w:val="00FE3D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A3B"/>
  <w15:docId w15:val="{0D5D14DC-4E28-45CB-96B9-C4627B90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semiHidden/>
    <w:unhideWhenUsed/>
    <w:qFormat/>
    <w:pPr>
      <w:keepNext/>
      <w:jc w:val="both"/>
      <w:outlineLvl w:val="1"/>
    </w:pPr>
    <w:rPr>
      <w:sz w:val="24"/>
      <w:szCs w:val="24"/>
    </w:rPr>
  </w:style>
  <w:style w:type="paragraph" w:styleId="Ttulo3">
    <w:name w:val="heading 3"/>
    <w:basedOn w:val="Normal"/>
    <w:next w:val="Normal"/>
    <w:uiPriority w:val="9"/>
    <w:semiHidden/>
    <w:unhideWhenUsed/>
    <w:qFormat/>
    <w:pPr>
      <w:keepNext/>
      <w:jc w:val="both"/>
      <w:outlineLvl w:val="2"/>
    </w:pPr>
    <w:rPr>
      <w:b/>
      <w:bCs/>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spacing w:before="240" w:after="60"/>
      <w:outlineLvl w:val="5"/>
    </w:pPr>
    <w:rPr>
      <w:rFonts w:ascii="Cambria" w:eastAsia="Cambria" w:hAnsi="Cambria" w:cs="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Fuerte">
    <w:name w:val="Strong"/>
    <w:uiPriority w:val="22"/>
    <w:qFormat/>
    <w:rsid w:val="00BA3BD2"/>
    <w:rPr>
      <w:b/>
      <w:bCs/>
    </w:rPr>
  </w:style>
  <w:style w:type="character" w:customStyle="1" w:styleId="TtuloCar">
    <w:name w:val="Título Car"/>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character" w:customStyle="1" w:styleId="SubttuloCar">
    <w:name w:val="Subtítulo Car"/>
    <w:basedOn w:val="Fuentedeprrafopredeter"/>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Guión"/>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BOLA Car"/>
    <w:link w:val="Prrafodelista"/>
    <w:uiPriority w:val="34"/>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0">
    <w:name w:val="Table Normal"/>
    <w:uiPriority w:val="2"/>
    <w:unhideWhenUsed/>
    <w:qFormat/>
    <w:rsid w:val="00D332E8"/>
    <w:pPr>
      <w:widowControl w:val="0"/>
      <w:autoSpaceDE w:val="0"/>
      <w:autoSpaceDN w:val="0"/>
      <w:ind w:left="-4" w:hanging="9"/>
      <w:jc w:val="both"/>
    </w:pPr>
    <w:rPr>
      <w:rFonts w:ascii="Calibri" w:eastAsia="Calibri" w:hAnsi="Calibri"/>
      <w:color w:val="221F20"/>
      <w:sz w:val="19"/>
      <w:szCs w:val="19"/>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jc w:val="center"/>
    </w:pPr>
    <w:rPr>
      <w:b/>
      <w:bCs/>
      <w:sz w:val="36"/>
      <w:szCs w:val="36"/>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Pr>
  </w:style>
  <w:style w:type="character" w:customStyle="1" w:styleId="InviasNormalCar">
    <w:name w:val="Invias Normal Car"/>
    <w:link w:val="InviasNormal"/>
    <w:locked/>
    <w:rsid w:val="00E84149"/>
    <w:rPr>
      <w:rFonts w:ascii="Arial Narrow" w:hAnsi="Arial Narrow"/>
      <w:sz w:val="24"/>
      <w:szCs w:val="24"/>
    </w:rPr>
  </w:style>
  <w:style w:type="paragraph" w:customStyle="1" w:styleId="InviasNormal">
    <w:name w:val="Invias Normal"/>
    <w:basedOn w:val="Normal"/>
    <w:link w:val="InviasNormalCar"/>
    <w:qFormat/>
    <w:rsid w:val="00E84149"/>
    <w:pPr>
      <w:tabs>
        <w:tab w:val="left" w:pos="-142"/>
      </w:tabs>
      <w:autoSpaceDE w:val="0"/>
      <w:autoSpaceDN w:val="0"/>
      <w:adjustRightInd w:val="0"/>
      <w:spacing w:before="120" w:after="240"/>
      <w:jc w:val="both"/>
    </w:pPr>
    <w:rPr>
      <w:rFonts w:ascii="Arial Narrow" w:hAnsi="Arial Narrow"/>
      <w:sz w:val="24"/>
      <w:szCs w:val="24"/>
    </w:rPr>
  </w:style>
  <w:style w:type="paragraph" w:customStyle="1" w:styleId="Captulo7">
    <w:name w:val="Capítulo 7"/>
    <w:basedOn w:val="Prrafodelista"/>
    <w:qFormat/>
    <w:rsid w:val="00E84149"/>
    <w:pPr>
      <w:numPr>
        <w:numId w:val="7"/>
      </w:numPr>
      <w:spacing w:after="200" w:line="276" w:lineRule="auto"/>
    </w:pPr>
    <w:rPr>
      <w:rFonts w:ascii="Arial" w:eastAsia="Calibri" w:hAnsi="Arial" w:cs="Arial"/>
      <w:b/>
      <w:bCs/>
      <w:color w:val="1C1C1C"/>
      <w:sz w:val="20"/>
      <w:szCs w:val="20"/>
      <w:lang w:val="es-CO" w:eastAsia="en-US"/>
    </w:rPr>
  </w:style>
  <w:style w:type="paragraph" w:customStyle="1" w:styleId="Captulo8">
    <w:name w:val="Capítulo 8"/>
    <w:basedOn w:val="Captulo7"/>
    <w:qFormat/>
    <w:rsid w:val="00E84149"/>
    <w:pPr>
      <w:numPr>
        <w:numId w:val="17"/>
      </w:numPr>
      <w:ind w:left="0" w:firstLine="0"/>
    </w:pPr>
    <w:rPr>
      <w:color w:val="4A442A" w:themeColor="background2" w:themeShade="40"/>
    </w:rPr>
  </w:style>
  <w:style w:type="paragraph" w:customStyle="1" w:styleId="TableParagraph">
    <w:name w:val="Table Paragraph"/>
    <w:basedOn w:val="Normal"/>
    <w:uiPriority w:val="1"/>
    <w:qFormat/>
    <w:rsid w:val="00BD500B"/>
    <w:pPr>
      <w:widowControl w:val="0"/>
      <w:autoSpaceDE w:val="0"/>
      <w:autoSpaceDN w:val="0"/>
    </w:pPr>
    <w:rPr>
      <w:rFonts w:ascii="Arial" w:eastAsia="Arial" w:hAnsi="Arial" w:cs="Arial"/>
      <w:sz w:val="22"/>
      <w:szCs w:val="19"/>
      <w:lang w:val="es-CO" w:eastAsia="es-CO" w:bidi="es-CO"/>
    </w:rPr>
  </w:style>
  <w:style w:type="table" w:customStyle="1" w:styleId="3">
    <w:name w:val="3"/>
    <w:basedOn w:val="Tablanormal"/>
    <w:rsid w:val="001D5C10"/>
    <w:pPr>
      <w:spacing w:after="339" w:line="285" w:lineRule="auto"/>
      <w:ind w:left="-4" w:hanging="9"/>
      <w:jc w:val="both"/>
    </w:pPr>
    <w:rPr>
      <w:rFonts w:ascii="Century Gothic" w:eastAsia="Century Gothic" w:hAnsi="Century Gothic" w:cs="Century Gothic"/>
      <w:color w:val="221F20"/>
      <w:sz w:val="19"/>
      <w:szCs w:val="19"/>
      <w:lang w:val="es-CO" w:eastAsia="es-CO"/>
    </w:rPr>
    <w:tblPr>
      <w:tblStyleRowBandSize w:val="1"/>
      <w:tblStyleColBandSize w:val="1"/>
      <w:tblInd w:w="0" w:type="nil"/>
      <w:tblCellMar>
        <w:left w:w="70" w:type="dxa"/>
        <w:right w:w="70" w:type="dxa"/>
      </w:tblCellMar>
    </w:tblPr>
  </w:style>
  <w:style w:type="paragraph" w:customStyle="1" w:styleId="Invias-VietaNumerada">
    <w:name w:val="Invias-Viñeta Numerada"/>
    <w:next w:val="Normal"/>
    <w:link w:val="Invias-VietaNumeradaCar"/>
    <w:uiPriority w:val="99"/>
    <w:qFormat/>
    <w:rsid w:val="00C7169E"/>
    <w:pPr>
      <w:numPr>
        <w:numId w:val="31"/>
      </w:numPr>
      <w:spacing w:before="240" w:after="120"/>
      <w:jc w:val="both"/>
    </w:pPr>
    <w:rPr>
      <w:rFonts w:ascii="Arial Narrow" w:hAnsi="Arial Narrow"/>
      <w:sz w:val="24"/>
      <w:szCs w:val="24"/>
      <w:lang w:val="es-AR"/>
    </w:rPr>
  </w:style>
  <w:style w:type="character" w:customStyle="1" w:styleId="Invias-VietaNumeradaCar">
    <w:name w:val="Invias-Viñeta Numerada Car"/>
    <w:link w:val="Invias-VietaNumerada"/>
    <w:uiPriority w:val="99"/>
    <w:locked/>
    <w:rsid w:val="00C7169E"/>
    <w:rPr>
      <w:rFonts w:ascii="Arial Narrow" w:hAnsi="Arial Narrow"/>
      <w:sz w:val="24"/>
      <w:szCs w:val="24"/>
      <w:lang w:val="es-AR"/>
    </w:rPr>
  </w:style>
  <w:style w:type="table" w:customStyle="1" w:styleId="5">
    <w:name w:val="5"/>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table" w:customStyle="1" w:styleId="4">
    <w:name w:val="4"/>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PxYcU+h0gieN0Q1SwhPpGNGvnw==">CgMxLjAyDmgub3RjZG9nM3FnZW41OAByITFkTE5RbVh6R0ZTdTNZSFNjeHNBZ0JZMnR5eU56RGtXOQ==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6646</Words>
  <Characters>36559</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IMRD COTA</dc:creator>
  <cp:lastModifiedBy>luis eduardo guzman guayazan</cp:lastModifiedBy>
  <cp:revision>16</cp:revision>
  <dcterms:created xsi:type="dcterms:W3CDTF">2025-10-27T13:58:00Z</dcterms:created>
  <dcterms:modified xsi:type="dcterms:W3CDTF">2026-09-16T15:07:00Z</dcterms:modified>
</cp:coreProperties>
</file>