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528E8" w14:textId="77777777" w:rsidR="00701488" w:rsidRPr="00701488" w:rsidRDefault="00701488" w:rsidP="00701488">
      <w:pPr>
        <w:pStyle w:val="Ttulo"/>
        <w:shd w:val="clear" w:color="auto" w:fill="FFFFFF"/>
        <w:spacing w:line="21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701488">
        <w:rPr>
          <w:rFonts w:ascii="Tahoma" w:hAnsi="Tahoma" w:cs="Tahoma"/>
          <w:b/>
          <w:bCs/>
          <w:sz w:val="22"/>
          <w:szCs w:val="22"/>
        </w:rPr>
        <w:t>ANEXO No. 2</w:t>
      </w:r>
    </w:p>
    <w:p w14:paraId="228F12DE" w14:textId="77777777" w:rsidR="00701488" w:rsidRPr="00701488" w:rsidRDefault="00701488" w:rsidP="00701488">
      <w:pPr>
        <w:pStyle w:val="Ttulo"/>
        <w:shd w:val="clear" w:color="auto" w:fill="FFFFFF"/>
        <w:spacing w:line="216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5D3862B" w14:textId="35E7DE79" w:rsidR="00701488" w:rsidRPr="00701488" w:rsidRDefault="00701488" w:rsidP="00701488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6" w:lineRule="auto"/>
        <w:jc w:val="center"/>
        <w:rPr>
          <w:rFonts w:ascii="Tahoma" w:hAnsi="Tahoma" w:cs="Tahoma"/>
          <w:b/>
          <w:bCs/>
          <w:color w:val="000000"/>
          <w:spacing w:val="-2"/>
          <w:w w:val="103"/>
          <w:lang w:val="es-CO"/>
        </w:rPr>
      </w:pPr>
      <w:r w:rsidRPr="00701488">
        <w:rPr>
          <w:rFonts w:ascii="Tahoma" w:hAnsi="Tahoma" w:cs="Tahoma"/>
          <w:b/>
          <w:bCs/>
          <w:color w:val="000000"/>
          <w:lang w:val="es-CO"/>
        </w:rPr>
        <w:t>PROCESO DE SELECCIÓN DE MINIMA CUANTÍA INFI-SMC-01</w:t>
      </w:r>
      <w:r w:rsidR="00C566F0">
        <w:rPr>
          <w:rFonts w:ascii="Tahoma" w:hAnsi="Tahoma" w:cs="Tahoma"/>
          <w:b/>
          <w:bCs/>
          <w:color w:val="000000"/>
          <w:lang w:val="es-CO"/>
        </w:rPr>
        <w:t>8</w:t>
      </w:r>
      <w:r w:rsidRPr="00701488">
        <w:rPr>
          <w:rFonts w:ascii="Tahoma" w:hAnsi="Tahoma" w:cs="Tahoma"/>
          <w:b/>
          <w:bCs/>
          <w:color w:val="000000"/>
          <w:lang w:val="es-CO"/>
        </w:rPr>
        <w:t>-2026</w:t>
      </w:r>
    </w:p>
    <w:p w14:paraId="7ECF104F" w14:textId="77777777" w:rsidR="00701488" w:rsidRPr="00701488" w:rsidRDefault="00701488" w:rsidP="00701488">
      <w:pPr>
        <w:pStyle w:val="Ttulo"/>
        <w:shd w:val="clear" w:color="auto" w:fill="FFFFFF"/>
        <w:spacing w:line="216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8B1AE18" w14:textId="47308105" w:rsidR="00701488" w:rsidRPr="00701488" w:rsidRDefault="00701488" w:rsidP="00701488">
      <w:pPr>
        <w:pStyle w:val="Ttulo"/>
        <w:shd w:val="clear" w:color="auto" w:fill="FFFFFF"/>
        <w:spacing w:line="21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701488">
        <w:rPr>
          <w:rFonts w:ascii="Tahoma" w:hAnsi="Tahoma" w:cs="Tahoma"/>
          <w:b/>
          <w:bCs/>
          <w:sz w:val="22"/>
          <w:szCs w:val="22"/>
        </w:rPr>
        <w:t>OFERTA ECONÓMICA</w:t>
      </w:r>
    </w:p>
    <w:p w14:paraId="0370B141" w14:textId="77777777" w:rsidR="00701488" w:rsidRPr="006409D9" w:rsidRDefault="00701488" w:rsidP="00701488">
      <w:pPr>
        <w:pStyle w:val="Ttulo"/>
        <w:shd w:val="clear" w:color="auto" w:fill="FFFFFF"/>
        <w:spacing w:line="216" w:lineRule="auto"/>
        <w:rPr>
          <w:rFonts w:ascii="Tahoma" w:hAnsi="Tahoma" w:cs="Tahoma"/>
          <w:sz w:val="22"/>
          <w:szCs w:val="22"/>
        </w:rPr>
      </w:pPr>
    </w:p>
    <w:p w14:paraId="154CB89F" w14:textId="77777777" w:rsidR="00701488" w:rsidRPr="006409D9" w:rsidRDefault="00701488" w:rsidP="00701488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Cs/>
          <w:color w:val="000000"/>
        </w:rPr>
      </w:pPr>
      <w:r w:rsidRPr="006409D9">
        <w:rPr>
          <w:rFonts w:ascii="Tahoma" w:hAnsi="Tahoma" w:cs="Tahoma"/>
          <w:color w:val="000000"/>
          <w:spacing w:val="-3"/>
          <w:lang w:val="es-MX"/>
        </w:rPr>
        <w:t xml:space="preserve">En concordancia con los límites presupuestales señalados en el numeral 5 </w:t>
      </w:r>
      <w:r w:rsidRPr="006409D9">
        <w:rPr>
          <w:rFonts w:ascii="Tahoma" w:hAnsi="Tahoma" w:cs="Tahoma"/>
          <w:color w:val="000000"/>
        </w:rPr>
        <w:t>de la invitación pública</w:t>
      </w:r>
      <w:r w:rsidRPr="006409D9">
        <w:rPr>
          <w:rFonts w:ascii="Tahoma" w:hAnsi="Tahoma" w:cs="Tahoma"/>
          <w:color w:val="000000"/>
          <w:spacing w:val="-3"/>
          <w:lang w:val="es-MX"/>
        </w:rPr>
        <w:t>, la presente constituye la oferta económica</w:t>
      </w:r>
      <w:r w:rsidRPr="006409D9">
        <w:rPr>
          <w:rFonts w:ascii="Tahoma" w:hAnsi="Tahoma" w:cs="Tahoma"/>
          <w:bCs/>
          <w:color w:val="000000"/>
        </w:rPr>
        <w:t xml:space="preserve"> del suscrito:</w:t>
      </w:r>
    </w:p>
    <w:p w14:paraId="3B537378" w14:textId="77777777" w:rsidR="00701488" w:rsidRPr="007A6C5D" w:rsidRDefault="00701488" w:rsidP="00701488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14:paraId="0B8195EB" w14:textId="2CFB4567" w:rsidR="00701488" w:rsidRPr="009F223F" w:rsidRDefault="00701488" w:rsidP="00701488">
      <w:pPr>
        <w:jc w:val="both"/>
        <w:rPr>
          <w:rFonts w:ascii="Tahoma" w:hAnsi="Tahoma" w:cs="Tahoma"/>
          <w:bCs/>
          <w:i/>
          <w:iCs/>
          <w:lang w:val="es-ES_tradnl"/>
        </w:rPr>
      </w:pPr>
      <w:r w:rsidRPr="007A6C5D">
        <w:rPr>
          <w:rFonts w:ascii="Tahoma" w:hAnsi="Tahoma" w:cs="Tahoma"/>
          <w:b/>
          <w:color w:val="000000"/>
        </w:rPr>
        <w:t>Objeto:</w:t>
      </w:r>
      <w:r w:rsidRPr="007A6C5D">
        <w:rPr>
          <w:rFonts w:ascii="Tahoma" w:hAnsi="Tahoma" w:cs="Tahoma"/>
          <w:bCs/>
          <w:i/>
          <w:iCs/>
        </w:rPr>
        <w:t xml:space="preserve"> </w:t>
      </w:r>
      <w:bookmarkStart w:id="0" w:name="_Hlk135154231"/>
      <w:r w:rsidRPr="009F223F">
        <w:rPr>
          <w:rFonts w:ascii="Tahoma" w:hAnsi="Tahoma" w:cs="Tahoma"/>
          <w:bCs/>
          <w:i/>
          <w:iCs/>
          <w:lang w:val="es-ES_tradnl"/>
        </w:rPr>
        <w:t>“</w:t>
      </w:r>
      <w:r w:rsidR="00C566F0" w:rsidRPr="00F01F3B">
        <w:rPr>
          <w:rFonts w:ascii="Tahoma" w:hAnsi="Tahoma" w:cs="Tahoma"/>
          <w:i/>
        </w:rPr>
        <w:t>ADQUIRIR TRES (3) LICENCIAS DE USO DE SOFTWARE DE GEOREFERENCIACIÓN Y NAVEGACIÓN GPS EN CAMPO, CON CAPACIDADES DE OPERACIÓN DE MAPAS 100% FUERA DE LÍNEA (OFFLINE) Y GESTIÓN DE INFORMACIÓN GEOESPACIAL, TIPO AVENZA MAPS PRO O EQUIVALENTE, DESTINADAS AL ÁREA TÉCNICA DEL PROYECTO PROCUENCA</w:t>
      </w:r>
      <w:r w:rsidR="00C566F0" w:rsidRPr="009F223F">
        <w:rPr>
          <w:rFonts w:ascii="Tahoma" w:hAnsi="Tahoma" w:cs="Tahoma"/>
          <w:bCs/>
          <w:i/>
          <w:iCs/>
          <w:lang w:val="es-ES_tradnl"/>
        </w:rPr>
        <w:t xml:space="preserve"> </w:t>
      </w:r>
      <w:r w:rsidRPr="009F223F">
        <w:rPr>
          <w:rFonts w:ascii="Tahoma" w:hAnsi="Tahoma" w:cs="Tahoma"/>
          <w:bCs/>
          <w:i/>
          <w:iCs/>
          <w:lang w:val="es-ES_tradnl"/>
        </w:rPr>
        <w:t>“</w:t>
      </w:r>
    </w:p>
    <w:p w14:paraId="05610B40" w14:textId="77777777" w:rsidR="00701488" w:rsidRPr="00C3414E" w:rsidRDefault="00701488" w:rsidP="00701488">
      <w:pPr>
        <w:spacing w:line="278" w:lineRule="auto"/>
        <w:jc w:val="both"/>
        <w:rPr>
          <w:rFonts w:ascii="Tahoma" w:hAnsi="Tahoma" w:cs="Tahoma"/>
          <w:bCs/>
          <w:i/>
          <w:iCs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5"/>
        <w:gridCol w:w="6013"/>
        <w:gridCol w:w="708"/>
        <w:gridCol w:w="1134"/>
        <w:gridCol w:w="1276"/>
      </w:tblGrid>
      <w:tr w:rsidR="00701488" w:rsidRPr="00893D02" w14:paraId="34928AD6" w14:textId="3C9C47C5" w:rsidTr="00701488">
        <w:trPr>
          <w:cantSplit/>
          <w:trHeight w:val="284"/>
          <w:jc w:val="center"/>
        </w:trPr>
        <w:tc>
          <w:tcPr>
            <w:tcW w:w="645" w:type="dxa"/>
            <w:shd w:val="clear" w:color="auto" w:fill="F2F2F2"/>
            <w:vAlign w:val="center"/>
          </w:tcPr>
          <w:bookmarkEnd w:id="0"/>
          <w:p w14:paraId="618841A3" w14:textId="77777777" w:rsidR="00701488" w:rsidRPr="00893D02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</w:pPr>
            <w:r w:rsidRPr="00893D02"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  <w:t>ÍTEM.</w:t>
            </w:r>
          </w:p>
        </w:tc>
        <w:tc>
          <w:tcPr>
            <w:tcW w:w="6013" w:type="dxa"/>
            <w:shd w:val="clear" w:color="auto" w:fill="F2F2F2"/>
            <w:noWrap/>
            <w:vAlign w:val="center"/>
            <w:hideMark/>
          </w:tcPr>
          <w:p w14:paraId="434AF13E" w14:textId="77777777" w:rsidR="00701488" w:rsidRPr="00893D02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</w:pPr>
            <w:r w:rsidRPr="00893D02"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2D15B376" w14:textId="77777777" w:rsidR="00701488" w:rsidRPr="00893D02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</w:pPr>
            <w:r w:rsidRPr="00893D02"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  <w:t>CANT.</w:t>
            </w:r>
          </w:p>
        </w:tc>
        <w:tc>
          <w:tcPr>
            <w:tcW w:w="1134" w:type="dxa"/>
            <w:shd w:val="clear" w:color="auto" w:fill="F2F2F2"/>
          </w:tcPr>
          <w:p w14:paraId="61D3CE5A" w14:textId="5EF5519A" w:rsidR="00701488" w:rsidRPr="00893D02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  <w:t>VALOR UNIT.</w:t>
            </w:r>
          </w:p>
        </w:tc>
        <w:tc>
          <w:tcPr>
            <w:tcW w:w="1276" w:type="dxa"/>
            <w:shd w:val="clear" w:color="auto" w:fill="F2F2F2"/>
          </w:tcPr>
          <w:p w14:paraId="527A1A38" w14:textId="4DDE681E" w:rsidR="00701488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b/>
                <w:bCs/>
                <w:w w:val="101"/>
                <w:sz w:val="20"/>
                <w:szCs w:val="20"/>
                <w:lang w:eastAsia="es-CO"/>
              </w:rPr>
              <w:t>VALOR TOTAL</w:t>
            </w:r>
          </w:p>
        </w:tc>
      </w:tr>
      <w:tr w:rsidR="00701488" w:rsidRPr="00893D02" w14:paraId="07B016A0" w14:textId="314CC564" w:rsidTr="00701488">
        <w:trPr>
          <w:cantSplit/>
          <w:trHeight w:val="284"/>
          <w:jc w:val="center"/>
        </w:trPr>
        <w:tc>
          <w:tcPr>
            <w:tcW w:w="645" w:type="dxa"/>
            <w:vAlign w:val="center"/>
          </w:tcPr>
          <w:p w14:paraId="74E50CD4" w14:textId="77777777" w:rsidR="00701488" w:rsidRPr="00893D02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w w:val="101"/>
                <w:sz w:val="20"/>
                <w:szCs w:val="20"/>
                <w:lang w:eastAsia="es-CO"/>
              </w:rPr>
            </w:pPr>
            <w:r w:rsidRPr="00893D02">
              <w:rPr>
                <w:rFonts w:ascii="Tahoma" w:eastAsia="Times New Roman" w:hAnsi="Tahoma" w:cs="Tahoma"/>
                <w:w w:val="10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6013" w:type="dxa"/>
            <w:noWrap/>
            <w:vAlign w:val="center"/>
          </w:tcPr>
          <w:p w14:paraId="1E16C57C" w14:textId="2B514FCF" w:rsidR="00701488" w:rsidRPr="00893D02" w:rsidRDefault="00C566F0" w:rsidP="00C566F0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w w:val="101"/>
                <w:sz w:val="20"/>
                <w:szCs w:val="20"/>
                <w:lang w:eastAsia="es-CO"/>
              </w:rPr>
            </w:pPr>
            <w:r w:rsidRPr="00C566F0">
              <w:rPr>
                <w:rFonts w:ascii="Tahoma" w:eastAsia="Times New Roman" w:hAnsi="Tahoma" w:cs="Tahoma"/>
                <w:i/>
                <w:w w:val="101"/>
                <w:sz w:val="20"/>
                <w:szCs w:val="20"/>
                <w:lang w:eastAsia="es-CO"/>
              </w:rPr>
              <w:t xml:space="preserve">TRES (3) LICENCIAS DE USO DE SOFTWARE DE GEOREFERENCIACIÓN Y NAVEGACIÓN GPS EN CAMPO, CON CAPACIDADES DE OPERACIÓN DE MAPAS 100% FUERA DE LÍNEA (OFFLINE) Y GESTIÓN DE INFORMACIÓN GEOESPACIAL, TIPO AVENZA MAPS </w:t>
            </w:r>
            <w:proofErr w:type="gramStart"/>
            <w:r w:rsidRPr="00C566F0">
              <w:rPr>
                <w:rFonts w:ascii="Tahoma" w:eastAsia="Times New Roman" w:hAnsi="Tahoma" w:cs="Tahoma"/>
                <w:i/>
                <w:w w:val="101"/>
                <w:sz w:val="20"/>
                <w:szCs w:val="20"/>
                <w:lang w:eastAsia="es-CO"/>
              </w:rPr>
              <w:t>PRO O</w:t>
            </w:r>
            <w:proofErr w:type="gramEnd"/>
            <w:r w:rsidRPr="00C566F0">
              <w:rPr>
                <w:rFonts w:ascii="Tahoma" w:eastAsia="Times New Roman" w:hAnsi="Tahoma" w:cs="Tahoma"/>
                <w:i/>
                <w:w w:val="101"/>
                <w:sz w:val="20"/>
                <w:szCs w:val="20"/>
                <w:lang w:eastAsia="es-CO"/>
              </w:rPr>
              <w:t xml:space="preserve"> EQUIVALENTE</w:t>
            </w:r>
          </w:p>
        </w:tc>
        <w:tc>
          <w:tcPr>
            <w:tcW w:w="708" w:type="dxa"/>
            <w:vAlign w:val="center"/>
          </w:tcPr>
          <w:p w14:paraId="6AA2EECD" w14:textId="22FAB042" w:rsidR="00701488" w:rsidRPr="00893D02" w:rsidRDefault="00C566F0" w:rsidP="00C566F0">
            <w:pPr>
              <w:pStyle w:val="Textoindependiente3"/>
              <w:spacing w:line="278" w:lineRule="auto"/>
              <w:jc w:val="center"/>
              <w:rPr>
                <w:rFonts w:ascii="Tahoma" w:eastAsia="Times New Roman" w:hAnsi="Tahoma" w:cs="Tahoma"/>
                <w:w w:val="101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w w:val="10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134" w:type="dxa"/>
          </w:tcPr>
          <w:p w14:paraId="40AD8957" w14:textId="77777777" w:rsidR="00701488" w:rsidRPr="00893D02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w w:val="101"/>
                <w:sz w:val="20"/>
                <w:szCs w:val="20"/>
                <w:lang w:eastAsia="es-CO"/>
              </w:rPr>
            </w:pPr>
          </w:p>
        </w:tc>
        <w:tc>
          <w:tcPr>
            <w:tcW w:w="1276" w:type="dxa"/>
          </w:tcPr>
          <w:p w14:paraId="693D4825" w14:textId="77777777" w:rsidR="00701488" w:rsidRPr="00893D02" w:rsidRDefault="00701488" w:rsidP="0021790A">
            <w:pPr>
              <w:pStyle w:val="Textoindependiente3"/>
              <w:spacing w:line="278" w:lineRule="auto"/>
              <w:jc w:val="both"/>
              <w:rPr>
                <w:rFonts w:ascii="Tahoma" w:eastAsia="Times New Roman" w:hAnsi="Tahoma" w:cs="Tahoma"/>
                <w:w w:val="101"/>
                <w:sz w:val="20"/>
                <w:szCs w:val="20"/>
                <w:lang w:eastAsia="es-CO"/>
              </w:rPr>
            </w:pPr>
          </w:p>
        </w:tc>
      </w:tr>
    </w:tbl>
    <w:p w14:paraId="7AB89F29" w14:textId="77777777" w:rsidR="00701488" w:rsidRDefault="00701488" w:rsidP="00701488">
      <w:pPr>
        <w:jc w:val="both"/>
        <w:rPr>
          <w:rFonts w:ascii="Tahoma" w:hAnsi="Tahoma" w:cs="Tahoma"/>
          <w:b/>
          <w:bCs/>
          <w:i/>
          <w:iCs/>
          <w:sz w:val="20"/>
          <w:szCs w:val="20"/>
          <w:u w:val="single"/>
          <w:lang w:eastAsia="es-CO"/>
        </w:rPr>
      </w:pPr>
    </w:p>
    <w:p w14:paraId="42631757" w14:textId="77777777" w:rsidR="00C566F0" w:rsidRPr="00D87540" w:rsidRDefault="00C566F0" w:rsidP="00C566F0">
      <w:pPr>
        <w:jc w:val="both"/>
        <w:rPr>
          <w:rFonts w:ascii="Tahoma" w:eastAsia="Times New Roman" w:hAnsi="Tahoma" w:cs="Tahoma"/>
          <w:sz w:val="20"/>
          <w:szCs w:val="20"/>
          <w:lang w:eastAsia="es-CO"/>
        </w:rPr>
      </w:pPr>
      <w:r w:rsidRPr="00F01F3B">
        <w:rPr>
          <w:rFonts w:ascii="Tahoma" w:eastAsia="Times New Roman" w:hAnsi="Tahoma" w:cs="Tahoma"/>
          <w:sz w:val="20"/>
          <w:szCs w:val="20"/>
          <w:lang w:eastAsia="es-CO"/>
        </w:rPr>
        <w:t>Los tres (3) licenciamientos ofrecidos por los proponentes debe cumplir de forma estricta con las siguientes características funcionales e informáticas en campo:</w:t>
      </w:r>
    </w:p>
    <w:tbl>
      <w:tblPr>
        <w:tblStyle w:val="Tablaconcuadrcula62"/>
        <w:tblpPr w:leftFromText="141" w:rightFromText="141" w:vertAnchor="text" w:horzAnchor="margin" w:tblpXSpec="center" w:tblpY="187"/>
        <w:tblW w:w="0" w:type="auto"/>
        <w:tblLook w:val="04A0" w:firstRow="1" w:lastRow="0" w:firstColumn="1" w:lastColumn="0" w:noHBand="0" w:noVBand="1"/>
      </w:tblPr>
      <w:tblGrid>
        <w:gridCol w:w="1947"/>
        <w:gridCol w:w="6597"/>
      </w:tblGrid>
      <w:tr w:rsidR="00C566F0" w:rsidRPr="00F01F3B" w14:paraId="7887ED17" w14:textId="77777777" w:rsidTr="00FC4730">
        <w:trPr>
          <w:trHeight w:val="290"/>
        </w:trPr>
        <w:tc>
          <w:tcPr>
            <w:tcW w:w="0" w:type="auto"/>
            <w:hideMark/>
          </w:tcPr>
          <w:p w14:paraId="6E8339F2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s-CO" w:eastAsia="es-CO"/>
              </w:rPr>
              <w:t>COMPONENTE</w:t>
            </w:r>
          </w:p>
        </w:tc>
        <w:tc>
          <w:tcPr>
            <w:tcW w:w="0" w:type="auto"/>
            <w:hideMark/>
          </w:tcPr>
          <w:p w14:paraId="3B52F4D9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s-CO" w:eastAsia="es-CO"/>
              </w:rPr>
              <w:t>DETALLE DE LA ESPECIFICACIÓN TÉCNICA MÍNIMA REQUERIDA</w:t>
            </w:r>
          </w:p>
        </w:tc>
      </w:tr>
      <w:tr w:rsidR="00C566F0" w:rsidRPr="00F01F3B" w14:paraId="00DB2E4F" w14:textId="77777777" w:rsidTr="00FC4730">
        <w:trPr>
          <w:trHeight w:val="530"/>
        </w:trPr>
        <w:tc>
          <w:tcPr>
            <w:tcW w:w="0" w:type="auto"/>
            <w:vAlign w:val="center"/>
            <w:hideMark/>
          </w:tcPr>
          <w:p w14:paraId="119F7768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  <w:t>Compatibilidad de Archivos</w:t>
            </w:r>
          </w:p>
        </w:tc>
        <w:tc>
          <w:tcPr>
            <w:tcW w:w="0" w:type="auto"/>
            <w:hideMark/>
          </w:tcPr>
          <w:p w14:paraId="2DB48190" w14:textId="77777777" w:rsidR="00C566F0" w:rsidRPr="00F01F3B" w:rsidRDefault="00C566F0" w:rsidP="00FC4730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Capacidad para cargar, visualizar y gestionar mapas, planos y archivos cartográficos georreferenciados en formatos estándar, tales como </w:t>
            </w:r>
            <w:proofErr w:type="spellStart"/>
            <w:r w:rsidRPr="00F01F3B">
              <w:rPr>
                <w:rFonts w:eastAsia="Times New Roman" w:cs="Calibri"/>
                <w:color w:val="000000"/>
                <w:lang w:eastAsia="es-CO"/>
              </w:rPr>
              <w:t>GeoPDF</w:t>
            </w:r>
            <w:proofErr w:type="spellEnd"/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, </w:t>
            </w:r>
            <w:proofErr w:type="spellStart"/>
            <w:r w:rsidRPr="00F01F3B">
              <w:rPr>
                <w:rFonts w:eastAsia="Times New Roman" w:cs="Calibri"/>
                <w:color w:val="000000"/>
                <w:lang w:eastAsia="es-CO"/>
              </w:rPr>
              <w:t>GeoTIFF</w:t>
            </w:r>
            <w:proofErr w:type="spellEnd"/>
            <w:r w:rsidRPr="00F01F3B">
              <w:rPr>
                <w:rFonts w:eastAsia="Times New Roman" w:cs="Calibri"/>
                <w:color w:val="000000"/>
                <w:lang w:eastAsia="es-CO"/>
              </w:rPr>
              <w:t>, TIFF o equivalentes.</w:t>
            </w:r>
          </w:p>
        </w:tc>
      </w:tr>
      <w:tr w:rsidR="00C566F0" w:rsidRPr="00F01F3B" w14:paraId="7C8C98D5" w14:textId="77777777" w:rsidTr="00FC4730">
        <w:trPr>
          <w:trHeight w:val="830"/>
        </w:trPr>
        <w:tc>
          <w:tcPr>
            <w:tcW w:w="0" w:type="auto"/>
            <w:vAlign w:val="center"/>
            <w:hideMark/>
          </w:tcPr>
          <w:p w14:paraId="738C3AA1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  <w:t>Operación Offline</w:t>
            </w:r>
          </w:p>
        </w:tc>
        <w:tc>
          <w:tcPr>
            <w:tcW w:w="0" w:type="auto"/>
            <w:hideMark/>
          </w:tcPr>
          <w:p w14:paraId="65B21997" w14:textId="77777777" w:rsidR="00C566F0" w:rsidRPr="00F01F3B" w:rsidRDefault="00C566F0" w:rsidP="00FC4730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eastAsia="Times New Roman" w:cs="Calibri"/>
                <w:color w:val="000000"/>
                <w:lang w:eastAsia="es-CO"/>
              </w:rPr>
              <w:t>Capacidad de navegación, posicionamiento y georreferenciación en tiempo real mediante el GPS integrado del dispositivo móvil, sin requerir conexión a redes celulares ni acceso a internet.</w:t>
            </w:r>
          </w:p>
        </w:tc>
      </w:tr>
      <w:tr w:rsidR="00C566F0" w:rsidRPr="00F01F3B" w14:paraId="6F4352D0" w14:textId="77777777" w:rsidTr="00FC4730">
        <w:trPr>
          <w:trHeight w:val="820"/>
        </w:trPr>
        <w:tc>
          <w:tcPr>
            <w:tcW w:w="0" w:type="auto"/>
            <w:vAlign w:val="center"/>
            <w:hideMark/>
          </w:tcPr>
          <w:p w14:paraId="38D0218F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  <w:t>Herramientas de Medición</w:t>
            </w:r>
          </w:p>
        </w:tc>
        <w:tc>
          <w:tcPr>
            <w:tcW w:w="0" w:type="auto"/>
            <w:hideMark/>
          </w:tcPr>
          <w:p w14:paraId="23A4404B" w14:textId="77777777" w:rsidR="00C566F0" w:rsidRPr="00F01F3B" w:rsidRDefault="00C566F0" w:rsidP="00FC4730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eastAsia="Times New Roman" w:cs="Calibri"/>
                <w:color w:val="000000"/>
                <w:lang w:eastAsia="es-CO"/>
              </w:rPr>
              <w:t>Funcionalidades integradas para el cálculo de áreas y distancias, captura de coordenadas geográficas y generación de elementos espaciales como puntos, líneas y polígonos.</w:t>
            </w:r>
          </w:p>
        </w:tc>
      </w:tr>
      <w:tr w:rsidR="00C566F0" w:rsidRPr="00F01F3B" w14:paraId="31AE2358" w14:textId="77777777" w:rsidTr="00FC4730">
        <w:trPr>
          <w:trHeight w:val="780"/>
        </w:trPr>
        <w:tc>
          <w:tcPr>
            <w:tcW w:w="0" w:type="auto"/>
            <w:vAlign w:val="center"/>
            <w:hideMark/>
          </w:tcPr>
          <w:p w14:paraId="04CCE00A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  <w:t>Gestión de Datos (GPX/KML/KMZ)</w:t>
            </w:r>
          </w:p>
        </w:tc>
        <w:tc>
          <w:tcPr>
            <w:tcW w:w="0" w:type="auto"/>
            <w:hideMark/>
          </w:tcPr>
          <w:p w14:paraId="42BB9774" w14:textId="77777777" w:rsidR="00C566F0" w:rsidRPr="00F01F3B" w:rsidRDefault="00C566F0" w:rsidP="00FC4730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Capacidad para importar, exportar y administrar capas de información geográfica y datos espaciales en formatos estándar de la industria, tales como GPX, KML, KMZ, </w:t>
            </w:r>
            <w:proofErr w:type="spellStart"/>
            <w:r w:rsidRPr="00F01F3B">
              <w:rPr>
                <w:rFonts w:eastAsia="Times New Roman" w:cs="Calibri"/>
                <w:color w:val="000000"/>
                <w:lang w:eastAsia="es-CO"/>
              </w:rPr>
              <w:t>Shapefile</w:t>
            </w:r>
            <w:proofErr w:type="spellEnd"/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 o equivalentes.</w:t>
            </w:r>
          </w:p>
        </w:tc>
      </w:tr>
      <w:tr w:rsidR="00C566F0" w:rsidRPr="00F01F3B" w14:paraId="259877F6" w14:textId="77777777" w:rsidTr="00FC4730">
        <w:trPr>
          <w:trHeight w:val="780"/>
        </w:trPr>
        <w:tc>
          <w:tcPr>
            <w:tcW w:w="0" w:type="auto"/>
            <w:vAlign w:val="center"/>
            <w:hideMark/>
          </w:tcPr>
          <w:p w14:paraId="008EB785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  <w:lastRenderedPageBreak/>
              <w:t>Atributos de Campo</w:t>
            </w:r>
          </w:p>
        </w:tc>
        <w:tc>
          <w:tcPr>
            <w:tcW w:w="0" w:type="auto"/>
            <w:hideMark/>
          </w:tcPr>
          <w:p w14:paraId="7E2326E7" w14:textId="77777777" w:rsidR="00C566F0" w:rsidRPr="00F01F3B" w:rsidRDefault="00C566F0" w:rsidP="00FC4730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eastAsia="Times New Roman" w:cs="Calibri"/>
                <w:color w:val="000000"/>
                <w:lang w:eastAsia="es-CO"/>
              </w:rPr>
              <w:t>Permitir el registro de información asociada a elementos georreferenciados mediante notas de texto, fotografías, formularios, marcas o atributos personalizados que faciliten la documentación de las actividades desarrolladas en campo.</w:t>
            </w:r>
          </w:p>
        </w:tc>
      </w:tr>
      <w:tr w:rsidR="00C566F0" w:rsidRPr="00F01F3B" w14:paraId="05E82D4D" w14:textId="77777777" w:rsidTr="00FC4730">
        <w:trPr>
          <w:trHeight w:val="680"/>
        </w:trPr>
        <w:tc>
          <w:tcPr>
            <w:tcW w:w="0" w:type="auto"/>
            <w:vAlign w:val="center"/>
            <w:hideMark/>
          </w:tcPr>
          <w:p w14:paraId="653EEA1D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  <w:t>Licenciamiento Pro</w:t>
            </w:r>
          </w:p>
        </w:tc>
        <w:tc>
          <w:tcPr>
            <w:tcW w:w="0" w:type="auto"/>
            <w:hideMark/>
          </w:tcPr>
          <w:p w14:paraId="39A83AE5" w14:textId="77777777" w:rsidR="00C566F0" w:rsidRPr="00F01F3B" w:rsidRDefault="00C566F0" w:rsidP="00FC4730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Licenciamiento en modalidad profesional o corporativa, tipo </w:t>
            </w:r>
            <w:proofErr w:type="spellStart"/>
            <w:r w:rsidRPr="00F01F3B">
              <w:rPr>
                <w:rFonts w:eastAsia="Times New Roman" w:cs="Calibri"/>
                <w:color w:val="000000"/>
                <w:lang w:eastAsia="es-CO"/>
              </w:rPr>
              <w:t>Avenza</w:t>
            </w:r>
            <w:proofErr w:type="spellEnd"/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 </w:t>
            </w:r>
            <w:proofErr w:type="spellStart"/>
            <w:r w:rsidRPr="00F01F3B">
              <w:rPr>
                <w:rFonts w:eastAsia="Times New Roman" w:cs="Calibri"/>
                <w:color w:val="000000"/>
                <w:lang w:eastAsia="es-CO"/>
              </w:rPr>
              <w:t>Maps</w:t>
            </w:r>
            <w:proofErr w:type="spellEnd"/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 Pro o equivalente, con vigencia mínima de doce (12) meses.</w:t>
            </w:r>
          </w:p>
        </w:tc>
      </w:tr>
      <w:tr w:rsidR="00C566F0" w:rsidRPr="00F01F3B" w14:paraId="5C62E22D" w14:textId="77777777" w:rsidTr="00FC4730">
        <w:trPr>
          <w:trHeight w:val="680"/>
        </w:trPr>
        <w:tc>
          <w:tcPr>
            <w:tcW w:w="0" w:type="auto"/>
            <w:vAlign w:val="center"/>
          </w:tcPr>
          <w:p w14:paraId="371E88BD" w14:textId="77777777" w:rsidR="00C566F0" w:rsidRPr="00F01F3B" w:rsidRDefault="00C566F0" w:rsidP="00FC4730">
            <w:pPr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s-CO" w:eastAsia="es-CO"/>
              </w:rPr>
            </w:pPr>
            <w:r w:rsidRPr="00F01F3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s-CO"/>
              </w:rPr>
              <w:t>Compatibilidad con dispositivos móviles</w:t>
            </w:r>
          </w:p>
        </w:tc>
        <w:tc>
          <w:tcPr>
            <w:tcW w:w="0" w:type="auto"/>
          </w:tcPr>
          <w:p w14:paraId="2970831E" w14:textId="77777777" w:rsidR="00C566F0" w:rsidRPr="00F01F3B" w:rsidRDefault="00C566F0" w:rsidP="00FC4730">
            <w:pPr>
              <w:rPr>
                <w:rFonts w:eastAsia="Times New Roman" w:cs="Calibri"/>
                <w:color w:val="000000"/>
                <w:lang w:eastAsia="es-CO"/>
              </w:rPr>
            </w:pPr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Compatibilidad para instalación y operación en dispositivos móviles con sistemas operativos Android </w:t>
            </w:r>
            <w:proofErr w:type="gramStart"/>
            <w:r w:rsidRPr="00F01F3B">
              <w:rPr>
                <w:rFonts w:eastAsia="Times New Roman" w:cs="Calibri"/>
                <w:color w:val="000000"/>
                <w:lang w:eastAsia="es-CO"/>
              </w:rPr>
              <w:t>e</w:t>
            </w:r>
            <w:proofErr w:type="gramEnd"/>
            <w:r w:rsidRPr="00F01F3B">
              <w:rPr>
                <w:rFonts w:eastAsia="Times New Roman" w:cs="Calibri"/>
                <w:color w:val="000000"/>
                <w:lang w:eastAsia="es-CO"/>
              </w:rPr>
              <w:t xml:space="preserve"> iOS, permitiendo el uso de las funcionalidades de navegación, georreferenciación y captura de datos geoespaciales.</w:t>
            </w:r>
          </w:p>
        </w:tc>
      </w:tr>
    </w:tbl>
    <w:p w14:paraId="046574FD" w14:textId="77777777" w:rsidR="00C566F0" w:rsidRDefault="00C566F0" w:rsidP="00701488">
      <w:pPr>
        <w:jc w:val="both"/>
        <w:rPr>
          <w:rFonts w:ascii="Tahoma" w:hAnsi="Tahoma" w:cs="Tahoma"/>
          <w:b/>
          <w:bCs/>
          <w:i/>
          <w:iCs/>
          <w:sz w:val="20"/>
          <w:szCs w:val="20"/>
          <w:u w:val="single"/>
          <w:lang w:eastAsia="es-CO"/>
        </w:rPr>
      </w:pPr>
    </w:p>
    <w:p w14:paraId="17BECF13" w14:textId="77777777" w:rsidR="00701488" w:rsidRPr="007A6C5D" w:rsidRDefault="00701488" w:rsidP="00701488">
      <w:pPr>
        <w:jc w:val="both"/>
        <w:rPr>
          <w:rFonts w:ascii="Tahoma" w:hAnsi="Tahoma" w:cs="Tahoma"/>
          <w:b/>
          <w:bCs/>
          <w:sz w:val="20"/>
          <w:szCs w:val="20"/>
          <w:lang w:eastAsia="es-CO"/>
        </w:rPr>
      </w:pPr>
      <w:r w:rsidRPr="007A6C5D">
        <w:rPr>
          <w:rFonts w:ascii="Tahoma" w:hAnsi="Tahoma" w:cs="Tahoma"/>
          <w:b/>
          <w:bCs/>
          <w:i/>
          <w:iCs/>
          <w:sz w:val="20"/>
          <w:szCs w:val="20"/>
          <w:u w:val="single"/>
          <w:lang w:eastAsia="es-CO"/>
        </w:rPr>
        <w:t>VALOR TOTAL DE LA OFERTA ES:</w:t>
      </w:r>
      <w:r w:rsidRPr="007A6C5D">
        <w:rPr>
          <w:rFonts w:ascii="Tahoma" w:hAnsi="Tahoma" w:cs="Tahoma"/>
          <w:b/>
          <w:bCs/>
          <w:sz w:val="20"/>
          <w:szCs w:val="20"/>
          <w:lang w:eastAsia="es-CO"/>
        </w:rPr>
        <w:t xml:space="preserve"> $ ________________________________</w:t>
      </w:r>
    </w:p>
    <w:p w14:paraId="0E1AC407" w14:textId="77777777" w:rsidR="00701488" w:rsidRPr="007A6C5D" w:rsidRDefault="00701488" w:rsidP="00701488">
      <w:pPr>
        <w:jc w:val="both"/>
        <w:rPr>
          <w:rFonts w:ascii="Tahoma" w:hAnsi="Tahoma" w:cs="Tahoma"/>
          <w:b/>
          <w:bCs/>
          <w:sz w:val="20"/>
          <w:szCs w:val="20"/>
          <w:lang w:eastAsia="es-CO"/>
        </w:rPr>
      </w:pPr>
    </w:p>
    <w:p w14:paraId="33DEF5E5" w14:textId="77777777" w:rsidR="00701488" w:rsidRDefault="00701488" w:rsidP="00701488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after="120" w:line="216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A6C5D">
        <w:rPr>
          <w:rFonts w:ascii="Tahoma" w:hAnsi="Tahoma" w:cs="Tahoma"/>
          <w:b/>
          <w:bCs/>
          <w:color w:val="000000"/>
          <w:sz w:val="20"/>
          <w:szCs w:val="20"/>
        </w:rPr>
        <w:t xml:space="preserve">NOTA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 w:rsidRPr="007A6C5D"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 w:rsidRPr="007A6C5D">
        <w:rPr>
          <w:rFonts w:ascii="Tahoma" w:hAnsi="Tahoma" w:cs="Tahoma"/>
          <w:color w:val="000000"/>
          <w:sz w:val="20"/>
          <w:szCs w:val="20"/>
        </w:rPr>
        <w:t xml:space="preserve"> En el evento de que por alguna razón el oferente no deba cancelar IVA, deberá sustentarlo remitiendo la norma a través de la cual se ampara para determinar que no es sujeto pasivo de dicho impuesto.</w:t>
      </w:r>
    </w:p>
    <w:p w14:paraId="0B8C1242" w14:textId="77777777" w:rsidR="00701488" w:rsidRDefault="00701488" w:rsidP="00701488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after="120" w:line="216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7A52D12" w14:textId="77777777" w:rsidR="00701488" w:rsidRPr="007A6C5D" w:rsidRDefault="00701488" w:rsidP="00701488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7A6C5D">
        <w:rPr>
          <w:rFonts w:ascii="Tahoma" w:hAnsi="Tahoma" w:cs="Tahoma"/>
          <w:bCs/>
          <w:color w:val="000000"/>
          <w:sz w:val="20"/>
          <w:szCs w:val="20"/>
          <w:lang w:val="es-CO"/>
        </w:rPr>
        <w:t>Nombre o razón social del oferente:</w:t>
      </w:r>
    </w:p>
    <w:p w14:paraId="36BEBCC5" w14:textId="77777777" w:rsidR="00701488" w:rsidRPr="007A6C5D" w:rsidRDefault="00701488" w:rsidP="00701488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7A6C5D">
        <w:rPr>
          <w:rFonts w:ascii="Tahoma" w:hAnsi="Tahoma" w:cs="Tahoma"/>
          <w:bCs/>
          <w:color w:val="000000"/>
          <w:sz w:val="20"/>
          <w:szCs w:val="20"/>
          <w:lang w:val="es-CO"/>
        </w:rPr>
        <w:t>Nombre del representante legal:</w:t>
      </w:r>
    </w:p>
    <w:p w14:paraId="4E5C9201" w14:textId="77777777" w:rsidR="00701488" w:rsidRPr="007A6C5D" w:rsidRDefault="00701488" w:rsidP="00701488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7A6C5D">
        <w:rPr>
          <w:rFonts w:ascii="Tahoma" w:hAnsi="Tahoma" w:cs="Tahoma"/>
          <w:bCs/>
          <w:color w:val="000000"/>
          <w:sz w:val="20"/>
          <w:szCs w:val="20"/>
          <w:lang w:val="es-CO"/>
        </w:rPr>
        <w:t>NIT., o cédula de ciudadanía:</w:t>
      </w:r>
    </w:p>
    <w:p w14:paraId="505A124B" w14:textId="77777777" w:rsidR="00701488" w:rsidRPr="007A6C5D" w:rsidRDefault="00701488" w:rsidP="00701488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7A6C5D">
        <w:rPr>
          <w:rFonts w:ascii="Tahoma" w:hAnsi="Tahoma" w:cs="Tahoma"/>
          <w:bCs/>
          <w:color w:val="000000"/>
          <w:sz w:val="20"/>
          <w:szCs w:val="20"/>
          <w:lang w:val="es-CO"/>
        </w:rPr>
        <w:t>Dirección:</w:t>
      </w:r>
    </w:p>
    <w:p w14:paraId="2A7CB099" w14:textId="77777777" w:rsidR="00701488" w:rsidRPr="007A6C5D" w:rsidRDefault="00701488" w:rsidP="00701488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7A6C5D">
        <w:rPr>
          <w:rFonts w:ascii="Tahoma" w:hAnsi="Tahoma" w:cs="Tahoma"/>
          <w:bCs/>
          <w:color w:val="000000"/>
          <w:sz w:val="20"/>
          <w:szCs w:val="20"/>
          <w:lang w:val="es-CO"/>
        </w:rPr>
        <w:t>Ciudad:</w:t>
      </w:r>
    </w:p>
    <w:p w14:paraId="0C8F9FE6" w14:textId="77777777" w:rsidR="00701488" w:rsidRPr="007A6C5D" w:rsidRDefault="00701488" w:rsidP="00701488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7A6C5D">
        <w:rPr>
          <w:rFonts w:ascii="Tahoma" w:hAnsi="Tahoma" w:cs="Tahoma"/>
          <w:bCs/>
          <w:color w:val="000000"/>
          <w:sz w:val="20"/>
          <w:szCs w:val="20"/>
          <w:lang w:val="es-CO"/>
        </w:rPr>
        <w:t>Teléfono:</w:t>
      </w:r>
    </w:p>
    <w:p w14:paraId="7CF5E483" w14:textId="77777777" w:rsidR="00701488" w:rsidRPr="007A6C5D" w:rsidRDefault="00701488" w:rsidP="00701488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7A6C5D">
        <w:rPr>
          <w:rFonts w:ascii="Tahoma" w:hAnsi="Tahoma" w:cs="Tahoma"/>
          <w:bCs/>
          <w:color w:val="000000"/>
          <w:sz w:val="20"/>
          <w:szCs w:val="20"/>
          <w:lang w:val="es-CO"/>
        </w:rPr>
        <w:t>Correo electrónico (Para envió de requerimientos de la Entidad):</w:t>
      </w:r>
    </w:p>
    <w:p w14:paraId="004C6B02" w14:textId="77777777" w:rsidR="00701488" w:rsidRPr="007A6C5D" w:rsidRDefault="00701488" w:rsidP="00701488">
      <w:pPr>
        <w:spacing w:line="280" w:lineRule="exact"/>
        <w:rPr>
          <w:rFonts w:ascii="Tahoma" w:hAnsi="Tahoma" w:cs="Tahoma"/>
          <w:bCs/>
          <w:color w:val="000000"/>
          <w:sz w:val="20"/>
          <w:szCs w:val="20"/>
          <w:lang w:val="es-CO"/>
        </w:rPr>
      </w:pPr>
    </w:p>
    <w:p w14:paraId="0EB1D11E" w14:textId="77777777" w:rsidR="00701488" w:rsidRPr="007A6C5D" w:rsidRDefault="00701488" w:rsidP="00701488">
      <w:pPr>
        <w:spacing w:line="280" w:lineRule="exact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  <w:r w:rsidRPr="007A6C5D">
        <w:rPr>
          <w:rFonts w:ascii="Tahoma" w:hAnsi="Tahoma" w:cs="Tahoma"/>
          <w:color w:val="000000"/>
          <w:spacing w:val="-2"/>
          <w:w w:val="103"/>
          <w:sz w:val="20"/>
          <w:szCs w:val="20"/>
        </w:rPr>
        <w:t>Atentamente,</w:t>
      </w:r>
    </w:p>
    <w:p w14:paraId="56B037E0" w14:textId="77777777" w:rsidR="00701488" w:rsidRPr="007A6C5D" w:rsidRDefault="00701488" w:rsidP="00701488">
      <w:pPr>
        <w:spacing w:line="216" w:lineRule="auto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</w:p>
    <w:p w14:paraId="415C7BA0" w14:textId="77777777" w:rsidR="00701488" w:rsidRPr="007A6C5D" w:rsidRDefault="00701488" w:rsidP="00701488">
      <w:pPr>
        <w:spacing w:line="216" w:lineRule="auto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</w:p>
    <w:p w14:paraId="13FF80B8" w14:textId="77777777" w:rsidR="00701488" w:rsidRPr="007A6C5D" w:rsidRDefault="00701488" w:rsidP="00701488">
      <w:pPr>
        <w:spacing w:line="216" w:lineRule="auto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  <w:r w:rsidRPr="007A6C5D">
        <w:rPr>
          <w:rFonts w:ascii="Tahoma" w:hAnsi="Tahoma" w:cs="Tahoma"/>
          <w:b/>
          <w:color w:val="000000"/>
          <w:spacing w:val="-2"/>
          <w:w w:val="103"/>
          <w:sz w:val="20"/>
          <w:szCs w:val="20"/>
        </w:rPr>
        <w:t>Firma:</w:t>
      </w:r>
    </w:p>
    <w:p w14:paraId="4BF9D348" w14:textId="77777777" w:rsidR="00701488" w:rsidRPr="007A6C5D" w:rsidRDefault="00701488" w:rsidP="00701488">
      <w:pPr>
        <w:spacing w:line="216" w:lineRule="auto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</w:p>
    <w:p w14:paraId="4A2B5316" w14:textId="77777777" w:rsidR="00701488" w:rsidRPr="007A6C5D" w:rsidRDefault="00701488" w:rsidP="00701488">
      <w:pPr>
        <w:spacing w:line="216" w:lineRule="auto"/>
        <w:rPr>
          <w:rFonts w:ascii="Tahoma" w:hAnsi="Tahoma" w:cs="Tahoma"/>
          <w:sz w:val="20"/>
          <w:szCs w:val="20"/>
        </w:rPr>
      </w:pPr>
      <w:r w:rsidRPr="007A6C5D">
        <w:rPr>
          <w:rFonts w:ascii="Tahoma" w:hAnsi="Tahoma" w:cs="Tahoma"/>
          <w:color w:val="000000"/>
          <w:spacing w:val="-2"/>
          <w:w w:val="103"/>
          <w:sz w:val="20"/>
          <w:szCs w:val="20"/>
        </w:rPr>
        <w:t>______________________</w:t>
      </w:r>
    </w:p>
    <w:p w14:paraId="0596114D" w14:textId="77777777" w:rsidR="0094555A" w:rsidRDefault="0094555A"/>
    <w:sectPr w:rsidR="0094555A" w:rsidSect="00701488">
      <w:headerReference w:type="default" r:id="rId7"/>
      <w:pgSz w:w="12240" w:h="15840" w:code="1"/>
      <w:pgMar w:top="1985" w:right="1701" w:bottom="1871" w:left="1985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F0B0C" w14:textId="77777777" w:rsidR="00B23333" w:rsidRDefault="00B23333">
      <w:pPr>
        <w:spacing w:line="240" w:lineRule="auto"/>
      </w:pPr>
      <w:r>
        <w:separator/>
      </w:r>
    </w:p>
  </w:endnote>
  <w:endnote w:type="continuationSeparator" w:id="0">
    <w:p w14:paraId="0EEF9828" w14:textId="77777777" w:rsidR="00B23333" w:rsidRDefault="00B233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07656" w14:textId="77777777" w:rsidR="00B23333" w:rsidRDefault="00B23333">
      <w:pPr>
        <w:spacing w:line="240" w:lineRule="auto"/>
      </w:pPr>
      <w:r>
        <w:separator/>
      </w:r>
    </w:p>
  </w:footnote>
  <w:footnote w:type="continuationSeparator" w:id="0">
    <w:p w14:paraId="1EBE2B9C" w14:textId="77777777" w:rsidR="00B23333" w:rsidRDefault="00B233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65E47" w14:textId="77777777" w:rsidR="00701488" w:rsidRDefault="00701488">
    <w:pPr>
      <w:pStyle w:val="Encabezado"/>
    </w:pPr>
  </w:p>
  <w:p w14:paraId="43FBC08E" w14:textId="77777777" w:rsidR="00701488" w:rsidRDefault="00B23333">
    <w:pPr>
      <w:pStyle w:val="Encabezado"/>
    </w:pPr>
    <w:r>
      <w:rPr>
        <w:noProof/>
        <w:lang w:val="es-419" w:eastAsia="es-419"/>
      </w:rPr>
      <w:pict w14:anchorId="7B1F5C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99.25pt;margin-top:-122.5pt;width:612pt;height:814.5pt;z-index:-251658752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E000A"/>
    <w:multiLevelType w:val="hybridMultilevel"/>
    <w:tmpl w:val="C49ACE8C"/>
    <w:lvl w:ilvl="0" w:tplc="5B04248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09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88"/>
    <w:rsid w:val="00262630"/>
    <w:rsid w:val="002734F2"/>
    <w:rsid w:val="002B4BAC"/>
    <w:rsid w:val="00701488"/>
    <w:rsid w:val="00765ECE"/>
    <w:rsid w:val="0094555A"/>
    <w:rsid w:val="00976CBF"/>
    <w:rsid w:val="00B00A08"/>
    <w:rsid w:val="00B23333"/>
    <w:rsid w:val="00C566F0"/>
    <w:rsid w:val="00D0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9AA3A"/>
  <w15:chartTrackingRefBased/>
  <w15:docId w15:val="{C69B3167-12E8-46AF-BE03-57AA803E6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488"/>
    <w:pPr>
      <w:spacing w:after="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01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1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148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01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0148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014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014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14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014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0148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014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148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01488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01488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014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014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014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014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701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701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01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01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1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0148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014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01488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148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01488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01488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qFormat/>
    <w:rsid w:val="007014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1488"/>
    <w:rPr>
      <w:rFonts w:ascii="Calibri" w:eastAsia="Calibri" w:hAnsi="Calibri" w:cs="Times New Roman"/>
      <w:kern w:val="0"/>
      <w:lang w:val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70148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01488"/>
    <w:rPr>
      <w:rFonts w:ascii="Calibri" w:eastAsia="Calibri" w:hAnsi="Calibri" w:cs="Times New Roman"/>
      <w:kern w:val="0"/>
      <w:sz w:val="16"/>
      <w:szCs w:val="16"/>
      <w:lang w:val="es-ES"/>
      <w14:ligatures w14:val="none"/>
    </w:rPr>
  </w:style>
  <w:style w:type="table" w:customStyle="1" w:styleId="Tablaconcuadrcula62">
    <w:name w:val="Tabla con cuadrícula62"/>
    <w:basedOn w:val="Tablanormal"/>
    <w:next w:val="Tablaconcuadrcula"/>
    <w:uiPriority w:val="39"/>
    <w:rsid w:val="00C566F0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56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2591</Characters>
  <Application>Microsoft Office Word</Application>
  <DocSecurity>0</DocSecurity>
  <Lines>21</Lines>
  <Paragraphs>6</Paragraphs>
  <ScaleCrop>false</ScaleCrop>
  <Company>HP Inc.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 Cardona López</dc:creator>
  <cp:keywords/>
  <dc:description/>
  <cp:lastModifiedBy>Vanesa  Cardona López</cp:lastModifiedBy>
  <cp:revision>2</cp:revision>
  <dcterms:created xsi:type="dcterms:W3CDTF">2026-10-19T15:38:00Z</dcterms:created>
  <dcterms:modified xsi:type="dcterms:W3CDTF">2026-10-19T15:38:00Z</dcterms:modified>
</cp:coreProperties>
</file>