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6C1FA98A" w:rsidR="0031480C" w:rsidRPr="008856F6" w:rsidRDefault="00000000" w:rsidP="00F66785">
      <w:pPr>
        <w:widowControl w:val="0"/>
        <w:pBdr>
          <w:top w:val="nil"/>
          <w:left w:val="nil"/>
          <w:bottom w:val="nil"/>
          <w:right w:val="nil"/>
          <w:between w:val="nil"/>
        </w:pBdr>
        <w:spacing w:after="0" w:line="276" w:lineRule="auto"/>
        <w:jc w:val="center"/>
        <w:rPr>
          <w:rFonts w:ascii="Arial Narrow" w:eastAsia="Arial Narrow" w:hAnsi="Arial Narrow" w:cs="Arial Narrow"/>
          <w:b/>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left:0;text-align:left;margin-left:0;margin-top:0;width:50pt;height:50pt;z-index:251656704;visibility:hidden">
            <o:lock v:ext="edit" selection="t"/>
          </v:shape>
        </w:pict>
      </w:r>
      <w:r>
        <w:rPr>
          <w:noProof/>
          <w:lang w:val="es-CO"/>
        </w:rPr>
        <w:pict w14:anchorId="6CEC4A23">
          <v:shape id="_x0000_s2051" type="#_x0000_t136" style="position:absolute;left:0;text-align:left;margin-left:0;margin-top:0;width:50pt;height:50pt;z-index:251657728;visibility:hidden">
            <o:lock v:ext="edit" selection="t"/>
          </v:shape>
        </w:pict>
      </w:r>
      <w:r>
        <w:rPr>
          <w:noProof/>
          <w:lang w:val="es-CO"/>
        </w:rPr>
        <w:pict w14:anchorId="50C5B03A">
          <v:shape id="_x0000_s2050" type="#_x0000_t136" style="position:absolute;left:0;text-align:left;margin-left:0;margin-top:0;width:50pt;height:50pt;z-index:251658752;visibility:hidden">
            <o:lock v:ext="edit" selection="t"/>
          </v:shape>
        </w:pict>
      </w:r>
      <w:bookmarkStart w:id="0" w:name="_heading=h.gjdgxs" w:colFirst="0" w:colLast="0"/>
      <w:bookmarkEnd w:id="0"/>
      <w:r w:rsidR="0026074C"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12F938B2"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7E4558" w:rsidRPr="008856F6">
        <w:rPr>
          <w:rFonts w:ascii="Arial Narrow" w:eastAsia="Arial Narrow" w:hAnsi="Arial Narrow" w:cs="Arial Narrow"/>
          <w:b/>
          <w:noProof/>
          <w:lang w:val="es-CO"/>
        </w:rPr>
        <w:t xml:space="preserve">FGN-NC-MC- </w:t>
      </w:r>
      <w:r w:rsidR="00A64339">
        <w:rPr>
          <w:rFonts w:ascii="Arial Narrow" w:eastAsia="Arial Narrow" w:hAnsi="Arial Narrow" w:cs="Arial Narrow"/>
          <w:b/>
          <w:noProof/>
          <w:lang w:val="es-CO"/>
        </w:rPr>
        <w:t>0064</w:t>
      </w:r>
      <w:r w:rsidR="007E4558" w:rsidRPr="008856F6">
        <w:rPr>
          <w:rFonts w:ascii="Arial Narrow" w:eastAsia="Arial Narrow" w:hAnsi="Arial Narrow" w:cs="Arial Narrow"/>
          <w:b/>
          <w:noProof/>
          <w:lang w:val="es-CO"/>
        </w:rPr>
        <w:t>-2026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0000000C" w14:textId="1E973030" w:rsidR="0031480C" w:rsidRPr="00A64339" w:rsidRDefault="00491A67" w:rsidP="00A64339">
      <w:pPr>
        <w:spacing w:after="0" w:line="240" w:lineRule="auto"/>
        <w:jc w:val="both"/>
        <w:rPr>
          <w:rFonts w:ascii="Arial Narrow" w:hAnsi="Arial Narrow" w:cs="Arial"/>
          <w:b/>
          <w:i/>
          <w:color w:val="000000" w:themeColor="text1"/>
          <w:sz w:val="24"/>
          <w:szCs w:val="24"/>
        </w:rPr>
      </w:pPr>
      <w:bookmarkStart w:id="1" w:name="_heading=h.30j0zll" w:colFirst="0" w:colLast="0"/>
      <w:bookmarkEnd w:id="1"/>
      <w:r w:rsidRPr="00491A67">
        <w:rPr>
          <w:rFonts w:ascii="Arial Narrow" w:eastAsia="Arial Narrow" w:hAnsi="Arial Narrow" w:cs="Arial Narrow"/>
          <w:b/>
          <w:iCs/>
          <w:noProof/>
          <w:sz w:val="23"/>
          <w:szCs w:val="23"/>
          <w:lang w:val="es-CO"/>
        </w:rPr>
        <w:t>OBJETO:</w:t>
      </w:r>
      <w:r>
        <w:rPr>
          <w:rFonts w:ascii="Arial Narrow" w:eastAsia="Arial Narrow" w:hAnsi="Arial Narrow" w:cs="Arial Narrow"/>
          <w:b/>
          <w:i/>
          <w:noProof/>
          <w:sz w:val="23"/>
          <w:szCs w:val="23"/>
          <w:lang w:val="es-CO"/>
        </w:rPr>
        <w:t xml:space="preserve"> </w:t>
      </w:r>
      <w:r w:rsidR="0026074C" w:rsidRPr="00A64339">
        <w:rPr>
          <w:rFonts w:ascii="Arial Narrow" w:eastAsia="Arial Narrow" w:hAnsi="Arial Narrow" w:cs="Arial Narrow"/>
          <w:b/>
          <w:iCs/>
          <w:noProof/>
          <w:sz w:val="23"/>
          <w:szCs w:val="23"/>
          <w:lang w:val="es-CO"/>
        </w:rPr>
        <w:t>“</w:t>
      </w:r>
      <w:r w:rsidR="00A64339" w:rsidRPr="00A64339">
        <w:rPr>
          <w:rFonts w:ascii="Arial Narrow" w:eastAsia="Arial Narrow" w:hAnsi="Arial Narrow" w:cs="Arial Narrow"/>
          <w:b/>
          <w:iCs/>
          <w:noProof/>
          <w:sz w:val="23"/>
          <w:szCs w:val="23"/>
          <w:lang w:val="es-CO"/>
        </w:rPr>
        <w:t>PRESTAR EL SERVICIO DE MANTENIMIENTO PREVENTIVO Y CORRECTIVO DEL PARQUE</w:t>
      </w:r>
      <w:r w:rsidR="00A64339" w:rsidRPr="00A64339">
        <w:rPr>
          <w:rFonts w:ascii="Arial Narrow" w:eastAsia="Arial Narrow" w:hAnsi="Arial Narrow" w:cs="Arial Narrow"/>
          <w:b/>
          <w:iCs/>
          <w:noProof/>
          <w:sz w:val="23"/>
          <w:szCs w:val="23"/>
          <w:lang w:val="es-CO"/>
        </w:rPr>
        <w:t xml:space="preserve"> </w:t>
      </w:r>
      <w:r w:rsidR="00A64339" w:rsidRPr="00A64339">
        <w:rPr>
          <w:rFonts w:ascii="Arial Narrow" w:eastAsia="Arial Narrow" w:hAnsi="Arial Narrow" w:cs="Arial Narrow"/>
          <w:b/>
          <w:iCs/>
          <w:noProof/>
          <w:sz w:val="23"/>
          <w:szCs w:val="23"/>
          <w:lang w:val="es-CO"/>
        </w:rPr>
        <w:t>AUTOMOTOR DE LA FISCALÍA GENERAL DE LA NACIÓN - NIVEL CENTRAL, INCLUYENDO EL</w:t>
      </w:r>
      <w:r w:rsidR="00A64339" w:rsidRPr="00A64339">
        <w:rPr>
          <w:rFonts w:ascii="Arial Narrow" w:eastAsia="Arial Narrow" w:hAnsi="Arial Narrow" w:cs="Arial Narrow"/>
          <w:b/>
          <w:iCs/>
          <w:noProof/>
          <w:sz w:val="23"/>
          <w:szCs w:val="23"/>
          <w:lang w:val="es-CO"/>
        </w:rPr>
        <w:t xml:space="preserve"> </w:t>
      </w:r>
      <w:r w:rsidR="00A64339" w:rsidRPr="00A64339">
        <w:rPr>
          <w:rFonts w:ascii="Arial Narrow" w:eastAsia="Arial Narrow" w:hAnsi="Arial Narrow" w:cs="Arial Narrow"/>
          <w:b/>
          <w:iCs/>
          <w:noProof/>
          <w:sz w:val="23"/>
          <w:szCs w:val="23"/>
          <w:lang w:val="es-CO"/>
        </w:rPr>
        <w:t>SUMINISTRO E INSTALACIÓN DE REPUESTOS NUEVOS Y GENUINOS- MOTOCICLETAS</w:t>
      </w:r>
      <w:r w:rsidR="00A64339" w:rsidRPr="00A64339">
        <w:rPr>
          <w:rFonts w:ascii="Arial Narrow" w:eastAsia="Arial Narrow" w:hAnsi="Arial Narrow" w:cs="Arial Narrow"/>
          <w:b/>
          <w:iCs/>
          <w:noProof/>
          <w:sz w:val="23"/>
          <w:szCs w:val="23"/>
          <w:lang w:val="es-CO"/>
        </w:rPr>
        <w:t xml:space="preserve"> </w:t>
      </w:r>
      <w:r w:rsidR="00A64339" w:rsidRPr="00A64339">
        <w:rPr>
          <w:rFonts w:ascii="Arial Narrow" w:eastAsia="Arial Narrow" w:hAnsi="Arial Narrow" w:cs="Arial Narrow"/>
          <w:b/>
          <w:iCs/>
          <w:noProof/>
          <w:sz w:val="23"/>
          <w:szCs w:val="23"/>
          <w:lang w:val="es-CO"/>
        </w:rPr>
        <w:t>MULTIMARCA</w:t>
      </w:r>
      <w:r w:rsidR="0026074C" w:rsidRPr="00A64339">
        <w:rPr>
          <w:rFonts w:ascii="Arial Narrow" w:eastAsia="Arial Narrow" w:hAnsi="Arial Narrow" w:cs="Arial Narrow"/>
          <w:b/>
          <w:iCs/>
          <w:noProof/>
          <w:sz w:val="23"/>
          <w:szCs w:val="23"/>
          <w:lang w:val="es-CO"/>
        </w:rPr>
        <w:t>”</w:t>
      </w:r>
    </w:p>
    <w:p w14:paraId="0000000D" w14:textId="77777777" w:rsidR="0031480C" w:rsidRPr="008856F6" w:rsidRDefault="0031480C">
      <w:pPr>
        <w:spacing w:after="0" w:line="240" w:lineRule="auto"/>
        <w:jc w:val="both"/>
        <w:rPr>
          <w:rFonts w:ascii="Arial Narrow" w:eastAsia="Arial Narrow" w:hAnsi="Arial Narrow" w:cs="Arial Narrow"/>
          <w:b/>
          <w:noProof/>
          <w:lang w:val="es-CO"/>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0000001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bookmarkStart w:id="3" w:name="_Hlk212920245"/>
      <w:r w:rsidRPr="008856F6">
        <w:rPr>
          <w:rFonts w:ascii="Arial Narrow" w:eastAsia="Arial Narrow" w:hAnsi="Arial Narrow" w:cs="Arial Narrow"/>
          <w:noProof/>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0000013" w14:textId="77777777" w:rsidR="0031480C" w:rsidRPr="008856F6" w:rsidRDefault="0031480C">
      <w:pPr>
        <w:spacing w:after="0" w:line="240" w:lineRule="auto"/>
        <w:jc w:val="both"/>
        <w:rPr>
          <w:rFonts w:ascii="Arial Narrow" w:eastAsia="Arial Narrow" w:hAnsi="Arial Narrow" w:cs="Arial Narrow"/>
          <w:noProof/>
          <w:lang w:val="es-CO"/>
        </w:rPr>
      </w:pPr>
    </w:p>
    <w:p w14:paraId="0000001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Que estoy autorizado para presentar la oferta en nombre del proponente y estoy autorizado para suscribir el contrato electrónico si el proponente resulta adjudicatario del proceso de contratación de la referencia. </w:t>
      </w:r>
    </w:p>
    <w:p w14:paraId="0000001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6"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que presentó cumple con la totalidad de los requisitos y especificaciones técnicas del anexo respectivo del pliego de condiciones del proceso de referencia.</w:t>
      </w:r>
    </w:p>
    <w:p w14:paraId="00000017"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8"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y la oferta técnica han sido elaboradas de acuerdo con los documentos del proceso y hacen parte integral de la oferta.</w:t>
      </w:r>
    </w:p>
    <w:p w14:paraId="00000019" w14:textId="77777777" w:rsidR="0031480C" w:rsidRPr="008856F6" w:rsidRDefault="0031480C">
      <w:pPr>
        <w:rPr>
          <w:rFonts w:ascii="Arial Narrow" w:eastAsia="Arial Narrow" w:hAnsi="Arial Narrow" w:cs="Arial Narrow"/>
          <w:noProof/>
          <w:lang w:val="es-CO"/>
        </w:rPr>
      </w:pPr>
    </w:p>
    <w:p w14:paraId="0000001A"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estará vigente por el término de noventa (90) días calendario, contados desde la fecha de presentación.</w:t>
      </w:r>
    </w:p>
    <w:p w14:paraId="0000001B"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C"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documentos que presentó con la oferta son ciertos y han sido expedidos por personas autorizadas para el efecto.</w:t>
      </w:r>
    </w:p>
    <w:p w14:paraId="0000001D"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1E"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000001F"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0"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suscribiré el contrato electrónico en la fecha prevista para el efecto en el cronograma del proceso.</w:t>
      </w:r>
    </w:p>
    <w:p w14:paraId="00000021"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2"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obligo a presentar la garantía de cumplimiento establecida en los documentos del proceso en la fecha prevista para el efecto en el cronograma allí contenido.</w:t>
      </w:r>
    </w:p>
    <w:p w14:paraId="00000023"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4" w14:textId="77777777" w:rsidR="0031480C" w:rsidRPr="008856F6" w:rsidRDefault="0026074C">
      <w:pPr>
        <w:numPr>
          <w:ilvl w:val="0"/>
          <w:numId w:val="4"/>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00000025"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2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manifiesto estar a paz y salvo con las obligaciones laborales frente al sistema de seguridad social integral y demás aportes relacionados con las obligaciones laborales.</w:t>
      </w:r>
    </w:p>
    <w:p w14:paraId="00000027"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8"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b/>
          <w:noProof/>
          <w:lang w:val="es-CO"/>
        </w:rPr>
        <w:t xml:space="preserve"> Que adjunto la garantía de seriedad de la oferta la cual cumple con lo establecido en los documentos del proceso. (No aplica en Mínima Cuantía)</w:t>
      </w:r>
    </w:p>
    <w:p w14:paraId="00000029"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2A"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ninguna otra persona fuera del proponente tiene interés comercial en esta propuesta ni en el contrato que de ella se derive.</w:t>
      </w:r>
    </w:p>
    <w:p w14:paraId="0000002B"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3DEC162F" w14:textId="0E629FFB" w:rsidR="00E875EE" w:rsidRDefault="0026074C" w:rsidP="00E875E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1979B20" w14:textId="77777777" w:rsidR="00E875EE" w:rsidRPr="00E875EE" w:rsidRDefault="00E875EE" w:rsidP="00E875EE">
      <w:pPr>
        <w:rPr>
          <w:rFonts w:ascii="Arial Narrow" w:eastAsia="Arial Narrow" w:hAnsi="Arial Narrow" w:cs="Arial Narrow"/>
          <w:noProof/>
          <w:color w:val="000000"/>
          <w:lang w:val="es-CO"/>
        </w:rPr>
      </w:pPr>
    </w:p>
    <w:p w14:paraId="2F200868" w14:textId="351E110E" w:rsidR="005A0C9C" w:rsidRPr="00E875EE" w:rsidRDefault="0026074C" w:rsidP="00E875EE">
      <w:pPr>
        <w:numPr>
          <w:ilvl w:val="0"/>
          <w:numId w:val="4"/>
        </w:numPr>
        <w:spacing w:after="0" w:line="240" w:lineRule="auto"/>
        <w:jc w:val="both"/>
        <w:rPr>
          <w:rFonts w:ascii="Arial Narrow" w:eastAsia="Arial Narrow" w:hAnsi="Arial Narrow" w:cs="Arial Narrow"/>
          <w:noProof/>
          <w:color w:val="000000"/>
          <w:lang w:val="es-CO"/>
        </w:rPr>
      </w:pPr>
      <w:r w:rsidRPr="00E875EE">
        <w:rPr>
          <w:rFonts w:ascii="Arial Narrow" w:eastAsia="Arial Narrow" w:hAnsi="Arial Narrow" w:cs="Arial Narrow"/>
          <w:noProof/>
          <w:lang w:val="es-CO"/>
        </w:rPr>
        <w:t>Que no nos encontramos pendientes de decisión sobre la impugnación de sentencia condenatoria por la comisión de delitos contra la Administración Pública, o de cualquiera de los delitos o faltas contempladas por</w:t>
      </w:r>
      <w:r w:rsidR="004262E5" w:rsidRPr="00E875EE">
        <w:rPr>
          <w:rFonts w:ascii="Arial Narrow" w:eastAsia="Arial Narrow" w:hAnsi="Arial Narrow" w:cs="Arial Narrow"/>
          <w:noProof/>
          <w:lang w:val="es-CO"/>
        </w:rPr>
        <w:t xml:space="preserve"> </w:t>
      </w:r>
      <w:r w:rsidRPr="00E875EE">
        <w:rPr>
          <w:rFonts w:ascii="Arial Narrow" w:eastAsia="Arial Narrow" w:hAnsi="Arial Narrow" w:cs="Arial Narrow"/>
          <w:noProof/>
          <w:lang w:val="es-CO"/>
        </w:rPr>
        <w:t>la Ley 1474 de 2011 y sus normas modificatorias o de cualquiera de las conductas delictivas contempladas por las convenciones o tratados de lucha contra la corrupción suscr</w:t>
      </w:r>
      <w:r w:rsidR="005A0C9C" w:rsidRPr="00E875EE">
        <w:rPr>
          <w:rFonts w:ascii="Arial Narrow" w:eastAsia="Arial Narrow" w:hAnsi="Arial Narrow" w:cs="Arial Narrow"/>
          <w:noProof/>
          <w:lang w:val="es-CO"/>
        </w:rPr>
        <w:t>itos y ratificados por Colombia, de conformidad con lo señalado en el literal J del artículo 8° de la Ley 80 de 1993.</w:t>
      </w:r>
    </w:p>
    <w:p w14:paraId="0000002F"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0"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 xml:space="preserve"> Que la firma que represento no ha sido declarada administrativamente responsable de soborno trasnacional.</w:t>
      </w:r>
    </w:p>
    <w:p w14:paraId="00000031" w14:textId="77777777" w:rsidR="0031480C" w:rsidRPr="00F66785" w:rsidRDefault="0031480C">
      <w:pPr>
        <w:spacing w:after="0" w:line="240" w:lineRule="auto"/>
        <w:jc w:val="both"/>
        <w:rPr>
          <w:rFonts w:ascii="Arial Narrow" w:eastAsia="Arial Narrow" w:hAnsi="Arial Narrow" w:cs="Arial Narrow"/>
          <w:noProof/>
          <w:lang w:val="es-CO"/>
        </w:rPr>
      </w:pPr>
    </w:p>
    <w:p w14:paraId="0B8B3A9F" w14:textId="163AA07A" w:rsidR="00BA529E" w:rsidRPr="00F66785" w:rsidRDefault="00BA529E"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r w:rsidR="004262E5" w:rsidRPr="00F66785">
        <w:rPr>
          <w:rFonts w:ascii="Arial Narrow" w:eastAsia="Arial Narrow" w:hAnsi="Arial Narrow" w:cs="Arial Narrow"/>
          <w:noProof/>
          <w:lang w:val="es-CO"/>
        </w:rPr>
        <w:t>.</w:t>
      </w:r>
    </w:p>
    <w:p w14:paraId="23B9F3E8" w14:textId="77777777" w:rsidR="004262E5" w:rsidRPr="00F66785" w:rsidRDefault="004262E5" w:rsidP="004262E5">
      <w:pPr>
        <w:pStyle w:val="Prrafodelista"/>
        <w:numPr>
          <w:ilvl w:val="0"/>
          <w:numId w:val="0"/>
        </w:numPr>
        <w:ind w:left="1440"/>
        <w:rPr>
          <w:rFonts w:ascii="Arial Narrow" w:eastAsia="Arial Narrow" w:hAnsi="Arial Narrow" w:cs="Arial Narrow"/>
          <w:noProof/>
          <w:color w:val="000000"/>
          <w:lang w:val="es-CO"/>
        </w:rPr>
      </w:pPr>
    </w:p>
    <w:p w14:paraId="5F19433B" w14:textId="46BE21E6" w:rsidR="00BA529E" w:rsidRPr="00F66785" w:rsidRDefault="004262E5" w:rsidP="00BA529E">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no existe </w:t>
      </w:r>
      <w:r w:rsidR="00BF37B2" w:rsidRPr="00F66785">
        <w:rPr>
          <w:rFonts w:ascii="Arial Narrow" w:eastAsia="Arial Narrow" w:hAnsi="Arial Narrow" w:cs="Arial Narrow"/>
          <w:noProof/>
          <w:color w:val="000000"/>
          <w:lang w:val="es-CO"/>
        </w:rPr>
        <w:t xml:space="preserve">sanción impuesta </w:t>
      </w:r>
      <w:r w:rsidRPr="00F66785">
        <w:rPr>
          <w:rFonts w:ascii="Arial Narrow" w:eastAsia="Arial Narrow" w:hAnsi="Arial Narrow" w:cs="Arial Narrow"/>
          <w:noProof/>
          <w:color w:val="000000"/>
          <w:lang w:val="es-CO"/>
        </w:rPr>
        <w:t>superintendencias o autoridades de inspección, vigilancia y control en contrato de la sociedad que represente, de acuerdo con lo señalado en el artículo 3° de la Ley 2195 de 2022, por medio del cual adiciona el articulo 34-1 de la Ley 1474 de 2011</w:t>
      </w:r>
      <w:r w:rsidR="00BF37B2" w:rsidRPr="00F66785">
        <w:rPr>
          <w:rFonts w:ascii="Arial Narrow" w:eastAsia="Arial Narrow" w:hAnsi="Arial Narrow" w:cs="Arial Narrow"/>
          <w:noProof/>
          <w:color w:val="000000"/>
          <w:lang w:val="es-CO"/>
        </w:rPr>
        <w:t>, que haya generado inhabilidad para contratar contenida en el literal j) del Artículo 8 de la Ley 80 de 1993.</w:t>
      </w:r>
    </w:p>
    <w:p w14:paraId="61D8DE44" w14:textId="77777777" w:rsidR="00F66785" w:rsidRPr="00F66785" w:rsidRDefault="00F66785" w:rsidP="00F66785">
      <w:pPr>
        <w:spacing w:after="0" w:line="240" w:lineRule="auto"/>
        <w:ind w:left="720"/>
        <w:jc w:val="both"/>
        <w:rPr>
          <w:rFonts w:ascii="Arial Narrow" w:eastAsia="Arial Narrow" w:hAnsi="Arial Narrow" w:cs="Arial Narrow"/>
          <w:noProof/>
          <w:color w:val="000000"/>
          <w:lang w:val="es-CO"/>
        </w:rPr>
      </w:pPr>
    </w:p>
    <w:p w14:paraId="00000032" w14:textId="6BDEEA8C"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informar de inmediato la presencia de inhabilidad o incompatibilidad sobreviniente para los fines pertinentes, de conformidad con lo señalado en el artículo 9° de la Ley 80 de 1993 modificado por la Ley 2014 de 2019.</w:t>
      </w:r>
    </w:p>
    <w:p w14:paraId="3CB4DF13" w14:textId="77777777" w:rsidR="004B3FDE" w:rsidRPr="00F66785" w:rsidRDefault="004B3FDE" w:rsidP="004B3FDE">
      <w:pPr>
        <w:spacing w:after="0" w:line="240" w:lineRule="auto"/>
        <w:ind w:left="720"/>
        <w:jc w:val="both"/>
        <w:rPr>
          <w:rFonts w:ascii="Arial Narrow" w:eastAsia="Arial Narrow" w:hAnsi="Arial Narrow" w:cs="Arial Narrow"/>
          <w:noProof/>
          <w:color w:val="000000"/>
          <w:lang w:val="es-CO"/>
        </w:rPr>
      </w:pPr>
    </w:p>
    <w:p w14:paraId="4E17A3B3" w14:textId="5C76E7AC" w:rsidR="009E30A9" w:rsidRPr="00F66785" w:rsidRDefault="009E30A9" w:rsidP="004B3FDE">
      <w:pPr>
        <w:pStyle w:val="Prrafodelista"/>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color w:val="000000"/>
          <w:lang w:val="es-CO"/>
        </w:rPr>
        <w:t xml:space="preserve">Que </w:t>
      </w:r>
      <w:r w:rsidR="004B3FDE" w:rsidRPr="00F66785">
        <w:rPr>
          <w:rFonts w:ascii="Arial Narrow" w:eastAsia="Arial Narrow" w:hAnsi="Arial Narrow" w:cs="Arial Narrow"/>
          <w:noProof/>
          <w:color w:val="000000"/>
          <w:lang w:val="es-CO"/>
        </w:rPr>
        <w:t>en virtud de lo señalado en el articulo 91 de la Ley 906 de 2004, no existe inhabilidad para constituir nuevas personerías jurídicas, locales o establecimientos abiertos al público.</w:t>
      </w:r>
    </w:p>
    <w:p w14:paraId="1964F52A" w14:textId="77777777" w:rsidR="004B3FDE" w:rsidRPr="00F66785" w:rsidRDefault="004B3FDE" w:rsidP="009E30A9">
      <w:pPr>
        <w:spacing w:after="0" w:line="240" w:lineRule="auto"/>
        <w:ind w:left="1440"/>
        <w:jc w:val="both"/>
        <w:rPr>
          <w:rFonts w:ascii="Arial Narrow" w:eastAsia="Arial Narrow" w:hAnsi="Arial Narrow" w:cs="Arial Narrow"/>
          <w:noProof/>
          <w:lang w:val="es-CO"/>
        </w:rPr>
      </w:pPr>
    </w:p>
    <w:p w14:paraId="00000034" w14:textId="7D3CEFC0"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Que cumplí con lo dispuesto en la ley 2013 de 2019 frente a la declaración de bienes y rentas, declaración de impuesto a la renta y complementarios y registro de conflicto de intereses.</w:t>
      </w:r>
    </w:p>
    <w:p w14:paraId="00000035" w14:textId="77777777" w:rsidR="0031480C" w:rsidRPr="00F66785" w:rsidRDefault="0031480C">
      <w:pPr>
        <w:spacing w:after="0" w:line="240" w:lineRule="auto"/>
        <w:ind w:left="720"/>
        <w:jc w:val="both"/>
        <w:rPr>
          <w:rFonts w:ascii="Arial Narrow" w:eastAsia="Arial Narrow" w:hAnsi="Arial Narrow" w:cs="Arial Narrow"/>
          <w:noProof/>
          <w:lang w:val="es-CO"/>
        </w:rPr>
      </w:pPr>
    </w:p>
    <w:p w14:paraId="00000036" w14:textId="77777777" w:rsidR="0031480C" w:rsidRPr="00F66785" w:rsidRDefault="0026074C">
      <w:pPr>
        <w:numPr>
          <w:ilvl w:val="0"/>
          <w:numId w:val="4"/>
        </w:numPr>
        <w:spacing w:after="0" w:line="240" w:lineRule="auto"/>
        <w:jc w:val="both"/>
        <w:rPr>
          <w:rFonts w:ascii="Arial Narrow" w:eastAsia="Arial Narrow" w:hAnsi="Arial Narrow" w:cs="Arial Narrow"/>
          <w:noProof/>
          <w:color w:val="000000"/>
          <w:lang w:val="es-CO"/>
        </w:rPr>
      </w:pPr>
      <w:r w:rsidRPr="00F66785">
        <w:rPr>
          <w:rFonts w:ascii="Arial Narrow" w:eastAsia="Arial Narrow" w:hAnsi="Arial Narrow" w:cs="Arial Narrow"/>
          <w:noProof/>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6FEC0D5F" w14:textId="77777777" w:rsidR="00F66785" w:rsidRDefault="00F66785" w:rsidP="00F66785">
      <w:pPr>
        <w:spacing w:after="0" w:line="240" w:lineRule="auto"/>
        <w:ind w:left="720"/>
        <w:jc w:val="both"/>
        <w:rPr>
          <w:rFonts w:ascii="Arial Narrow" w:eastAsia="Arial Narrow" w:hAnsi="Arial Narrow" w:cs="Arial Narrow"/>
          <w:noProof/>
          <w:lang w:val="es-CO"/>
        </w:rPr>
      </w:pPr>
    </w:p>
    <w:p w14:paraId="00000037" w14:textId="57D3B5A3" w:rsidR="0031480C" w:rsidRPr="00F66785" w:rsidRDefault="00146A44" w:rsidP="00146A44">
      <w:pPr>
        <w:numPr>
          <w:ilvl w:val="0"/>
          <w:numId w:val="4"/>
        </w:numPr>
        <w:spacing w:after="0" w:line="240" w:lineRule="auto"/>
        <w:jc w:val="both"/>
        <w:rPr>
          <w:rFonts w:ascii="Arial Narrow" w:eastAsia="Arial Narrow" w:hAnsi="Arial Narrow" w:cs="Arial Narrow"/>
          <w:noProof/>
          <w:lang w:val="es-CO"/>
        </w:rPr>
      </w:pPr>
      <w:r w:rsidRPr="00F66785">
        <w:rPr>
          <w:rFonts w:ascii="Arial Narrow" w:eastAsia="Arial Narrow" w:hAnsi="Arial Narrow" w:cs="Arial Narrow"/>
          <w:noProof/>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0C62F283" w14:textId="77777777" w:rsidR="00146A44" w:rsidRPr="008856F6" w:rsidRDefault="00146A44" w:rsidP="00146A44">
      <w:pPr>
        <w:pStyle w:val="Prrafodelista"/>
        <w:numPr>
          <w:ilvl w:val="0"/>
          <w:numId w:val="0"/>
        </w:numPr>
        <w:autoSpaceDE w:val="0"/>
        <w:autoSpaceDN w:val="0"/>
        <w:adjustRightInd w:val="0"/>
        <w:spacing w:after="0" w:line="240" w:lineRule="auto"/>
        <w:ind w:left="720"/>
        <w:rPr>
          <w:rFonts w:ascii="Arial Narrow" w:eastAsia="Arial Narrow" w:hAnsi="Arial Narrow" w:cs="Arial Narrow"/>
          <w:noProof/>
          <w:lang w:val="es-CO"/>
        </w:rPr>
      </w:pPr>
    </w:p>
    <w:p w14:paraId="00000038" w14:textId="0E2123CD" w:rsidR="0031480C" w:rsidRPr="008856F6" w:rsidRDefault="0026074C" w:rsidP="00146A44">
      <w:pPr>
        <w:pStyle w:val="Prrafodelista"/>
        <w:numPr>
          <w:ilvl w:val="0"/>
          <w:numId w:val="7"/>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lastRenderedPageBreak/>
        <w:t>Que los siguientes documentos de nuestra propuesta cuentan con reserva legal: ..........................., según las siguientes normas: ........................... (En el evento de no realizar manifestación, se asumirá que ninguno de los documentos cuenta con reserva legal).</w:t>
      </w:r>
    </w:p>
    <w:p w14:paraId="154EC805" w14:textId="77777777" w:rsidR="00F66785" w:rsidRPr="00F66785" w:rsidRDefault="00F66785" w:rsidP="00F66785">
      <w:pPr>
        <w:pStyle w:val="Prrafodelista"/>
        <w:numPr>
          <w:ilvl w:val="0"/>
          <w:numId w:val="0"/>
        </w:numPr>
        <w:spacing w:after="0" w:line="240" w:lineRule="auto"/>
        <w:ind w:left="720"/>
        <w:jc w:val="both"/>
        <w:rPr>
          <w:rFonts w:ascii="Arial Narrow" w:eastAsia="Arial Narrow" w:hAnsi="Arial Narrow" w:cs="Arial Narrow"/>
          <w:noProof/>
          <w:color w:val="000000"/>
          <w:lang w:val="es-CO"/>
        </w:rPr>
      </w:pPr>
    </w:p>
    <w:p w14:paraId="0000003A" w14:textId="258C601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0000003B" w14:textId="77777777" w:rsidR="0031480C" w:rsidRPr="008856F6" w:rsidRDefault="0031480C">
      <w:pPr>
        <w:spacing w:after="0" w:line="240" w:lineRule="auto"/>
        <w:jc w:val="both"/>
        <w:rPr>
          <w:rFonts w:ascii="Arial Narrow" w:eastAsia="Arial Narrow" w:hAnsi="Arial Narrow" w:cs="Arial Narrow"/>
          <w:noProof/>
          <w:lang w:val="es-CO"/>
        </w:rPr>
      </w:pPr>
    </w:p>
    <w:p w14:paraId="0000003C" w14:textId="77777777" w:rsidR="0031480C" w:rsidRPr="008856F6" w:rsidRDefault="0031480C">
      <w:pPr>
        <w:spacing w:after="0" w:line="240" w:lineRule="auto"/>
        <w:ind w:left="720"/>
        <w:jc w:val="both"/>
        <w:rPr>
          <w:rFonts w:ascii="Arial Narrow" w:eastAsia="Arial Narrow" w:hAnsi="Arial Narrow" w:cs="Arial Narrow"/>
          <w:noProof/>
          <w:lang w:val="es-CO"/>
        </w:rPr>
      </w:pPr>
    </w:p>
    <w:p w14:paraId="0000003D" w14:textId="6B13A355" w:rsidR="0031480C" w:rsidRPr="008856F6" w:rsidRDefault="0026074C" w:rsidP="00146A44">
      <w:pPr>
        <w:pStyle w:val="Prrafodelista"/>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0000003E" w14:textId="77777777" w:rsidR="0031480C" w:rsidRPr="008856F6" w:rsidRDefault="0031480C">
      <w:pPr>
        <w:spacing w:after="0" w:line="240" w:lineRule="auto"/>
        <w:jc w:val="both"/>
        <w:rPr>
          <w:rFonts w:ascii="Arial Narrow" w:eastAsia="Arial Narrow" w:hAnsi="Arial Narrow" w:cs="Arial Narrow"/>
          <w:noProof/>
          <w:lang w:val="es-CO"/>
        </w:rPr>
      </w:pPr>
    </w:p>
    <w:p w14:paraId="0000003F" w14:textId="77777777" w:rsidR="0031480C" w:rsidRPr="008856F6" w:rsidRDefault="0026074C" w:rsidP="00146A44">
      <w:pPr>
        <w:numPr>
          <w:ilvl w:val="0"/>
          <w:numId w:val="8"/>
        </w:numPr>
        <w:spacing w:after="0" w:line="240" w:lineRule="auto"/>
        <w:jc w:val="both"/>
        <w:rPr>
          <w:rFonts w:ascii="Arial Narrow" w:eastAsia="Arial Narrow" w:hAnsi="Arial Narrow" w:cs="Arial Narrow"/>
          <w:noProof/>
          <w:color w:val="000000"/>
          <w:lang w:val="es-CO"/>
        </w:rPr>
      </w:pPr>
      <w:r w:rsidRPr="008856F6">
        <w:rPr>
          <w:rFonts w:ascii="Arial Narrow" w:eastAsia="Arial Narrow" w:hAnsi="Arial Narrow" w:cs="Arial Narrow"/>
          <w:noProof/>
          <w:lang w:val="es-CO"/>
        </w:rPr>
        <w:t xml:space="preserve"> Recibiré notificaciones en la siguiente dirección:</w:t>
      </w:r>
    </w:p>
    <w:bookmarkEnd w:id="3"/>
    <w:p w14:paraId="00000040" w14:textId="77777777" w:rsidR="0031480C" w:rsidRPr="008856F6" w:rsidRDefault="0031480C">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00000054" w14:textId="77777777" w:rsidR="0031480C" w:rsidRPr="008856F6" w:rsidRDefault="0031480C">
      <w:pPr>
        <w:keepNext/>
        <w:keepLines/>
        <w:spacing w:after="0" w:line="240" w:lineRule="auto"/>
        <w:jc w:val="center"/>
        <w:rPr>
          <w:rFonts w:ascii="Arial Narrow" w:eastAsia="Arial Narrow" w:hAnsi="Arial Narrow" w:cs="Arial Narrow"/>
          <w:b/>
          <w:noProof/>
          <w:lang w:val="es-CO"/>
        </w:rPr>
      </w:pP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DC280" w14:textId="77777777" w:rsidR="002325AC" w:rsidRDefault="002325AC">
      <w:pPr>
        <w:spacing w:after="0" w:line="240" w:lineRule="auto"/>
      </w:pPr>
      <w:r>
        <w:separator/>
      </w:r>
    </w:p>
  </w:endnote>
  <w:endnote w:type="continuationSeparator" w:id="0">
    <w:p w14:paraId="0114A68A" w14:textId="77777777" w:rsidR="002325AC" w:rsidRDefault="00232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AF127A" w14:textId="77777777" w:rsidR="002325AC" w:rsidRDefault="002325AC">
      <w:pPr>
        <w:spacing w:after="0" w:line="240" w:lineRule="auto"/>
      </w:pPr>
      <w:r>
        <w:separator/>
      </w:r>
    </w:p>
  </w:footnote>
  <w:footnote w:type="continuationSeparator" w:id="0">
    <w:p w14:paraId="1DD68869" w14:textId="77777777" w:rsidR="002325AC" w:rsidRDefault="002325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style="position:absolute;margin-left:0;margin-top:0;width:442.05pt;height:221pt;rotation:315;z-index:-251656192;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4" w:name="_heading=h.17dp8vu" w:colFirst="0" w:colLast="0"/>
    <w:bookmarkEnd w:id="4"/>
  </w:p>
  <w:p w14:paraId="00000368" w14:textId="1ECABE2C"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00000369" w14:textId="77777777" w:rsidR="0031480C" w:rsidRDefault="0031480C">
    <w:pPr>
      <w:jc w:val="center"/>
      <w:rPr>
        <w:rFonts w:ascii="Arial Narrow" w:eastAsia="Arial Narrow" w:hAnsi="Arial Narrow" w:cs="Arial Narrow"/>
        <w:b/>
        <w:color w:val="000000"/>
        <w:highlight w:val="yellow"/>
      </w:rPr>
    </w:pPr>
  </w:p>
  <w:p w14:paraId="0000036A" w14:textId="5FA3CCFB" w:rsidR="0031480C" w:rsidRDefault="00000000">
    <w:pPr>
      <w:jc w:val="center"/>
      <w:rPr>
        <w:rFonts w:ascii="Arial Narrow" w:eastAsia="Arial Narrow" w:hAnsi="Arial Narrow" w:cs="Arial Narrow"/>
      </w:rPr>
    </w:pPr>
    <w: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left:0;text-align:left;margin-left:22.35pt;margin-top:253.35pt;width:442.05pt;height:221pt;rotation:315;z-index:-251658240;visibility:visible;mso-position-horizontal-relative:margin;mso-position-vertical-relative:margin" fillcolor="silver" stroked="f">
          <v:fill opacity=".5"/>
          <v:textpath style="font-family:&quot;&amp;quot&quot;;font-size:1pt" string="ANEXOS"/>
          <w10:wrap anchorx="margin" anchory="margin"/>
        </v:shape>
      </w:pict>
    </w:r>
    <w:r w:rsidR="0026074C">
      <w:rPr>
        <w:rFonts w:ascii="Arial Narrow" w:eastAsia="Arial Narrow" w:hAnsi="Arial Narrow" w:cs="Arial Narrow"/>
        <w:b/>
      </w:rPr>
      <w:t>NÚMERO DE PROCESO FGN-NC-</w:t>
    </w:r>
    <w:r w:rsidR="007E4558">
      <w:rPr>
        <w:rFonts w:ascii="Arial Narrow" w:eastAsia="Arial Narrow" w:hAnsi="Arial Narrow" w:cs="Arial Narrow"/>
        <w:b/>
      </w:rPr>
      <w:t>MC</w:t>
    </w:r>
    <w:r w:rsidR="0026074C">
      <w:rPr>
        <w:rFonts w:ascii="Arial Narrow" w:eastAsia="Arial Narrow" w:hAnsi="Arial Narrow" w:cs="Arial Narrow"/>
        <w:b/>
      </w:rPr>
      <w:t>-</w:t>
    </w:r>
    <w:r w:rsidR="00A64339">
      <w:rPr>
        <w:rFonts w:ascii="Arial Narrow" w:eastAsia="Arial Narrow" w:hAnsi="Arial Narrow" w:cs="Arial Narrow"/>
        <w:b/>
      </w:rPr>
      <w:t>0064</w:t>
    </w:r>
    <w:r w:rsidR="0026074C">
      <w:rPr>
        <w:rFonts w:ascii="Arial Narrow" w:eastAsia="Arial Narrow" w:hAnsi="Arial Narrow" w:cs="Arial Narrow"/>
        <w:b/>
      </w:rPr>
      <w:t>-202</w:t>
    </w:r>
    <w:r w:rsidR="007E4558">
      <w:rPr>
        <w:rFonts w:ascii="Arial Narrow" w:eastAsia="Arial Narrow" w:hAnsi="Arial Narrow" w:cs="Arial Narrow"/>
        <w:b/>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42.05pt;height:221pt;rotation:315;z-index:-251657216;visibility:visible;mso-position-horizontal:center;mso-position-horizontal-relative:margin;mso-position-vertical:center;mso-position-vertical-relative:margin"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05956611">
    <w:abstractNumId w:val="0"/>
  </w:num>
  <w:num w:numId="2" w16cid:durableId="1681615323">
    <w:abstractNumId w:val="5"/>
  </w:num>
  <w:num w:numId="3" w16cid:durableId="317807278">
    <w:abstractNumId w:val="3"/>
  </w:num>
  <w:num w:numId="4" w16cid:durableId="1159881596">
    <w:abstractNumId w:val="4"/>
  </w:num>
  <w:num w:numId="5" w16cid:durableId="1654724203">
    <w:abstractNumId w:val="2"/>
  </w:num>
  <w:num w:numId="6" w16cid:durableId="1231304562">
    <w:abstractNumId w:val="7"/>
  </w:num>
  <w:num w:numId="7" w16cid:durableId="1993823528">
    <w:abstractNumId w:val="6"/>
  </w:num>
  <w:num w:numId="8" w16cid:durableId="208413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C09DA"/>
    <w:rsid w:val="00146A44"/>
    <w:rsid w:val="00162343"/>
    <w:rsid w:val="00176483"/>
    <w:rsid w:val="002325AC"/>
    <w:rsid w:val="0026074C"/>
    <w:rsid w:val="00306C84"/>
    <w:rsid w:val="0031480C"/>
    <w:rsid w:val="004262E5"/>
    <w:rsid w:val="00491A67"/>
    <w:rsid w:val="004B3FDE"/>
    <w:rsid w:val="005548E3"/>
    <w:rsid w:val="005A0C9C"/>
    <w:rsid w:val="00685A02"/>
    <w:rsid w:val="00723CBD"/>
    <w:rsid w:val="007A0FE7"/>
    <w:rsid w:val="007E4558"/>
    <w:rsid w:val="00800878"/>
    <w:rsid w:val="00823ED1"/>
    <w:rsid w:val="008856F6"/>
    <w:rsid w:val="009505D0"/>
    <w:rsid w:val="009E30A9"/>
    <w:rsid w:val="00A04D4C"/>
    <w:rsid w:val="00A142AC"/>
    <w:rsid w:val="00A2370B"/>
    <w:rsid w:val="00A64339"/>
    <w:rsid w:val="00AD7EBD"/>
    <w:rsid w:val="00B2384F"/>
    <w:rsid w:val="00B34F29"/>
    <w:rsid w:val="00B517F2"/>
    <w:rsid w:val="00B577F4"/>
    <w:rsid w:val="00BA529E"/>
    <w:rsid w:val="00BF37B2"/>
    <w:rsid w:val="00C5617B"/>
    <w:rsid w:val="00C706A7"/>
    <w:rsid w:val="00C757F0"/>
    <w:rsid w:val="00CA7BC3"/>
    <w:rsid w:val="00D61C6C"/>
    <w:rsid w:val="00D642ED"/>
    <w:rsid w:val="00D865E1"/>
    <w:rsid w:val="00DE5827"/>
    <w:rsid w:val="00DF0F91"/>
    <w:rsid w:val="00E83FAC"/>
    <w:rsid w:val="00E875EE"/>
    <w:rsid w:val="00EA6197"/>
    <w:rsid w:val="00EA63B1"/>
    <w:rsid w:val="00F0394C"/>
    <w:rsid w:val="00F66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3</Pages>
  <Words>1382</Words>
  <Characters>7602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Paula Andrea Zuluaga</cp:lastModifiedBy>
  <cp:revision>7</cp:revision>
  <dcterms:created xsi:type="dcterms:W3CDTF">2026-03-03T20:40:00Z</dcterms:created>
  <dcterms:modified xsi:type="dcterms:W3CDTF">2026-09-28T20:14:00Z</dcterms:modified>
</cp:coreProperties>
</file>