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4553" w14:textId="77777777" w:rsidR="00525B87" w:rsidRPr="00525B87" w:rsidRDefault="00525B87" w:rsidP="00525B87">
      <w:pPr>
        <w:rPr>
          <w:lang w:val="es-419"/>
        </w:rPr>
      </w:pPr>
      <w:bookmarkStart w:id="0" w:name="_Toc506024051"/>
    </w:p>
    <w:p w14:paraId="2AAA6014" w14:textId="77777777" w:rsidR="00525B87" w:rsidRDefault="00525B87" w:rsidP="00A6033A">
      <w:pPr>
        <w:pStyle w:val="Ttulo1"/>
        <w:spacing w:before="0"/>
        <w:jc w:val="center"/>
        <w:rPr>
          <w:rFonts w:ascii="Arial" w:hAnsi="Arial" w:cs="Arial"/>
          <w:b/>
          <w:color w:val="auto"/>
          <w:sz w:val="20"/>
          <w:szCs w:val="20"/>
          <w:u w:val="single"/>
          <w:lang w:val="es-419"/>
        </w:rPr>
      </w:pPr>
    </w:p>
    <w:p w14:paraId="58343478" w14:textId="7506015E" w:rsidR="00A6033A" w:rsidRPr="0042314A" w:rsidRDefault="00A6033A" w:rsidP="00A6033A">
      <w:pPr>
        <w:pStyle w:val="Ttulo1"/>
        <w:spacing w:before="0"/>
        <w:jc w:val="center"/>
        <w:rPr>
          <w:rFonts w:ascii="Arial" w:hAnsi="Arial" w:cs="Arial"/>
          <w:b/>
          <w:color w:val="auto"/>
          <w:sz w:val="20"/>
          <w:szCs w:val="20"/>
          <w:u w:val="single"/>
          <w:lang w:val="es-419"/>
        </w:rPr>
      </w:pPr>
      <w:r w:rsidRPr="0042314A">
        <w:rPr>
          <w:rFonts w:ascii="Arial" w:hAnsi="Arial" w:cs="Arial"/>
          <w:b/>
          <w:color w:val="auto"/>
          <w:sz w:val="20"/>
          <w:szCs w:val="20"/>
          <w:u w:val="single"/>
          <w:lang w:val="es-419"/>
        </w:rPr>
        <w:t xml:space="preserve">ANEXO </w:t>
      </w:r>
      <w:r w:rsidR="00FC1530">
        <w:rPr>
          <w:rFonts w:ascii="Arial" w:hAnsi="Arial" w:cs="Arial"/>
          <w:b/>
          <w:color w:val="auto"/>
          <w:sz w:val="20"/>
          <w:szCs w:val="20"/>
          <w:u w:val="single"/>
          <w:lang w:val="es-419"/>
        </w:rPr>
        <w:t>1</w:t>
      </w:r>
      <w:r w:rsidRPr="0042314A">
        <w:rPr>
          <w:rFonts w:ascii="Arial" w:hAnsi="Arial" w:cs="Arial"/>
          <w:b/>
          <w:color w:val="auto"/>
          <w:sz w:val="20"/>
          <w:szCs w:val="20"/>
          <w:u w:val="single"/>
          <w:lang w:val="es-419"/>
        </w:rPr>
        <w:t>. CARTA DE PRESENTACIÓN DE LA PROPUESTA</w:t>
      </w:r>
      <w:bookmarkEnd w:id="0"/>
    </w:p>
    <w:p w14:paraId="65CDCC50" w14:textId="77777777" w:rsidR="00A6033A" w:rsidRPr="0042314A" w:rsidRDefault="00A6033A" w:rsidP="00A6033A">
      <w:pPr>
        <w:jc w:val="both"/>
        <w:rPr>
          <w:rFonts w:ascii="Arial" w:hAnsi="Arial" w:cs="Arial"/>
          <w:bCs/>
          <w:sz w:val="20"/>
          <w:szCs w:val="20"/>
          <w:u w:val="single"/>
          <w:lang w:val="es-419"/>
        </w:rPr>
      </w:pPr>
    </w:p>
    <w:p w14:paraId="23240868"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Ciudad y fecha. </w:t>
      </w:r>
    </w:p>
    <w:p w14:paraId="38635479" w14:textId="77777777" w:rsidR="00A6033A" w:rsidRPr="0042314A" w:rsidRDefault="00A6033A" w:rsidP="00A6033A">
      <w:pPr>
        <w:jc w:val="both"/>
        <w:rPr>
          <w:rFonts w:ascii="Arial" w:hAnsi="Arial" w:cs="Arial"/>
          <w:bCs/>
          <w:sz w:val="20"/>
          <w:szCs w:val="20"/>
          <w:lang w:val="es-419"/>
        </w:rPr>
      </w:pPr>
    </w:p>
    <w:p w14:paraId="55AC85DD"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Señores </w:t>
      </w:r>
    </w:p>
    <w:p w14:paraId="56985C4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MUNICIPIO DE RIONEGRO  </w:t>
      </w:r>
    </w:p>
    <w:p w14:paraId="2E1A0131" w14:textId="31313A56" w:rsidR="00A6033A" w:rsidRDefault="00A6033A" w:rsidP="00A6033A">
      <w:pPr>
        <w:jc w:val="both"/>
        <w:rPr>
          <w:rFonts w:ascii="Arial" w:hAnsi="Arial" w:cs="Arial"/>
          <w:sz w:val="20"/>
          <w:szCs w:val="20"/>
          <w:lang w:val="es-419"/>
        </w:rPr>
      </w:pPr>
      <w:r w:rsidRPr="0042314A">
        <w:rPr>
          <w:rFonts w:ascii="Arial" w:hAnsi="Arial" w:cs="Arial"/>
          <w:sz w:val="20"/>
          <w:szCs w:val="20"/>
          <w:lang w:val="es-419"/>
        </w:rPr>
        <w:t>Rionegro</w:t>
      </w:r>
      <w:r w:rsidR="00AA6A4B">
        <w:rPr>
          <w:rFonts w:ascii="Arial" w:hAnsi="Arial" w:cs="Arial"/>
          <w:sz w:val="20"/>
          <w:szCs w:val="20"/>
          <w:lang w:val="es-419"/>
        </w:rPr>
        <w:t>.</w:t>
      </w:r>
    </w:p>
    <w:p w14:paraId="03D25D94" w14:textId="77777777" w:rsidR="001E4CED" w:rsidRPr="0042314A" w:rsidRDefault="001E4CED" w:rsidP="00A6033A">
      <w:pPr>
        <w:jc w:val="both"/>
        <w:rPr>
          <w:rFonts w:ascii="Arial" w:hAnsi="Arial" w:cs="Arial"/>
          <w:sz w:val="20"/>
          <w:szCs w:val="20"/>
          <w:lang w:val="es-419"/>
        </w:rPr>
      </w:pPr>
    </w:p>
    <w:p w14:paraId="6CEB4049" w14:textId="5FF3C9DD" w:rsidR="00A6033A" w:rsidRDefault="003E000B" w:rsidP="00A6033A">
      <w:pPr>
        <w:jc w:val="both"/>
        <w:rPr>
          <w:rFonts w:ascii="Arial" w:hAnsi="Arial" w:cs="Arial"/>
          <w:sz w:val="20"/>
          <w:szCs w:val="20"/>
          <w:lang w:val="es-419"/>
        </w:rPr>
      </w:pPr>
      <w:r w:rsidRPr="00FC1530">
        <w:rPr>
          <w:rFonts w:ascii="Arial" w:hAnsi="Arial" w:cs="Arial"/>
          <w:sz w:val="20"/>
          <w:szCs w:val="20"/>
          <w:lang w:val="es-419"/>
        </w:rPr>
        <w:t>Proceso de Contratación No.</w:t>
      </w:r>
    </w:p>
    <w:p w14:paraId="62FD2BB8" w14:textId="77777777" w:rsidR="003E000B" w:rsidRPr="0042314A" w:rsidRDefault="003E000B" w:rsidP="00A6033A">
      <w:pPr>
        <w:jc w:val="both"/>
        <w:rPr>
          <w:rFonts w:ascii="Arial" w:hAnsi="Arial" w:cs="Arial"/>
          <w:sz w:val="20"/>
          <w:szCs w:val="20"/>
          <w:lang w:val="es-419"/>
        </w:rPr>
      </w:pPr>
    </w:p>
    <w:p w14:paraId="180E0FA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Respetados señores: </w:t>
      </w:r>
    </w:p>
    <w:p w14:paraId="045F62A9" w14:textId="77777777" w:rsidR="003D5C1F" w:rsidRPr="0042314A" w:rsidRDefault="003D5C1F" w:rsidP="00A6033A">
      <w:pPr>
        <w:jc w:val="both"/>
        <w:rPr>
          <w:rFonts w:ascii="Arial" w:hAnsi="Arial" w:cs="Arial"/>
          <w:sz w:val="20"/>
          <w:szCs w:val="20"/>
          <w:lang w:val="es-419"/>
        </w:rPr>
      </w:pPr>
    </w:p>
    <w:p w14:paraId="26E6A086"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La carta de presentación de la oferta se debe diligenciar conforme al modelo suministrado en el presente pliego de condiciones y suscrita con Firma Original por el proponente o representante legal o apoderado debidamente facultado.</w:t>
      </w:r>
    </w:p>
    <w:p w14:paraId="78A8F26B" w14:textId="77777777" w:rsidR="00740F5B" w:rsidRPr="00740F5B" w:rsidRDefault="00740F5B" w:rsidP="00740F5B">
      <w:pPr>
        <w:jc w:val="both"/>
        <w:rPr>
          <w:rFonts w:ascii="Arial" w:hAnsi="Arial" w:cs="Arial"/>
          <w:sz w:val="20"/>
          <w:szCs w:val="20"/>
          <w:lang w:val="es-ES"/>
        </w:rPr>
      </w:pPr>
    </w:p>
    <w:p w14:paraId="0468E67D"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La carta de presentación no implica el otorgamiento de un poder especial, razón por la cual, no es necesario que la misma surta el proceso de autenticación ante cualquier notaria.</w:t>
      </w:r>
    </w:p>
    <w:p w14:paraId="475F0760" w14:textId="77777777" w:rsidR="00740F5B" w:rsidRPr="00740F5B" w:rsidRDefault="00740F5B" w:rsidP="00740F5B">
      <w:pPr>
        <w:jc w:val="both"/>
        <w:rPr>
          <w:rFonts w:ascii="Arial" w:hAnsi="Arial" w:cs="Arial"/>
          <w:sz w:val="20"/>
          <w:szCs w:val="20"/>
          <w:lang w:val="es-ES"/>
        </w:rPr>
      </w:pPr>
    </w:p>
    <w:p w14:paraId="23AAD008" w14:textId="77777777" w:rsidR="00740F5B" w:rsidRPr="00740F5B" w:rsidRDefault="00740F5B" w:rsidP="00740F5B">
      <w:pPr>
        <w:jc w:val="both"/>
        <w:rPr>
          <w:rFonts w:ascii="Arial" w:hAnsi="Arial" w:cs="Arial"/>
          <w:sz w:val="20"/>
          <w:szCs w:val="20"/>
          <w:lang w:val="x-none"/>
        </w:rPr>
      </w:pPr>
      <w:r w:rsidRPr="00740F5B">
        <w:rPr>
          <w:rFonts w:ascii="Arial" w:hAnsi="Arial" w:cs="Arial"/>
          <w:sz w:val="20"/>
          <w:szCs w:val="20"/>
          <w:lang w:val="x-none"/>
        </w:rPr>
        <w:t xml:space="preserve">En el formato de carta de presentación de la propuesta es indispensable incluir el número de </w:t>
      </w:r>
      <w:r w:rsidRPr="00740F5B">
        <w:rPr>
          <w:rFonts w:ascii="Arial" w:hAnsi="Arial" w:cs="Arial"/>
          <w:sz w:val="20"/>
          <w:szCs w:val="20"/>
          <w:lang w:val="es-CO"/>
        </w:rPr>
        <w:t>teléfono</w:t>
      </w:r>
      <w:r w:rsidRPr="00740F5B">
        <w:rPr>
          <w:rFonts w:ascii="Arial" w:hAnsi="Arial" w:cs="Arial"/>
          <w:sz w:val="20"/>
          <w:szCs w:val="20"/>
          <w:lang w:val="x-none"/>
        </w:rPr>
        <w:t xml:space="preserve">, correo electrónico y demás datos relacionados en el citado modelo, a fin de que la Entidad surta los requerimientos a través de dichos medios, cuando así se disponga. </w:t>
      </w:r>
    </w:p>
    <w:p w14:paraId="6AFB9ACB" w14:textId="77777777" w:rsidR="00740F5B" w:rsidRPr="00740F5B" w:rsidRDefault="00740F5B" w:rsidP="00740F5B">
      <w:pPr>
        <w:jc w:val="both"/>
        <w:rPr>
          <w:rFonts w:ascii="Arial" w:hAnsi="Arial" w:cs="Arial"/>
          <w:sz w:val="20"/>
          <w:szCs w:val="20"/>
          <w:lang w:val="es-ES"/>
        </w:rPr>
      </w:pPr>
    </w:p>
    <w:p w14:paraId="516E606C"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1275E0AF" w14:textId="77777777" w:rsidR="00740F5B" w:rsidRPr="00740F5B" w:rsidRDefault="00740F5B" w:rsidP="00740F5B">
      <w:pPr>
        <w:jc w:val="both"/>
        <w:rPr>
          <w:rFonts w:ascii="Arial" w:hAnsi="Arial" w:cs="Arial"/>
          <w:sz w:val="20"/>
          <w:szCs w:val="20"/>
          <w:lang w:val="es-CO"/>
        </w:rPr>
      </w:pPr>
    </w:p>
    <w:p w14:paraId="4F395E0F" w14:textId="77777777" w:rsidR="00740F5B" w:rsidRPr="00740F5B" w:rsidRDefault="00740F5B" w:rsidP="00740F5B">
      <w:pPr>
        <w:jc w:val="both"/>
        <w:rPr>
          <w:rFonts w:ascii="Arial" w:hAnsi="Arial" w:cs="Arial"/>
          <w:bCs/>
          <w:sz w:val="20"/>
          <w:szCs w:val="20"/>
          <w:lang w:val="es-CO"/>
        </w:rPr>
      </w:pPr>
      <w:r w:rsidRPr="00740F5B">
        <w:rPr>
          <w:rFonts w:ascii="Arial" w:hAnsi="Arial" w:cs="Arial"/>
          <w:sz w:val="20"/>
          <w:szCs w:val="20"/>
          <w:lang w:val="es-CO"/>
        </w:rPr>
        <w:t xml:space="preserve">Así mismo en dicha carta deberá indicar de forma precisa que está ofertando de acuerdo con los documentos técnicos presentados por la ALCALDIA DE RIONEGRO y los respectivos </w:t>
      </w:r>
      <w:r w:rsidRPr="00740F5B">
        <w:rPr>
          <w:rFonts w:ascii="Arial" w:hAnsi="Arial" w:cs="Arial"/>
          <w:bCs/>
          <w:sz w:val="20"/>
          <w:szCs w:val="20"/>
          <w:lang w:val="es-CO"/>
        </w:rPr>
        <w:t>ANEXOS.</w:t>
      </w:r>
    </w:p>
    <w:p w14:paraId="66DA4009" w14:textId="77777777" w:rsidR="00740F5B" w:rsidRPr="00740F5B" w:rsidRDefault="00740F5B" w:rsidP="00740F5B">
      <w:pPr>
        <w:jc w:val="both"/>
        <w:rPr>
          <w:rFonts w:ascii="Arial" w:hAnsi="Arial" w:cs="Arial"/>
          <w:bCs/>
          <w:sz w:val="20"/>
          <w:szCs w:val="20"/>
          <w:lang w:val="es-CO"/>
        </w:rPr>
      </w:pPr>
    </w:p>
    <w:p w14:paraId="5DD78A43" w14:textId="2F684C3A" w:rsidR="00740F5B" w:rsidRPr="00740F5B" w:rsidRDefault="00740F5B" w:rsidP="00740F5B">
      <w:pPr>
        <w:jc w:val="both"/>
        <w:rPr>
          <w:rFonts w:ascii="Arial" w:hAnsi="Arial" w:cs="Arial"/>
          <w:sz w:val="20"/>
          <w:szCs w:val="20"/>
          <w:lang w:val="es-CO"/>
        </w:rPr>
      </w:pPr>
      <w:r w:rsidRPr="00740F5B">
        <w:rPr>
          <w:rFonts w:ascii="Arial" w:hAnsi="Arial" w:cs="Arial"/>
          <w:sz w:val="20"/>
          <w:szCs w:val="20"/>
          <w:lang w:val="es-CO"/>
        </w:rPr>
        <w:t xml:space="preserve">XXXXXXX Me permito presentar a consideración del Municipio nuestra propuesta para la prestación de servicios correspondiente al proceso </w:t>
      </w:r>
      <w:proofErr w:type="spellStart"/>
      <w:r w:rsidR="00907A08">
        <w:rPr>
          <w:rFonts w:ascii="Arial" w:hAnsi="Arial" w:cs="Arial"/>
          <w:sz w:val="20"/>
          <w:szCs w:val="20"/>
          <w:lang w:val="es-CO"/>
        </w:rPr>
        <w:t>xxxxxxxxx</w:t>
      </w:r>
      <w:proofErr w:type="spellEnd"/>
      <w:r w:rsidRPr="00740F5B">
        <w:rPr>
          <w:rFonts w:ascii="Arial" w:hAnsi="Arial" w:cs="Arial"/>
          <w:sz w:val="20"/>
          <w:szCs w:val="20"/>
          <w:lang w:val="es-CO"/>
        </w:rPr>
        <w:t xml:space="preserve"> No </w:t>
      </w:r>
      <w:proofErr w:type="spellStart"/>
      <w:r w:rsidRPr="00740F5B">
        <w:rPr>
          <w:rFonts w:ascii="Arial" w:hAnsi="Arial" w:cs="Arial"/>
          <w:sz w:val="20"/>
          <w:szCs w:val="20"/>
          <w:lang w:val="es-CO"/>
        </w:rPr>
        <w:t>xxxxxxxxxx</w:t>
      </w:r>
      <w:proofErr w:type="spellEnd"/>
      <w:r w:rsidRPr="00740F5B">
        <w:rPr>
          <w:rFonts w:ascii="Arial" w:hAnsi="Arial" w:cs="Arial"/>
          <w:sz w:val="20"/>
          <w:szCs w:val="20"/>
          <w:lang w:val="es-CO"/>
        </w:rPr>
        <w:t>, cuyo objeto es “</w:t>
      </w:r>
      <w:proofErr w:type="spellStart"/>
      <w:r w:rsidRPr="00740F5B">
        <w:rPr>
          <w:rFonts w:ascii="Arial" w:hAnsi="Arial" w:cs="Arial"/>
          <w:sz w:val="20"/>
          <w:szCs w:val="20"/>
          <w:lang w:val="es-CO"/>
        </w:rPr>
        <w:t>xxxxxxxxxxxxx</w:t>
      </w:r>
      <w:proofErr w:type="spellEnd"/>
      <w:r w:rsidRPr="00740F5B">
        <w:rPr>
          <w:rFonts w:ascii="Arial" w:hAnsi="Arial" w:cs="Arial"/>
          <w:sz w:val="20"/>
          <w:szCs w:val="20"/>
          <w:lang w:val="es-CO"/>
        </w:rPr>
        <w:t xml:space="preserve">” Sobre el particular, nos permitimos manifestarle lo siguiente:  </w:t>
      </w:r>
    </w:p>
    <w:p w14:paraId="671661B9" w14:textId="77777777" w:rsidR="00A6033A" w:rsidRPr="0042314A" w:rsidRDefault="00A6033A" w:rsidP="00A6033A">
      <w:pPr>
        <w:jc w:val="both"/>
        <w:rPr>
          <w:rFonts w:ascii="Arial" w:hAnsi="Arial" w:cs="Arial"/>
          <w:sz w:val="20"/>
          <w:szCs w:val="20"/>
          <w:lang w:val="es-419"/>
        </w:rPr>
      </w:pPr>
    </w:p>
    <w:p w14:paraId="52897782" w14:textId="77777777" w:rsidR="00656131" w:rsidRPr="00656131" w:rsidRDefault="00656131" w:rsidP="00656131">
      <w:pPr>
        <w:spacing w:line="0" w:lineRule="atLeast"/>
        <w:jc w:val="both"/>
        <w:rPr>
          <w:rFonts w:ascii="Arial" w:eastAsia="MS Mincho" w:hAnsi="Arial" w:cs="Arial"/>
          <w:sz w:val="20"/>
          <w:szCs w:val="20"/>
          <w:lang w:val="es-CO"/>
        </w:rPr>
      </w:pPr>
    </w:p>
    <w:p w14:paraId="7EBAA2CC"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1. Que somos los únicos interesados con la presente propuesta, y que ninguna otra persona o entidad tiene interés en ella o en el contrato que se celebre, fuera de los aquí nombrados.  </w:t>
      </w:r>
    </w:p>
    <w:p w14:paraId="59046485"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2. Que no tenemos conexión alguna con otra persona o entidad que sea proponente para la prestación del mismo servicio.  </w:t>
      </w:r>
    </w:p>
    <w:p w14:paraId="18911843"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3. Que estamos enterados de la naturaleza del servicio a prestar </w:t>
      </w:r>
      <w:proofErr w:type="gramStart"/>
      <w:r w:rsidRPr="00656131">
        <w:rPr>
          <w:rFonts w:ascii="Arial" w:eastAsia="MS Mincho" w:hAnsi="Arial" w:cs="Arial"/>
          <w:sz w:val="20"/>
          <w:szCs w:val="20"/>
          <w:lang w:val="es-CO"/>
        </w:rPr>
        <w:t>en relación a</w:t>
      </w:r>
      <w:proofErr w:type="gramEnd"/>
      <w:r w:rsidRPr="00656131">
        <w:rPr>
          <w:rFonts w:ascii="Arial" w:eastAsia="MS Mincho" w:hAnsi="Arial" w:cs="Arial"/>
          <w:sz w:val="20"/>
          <w:szCs w:val="20"/>
          <w:lang w:val="es-CO"/>
        </w:rPr>
        <w:t xml:space="preserve"> la normatividad expresa y condiciones del Municipio de Rionegro.  </w:t>
      </w:r>
    </w:p>
    <w:p w14:paraId="115C82EE"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4. Que se estudiaron las especificaciones técnicas y el anexo de Condiciones Básicas técnicas Obligatorias del proyecto, y que no se tiene ninguna duda en su interpretación. </w:t>
      </w:r>
    </w:p>
    <w:p w14:paraId="2517ADF8"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5. Que aceptamos perder el total de la garantía de seriedad o el depósito que adjuntamos a nuestra propuesta, como indemnización por perjuicios que se causen en el caso que, al adjudicársenos el contrato, rehusemos o descuidemos la legalización </w:t>
      </w:r>
      <w:proofErr w:type="gramStart"/>
      <w:r w:rsidRPr="00656131">
        <w:rPr>
          <w:rFonts w:ascii="Arial" w:eastAsia="MS Mincho" w:hAnsi="Arial" w:cs="Arial"/>
          <w:sz w:val="20"/>
          <w:szCs w:val="20"/>
          <w:lang w:val="es-CO"/>
        </w:rPr>
        <w:t>del mismo</w:t>
      </w:r>
      <w:proofErr w:type="gramEnd"/>
      <w:r w:rsidRPr="00656131">
        <w:rPr>
          <w:rFonts w:ascii="Arial" w:eastAsia="MS Mincho" w:hAnsi="Arial" w:cs="Arial"/>
          <w:sz w:val="20"/>
          <w:szCs w:val="20"/>
          <w:lang w:val="es-CO"/>
        </w:rPr>
        <w:t xml:space="preserve">, conforme a los pliegos de condiciones.  </w:t>
      </w:r>
    </w:p>
    <w:p w14:paraId="1879BDD7"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6. Que hemos examinado todas las partes y componentes, comprometiéndonos a ejecutar el servicio en estricto acuerdo con los términos del contrato, de los pliegos de condiciones y especificaciones.  </w:t>
      </w:r>
    </w:p>
    <w:p w14:paraId="1174A42B"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lastRenderedPageBreak/>
        <w:t xml:space="preserve">7. Que conocemos el estatuto de contratación, Ley 80 de 1993 y sus normas complementarias y lo aceptamos.  </w:t>
      </w:r>
    </w:p>
    <w:p w14:paraId="42CACEE7"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8. Que, por medio de la presente carta de presentación de la propuesta, aceptamos ser notificados de todos los actos administrativos por medio del correo electrónico que se plasma en la presente comunicación. </w:t>
      </w:r>
    </w:p>
    <w:p w14:paraId="7970401E" w14:textId="77777777" w:rsidR="00656131" w:rsidRPr="00656131" w:rsidRDefault="00656131" w:rsidP="00656131">
      <w:pPr>
        <w:spacing w:line="0" w:lineRule="atLeast"/>
        <w:rPr>
          <w:rFonts w:ascii="Arial" w:eastAsia="MS Mincho" w:hAnsi="Arial" w:cs="Arial"/>
          <w:sz w:val="20"/>
          <w:szCs w:val="20"/>
          <w:lang w:val="es-CO"/>
        </w:rPr>
      </w:pPr>
      <w:r w:rsidRPr="00656131">
        <w:rPr>
          <w:rFonts w:ascii="Arial" w:eastAsia="MS Mincho" w:hAnsi="Arial" w:cs="Arial"/>
          <w:sz w:val="20"/>
          <w:szCs w:val="20"/>
          <w:lang w:val="es-CO"/>
        </w:rPr>
        <w:t xml:space="preserve">9. Que conocemos el plazo para la ejecución del contrato y estamos en capacidad d cumplirlo. </w:t>
      </w:r>
    </w:p>
    <w:p w14:paraId="3FD4D3FE" w14:textId="113A4522" w:rsidR="009F1860" w:rsidRDefault="00A6033A" w:rsidP="00656131">
      <w:pPr>
        <w:spacing w:line="0" w:lineRule="atLeast"/>
        <w:rPr>
          <w:rFonts w:ascii="Arial" w:hAnsi="Arial" w:cs="Arial"/>
          <w:sz w:val="20"/>
          <w:szCs w:val="20"/>
          <w:lang w:val="es-ES" w:eastAsia="es-ES"/>
        </w:rPr>
      </w:pPr>
      <w:r w:rsidRPr="0042314A">
        <w:rPr>
          <w:rFonts w:ascii="Arial" w:eastAsia="MS Mincho" w:hAnsi="Arial" w:cs="Arial"/>
          <w:sz w:val="20"/>
          <w:szCs w:val="20"/>
        </w:rPr>
        <w:t>11.</w:t>
      </w:r>
      <w:r w:rsidRPr="0042314A">
        <w:rPr>
          <w:rFonts w:ascii="Arial" w:hAnsi="Arial" w:cs="Arial"/>
          <w:sz w:val="20"/>
          <w:szCs w:val="20"/>
          <w:lang w:val="es-ES" w:eastAsia="es-ES"/>
        </w:rPr>
        <w:t xml:space="preserve"> Que acepto la notificación electrónica de todos los actos administrativos que ponen fin al proceso de selección por medio del correo electrónico citado en la presente carta</w:t>
      </w:r>
      <w:r w:rsidR="009F1860">
        <w:rPr>
          <w:rFonts w:ascii="Arial" w:hAnsi="Arial" w:cs="Arial"/>
          <w:sz w:val="20"/>
          <w:szCs w:val="20"/>
          <w:lang w:val="es-ES" w:eastAsia="es-ES"/>
        </w:rPr>
        <w:t>.</w:t>
      </w:r>
    </w:p>
    <w:p w14:paraId="32F9C8E7" w14:textId="77777777" w:rsidR="009F1860" w:rsidRPr="009F1860" w:rsidRDefault="009F1860" w:rsidP="009F1860">
      <w:pPr>
        <w:spacing w:line="0" w:lineRule="atLeast"/>
        <w:jc w:val="both"/>
        <w:rPr>
          <w:rFonts w:ascii="Arial" w:hAnsi="Arial" w:cs="Arial"/>
          <w:sz w:val="20"/>
          <w:szCs w:val="20"/>
          <w:lang w:val="es-CO" w:eastAsia="es-ES"/>
        </w:rPr>
      </w:pPr>
    </w:p>
    <w:p w14:paraId="36C81039" w14:textId="0E86EBF6" w:rsidR="009F1860" w:rsidRPr="009F1860" w:rsidRDefault="009F1860" w:rsidP="00A6033A">
      <w:pPr>
        <w:spacing w:line="0" w:lineRule="atLeast"/>
        <w:jc w:val="both"/>
        <w:rPr>
          <w:rFonts w:ascii="Arial" w:hAnsi="Arial" w:cs="Arial"/>
          <w:bCs/>
          <w:sz w:val="20"/>
          <w:szCs w:val="20"/>
          <w:lang w:val="es-CO" w:eastAsia="es-ES"/>
        </w:rPr>
      </w:pPr>
      <w:r w:rsidRPr="009F1860">
        <w:rPr>
          <w:rFonts w:ascii="Arial" w:hAnsi="Arial" w:cs="Arial"/>
          <w:bCs/>
          <w:sz w:val="20"/>
          <w:szCs w:val="20"/>
          <w:lang w:val="es-CO" w:eastAsia="es-ES"/>
        </w:rPr>
        <w:t xml:space="preserve">NOTA: La carta de presentación deberá estar suscrito válidamente firmado, bien sea a través de firma manuscrita, electrónica o digital conforme a los parámetros fijados por la Ley 527 de 1999, el Decreto 2364 de 2012 y demás normas que las modifiquen, aclaren o complementen. </w:t>
      </w:r>
    </w:p>
    <w:p w14:paraId="795FC8FC" w14:textId="77777777" w:rsidR="00A6033A" w:rsidRPr="0042314A" w:rsidRDefault="00A6033A" w:rsidP="00A6033A">
      <w:pPr>
        <w:jc w:val="both"/>
        <w:rPr>
          <w:rFonts w:ascii="Arial" w:hAnsi="Arial" w:cs="Arial"/>
          <w:sz w:val="20"/>
          <w:szCs w:val="20"/>
          <w:lang w:val="es-419"/>
        </w:rPr>
      </w:pPr>
    </w:p>
    <w:p w14:paraId="66182D64" w14:textId="77777777" w:rsidR="00941B7F" w:rsidRPr="0042314A" w:rsidRDefault="00941B7F" w:rsidP="00941B7F">
      <w:pPr>
        <w:jc w:val="both"/>
        <w:rPr>
          <w:rFonts w:ascii="Arial" w:hAnsi="Arial" w:cs="Arial"/>
          <w:b/>
          <w:color w:val="000000"/>
          <w:sz w:val="20"/>
          <w:szCs w:val="20"/>
          <w:u w:val="single"/>
        </w:rPr>
      </w:pPr>
      <w:r w:rsidRPr="0042314A">
        <w:rPr>
          <w:rFonts w:ascii="Arial" w:hAnsi="Arial" w:cs="Arial"/>
          <w:b/>
          <w:color w:val="000000"/>
          <w:sz w:val="20"/>
          <w:szCs w:val="20"/>
          <w:u w:val="single"/>
        </w:rPr>
        <w:t>VIGENCIA DE LA OFERTA</w:t>
      </w:r>
    </w:p>
    <w:p w14:paraId="48924319" w14:textId="77777777" w:rsidR="00941B7F" w:rsidRPr="0042314A" w:rsidRDefault="00941B7F" w:rsidP="00941B7F">
      <w:pPr>
        <w:jc w:val="both"/>
        <w:rPr>
          <w:rFonts w:ascii="Arial" w:hAnsi="Arial" w:cs="Arial"/>
          <w:color w:val="000000"/>
          <w:sz w:val="20"/>
          <w:szCs w:val="20"/>
        </w:rPr>
      </w:pPr>
    </w:p>
    <w:p w14:paraId="2E24F3E5" w14:textId="77777777" w:rsidR="00941B7F" w:rsidRPr="0042314A" w:rsidRDefault="00941B7F" w:rsidP="00941B7F">
      <w:pPr>
        <w:jc w:val="both"/>
        <w:rPr>
          <w:rFonts w:ascii="Arial" w:hAnsi="Arial" w:cs="Arial"/>
          <w:color w:val="000000"/>
          <w:sz w:val="20"/>
          <w:szCs w:val="20"/>
          <w:u w:val="single"/>
        </w:rPr>
      </w:pPr>
      <w:r w:rsidRPr="0042314A">
        <w:rPr>
          <w:rFonts w:ascii="Arial" w:hAnsi="Arial" w:cs="Arial"/>
          <w:color w:val="000000"/>
          <w:sz w:val="20"/>
          <w:szCs w:val="20"/>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42314A">
        <w:rPr>
          <w:rFonts w:ascii="Arial" w:hAnsi="Arial" w:cs="Arial"/>
          <w:color w:val="000000"/>
          <w:sz w:val="20"/>
          <w:szCs w:val="20"/>
          <w:u w:val="single"/>
        </w:rPr>
        <w:t>so pena de que se entienda que desisten de la misma.</w:t>
      </w:r>
    </w:p>
    <w:p w14:paraId="41549D02" w14:textId="77777777" w:rsidR="00941B7F" w:rsidRDefault="00941B7F" w:rsidP="00A6033A">
      <w:pPr>
        <w:jc w:val="both"/>
        <w:rPr>
          <w:rFonts w:ascii="Arial" w:hAnsi="Arial" w:cs="Arial"/>
          <w:sz w:val="20"/>
          <w:szCs w:val="20"/>
        </w:rPr>
      </w:pPr>
    </w:p>
    <w:p w14:paraId="476E9E2D" w14:textId="77777777" w:rsidR="00DC405C" w:rsidRPr="0042314A" w:rsidRDefault="00DC405C" w:rsidP="00A6033A">
      <w:pPr>
        <w:jc w:val="both"/>
        <w:rPr>
          <w:rFonts w:ascii="Arial" w:hAnsi="Arial" w:cs="Arial"/>
          <w:sz w:val="20"/>
          <w:szCs w:val="20"/>
        </w:rPr>
      </w:pPr>
    </w:p>
    <w:p w14:paraId="6AAE6DC5" w14:textId="77777777" w:rsidR="00A6033A" w:rsidRDefault="00A6033A" w:rsidP="00A6033A">
      <w:pPr>
        <w:jc w:val="both"/>
        <w:rPr>
          <w:rFonts w:ascii="Arial" w:hAnsi="Arial" w:cs="Arial"/>
          <w:color w:val="000000"/>
          <w:sz w:val="20"/>
          <w:szCs w:val="20"/>
        </w:rPr>
      </w:pPr>
      <w:r w:rsidRPr="0042314A">
        <w:rPr>
          <w:rFonts w:ascii="Arial" w:hAnsi="Arial" w:cs="Arial"/>
          <w:color w:val="000000"/>
          <w:sz w:val="20"/>
          <w:szCs w:val="20"/>
        </w:rPr>
        <w:t xml:space="preserve">Atentamente, </w:t>
      </w:r>
    </w:p>
    <w:p w14:paraId="7D9299FA" w14:textId="77777777" w:rsidR="00DC405C" w:rsidRDefault="00DC405C" w:rsidP="00A6033A">
      <w:pPr>
        <w:jc w:val="both"/>
        <w:rPr>
          <w:rFonts w:ascii="Arial" w:hAnsi="Arial" w:cs="Arial"/>
          <w:color w:val="000000"/>
          <w:sz w:val="20"/>
          <w:szCs w:val="20"/>
        </w:rPr>
      </w:pPr>
    </w:p>
    <w:p w14:paraId="70C93A34" w14:textId="77777777" w:rsidR="00DC405C" w:rsidRPr="0042314A" w:rsidRDefault="00DC405C" w:rsidP="00A6033A">
      <w:pPr>
        <w:jc w:val="both"/>
        <w:rPr>
          <w:rFonts w:ascii="Arial" w:hAnsi="Arial" w:cs="Arial"/>
          <w:color w:val="000000"/>
          <w:sz w:val="20"/>
          <w:szCs w:val="20"/>
        </w:rPr>
      </w:pPr>
    </w:p>
    <w:p w14:paraId="40B61315"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Nombre ___________________________________________ </w:t>
      </w:r>
    </w:p>
    <w:p w14:paraId="2406D16A"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 C. _____________________ de __________________ </w:t>
      </w:r>
    </w:p>
    <w:p w14:paraId="349C9F9B"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N.I.T. ___________________________________________ (anexar copia) </w:t>
      </w:r>
    </w:p>
    <w:p w14:paraId="77A3DDD0"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Dirección ___________________________________________ </w:t>
      </w:r>
    </w:p>
    <w:p w14:paraId="648172F7"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Telefax ___________________________________________ </w:t>
      </w:r>
    </w:p>
    <w:p w14:paraId="5524580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Ciudad ___________________________________________ </w:t>
      </w:r>
    </w:p>
    <w:p w14:paraId="6E52E142"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e-mail ___________________________________________ </w:t>
      </w:r>
    </w:p>
    <w:p w14:paraId="6E1116C3" w14:textId="77777777" w:rsidR="00FC1530"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FIRMA </w:t>
      </w:r>
    </w:p>
    <w:p w14:paraId="2EE5855E" w14:textId="77777777" w:rsidR="00FC1530" w:rsidRDefault="00FC1530" w:rsidP="00A6033A">
      <w:pPr>
        <w:jc w:val="both"/>
        <w:rPr>
          <w:rFonts w:ascii="Arial" w:hAnsi="Arial" w:cs="Arial"/>
          <w:sz w:val="20"/>
          <w:szCs w:val="20"/>
          <w:lang w:val="es-419"/>
        </w:rPr>
      </w:pPr>
    </w:p>
    <w:p w14:paraId="71C83381" w14:textId="77777777" w:rsidR="00FC1530" w:rsidRDefault="00FC1530" w:rsidP="00A6033A">
      <w:pPr>
        <w:jc w:val="both"/>
        <w:rPr>
          <w:rFonts w:ascii="Arial" w:hAnsi="Arial" w:cs="Arial"/>
          <w:sz w:val="20"/>
          <w:szCs w:val="20"/>
          <w:lang w:val="es-419"/>
        </w:rPr>
      </w:pPr>
    </w:p>
    <w:p w14:paraId="72773307" w14:textId="77777777" w:rsidR="00FC1530" w:rsidRDefault="00FC1530" w:rsidP="00A6033A">
      <w:pPr>
        <w:jc w:val="both"/>
        <w:rPr>
          <w:rFonts w:ascii="Arial" w:hAnsi="Arial" w:cs="Arial"/>
          <w:sz w:val="20"/>
          <w:szCs w:val="20"/>
          <w:lang w:val="es-419"/>
        </w:rPr>
      </w:pPr>
    </w:p>
    <w:p w14:paraId="701391AF" w14:textId="77777777" w:rsidR="00FC1530" w:rsidRDefault="00FC1530" w:rsidP="00A6033A">
      <w:pPr>
        <w:jc w:val="both"/>
        <w:rPr>
          <w:rFonts w:ascii="Arial" w:hAnsi="Arial" w:cs="Arial"/>
          <w:sz w:val="20"/>
          <w:szCs w:val="20"/>
          <w:lang w:val="es-419"/>
        </w:rPr>
      </w:pPr>
    </w:p>
    <w:p w14:paraId="687E7251" w14:textId="77777777" w:rsidR="00FC1530" w:rsidRDefault="00FC1530" w:rsidP="00A6033A">
      <w:pPr>
        <w:jc w:val="both"/>
        <w:rPr>
          <w:rFonts w:ascii="Arial" w:hAnsi="Arial" w:cs="Arial"/>
          <w:sz w:val="20"/>
          <w:szCs w:val="20"/>
          <w:lang w:val="es-419"/>
        </w:rPr>
      </w:pPr>
    </w:p>
    <w:p w14:paraId="1CBD06C8" w14:textId="77777777" w:rsidR="00FC1530" w:rsidRDefault="00FC1530" w:rsidP="00A6033A">
      <w:pPr>
        <w:jc w:val="both"/>
        <w:rPr>
          <w:rFonts w:ascii="Arial" w:hAnsi="Arial" w:cs="Arial"/>
          <w:sz w:val="20"/>
          <w:szCs w:val="20"/>
          <w:lang w:val="es-419"/>
        </w:rPr>
      </w:pPr>
    </w:p>
    <w:p w14:paraId="69E05A44" w14:textId="77777777" w:rsidR="00FC1530" w:rsidRDefault="00FC1530" w:rsidP="00A6033A">
      <w:pPr>
        <w:jc w:val="both"/>
        <w:rPr>
          <w:rFonts w:ascii="Arial" w:hAnsi="Arial" w:cs="Arial"/>
          <w:sz w:val="20"/>
          <w:szCs w:val="20"/>
          <w:lang w:val="es-419"/>
        </w:rPr>
      </w:pPr>
    </w:p>
    <w:p w14:paraId="4D0CD330" w14:textId="77777777" w:rsidR="00FC1530" w:rsidRDefault="00FC1530" w:rsidP="00A6033A">
      <w:pPr>
        <w:jc w:val="both"/>
        <w:rPr>
          <w:rFonts w:ascii="Arial" w:hAnsi="Arial" w:cs="Arial"/>
          <w:sz w:val="20"/>
          <w:szCs w:val="20"/>
          <w:lang w:val="es-419"/>
        </w:rPr>
      </w:pPr>
    </w:p>
    <w:p w14:paraId="4CFA1510" w14:textId="77777777" w:rsidR="00FC1530" w:rsidRDefault="00FC1530" w:rsidP="00A6033A">
      <w:pPr>
        <w:jc w:val="both"/>
        <w:rPr>
          <w:rFonts w:ascii="Arial" w:hAnsi="Arial" w:cs="Arial"/>
          <w:sz w:val="20"/>
          <w:szCs w:val="20"/>
          <w:lang w:val="es-419"/>
        </w:rPr>
      </w:pPr>
    </w:p>
    <w:p w14:paraId="6F7AEAC2" w14:textId="77777777" w:rsidR="00FC1530" w:rsidRDefault="00FC1530" w:rsidP="00A6033A">
      <w:pPr>
        <w:jc w:val="both"/>
        <w:rPr>
          <w:rFonts w:ascii="Arial" w:hAnsi="Arial" w:cs="Arial"/>
          <w:sz w:val="20"/>
          <w:szCs w:val="20"/>
          <w:lang w:val="es-419"/>
        </w:rPr>
      </w:pPr>
    </w:p>
    <w:p w14:paraId="623E47C6" w14:textId="77777777" w:rsidR="00E44903" w:rsidRDefault="00E44903" w:rsidP="00A6033A">
      <w:pPr>
        <w:jc w:val="both"/>
        <w:rPr>
          <w:rFonts w:ascii="Arial" w:hAnsi="Arial" w:cs="Arial"/>
          <w:sz w:val="20"/>
          <w:szCs w:val="20"/>
          <w:lang w:val="es-419"/>
        </w:rPr>
      </w:pPr>
    </w:p>
    <w:p w14:paraId="61C7CEEC" w14:textId="77777777" w:rsidR="00E44903" w:rsidRDefault="00E44903" w:rsidP="00A6033A">
      <w:pPr>
        <w:jc w:val="both"/>
        <w:rPr>
          <w:rFonts w:ascii="Arial" w:hAnsi="Arial" w:cs="Arial"/>
          <w:sz w:val="20"/>
          <w:szCs w:val="20"/>
          <w:lang w:val="es-419"/>
        </w:rPr>
      </w:pPr>
    </w:p>
    <w:p w14:paraId="23569D92" w14:textId="77777777" w:rsidR="00E44903" w:rsidRDefault="00E44903" w:rsidP="00A6033A">
      <w:pPr>
        <w:jc w:val="both"/>
        <w:rPr>
          <w:rFonts w:ascii="Arial" w:hAnsi="Arial" w:cs="Arial"/>
          <w:sz w:val="20"/>
          <w:szCs w:val="20"/>
          <w:lang w:val="es-419"/>
        </w:rPr>
      </w:pPr>
    </w:p>
    <w:p w14:paraId="147EC79D" w14:textId="77777777" w:rsidR="00FC1530" w:rsidRDefault="00FC1530" w:rsidP="00A6033A">
      <w:pPr>
        <w:jc w:val="both"/>
        <w:rPr>
          <w:rFonts w:ascii="Arial" w:hAnsi="Arial" w:cs="Arial"/>
          <w:sz w:val="20"/>
          <w:szCs w:val="20"/>
          <w:lang w:val="es-419"/>
        </w:rPr>
      </w:pPr>
    </w:p>
    <w:p w14:paraId="0254D904" w14:textId="77777777" w:rsidR="00FC1530" w:rsidRDefault="00FC1530" w:rsidP="00A6033A">
      <w:pPr>
        <w:jc w:val="both"/>
        <w:rPr>
          <w:rFonts w:ascii="Arial" w:hAnsi="Arial" w:cs="Arial"/>
          <w:sz w:val="20"/>
          <w:szCs w:val="20"/>
          <w:lang w:val="es-419"/>
        </w:rPr>
      </w:pPr>
    </w:p>
    <w:p w14:paraId="3AAB6AAF" w14:textId="77777777" w:rsidR="00FC1530" w:rsidRDefault="00FC1530" w:rsidP="00A6033A">
      <w:pPr>
        <w:jc w:val="both"/>
        <w:rPr>
          <w:rFonts w:ascii="Arial" w:hAnsi="Arial" w:cs="Arial"/>
          <w:sz w:val="20"/>
          <w:szCs w:val="20"/>
          <w:lang w:val="es-419"/>
        </w:rPr>
      </w:pPr>
    </w:p>
    <w:p w14:paraId="79605085" w14:textId="77777777" w:rsidR="00FC1530" w:rsidRDefault="00FC1530" w:rsidP="00A6033A">
      <w:pPr>
        <w:jc w:val="both"/>
        <w:rPr>
          <w:rFonts w:ascii="Arial" w:hAnsi="Arial" w:cs="Arial"/>
          <w:sz w:val="20"/>
          <w:szCs w:val="20"/>
          <w:lang w:val="es-419"/>
        </w:rPr>
      </w:pPr>
    </w:p>
    <w:p w14:paraId="71CC3E0B" w14:textId="77777777" w:rsidR="00FC1530" w:rsidRDefault="00FC1530" w:rsidP="00A6033A">
      <w:pPr>
        <w:jc w:val="both"/>
        <w:rPr>
          <w:rFonts w:ascii="Arial" w:hAnsi="Arial" w:cs="Arial"/>
          <w:sz w:val="20"/>
          <w:szCs w:val="20"/>
          <w:lang w:val="es-419"/>
        </w:rPr>
      </w:pPr>
    </w:p>
    <w:p w14:paraId="730702EF" w14:textId="77777777" w:rsidR="003344DE" w:rsidRDefault="00FC1530" w:rsidP="00FC1530">
      <w:pPr>
        <w:keepNext/>
        <w:keepLines/>
        <w:jc w:val="center"/>
        <w:outlineLvl w:val="0"/>
        <w:rPr>
          <w:rFonts w:ascii="Arial" w:eastAsia="Arial" w:hAnsi="Arial" w:cs="Arial"/>
          <w:b/>
          <w:sz w:val="20"/>
          <w:szCs w:val="20"/>
          <w:u w:val="single"/>
          <w:lang w:val="es-419"/>
        </w:rPr>
      </w:pPr>
      <w:bookmarkStart w:id="1" w:name="_Toc506024050"/>
      <w:r w:rsidRPr="00FC1530">
        <w:rPr>
          <w:rFonts w:ascii="Arial" w:eastAsia="Arial" w:hAnsi="Arial" w:cs="Arial"/>
          <w:b/>
          <w:sz w:val="20"/>
          <w:szCs w:val="20"/>
          <w:u w:val="single"/>
          <w:lang w:val="es-419"/>
        </w:rPr>
        <w:lastRenderedPageBreak/>
        <w:t>A</w:t>
      </w:r>
      <w:r w:rsidRPr="00FC1530">
        <w:rPr>
          <w:rFonts w:ascii="Arial" w:eastAsia="Arial" w:hAnsi="Arial" w:cs="Arial"/>
          <w:b/>
          <w:spacing w:val="3"/>
          <w:sz w:val="20"/>
          <w:szCs w:val="20"/>
          <w:u w:val="single"/>
          <w:lang w:val="es-419"/>
        </w:rPr>
        <w:t>N</w:t>
      </w:r>
      <w:r w:rsidRPr="00FC1530">
        <w:rPr>
          <w:rFonts w:ascii="Arial" w:eastAsia="Arial" w:hAnsi="Arial" w:cs="Arial"/>
          <w:b/>
          <w:spacing w:val="2"/>
          <w:sz w:val="20"/>
          <w:szCs w:val="20"/>
          <w:u w:val="single"/>
          <w:lang w:val="es-419"/>
        </w:rPr>
        <w:t>E</w:t>
      </w:r>
      <w:r w:rsidRPr="00FC1530">
        <w:rPr>
          <w:rFonts w:ascii="Arial" w:eastAsia="Arial" w:hAnsi="Arial" w:cs="Arial"/>
          <w:b/>
          <w:sz w:val="20"/>
          <w:szCs w:val="20"/>
          <w:u w:val="single"/>
          <w:lang w:val="es-419"/>
        </w:rPr>
        <w:t xml:space="preserve">XO </w:t>
      </w:r>
      <w:r w:rsidR="003344DE">
        <w:rPr>
          <w:rFonts w:ascii="Arial" w:eastAsia="Arial" w:hAnsi="Arial" w:cs="Arial"/>
          <w:b/>
          <w:sz w:val="20"/>
          <w:szCs w:val="20"/>
          <w:u w:val="single"/>
          <w:lang w:val="es-419"/>
        </w:rPr>
        <w:t>2</w:t>
      </w:r>
    </w:p>
    <w:p w14:paraId="33467A43" w14:textId="77777777" w:rsidR="003344DE" w:rsidRDefault="003344DE" w:rsidP="00FC1530">
      <w:pPr>
        <w:keepNext/>
        <w:keepLines/>
        <w:jc w:val="center"/>
        <w:outlineLvl w:val="0"/>
        <w:rPr>
          <w:rFonts w:ascii="Arial" w:eastAsia="Arial" w:hAnsi="Arial" w:cs="Arial"/>
          <w:b/>
          <w:sz w:val="20"/>
          <w:szCs w:val="20"/>
          <w:u w:val="single"/>
          <w:lang w:val="es-419"/>
        </w:rPr>
      </w:pPr>
    </w:p>
    <w:p w14:paraId="4C214B09" w14:textId="6F087A3D" w:rsidR="00FC1530" w:rsidRPr="00FC1530" w:rsidRDefault="00FC1530" w:rsidP="00FC1530">
      <w:pPr>
        <w:keepNext/>
        <w:keepLines/>
        <w:jc w:val="center"/>
        <w:outlineLvl w:val="0"/>
        <w:rPr>
          <w:rFonts w:ascii="Arial" w:eastAsia="Arial" w:hAnsi="Arial" w:cs="Arial"/>
          <w:b/>
          <w:sz w:val="20"/>
          <w:szCs w:val="20"/>
          <w:u w:val="single"/>
          <w:lang w:val="es-419"/>
        </w:rPr>
      </w:pPr>
      <w:r w:rsidRPr="00FC1530">
        <w:rPr>
          <w:rFonts w:ascii="Arial" w:eastAsia="Arial" w:hAnsi="Arial" w:cs="Arial"/>
          <w:b/>
          <w:sz w:val="20"/>
          <w:szCs w:val="20"/>
          <w:u w:val="single"/>
          <w:lang w:val="es-419"/>
        </w:rPr>
        <w:t xml:space="preserve"> COM</w:t>
      </w:r>
      <w:r w:rsidRPr="00FC1530">
        <w:rPr>
          <w:rFonts w:ascii="Arial" w:eastAsia="Arial" w:hAnsi="Arial" w:cs="Arial"/>
          <w:b/>
          <w:spacing w:val="1"/>
          <w:sz w:val="20"/>
          <w:szCs w:val="20"/>
          <w:u w:val="single"/>
          <w:lang w:val="es-419"/>
        </w:rPr>
        <w:t>P</w:t>
      </w:r>
      <w:r w:rsidRPr="00FC1530">
        <w:rPr>
          <w:rFonts w:ascii="Arial" w:eastAsia="Arial" w:hAnsi="Arial" w:cs="Arial"/>
          <w:b/>
          <w:sz w:val="20"/>
          <w:szCs w:val="20"/>
          <w:u w:val="single"/>
          <w:lang w:val="es-419"/>
        </w:rPr>
        <w:t>ROM</w:t>
      </w:r>
      <w:r w:rsidRPr="00FC1530">
        <w:rPr>
          <w:rFonts w:ascii="Arial" w:eastAsia="Arial" w:hAnsi="Arial" w:cs="Arial"/>
          <w:b/>
          <w:spacing w:val="3"/>
          <w:sz w:val="20"/>
          <w:szCs w:val="20"/>
          <w:u w:val="single"/>
          <w:lang w:val="es-419"/>
        </w:rPr>
        <w:t>I</w:t>
      </w:r>
      <w:r w:rsidRPr="00FC1530">
        <w:rPr>
          <w:rFonts w:ascii="Arial" w:eastAsia="Arial" w:hAnsi="Arial" w:cs="Arial"/>
          <w:b/>
          <w:sz w:val="20"/>
          <w:szCs w:val="20"/>
          <w:u w:val="single"/>
          <w:lang w:val="es-419"/>
        </w:rPr>
        <w:t>SO A</w:t>
      </w:r>
      <w:r w:rsidRPr="00FC1530">
        <w:rPr>
          <w:rFonts w:ascii="Arial" w:eastAsia="Arial" w:hAnsi="Arial" w:cs="Arial"/>
          <w:b/>
          <w:spacing w:val="3"/>
          <w:sz w:val="20"/>
          <w:szCs w:val="20"/>
          <w:u w:val="single"/>
          <w:lang w:val="es-419"/>
        </w:rPr>
        <w:t>N</w:t>
      </w:r>
      <w:r w:rsidRPr="00FC1530">
        <w:rPr>
          <w:rFonts w:ascii="Arial" w:eastAsia="Arial" w:hAnsi="Arial" w:cs="Arial"/>
          <w:b/>
          <w:spacing w:val="1"/>
          <w:sz w:val="20"/>
          <w:szCs w:val="20"/>
          <w:u w:val="single"/>
          <w:lang w:val="es-419"/>
        </w:rPr>
        <w:t>T</w:t>
      </w:r>
      <w:r w:rsidRPr="00FC1530">
        <w:rPr>
          <w:rFonts w:ascii="Arial" w:eastAsia="Arial" w:hAnsi="Arial" w:cs="Arial"/>
          <w:b/>
          <w:sz w:val="20"/>
          <w:szCs w:val="20"/>
          <w:u w:val="single"/>
          <w:lang w:val="es-419"/>
        </w:rPr>
        <w:t>ICORRUPCIÓN</w:t>
      </w:r>
      <w:bookmarkEnd w:id="1"/>
    </w:p>
    <w:p w14:paraId="344879AD" w14:textId="77777777" w:rsidR="00FC1530" w:rsidRPr="00FC1530" w:rsidRDefault="00FC1530" w:rsidP="00FC1530">
      <w:pPr>
        <w:tabs>
          <w:tab w:val="left" w:pos="3620"/>
        </w:tabs>
        <w:rPr>
          <w:rFonts w:ascii="Arial" w:eastAsia="Arial" w:hAnsi="Arial" w:cs="Arial"/>
          <w:w w:val="99"/>
          <w:sz w:val="20"/>
          <w:szCs w:val="20"/>
          <w:u w:val="single"/>
          <w:lang w:val="es-419"/>
        </w:rPr>
      </w:pPr>
    </w:p>
    <w:p w14:paraId="5B70C0C8" w14:textId="77777777" w:rsidR="00FC1530" w:rsidRPr="00FC1530" w:rsidRDefault="00FC1530" w:rsidP="00FC1530">
      <w:pPr>
        <w:tabs>
          <w:tab w:val="left" w:pos="3620"/>
        </w:tabs>
        <w:jc w:val="both"/>
        <w:rPr>
          <w:rFonts w:ascii="Arial" w:hAnsi="Arial" w:cs="Arial"/>
          <w:sz w:val="20"/>
          <w:szCs w:val="20"/>
          <w:lang w:val="es-419"/>
        </w:rPr>
      </w:pPr>
      <w:r w:rsidRPr="00FC1530">
        <w:rPr>
          <w:rFonts w:ascii="Arial" w:hAnsi="Arial" w:cs="Arial"/>
          <w:sz w:val="20"/>
          <w:szCs w:val="20"/>
          <w:lang w:val="es-419"/>
        </w:rPr>
        <w:t>Proceso de Contratación No.</w:t>
      </w:r>
      <w:r w:rsidRPr="00FC1530">
        <w:rPr>
          <w:rFonts w:ascii="Arial" w:hAnsi="Arial" w:cs="Arial"/>
          <w:sz w:val="20"/>
          <w:szCs w:val="20"/>
          <w:lang w:val="es-419"/>
        </w:rPr>
        <w:tab/>
      </w:r>
    </w:p>
    <w:p w14:paraId="0FA097D2" w14:textId="77777777" w:rsidR="00FC1530" w:rsidRPr="00FC1530" w:rsidRDefault="00FC1530" w:rsidP="00FC1530">
      <w:pPr>
        <w:jc w:val="both"/>
        <w:rPr>
          <w:rFonts w:ascii="Arial" w:hAnsi="Arial" w:cs="Arial"/>
          <w:sz w:val="20"/>
          <w:szCs w:val="20"/>
          <w:lang w:val="es-419"/>
        </w:rPr>
      </w:pPr>
    </w:p>
    <w:p w14:paraId="1EECFAA1" w14:textId="77777777" w:rsidR="00FC1530" w:rsidRPr="00FC1530" w:rsidRDefault="00FC1530" w:rsidP="00FC1530">
      <w:pPr>
        <w:ind w:right="84"/>
        <w:jc w:val="both"/>
        <w:rPr>
          <w:rFonts w:ascii="Arial" w:hAnsi="Arial" w:cs="Arial"/>
          <w:sz w:val="20"/>
          <w:szCs w:val="20"/>
          <w:lang w:val="es-419"/>
        </w:rPr>
      </w:pPr>
      <w:r w:rsidRPr="00FC1530">
        <w:rPr>
          <w:rFonts w:ascii="Arial" w:hAnsi="Arial" w:cs="Arial"/>
          <w:sz w:val="20"/>
          <w:szCs w:val="20"/>
          <w:lang w:val="es-419"/>
        </w:rPr>
        <w:t>[Nombre del representante legal del Proponente], identificado como aparece al pie de mi firma, en mi calidad de representante legal de [nombre del Proponente], manifiesto en mi nombre y en nombre de [nombre del Proponente] que:</w:t>
      </w:r>
    </w:p>
    <w:p w14:paraId="0457B3D4" w14:textId="77777777" w:rsidR="00FC1530" w:rsidRPr="00FC1530" w:rsidRDefault="00FC1530" w:rsidP="00FC1530">
      <w:pPr>
        <w:jc w:val="both"/>
        <w:rPr>
          <w:rFonts w:ascii="Arial" w:hAnsi="Arial" w:cs="Arial"/>
          <w:sz w:val="20"/>
          <w:szCs w:val="20"/>
          <w:lang w:val="es-419"/>
        </w:rPr>
      </w:pPr>
    </w:p>
    <w:p w14:paraId="339A8E7A" w14:textId="77777777" w:rsidR="00FC1530" w:rsidRPr="00FC1530" w:rsidRDefault="00FC1530" w:rsidP="00FC1530">
      <w:pPr>
        <w:ind w:right="100"/>
        <w:jc w:val="both"/>
        <w:rPr>
          <w:rFonts w:ascii="Arial" w:hAnsi="Arial" w:cs="Arial"/>
          <w:sz w:val="20"/>
          <w:szCs w:val="20"/>
          <w:lang w:val="es-419"/>
        </w:rPr>
      </w:pPr>
      <w:r w:rsidRPr="00FC1530">
        <w:rPr>
          <w:rFonts w:ascii="Arial" w:hAnsi="Arial" w:cs="Arial"/>
          <w:sz w:val="20"/>
          <w:szCs w:val="20"/>
          <w:lang w:val="es-419"/>
        </w:rPr>
        <w:t>1. Apoyamos la acción del Estado colombiano y de la Entidad Contratante para fortalecer la transparencia y la rendición de cuentas de la administración pública.</w:t>
      </w:r>
    </w:p>
    <w:p w14:paraId="4B58BC94" w14:textId="77777777" w:rsidR="00FC1530" w:rsidRPr="00FC1530" w:rsidRDefault="00FC1530" w:rsidP="00FC1530">
      <w:pPr>
        <w:jc w:val="both"/>
        <w:rPr>
          <w:rFonts w:ascii="Arial" w:hAnsi="Arial" w:cs="Arial"/>
          <w:sz w:val="20"/>
          <w:szCs w:val="20"/>
          <w:lang w:val="es-419"/>
        </w:rPr>
      </w:pPr>
    </w:p>
    <w:p w14:paraId="264766F0" w14:textId="77777777" w:rsidR="00FC1530" w:rsidRPr="00FC1530" w:rsidRDefault="00FC1530" w:rsidP="00FC1530">
      <w:pPr>
        <w:ind w:right="93"/>
        <w:jc w:val="both"/>
        <w:rPr>
          <w:rFonts w:ascii="Arial" w:hAnsi="Arial" w:cs="Arial"/>
          <w:sz w:val="20"/>
          <w:szCs w:val="20"/>
          <w:lang w:val="es-419"/>
        </w:rPr>
      </w:pPr>
      <w:r w:rsidRPr="00FC1530">
        <w:rPr>
          <w:rFonts w:ascii="Arial" w:hAnsi="Arial" w:cs="Arial"/>
          <w:sz w:val="20"/>
          <w:szCs w:val="20"/>
          <w:lang w:val="es-419"/>
        </w:rPr>
        <w:t>2. No estamos en causal de inhabilidad alguna para celebrar el contrato objeto del Proceso de Contratación _.</w:t>
      </w:r>
    </w:p>
    <w:p w14:paraId="1C44D19E" w14:textId="77777777" w:rsidR="00FC1530" w:rsidRPr="00FC1530" w:rsidRDefault="00FC1530" w:rsidP="00FC1530">
      <w:pPr>
        <w:jc w:val="both"/>
        <w:rPr>
          <w:rFonts w:ascii="Arial" w:hAnsi="Arial" w:cs="Arial"/>
          <w:sz w:val="20"/>
          <w:szCs w:val="20"/>
          <w:lang w:val="es-419"/>
        </w:rPr>
      </w:pPr>
    </w:p>
    <w:p w14:paraId="172A585E" w14:textId="77777777" w:rsidR="00FC1530" w:rsidRPr="00FC1530" w:rsidRDefault="00FC1530" w:rsidP="00FC1530">
      <w:pPr>
        <w:ind w:right="88"/>
        <w:jc w:val="both"/>
        <w:rPr>
          <w:rFonts w:ascii="Arial" w:hAnsi="Arial" w:cs="Arial"/>
          <w:sz w:val="20"/>
          <w:szCs w:val="20"/>
          <w:lang w:val="es-419"/>
        </w:rPr>
      </w:pPr>
      <w:r w:rsidRPr="00FC1530">
        <w:rPr>
          <w:rFonts w:ascii="Arial" w:hAnsi="Arial" w:cs="Arial"/>
          <w:sz w:val="20"/>
          <w:szCs w:val="20"/>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4E8CC9F1" w14:textId="77777777" w:rsidR="00FC1530" w:rsidRPr="00FC1530" w:rsidRDefault="00FC1530" w:rsidP="00FC1530">
      <w:pPr>
        <w:jc w:val="both"/>
        <w:rPr>
          <w:rFonts w:ascii="Arial" w:hAnsi="Arial" w:cs="Arial"/>
          <w:sz w:val="20"/>
          <w:szCs w:val="20"/>
          <w:lang w:val="es-419"/>
        </w:rPr>
      </w:pPr>
    </w:p>
    <w:p w14:paraId="0A2BFA72" w14:textId="77777777" w:rsidR="00FC1530" w:rsidRPr="00FC1530" w:rsidRDefault="00FC1530" w:rsidP="00FC1530">
      <w:pPr>
        <w:ind w:right="97"/>
        <w:jc w:val="both"/>
        <w:rPr>
          <w:rFonts w:ascii="Arial" w:hAnsi="Arial" w:cs="Arial"/>
          <w:sz w:val="20"/>
          <w:szCs w:val="20"/>
          <w:lang w:val="es-419"/>
        </w:rPr>
      </w:pPr>
      <w:r w:rsidRPr="00FC1530">
        <w:rPr>
          <w:rFonts w:ascii="Arial" w:hAnsi="Arial" w:cs="Arial"/>
          <w:sz w:val="20"/>
          <w:szCs w:val="20"/>
          <w:lang w:val="es-419"/>
        </w:rPr>
        <w:t>4. Nos comprometemos a no efectuar acuerdos, o realizar actos o conductas que tengan por objeto o efecto la colusión en el Proceso de Contratación _.</w:t>
      </w:r>
    </w:p>
    <w:p w14:paraId="54339D5D" w14:textId="77777777" w:rsidR="00FC1530" w:rsidRPr="00FC1530" w:rsidRDefault="00FC1530" w:rsidP="00FC1530">
      <w:pPr>
        <w:jc w:val="both"/>
        <w:rPr>
          <w:rFonts w:ascii="Arial" w:hAnsi="Arial" w:cs="Arial"/>
          <w:sz w:val="20"/>
          <w:szCs w:val="20"/>
          <w:lang w:val="es-419"/>
        </w:rPr>
      </w:pPr>
    </w:p>
    <w:p w14:paraId="5B28CA3B" w14:textId="77777777" w:rsidR="00FC1530" w:rsidRPr="00FC1530" w:rsidRDefault="00FC1530" w:rsidP="00FC1530">
      <w:pPr>
        <w:ind w:right="94"/>
        <w:jc w:val="both"/>
        <w:rPr>
          <w:rFonts w:ascii="Arial" w:hAnsi="Arial" w:cs="Arial"/>
          <w:sz w:val="20"/>
          <w:szCs w:val="20"/>
          <w:lang w:val="es-419"/>
        </w:rPr>
      </w:pPr>
      <w:r w:rsidRPr="00FC1530">
        <w:rPr>
          <w:rFonts w:ascii="Arial" w:hAnsi="Arial" w:cs="Arial"/>
          <w:sz w:val="20"/>
          <w:szCs w:val="20"/>
          <w:lang w:val="es-419"/>
        </w:rPr>
        <w:t>5. Nos comprometemos a revelar la información que sobre el Proceso de Contratación nos soliciten los organismos de control de la República de Colombia.</w:t>
      </w:r>
    </w:p>
    <w:p w14:paraId="46E32448" w14:textId="77777777" w:rsidR="00FC1530" w:rsidRPr="00FC1530" w:rsidRDefault="00FC1530" w:rsidP="00FC1530">
      <w:pPr>
        <w:jc w:val="both"/>
        <w:rPr>
          <w:rFonts w:ascii="Arial" w:hAnsi="Arial" w:cs="Arial"/>
          <w:sz w:val="20"/>
          <w:szCs w:val="20"/>
          <w:lang w:val="es-419"/>
        </w:rPr>
      </w:pPr>
    </w:p>
    <w:p w14:paraId="12F3B8BF" w14:textId="77777777" w:rsidR="00FC1530" w:rsidRPr="00FC1530" w:rsidRDefault="00FC1530" w:rsidP="00FC1530">
      <w:pPr>
        <w:ind w:right="93"/>
        <w:jc w:val="both"/>
        <w:rPr>
          <w:rFonts w:ascii="Arial" w:hAnsi="Arial" w:cs="Arial"/>
          <w:sz w:val="20"/>
          <w:szCs w:val="20"/>
          <w:lang w:val="es-419"/>
        </w:rPr>
      </w:pPr>
      <w:r w:rsidRPr="00FC1530">
        <w:rPr>
          <w:rFonts w:ascii="Arial" w:hAnsi="Arial" w:cs="Arial"/>
          <w:sz w:val="20"/>
          <w:szCs w:val="20"/>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2B034204" w14:textId="77777777" w:rsidR="00FC1530" w:rsidRPr="00FC1530" w:rsidRDefault="00FC1530" w:rsidP="00FC1530">
      <w:pPr>
        <w:jc w:val="both"/>
        <w:rPr>
          <w:rFonts w:ascii="Arial" w:hAnsi="Arial" w:cs="Arial"/>
          <w:sz w:val="20"/>
          <w:szCs w:val="20"/>
          <w:lang w:val="es-419"/>
        </w:rPr>
      </w:pPr>
    </w:p>
    <w:p w14:paraId="370869FF" w14:textId="77777777" w:rsidR="00FC1530" w:rsidRPr="00FC1530" w:rsidRDefault="00FC1530" w:rsidP="00FC1530">
      <w:pPr>
        <w:jc w:val="both"/>
        <w:rPr>
          <w:rFonts w:ascii="Arial" w:hAnsi="Arial" w:cs="Arial"/>
          <w:sz w:val="20"/>
          <w:szCs w:val="20"/>
          <w:lang w:val="es-419"/>
        </w:rPr>
      </w:pPr>
      <w:r w:rsidRPr="00FC1530">
        <w:rPr>
          <w:rFonts w:ascii="Arial" w:hAnsi="Arial" w:cs="Arial"/>
          <w:sz w:val="20"/>
          <w:szCs w:val="20"/>
          <w:lang w:val="es-419"/>
        </w:rPr>
        <w:t>7. Conocemos las consecuencias derivadas del incumplimiento del presente compromiso anticorrupción.</w:t>
      </w:r>
    </w:p>
    <w:p w14:paraId="58D72D9B" w14:textId="77777777" w:rsidR="00FC1530" w:rsidRPr="00FC1530" w:rsidRDefault="00FC1530" w:rsidP="00FC1530">
      <w:pPr>
        <w:jc w:val="both"/>
        <w:rPr>
          <w:rFonts w:ascii="Arial" w:hAnsi="Arial" w:cs="Arial"/>
          <w:sz w:val="20"/>
          <w:szCs w:val="20"/>
          <w:lang w:val="es-419"/>
        </w:rPr>
      </w:pPr>
    </w:p>
    <w:p w14:paraId="51FD8892" w14:textId="19AE579E" w:rsidR="00FC1530" w:rsidRPr="00FC1530" w:rsidRDefault="00FC1530" w:rsidP="00FC1530">
      <w:pPr>
        <w:jc w:val="both"/>
        <w:rPr>
          <w:rFonts w:ascii="Arial" w:hAnsi="Arial" w:cs="Arial"/>
          <w:sz w:val="20"/>
          <w:szCs w:val="20"/>
          <w:lang w:val="es-419"/>
        </w:rPr>
      </w:pPr>
      <w:r w:rsidRPr="00FC1530">
        <w:rPr>
          <w:rFonts w:ascii="Arial" w:hAnsi="Arial" w:cs="Arial"/>
          <w:sz w:val="20"/>
          <w:szCs w:val="20"/>
          <w:lang w:val="es-419"/>
        </w:rPr>
        <w:t>En constancia de lo anterior firmo este documento a los días [dia] del mes [mes] de 202</w:t>
      </w:r>
      <w:r w:rsidR="005112B6">
        <w:rPr>
          <w:rFonts w:ascii="Arial" w:hAnsi="Arial" w:cs="Arial"/>
          <w:sz w:val="20"/>
          <w:szCs w:val="20"/>
          <w:lang w:val="es-419"/>
        </w:rPr>
        <w:t>6</w:t>
      </w:r>
      <w:r w:rsidRPr="00FC1530">
        <w:rPr>
          <w:rFonts w:ascii="Arial" w:hAnsi="Arial" w:cs="Arial"/>
          <w:sz w:val="20"/>
          <w:szCs w:val="20"/>
          <w:lang w:val="es-419"/>
        </w:rPr>
        <w:t>.</w:t>
      </w:r>
    </w:p>
    <w:p w14:paraId="066D2D26" w14:textId="77777777" w:rsidR="00FC1530" w:rsidRPr="00FC1530" w:rsidRDefault="00FC1530" w:rsidP="00FC1530">
      <w:pPr>
        <w:jc w:val="both"/>
        <w:rPr>
          <w:rFonts w:ascii="Arial" w:hAnsi="Arial" w:cs="Arial"/>
          <w:sz w:val="20"/>
          <w:szCs w:val="20"/>
          <w:lang w:val="es-419"/>
        </w:rPr>
      </w:pPr>
    </w:p>
    <w:p w14:paraId="2569B1B2" w14:textId="77777777" w:rsidR="00FC1530" w:rsidRPr="00FC1530" w:rsidRDefault="00FC1530" w:rsidP="00FC1530">
      <w:pPr>
        <w:jc w:val="both"/>
        <w:rPr>
          <w:rFonts w:ascii="Arial" w:hAnsi="Arial" w:cs="Arial"/>
          <w:sz w:val="20"/>
          <w:szCs w:val="20"/>
          <w:lang w:val="es-419"/>
        </w:rPr>
      </w:pPr>
    </w:p>
    <w:p w14:paraId="62D2B78E" w14:textId="77777777" w:rsidR="00FC1530" w:rsidRPr="00FC1530" w:rsidRDefault="00FC1530" w:rsidP="00FC1530">
      <w:pPr>
        <w:jc w:val="both"/>
        <w:rPr>
          <w:rFonts w:ascii="Arial" w:hAnsi="Arial" w:cs="Arial"/>
          <w:sz w:val="20"/>
          <w:szCs w:val="20"/>
          <w:lang w:val="es-419"/>
        </w:rPr>
      </w:pPr>
    </w:p>
    <w:p w14:paraId="48D89DC6" w14:textId="77777777" w:rsidR="00FC1530" w:rsidRPr="00FC1530" w:rsidRDefault="00FC1530" w:rsidP="00FC1530">
      <w:pPr>
        <w:jc w:val="both"/>
        <w:rPr>
          <w:rFonts w:ascii="Arial" w:hAnsi="Arial" w:cs="Arial"/>
          <w:sz w:val="20"/>
          <w:szCs w:val="20"/>
          <w:lang w:val="es-419"/>
        </w:rPr>
      </w:pPr>
    </w:p>
    <w:p w14:paraId="392990F1"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noProof/>
          <w:sz w:val="20"/>
          <w:szCs w:val="20"/>
          <w:lang w:val="es-419"/>
        </w:rPr>
        <mc:AlternateContent>
          <mc:Choice Requires="wpg">
            <w:drawing>
              <wp:anchor distT="0" distB="0" distL="0" distR="0" simplePos="0" relativeHeight="251666432" behindDoc="0" locked="0" layoutInCell="1" allowOverlap="1" wp14:anchorId="4DB12535" wp14:editId="1FED3859">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a:effectLst/>
                        </wps:spPr>
                        <wps:bodyPr/>
                      </wps:wsp>
                    </wpg:wgp>
                  </a:graphicData>
                </a:graphic>
                <wp14:sizeRelH relativeFrom="page">
                  <wp14:pctWidth>0</wp14:pctWidth>
                </wp14:sizeRelH>
                <wp14:sizeRelV relativeFrom="page">
                  <wp14:pctHeight>0</wp14:pctHeight>
                </wp14:sizeRelV>
              </wp:anchor>
            </w:drawing>
          </mc:Choice>
          <mc:Fallback>
            <w:pict>
              <v:group w14:anchorId="232975E3" id="Grupo 1609712123" o:spid="_x0000_s1026" style="position:absolute;margin-left:0;margin-top:13.2pt;width:155.2pt;height:.15pt;z-index:251666432;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FC1530">
        <w:rPr>
          <w:rFonts w:ascii="Arial" w:eastAsiaTheme="minorEastAsia" w:hAnsi="Arial" w:cs="Arial"/>
          <w:sz w:val="20"/>
          <w:szCs w:val="20"/>
          <w:lang w:val="es-419"/>
        </w:rPr>
        <w:t>Firma representante legal del Proponente</w:t>
      </w:r>
    </w:p>
    <w:p w14:paraId="0AAA497E"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 xml:space="preserve">Nombre: </w:t>
      </w:r>
    </w:p>
    <w:p w14:paraId="41D21561"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Cargo:</w:t>
      </w:r>
    </w:p>
    <w:p w14:paraId="338B0354"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Documento de Identidad:</w:t>
      </w:r>
    </w:p>
    <w:p w14:paraId="770B863A" w14:textId="77777777" w:rsidR="00FC1530" w:rsidRPr="00FC1530" w:rsidRDefault="00FC1530" w:rsidP="00FC1530">
      <w:pPr>
        <w:spacing w:beforeAutospacing="1" w:afterAutospacing="1"/>
        <w:jc w:val="both"/>
        <w:rPr>
          <w:rFonts w:ascii="Arial" w:eastAsiaTheme="minorEastAsia" w:hAnsi="Arial" w:cs="Arial"/>
          <w:sz w:val="20"/>
          <w:szCs w:val="20"/>
          <w:lang w:val="es-419"/>
        </w:rPr>
      </w:pPr>
      <w:r w:rsidRPr="00FC1530">
        <w:rPr>
          <w:rFonts w:ascii="Arial" w:eastAsiaTheme="minorEastAsia" w:hAnsi="Arial" w:cs="Arial"/>
          <w:sz w:val="20"/>
          <w:szCs w:val="20"/>
          <w:lang w:val="es-419"/>
        </w:rPr>
        <w:t>Los representantes de los integrantes del Proponente plural deben suscribir el presente documento.</w:t>
      </w:r>
    </w:p>
    <w:p w14:paraId="102961AC" w14:textId="77777777" w:rsidR="00FC1530" w:rsidRPr="00FC1530" w:rsidRDefault="00FC1530" w:rsidP="00FC1530">
      <w:pPr>
        <w:spacing w:beforeAutospacing="1" w:afterAutospacing="1"/>
        <w:jc w:val="both"/>
        <w:rPr>
          <w:rFonts w:ascii="Arial" w:eastAsiaTheme="minorEastAsia" w:hAnsi="Arial" w:cs="Arial"/>
          <w:sz w:val="22"/>
          <w:szCs w:val="22"/>
          <w:lang w:val="es-419"/>
        </w:rPr>
      </w:pPr>
    </w:p>
    <w:p w14:paraId="1E94CE0A" w14:textId="77777777" w:rsidR="00FC1530" w:rsidRPr="00FC1530" w:rsidRDefault="00FC1530" w:rsidP="00FC1530">
      <w:pPr>
        <w:spacing w:beforeAutospacing="1" w:afterAutospacing="1"/>
        <w:jc w:val="both"/>
        <w:rPr>
          <w:rFonts w:ascii="Arial" w:eastAsiaTheme="minorEastAsia" w:hAnsi="Arial" w:cs="Arial"/>
          <w:sz w:val="22"/>
          <w:szCs w:val="22"/>
          <w:lang w:val="es-419"/>
        </w:rPr>
      </w:pPr>
    </w:p>
    <w:p w14:paraId="7E5ED29A" w14:textId="77777777" w:rsidR="00FC1530" w:rsidRDefault="00FC1530" w:rsidP="00A6033A">
      <w:pPr>
        <w:jc w:val="both"/>
        <w:rPr>
          <w:rFonts w:ascii="Arial" w:hAnsi="Arial" w:cs="Arial"/>
          <w:sz w:val="20"/>
          <w:szCs w:val="20"/>
          <w:lang w:val="es-419"/>
        </w:rPr>
      </w:pPr>
    </w:p>
    <w:p w14:paraId="023C5A1A" w14:textId="64926B03" w:rsidR="003C43EF" w:rsidRPr="003344DE" w:rsidRDefault="003C43EF" w:rsidP="007E53B7">
      <w:pPr>
        <w:jc w:val="both"/>
        <w:rPr>
          <w:rFonts w:ascii="Arial" w:hAnsi="Arial" w:cs="Arial"/>
          <w:sz w:val="22"/>
          <w:szCs w:val="22"/>
          <w:u w:val="single"/>
          <w:lang w:val="es-419"/>
        </w:rPr>
      </w:pPr>
      <w:bookmarkStart w:id="2" w:name="_Toc506024052"/>
    </w:p>
    <w:p w14:paraId="5BA4DC87" w14:textId="77777777" w:rsidR="003C43EF" w:rsidRPr="00B219E7" w:rsidRDefault="003C43EF" w:rsidP="007E53B7">
      <w:pPr>
        <w:jc w:val="both"/>
        <w:rPr>
          <w:rFonts w:ascii="Arial" w:eastAsia="MS Mincho" w:hAnsi="Arial" w:cs="Arial"/>
          <w:sz w:val="20"/>
          <w:szCs w:val="20"/>
        </w:rPr>
      </w:pPr>
    </w:p>
    <w:p w14:paraId="487D0753" w14:textId="77777777" w:rsidR="003344DE" w:rsidRDefault="00B77249" w:rsidP="00B77249">
      <w:pPr>
        <w:pStyle w:val="Ttulo1"/>
        <w:spacing w:before="0"/>
        <w:jc w:val="center"/>
        <w:rPr>
          <w:rFonts w:ascii="Arial" w:hAnsi="Arial" w:cs="Arial"/>
          <w:b/>
          <w:color w:val="auto"/>
          <w:sz w:val="20"/>
          <w:szCs w:val="20"/>
          <w:u w:val="single"/>
          <w:lang w:val="es-419"/>
        </w:rPr>
      </w:pPr>
      <w:r w:rsidRPr="00B219E7">
        <w:rPr>
          <w:rFonts w:ascii="Arial" w:hAnsi="Arial" w:cs="Arial"/>
          <w:b/>
          <w:color w:val="auto"/>
          <w:sz w:val="20"/>
          <w:szCs w:val="20"/>
          <w:u w:val="single"/>
          <w:lang w:val="es-419"/>
        </w:rPr>
        <w:t xml:space="preserve">ANEXO </w:t>
      </w:r>
      <w:r w:rsidR="003344DE">
        <w:rPr>
          <w:rFonts w:ascii="Arial" w:hAnsi="Arial" w:cs="Arial"/>
          <w:b/>
          <w:color w:val="auto"/>
          <w:sz w:val="20"/>
          <w:szCs w:val="20"/>
          <w:u w:val="single"/>
          <w:lang w:val="es-419"/>
        </w:rPr>
        <w:t>3</w:t>
      </w:r>
      <w:r w:rsidRPr="00B219E7">
        <w:rPr>
          <w:rFonts w:ascii="Arial" w:hAnsi="Arial" w:cs="Arial"/>
          <w:b/>
          <w:color w:val="auto"/>
          <w:sz w:val="20"/>
          <w:szCs w:val="20"/>
          <w:u w:val="single"/>
          <w:lang w:val="es-419"/>
        </w:rPr>
        <w:t xml:space="preserve">. </w:t>
      </w:r>
    </w:p>
    <w:p w14:paraId="2365FEC7" w14:textId="77777777" w:rsidR="003344DE" w:rsidRDefault="003344DE" w:rsidP="00B77249">
      <w:pPr>
        <w:pStyle w:val="Ttulo1"/>
        <w:spacing w:before="0"/>
        <w:jc w:val="center"/>
        <w:rPr>
          <w:rFonts w:ascii="Arial" w:hAnsi="Arial" w:cs="Arial"/>
          <w:b/>
          <w:color w:val="auto"/>
          <w:sz w:val="20"/>
          <w:szCs w:val="20"/>
          <w:u w:val="single"/>
          <w:lang w:val="es-419"/>
        </w:rPr>
      </w:pPr>
    </w:p>
    <w:p w14:paraId="465CDA2A" w14:textId="0484B24C" w:rsidR="00B77249" w:rsidRPr="00B219E7" w:rsidRDefault="007A54BE" w:rsidP="00B77249">
      <w:pPr>
        <w:pStyle w:val="Ttulo1"/>
        <w:spacing w:before="0"/>
        <w:jc w:val="center"/>
        <w:rPr>
          <w:rFonts w:ascii="Arial" w:eastAsia="Calibri" w:hAnsi="Arial" w:cs="Arial"/>
          <w:b/>
          <w:color w:val="auto"/>
          <w:sz w:val="20"/>
          <w:szCs w:val="20"/>
          <w:u w:val="single"/>
          <w:lang w:val="es-419"/>
        </w:rPr>
      </w:pPr>
      <w:r w:rsidRPr="00B219E7">
        <w:rPr>
          <w:rFonts w:ascii="Arial" w:eastAsia="Calibri" w:hAnsi="Arial" w:cs="Arial"/>
          <w:b/>
          <w:color w:val="auto"/>
          <w:sz w:val="20"/>
          <w:szCs w:val="20"/>
          <w:u w:val="single"/>
          <w:lang w:val="es-419"/>
        </w:rPr>
        <w:t xml:space="preserve">CERTIFICACIÓN </w:t>
      </w:r>
      <w:r>
        <w:rPr>
          <w:rFonts w:ascii="Arial" w:eastAsia="Calibri" w:hAnsi="Arial" w:cs="Arial"/>
          <w:b/>
          <w:color w:val="auto"/>
          <w:sz w:val="20"/>
          <w:szCs w:val="20"/>
          <w:u w:val="single"/>
          <w:lang w:val="es-419"/>
        </w:rPr>
        <w:t>PARAFISCALES</w:t>
      </w:r>
    </w:p>
    <w:p w14:paraId="732A5179" w14:textId="77777777" w:rsidR="00B77249" w:rsidRDefault="00B77249" w:rsidP="00B77249">
      <w:pPr>
        <w:jc w:val="center"/>
        <w:rPr>
          <w:rFonts w:ascii="Arial" w:eastAsia="Calibri" w:hAnsi="Arial" w:cs="Arial"/>
          <w:sz w:val="20"/>
          <w:szCs w:val="20"/>
          <w:lang w:val="es-419"/>
        </w:rPr>
      </w:pPr>
    </w:p>
    <w:p w14:paraId="57CAF260" w14:textId="77777777" w:rsidR="00112B7F" w:rsidRPr="00B219E7" w:rsidRDefault="00112B7F" w:rsidP="00B77249">
      <w:pPr>
        <w:jc w:val="center"/>
        <w:rPr>
          <w:rFonts w:ascii="Arial" w:eastAsia="Calibri" w:hAnsi="Arial" w:cs="Arial"/>
          <w:sz w:val="20"/>
          <w:szCs w:val="20"/>
          <w:lang w:val="es-419"/>
        </w:rPr>
      </w:pPr>
    </w:p>
    <w:p w14:paraId="39849574" w14:textId="77777777" w:rsidR="00B77249" w:rsidRPr="00B219E7" w:rsidRDefault="00B77249" w:rsidP="00B77249">
      <w:pPr>
        <w:jc w:val="center"/>
        <w:rPr>
          <w:rFonts w:ascii="Arial" w:eastAsia="Calibri" w:hAnsi="Arial" w:cs="Arial"/>
          <w:sz w:val="20"/>
          <w:szCs w:val="20"/>
          <w:lang w:val="es-419"/>
        </w:rPr>
      </w:pPr>
      <w:r w:rsidRPr="00B219E7">
        <w:rPr>
          <w:rFonts w:ascii="Arial" w:eastAsia="Calibri" w:hAnsi="Arial" w:cs="Arial"/>
          <w:bCs/>
          <w:sz w:val="20"/>
          <w:szCs w:val="20"/>
          <w:lang w:val="es-419"/>
        </w:rPr>
        <w:t>Paz y Salvo de Aportes Parafiscales</w:t>
      </w:r>
    </w:p>
    <w:p w14:paraId="2E665EC8" w14:textId="77777777" w:rsidR="00B77249" w:rsidRPr="00B219E7" w:rsidRDefault="00B77249" w:rsidP="00B77249">
      <w:pPr>
        <w:jc w:val="center"/>
        <w:rPr>
          <w:rFonts w:ascii="Arial" w:eastAsia="Calibri" w:hAnsi="Arial" w:cs="Arial"/>
          <w:sz w:val="20"/>
          <w:szCs w:val="20"/>
          <w:lang w:val="es-419"/>
        </w:rPr>
      </w:pPr>
      <w:r w:rsidRPr="00B219E7">
        <w:rPr>
          <w:rFonts w:ascii="Arial" w:eastAsia="Calibri" w:hAnsi="Arial" w:cs="Arial"/>
          <w:sz w:val="20"/>
          <w:szCs w:val="20"/>
          <w:lang w:val="es-419"/>
        </w:rPr>
        <w:t>(No necesita autenticación notarial)</w:t>
      </w:r>
    </w:p>
    <w:p w14:paraId="284ED7C1" w14:textId="77777777" w:rsidR="00B77249" w:rsidRPr="00B219E7" w:rsidRDefault="00B77249" w:rsidP="00B77249">
      <w:pPr>
        <w:jc w:val="center"/>
        <w:rPr>
          <w:rFonts w:ascii="Arial" w:eastAsia="Calibri" w:hAnsi="Arial" w:cs="Arial"/>
          <w:sz w:val="20"/>
          <w:szCs w:val="20"/>
          <w:lang w:val="es-419"/>
        </w:rPr>
      </w:pPr>
    </w:p>
    <w:p w14:paraId="73B7CA52" w14:textId="77777777" w:rsidR="00B77249" w:rsidRPr="00B219E7" w:rsidRDefault="00B77249" w:rsidP="00B77249">
      <w:pPr>
        <w:jc w:val="center"/>
        <w:rPr>
          <w:rFonts w:ascii="Arial" w:hAnsi="Arial" w:cs="Arial"/>
          <w:bCs/>
          <w:sz w:val="20"/>
          <w:szCs w:val="20"/>
          <w:lang w:val="es-419"/>
        </w:rPr>
      </w:pPr>
    </w:p>
    <w:p w14:paraId="6CD9A95E" w14:textId="01C4CC3C" w:rsidR="00B77249" w:rsidRPr="00B219E7" w:rsidRDefault="003E000B" w:rsidP="00B77249">
      <w:pPr>
        <w:jc w:val="center"/>
        <w:rPr>
          <w:rFonts w:ascii="Arial" w:eastAsia="Calibri" w:hAnsi="Arial" w:cs="Arial"/>
          <w:sz w:val="20"/>
          <w:szCs w:val="20"/>
          <w:lang w:val="es-419"/>
        </w:rPr>
      </w:pPr>
      <w:r>
        <w:rPr>
          <w:rFonts w:ascii="Arial" w:hAnsi="Arial" w:cs="Arial"/>
          <w:bCs/>
          <w:sz w:val="20"/>
          <w:szCs w:val="20"/>
          <w:lang w:val="es-419"/>
        </w:rPr>
        <w:t>SA 0</w:t>
      </w:r>
      <w:r w:rsidR="00907A08">
        <w:rPr>
          <w:rFonts w:ascii="Arial" w:hAnsi="Arial" w:cs="Arial"/>
          <w:bCs/>
          <w:sz w:val="20"/>
          <w:szCs w:val="20"/>
          <w:lang w:val="es-419"/>
        </w:rPr>
        <w:t>11</w:t>
      </w:r>
      <w:r>
        <w:rPr>
          <w:rFonts w:ascii="Arial" w:hAnsi="Arial" w:cs="Arial"/>
          <w:bCs/>
          <w:sz w:val="20"/>
          <w:szCs w:val="20"/>
          <w:lang w:val="es-419"/>
        </w:rPr>
        <w:t xml:space="preserve"> 2026</w:t>
      </w:r>
    </w:p>
    <w:p w14:paraId="75436578" w14:textId="77777777" w:rsidR="00B77249" w:rsidRPr="00B219E7" w:rsidRDefault="00B77249" w:rsidP="00B77249">
      <w:pPr>
        <w:rPr>
          <w:rFonts w:ascii="Arial" w:eastAsia="Calibri" w:hAnsi="Arial" w:cs="Arial"/>
          <w:sz w:val="20"/>
          <w:szCs w:val="20"/>
          <w:lang w:val="es-419"/>
        </w:rPr>
      </w:pPr>
    </w:p>
    <w:p w14:paraId="3598A335"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Señores:</w:t>
      </w:r>
    </w:p>
    <w:p w14:paraId="3BB9F069" w14:textId="77777777" w:rsidR="00B77249" w:rsidRPr="00B219E7" w:rsidRDefault="00B77249" w:rsidP="00B77249">
      <w:pPr>
        <w:rPr>
          <w:rFonts w:ascii="Arial" w:eastAsia="Calibri" w:hAnsi="Arial" w:cs="Arial"/>
          <w:sz w:val="20"/>
          <w:szCs w:val="20"/>
          <w:lang w:val="es-419"/>
        </w:rPr>
      </w:pPr>
    </w:p>
    <w:p w14:paraId="6748C2E9" w14:textId="77777777" w:rsidR="00B77249" w:rsidRPr="00B219E7" w:rsidRDefault="00B77249" w:rsidP="00B77249">
      <w:pPr>
        <w:rPr>
          <w:rFonts w:ascii="Arial" w:eastAsia="Calibri" w:hAnsi="Arial" w:cs="Arial"/>
          <w:sz w:val="20"/>
          <w:szCs w:val="20"/>
          <w:lang w:val="es-419"/>
        </w:rPr>
      </w:pPr>
    </w:p>
    <w:p w14:paraId="6D6A4B85" w14:textId="77777777" w:rsidR="00B77249" w:rsidRPr="00B219E7" w:rsidRDefault="00B77249" w:rsidP="00B77249">
      <w:pPr>
        <w:rPr>
          <w:rFonts w:ascii="Arial" w:eastAsia="Calibri" w:hAnsi="Arial" w:cs="Arial"/>
          <w:sz w:val="20"/>
          <w:szCs w:val="20"/>
          <w:lang w:val="es-419"/>
        </w:rPr>
      </w:pPr>
    </w:p>
    <w:p w14:paraId="21E01638"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Asunto: Carta de Cumplimiento de Aportes Parafiscales</w:t>
      </w:r>
    </w:p>
    <w:p w14:paraId="2CC12136" w14:textId="77777777" w:rsidR="00B77249" w:rsidRPr="00B219E7" w:rsidRDefault="00B77249" w:rsidP="00B77249">
      <w:pPr>
        <w:rPr>
          <w:rFonts w:ascii="Arial" w:eastAsia="Calibri" w:hAnsi="Arial" w:cs="Arial"/>
          <w:sz w:val="20"/>
          <w:szCs w:val="20"/>
          <w:lang w:val="es-419"/>
        </w:rPr>
      </w:pPr>
    </w:p>
    <w:p w14:paraId="0823D74F" w14:textId="77777777" w:rsidR="00B77249" w:rsidRPr="00B219E7" w:rsidRDefault="00B77249" w:rsidP="00B77249">
      <w:pPr>
        <w:jc w:val="both"/>
        <w:rPr>
          <w:rFonts w:ascii="Arial" w:eastAsia="Calibri" w:hAnsi="Arial" w:cs="Arial"/>
          <w:sz w:val="20"/>
          <w:szCs w:val="20"/>
          <w:lang w:val="es-419"/>
        </w:rPr>
      </w:pPr>
      <w:r w:rsidRPr="00B219E7">
        <w:rPr>
          <w:rFonts w:ascii="Arial" w:eastAsia="Calibri" w:hAnsi="Arial" w:cs="Arial"/>
          <w:sz w:val="20"/>
          <w:szCs w:val="20"/>
          <w:lang w:val="es-419"/>
        </w:rPr>
        <w:t xml:space="preserve">El suscrito (Representante Legal o Revisor fiscal) de _______________________, certifica que </w:t>
      </w:r>
      <w:proofErr w:type="spellStart"/>
      <w:r w:rsidRPr="00B219E7">
        <w:rPr>
          <w:rFonts w:ascii="Arial" w:eastAsia="Calibri" w:hAnsi="Arial" w:cs="Arial"/>
          <w:sz w:val="20"/>
          <w:szCs w:val="20"/>
          <w:lang w:val="es-419"/>
        </w:rPr>
        <w:t>a</w:t>
      </w:r>
      <w:proofErr w:type="spellEnd"/>
      <w:r w:rsidRPr="00B219E7">
        <w:rPr>
          <w:rFonts w:ascii="Arial" w:eastAsia="Calibri" w:hAnsi="Arial" w:cs="Arial"/>
          <w:sz w:val="20"/>
          <w:szCs w:val="20"/>
          <w:lang w:val="es-419"/>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62079823" w14:textId="77777777" w:rsidR="00B77249" w:rsidRPr="00B219E7" w:rsidRDefault="00B77249" w:rsidP="00B77249">
      <w:pPr>
        <w:jc w:val="both"/>
        <w:rPr>
          <w:rFonts w:ascii="Arial" w:eastAsia="Calibri" w:hAnsi="Arial" w:cs="Arial"/>
          <w:sz w:val="20"/>
          <w:szCs w:val="20"/>
          <w:lang w:val="es-419"/>
        </w:rPr>
      </w:pPr>
    </w:p>
    <w:p w14:paraId="58645785" w14:textId="77777777" w:rsidR="00B77249" w:rsidRPr="00B219E7" w:rsidRDefault="00B77249" w:rsidP="00B77249">
      <w:pPr>
        <w:rPr>
          <w:rFonts w:ascii="Arial" w:eastAsia="Calibri" w:hAnsi="Arial" w:cs="Arial"/>
          <w:sz w:val="20"/>
          <w:szCs w:val="20"/>
          <w:lang w:val="es-419"/>
        </w:rPr>
      </w:pPr>
    </w:p>
    <w:p w14:paraId="1C7E7D3C"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Cordialmente,</w:t>
      </w:r>
    </w:p>
    <w:p w14:paraId="3B971A33" w14:textId="77777777" w:rsidR="00B77249" w:rsidRDefault="00B77249" w:rsidP="00B77249">
      <w:pPr>
        <w:rPr>
          <w:rFonts w:ascii="Arial" w:eastAsia="Calibri" w:hAnsi="Arial" w:cs="Arial"/>
          <w:sz w:val="20"/>
          <w:szCs w:val="20"/>
          <w:lang w:val="es-419"/>
        </w:rPr>
      </w:pPr>
    </w:p>
    <w:p w14:paraId="309E12E7" w14:textId="77777777" w:rsidR="00681805" w:rsidRDefault="00681805" w:rsidP="00B77249">
      <w:pPr>
        <w:rPr>
          <w:rFonts w:ascii="Arial" w:eastAsia="Calibri" w:hAnsi="Arial" w:cs="Arial"/>
          <w:sz w:val="20"/>
          <w:szCs w:val="20"/>
          <w:lang w:val="es-419"/>
        </w:rPr>
      </w:pPr>
    </w:p>
    <w:p w14:paraId="5000349F" w14:textId="77777777" w:rsidR="00681805" w:rsidRPr="00B219E7" w:rsidRDefault="00681805" w:rsidP="00B77249">
      <w:pPr>
        <w:rPr>
          <w:rFonts w:ascii="Arial" w:eastAsia="Calibri" w:hAnsi="Arial" w:cs="Arial"/>
          <w:sz w:val="20"/>
          <w:szCs w:val="20"/>
          <w:lang w:val="es-419"/>
        </w:rPr>
      </w:pPr>
    </w:p>
    <w:p w14:paraId="2ED4E13B"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Nombre y Apellidos</w:t>
      </w:r>
    </w:p>
    <w:p w14:paraId="2A3623B1" w14:textId="31D7F866" w:rsidR="00681805"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Revisor Fiscal</w:t>
      </w:r>
      <w:r w:rsidR="00112B7F">
        <w:rPr>
          <w:rFonts w:ascii="Arial" w:eastAsia="Calibri" w:hAnsi="Arial" w:cs="Arial"/>
          <w:sz w:val="20"/>
          <w:szCs w:val="20"/>
          <w:lang w:val="es-419"/>
        </w:rPr>
        <w:t xml:space="preserve"> o Representante Legal</w:t>
      </w:r>
    </w:p>
    <w:p w14:paraId="0762147B"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Tarjeta Profesional No.</w:t>
      </w:r>
    </w:p>
    <w:p w14:paraId="58B86D0D"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Firma</w:t>
      </w:r>
    </w:p>
    <w:p w14:paraId="363C78AB" w14:textId="77777777" w:rsidR="00B77249" w:rsidRPr="00B219E7" w:rsidRDefault="00B77249" w:rsidP="00B77249">
      <w:pPr>
        <w:jc w:val="both"/>
        <w:rPr>
          <w:rFonts w:ascii="Arial" w:hAnsi="Arial" w:cs="Arial"/>
          <w:bCs/>
          <w:sz w:val="20"/>
          <w:szCs w:val="20"/>
          <w:lang w:val="es-419"/>
        </w:rPr>
      </w:pPr>
      <w:r w:rsidRPr="00B219E7">
        <w:rPr>
          <w:rFonts w:ascii="Arial" w:eastAsia="Calibri" w:hAnsi="Arial" w:cs="Arial"/>
          <w:sz w:val="20"/>
          <w:szCs w:val="20"/>
          <w:lang w:val="es-419"/>
        </w:rPr>
        <w:t xml:space="preserve">Número de identificación: </w:t>
      </w:r>
    </w:p>
    <w:p w14:paraId="48EE1602" w14:textId="77777777" w:rsidR="00B77249" w:rsidRPr="00B219E7" w:rsidRDefault="00B77249" w:rsidP="00B77249">
      <w:pPr>
        <w:jc w:val="both"/>
        <w:rPr>
          <w:rFonts w:ascii="Arial" w:hAnsi="Arial" w:cs="Arial"/>
          <w:bCs/>
          <w:sz w:val="20"/>
          <w:szCs w:val="20"/>
          <w:lang w:val="es-419"/>
        </w:rPr>
      </w:pPr>
    </w:p>
    <w:p w14:paraId="70CF150E" w14:textId="77777777" w:rsidR="00B77249" w:rsidRPr="00B219E7" w:rsidRDefault="00B77249" w:rsidP="00B77249">
      <w:pPr>
        <w:rPr>
          <w:rFonts w:ascii="Arial" w:hAnsi="Arial" w:cs="Arial"/>
          <w:bCs/>
          <w:sz w:val="20"/>
          <w:szCs w:val="20"/>
          <w:lang w:val="es-419"/>
        </w:rPr>
      </w:pPr>
    </w:p>
    <w:p w14:paraId="53679B1E" w14:textId="77777777" w:rsidR="00B77249" w:rsidRPr="00B219E7" w:rsidRDefault="00B77249" w:rsidP="00B77249">
      <w:pPr>
        <w:rPr>
          <w:rFonts w:ascii="Arial" w:hAnsi="Arial" w:cs="Arial"/>
          <w:bCs/>
          <w:sz w:val="20"/>
          <w:szCs w:val="20"/>
          <w:lang w:val="es-419"/>
        </w:rPr>
      </w:pPr>
    </w:p>
    <w:p w14:paraId="48B6B06E" w14:textId="77777777" w:rsidR="00B77249" w:rsidRPr="00B219E7" w:rsidRDefault="00B77249" w:rsidP="00B77249">
      <w:pPr>
        <w:jc w:val="center"/>
        <w:rPr>
          <w:rFonts w:ascii="Arial" w:hAnsi="Arial" w:cs="Arial"/>
          <w:bCs/>
          <w:sz w:val="20"/>
          <w:szCs w:val="20"/>
          <w:u w:val="single"/>
          <w:lang w:val="es-419"/>
        </w:rPr>
      </w:pPr>
    </w:p>
    <w:p w14:paraId="239B4055" w14:textId="77777777" w:rsidR="00B77249" w:rsidRPr="00B219E7" w:rsidRDefault="00B77249" w:rsidP="00B77249">
      <w:pPr>
        <w:jc w:val="center"/>
        <w:rPr>
          <w:rFonts w:ascii="Arial" w:hAnsi="Arial" w:cs="Arial"/>
          <w:bCs/>
          <w:sz w:val="20"/>
          <w:szCs w:val="20"/>
          <w:u w:val="single"/>
          <w:lang w:val="es-419"/>
        </w:rPr>
      </w:pPr>
    </w:p>
    <w:p w14:paraId="15FFC497" w14:textId="77777777" w:rsidR="00B77249" w:rsidRPr="00B219E7" w:rsidRDefault="00B77249" w:rsidP="00B77249">
      <w:pPr>
        <w:jc w:val="center"/>
        <w:rPr>
          <w:rFonts w:ascii="Arial" w:hAnsi="Arial" w:cs="Arial"/>
          <w:bCs/>
          <w:sz w:val="20"/>
          <w:szCs w:val="20"/>
          <w:u w:val="single"/>
          <w:lang w:val="es-419"/>
        </w:rPr>
      </w:pPr>
    </w:p>
    <w:p w14:paraId="102581D1" w14:textId="77777777" w:rsidR="00B77249" w:rsidRPr="00B219E7" w:rsidRDefault="00B77249" w:rsidP="00B77249">
      <w:pPr>
        <w:jc w:val="center"/>
        <w:rPr>
          <w:rFonts w:ascii="Arial" w:hAnsi="Arial" w:cs="Arial"/>
          <w:bCs/>
          <w:sz w:val="20"/>
          <w:szCs w:val="20"/>
          <w:u w:val="single"/>
          <w:lang w:val="es-419"/>
        </w:rPr>
      </w:pPr>
    </w:p>
    <w:p w14:paraId="09F1E1CE" w14:textId="77777777" w:rsidR="00B77249" w:rsidRDefault="00B77249" w:rsidP="00B77249">
      <w:pPr>
        <w:jc w:val="center"/>
        <w:rPr>
          <w:rFonts w:ascii="Arial" w:hAnsi="Arial" w:cs="Arial"/>
          <w:bCs/>
          <w:sz w:val="20"/>
          <w:szCs w:val="20"/>
          <w:u w:val="single"/>
          <w:lang w:val="es-419"/>
        </w:rPr>
      </w:pPr>
    </w:p>
    <w:p w14:paraId="1F705C20" w14:textId="77777777" w:rsidR="00B77249" w:rsidRDefault="00B77249" w:rsidP="00B77249">
      <w:pPr>
        <w:jc w:val="center"/>
        <w:rPr>
          <w:rFonts w:ascii="Arial" w:hAnsi="Arial" w:cs="Arial"/>
          <w:bCs/>
          <w:sz w:val="20"/>
          <w:szCs w:val="20"/>
          <w:u w:val="single"/>
          <w:lang w:val="es-419"/>
        </w:rPr>
      </w:pPr>
    </w:p>
    <w:p w14:paraId="348B0B9F" w14:textId="77777777" w:rsidR="00B77249" w:rsidRDefault="00B77249" w:rsidP="00B77249">
      <w:pPr>
        <w:jc w:val="center"/>
        <w:rPr>
          <w:rFonts w:ascii="Arial" w:hAnsi="Arial" w:cs="Arial"/>
          <w:bCs/>
          <w:sz w:val="20"/>
          <w:szCs w:val="20"/>
          <w:u w:val="single"/>
          <w:lang w:val="es-419"/>
        </w:rPr>
      </w:pPr>
    </w:p>
    <w:p w14:paraId="55499DFD" w14:textId="77777777" w:rsidR="00B77249" w:rsidRDefault="00B77249" w:rsidP="00B77249">
      <w:pPr>
        <w:jc w:val="center"/>
        <w:rPr>
          <w:rFonts w:ascii="Arial" w:hAnsi="Arial" w:cs="Arial"/>
          <w:bCs/>
          <w:sz w:val="20"/>
          <w:szCs w:val="20"/>
          <w:u w:val="single"/>
          <w:lang w:val="es-419"/>
        </w:rPr>
      </w:pPr>
    </w:p>
    <w:bookmarkEnd w:id="2"/>
    <w:p w14:paraId="1B5C5C98" w14:textId="77777777" w:rsidR="008F4A45" w:rsidRPr="004A55C6" w:rsidRDefault="008F4A45" w:rsidP="0038021F">
      <w:pPr>
        <w:rPr>
          <w:rFonts w:ascii="Arial" w:hAnsi="Arial" w:cs="Arial"/>
          <w:bCs/>
          <w:sz w:val="22"/>
          <w:szCs w:val="22"/>
          <w:u w:val="single"/>
          <w:lang w:val="es-419"/>
        </w:rPr>
      </w:pPr>
    </w:p>
    <w:p w14:paraId="036A7748" w14:textId="7F7D3E3A" w:rsidR="00FB49EE" w:rsidRDefault="00A6033A" w:rsidP="00AF2C26">
      <w:pPr>
        <w:pStyle w:val="Ttulo1"/>
        <w:jc w:val="center"/>
        <w:rPr>
          <w:rFonts w:ascii="Arial" w:hAnsi="Arial" w:cs="Arial"/>
          <w:b/>
          <w:color w:val="auto"/>
          <w:sz w:val="20"/>
          <w:szCs w:val="20"/>
        </w:rPr>
      </w:pPr>
      <w:r w:rsidRPr="008F4A45">
        <w:rPr>
          <w:rFonts w:ascii="Arial" w:hAnsi="Arial" w:cs="Arial"/>
          <w:b/>
          <w:color w:val="auto"/>
          <w:sz w:val="20"/>
          <w:szCs w:val="20"/>
        </w:rPr>
        <w:lastRenderedPageBreak/>
        <w:t xml:space="preserve">ANEXO </w:t>
      </w:r>
      <w:r w:rsidR="00FB49EE">
        <w:rPr>
          <w:rFonts w:ascii="Arial" w:hAnsi="Arial" w:cs="Arial"/>
          <w:b/>
          <w:color w:val="auto"/>
          <w:sz w:val="20"/>
          <w:szCs w:val="20"/>
        </w:rPr>
        <w:t>4</w:t>
      </w:r>
      <w:r w:rsidRPr="008F4A45">
        <w:rPr>
          <w:rFonts w:ascii="Arial" w:hAnsi="Arial" w:cs="Arial"/>
          <w:b/>
          <w:color w:val="auto"/>
          <w:sz w:val="20"/>
          <w:szCs w:val="20"/>
        </w:rPr>
        <w:t xml:space="preserve">. </w:t>
      </w:r>
    </w:p>
    <w:p w14:paraId="4306FF08" w14:textId="4B6F2EFD" w:rsidR="00AF2C26" w:rsidRPr="00A73A89" w:rsidRDefault="00AF2C26" w:rsidP="00AF2C26">
      <w:pPr>
        <w:pStyle w:val="Ttulo1"/>
        <w:jc w:val="center"/>
        <w:rPr>
          <w:rFonts w:ascii="Arial" w:hAnsi="Arial" w:cs="Arial"/>
          <w:b/>
          <w:color w:val="auto"/>
          <w:sz w:val="20"/>
          <w:szCs w:val="20"/>
        </w:rPr>
      </w:pPr>
      <w:r w:rsidRPr="00A73A89">
        <w:rPr>
          <w:rFonts w:ascii="Arial" w:hAnsi="Arial" w:cs="Arial"/>
          <w:b/>
          <w:color w:val="auto"/>
          <w:sz w:val="20"/>
          <w:szCs w:val="20"/>
        </w:rPr>
        <w:t xml:space="preserve">CERTIFICADO </w:t>
      </w:r>
      <w:r w:rsidR="00120F7B">
        <w:rPr>
          <w:rFonts w:ascii="Arial" w:hAnsi="Arial" w:cs="Arial"/>
          <w:b/>
          <w:color w:val="auto"/>
          <w:sz w:val="20"/>
          <w:szCs w:val="20"/>
        </w:rPr>
        <w:t>D</w:t>
      </w:r>
      <w:r>
        <w:rPr>
          <w:rFonts w:ascii="Arial" w:hAnsi="Arial" w:cs="Arial"/>
          <w:b/>
          <w:color w:val="auto"/>
          <w:sz w:val="20"/>
          <w:szCs w:val="20"/>
        </w:rPr>
        <w:t xml:space="preserve">E </w:t>
      </w:r>
      <w:r w:rsidRPr="00A73A89">
        <w:rPr>
          <w:rFonts w:ascii="Arial" w:hAnsi="Arial" w:cs="Arial"/>
          <w:b/>
          <w:color w:val="auto"/>
          <w:sz w:val="20"/>
          <w:szCs w:val="20"/>
        </w:rPr>
        <w:t>INHABILIDADES E INCOMPATIBILIDADES</w:t>
      </w:r>
    </w:p>
    <w:p w14:paraId="4FD95722" w14:textId="7E72BC41" w:rsidR="00A6033A" w:rsidRPr="008F4A45" w:rsidRDefault="00A6033A" w:rsidP="00A6033A">
      <w:pPr>
        <w:pStyle w:val="Ttulo1"/>
        <w:jc w:val="center"/>
        <w:rPr>
          <w:rFonts w:ascii="Arial" w:hAnsi="Arial" w:cs="Arial"/>
          <w:b/>
          <w:color w:val="auto"/>
          <w:sz w:val="20"/>
          <w:szCs w:val="20"/>
        </w:rPr>
      </w:pPr>
    </w:p>
    <w:p w14:paraId="2BAFF39A" w14:textId="77777777" w:rsidR="00A6033A" w:rsidRPr="008F4A45" w:rsidRDefault="00A6033A" w:rsidP="00A6033A">
      <w:pPr>
        <w:jc w:val="both"/>
        <w:rPr>
          <w:rFonts w:ascii="Arial" w:eastAsia="MS Mincho" w:hAnsi="Arial" w:cs="Arial"/>
          <w:sz w:val="20"/>
          <w:szCs w:val="20"/>
          <w:lang w:val="es-ES"/>
        </w:rPr>
      </w:pPr>
    </w:p>
    <w:p w14:paraId="182126C7"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El suscrito declara que: </w:t>
      </w:r>
    </w:p>
    <w:p w14:paraId="4AD94CE0" w14:textId="77777777" w:rsidR="00A6033A" w:rsidRPr="008F4A45" w:rsidRDefault="00A6033A" w:rsidP="00A6033A">
      <w:pPr>
        <w:ind w:right="123"/>
        <w:jc w:val="both"/>
        <w:rPr>
          <w:rFonts w:ascii="Arial" w:eastAsia="MS Mincho" w:hAnsi="Arial" w:cs="Arial"/>
          <w:sz w:val="20"/>
          <w:szCs w:val="20"/>
          <w:lang w:val="es-ES"/>
        </w:rPr>
      </w:pPr>
    </w:p>
    <w:p w14:paraId="0D670A24"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Por medio de la presente certifico que ni el suscrito ni “</w:t>
      </w:r>
      <w:r w:rsidRPr="008F4A45">
        <w:rPr>
          <w:rFonts w:ascii="Arial" w:eastAsia="Arial" w:hAnsi="Arial" w:cs="Arial"/>
          <w:color w:val="808080"/>
          <w:sz w:val="20"/>
          <w:szCs w:val="20"/>
          <w:lang w:val="es-ES"/>
        </w:rPr>
        <w:t xml:space="preserve">[NOMBRE DE LA ENTIDAD PROPONENTE]”, </w:t>
      </w:r>
      <w:r w:rsidRPr="008F4A45">
        <w:rPr>
          <w:rFonts w:ascii="Arial" w:eastAsia="MS Mincho" w:hAnsi="Arial" w:cs="Arial"/>
          <w:sz w:val="20"/>
          <w:szCs w:val="20"/>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44FCB59C" w14:textId="77777777" w:rsidR="00A6033A" w:rsidRPr="008F4A45" w:rsidRDefault="00A6033A" w:rsidP="00A6033A">
      <w:pPr>
        <w:ind w:right="123"/>
        <w:jc w:val="both"/>
        <w:rPr>
          <w:rFonts w:ascii="Arial" w:eastAsia="MS Mincho" w:hAnsi="Arial" w:cs="Arial"/>
          <w:sz w:val="20"/>
          <w:szCs w:val="20"/>
          <w:lang w:val="es-ES"/>
        </w:rPr>
      </w:pPr>
    </w:p>
    <w:p w14:paraId="2DCFF3CB"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Declaro bajo la gravedad del juramento que se entiende prestado con la firma del presente documento, que no me encuentro incurso en ninguna de ellas, ni mis socios, ni tampoco la sociedad que represento. </w:t>
      </w:r>
    </w:p>
    <w:p w14:paraId="1DC88F96" w14:textId="77777777" w:rsidR="00A6033A" w:rsidRPr="008F4A45" w:rsidRDefault="00A6033A" w:rsidP="00A6033A">
      <w:pPr>
        <w:jc w:val="both"/>
        <w:rPr>
          <w:rFonts w:ascii="Arial" w:eastAsia="MS Mincho" w:hAnsi="Arial" w:cs="Arial"/>
          <w:sz w:val="20"/>
          <w:szCs w:val="20"/>
          <w:lang w:val="es-ES"/>
        </w:rPr>
      </w:pPr>
    </w:p>
    <w:p w14:paraId="323922FE" w14:textId="77777777" w:rsidR="00A6033A" w:rsidRPr="008F4A45" w:rsidRDefault="00A6033A" w:rsidP="00A6033A">
      <w:pPr>
        <w:jc w:val="both"/>
        <w:rPr>
          <w:rFonts w:ascii="Arial" w:eastAsia="MS Mincho" w:hAnsi="Arial" w:cs="Arial"/>
          <w:sz w:val="20"/>
          <w:szCs w:val="20"/>
        </w:rPr>
      </w:pPr>
      <w:r w:rsidRPr="008F4A45">
        <w:rPr>
          <w:rFonts w:ascii="Arial" w:eastAsia="MS Mincho" w:hAnsi="Arial" w:cs="Arial"/>
          <w:sz w:val="20"/>
          <w:szCs w:val="20"/>
        </w:rPr>
        <w:t>De igual forma declaro bajo gravedad de juramento, que la firma que represento no ha sido objeto de multas y/o sanciones a consecuencia de incumplimientos cualquiera sea su denominación, durante los últimos dos (2) años.</w:t>
      </w:r>
    </w:p>
    <w:p w14:paraId="55003846" w14:textId="77777777" w:rsidR="00A6033A" w:rsidRPr="008F4A45" w:rsidRDefault="00A6033A" w:rsidP="00A6033A">
      <w:pPr>
        <w:jc w:val="both"/>
        <w:rPr>
          <w:rFonts w:ascii="Arial" w:eastAsia="MS Mincho" w:hAnsi="Arial" w:cs="Arial"/>
          <w:sz w:val="20"/>
          <w:szCs w:val="20"/>
        </w:rPr>
      </w:pPr>
    </w:p>
    <w:p w14:paraId="047BB2A5" w14:textId="77777777" w:rsidR="00A6033A" w:rsidRPr="008F4A45" w:rsidRDefault="00A6033A" w:rsidP="00A6033A">
      <w:pPr>
        <w:jc w:val="both"/>
        <w:rPr>
          <w:rFonts w:ascii="Arial" w:eastAsia="MS Mincho" w:hAnsi="Arial" w:cs="Arial"/>
          <w:sz w:val="20"/>
          <w:szCs w:val="20"/>
          <w:lang w:val="es-ES"/>
        </w:rPr>
      </w:pPr>
    </w:p>
    <w:p w14:paraId="188115EC" w14:textId="2B822E7B" w:rsidR="00A6033A" w:rsidRPr="008F4A45" w:rsidRDefault="00A6033A" w:rsidP="00A6033A">
      <w:pPr>
        <w:jc w:val="both"/>
        <w:rPr>
          <w:rFonts w:ascii="Arial" w:eastAsia="MS Mincho" w:hAnsi="Arial" w:cs="Arial"/>
          <w:sz w:val="20"/>
          <w:szCs w:val="20"/>
          <w:lang w:val="es-ES"/>
        </w:rPr>
      </w:pPr>
      <w:r w:rsidRPr="008F4A45">
        <w:rPr>
          <w:rFonts w:ascii="Arial" w:eastAsia="MS Mincho" w:hAnsi="Arial" w:cs="Arial"/>
          <w:sz w:val="20"/>
          <w:szCs w:val="20"/>
          <w:lang w:val="es-ES"/>
        </w:rPr>
        <w:t xml:space="preserve">Dado en el Municipio de [Insertar Información], a los    días del mes de      </w:t>
      </w:r>
      <w:proofErr w:type="spellStart"/>
      <w:r w:rsidRPr="008F4A45">
        <w:rPr>
          <w:rFonts w:ascii="Arial" w:eastAsia="MS Mincho" w:hAnsi="Arial" w:cs="Arial"/>
          <w:sz w:val="20"/>
          <w:szCs w:val="20"/>
          <w:lang w:val="es-ES"/>
        </w:rPr>
        <w:t>de</w:t>
      </w:r>
      <w:proofErr w:type="spellEnd"/>
      <w:r w:rsidRPr="008F4A45">
        <w:rPr>
          <w:rFonts w:ascii="Arial" w:eastAsia="MS Mincho" w:hAnsi="Arial" w:cs="Arial"/>
          <w:sz w:val="20"/>
          <w:szCs w:val="20"/>
          <w:lang w:val="es-ES"/>
        </w:rPr>
        <w:t xml:space="preserve"> 202</w:t>
      </w:r>
      <w:r w:rsidR="003E000B">
        <w:rPr>
          <w:rFonts w:ascii="Arial" w:eastAsia="MS Mincho" w:hAnsi="Arial" w:cs="Arial"/>
          <w:sz w:val="20"/>
          <w:szCs w:val="20"/>
          <w:lang w:val="es-ES"/>
        </w:rPr>
        <w:t>6</w:t>
      </w:r>
      <w:r w:rsidR="00017FF2" w:rsidRPr="008F4A45">
        <w:rPr>
          <w:rFonts w:ascii="Arial" w:eastAsia="MS Mincho" w:hAnsi="Arial" w:cs="Arial"/>
          <w:sz w:val="20"/>
          <w:szCs w:val="20"/>
          <w:lang w:val="es-ES"/>
        </w:rPr>
        <w:t>.</w:t>
      </w:r>
    </w:p>
    <w:p w14:paraId="2B32B822" w14:textId="77777777" w:rsidR="00A6033A" w:rsidRPr="008F4A45" w:rsidRDefault="00A6033A" w:rsidP="00A6033A">
      <w:pPr>
        <w:jc w:val="both"/>
        <w:rPr>
          <w:rFonts w:ascii="Arial" w:eastAsia="MS Mincho" w:hAnsi="Arial" w:cs="Arial"/>
          <w:sz w:val="20"/>
          <w:szCs w:val="20"/>
          <w:lang w:val="es-ES"/>
        </w:rPr>
      </w:pPr>
    </w:p>
    <w:p w14:paraId="53CEA912" w14:textId="77777777" w:rsidR="00A6033A" w:rsidRPr="008F4A45" w:rsidRDefault="00A6033A" w:rsidP="00A6033A">
      <w:pPr>
        <w:jc w:val="both"/>
        <w:rPr>
          <w:rFonts w:ascii="Arial" w:eastAsia="MS Mincho" w:hAnsi="Arial" w:cs="Arial"/>
          <w:sz w:val="20"/>
          <w:szCs w:val="20"/>
          <w:lang w:val="es-ES"/>
        </w:rPr>
      </w:pPr>
    </w:p>
    <w:p w14:paraId="3A3904A3" w14:textId="77777777" w:rsidR="00A6033A" w:rsidRPr="008F4A45" w:rsidRDefault="00A6033A" w:rsidP="00A6033A">
      <w:pPr>
        <w:jc w:val="both"/>
        <w:rPr>
          <w:rFonts w:ascii="Arial" w:eastAsia="MS Mincho" w:hAnsi="Arial" w:cs="Arial"/>
          <w:sz w:val="20"/>
          <w:szCs w:val="20"/>
          <w:lang w:val="es-ES"/>
        </w:rPr>
      </w:pPr>
    </w:p>
    <w:p w14:paraId="3873A6AD" w14:textId="77777777" w:rsidR="00A6033A" w:rsidRPr="008F4A45" w:rsidRDefault="00A6033A" w:rsidP="00A6033A">
      <w:pPr>
        <w:jc w:val="both"/>
        <w:rPr>
          <w:rFonts w:ascii="Arial" w:eastAsia="MS Mincho" w:hAnsi="Arial" w:cs="Arial"/>
          <w:sz w:val="20"/>
          <w:szCs w:val="20"/>
          <w:lang w:val="es-ES"/>
        </w:rPr>
      </w:pPr>
    </w:p>
    <w:p w14:paraId="47CDFCEF" w14:textId="77777777" w:rsidR="00A6033A" w:rsidRPr="008F4A45" w:rsidRDefault="00A6033A" w:rsidP="00A6033A">
      <w:pPr>
        <w:jc w:val="both"/>
        <w:rPr>
          <w:rFonts w:ascii="Arial" w:eastAsia="MS Mincho" w:hAnsi="Arial" w:cs="Arial"/>
          <w:color w:val="A6A6A6"/>
          <w:sz w:val="20"/>
          <w:szCs w:val="20"/>
          <w:lang w:val="es-ES"/>
        </w:rPr>
      </w:pPr>
      <w:r w:rsidRPr="008F4A45">
        <w:rPr>
          <w:rFonts w:ascii="Arial" w:eastAsia="MS Mincho" w:hAnsi="Arial" w:cs="Arial"/>
          <w:sz w:val="20"/>
          <w:szCs w:val="20"/>
          <w:lang w:val="es-ES"/>
        </w:rPr>
        <w:t xml:space="preserve">________________________________ </w:t>
      </w:r>
    </w:p>
    <w:p w14:paraId="446D3E9B" w14:textId="77777777" w:rsidR="00A6033A" w:rsidRPr="008F4A45" w:rsidRDefault="00A6033A" w:rsidP="00A6033A">
      <w:pPr>
        <w:rPr>
          <w:rFonts w:ascii="Arial" w:eastAsia="MS Mincho" w:hAnsi="Arial" w:cs="Arial"/>
          <w:sz w:val="20"/>
          <w:szCs w:val="20"/>
          <w:lang w:val="es-ES"/>
        </w:rPr>
      </w:pPr>
      <w:r w:rsidRPr="008F4A45">
        <w:rPr>
          <w:rFonts w:ascii="Arial" w:eastAsia="MS Mincho" w:hAnsi="Arial" w:cs="Arial"/>
          <w:color w:val="A6A6A6"/>
          <w:sz w:val="20"/>
          <w:szCs w:val="20"/>
          <w:lang w:val="es-ES"/>
        </w:rPr>
        <w:t>[Firma de representante legal del proponente o del proponente persona Natural]</w:t>
      </w:r>
    </w:p>
    <w:p w14:paraId="2E079BB9" w14:textId="77777777" w:rsidR="00A6033A" w:rsidRPr="008F4A45" w:rsidRDefault="00A6033A" w:rsidP="00A6033A">
      <w:pPr>
        <w:ind w:right="2702"/>
        <w:rPr>
          <w:rFonts w:ascii="Arial" w:eastAsia="MS Mincho" w:hAnsi="Arial" w:cs="Arial"/>
          <w:sz w:val="20"/>
          <w:szCs w:val="20"/>
          <w:u w:val="single"/>
        </w:rPr>
      </w:pPr>
      <w:r w:rsidRPr="008F4A45">
        <w:rPr>
          <w:rFonts w:ascii="Arial" w:eastAsia="MS Mincho" w:hAnsi="Arial" w:cs="Arial"/>
          <w:sz w:val="20"/>
          <w:szCs w:val="20"/>
          <w:lang w:val="es-ES"/>
        </w:rPr>
        <w:t>Nombre:</w:t>
      </w:r>
      <w:r w:rsidRPr="008F4A45">
        <w:rPr>
          <w:rFonts w:ascii="Arial" w:eastAsia="Arial" w:hAnsi="Arial" w:cs="Arial"/>
          <w:color w:val="4E4D4D"/>
          <w:spacing w:val="-8"/>
          <w:sz w:val="20"/>
          <w:szCs w:val="20"/>
        </w:rPr>
        <w:t xml:space="preserve"> </w:t>
      </w:r>
      <w:r w:rsidRPr="008F4A45">
        <w:rPr>
          <w:rFonts w:ascii="Arial" w:eastAsia="MS Mincho" w:hAnsi="Arial" w:cs="Arial"/>
          <w:color w:val="A6A6A6"/>
          <w:sz w:val="20"/>
          <w:szCs w:val="20"/>
          <w:lang w:val="es-ES"/>
        </w:rPr>
        <w:t>[Insertar información]</w:t>
      </w:r>
    </w:p>
    <w:p w14:paraId="74EDD2C2" w14:textId="77777777" w:rsidR="00A6033A" w:rsidRPr="008F4A45" w:rsidRDefault="00A6033A" w:rsidP="00A6033A">
      <w:pPr>
        <w:jc w:val="center"/>
        <w:rPr>
          <w:rFonts w:ascii="Arial" w:eastAsia="MS Mincho" w:hAnsi="Arial" w:cs="Arial"/>
          <w:sz w:val="20"/>
          <w:szCs w:val="20"/>
          <w:u w:val="single"/>
        </w:rPr>
      </w:pPr>
    </w:p>
    <w:p w14:paraId="62BB5269" w14:textId="77777777" w:rsidR="00A6033A" w:rsidRPr="004A55C6" w:rsidRDefault="00A6033A" w:rsidP="00A6033A">
      <w:pPr>
        <w:jc w:val="center"/>
        <w:rPr>
          <w:rFonts w:ascii="Arial" w:eastAsia="MS Mincho" w:hAnsi="Arial" w:cs="Arial"/>
          <w:sz w:val="22"/>
          <w:szCs w:val="22"/>
          <w:u w:val="single"/>
        </w:rPr>
      </w:pPr>
    </w:p>
    <w:p w14:paraId="475582C0" w14:textId="77777777" w:rsidR="00A6033A" w:rsidRPr="004A55C6" w:rsidRDefault="00A6033A" w:rsidP="00A6033A">
      <w:pPr>
        <w:jc w:val="center"/>
        <w:rPr>
          <w:rFonts w:ascii="Arial" w:eastAsia="MS Mincho" w:hAnsi="Arial" w:cs="Arial"/>
          <w:sz w:val="22"/>
          <w:szCs w:val="22"/>
          <w:u w:val="single"/>
        </w:rPr>
      </w:pPr>
    </w:p>
    <w:p w14:paraId="3685DC36" w14:textId="77777777" w:rsidR="00A6033A" w:rsidRPr="004A55C6" w:rsidRDefault="00A6033A" w:rsidP="00A6033A">
      <w:pPr>
        <w:jc w:val="center"/>
        <w:rPr>
          <w:rFonts w:ascii="Arial" w:eastAsia="MS Mincho" w:hAnsi="Arial" w:cs="Arial"/>
          <w:sz w:val="22"/>
          <w:szCs w:val="22"/>
          <w:u w:val="single"/>
        </w:rPr>
      </w:pPr>
    </w:p>
    <w:p w14:paraId="485DE300" w14:textId="77777777" w:rsidR="00A6033A" w:rsidRPr="004A55C6" w:rsidRDefault="00A6033A" w:rsidP="00A6033A">
      <w:pPr>
        <w:jc w:val="center"/>
        <w:rPr>
          <w:rFonts w:ascii="Arial" w:eastAsia="MS Mincho" w:hAnsi="Arial" w:cs="Arial"/>
          <w:sz w:val="22"/>
          <w:szCs w:val="22"/>
          <w:u w:val="single"/>
        </w:rPr>
      </w:pPr>
    </w:p>
    <w:p w14:paraId="54DA599B" w14:textId="77777777" w:rsidR="00A6033A" w:rsidRPr="004A55C6" w:rsidRDefault="00A6033A" w:rsidP="00A6033A">
      <w:pPr>
        <w:jc w:val="center"/>
        <w:rPr>
          <w:rFonts w:ascii="Arial" w:eastAsia="MS Mincho" w:hAnsi="Arial" w:cs="Arial"/>
          <w:sz w:val="22"/>
          <w:szCs w:val="22"/>
          <w:u w:val="single"/>
        </w:rPr>
      </w:pPr>
    </w:p>
    <w:p w14:paraId="57AC6AA5" w14:textId="77777777" w:rsidR="00A6033A" w:rsidRPr="004A55C6" w:rsidRDefault="00A6033A" w:rsidP="00A6033A">
      <w:pPr>
        <w:jc w:val="center"/>
        <w:rPr>
          <w:rFonts w:ascii="Arial" w:eastAsia="MS Mincho" w:hAnsi="Arial" w:cs="Arial"/>
          <w:sz w:val="22"/>
          <w:szCs w:val="22"/>
          <w:u w:val="single"/>
        </w:rPr>
      </w:pPr>
    </w:p>
    <w:p w14:paraId="0C8425E5" w14:textId="77777777" w:rsidR="00A6033A" w:rsidRPr="004A55C6" w:rsidRDefault="00A6033A" w:rsidP="00A6033A">
      <w:pPr>
        <w:jc w:val="center"/>
        <w:rPr>
          <w:rFonts w:ascii="Arial" w:eastAsia="MS Mincho" w:hAnsi="Arial" w:cs="Arial"/>
          <w:sz w:val="22"/>
          <w:szCs w:val="22"/>
          <w:u w:val="single"/>
        </w:rPr>
      </w:pPr>
    </w:p>
    <w:p w14:paraId="44AE6F86" w14:textId="77777777" w:rsidR="00A6033A" w:rsidRPr="004A55C6" w:rsidRDefault="00A6033A" w:rsidP="00A6033A">
      <w:pPr>
        <w:jc w:val="center"/>
        <w:rPr>
          <w:rFonts w:ascii="Arial" w:eastAsia="MS Mincho" w:hAnsi="Arial" w:cs="Arial"/>
          <w:sz w:val="22"/>
          <w:szCs w:val="22"/>
          <w:u w:val="single"/>
        </w:rPr>
      </w:pPr>
    </w:p>
    <w:p w14:paraId="72F93D65" w14:textId="77777777" w:rsidR="00A6033A" w:rsidRDefault="00A6033A" w:rsidP="00A6033A">
      <w:pPr>
        <w:jc w:val="center"/>
        <w:rPr>
          <w:rFonts w:ascii="Arial" w:eastAsia="MS Mincho" w:hAnsi="Arial" w:cs="Arial"/>
          <w:sz w:val="22"/>
          <w:szCs w:val="22"/>
          <w:u w:val="single"/>
        </w:rPr>
      </w:pPr>
    </w:p>
    <w:p w14:paraId="5EB5441A" w14:textId="77777777" w:rsidR="00A6033A" w:rsidRDefault="00A6033A" w:rsidP="00A6033A">
      <w:pPr>
        <w:jc w:val="center"/>
        <w:rPr>
          <w:rFonts w:ascii="Arial" w:eastAsia="MS Mincho" w:hAnsi="Arial" w:cs="Arial"/>
          <w:sz w:val="22"/>
          <w:szCs w:val="22"/>
          <w:u w:val="single"/>
        </w:rPr>
      </w:pPr>
    </w:p>
    <w:p w14:paraId="6B026F63" w14:textId="77777777" w:rsidR="00A6033A" w:rsidRDefault="00A6033A" w:rsidP="00A6033A">
      <w:pPr>
        <w:jc w:val="center"/>
        <w:rPr>
          <w:rFonts w:ascii="Arial" w:eastAsia="MS Mincho" w:hAnsi="Arial" w:cs="Arial"/>
          <w:sz w:val="22"/>
          <w:szCs w:val="22"/>
          <w:u w:val="single"/>
        </w:rPr>
      </w:pPr>
    </w:p>
    <w:p w14:paraId="3689E779" w14:textId="77777777" w:rsidR="00011263" w:rsidRPr="004A55C6" w:rsidRDefault="00011263" w:rsidP="00A6033A">
      <w:pPr>
        <w:jc w:val="center"/>
        <w:rPr>
          <w:rFonts w:ascii="Arial" w:eastAsia="MS Mincho" w:hAnsi="Arial" w:cs="Arial"/>
          <w:sz w:val="22"/>
          <w:szCs w:val="22"/>
          <w:u w:val="single"/>
        </w:rPr>
      </w:pPr>
    </w:p>
    <w:p w14:paraId="57780FEA" w14:textId="77777777" w:rsidR="00A6033A" w:rsidRDefault="00A6033A" w:rsidP="00A6033A">
      <w:pPr>
        <w:jc w:val="center"/>
        <w:rPr>
          <w:rFonts w:ascii="Arial" w:eastAsia="MS Mincho" w:hAnsi="Arial" w:cs="Arial"/>
          <w:sz w:val="22"/>
          <w:szCs w:val="22"/>
          <w:u w:val="single"/>
        </w:rPr>
      </w:pPr>
    </w:p>
    <w:p w14:paraId="34077407" w14:textId="77777777" w:rsidR="00A6033A" w:rsidRDefault="00A6033A" w:rsidP="00A6033A">
      <w:pPr>
        <w:jc w:val="center"/>
        <w:rPr>
          <w:rFonts w:ascii="Arial" w:eastAsia="MS Mincho" w:hAnsi="Arial" w:cs="Arial"/>
          <w:sz w:val="22"/>
          <w:szCs w:val="22"/>
          <w:u w:val="single"/>
        </w:rPr>
      </w:pPr>
    </w:p>
    <w:p w14:paraId="1CFAF93A" w14:textId="77777777" w:rsidR="00A6033A" w:rsidRPr="004A55C6" w:rsidRDefault="00A6033A" w:rsidP="00A6033A">
      <w:pPr>
        <w:jc w:val="center"/>
        <w:rPr>
          <w:rFonts w:ascii="Arial" w:eastAsia="MS Mincho" w:hAnsi="Arial" w:cs="Arial"/>
          <w:sz w:val="22"/>
          <w:szCs w:val="22"/>
          <w:u w:val="single"/>
        </w:rPr>
      </w:pPr>
    </w:p>
    <w:p w14:paraId="6337E0E3" w14:textId="77777777" w:rsidR="00A6033A" w:rsidRPr="004A55C6" w:rsidRDefault="00A6033A" w:rsidP="00A6033A">
      <w:pPr>
        <w:rPr>
          <w:rFonts w:ascii="Arial" w:hAnsi="Arial" w:cs="Arial"/>
          <w:bCs/>
          <w:sz w:val="22"/>
          <w:szCs w:val="22"/>
          <w:u w:val="single"/>
          <w:lang w:val="es-419"/>
        </w:rPr>
      </w:pPr>
    </w:p>
    <w:p w14:paraId="3822A4E3" w14:textId="5B408825" w:rsidR="00A6033A" w:rsidRDefault="00A6033A" w:rsidP="00A6033A">
      <w:pPr>
        <w:jc w:val="center"/>
        <w:rPr>
          <w:rFonts w:ascii="Arial" w:hAnsi="Arial" w:cs="Arial"/>
          <w:bCs/>
          <w:sz w:val="22"/>
          <w:szCs w:val="22"/>
          <w:u w:val="single"/>
          <w:lang w:val="es-419"/>
        </w:rPr>
      </w:pPr>
    </w:p>
    <w:p w14:paraId="4D5D42EE" w14:textId="0DDD7D67" w:rsidR="00644313" w:rsidRDefault="00644313" w:rsidP="00A6033A">
      <w:pPr>
        <w:jc w:val="center"/>
        <w:rPr>
          <w:rFonts w:ascii="Arial" w:hAnsi="Arial" w:cs="Arial"/>
          <w:bCs/>
          <w:sz w:val="22"/>
          <w:szCs w:val="22"/>
          <w:u w:val="single"/>
          <w:lang w:val="es-419"/>
        </w:rPr>
      </w:pPr>
    </w:p>
    <w:p w14:paraId="557EA7DE" w14:textId="77777777" w:rsidR="00FB49EE" w:rsidRDefault="00A6033A" w:rsidP="00A6033A">
      <w:pPr>
        <w:pStyle w:val="Ttulo1"/>
        <w:jc w:val="center"/>
        <w:rPr>
          <w:rFonts w:ascii="Arial" w:eastAsia="MS Mincho" w:hAnsi="Arial" w:cs="Arial"/>
          <w:b/>
          <w:color w:val="auto"/>
          <w:sz w:val="20"/>
          <w:szCs w:val="20"/>
        </w:rPr>
      </w:pPr>
      <w:r w:rsidRPr="003F0FFD">
        <w:rPr>
          <w:rFonts w:ascii="Arial" w:eastAsia="MS Mincho" w:hAnsi="Arial" w:cs="Arial"/>
          <w:b/>
          <w:color w:val="auto"/>
          <w:sz w:val="20"/>
          <w:szCs w:val="20"/>
        </w:rPr>
        <w:lastRenderedPageBreak/>
        <w:t xml:space="preserve">ANEXO </w:t>
      </w:r>
      <w:r w:rsidR="00FB49EE">
        <w:rPr>
          <w:rFonts w:ascii="Arial" w:eastAsia="MS Mincho" w:hAnsi="Arial" w:cs="Arial"/>
          <w:b/>
          <w:color w:val="auto"/>
          <w:sz w:val="20"/>
          <w:szCs w:val="20"/>
        </w:rPr>
        <w:t>5</w:t>
      </w:r>
      <w:r w:rsidRPr="003F0FFD">
        <w:rPr>
          <w:rFonts w:ascii="Arial" w:eastAsia="MS Mincho" w:hAnsi="Arial" w:cs="Arial"/>
          <w:b/>
          <w:color w:val="auto"/>
          <w:sz w:val="20"/>
          <w:szCs w:val="20"/>
        </w:rPr>
        <w:t xml:space="preserve">. </w:t>
      </w:r>
    </w:p>
    <w:p w14:paraId="5F2DDF49" w14:textId="63ABEBB7" w:rsidR="00A6033A" w:rsidRPr="003F0FFD" w:rsidRDefault="00A6033A" w:rsidP="00A6033A">
      <w:pPr>
        <w:pStyle w:val="Ttulo1"/>
        <w:jc w:val="center"/>
        <w:rPr>
          <w:rFonts w:ascii="Arial" w:eastAsia="MS Mincho" w:hAnsi="Arial" w:cs="Arial"/>
          <w:b/>
          <w:color w:val="auto"/>
          <w:sz w:val="20"/>
          <w:szCs w:val="20"/>
        </w:rPr>
      </w:pPr>
      <w:r w:rsidRPr="003F0FFD">
        <w:rPr>
          <w:rFonts w:ascii="Arial" w:eastAsia="MS Mincho" w:hAnsi="Arial" w:cs="Arial"/>
          <w:b/>
          <w:color w:val="auto"/>
          <w:sz w:val="20"/>
          <w:szCs w:val="20"/>
        </w:rPr>
        <w:t>MODELO DE ACUERDO DE CONSORCIO</w:t>
      </w:r>
    </w:p>
    <w:p w14:paraId="7DDBECE6" w14:textId="77777777" w:rsidR="00A6033A" w:rsidRPr="003F0FFD" w:rsidRDefault="00A6033A" w:rsidP="00A6033A">
      <w:pPr>
        <w:jc w:val="both"/>
        <w:rPr>
          <w:rFonts w:ascii="Arial" w:eastAsia="MS Mincho" w:hAnsi="Arial" w:cs="Arial"/>
          <w:sz w:val="20"/>
          <w:szCs w:val="20"/>
        </w:rPr>
      </w:pPr>
    </w:p>
    <w:p w14:paraId="791C3DA5"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Señores:</w:t>
      </w:r>
    </w:p>
    <w:p w14:paraId="4B75DA2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MUNICIPIO DE RIONEGRO</w:t>
      </w:r>
    </w:p>
    <w:p w14:paraId="033EE3B6" w14:textId="77777777" w:rsidR="00A6033A" w:rsidRPr="003F0FFD" w:rsidRDefault="00A6033A" w:rsidP="00A6033A">
      <w:pPr>
        <w:jc w:val="both"/>
        <w:rPr>
          <w:rFonts w:ascii="Arial" w:eastAsia="MS Mincho" w:hAnsi="Arial" w:cs="Arial"/>
          <w:sz w:val="20"/>
          <w:szCs w:val="20"/>
        </w:rPr>
      </w:pPr>
    </w:p>
    <w:p w14:paraId="1EB272EB" w14:textId="504B53FB"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REFERENCIA: Proceso </w:t>
      </w:r>
      <w:r w:rsidR="003E000B">
        <w:rPr>
          <w:rFonts w:ascii="Arial" w:eastAsia="MS Mincho" w:hAnsi="Arial" w:cs="Arial"/>
          <w:sz w:val="20"/>
          <w:szCs w:val="20"/>
        </w:rPr>
        <w:t>SA</w:t>
      </w:r>
      <w:r w:rsidR="005112B6">
        <w:rPr>
          <w:rFonts w:ascii="Arial" w:eastAsia="MS Mincho" w:hAnsi="Arial" w:cs="Arial"/>
          <w:sz w:val="20"/>
          <w:szCs w:val="20"/>
        </w:rPr>
        <w:t xml:space="preserve"> 0</w:t>
      </w:r>
      <w:r w:rsidR="00907A08">
        <w:rPr>
          <w:rFonts w:ascii="Arial" w:eastAsia="MS Mincho" w:hAnsi="Arial" w:cs="Arial"/>
          <w:sz w:val="20"/>
          <w:szCs w:val="20"/>
        </w:rPr>
        <w:t>11</w:t>
      </w:r>
      <w:r w:rsidR="005112B6">
        <w:rPr>
          <w:rFonts w:ascii="Arial" w:eastAsia="MS Mincho" w:hAnsi="Arial" w:cs="Arial"/>
          <w:sz w:val="20"/>
          <w:szCs w:val="20"/>
        </w:rPr>
        <w:t xml:space="preserve"> 2026</w:t>
      </w:r>
    </w:p>
    <w:p w14:paraId="3EEF64E2" w14:textId="77777777" w:rsidR="00A6033A" w:rsidRPr="003F0FFD" w:rsidRDefault="00A6033A" w:rsidP="00A6033A">
      <w:pPr>
        <w:jc w:val="both"/>
        <w:rPr>
          <w:rFonts w:ascii="Arial" w:eastAsia="MS Mincho" w:hAnsi="Arial" w:cs="Arial"/>
          <w:sz w:val="20"/>
          <w:szCs w:val="20"/>
        </w:rPr>
      </w:pPr>
    </w:p>
    <w:p w14:paraId="00FE15D6" w14:textId="4C63B630"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w:t>
      </w:r>
      <w:r w:rsidR="005547C2">
        <w:rPr>
          <w:rFonts w:ascii="Arial" w:eastAsia="MS Mincho" w:hAnsi="Arial" w:cs="Arial"/>
          <w:sz w:val="20"/>
          <w:szCs w:val="20"/>
        </w:rPr>
        <w:t>el Concurso de Méritos</w:t>
      </w:r>
      <w:r w:rsidRPr="003F0FFD">
        <w:rPr>
          <w:rFonts w:ascii="Arial" w:eastAsia="MS Mincho" w:hAnsi="Arial" w:cs="Arial"/>
          <w:sz w:val="20"/>
          <w:szCs w:val="20"/>
        </w:rPr>
        <w:t xml:space="preserve"> No. _______________, cuyo objeto es _____________________________________________, y por lo tanto, expresamos: </w:t>
      </w:r>
    </w:p>
    <w:p w14:paraId="2E985D27" w14:textId="77777777" w:rsidR="00A6033A" w:rsidRPr="003F0FFD" w:rsidRDefault="00A6033A" w:rsidP="00A6033A">
      <w:pPr>
        <w:jc w:val="both"/>
        <w:rPr>
          <w:rFonts w:ascii="Arial" w:eastAsia="MS Mincho" w:hAnsi="Arial" w:cs="Arial"/>
          <w:sz w:val="20"/>
          <w:szCs w:val="20"/>
        </w:rPr>
      </w:pPr>
    </w:p>
    <w:p w14:paraId="263A73AB"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1. El CONSORCIO está integrado por: </w:t>
      </w:r>
    </w:p>
    <w:p w14:paraId="2B742593" w14:textId="77777777" w:rsidR="00A6033A" w:rsidRPr="003F0FFD" w:rsidRDefault="00A6033A" w:rsidP="00A6033A">
      <w:pPr>
        <w:jc w:val="both"/>
        <w:rPr>
          <w:rFonts w:ascii="Arial" w:eastAsia="MS Mincho" w:hAnsi="Arial" w:cs="Arial"/>
          <w:sz w:val="20"/>
          <w:szCs w:val="20"/>
        </w:rPr>
      </w:pPr>
    </w:p>
    <w:p w14:paraId="21D24E4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NOMBRE PARTICIPACIÓN (*) (%) </w:t>
      </w:r>
    </w:p>
    <w:p w14:paraId="1C12FCFD"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1F802E4C"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137CD42B"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 (*) La suma de los porcentajes de participación debe ser igual a 100. </w:t>
      </w:r>
    </w:p>
    <w:p w14:paraId="36E43A72"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2. La duración de este CONSORCIO será igual al término de la ejecución y liquidación del contrato. </w:t>
      </w:r>
    </w:p>
    <w:p w14:paraId="6CA2E7D0"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3. La responsabilidad de los integrantes del CONSORCIO es solidaria, ilimitada y mancomunada. </w:t>
      </w:r>
    </w:p>
    <w:p w14:paraId="40A4082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3F0FFD">
        <w:rPr>
          <w:rFonts w:ascii="Arial" w:eastAsia="MS Mincho" w:hAnsi="Arial" w:cs="Arial"/>
          <w:sz w:val="20"/>
          <w:szCs w:val="20"/>
        </w:rPr>
        <w:t>del mismo</w:t>
      </w:r>
      <w:proofErr w:type="gramEnd"/>
      <w:r w:rsidRPr="003F0FFD">
        <w:rPr>
          <w:rFonts w:ascii="Arial" w:eastAsia="MS Mincho" w:hAnsi="Arial" w:cs="Arial"/>
          <w:sz w:val="20"/>
          <w:szCs w:val="20"/>
        </w:rPr>
        <w:t xml:space="preserve">, con amplias y suficientes facultades. </w:t>
      </w:r>
    </w:p>
    <w:p w14:paraId="6FD9A81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5. La sede del CONSORCIO es: </w:t>
      </w:r>
    </w:p>
    <w:p w14:paraId="0C127817" w14:textId="77777777" w:rsidR="00A6033A" w:rsidRPr="003F0FFD" w:rsidRDefault="00A6033A" w:rsidP="00A6033A">
      <w:pPr>
        <w:jc w:val="both"/>
        <w:rPr>
          <w:rFonts w:ascii="Arial" w:eastAsia="MS Mincho" w:hAnsi="Arial" w:cs="Arial"/>
          <w:sz w:val="20"/>
          <w:szCs w:val="20"/>
        </w:rPr>
      </w:pPr>
    </w:p>
    <w:p w14:paraId="3B95B60A"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Dirección: ___________________________________________ </w:t>
      </w:r>
    </w:p>
    <w:p w14:paraId="7975737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Teléfono: ___________________________________________ </w:t>
      </w:r>
    </w:p>
    <w:p w14:paraId="29DCD57C"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Celular: ___________________________________________ </w:t>
      </w:r>
    </w:p>
    <w:p w14:paraId="17F6C3C0"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Fax: ___________________________________________ </w:t>
      </w:r>
    </w:p>
    <w:p w14:paraId="70C05E16"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Ciudad: ___________________________________________ </w:t>
      </w:r>
    </w:p>
    <w:p w14:paraId="1EE65AD2" w14:textId="77777777" w:rsidR="00A6033A" w:rsidRDefault="00A6033A" w:rsidP="00A6033A">
      <w:pPr>
        <w:jc w:val="both"/>
        <w:rPr>
          <w:rFonts w:ascii="Arial" w:eastAsia="MS Mincho" w:hAnsi="Arial" w:cs="Arial"/>
          <w:sz w:val="20"/>
          <w:szCs w:val="20"/>
        </w:rPr>
      </w:pPr>
    </w:p>
    <w:p w14:paraId="517ECF00" w14:textId="77777777" w:rsidR="003F0FFD" w:rsidRPr="003F0FFD" w:rsidRDefault="003F0FFD" w:rsidP="00A6033A">
      <w:pPr>
        <w:jc w:val="both"/>
        <w:rPr>
          <w:rFonts w:ascii="Arial" w:eastAsia="MS Mincho" w:hAnsi="Arial" w:cs="Arial"/>
          <w:sz w:val="20"/>
          <w:szCs w:val="20"/>
        </w:rPr>
      </w:pPr>
    </w:p>
    <w:p w14:paraId="0636E244"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En constancia, se firma en __________________, a los ____ días del mes de __________ </w:t>
      </w:r>
      <w:proofErr w:type="spellStart"/>
      <w:r w:rsidRPr="003F0FFD">
        <w:rPr>
          <w:rFonts w:ascii="Arial" w:eastAsia="MS Mincho" w:hAnsi="Arial" w:cs="Arial"/>
          <w:sz w:val="20"/>
          <w:szCs w:val="20"/>
        </w:rPr>
        <w:t>de</w:t>
      </w:r>
      <w:proofErr w:type="spellEnd"/>
      <w:r w:rsidRPr="003F0FFD">
        <w:rPr>
          <w:rFonts w:ascii="Arial" w:eastAsia="MS Mincho" w:hAnsi="Arial" w:cs="Arial"/>
          <w:sz w:val="20"/>
          <w:szCs w:val="20"/>
        </w:rPr>
        <w:t xml:space="preserve"> ______. </w:t>
      </w:r>
    </w:p>
    <w:p w14:paraId="0292F21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(Nombre y firma del representante legal De cada uno de los integrantes del CONSORCIO) </w:t>
      </w:r>
    </w:p>
    <w:p w14:paraId="5A5F3134"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 (Nombre y firma del representante del CONSORCIO) </w:t>
      </w:r>
    </w:p>
    <w:p w14:paraId="10EF7C9A" w14:textId="77777777" w:rsidR="00A6033A" w:rsidRPr="003F0FFD" w:rsidRDefault="00A6033A" w:rsidP="00A6033A">
      <w:pPr>
        <w:jc w:val="center"/>
        <w:rPr>
          <w:rFonts w:ascii="Arial" w:hAnsi="Arial" w:cs="Arial"/>
          <w:bCs/>
          <w:sz w:val="20"/>
          <w:szCs w:val="20"/>
          <w:u w:val="single"/>
          <w:lang w:val="es-419"/>
        </w:rPr>
      </w:pPr>
    </w:p>
    <w:p w14:paraId="4E8BC8DB" w14:textId="77777777" w:rsidR="00A6033A" w:rsidRDefault="00A6033A" w:rsidP="00A6033A">
      <w:pPr>
        <w:jc w:val="center"/>
        <w:rPr>
          <w:rFonts w:ascii="Arial" w:hAnsi="Arial" w:cs="Arial"/>
          <w:bCs/>
          <w:sz w:val="22"/>
          <w:szCs w:val="22"/>
          <w:u w:val="single"/>
          <w:lang w:val="es-419"/>
        </w:rPr>
      </w:pPr>
    </w:p>
    <w:p w14:paraId="46199FCE" w14:textId="77777777" w:rsidR="003F0FFD" w:rsidRDefault="003F0FFD" w:rsidP="00A6033A">
      <w:pPr>
        <w:jc w:val="center"/>
        <w:rPr>
          <w:rFonts w:ascii="Arial" w:hAnsi="Arial" w:cs="Arial"/>
          <w:bCs/>
          <w:sz w:val="22"/>
          <w:szCs w:val="22"/>
          <w:u w:val="single"/>
          <w:lang w:val="es-419"/>
        </w:rPr>
      </w:pPr>
    </w:p>
    <w:p w14:paraId="0E381DBF" w14:textId="77777777" w:rsidR="003F0FFD" w:rsidRDefault="003F0FFD" w:rsidP="00A6033A">
      <w:pPr>
        <w:jc w:val="center"/>
        <w:rPr>
          <w:rFonts w:ascii="Arial" w:hAnsi="Arial" w:cs="Arial"/>
          <w:bCs/>
          <w:sz w:val="22"/>
          <w:szCs w:val="22"/>
          <w:u w:val="single"/>
          <w:lang w:val="es-419"/>
        </w:rPr>
      </w:pPr>
    </w:p>
    <w:p w14:paraId="552806B7" w14:textId="77777777" w:rsidR="003F0FFD" w:rsidRDefault="003F0FFD" w:rsidP="00A6033A">
      <w:pPr>
        <w:jc w:val="center"/>
        <w:rPr>
          <w:rFonts w:ascii="Arial" w:hAnsi="Arial" w:cs="Arial"/>
          <w:bCs/>
          <w:sz w:val="22"/>
          <w:szCs w:val="22"/>
          <w:u w:val="single"/>
          <w:lang w:val="es-419"/>
        </w:rPr>
      </w:pPr>
    </w:p>
    <w:p w14:paraId="545D9B8A" w14:textId="77777777" w:rsidR="003F0FFD" w:rsidRDefault="003F0FFD" w:rsidP="00855FCD">
      <w:pPr>
        <w:rPr>
          <w:rFonts w:ascii="Arial" w:hAnsi="Arial" w:cs="Arial"/>
          <w:bCs/>
          <w:sz w:val="22"/>
          <w:szCs w:val="22"/>
          <w:u w:val="single"/>
          <w:lang w:val="es-419"/>
        </w:rPr>
      </w:pPr>
    </w:p>
    <w:p w14:paraId="725A11F5" w14:textId="77777777" w:rsidR="003F0FFD" w:rsidRDefault="003F0FFD" w:rsidP="00A6033A">
      <w:pPr>
        <w:jc w:val="center"/>
        <w:rPr>
          <w:rFonts w:ascii="Arial" w:hAnsi="Arial" w:cs="Arial"/>
          <w:bCs/>
          <w:sz w:val="22"/>
          <w:szCs w:val="22"/>
          <w:u w:val="single"/>
          <w:lang w:val="es-419"/>
        </w:rPr>
      </w:pPr>
    </w:p>
    <w:p w14:paraId="6EBA89CB" w14:textId="77777777" w:rsidR="00E44903" w:rsidRDefault="00E44903" w:rsidP="00A6033A">
      <w:pPr>
        <w:jc w:val="center"/>
        <w:rPr>
          <w:rFonts w:ascii="Arial" w:hAnsi="Arial" w:cs="Arial"/>
          <w:bCs/>
          <w:sz w:val="22"/>
          <w:szCs w:val="22"/>
          <w:u w:val="single"/>
          <w:lang w:val="es-419"/>
        </w:rPr>
      </w:pPr>
    </w:p>
    <w:p w14:paraId="46CA962F" w14:textId="77777777" w:rsidR="00E44903" w:rsidRPr="004A55C6" w:rsidRDefault="00E44903" w:rsidP="00A6033A">
      <w:pPr>
        <w:jc w:val="center"/>
        <w:rPr>
          <w:rFonts w:ascii="Arial" w:hAnsi="Arial" w:cs="Arial"/>
          <w:bCs/>
          <w:sz w:val="22"/>
          <w:szCs w:val="22"/>
          <w:u w:val="single"/>
          <w:lang w:val="es-419"/>
        </w:rPr>
      </w:pPr>
    </w:p>
    <w:p w14:paraId="45DCBF0F" w14:textId="77777777" w:rsidR="00FB49EE" w:rsidRDefault="00A6033A" w:rsidP="00A6033A">
      <w:pPr>
        <w:pStyle w:val="Ttulo1"/>
        <w:jc w:val="center"/>
        <w:rPr>
          <w:rFonts w:ascii="Arial" w:eastAsia="MS Mincho" w:hAnsi="Arial" w:cs="Arial"/>
          <w:b/>
          <w:color w:val="auto"/>
          <w:sz w:val="20"/>
          <w:szCs w:val="20"/>
        </w:rPr>
      </w:pPr>
      <w:r w:rsidRPr="00467C5F">
        <w:rPr>
          <w:rFonts w:ascii="Arial" w:eastAsia="MS Mincho" w:hAnsi="Arial" w:cs="Arial"/>
          <w:b/>
          <w:color w:val="auto"/>
          <w:sz w:val="20"/>
          <w:szCs w:val="20"/>
        </w:rPr>
        <w:lastRenderedPageBreak/>
        <w:t xml:space="preserve">ANEXO </w:t>
      </w:r>
      <w:r w:rsidR="00FB49EE">
        <w:rPr>
          <w:rFonts w:ascii="Arial" w:eastAsia="MS Mincho" w:hAnsi="Arial" w:cs="Arial"/>
          <w:b/>
          <w:color w:val="auto"/>
          <w:sz w:val="20"/>
          <w:szCs w:val="20"/>
        </w:rPr>
        <w:t>6</w:t>
      </w:r>
      <w:r w:rsidRPr="00467C5F">
        <w:rPr>
          <w:rFonts w:ascii="Arial" w:eastAsia="MS Mincho" w:hAnsi="Arial" w:cs="Arial"/>
          <w:b/>
          <w:color w:val="auto"/>
          <w:sz w:val="20"/>
          <w:szCs w:val="20"/>
        </w:rPr>
        <w:t xml:space="preserve">. </w:t>
      </w:r>
    </w:p>
    <w:p w14:paraId="1F75BED8" w14:textId="7D872D2B" w:rsidR="00A6033A" w:rsidRPr="00467C5F" w:rsidRDefault="00A6033A" w:rsidP="00A6033A">
      <w:pPr>
        <w:pStyle w:val="Ttulo1"/>
        <w:jc w:val="center"/>
        <w:rPr>
          <w:rFonts w:ascii="Arial" w:eastAsia="MS Mincho" w:hAnsi="Arial" w:cs="Arial"/>
          <w:b/>
          <w:color w:val="auto"/>
          <w:sz w:val="20"/>
          <w:szCs w:val="20"/>
        </w:rPr>
      </w:pPr>
      <w:r w:rsidRPr="00467C5F">
        <w:rPr>
          <w:rFonts w:ascii="Arial" w:eastAsia="MS Mincho" w:hAnsi="Arial" w:cs="Arial"/>
          <w:b/>
          <w:color w:val="auto"/>
          <w:sz w:val="20"/>
          <w:szCs w:val="20"/>
        </w:rPr>
        <w:t>MODELO DE ACUERDO DE UNIÓN TEMPORAL</w:t>
      </w:r>
    </w:p>
    <w:p w14:paraId="0327262F" w14:textId="77777777" w:rsidR="00A6033A" w:rsidRPr="00467C5F" w:rsidRDefault="00A6033A" w:rsidP="00A6033A">
      <w:pPr>
        <w:jc w:val="center"/>
        <w:rPr>
          <w:rFonts w:ascii="Arial" w:hAnsi="Arial" w:cs="Arial"/>
          <w:b/>
          <w:sz w:val="20"/>
          <w:szCs w:val="20"/>
          <w:lang w:val="es-ES" w:eastAsia="es-ES"/>
        </w:rPr>
      </w:pPr>
    </w:p>
    <w:p w14:paraId="0FF09804"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Señores </w:t>
      </w:r>
    </w:p>
    <w:p w14:paraId="1C049B1D"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MUNICIPIO DE RIONEGRO </w:t>
      </w:r>
    </w:p>
    <w:p w14:paraId="77BF60DA" w14:textId="77777777" w:rsidR="00A6033A" w:rsidRPr="00467C5F" w:rsidRDefault="00A6033A" w:rsidP="00A6033A">
      <w:pPr>
        <w:jc w:val="both"/>
        <w:rPr>
          <w:rFonts w:ascii="Arial" w:eastAsia="MS Mincho" w:hAnsi="Arial" w:cs="Arial"/>
          <w:sz w:val="20"/>
          <w:szCs w:val="20"/>
        </w:rPr>
      </w:pPr>
    </w:p>
    <w:p w14:paraId="03F389AE" w14:textId="097FC1FF"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REFERENCIA: Proceso </w:t>
      </w:r>
      <w:r w:rsidR="003E000B">
        <w:rPr>
          <w:rFonts w:ascii="Arial" w:eastAsia="MS Mincho" w:hAnsi="Arial" w:cs="Arial"/>
          <w:sz w:val="20"/>
          <w:szCs w:val="20"/>
        </w:rPr>
        <w:t>SA 0</w:t>
      </w:r>
      <w:r w:rsidR="00907A08">
        <w:rPr>
          <w:rFonts w:ascii="Arial" w:eastAsia="MS Mincho" w:hAnsi="Arial" w:cs="Arial"/>
          <w:sz w:val="20"/>
          <w:szCs w:val="20"/>
        </w:rPr>
        <w:t>11</w:t>
      </w:r>
      <w:r w:rsidR="005112B6">
        <w:rPr>
          <w:rFonts w:ascii="Arial" w:eastAsia="MS Mincho" w:hAnsi="Arial" w:cs="Arial"/>
          <w:sz w:val="20"/>
          <w:szCs w:val="20"/>
        </w:rPr>
        <w:t xml:space="preserve"> 2026</w:t>
      </w:r>
      <w:r w:rsidRPr="00467C5F">
        <w:rPr>
          <w:rFonts w:ascii="Arial" w:eastAsia="MS Mincho" w:hAnsi="Arial" w:cs="Arial"/>
          <w:sz w:val="20"/>
          <w:szCs w:val="20"/>
        </w:rPr>
        <w:t xml:space="preserve"> </w:t>
      </w:r>
    </w:p>
    <w:p w14:paraId="30F57CB4" w14:textId="77777777" w:rsidR="00A6033A" w:rsidRPr="00467C5F" w:rsidRDefault="00A6033A" w:rsidP="00A6033A">
      <w:pPr>
        <w:jc w:val="both"/>
        <w:rPr>
          <w:rFonts w:ascii="Arial" w:eastAsia="MS Mincho" w:hAnsi="Arial" w:cs="Arial"/>
          <w:sz w:val="20"/>
          <w:szCs w:val="20"/>
        </w:rPr>
      </w:pPr>
    </w:p>
    <w:p w14:paraId="54BDCA79" w14:textId="3FD7336D"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w:t>
      </w:r>
      <w:r w:rsidR="00855FCD">
        <w:rPr>
          <w:rFonts w:ascii="Arial" w:eastAsia="MS Mincho" w:hAnsi="Arial" w:cs="Arial"/>
          <w:sz w:val="20"/>
          <w:szCs w:val="20"/>
        </w:rPr>
        <w:t xml:space="preserve">el Concurso de Méritos </w:t>
      </w:r>
      <w:r w:rsidRPr="00467C5F">
        <w:rPr>
          <w:rFonts w:ascii="Arial" w:eastAsia="MS Mincho" w:hAnsi="Arial" w:cs="Arial"/>
          <w:sz w:val="20"/>
          <w:szCs w:val="20"/>
        </w:rPr>
        <w:t xml:space="preserve">No. ____________, cuyo objeto es _____________________________________, y por lo tanto, expresamos: </w:t>
      </w:r>
    </w:p>
    <w:p w14:paraId="100D6FEF" w14:textId="77777777" w:rsidR="00A6033A" w:rsidRPr="00467C5F" w:rsidRDefault="00A6033A" w:rsidP="00A6033A">
      <w:pPr>
        <w:jc w:val="both"/>
        <w:rPr>
          <w:rFonts w:ascii="Arial" w:eastAsia="MS Mincho" w:hAnsi="Arial" w:cs="Arial"/>
          <w:sz w:val="20"/>
          <w:szCs w:val="20"/>
        </w:rPr>
      </w:pPr>
    </w:p>
    <w:p w14:paraId="6E8BCD7B"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1. La UNIÓN TEMPORAL está integrada por: </w:t>
      </w:r>
    </w:p>
    <w:p w14:paraId="0456E797"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NOMBRE TÉRMINOS Y EXTENSIÓN DE COMPROMISO (2) </w:t>
      </w:r>
    </w:p>
    <w:p w14:paraId="14FF41BB"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LA PARTICIPACIÓN EN LA (%) </w:t>
      </w:r>
    </w:p>
    <w:p w14:paraId="1F896D6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EJECUCIÓN DEL CONTRATO (1) </w:t>
      </w:r>
    </w:p>
    <w:p w14:paraId="7637441C"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A. ____________ ____________________________ _______________ </w:t>
      </w:r>
    </w:p>
    <w:p w14:paraId="413CE6C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B. ____________ ____________________________ _______________ </w:t>
      </w:r>
    </w:p>
    <w:p w14:paraId="586D21E6"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C. ____________ ____________________________ _______________ </w:t>
      </w:r>
    </w:p>
    <w:p w14:paraId="6DBA5FB3" w14:textId="77777777" w:rsidR="00A6033A" w:rsidRPr="00467C5F" w:rsidRDefault="00A6033A" w:rsidP="00A6033A">
      <w:pPr>
        <w:jc w:val="both"/>
        <w:rPr>
          <w:rFonts w:ascii="Arial" w:eastAsia="MS Mincho" w:hAnsi="Arial" w:cs="Arial"/>
          <w:sz w:val="20"/>
          <w:szCs w:val="20"/>
        </w:rPr>
      </w:pPr>
    </w:p>
    <w:p w14:paraId="21F64C7E"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(1) Discriminar las actividades por ejecutar, para cada uno de los integrantes. </w:t>
      </w:r>
    </w:p>
    <w:p w14:paraId="00E137FF"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(2) La suma de los porcentajes de participación debe ser igual a 100. </w:t>
      </w:r>
    </w:p>
    <w:p w14:paraId="5B2DEA48" w14:textId="77777777" w:rsidR="00A6033A" w:rsidRPr="00467C5F" w:rsidRDefault="00A6033A" w:rsidP="00A6033A">
      <w:pPr>
        <w:jc w:val="both"/>
        <w:rPr>
          <w:rFonts w:ascii="Arial" w:eastAsia="MS Mincho" w:hAnsi="Arial" w:cs="Arial"/>
          <w:sz w:val="20"/>
          <w:szCs w:val="20"/>
        </w:rPr>
      </w:pPr>
    </w:p>
    <w:p w14:paraId="0B81B24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 2. La duración de la UNIÓN TEMPORAL será igual al término de ejecución y liquidación del contrato. </w:t>
      </w:r>
    </w:p>
    <w:p w14:paraId="09A16F91"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3. La responsabilidad de los integrantes de la UNIÓN TEMPORAL es solidaria e ilimitada. </w:t>
      </w:r>
    </w:p>
    <w:p w14:paraId="1141C76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467C5F">
        <w:rPr>
          <w:rFonts w:ascii="Arial" w:eastAsia="MS Mincho" w:hAnsi="Arial" w:cs="Arial"/>
          <w:sz w:val="20"/>
          <w:szCs w:val="20"/>
        </w:rPr>
        <w:t>del mismo</w:t>
      </w:r>
      <w:proofErr w:type="gramEnd"/>
      <w:r w:rsidRPr="00467C5F">
        <w:rPr>
          <w:rFonts w:ascii="Arial" w:eastAsia="MS Mincho" w:hAnsi="Arial" w:cs="Arial"/>
          <w:sz w:val="20"/>
          <w:szCs w:val="20"/>
        </w:rPr>
        <w:t xml:space="preserve">, con amplias y suficientes facultades. </w:t>
      </w:r>
    </w:p>
    <w:p w14:paraId="238A5C1C"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5. La sede de la UNIÓN TEMPORAL es: </w:t>
      </w:r>
    </w:p>
    <w:p w14:paraId="0DFC546C" w14:textId="77777777" w:rsidR="00A6033A" w:rsidRPr="00467C5F" w:rsidRDefault="00A6033A" w:rsidP="00A6033A">
      <w:pPr>
        <w:jc w:val="both"/>
        <w:rPr>
          <w:rFonts w:ascii="Arial" w:eastAsia="MS Mincho" w:hAnsi="Arial" w:cs="Arial"/>
          <w:sz w:val="20"/>
          <w:szCs w:val="20"/>
        </w:rPr>
      </w:pPr>
    </w:p>
    <w:p w14:paraId="243F7A32"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Dirección: ___________________________________________ </w:t>
      </w:r>
    </w:p>
    <w:p w14:paraId="323F842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Teléfono: ___________________________________________ </w:t>
      </w:r>
    </w:p>
    <w:p w14:paraId="49BE1B58"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Celular: ___________________________________________ </w:t>
      </w:r>
    </w:p>
    <w:p w14:paraId="1D2BE1E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Fax: ___________________________________________ </w:t>
      </w:r>
    </w:p>
    <w:p w14:paraId="1E946417" w14:textId="77777777" w:rsidR="0019577E" w:rsidRDefault="0019577E" w:rsidP="00A6033A">
      <w:pPr>
        <w:jc w:val="center"/>
        <w:rPr>
          <w:rFonts w:ascii="Arial" w:eastAsia="MS Mincho" w:hAnsi="Arial" w:cs="Arial"/>
          <w:sz w:val="20"/>
          <w:szCs w:val="20"/>
        </w:rPr>
      </w:pPr>
    </w:p>
    <w:p w14:paraId="02D02731" w14:textId="77777777" w:rsidR="0019577E" w:rsidRDefault="0019577E" w:rsidP="00A6033A">
      <w:pPr>
        <w:jc w:val="center"/>
        <w:rPr>
          <w:rFonts w:ascii="Arial" w:eastAsia="MS Mincho" w:hAnsi="Arial" w:cs="Arial"/>
          <w:sz w:val="20"/>
          <w:szCs w:val="20"/>
        </w:rPr>
      </w:pPr>
    </w:p>
    <w:p w14:paraId="660755CB" w14:textId="77777777" w:rsidR="0019577E" w:rsidRDefault="0019577E" w:rsidP="00A6033A">
      <w:pPr>
        <w:jc w:val="center"/>
        <w:rPr>
          <w:rFonts w:ascii="Arial" w:eastAsia="MS Mincho" w:hAnsi="Arial" w:cs="Arial"/>
          <w:sz w:val="20"/>
          <w:szCs w:val="20"/>
        </w:rPr>
      </w:pPr>
    </w:p>
    <w:p w14:paraId="599B3B9F" w14:textId="77777777" w:rsidR="0019577E" w:rsidRDefault="0019577E" w:rsidP="00A6033A">
      <w:pPr>
        <w:jc w:val="center"/>
        <w:rPr>
          <w:rFonts w:ascii="Arial" w:eastAsia="MS Mincho" w:hAnsi="Arial" w:cs="Arial"/>
          <w:sz w:val="20"/>
          <w:szCs w:val="20"/>
        </w:rPr>
      </w:pPr>
    </w:p>
    <w:p w14:paraId="6507E0EF" w14:textId="77777777" w:rsidR="0019577E" w:rsidRDefault="0019577E" w:rsidP="00A6033A">
      <w:pPr>
        <w:jc w:val="center"/>
        <w:rPr>
          <w:rFonts w:ascii="Arial" w:eastAsia="MS Mincho" w:hAnsi="Arial" w:cs="Arial"/>
          <w:sz w:val="20"/>
          <w:szCs w:val="20"/>
        </w:rPr>
      </w:pPr>
    </w:p>
    <w:p w14:paraId="795F84C3" w14:textId="77777777" w:rsidR="0019577E" w:rsidRDefault="0019577E" w:rsidP="00A6033A">
      <w:pPr>
        <w:jc w:val="center"/>
        <w:rPr>
          <w:rFonts w:ascii="Arial" w:eastAsia="MS Mincho" w:hAnsi="Arial" w:cs="Arial"/>
          <w:sz w:val="20"/>
          <w:szCs w:val="20"/>
        </w:rPr>
      </w:pPr>
    </w:p>
    <w:p w14:paraId="091D1E75" w14:textId="77777777" w:rsidR="0019577E" w:rsidRDefault="0019577E" w:rsidP="00A6033A">
      <w:pPr>
        <w:jc w:val="center"/>
        <w:rPr>
          <w:rFonts w:ascii="Arial" w:eastAsia="MS Mincho" w:hAnsi="Arial" w:cs="Arial"/>
          <w:sz w:val="20"/>
          <w:szCs w:val="20"/>
        </w:rPr>
      </w:pPr>
    </w:p>
    <w:p w14:paraId="7865E936" w14:textId="77777777" w:rsidR="0019577E" w:rsidRDefault="0019577E" w:rsidP="00A6033A">
      <w:pPr>
        <w:jc w:val="center"/>
        <w:rPr>
          <w:rFonts w:ascii="Arial" w:eastAsia="MS Mincho" w:hAnsi="Arial" w:cs="Arial"/>
          <w:sz w:val="20"/>
          <w:szCs w:val="20"/>
        </w:rPr>
      </w:pPr>
    </w:p>
    <w:p w14:paraId="2BADDFA0" w14:textId="77777777" w:rsidR="0019577E" w:rsidRDefault="0019577E" w:rsidP="00A6033A">
      <w:pPr>
        <w:jc w:val="center"/>
        <w:rPr>
          <w:rFonts w:ascii="Arial" w:eastAsia="MS Mincho" w:hAnsi="Arial" w:cs="Arial"/>
          <w:sz w:val="20"/>
          <w:szCs w:val="20"/>
        </w:rPr>
      </w:pPr>
    </w:p>
    <w:p w14:paraId="781A1E43" w14:textId="77777777" w:rsidR="0019577E" w:rsidRDefault="0019577E" w:rsidP="00A6033A">
      <w:pPr>
        <w:jc w:val="center"/>
        <w:rPr>
          <w:rFonts w:ascii="Arial" w:eastAsia="MS Mincho" w:hAnsi="Arial" w:cs="Arial"/>
          <w:sz w:val="20"/>
          <w:szCs w:val="20"/>
        </w:rPr>
      </w:pPr>
    </w:p>
    <w:p w14:paraId="24781A54" w14:textId="77777777" w:rsidR="00340992" w:rsidRDefault="00340992" w:rsidP="00531640">
      <w:pPr>
        <w:rPr>
          <w:rFonts w:ascii="Arial" w:eastAsia="MS Mincho" w:hAnsi="Arial" w:cs="Arial"/>
          <w:sz w:val="20"/>
          <w:szCs w:val="20"/>
        </w:rPr>
        <w:sectPr w:rsidR="00340992" w:rsidSect="00BB6A37">
          <w:headerReference w:type="default" r:id="rId8"/>
          <w:footerReference w:type="default" r:id="rId9"/>
          <w:pgSz w:w="12240" w:h="15840" w:code="1"/>
          <w:pgMar w:top="1418" w:right="1701" w:bottom="1418" w:left="1560" w:header="709" w:footer="249" w:gutter="0"/>
          <w:cols w:space="708"/>
          <w:docGrid w:linePitch="360"/>
        </w:sectPr>
      </w:pPr>
    </w:p>
    <w:p w14:paraId="14DC2280" w14:textId="77777777" w:rsidR="0019577E" w:rsidRDefault="0019577E" w:rsidP="00531640">
      <w:pPr>
        <w:rPr>
          <w:rFonts w:ascii="Arial" w:eastAsia="MS Mincho" w:hAnsi="Arial" w:cs="Arial"/>
          <w:sz w:val="20"/>
          <w:szCs w:val="20"/>
        </w:rPr>
      </w:pPr>
    </w:p>
    <w:p w14:paraId="6A7312BE" w14:textId="77777777" w:rsidR="00531640" w:rsidRDefault="00D43F61" w:rsidP="00D43F61">
      <w:pPr>
        <w:jc w:val="center"/>
        <w:rPr>
          <w:rFonts w:ascii="Arial" w:eastAsia="MS Mincho" w:hAnsi="Arial" w:cs="Arial"/>
          <w:b/>
          <w:bCs/>
          <w:sz w:val="20"/>
          <w:szCs w:val="20"/>
        </w:rPr>
      </w:pPr>
      <w:r w:rsidRPr="00E91825">
        <w:rPr>
          <w:rFonts w:ascii="Arial" w:eastAsia="MS Mincho" w:hAnsi="Arial" w:cs="Arial"/>
          <w:b/>
          <w:bCs/>
          <w:sz w:val="20"/>
          <w:szCs w:val="20"/>
        </w:rPr>
        <w:t xml:space="preserve">ANEXO </w:t>
      </w:r>
      <w:r w:rsidR="005C7565">
        <w:rPr>
          <w:rFonts w:ascii="Arial" w:eastAsia="MS Mincho" w:hAnsi="Arial" w:cs="Arial"/>
          <w:b/>
          <w:bCs/>
          <w:sz w:val="20"/>
          <w:szCs w:val="20"/>
        </w:rPr>
        <w:t>7</w:t>
      </w:r>
      <w:r w:rsidRPr="00E91825">
        <w:rPr>
          <w:rFonts w:ascii="Arial" w:eastAsia="MS Mincho" w:hAnsi="Arial" w:cs="Arial"/>
          <w:b/>
          <w:bCs/>
          <w:sz w:val="20"/>
          <w:szCs w:val="20"/>
        </w:rPr>
        <w:t xml:space="preserve">:  </w:t>
      </w:r>
    </w:p>
    <w:p w14:paraId="35CE3FF9" w14:textId="5A64DCAF" w:rsidR="00D43F61" w:rsidRPr="00E91825" w:rsidRDefault="00D43F61" w:rsidP="00D43F61">
      <w:pPr>
        <w:jc w:val="center"/>
        <w:rPr>
          <w:rFonts w:ascii="Arial" w:eastAsia="MS Mincho" w:hAnsi="Arial" w:cs="Arial"/>
          <w:b/>
          <w:bCs/>
          <w:sz w:val="20"/>
          <w:szCs w:val="20"/>
        </w:rPr>
      </w:pPr>
      <w:r w:rsidRPr="00E91825">
        <w:rPr>
          <w:rFonts w:ascii="Arial" w:eastAsia="MS Mincho" w:hAnsi="Arial" w:cs="Arial"/>
          <w:b/>
          <w:bCs/>
          <w:sz w:val="20"/>
          <w:szCs w:val="20"/>
        </w:rPr>
        <w:t>PRESUPUESTO OFICIAL</w:t>
      </w:r>
    </w:p>
    <w:p w14:paraId="44790787" w14:textId="77777777" w:rsidR="00D43F61" w:rsidRPr="00A73A89" w:rsidRDefault="00D43F61" w:rsidP="00D163D9">
      <w:pPr>
        <w:jc w:val="both"/>
        <w:rPr>
          <w:rFonts w:ascii="Arial" w:eastAsia="MS Mincho" w:hAnsi="Arial" w:cs="Arial"/>
          <w:sz w:val="20"/>
          <w:szCs w:val="20"/>
          <w:u w:val="single"/>
        </w:rPr>
      </w:pPr>
    </w:p>
    <w:p w14:paraId="1905F715" w14:textId="77777777" w:rsidR="003E000B" w:rsidRDefault="003E000B" w:rsidP="003E000B">
      <w:pPr>
        <w:jc w:val="both"/>
        <w:rPr>
          <w:rFonts w:ascii="Arial" w:hAnsi="Arial" w:cs="Arial"/>
          <w:bCs/>
          <w:sz w:val="22"/>
          <w:szCs w:val="22"/>
        </w:rPr>
      </w:pPr>
    </w:p>
    <w:p w14:paraId="4D5A82FC" w14:textId="77777777" w:rsidR="00907A08" w:rsidRPr="001669B1" w:rsidRDefault="00907A08" w:rsidP="00907A08">
      <w:pPr>
        <w:widowControl w:val="0"/>
        <w:autoSpaceDE w:val="0"/>
        <w:autoSpaceDN w:val="0"/>
        <w:spacing w:line="0" w:lineRule="atLeast"/>
        <w:jc w:val="both"/>
        <w:rPr>
          <w:rFonts w:ascii="Arial" w:hAnsi="Arial" w:cs="Arial"/>
          <w:sz w:val="22"/>
          <w:szCs w:val="22"/>
          <w:lang w:val="es-CO" w:bidi="es-ES"/>
        </w:rPr>
      </w:pPr>
      <w:r w:rsidRPr="001669B1">
        <w:rPr>
          <w:rFonts w:ascii="Arial" w:hAnsi="Arial" w:cs="Arial"/>
          <w:sz w:val="22"/>
          <w:szCs w:val="22"/>
        </w:rPr>
        <w:t xml:space="preserve">El valor estimado para el presente proceso es de: </w:t>
      </w:r>
      <w:r w:rsidRPr="001669B1">
        <w:rPr>
          <w:rFonts w:ascii="Arial" w:hAnsi="Arial" w:cs="Arial"/>
          <w:sz w:val="22"/>
          <w:szCs w:val="22"/>
          <w:lang w:val="es-CO" w:bidi="es-ES"/>
        </w:rPr>
        <w:t>MIL SETECIENTOS SESENTA Y CUATRO MILLONES</w:t>
      </w:r>
      <w:r w:rsidRPr="001669B1">
        <w:rPr>
          <w:rFonts w:ascii="Arial" w:hAnsi="Arial" w:cs="Arial"/>
          <w:sz w:val="22"/>
          <w:szCs w:val="22"/>
          <w:lang w:val="es-CO"/>
        </w:rPr>
        <w:t xml:space="preserve"> TRESCIENTOS CUARENTA Y UN MIL QUINIENTOS SETENTA Y DOS PESOS</w:t>
      </w:r>
      <w:r w:rsidRPr="001669B1">
        <w:rPr>
          <w:rFonts w:ascii="Arial" w:hAnsi="Arial" w:cs="Arial"/>
          <w:sz w:val="22"/>
          <w:szCs w:val="22"/>
          <w:lang w:val="es-CO" w:bidi="es-ES"/>
        </w:rPr>
        <w:t xml:space="preserve"> M/L ($</w:t>
      </w:r>
      <w:r w:rsidRPr="001669B1">
        <w:rPr>
          <w:rFonts w:ascii="Arial" w:hAnsi="Arial" w:cs="Arial"/>
          <w:color w:val="000000"/>
          <w:sz w:val="22"/>
          <w:szCs w:val="22"/>
          <w:lang w:val="es-CO" w:eastAsia="es-CO"/>
        </w:rPr>
        <w:t>1.764.341.572</w:t>
      </w:r>
      <w:r w:rsidRPr="001669B1">
        <w:rPr>
          <w:rFonts w:ascii="Arial" w:hAnsi="Arial" w:cs="Arial"/>
          <w:sz w:val="22"/>
          <w:szCs w:val="22"/>
          <w:lang w:val="es-CO" w:bidi="es-ES"/>
        </w:rPr>
        <w:t>) IVA incluido.</w:t>
      </w:r>
    </w:p>
    <w:p w14:paraId="245FD344" w14:textId="77777777" w:rsidR="00907A08" w:rsidRPr="001669B1" w:rsidRDefault="00907A08" w:rsidP="00907A08">
      <w:pPr>
        <w:jc w:val="both"/>
        <w:rPr>
          <w:rFonts w:ascii="Arial" w:hAnsi="Arial" w:cs="Arial"/>
          <w:bCs/>
          <w:sz w:val="22"/>
          <w:szCs w:val="22"/>
          <w:highlight w:val="yellow"/>
        </w:rPr>
      </w:pPr>
    </w:p>
    <w:p w14:paraId="0B38A9C1" w14:textId="77777777" w:rsidR="00907A08" w:rsidRPr="003D0E30" w:rsidRDefault="00907A08" w:rsidP="00907A08">
      <w:pPr>
        <w:spacing w:line="0" w:lineRule="atLeast"/>
        <w:jc w:val="both"/>
        <w:rPr>
          <w:rFonts w:ascii="Arial" w:hAnsi="Arial" w:cs="Arial"/>
          <w:sz w:val="22"/>
          <w:szCs w:val="22"/>
        </w:rPr>
      </w:pPr>
      <w:r w:rsidRPr="003D0E30">
        <w:rPr>
          <w:rFonts w:ascii="Arial" w:hAnsi="Arial" w:cs="Arial"/>
          <w:bCs/>
          <w:sz w:val="22"/>
          <w:szCs w:val="22"/>
        </w:rPr>
        <w:t>El presente proceso contractual es tipo bolsa</w:t>
      </w:r>
      <w:r w:rsidRPr="003D0E30">
        <w:rPr>
          <w:rFonts w:ascii="Arial" w:hAnsi="Arial" w:cs="Arial"/>
          <w:sz w:val="22"/>
          <w:szCs w:val="22"/>
        </w:rPr>
        <w:t>, las cantidades de los elementos relacionadas en el cuadro que se presenta a continuación son estimadas y se establecen únicamente como referencia para la estructuración del proceso. Durante la ejecución del contrato, la Entidad solicitará el suministro de los equipos de acuerdo con sus necesidades efectivas, aplicando los valores unitarios resultantes de la subasta inversa y hasta agotar el presupuesto disponible del contrato, sin que exista obligación de adquirir la totalidad de las cantidades estimadas para cada tipo de elemento. En todos los casos, los equipos suministrados deberán cumplir integralmente con las características y especificaciones técnicas definidas en el numeral 2.3 “Especificaciones técnicas”.</w:t>
      </w:r>
    </w:p>
    <w:p w14:paraId="17D5009F" w14:textId="77777777" w:rsidR="00907A08" w:rsidRPr="003D0E30" w:rsidRDefault="00907A08" w:rsidP="00907A08">
      <w:pPr>
        <w:spacing w:line="0" w:lineRule="atLeast"/>
        <w:jc w:val="both"/>
        <w:rPr>
          <w:rFonts w:ascii="Arial" w:hAnsi="Arial" w:cs="Arial"/>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1"/>
        <w:gridCol w:w="2031"/>
        <w:gridCol w:w="1881"/>
      </w:tblGrid>
      <w:tr w:rsidR="00907A08" w:rsidRPr="0016461D" w14:paraId="7129386A" w14:textId="77777777" w:rsidTr="0016461D">
        <w:trPr>
          <w:trHeight w:val="303"/>
          <w:jc w:val="center"/>
        </w:trPr>
        <w:tc>
          <w:tcPr>
            <w:tcW w:w="0" w:type="auto"/>
            <w:noWrap/>
            <w:vAlign w:val="center"/>
            <w:hideMark/>
          </w:tcPr>
          <w:p w14:paraId="61858D61" w14:textId="0F89F425"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/DISPOSITIVO</w:t>
            </w:r>
          </w:p>
        </w:tc>
        <w:tc>
          <w:tcPr>
            <w:tcW w:w="0" w:type="auto"/>
            <w:vAlign w:val="center"/>
            <w:hideMark/>
          </w:tcPr>
          <w:p w14:paraId="5B8DB63A" w14:textId="41E8BB78"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CANTIDAD ESTIMADA</w:t>
            </w:r>
          </w:p>
        </w:tc>
        <w:tc>
          <w:tcPr>
            <w:tcW w:w="0" w:type="auto"/>
            <w:vAlign w:val="center"/>
          </w:tcPr>
          <w:p w14:paraId="6694AFCD" w14:textId="2065203D"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UNIDAD DE MEDIDA</w:t>
            </w:r>
          </w:p>
        </w:tc>
      </w:tr>
      <w:tr w:rsidR="00907A08" w:rsidRPr="0016461D" w14:paraId="6B6BE5FE" w14:textId="77777777" w:rsidTr="0016461D">
        <w:trPr>
          <w:trHeight w:val="303"/>
          <w:jc w:val="center"/>
        </w:trPr>
        <w:tc>
          <w:tcPr>
            <w:tcW w:w="0" w:type="auto"/>
            <w:noWrap/>
            <w:vAlign w:val="center"/>
            <w:hideMark/>
          </w:tcPr>
          <w:p w14:paraId="55663EC1"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Computador Portátil</w:t>
            </w:r>
          </w:p>
        </w:tc>
        <w:tc>
          <w:tcPr>
            <w:tcW w:w="0" w:type="auto"/>
            <w:noWrap/>
            <w:vAlign w:val="center"/>
            <w:hideMark/>
          </w:tcPr>
          <w:p w14:paraId="4E8262E1" w14:textId="77777777" w:rsidR="00907A08" w:rsidRPr="0016461D" w:rsidRDefault="00907A08"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40</w:t>
            </w:r>
          </w:p>
        </w:tc>
        <w:tc>
          <w:tcPr>
            <w:tcW w:w="0" w:type="auto"/>
            <w:vAlign w:val="center"/>
          </w:tcPr>
          <w:p w14:paraId="7B1839BC"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907A08" w:rsidRPr="0016461D" w14:paraId="2A671C6F" w14:textId="77777777" w:rsidTr="0016461D">
        <w:trPr>
          <w:trHeight w:val="303"/>
          <w:jc w:val="center"/>
        </w:trPr>
        <w:tc>
          <w:tcPr>
            <w:tcW w:w="0" w:type="auto"/>
            <w:noWrap/>
            <w:vAlign w:val="center"/>
            <w:hideMark/>
          </w:tcPr>
          <w:p w14:paraId="2563357D"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 xml:space="preserve">Computador </w:t>
            </w:r>
            <w:proofErr w:type="spellStart"/>
            <w:r w:rsidRPr="0016461D">
              <w:rPr>
                <w:rFonts w:ascii="Arial" w:hAnsi="Arial" w:cs="Arial"/>
                <w:color w:val="000000"/>
                <w:sz w:val="18"/>
                <w:szCs w:val="18"/>
                <w:lang w:val="es-CO" w:eastAsia="es-CO"/>
              </w:rPr>
              <w:t>All</w:t>
            </w:r>
            <w:proofErr w:type="spellEnd"/>
            <w:r w:rsidRPr="0016461D">
              <w:rPr>
                <w:rFonts w:ascii="Arial" w:hAnsi="Arial" w:cs="Arial"/>
                <w:color w:val="000000"/>
                <w:sz w:val="18"/>
                <w:szCs w:val="18"/>
                <w:lang w:val="es-CO" w:eastAsia="es-CO"/>
              </w:rPr>
              <w:t xml:space="preserve"> in One</w:t>
            </w:r>
          </w:p>
        </w:tc>
        <w:tc>
          <w:tcPr>
            <w:tcW w:w="0" w:type="auto"/>
            <w:noWrap/>
            <w:vAlign w:val="center"/>
            <w:hideMark/>
          </w:tcPr>
          <w:p w14:paraId="6A07CBC2" w14:textId="77777777" w:rsidR="00907A08" w:rsidRPr="0016461D" w:rsidRDefault="00907A08"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200</w:t>
            </w:r>
          </w:p>
        </w:tc>
        <w:tc>
          <w:tcPr>
            <w:tcW w:w="0" w:type="auto"/>
            <w:vAlign w:val="center"/>
          </w:tcPr>
          <w:p w14:paraId="4820B907"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907A08" w:rsidRPr="0016461D" w14:paraId="6491DEDF" w14:textId="77777777" w:rsidTr="0016461D">
        <w:trPr>
          <w:trHeight w:val="606"/>
          <w:jc w:val="center"/>
        </w:trPr>
        <w:tc>
          <w:tcPr>
            <w:tcW w:w="0" w:type="auto"/>
            <w:noWrap/>
            <w:vAlign w:val="center"/>
            <w:hideMark/>
          </w:tcPr>
          <w:p w14:paraId="50BA8E76"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Alto desempeño</w:t>
            </w:r>
          </w:p>
        </w:tc>
        <w:tc>
          <w:tcPr>
            <w:tcW w:w="0" w:type="auto"/>
            <w:noWrap/>
            <w:vAlign w:val="center"/>
            <w:hideMark/>
          </w:tcPr>
          <w:p w14:paraId="1FF8314A" w14:textId="77777777" w:rsidR="00907A08" w:rsidRPr="0016461D" w:rsidRDefault="00907A08"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20</w:t>
            </w:r>
          </w:p>
        </w:tc>
        <w:tc>
          <w:tcPr>
            <w:tcW w:w="0" w:type="auto"/>
            <w:vAlign w:val="center"/>
          </w:tcPr>
          <w:p w14:paraId="0F87B75B"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907A08" w:rsidRPr="0016461D" w14:paraId="50243E3A" w14:textId="77777777" w:rsidTr="0016461D">
        <w:trPr>
          <w:trHeight w:val="284"/>
          <w:jc w:val="center"/>
        </w:trPr>
        <w:tc>
          <w:tcPr>
            <w:tcW w:w="0" w:type="auto"/>
            <w:noWrap/>
            <w:vAlign w:val="center"/>
            <w:hideMark/>
          </w:tcPr>
          <w:p w14:paraId="4B1FEF6C"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Tablet</w:t>
            </w:r>
          </w:p>
        </w:tc>
        <w:tc>
          <w:tcPr>
            <w:tcW w:w="0" w:type="auto"/>
            <w:noWrap/>
            <w:vAlign w:val="center"/>
            <w:hideMark/>
          </w:tcPr>
          <w:p w14:paraId="2330D6FB" w14:textId="77777777" w:rsidR="00907A08" w:rsidRPr="0016461D" w:rsidRDefault="00907A08"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10</w:t>
            </w:r>
          </w:p>
        </w:tc>
        <w:tc>
          <w:tcPr>
            <w:tcW w:w="0" w:type="auto"/>
            <w:vAlign w:val="center"/>
          </w:tcPr>
          <w:p w14:paraId="23B41F5F"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907A08" w:rsidRPr="0016461D" w14:paraId="16C3EB9A" w14:textId="77777777" w:rsidTr="0016461D">
        <w:trPr>
          <w:trHeight w:val="303"/>
          <w:jc w:val="center"/>
        </w:trPr>
        <w:tc>
          <w:tcPr>
            <w:tcW w:w="0" w:type="auto"/>
            <w:noWrap/>
            <w:vAlign w:val="center"/>
            <w:hideMark/>
          </w:tcPr>
          <w:p w14:paraId="19741230"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Plotter</w:t>
            </w:r>
          </w:p>
        </w:tc>
        <w:tc>
          <w:tcPr>
            <w:tcW w:w="0" w:type="auto"/>
            <w:noWrap/>
            <w:vAlign w:val="center"/>
            <w:hideMark/>
          </w:tcPr>
          <w:p w14:paraId="14EA6A1F" w14:textId="77777777" w:rsidR="00907A08" w:rsidRPr="0016461D" w:rsidRDefault="00907A08"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1</w:t>
            </w:r>
          </w:p>
        </w:tc>
        <w:tc>
          <w:tcPr>
            <w:tcW w:w="0" w:type="auto"/>
            <w:vAlign w:val="center"/>
          </w:tcPr>
          <w:p w14:paraId="7FF5E0F4"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bl>
    <w:p w14:paraId="75322944" w14:textId="77777777" w:rsidR="00907A08" w:rsidRPr="003D0E30" w:rsidRDefault="00907A08" w:rsidP="00907A08">
      <w:pPr>
        <w:spacing w:line="0" w:lineRule="atLeast"/>
        <w:jc w:val="both"/>
        <w:rPr>
          <w:rFonts w:ascii="Arial" w:hAnsi="Arial" w:cs="Arial"/>
          <w:sz w:val="22"/>
          <w:szCs w:val="22"/>
          <w:lang w:val="es-CO"/>
        </w:rPr>
      </w:pPr>
    </w:p>
    <w:p w14:paraId="206609FE" w14:textId="77777777" w:rsidR="00907A08" w:rsidRPr="003D0E30" w:rsidRDefault="00907A08" w:rsidP="00907A08">
      <w:pPr>
        <w:spacing w:line="0" w:lineRule="atLeast"/>
        <w:jc w:val="both"/>
        <w:rPr>
          <w:rFonts w:ascii="Arial" w:hAnsi="Arial" w:cs="Arial"/>
          <w:sz w:val="22"/>
          <w:szCs w:val="22"/>
        </w:rPr>
      </w:pPr>
      <w:r w:rsidRPr="003D0E30">
        <w:rPr>
          <w:rFonts w:ascii="Arial" w:hAnsi="Arial" w:cs="Arial"/>
          <w:sz w:val="22"/>
          <w:szCs w:val="22"/>
        </w:rPr>
        <w:t>Por lo tanto, las cantidades efectivamente adquiridas podrán variar respecto de las inicialmente estimadas, de acuerdo con las necesidades que se presenten durante la ejecución contractual y la disponibilidad de recursos dentro de la bolsa, sin superar el valor total adjudicado. Las solicitudes serán realizadas por el supervisor del contrato, de acuerdo con los requerimientos de la Entidad y aplicando los precios unitarios adjudicados para cada elemento.</w:t>
      </w:r>
    </w:p>
    <w:p w14:paraId="059A2B85" w14:textId="77777777" w:rsidR="00907A08" w:rsidRPr="003D0E30" w:rsidRDefault="00907A08" w:rsidP="00907A08">
      <w:pPr>
        <w:spacing w:line="0" w:lineRule="atLeast"/>
        <w:jc w:val="both"/>
        <w:rPr>
          <w:rFonts w:ascii="Arial" w:hAnsi="Arial" w:cs="Arial"/>
          <w:sz w:val="22"/>
          <w:szCs w:val="22"/>
          <w:lang w:val="es-CO"/>
        </w:rPr>
      </w:pPr>
    </w:p>
    <w:tbl>
      <w:tblPr>
        <w:tblW w:w="0" w:type="auto"/>
        <w:tblCellMar>
          <w:left w:w="70" w:type="dxa"/>
          <w:right w:w="70" w:type="dxa"/>
        </w:tblCellMar>
        <w:tblLook w:val="04A0" w:firstRow="1" w:lastRow="0" w:firstColumn="1" w:lastColumn="0" w:noHBand="0" w:noVBand="1"/>
      </w:tblPr>
      <w:tblGrid>
        <w:gridCol w:w="2091"/>
        <w:gridCol w:w="1532"/>
        <w:gridCol w:w="970"/>
        <w:gridCol w:w="1433"/>
        <w:gridCol w:w="1141"/>
        <w:gridCol w:w="1460"/>
      </w:tblGrid>
      <w:tr w:rsidR="00907A08" w:rsidRPr="0016461D" w14:paraId="72F5FB5D" w14:textId="77777777" w:rsidTr="00907A08">
        <w:trPr>
          <w:trHeight w:val="981"/>
        </w:trPr>
        <w:tc>
          <w:tcPr>
            <w:tcW w:w="0" w:type="auto"/>
            <w:tcBorders>
              <w:top w:val="single" w:sz="8" w:space="0" w:color="auto"/>
              <w:left w:val="single" w:sz="8" w:space="0" w:color="auto"/>
              <w:bottom w:val="single" w:sz="8" w:space="0" w:color="auto"/>
              <w:right w:val="single" w:sz="8" w:space="0" w:color="auto"/>
            </w:tcBorders>
            <w:noWrap/>
            <w:vAlign w:val="center"/>
            <w:hideMark/>
          </w:tcPr>
          <w:p w14:paraId="0684436B" w14:textId="5DBD98CD"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/DISPOSITIVO</w:t>
            </w:r>
          </w:p>
        </w:tc>
        <w:tc>
          <w:tcPr>
            <w:tcW w:w="0" w:type="auto"/>
            <w:tcBorders>
              <w:top w:val="single" w:sz="8" w:space="0" w:color="auto"/>
              <w:left w:val="nil"/>
              <w:bottom w:val="single" w:sz="8" w:space="0" w:color="auto"/>
              <w:right w:val="single" w:sz="8" w:space="0" w:color="auto"/>
            </w:tcBorders>
            <w:vAlign w:val="center"/>
            <w:hideMark/>
          </w:tcPr>
          <w:p w14:paraId="1B1B18E5" w14:textId="6F4DD278"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CANTIDAD</w:t>
            </w:r>
          </w:p>
        </w:tc>
        <w:tc>
          <w:tcPr>
            <w:tcW w:w="0" w:type="auto"/>
            <w:tcBorders>
              <w:top w:val="single" w:sz="8" w:space="0" w:color="auto"/>
              <w:left w:val="nil"/>
              <w:bottom w:val="single" w:sz="8" w:space="0" w:color="auto"/>
              <w:right w:val="single" w:sz="8" w:space="0" w:color="auto"/>
            </w:tcBorders>
            <w:vAlign w:val="center"/>
            <w:hideMark/>
          </w:tcPr>
          <w:p w14:paraId="7996C56E" w14:textId="13F7FEB0"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UNIDAD DE MEDIDA</w:t>
            </w:r>
          </w:p>
        </w:tc>
        <w:tc>
          <w:tcPr>
            <w:tcW w:w="0" w:type="auto"/>
            <w:tcBorders>
              <w:top w:val="single" w:sz="8" w:space="0" w:color="auto"/>
              <w:left w:val="nil"/>
              <w:bottom w:val="single" w:sz="8" w:space="0" w:color="auto"/>
              <w:right w:val="single" w:sz="8" w:space="0" w:color="auto"/>
            </w:tcBorders>
            <w:vAlign w:val="center"/>
            <w:hideMark/>
          </w:tcPr>
          <w:p w14:paraId="28210EAA" w14:textId="0D489311"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PRECIO UNITARIO PROMEDIO</w:t>
            </w:r>
          </w:p>
        </w:tc>
        <w:tc>
          <w:tcPr>
            <w:tcW w:w="0" w:type="auto"/>
            <w:tcBorders>
              <w:top w:val="single" w:sz="8" w:space="0" w:color="auto"/>
              <w:left w:val="nil"/>
              <w:bottom w:val="single" w:sz="8" w:space="0" w:color="auto"/>
              <w:right w:val="single" w:sz="8" w:space="0" w:color="auto"/>
            </w:tcBorders>
            <w:vAlign w:val="center"/>
            <w:hideMark/>
          </w:tcPr>
          <w:p w14:paraId="173C536C" w14:textId="661B5D57"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IVA 19%</w:t>
            </w:r>
          </w:p>
        </w:tc>
        <w:tc>
          <w:tcPr>
            <w:tcW w:w="0" w:type="auto"/>
            <w:tcBorders>
              <w:top w:val="single" w:sz="8" w:space="0" w:color="auto"/>
              <w:left w:val="nil"/>
              <w:bottom w:val="single" w:sz="8" w:space="0" w:color="auto"/>
              <w:right w:val="single" w:sz="8" w:space="0" w:color="auto"/>
            </w:tcBorders>
            <w:vAlign w:val="center"/>
            <w:hideMark/>
          </w:tcPr>
          <w:p w14:paraId="00590A8A" w14:textId="12BD4524" w:rsidR="00907A08" w:rsidRPr="0016461D" w:rsidRDefault="0016461D" w:rsidP="00155E8A">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VALOR ESTIMADO INCLUIDO IVA</w:t>
            </w:r>
          </w:p>
        </w:tc>
      </w:tr>
      <w:tr w:rsidR="00907A08" w:rsidRPr="0016461D" w14:paraId="4AB0096E" w14:textId="77777777" w:rsidTr="00907A08">
        <w:trPr>
          <w:trHeight w:val="336"/>
        </w:trPr>
        <w:tc>
          <w:tcPr>
            <w:tcW w:w="0" w:type="auto"/>
            <w:tcBorders>
              <w:top w:val="nil"/>
              <w:left w:val="single" w:sz="8" w:space="0" w:color="auto"/>
              <w:bottom w:val="single" w:sz="8" w:space="0" w:color="auto"/>
              <w:right w:val="single" w:sz="8" w:space="0" w:color="auto"/>
            </w:tcBorders>
            <w:noWrap/>
            <w:vAlign w:val="center"/>
            <w:hideMark/>
          </w:tcPr>
          <w:p w14:paraId="61B91792"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Computador Portátil</w:t>
            </w:r>
          </w:p>
        </w:tc>
        <w:tc>
          <w:tcPr>
            <w:tcW w:w="0" w:type="auto"/>
            <w:tcBorders>
              <w:top w:val="nil"/>
              <w:left w:val="nil"/>
              <w:bottom w:val="single" w:sz="8" w:space="0" w:color="auto"/>
              <w:right w:val="single" w:sz="8" w:space="0" w:color="auto"/>
            </w:tcBorders>
            <w:noWrap/>
            <w:vAlign w:val="center"/>
            <w:hideMark/>
          </w:tcPr>
          <w:p w14:paraId="28BE9E84" w14:textId="02123E03" w:rsidR="00907A08" w:rsidRPr="0016461D" w:rsidRDefault="00907A08" w:rsidP="0016461D">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0" w:type="auto"/>
            <w:tcBorders>
              <w:top w:val="nil"/>
              <w:left w:val="nil"/>
              <w:bottom w:val="single" w:sz="8" w:space="0" w:color="auto"/>
              <w:right w:val="single" w:sz="8" w:space="0" w:color="auto"/>
            </w:tcBorders>
            <w:vAlign w:val="center"/>
            <w:hideMark/>
          </w:tcPr>
          <w:p w14:paraId="33D3E57A"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0" w:type="auto"/>
            <w:tcBorders>
              <w:top w:val="nil"/>
              <w:left w:val="nil"/>
              <w:bottom w:val="single" w:sz="8" w:space="0" w:color="auto"/>
              <w:right w:val="single" w:sz="8" w:space="0" w:color="auto"/>
            </w:tcBorders>
            <w:noWrap/>
            <w:vAlign w:val="center"/>
            <w:hideMark/>
          </w:tcPr>
          <w:p w14:paraId="631743A6"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$4,268,526</w:t>
            </w:r>
          </w:p>
        </w:tc>
        <w:tc>
          <w:tcPr>
            <w:tcW w:w="0" w:type="auto"/>
            <w:tcBorders>
              <w:top w:val="nil"/>
              <w:left w:val="nil"/>
              <w:bottom w:val="single" w:sz="8" w:space="0" w:color="auto"/>
              <w:right w:val="single" w:sz="8" w:space="0" w:color="auto"/>
            </w:tcBorders>
            <w:noWrap/>
            <w:vAlign w:val="center"/>
            <w:hideMark/>
          </w:tcPr>
          <w:p w14:paraId="0E8B1857"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$811,020</w:t>
            </w:r>
          </w:p>
        </w:tc>
        <w:tc>
          <w:tcPr>
            <w:tcW w:w="0" w:type="auto"/>
            <w:tcBorders>
              <w:top w:val="nil"/>
              <w:left w:val="nil"/>
              <w:bottom w:val="single" w:sz="8" w:space="0" w:color="auto"/>
              <w:right w:val="single" w:sz="8" w:space="0" w:color="auto"/>
            </w:tcBorders>
            <w:noWrap/>
            <w:vAlign w:val="center"/>
            <w:hideMark/>
          </w:tcPr>
          <w:p w14:paraId="09317DB4"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$5,079,546</w:t>
            </w:r>
          </w:p>
        </w:tc>
      </w:tr>
      <w:tr w:rsidR="00907A08" w:rsidRPr="0016461D" w14:paraId="21F75962" w14:textId="77777777" w:rsidTr="00907A08">
        <w:trPr>
          <w:trHeight w:val="336"/>
        </w:trPr>
        <w:tc>
          <w:tcPr>
            <w:tcW w:w="0" w:type="auto"/>
            <w:tcBorders>
              <w:top w:val="nil"/>
              <w:left w:val="single" w:sz="8" w:space="0" w:color="auto"/>
              <w:bottom w:val="single" w:sz="8" w:space="0" w:color="auto"/>
              <w:right w:val="single" w:sz="8" w:space="0" w:color="auto"/>
            </w:tcBorders>
            <w:noWrap/>
            <w:vAlign w:val="center"/>
            <w:hideMark/>
          </w:tcPr>
          <w:p w14:paraId="5E668CC9"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 xml:space="preserve">Computador </w:t>
            </w:r>
            <w:proofErr w:type="spellStart"/>
            <w:r w:rsidRPr="0016461D">
              <w:rPr>
                <w:rFonts w:ascii="Arial" w:hAnsi="Arial" w:cs="Arial"/>
                <w:color w:val="000000"/>
                <w:sz w:val="18"/>
                <w:szCs w:val="18"/>
                <w:lang w:val="es-CO" w:eastAsia="es-CO"/>
              </w:rPr>
              <w:t>All</w:t>
            </w:r>
            <w:proofErr w:type="spellEnd"/>
            <w:r w:rsidRPr="0016461D">
              <w:rPr>
                <w:rFonts w:ascii="Arial" w:hAnsi="Arial" w:cs="Arial"/>
                <w:color w:val="000000"/>
                <w:sz w:val="18"/>
                <w:szCs w:val="18"/>
                <w:lang w:val="es-CO" w:eastAsia="es-CO"/>
              </w:rPr>
              <w:t xml:space="preserve"> in One</w:t>
            </w:r>
          </w:p>
        </w:tc>
        <w:tc>
          <w:tcPr>
            <w:tcW w:w="0" w:type="auto"/>
            <w:tcBorders>
              <w:top w:val="nil"/>
              <w:left w:val="nil"/>
              <w:bottom w:val="single" w:sz="8" w:space="0" w:color="auto"/>
              <w:right w:val="single" w:sz="8" w:space="0" w:color="auto"/>
            </w:tcBorders>
            <w:noWrap/>
            <w:vAlign w:val="center"/>
            <w:hideMark/>
          </w:tcPr>
          <w:p w14:paraId="1F33F455"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0" w:type="auto"/>
            <w:tcBorders>
              <w:top w:val="nil"/>
              <w:left w:val="nil"/>
              <w:bottom w:val="single" w:sz="8" w:space="0" w:color="auto"/>
              <w:right w:val="single" w:sz="8" w:space="0" w:color="auto"/>
            </w:tcBorders>
            <w:vAlign w:val="center"/>
            <w:hideMark/>
          </w:tcPr>
          <w:p w14:paraId="27311747"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0" w:type="auto"/>
            <w:tcBorders>
              <w:top w:val="nil"/>
              <w:left w:val="nil"/>
              <w:bottom w:val="single" w:sz="8" w:space="0" w:color="auto"/>
              <w:right w:val="single" w:sz="8" w:space="0" w:color="auto"/>
            </w:tcBorders>
            <w:noWrap/>
            <w:vAlign w:val="center"/>
            <w:hideMark/>
          </w:tcPr>
          <w:p w14:paraId="2156D3B0"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$5,461,988</w:t>
            </w:r>
          </w:p>
        </w:tc>
        <w:tc>
          <w:tcPr>
            <w:tcW w:w="0" w:type="auto"/>
            <w:tcBorders>
              <w:top w:val="nil"/>
              <w:left w:val="nil"/>
              <w:bottom w:val="single" w:sz="8" w:space="0" w:color="auto"/>
              <w:right w:val="single" w:sz="8" w:space="0" w:color="auto"/>
            </w:tcBorders>
            <w:noWrap/>
            <w:vAlign w:val="center"/>
            <w:hideMark/>
          </w:tcPr>
          <w:p w14:paraId="1B03D910"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$1,037,778</w:t>
            </w:r>
          </w:p>
        </w:tc>
        <w:tc>
          <w:tcPr>
            <w:tcW w:w="0" w:type="auto"/>
            <w:tcBorders>
              <w:top w:val="nil"/>
              <w:left w:val="nil"/>
              <w:bottom w:val="single" w:sz="8" w:space="0" w:color="auto"/>
              <w:right w:val="single" w:sz="8" w:space="0" w:color="auto"/>
            </w:tcBorders>
            <w:noWrap/>
            <w:vAlign w:val="center"/>
            <w:hideMark/>
          </w:tcPr>
          <w:p w14:paraId="7DAAF148"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$6,499,766</w:t>
            </w:r>
          </w:p>
        </w:tc>
      </w:tr>
      <w:tr w:rsidR="00907A08" w:rsidRPr="0016461D" w14:paraId="42007930" w14:textId="77777777" w:rsidTr="00907A08">
        <w:trPr>
          <w:trHeight w:val="336"/>
        </w:trPr>
        <w:tc>
          <w:tcPr>
            <w:tcW w:w="0" w:type="auto"/>
            <w:tcBorders>
              <w:top w:val="nil"/>
              <w:left w:val="single" w:sz="8" w:space="0" w:color="auto"/>
              <w:bottom w:val="single" w:sz="8" w:space="0" w:color="auto"/>
              <w:right w:val="single" w:sz="8" w:space="0" w:color="auto"/>
            </w:tcBorders>
            <w:noWrap/>
            <w:vAlign w:val="center"/>
            <w:hideMark/>
          </w:tcPr>
          <w:p w14:paraId="292CD2C1"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Alto desempeño</w:t>
            </w:r>
          </w:p>
        </w:tc>
        <w:tc>
          <w:tcPr>
            <w:tcW w:w="0" w:type="auto"/>
            <w:tcBorders>
              <w:top w:val="nil"/>
              <w:left w:val="nil"/>
              <w:bottom w:val="single" w:sz="8" w:space="0" w:color="auto"/>
              <w:right w:val="single" w:sz="8" w:space="0" w:color="auto"/>
            </w:tcBorders>
            <w:noWrap/>
            <w:vAlign w:val="center"/>
            <w:hideMark/>
          </w:tcPr>
          <w:p w14:paraId="379DFAE6"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0" w:type="auto"/>
            <w:tcBorders>
              <w:top w:val="nil"/>
              <w:left w:val="nil"/>
              <w:bottom w:val="single" w:sz="8" w:space="0" w:color="auto"/>
              <w:right w:val="single" w:sz="8" w:space="0" w:color="auto"/>
            </w:tcBorders>
            <w:vAlign w:val="center"/>
            <w:hideMark/>
          </w:tcPr>
          <w:p w14:paraId="42AF19A7"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0" w:type="auto"/>
            <w:tcBorders>
              <w:top w:val="nil"/>
              <w:left w:val="nil"/>
              <w:bottom w:val="single" w:sz="8" w:space="0" w:color="auto"/>
              <w:right w:val="single" w:sz="8" w:space="0" w:color="auto"/>
            </w:tcBorders>
            <w:noWrap/>
            <w:vAlign w:val="center"/>
            <w:hideMark/>
          </w:tcPr>
          <w:p w14:paraId="5277FC2D"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$4,704,591</w:t>
            </w:r>
          </w:p>
        </w:tc>
        <w:tc>
          <w:tcPr>
            <w:tcW w:w="0" w:type="auto"/>
            <w:tcBorders>
              <w:top w:val="nil"/>
              <w:left w:val="nil"/>
              <w:bottom w:val="single" w:sz="8" w:space="0" w:color="auto"/>
              <w:right w:val="single" w:sz="8" w:space="0" w:color="auto"/>
            </w:tcBorders>
            <w:noWrap/>
            <w:vAlign w:val="center"/>
            <w:hideMark/>
          </w:tcPr>
          <w:p w14:paraId="60122263"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$893,872</w:t>
            </w:r>
          </w:p>
        </w:tc>
        <w:tc>
          <w:tcPr>
            <w:tcW w:w="0" w:type="auto"/>
            <w:tcBorders>
              <w:top w:val="nil"/>
              <w:left w:val="nil"/>
              <w:bottom w:val="single" w:sz="8" w:space="0" w:color="auto"/>
              <w:right w:val="single" w:sz="8" w:space="0" w:color="auto"/>
            </w:tcBorders>
            <w:noWrap/>
            <w:vAlign w:val="center"/>
            <w:hideMark/>
          </w:tcPr>
          <w:p w14:paraId="32BE1A37"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$5,598,463</w:t>
            </w:r>
          </w:p>
        </w:tc>
      </w:tr>
      <w:tr w:rsidR="00907A08" w:rsidRPr="0016461D" w14:paraId="61EB54B4" w14:textId="77777777" w:rsidTr="00907A08">
        <w:trPr>
          <w:trHeight w:val="336"/>
        </w:trPr>
        <w:tc>
          <w:tcPr>
            <w:tcW w:w="0" w:type="auto"/>
            <w:tcBorders>
              <w:top w:val="nil"/>
              <w:left w:val="single" w:sz="8" w:space="0" w:color="auto"/>
              <w:bottom w:val="single" w:sz="8" w:space="0" w:color="auto"/>
              <w:right w:val="single" w:sz="8" w:space="0" w:color="auto"/>
            </w:tcBorders>
            <w:noWrap/>
            <w:vAlign w:val="center"/>
            <w:hideMark/>
          </w:tcPr>
          <w:p w14:paraId="2735EBAC"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Tablet</w:t>
            </w:r>
          </w:p>
        </w:tc>
        <w:tc>
          <w:tcPr>
            <w:tcW w:w="0" w:type="auto"/>
            <w:tcBorders>
              <w:top w:val="nil"/>
              <w:left w:val="nil"/>
              <w:bottom w:val="single" w:sz="8" w:space="0" w:color="auto"/>
              <w:right w:val="single" w:sz="8" w:space="0" w:color="auto"/>
            </w:tcBorders>
            <w:noWrap/>
            <w:vAlign w:val="center"/>
            <w:hideMark/>
          </w:tcPr>
          <w:p w14:paraId="5A9EF907"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0" w:type="auto"/>
            <w:tcBorders>
              <w:top w:val="nil"/>
              <w:left w:val="nil"/>
              <w:bottom w:val="single" w:sz="8" w:space="0" w:color="auto"/>
              <w:right w:val="single" w:sz="8" w:space="0" w:color="auto"/>
            </w:tcBorders>
            <w:vAlign w:val="center"/>
            <w:hideMark/>
          </w:tcPr>
          <w:p w14:paraId="1FC46FB1"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0" w:type="auto"/>
            <w:tcBorders>
              <w:top w:val="nil"/>
              <w:left w:val="nil"/>
              <w:bottom w:val="single" w:sz="8" w:space="0" w:color="auto"/>
              <w:right w:val="single" w:sz="8" w:space="0" w:color="auto"/>
            </w:tcBorders>
            <w:noWrap/>
            <w:vAlign w:val="center"/>
            <w:hideMark/>
          </w:tcPr>
          <w:p w14:paraId="4DFD8D3A"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$2,135,952</w:t>
            </w:r>
          </w:p>
        </w:tc>
        <w:tc>
          <w:tcPr>
            <w:tcW w:w="0" w:type="auto"/>
            <w:tcBorders>
              <w:top w:val="nil"/>
              <w:left w:val="nil"/>
              <w:bottom w:val="single" w:sz="8" w:space="0" w:color="auto"/>
              <w:right w:val="single" w:sz="8" w:space="0" w:color="auto"/>
            </w:tcBorders>
            <w:noWrap/>
            <w:vAlign w:val="center"/>
            <w:hideMark/>
          </w:tcPr>
          <w:p w14:paraId="131FBF31"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$405,831</w:t>
            </w:r>
          </w:p>
        </w:tc>
        <w:tc>
          <w:tcPr>
            <w:tcW w:w="0" w:type="auto"/>
            <w:tcBorders>
              <w:top w:val="nil"/>
              <w:left w:val="nil"/>
              <w:bottom w:val="single" w:sz="8" w:space="0" w:color="auto"/>
              <w:right w:val="single" w:sz="8" w:space="0" w:color="auto"/>
            </w:tcBorders>
            <w:noWrap/>
            <w:vAlign w:val="center"/>
            <w:hideMark/>
          </w:tcPr>
          <w:p w14:paraId="43F67B77"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$2,541,783</w:t>
            </w:r>
          </w:p>
        </w:tc>
      </w:tr>
      <w:tr w:rsidR="00907A08" w:rsidRPr="0016461D" w14:paraId="489F1A7D" w14:textId="77777777" w:rsidTr="00907A08">
        <w:trPr>
          <w:trHeight w:val="336"/>
        </w:trPr>
        <w:tc>
          <w:tcPr>
            <w:tcW w:w="0" w:type="auto"/>
            <w:tcBorders>
              <w:top w:val="nil"/>
              <w:left w:val="single" w:sz="8" w:space="0" w:color="auto"/>
              <w:bottom w:val="single" w:sz="8" w:space="0" w:color="auto"/>
              <w:right w:val="single" w:sz="8" w:space="0" w:color="auto"/>
            </w:tcBorders>
            <w:noWrap/>
            <w:vAlign w:val="center"/>
            <w:hideMark/>
          </w:tcPr>
          <w:p w14:paraId="1C1D5A61" w14:textId="77777777" w:rsidR="00907A08" w:rsidRPr="0016461D" w:rsidRDefault="00907A08" w:rsidP="00155E8A">
            <w:pPr>
              <w:rPr>
                <w:rFonts w:ascii="Arial" w:hAnsi="Arial" w:cs="Arial"/>
                <w:color w:val="000000"/>
                <w:sz w:val="18"/>
                <w:szCs w:val="18"/>
                <w:lang w:val="es-CO" w:eastAsia="es-CO"/>
              </w:rPr>
            </w:pPr>
            <w:r w:rsidRPr="0016461D">
              <w:rPr>
                <w:rFonts w:ascii="Arial" w:hAnsi="Arial" w:cs="Arial"/>
                <w:color w:val="000000"/>
                <w:sz w:val="18"/>
                <w:szCs w:val="18"/>
                <w:lang w:val="es-CO" w:eastAsia="es-CO"/>
              </w:rPr>
              <w:t>Plotter</w:t>
            </w:r>
          </w:p>
        </w:tc>
        <w:tc>
          <w:tcPr>
            <w:tcW w:w="0" w:type="auto"/>
            <w:tcBorders>
              <w:top w:val="nil"/>
              <w:left w:val="nil"/>
              <w:bottom w:val="single" w:sz="8" w:space="0" w:color="auto"/>
              <w:right w:val="single" w:sz="8" w:space="0" w:color="auto"/>
            </w:tcBorders>
            <w:noWrap/>
            <w:vAlign w:val="center"/>
            <w:hideMark/>
          </w:tcPr>
          <w:p w14:paraId="2D20FEAD"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0" w:type="auto"/>
            <w:tcBorders>
              <w:top w:val="nil"/>
              <w:left w:val="nil"/>
              <w:bottom w:val="single" w:sz="8" w:space="0" w:color="auto"/>
              <w:right w:val="single" w:sz="8" w:space="0" w:color="auto"/>
            </w:tcBorders>
            <w:vAlign w:val="center"/>
            <w:hideMark/>
          </w:tcPr>
          <w:p w14:paraId="65D6F89B" w14:textId="77777777" w:rsidR="00907A08" w:rsidRPr="0016461D" w:rsidRDefault="00907A08" w:rsidP="00155E8A">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0" w:type="auto"/>
            <w:tcBorders>
              <w:top w:val="nil"/>
              <w:left w:val="nil"/>
              <w:bottom w:val="single" w:sz="8" w:space="0" w:color="auto"/>
              <w:right w:val="single" w:sz="8" w:space="0" w:color="auto"/>
            </w:tcBorders>
            <w:noWrap/>
            <w:vAlign w:val="center"/>
            <w:hideMark/>
          </w:tcPr>
          <w:p w14:paraId="030C3046"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$104,049,996</w:t>
            </w:r>
          </w:p>
        </w:tc>
        <w:tc>
          <w:tcPr>
            <w:tcW w:w="0" w:type="auto"/>
            <w:tcBorders>
              <w:top w:val="nil"/>
              <w:left w:val="nil"/>
              <w:bottom w:val="single" w:sz="8" w:space="0" w:color="auto"/>
              <w:right w:val="single" w:sz="8" w:space="0" w:color="auto"/>
            </w:tcBorders>
            <w:noWrap/>
            <w:vAlign w:val="center"/>
            <w:hideMark/>
          </w:tcPr>
          <w:p w14:paraId="05A4985E"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$19,769,499</w:t>
            </w:r>
          </w:p>
        </w:tc>
        <w:tc>
          <w:tcPr>
            <w:tcW w:w="0" w:type="auto"/>
            <w:tcBorders>
              <w:top w:val="nil"/>
              <w:left w:val="nil"/>
              <w:bottom w:val="single" w:sz="8" w:space="0" w:color="auto"/>
              <w:right w:val="single" w:sz="8" w:space="0" w:color="auto"/>
            </w:tcBorders>
            <w:noWrap/>
            <w:vAlign w:val="center"/>
            <w:hideMark/>
          </w:tcPr>
          <w:p w14:paraId="167604B4" w14:textId="77777777" w:rsidR="00907A08" w:rsidRPr="0016461D" w:rsidRDefault="00907A08" w:rsidP="00155E8A">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$123,819,495</w:t>
            </w:r>
          </w:p>
        </w:tc>
      </w:tr>
    </w:tbl>
    <w:p w14:paraId="1AC80557" w14:textId="77777777" w:rsidR="00907A08" w:rsidRPr="003D0E30" w:rsidRDefault="00907A08" w:rsidP="00907A08">
      <w:pPr>
        <w:spacing w:line="0" w:lineRule="atLeast"/>
        <w:jc w:val="both"/>
        <w:rPr>
          <w:rFonts w:ascii="Arial" w:hAnsi="Arial" w:cs="Arial"/>
          <w:sz w:val="22"/>
          <w:szCs w:val="22"/>
          <w:lang w:val="es-CO"/>
        </w:rPr>
      </w:pPr>
    </w:p>
    <w:p w14:paraId="0681A730" w14:textId="77777777" w:rsidR="00907A08" w:rsidRPr="001669B1" w:rsidRDefault="00907A08" w:rsidP="00907A08">
      <w:pPr>
        <w:spacing w:line="0" w:lineRule="atLeast"/>
        <w:jc w:val="both"/>
        <w:rPr>
          <w:rFonts w:ascii="Arial" w:hAnsi="Arial" w:cs="Arial"/>
          <w:sz w:val="22"/>
          <w:szCs w:val="22"/>
          <w:highlight w:val="red"/>
          <w:lang w:val="es-CO"/>
        </w:rPr>
      </w:pPr>
    </w:p>
    <w:p w14:paraId="36F781FA" w14:textId="77777777" w:rsidR="00907A08" w:rsidRPr="001669B1" w:rsidRDefault="00907A08" w:rsidP="00907A08">
      <w:pPr>
        <w:spacing w:line="0" w:lineRule="atLeast"/>
        <w:jc w:val="both"/>
        <w:rPr>
          <w:rFonts w:ascii="Arial" w:hAnsi="Arial" w:cs="Arial"/>
          <w:sz w:val="22"/>
          <w:szCs w:val="22"/>
          <w:lang w:val="es-CO"/>
        </w:rPr>
      </w:pPr>
      <w:r w:rsidRPr="001669B1">
        <w:rPr>
          <w:rFonts w:ascii="Arial" w:hAnsi="Arial" w:cs="Arial"/>
          <w:sz w:val="22"/>
          <w:szCs w:val="22"/>
          <w:lang w:val="es-CO"/>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utilidades, gastos de transporte, descargue, entre otros.</w:t>
      </w:r>
    </w:p>
    <w:p w14:paraId="4A2381A6" w14:textId="77777777" w:rsidR="005112B6" w:rsidRPr="00850DB6" w:rsidRDefault="005112B6" w:rsidP="005112B6">
      <w:pPr>
        <w:jc w:val="both"/>
        <w:rPr>
          <w:rFonts w:ascii="Arial" w:hAnsi="Arial" w:cs="Arial"/>
          <w:sz w:val="22"/>
          <w:szCs w:val="22"/>
          <w:lang w:val="es-CO"/>
        </w:rPr>
      </w:pPr>
    </w:p>
    <w:p w14:paraId="090BA72D" w14:textId="4B588995" w:rsidR="00A6033A" w:rsidRDefault="00A6033A" w:rsidP="00531640">
      <w:pPr>
        <w:pStyle w:val="Ttulo1"/>
        <w:rPr>
          <w:rFonts w:ascii="Arial" w:eastAsia="MS Mincho" w:hAnsi="Arial" w:cs="Arial"/>
          <w:b/>
          <w:color w:val="auto"/>
          <w:sz w:val="20"/>
          <w:szCs w:val="20"/>
        </w:rPr>
      </w:pPr>
    </w:p>
    <w:p w14:paraId="4B6D6A8A"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3F9CFE22"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04CE3B91"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76CFDBA6"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1F2A756E"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3AE7B5D5"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46387C5F" w14:textId="77777777" w:rsidR="005112B6" w:rsidRDefault="005112B6" w:rsidP="005112B6"/>
    <w:p w14:paraId="52DE4B15" w14:textId="77777777" w:rsidR="005112B6" w:rsidRDefault="005112B6" w:rsidP="005112B6"/>
    <w:p w14:paraId="7417B0BC" w14:textId="77777777" w:rsidR="005112B6" w:rsidRDefault="005112B6" w:rsidP="005112B6"/>
    <w:p w14:paraId="06F5A565" w14:textId="77777777" w:rsidR="005112B6" w:rsidRDefault="005112B6" w:rsidP="005112B6"/>
    <w:p w14:paraId="0244B291" w14:textId="77777777" w:rsidR="005112B6" w:rsidRDefault="005112B6" w:rsidP="005112B6"/>
    <w:p w14:paraId="5D9360C0" w14:textId="77777777" w:rsidR="005112B6" w:rsidRDefault="005112B6" w:rsidP="005112B6"/>
    <w:p w14:paraId="0EF3C433" w14:textId="77777777" w:rsidR="005112B6" w:rsidRDefault="005112B6" w:rsidP="005112B6"/>
    <w:p w14:paraId="6B1F50A7" w14:textId="77777777" w:rsidR="003E000B" w:rsidRDefault="003E000B" w:rsidP="005112B6"/>
    <w:p w14:paraId="6B03ACB8" w14:textId="77777777" w:rsidR="005112B6" w:rsidRDefault="005112B6" w:rsidP="005112B6"/>
    <w:p w14:paraId="0AA4FD57" w14:textId="77777777" w:rsidR="005112B6" w:rsidRDefault="005112B6" w:rsidP="005112B6"/>
    <w:p w14:paraId="32442B61" w14:textId="77777777" w:rsidR="005112B6" w:rsidRDefault="005112B6" w:rsidP="005112B6"/>
    <w:p w14:paraId="65330859" w14:textId="77777777" w:rsidR="005112B6" w:rsidRDefault="005112B6" w:rsidP="005112B6"/>
    <w:p w14:paraId="7589E9C9" w14:textId="77777777" w:rsidR="005112B6" w:rsidRDefault="005112B6" w:rsidP="005112B6"/>
    <w:p w14:paraId="4F452BDF" w14:textId="77777777" w:rsidR="005112B6" w:rsidRDefault="005112B6" w:rsidP="005112B6"/>
    <w:p w14:paraId="71BFAC32" w14:textId="77777777" w:rsidR="003E000B" w:rsidRDefault="003E000B" w:rsidP="005112B6"/>
    <w:p w14:paraId="1DAFE874" w14:textId="77777777" w:rsidR="003E000B" w:rsidRDefault="003E000B" w:rsidP="005112B6"/>
    <w:p w14:paraId="366C3055" w14:textId="77777777" w:rsidR="003E000B" w:rsidRDefault="003E000B" w:rsidP="005112B6"/>
    <w:p w14:paraId="2850928B" w14:textId="77777777" w:rsidR="003E000B" w:rsidRDefault="003E000B" w:rsidP="005112B6"/>
    <w:p w14:paraId="0667963B" w14:textId="77777777" w:rsidR="003E000B" w:rsidRDefault="003E000B" w:rsidP="005112B6"/>
    <w:p w14:paraId="0DF976AF" w14:textId="77777777" w:rsidR="003E000B" w:rsidRDefault="003E000B" w:rsidP="005112B6"/>
    <w:p w14:paraId="6FC0F35B" w14:textId="77777777" w:rsidR="003E000B" w:rsidRDefault="003E000B" w:rsidP="005112B6"/>
    <w:p w14:paraId="64F33412" w14:textId="77777777" w:rsidR="003E000B" w:rsidRDefault="003E000B" w:rsidP="005112B6"/>
    <w:p w14:paraId="5D5C4E54" w14:textId="77777777" w:rsidR="003E000B" w:rsidRDefault="003E000B" w:rsidP="005112B6"/>
    <w:p w14:paraId="6074724E" w14:textId="77777777" w:rsidR="003E000B" w:rsidRDefault="003E000B" w:rsidP="005112B6"/>
    <w:p w14:paraId="5B0DFD21" w14:textId="77777777" w:rsidR="003E000B" w:rsidRDefault="003E000B" w:rsidP="005112B6"/>
    <w:p w14:paraId="29677C3E" w14:textId="77777777" w:rsidR="003E000B" w:rsidRDefault="003E000B" w:rsidP="005112B6"/>
    <w:p w14:paraId="3BCE979E" w14:textId="77777777" w:rsidR="005112B6" w:rsidRDefault="005112B6" w:rsidP="005112B6"/>
    <w:p w14:paraId="07ACE8FB" w14:textId="77777777" w:rsidR="005112B6" w:rsidRDefault="005112B6" w:rsidP="005112B6"/>
    <w:p w14:paraId="3C0C4969" w14:textId="77777777" w:rsidR="005112B6" w:rsidRDefault="005112B6" w:rsidP="005112B6"/>
    <w:p w14:paraId="5F48DDB8" w14:textId="77777777" w:rsidR="005112B6" w:rsidRDefault="005112B6" w:rsidP="005112B6"/>
    <w:p w14:paraId="2778DB85" w14:textId="77777777" w:rsidR="005C7565" w:rsidRDefault="007E0659" w:rsidP="007E0659">
      <w:pPr>
        <w:jc w:val="center"/>
        <w:rPr>
          <w:b/>
          <w:bCs/>
        </w:rPr>
      </w:pPr>
      <w:r w:rsidRPr="007E0659">
        <w:rPr>
          <w:b/>
          <w:bCs/>
        </w:rPr>
        <w:t xml:space="preserve">ANEXO NO. </w:t>
      </w:r>
      <w:r w:rsidR="005C7565">
        <w:rPr>
          <w:b/>
          <w:bCs/>
        </w:rPr>
        <w:t>8</w:t>
      </w:r>
      <w:r w:rsidRPr="007E0659">
        <w:rPr>
          <w:b/>
          <w:bCs/>
        </w:rPr>
        <w:t xml:space="preserve"> </w:t>
      </w:r>
    </w:p>
    <w:p w14:paraId="6AA036BF" w14:textId="21391F77" w:rsidR="00340992" w:rsidRPr="007E0659" w:rsidRDefault="007E0659" w:rsidP="007E0659">
      <w:pPr>
        <w:jc w:val="center"/>
        <w:rPr>
          <w:b/>
          <w:bCs/>
        </w:rPr>
      </w:pPr>
      <w:r w:rsidRPr="007E0659">
        <w:rPr>
          <w:b/>
          <w:bCs/>
        </w:rPr>
        <w:t>CONSTANCIA DE NO MULTAS Y SANCIONES</w:t>
      </w:r>
    </w:p>
    <w:p w14:paraId="1F19182E" w14:textId="77777777" w:rsidR="00A6033A" w:rsidRPr="001E36E1" w:rsidRDefault="00A6033A" w:rsidP="00A6033A">
      <w:pPr>
        <w:widowControl w:val="0"/>
        <w:spacing w:before="16"/>
        <w:ind w:left="708" w:right="-20" w:hanging="708"/>
        <w:jc w:val="center"/>
        <w:rPr>
          <w:rFonts w:ascii="Arial" w:eastAsia="MS Mincho" w:hAnsi="Arial" w:cs="Arial"/>
          <w:b/>
          <w:sz w:val="20"/>
          <w:szCs w:val="20"/>
          <w:u w:val="single"/>
        </w:rPr>
      </w:pPr>
    </w:p>
    <w:p w14:paraId="4263E2B5" w14:textId="77777777" w:rsidR="00E778BA" w:rsidRDefault="00E778BA" w:rsidP="00A6033A">
      <w:pPr>
        <w:jc w:val="both"/>
        <w:rPr>
          <w:rFonts w:ascii="Arial" w:eastAsia="MS Mincho" w:hAnsi="Arial" w:cs="Arial"/>
          <w:sz w:val="20"/>
          <w:szCs w:val="20"/>
        </w:rPr>
      </w:pPr>
    </w:p>
    <w:p w14:paraId="20C16458" w14:textId="63F17D61"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Señores </w:t>
      </w:r>
    </w:p>
    <w:p w14:paraId="36335052" w14:textId="77777777"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MUNICIPIO DE RIONEGRO</w:t>
      </w:r>
    </w:p>
    <w:p w14:paraId="699D3726" w14:textId="77777777" w:rsidR="00A6033A" w:rsidRPr="001E36E1" w:rsidRDefault="00A6033A" w:rsidP="00A6033A">
      <w:pPr>
        <w:jc w:val="both"/>
        <w:rPr>
          <w:rFonts w:ascii="Arial" w:eastAsia="MS Mincho" w:hAnsi="Arial" w:cs="Arial"/>
          <w:sz w:val="20"/>
          <w:szCs w:val="20"/>
        </w:rPr>
      </w:pPr>
    </w:p>
    <w:p w14:paraId="4F599315" w14:textId="0F8128B7"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 REFERENCIA: Proceso </w:t>
      </w:r>
      <w:r w:rsidR="003E000B">
        <w:rPr>
          <w:rFonts w:ascii="Arial" w:eastAsia="MS Mincho" w:hAnsi="Arial" w:cs="Arial"/>
          <w:sz w:val="20"/>
          <w:szCs w:val="20"/>
        </w:rPr>
        <w:t>SA 0</w:t>
      </w:r>
      <w:r w:rsidR="00907A08">
        <w:rPr>
          <w:rFonts w:ascii="Arial" w:eastAsia="MS Mincho" w:hAnsi="Arial" w:cs="Arial"/>
          <w:sz w:val="20"/>
          <w:szCs w:val="20"/>
        </w:rPr>
        <w:t xml:space="preserve">11 </w:t>
      </w:r>
      <w:r w:rsidR="005112B6">
        <w:rPr>
          <w:rFonts w:ascii="Arial" w:eastAsia="MS Mincho" w:hAnsi="Arial" w:cs="Arial"/>
          <w:sz w:val="20"/>
          <w:szCs w:val="20"/>
        </w:rPr>
        <w:t>2026</w:t>
      </w:r>
      <w:r w:rsidRPr="001E36E1">
        <w:rPr>
          <w:rFonts w:ascii="Arial" w:eastAsia="MS Mincho" w:hAnsi="Arial" w:cs="Arial"/>
          <w:sz w:val="20"/>
          <w:szCs w:val="20"/>
        </w:rPr>
        <w:t xml:space="preserve"> </w:t>
      </w:r>
    </w:p>
    <w:p w14:paraId="3A6C6425" w14:textId="77777777" w:rsidR="00A6033A" w:rsidRPr="001E36E1" w:rsidRDefault="00A6033A" w:rsidP="00A6033A">
      <w:pPr>
        <w:jc w:val="both"/>
        <w:rPr>
          <w:rFonts w:ascii="Arial" w:eastAsia="MS Mincho" w:hAnsi="Arial" w:cs="Arial"/>
          <w:sz w:val="20"/>
          <w:szCs w:val="20"/>
        </w:rPr>
      </w:pPr>
    </w:p>
    <w:p w14:paraId="6B4ABF46" w14:textId="77777777" w:rsidR="00A6033A" w:rsidRPr="001E36E1" w:rsidRDefault="00A6033A" w:rsidP="00A6033A">
      <w:pPr>
        <w:jc w:val="both"/>
        <w:rPr>
          <w:rFonts w:ascii="Arial" w:eastAsia="MS Mincho" w:hAnsi="Arial" w:cs="Arial"/>
          <w:sz w:val="20"/>
          <w:szCs w:val="20"/>
        </w:rPr>
      </w:pPr>
    </w:p>
    <w:p w14:paraId="2D98C67C" w14:textId="56262E59"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El suscrito, ___________________________ actuando en nombre y representación de _____________________________ bajo la gravedad del </w:t>
      </w:r>
      <w:r w:rsidR="0074286A" w:rsidRPr="0074286A">
        <w:rPr>
          <w:rFonts w:ascii="Arial" w:eastAsia="MS Mincho" w:hAnsi="Arial" w:cs="Arial"/>
          <w:sz w:val="20"/>
          <w:szCs w:val="20"/>
        </w:rPr>
        <w:t>juramento</w:t>
      </w:r>
      <w:r w:rsidR="00A34102">
        <w:rPr>
          <w:rFonts w:ascii="Arial" w:eastAsia="MS Mincho" w:hAnsi="Arial" w:cs="Arial"/>
          <w:sz w:val="20"/>
          <w:szCs w:val="20"/>
        </w:rPr>
        <w:t xml:space="preserve"> manifiesto</w:t>
      </w:r>
      <w:r w:rsidR="0074286A" w:rsidRPr="0074286A">
        <w:rPr>
          <w:rFonts w:ascii="Arial" w:eastAsia="MS Mincho" w:hAnsi="Arial" w:cs="Arial"/>
          <w:sz w:val="20"/>
          <w:szCs w:val="20"/>
        </w:rPr>
        <w:t xml:space="preserve"> no haber sido sancionado dentro de los DOS (2) años anteriores a la apertura de la presente convocatoria</w:t>
      </w:r>
      <w:r w:rsidR="00FA7E5D">
        <w:rPr>
          <w:rFonts w:ascii="Arial" w:eastAsia="MS Mincho" w:hAnsi="Arial" w:cs="Arial"/>
          <w:sz w:val="20"/>
          <w:szCs w:val="20"/>
        </w:rPr>
        <w:t xml:space="preserve">, </w:t>
      </w:r>
      <w:r w:rsidRPr="001E36E1">
        <w:rPr>
          <w:rFonts w:ascii="Arial" w:eastAsia="MS Mincho" w:hAnsi="Arial" w:cs="Arial"/>
          <w:sz w:val="20"/>
          <w:szCs w:val="20"/>
        </w:rPr>
        <w:t>me permito detallar a continuación la Constancia de Multas y Sanciones:</w:t>
      </w:r>
    </w:p>
    <w:p w14:paraId="590345CF" w14:textId="77777777" w:rsidR="00A6033A" w:rsidRPr="001E36E1" w:rsidRDefault="00A6033A" w:rsidP="00A6033A">
      <w:pPr>
        <w:jc w:val="both"/>
        <w:rPr>
          <w:rFonts w:ascii="Arial" w:eastAsia="MS Mincho" w:hAnsi="Arial" w:cs="Arial"/>
          <w:sz w:val="20"/>
          <w:szCs w:val="20"/>
        </w:rPr>
      </w:pPr>
    </w:p>
    <w:p w14:paraId="6D99E9F7" w14:textId="77777777" w:rsidR="00A6033A" w:rsidRPr="001E36E1" w:rsidRDefault="00A6033A" w:rsidP="00A6033A">
      <w:pPr>
        <w:widowControl w:val="0"/>
        <w:spacing w:before="16"/>
        <w:ind w:right="-20"/>
        <w:rPr>
          <w:rFonts w:ascii="Arial" w:eastAsia="MS Mincho" w:hAnsi="Arial" w:cs="Arial"/>
          <w:sz w:val="20"/>
          <w:szCs w:val="20"/>
          <w:u w:val="single"/>
        </w:rPr>
      </w:pPr>
    </w:p>
    <w:p w14:paraId="44B1ABC8"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A6033A" w:rsidRPr="001E36E1" w14:paraId="11C4A23A" w14:textId="77777777" w:rsidTr="002F71C1">
        <w:tc>
          <w:tcPr>
            <w:tcW w:w="1133" w:type="dxa"/>
            <w:tcBorders>
              <w:top w:val="single" w:sz="4" w:space="0" w:color="000000"/>
              <w:left w:val="single" w:sz="4" w:space="0" w:color="000000"/>
              <w:bottom w:val="single" w:sz="4" w:space="0" w:color="000000"/>
            </w:tcBorders>
            <w:shd w:val="clear" w:color="auto" w:fill="FFFFFF"/>
          </w:tcPr>
          <w:p w14:paraId="6F17E5A7"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 xml:space="preserve">No </w:t>
            </w:r>
          </w:p>
          <w:p w14:paraId="02D23B3F"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Contrato</w:t>
            </w:r>
          </w:p>
        </w:tc>
        <w:tc>
          <w:tcPr>
            <w:tcW w:w="2141" w:type="dxa"/>
            <w:tcBorders>
              <w:top w:val="single" w:sz="4" w:space="0" w:color="000000"/>
              <w:left w:val="single" w:sz="4" w:space="0" w:color="000000"/>
              <w:bottom w:val="single" w:sz="4" w:space="0" w:color="000000"/>
            </w:tcBorders>
            <w:shd w:val="clear" w:color="auto" w:fill="FFFFFF"/>
          </w:tcPr>
          <w:p w14:paraId="563791DD"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Objeto</w:t>
            </w:r>
          </w:p>
        </w:tc>
        <w:tc>
          <w:tcPr>
            <w:tcW w:w="1518" w:type="dxa"/>
            <w:tcBorders>
              <w:top w:val="single" w:sz="4" w:space="0" w:color="000000"/>
              <w:left w:val="single" w:sz="4" w:space="0" w:color="000000"/>
              <w:bottom w:val="single" w:sz="4" w:space="0" w:color="000000"/>
            </w:tcBorders>
            <w:shd w:val="clear" w:color="auto" w:fill="FFFFFF"/>
          </w:tcPr>
          <w:p w14:paraId="2CE3AB0C"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3525BB16"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0386F8AA"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6BFE31AD" w14:textId="77777777" w:rsidR="00A6033A" w:rsidRPr="001E36E1" w:rsidRDefault="00A6033A" w:rsidP="002F71C1">
            <w:pPr>
              <w:widowControl w:val="0"/>
              <w:spacing w:before="16"/>
              <w:ind w:right="-20"/>
              <w:jc w:val="center"/>
              <w:rPr>
                <w:rFonts w:ascii="Arial" w:eastAsia="MS Mincho" w:hAnsi="Arial" w:cs="Arial"/>
                <w:sz w:val="20"/>
                <w:szCs w:val="20"/>
              </w:rPr>
            </w:pPr>
            <w:r w:rsidRPr="001E36E1">
              <w:rPr>
                <w:rFonts w:ascii="Arial" w:eastAsia="MS Mincho" w:hAnsi="Arial" w:cs="Arial"/>
                <w:color w:val="00000A"/>
                <w:sz w:val="20"/>
                <w:szCs w:val="20"/>
              </w:rPr>
              <w:t>Vigente</w:t>
            </w:r>
          </w:p>
        </w:tc>
      </w:tr>
      <w:tr w:rsidR="00A6033A" w:rsidRPr="001E36E1" w14:paraId="5D996614" w14:textId="77777777" w:rsidTr="002F71C1">
        <w:tc>
          <w:tcPr>
            <w:tcW w:w="1133" w:type="dxa"/>
            <w:tcBorders>
              <w:top w:val="single" w:sz="4" w:space="0" w:color="000000"/>
              <w:left w:val="single" w:sz="4" w:space="0" w:color="000000"/>
              <w:bottom w:val="single" w:sz="4" w:space="0" w:color="000000"/>
            </w:tcBorders>
            <w:shd w:val="clear" w:color="auto" w:fill="FFFFFF"/>
          </w:tcPr>
          <w:p w14:paraId="3F903F9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1BE490B9"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2A90CF44"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06C372D"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228D7A2A"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2894554E"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3AEEEC54" w14:textId="77777777" w:rsidTr="002F71C1">
        <w:tc>
          <w:tcPr>
            <w:tcW w:w="1133" w:type="dxa"/>
            <w:tcBorders>
              <w:top w:val="single" w:sz="4" w:space="0" w:color="000000"/>
              <w:left w:val="single" w:sz="4" w:space="0" w:color="000000"/>
              <w:bottom w:val="single" w:sz="4" w:space="0" w:color="000000"/>
            </w:tcBorders>
            <w:shd w:val="clear" w:color="auto" w:fill="FFFFFF"/>
          </w:tcPr>
          <w:p w14:paraId="60EDF7D0"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2448CBA5"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17B92DB2"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61AB45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3985740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FC10523"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586E2539" w14:textId="77777777" w:rsidTr="002F71C1">
        <w:tc>
          <w:tcPr>
            <w:tcW w:w="1133" w:type="dxa"/>
            <w:tcBorders>
              <w:top w:val="single" w:sz="4" w:space="0" w:color="000000"/>
              <w:left w:val="single" w:sz="4" w:space="0" w:color="000000"/>
              <w:bottom w:val="single" w:sz="4" w:space="0" w:color="000000"/>
            </w:tcBorders>
            <w:shd w:val="clear" w:color="auto" w:fill="FFFFFF"/>
          </w:tcPr>
          <w:p w14:paraId="7AED197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4F71151"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4560530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B5DFE19"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7FE9D4A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8900720"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71D82E1B" w14:textId="77777777" w:rsidTr="002F71C1">
        <w:tc>
          <w:tcPr>
            <w:tcW w:w="1133" w:type="dxa"/>
            <w:tcBorders>
              <w:top w:val="single" w:sz="4" w:space="0" w:color="000000"/>
              <w:left w:val="single" w:sz="4" w:space="0" w:color="000000"/>
              <w:bottom w:val="single" w:sz="4" w:space="0" w:color="000000"/>
            </w:tcBorders>
            <w:shd w:val="clear" w:color="auto" w:fill="FFFFFF"/>
          </w:tcPr>
          <w:p w14:paraId="1496EA4E"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CA769B4"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3D8F2783"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7EB8FA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62F2C2F2"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162DB07B"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bl>
    <w:p w14:paraId="0D6DB055"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44125D5C" w14:textId="77777777" w:rsidR="00A6033A" w:rsidRPr="001E36E1" w:rsidRDefault="00A6033A" w:rsidP="00E778BA">
      <w:pPr>
        <w:widowControl w:val="0"/>
        <w:spacing w:before="16"/>
        <w:ind w:right="-20"/>
        <w:rPr>
          <w:rFonts w:ascii="Arial" w:eastAsia="MS Mincho" w:hAnsi="Arial" w:cs="Arial"/>
          <w:sz w:val="20"/>
          <w:szCs w:val="20"/>
          <w:u w:val="single"/>
        </w:rPr>
      </w:pPr>
    </w:p>
    <w:p w14:paraId="0F9459E8"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4949D7B2"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30E4AD45"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4FD7EF3B"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2A0188FF"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17F15AF5"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213B24F3"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75053DBD"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651E7617" w14:textId="77777777" w:rsidR="00A6033A" w:rsidRPr="001E36E1" w:rsidRDefault="00A6033A" w:rsidP="00A6033A">
      <w:pPr>
        <w:rPr>
          <w:rFonts w:ascii="Arial" w:eastAsia="MS Mincho" w:hAnsi="Arial" w:cs="Arial"/>
          <w:sz w:val="20"/>
          <w:szCs w:val="20"/>
        </w:rPr>
      </w:pPr>
    </w:p>
    <w:p w14:paraId="5CA54910" w14:textId="77777777" w:rsidR="00A6033A" w:rsidRPr="001E36E1" w:rsidRDefault="00A6033A" w:rsidP="00A6033A">
      <w:pPr>
        <w:widowControl w:val="0"/>
        <w:spacing w:before="16"/>
        <w:ind w:left="708" w:right="-20" w:hanging="708"/>
        <w:jc w:val="center"/>
        <w:rPr>
          <w:rFonts w:ascii="Arial" w:eastAsia="MS Mincho" w:hAnsi="Arial" w:cs="Arial"/>
          <w:sz w:val="20"/>
          <w:szCs w:val="20"/>
        </w:rPr>
      </w:pPr>
    </w:p>
    <w:p w14:paraId="4BF0DC8E" w14:textId="77777777" w:rsidR="00A6033A" w:rsidRPr="004A55C6" w:rsidRDefault="00A6033A" w:rsidP="00A6033A">
      <w:pPr>
        <w:rPr>
          <w:rFonts w:ascii="Arial" w:eastAsia="MS Mincho" w:hAnsi="Arial" w:cs="Arial"/>
          <w:sz w:val="22"/>
          <w:szCs w:val="22"/>
        </w:rPr>
      </w:pPr>
    </w:p>
    <w:p w14:paraId="724A0315" w14:textId="77777777" w:rsidR="00A6033A" w:rsidRPr="004A55C6" w:rsidRDefault="00A6033A" w:rsidP="00A6033A">
      <w:pPr>
        <w:rPr>
          <w:rFonts w:ascii="Arial" w:eastAsia="MS Mincho" w:hAnsi="Arial" w:cs="Arial"/>
          <w:sz w:val="22"/>
          <w:szCs w:val="22"/>
        </w:rPr>
      </w:pPr>
    </w:p>
    <w:p w14:paraId="1C65321E" w14:textId="77777777" w:rsidR="00A6033A" w:rsidRPr="004A55C6" w:rsidRDefault="00A6033A" w:rsidP="00A6033A">
      <w:pPr>
        <w:rPr>
          <w:rFonts w:ascii="Arial" w:eastAsia="MS Mincho" w:hAnsi="Arial" w:cs="Arial"/>
          <w:sz w:val="22"/>
          <w:szCs w:val="22"/>
        </w:rPr>
      </w:pPr>
    </w:p>
    <w:p w14:paraId="71407B8B" w14:textId="77777777" w:rsidR="00A6033A" w:rsidRPr="004A55C6" w:rsidRDefault="00A6033A" w:rsidP="00A6033A">
      <w:pPr>
        <w:rPr>
          <w:rFonts w:ascii="Arial" w:eastAsia="MS Mincho" w:hAnsi="Arial" w:cs="Arial"/>
          <w:sz w:val="22"/>
          <w:szCs w:val="22"/>
        </w:rPr>
      </w:pPr>
    </w:p>
    <w:p w14:paraId="51D06ABF" w14:textId="29A60021" w:rsidR="00A6033A" w:rsidRDefault="00A6033A" w:rsidP="00A6033A">
      <w:pPr>
        <w:rPr>
          <w:rFonts w:ascii="Arial" w:hAnsi="Arial" w:cs="Arial"/>
          <w:bCs/>
          <w:sz w:val="22"/>
          <w:szCs w:val="22"/>
          <w:u w:val="single"/>
          <w:lang w:val="es-419"/>
        </w:rPr>
      </w:pPr>
    </w:p>
    <w:p w14:paraId="605FBA98" w14:textId="77777777" w:rsidR="00A6033A" w:rsidRPr="004A55C6" w:rsidRDefault="00A6033A" w:rsidP="00A6033A">
      <w:pPr>
        <w:rPr>
          <w:rFonts w:ascii="Arial" w:hAnsi="Arial" w:cs="Arial"/>
          <w:bCs/>
          <w:sz w:val="22"/>
          <w:szCs w:val="22"/>
          <w:u w:val="single"/>
          <w:lang w:val="es-419"/>
        </w:rPr>
      </w:pPr>
    </w:p>
    <w:p w14:paraId="439C06EA" w14:textId="77777777" w:rsidR="00A6033A" w:rsidRDefault="00A6033A" w:rsidP="00A6033A">
      <w:pPr>
        <w:jc w:val="center"/>
        <w:rPr>
          <w:rFonts w:ascii="Arial" w:hAnsi="Arial" w:cs="Arial"/>
          <w:bCs/>
          <w:sz w:val="22"/>
          <w:szCs w:val="22"/>
          <w:u w:val="single"/>
          <w:lang w:val="es-419"/>
        </w:rPr>
      </w:pPr>
    </w:p>
    <w:p w14:paraId="580B4F25" w14:textId="77777777" w:rsidR="005112B6" w:rsidRPr="004A55C6" w:rsidRDefault="005112B6" w:rsidP="00A6033A">
      <w:pPr>
        <w:jc w:val="center"/>
        <w:rPr>
          <w:rFonts w:ascii="Arial" w:hAnsi="Arial" w:cs="Arial"/>
          <w:bCs/>
          <w:sz w:val="22"/>
          <w:szCs w:val="22"/>
          <w:u w:val="single"/>
          <w:lang w:val="es-419"/>
        </w:rPr>
      </w:pPr>
    </w:p>
    <w:p w14:paraId="53C21D91" w14:textId="77777777" w:rsidR="00A6033A" w:rsidRDefault="00A6033A" w:rsidP="00A6033A">
      <w:pPr>
        <w:jc w:val="center"/>
        <w:rPr>
          <w:rFonts w:ascii="Arial" w:hAnsi="Arial" w:cs="Arial"/>
          <w:bCs/>
          <w:sz w:val="22"/>
          <w:szCs w:val="22"/>
          <w:u w:val="single"/>
          <w:lang w:val="es-419"/>
        </w:rPr>
      </w:pPr>
    </w:p>
    <w:p w14:paraId="58F5265B" w14:textId="77777777" w:rsidR="00A6033A" w:rsidRDefault="00A6033A" w:rsidP="00A6033A">
      <w:pPr>
        <w:jc w:val="center"/>
        <w:rPr>
          <w:rFonts w:ascii="Arial" w:hAnsi="Arial" w:cs="Arial"/>
          <w:bCs/>
          <w:sz w:val="22"/>
          <w:szCs w:val="22"/>
          <w:u w:val="single"/>
          <w:lang w:val="es-419"/>
        </w:rPr>
      </w:pPr>
    </w:p>
    <w:p w14:paraId="2BC6B42C" w14:textId="77777777" w:rsidR="009B2F03" w:rsidRDefault="009B2F03" w:rsidP="00A6033A">
      <w:pPr>
        <w:pStyle w:val="Ttulo1"/>
        <w:spacing w:before="0"/>
        <w:jc w:val="center"/>
        <w:rPr>
          <w:rFonts w:ascii="Arial" w:hAnsi="Arial" w:cs="Arial"/>
          <w:b/>
          <w:color w:val="auto"/>
          <w:sz w:val="20"/>
          <w:szCs w:val="20"/>
          <w:u w:val="single"/>
          <w:lang w:val="es-419"/>
        </w:rPr>
      </w:pPr>
      <w:bookmarkStart w:id="3" w:name="_Toc506024053"/>
    </w:p>
    <w:p w14:paraId="15413394" w14:textId="77777777" w:rsidR="00546195" w:rsidRDefault="00546195" w:rsidP="00A6033A">
      <w:pPr>
        <w:pStyle w:val="Ttulo1"/>
        <w:spacing w:before="0"/>
        <w:jc w:val="center"/>
        <w:rPr>
          <w:rFonts w:ascii="Arial" w:hAnsi="Arial" w:cs="Arial"/>
          <w:b/>
          <w:color w:val="auto"/>
          <w:sz w:val="20"/>
          <w:szCs w:val="20"/>
          <w:u w:val="single"/>
          <w:lang w:val="es-419"/>
        </w:rPr>
      </w:pPr>
    </w:p>
    <w:p w14:paraId="341B7CB4" w14:textId="54A33BFD" w:rsidR="005C7565" w:rsidRDefault="00A6033A" w:rsidP="00A6033A">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ANEXO</w:t>
      </w:r>
      <w:r w:rsidR="00622BC7" w:rsidRPr="00130DA8">
        <w:rPr>
          <w:rFonts w:ascii="Arial" w:hAnsi="Arial" w:cs="Arial"/>
          <w:b/>
          <w:color w:val="auto"/>
          <w:sz w:val="20"/>
          <w:szCs w:val="20"/>
          <w:u w:val="single"/>
          <w:lang w:val="es-419"/>
        </w:rPr>
        <w:t xml:space="preserve"> </w:t>
      </w:r>
      <w:r w:rsidR="005C7565">
        <w:rPr>
          <w:rFonts w:ascii="Arial" w:hAnsi="Arial" w:cs="Arial"/>
          <w:b/>
          <w:color w:val="auto"/>
          <w:sz w:val="20"/>
          <w:szCs w:val="20"/>
          <w:u w:val="single"/>
          <w:lang w:val="es-419"/>
        </w:rPr>
        <w:t>9</w:t>
      </w:r>
      <w:r w:rsidR="00622BC7" w:rsidRPr="00130DA8">
        <w:rPr>
          <w:rFonts w:ascii="Arial" w:hAnsi="Arial" w:cs="Arial"/>
          <w:b/>
          <w:color w:val="auto"/>
          <w:sz w:val="20"/>
          <w:szCs w:val="20"/>
          <w:u w:val="single"/>
          <w:lang w:val="es-419"/>
        </w:rPr>
        <w:t>.</w:t>
      </w:r>
      <w:r w:rsidRPr="00130DA8">
        <w:rPr>
          <w:rFonts w:ascii="Arial" w:hAnsi="Arial" w:cs="Arial"/>
          <w:b/>
          <w:color w:val="auto"/>
          <w:sz w:val="20"/>
          <w:szCs w:val="20"/>
          <w:u w:val="single"/>
          <w:lang w:val="es-419"/>
        </w:rPr>
        <w:t xml:space="preserve"> </w:t>
      </w:r>
    </w:p>
    <w:p w14:paraId="166D953C" w14:textId="77777777" w:rsidR="005C7565" w:rsidRDefault="005C7565" w:rsidP="00A6033A">
      <w:pPr>
        <w:pStyle w:val="Ttulo1"/>
        <w:spacing w:before="0"/>
        <w:jc w:val="center"/>
        <w:rPr>
          <w:rFonts w:ascii="Arial" w:hAnsi="Arial" w:cs="Arial"/>
          <w:b/>
          <w:color w:val="auto"/>
          <w:sz w:val="20"/>
          <w:szCs w:val="20"/>
          <w:u w:val="single"/>
          <w:lang w:val="es-419"/>
        </w:rPr>
      </w:pPr>
    </w:p>
    <w:p w14:paraId="047B7EA3" w14:textId="77777777" w:rsidR="00546195" w:rsidRPr="00546195" w:rsidRDefault="00546195" w:rsidP="00546195">
      <w:pPr>
        <w:rPr>
          <w:lang w:val="es-419"/>
        </w:rPr>
      </w:pPr>
    </w:p>
    <w:p w14:paraId="3FF4C901" w14:textId="1D8BC768" w:rsidR="00A6033A" w:rsidRPr="00130DA8" w:rsidRDefault="00A6033A" w:rsidP="00A6033A">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ESPECIFICACIONES TECNICAS</w:t>
      </w:r>
      <w:bookmarkEnd w:id="3"/>
    </w:p>
    <w:p w14:paraId="2CD00F2B" w14:textId="77777777" w:rsidR="00A6033A" w:rsidRPr="00130DA8" w:rsidRDefault="00A6033A" w:rsidP="00A6033A">
      <w:pPr>
        <w:jc w:val="both"/>
        <w:rPr>
          <w:rFonts w:ascii="Arial" w:hAnsi="Arial" w:cs="Arial"/>
          <w:sz w:val="20"/>
          <w:szCs w:val="20"/>
          <w:highlight w:val="yellow"/>
          <w:lang w:val="es-419"/>
        </w:rPr>
      </w:pPr>
    </w:p>
    <w:p w14:paraId="43504926" w14:textId="77777777" w:rsidR="005112B6" w:rsidRDefault="005112B6" w:rsidP="00A6033A">
      <w:pPr>
        <w:jc w:val="both"/>
        <w:rPr>
          <w:rFonts w:ascii="Arial" w:hAnsi="Arial" w:cs="Arial"/>
          <w:sz w:val="20"/>
          <w:szCs w:val="20"/>
          <w:highlight w:val="yellow"/>
          <w:lang w:val="es-419"/>
        </w:rPr>
      </w:pPr>
    </w:p>
    <w:tbl>
      <w:tblPr>
        <w:tblW w:w="9923" w:type="dxa"/>
        <w:tblInd w:w="108" w:type="dxa"/>
        <w:tblLook w:val="0000" w:firstRow="0" w:lastRow="0" w:firstColumn="0" w:lastColumn="0" w:noHBand="0" w:noVBand="0"/>
      </w:tblPr>
      <w:tblGrid>
        <w:gridCol w:w="9923"/>
      </w:tblGrid>
      <w:tr w:rsidR="00907A08" w:rsidRPr="00E45B30" w14:paraId="7F2B4DCE" w14:textId="77777777" w:rsidTr="00155E8A">
        <w:trPr>
          <w:trHeight w:val="300"/>
        </w:trPr>
        <w:tc>
          <w:tcPr>
            <w:tcW w:w="9923" w:type="dxa"/>
          </w:tcPr>
          <w:p w14:paraId="69ADDA9E" w14:textId="77777777" w:rsidR="00907A08" w:rsidRPr="00A940E0" w:rsidRDefault="00907A08" w:rsidP="00155E8A">
            <w:pPr>
              <w:rPr>
                <w:b/>
                <w:bCs/>
              </w:rPr>
            </w:pPr>
            <w:r w:rsidRPr="00A940E0">
              <w:rPr>
                <w:rFonts w:ascii="Arial" w:hAnsi="Arial" w:cs="Arial"/>
                <w:b/>
                <w:bCs/>
                <w:sz w:val="22"/>
                <w:szCs w:val="22"/>
                <w:lang w:val="es-CO" w:eastAsia="es-CO"/>
              </w:rPr>
              <w:t>Equipo alto desempeño</w:t>
            </w:r>
          </w:p>
          <w:tbl>
            <w:tblPr>
              <w:tblW w:w="5000" w:type="pct"/>
              <w:tblCellMar>
                <w:left w:w="70" w:type="dxa"/>
                <w:right w:w="70" w:type="dxa"/>
              </w:tblCellMar>
              <w:tblLook w:val="04A0" w:firstRow="1" w:lastRow="0" w:firstColumn="1" w:lastColumn="0" w:noHBand="0" w:noVBand="1"/>
            </w:tblPr>
            <w:tblGrid>
              <w:gridCol w:w="2455"/>
              <w:gridCol w:w="7242"/>
            </w:tblGrid>
            <w:tr w:rsidR="00907A08" w:rsidRPr="000C60C7" w14:paraId="2D8932EF" w14:textId="77777777" w:rsidTr="00155E8A">
              <w:trPr>
                <w:trHeight w:val="20"/>
              </w:trPr>
              <w:tc>
                <w:tcPr>
                  <w:tcW w:w="1266" w:type="pct"/>
                  <w:tcBorders>
                    <w:top w:val="single" w:sz="4" w:space="0" w:color="auto"/>
                    <w:left w:val="single" w:sz="4" w:space="0" w:color="auto"/>
                    <w:bottom w:val="single" w:sz="4" w:space="0" w:color="auto"/>
                    <w:right w:val="single" w:sz="4" w:space="0" w:color="auto"/>
                  </w:tcBorders>
                  <w:vAlign w:val="center"/>
                </w:tcPr>
                <w:p w14:paraId="4DA8C992" w14:textId="77777777" w:rsidR="00907A08"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734" w:type="pct"/>
                  <w:tcBorders>
                    <w:top w:val="single" w:sz="4" w:space="0" w:color="auto"/>
                    <w:left w:val="nil"/>
                    <w:bottom w:val="single" w:sz="4" w:space="0" w:color="auto"/>
                    <w:right w:val="single" w:sz="4" w:space="0" w:color="auto"/>
                  </w:tcBorders>
                  <w:vAlign w:val="center"/>
                </w:tcPr>
                <w:p w14:paraId="5F49CEA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907A08" w:rsidRPr="000C60C7" w14:paraId="36233815"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373CE0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734" w:type="pct"/>
                  <w:tcBorders>
                    <w:top w:val="nil"/>
                    <w:left w:val="nil"/>
                    <w:bottom w:val="single" w:sz="4" w:space="0" w:color="auto"/>
                    <w:right w:val="single" w:sz="4" w:space="0" w:color="auto"/>
                  </w:tcBorders>
                  <w:hideMark/>
                </w:tcPr>
                <w:p w14:paraId="0CB27AF1" w14:textId="77777777" w:rsidR="00907A08" w:rsidRPr="000C60C7" w:rsidRDefault="00907A08" w:rsidP="0016461D">
                  <w:pPr>
                    <w:jc w:val="both"/>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Portatil</w:t>
                  </w:r>
                  <w:proofErr w:type="spellEnd"/>
                  <w:r w:rsidRPr="000C60C7">
                    <w:rPr>
                      <w:rFonts w:ascii="Arial" w:hAnsi="Arial" w:cs="Arial"/>
                      <w:color w:val="000000"/>
                      <w:sz w:val="22"/>
                      <w:szCs w:val="22"/>
                      <w:lang w:val="es-CO" w:eastAsia="es-CO"/>
                    </w:rPr>
                    <w:t xml:space="preserve"> – 13” </w:t>
                  </w:r>
                </w:p>
              </w:tc>
            </w:tr>
            <w:tr w:rsidR="00907A08" w:rsidRPr="000C60C7" w14:paraId="29C36BB8"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02B50E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734" w:type="pct"/>
                  <w:tcBorders>
                    <w:top w:val="nil"/>
                    <w:left w:val="nil"/>
                    <w:bottom w:val="single" w:sz="4" w:space="0" w:color="auto"/>
                    <w:right w:val="single" w:sz="4" w:space="0" w:color="auto"/>
                  </w:tcBorders>
                  <w:hideMark/>
                </w:tcPr>
                <w:p w14:paraId="18CA73A6"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Chip A18 Pro con CPU de 6 núcleos (2 de rendimiento y 4 de eficiencia) y GPU de 5 núcleos.</w:t>
                  </w:r>
                </w:p>
              </w:tc>
            </w:tr>
            <w:tr w:rsidR="00907A08" w:rsidRPr="000C60C7" w14:paraId="7B5F97D5"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49082D7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734" w:type="pct"/>
                  <w:tcBorders>
                    <w:top w:val="nil"/>
                    <w:left w:val="nil"/>
                    <w:bottom w:val="single" w:sz="4" w:space="0" w:color="auto"/>
                    <w:right w:val="single" w:sz="4" w:space="0" w:color="auto"/>
                  </w:tcBorders>
                  <w:hideMark/>
                </w:tcPr>
                <w:p w14:paraId="59C5266A"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8GB o superior</w:t>
                  </w:r>
                </w:p>
              </w:tc>
            </w:tr>
            <w:tr w:rsidR="00907A08" w:rsidRPr="000C60C7" w14:paraId="68299B93"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D50B2B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734" w:type="pct"/>
                  <w:tcBorders>
                    <w:top w:val="nil"/>
                    <w:left w:val="nil"/>
                    <w:bottom w:val="single" w:sz="4" w:space="0" w:color="auto"/>
                    <w:right w:val="single" w:sz="4" w:space="0" w:color="auto"/>
                  </w:tcBorders>
                  <w:hideMark/>
                </w:tcPr>
                <w:p w14:paraId="3BE55639"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SSD  512GB o superior</w:t>
                  </w:r>
                </w:p>
              </w:tc>
            </w:tr>
            <w:tr w:rsidR="00907A08" w:rsidRPr="000C60C7" w14:paraId="3CA5A57A"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F42529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734" w:type="pct"/>
                  <w:tcBorders>
                    <w:top w:val="nil"/>
                    <w:left w:val="nil"/>
                    <w:bottom w:val="single" w:sz="4" w:space="0" w:color="auto"/>
                    <w:right w:val="single" w:sz="4" w:space="0" w:color="auto"/>
                  </w:tcBorders>
                  <w:hideMark/>
                </w:tcPr>
                <w:p w14:paraId="4E6610F7" w14:textId="77777777" w:rsidR="00907A08" w:rsidRPr="000C60C7" w:rsidRDefault="00907A08" w:rsidP="0016461D">
                  <w:pPr>
                    <w:jc w:val="both"/>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Liquid</w:t>
                  </w:r>
                  <w:proofErr w:type="spellEnd"/>
                  <w:r w:rsidRPr="000C60C7">
                    <w:rPr>
                      <w:rFonts w:ascii="Arial" w:hAnsi="Arial" w:cs="Arial"/>
                      <w:color w:val="000000"/>
                      <w:sz w:val="22"/>
                      <w:szCs w:val="22"/>
                      <w:lang w:val="es-CO" w:eastAsia="es-CO"/>
                    </w:rPr>
                    <w:t xml:space="preserve"> Retina de 13 pulgadas, resolución de 2408 x 1506 píxeles, 500 </w:t>
                  </w:r>
                  <w:proofErr w:type="spellStart"/>
                  <w:r w:rsidRPr="000C60C7">
                    <w:rPr>
                      <w:rFonts w:ascii="Arial" w:hAnsi="Arial" w:cs="Arial"/>
                      <w:color w:val="000000"/>
                      <w:sz w:val="22"/>
                      <w:szCs w:val="22"/>
                      <w:lang w:val="es-CO" w:eastAsia="es-CO"/>
                    </w:rPr>
                    <w:t>nits</w:t>
                  </w:r>
                  <w:proofErr w:type="spellEnd"/>
                  <w:r w:rsidRPr="000C60C7">
                    <w:rPr>
                      <w:rFonts w:ascii="Arial" w:hAnsi="Arial" w:cs="Arial"/>
                      <w:color w:val="000000"/>
                      <w:sz w:val="22"/>
                      <w:szCs w:val="22"/>
                      <w:lang w:val="es-CO" w:eastAsia="es-CO"/>
                    </w:rPr>
                    <w:t xml:space="preserve"> de brillo.</w:t>
                  </w:r>
                </w:p>
              </w:tc>
            </w:tr>
            <w:tr w:rsidR="00907A08" w:rsidRPr="000C60C7" w14:paraId="7827D98D"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39CA19A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734" w:type="pct"/>
                  <w:tcBorders>
                    <w:top w:val="nil"/>
                    <w:left w:val="nil"/>
                    <w:bottom w:val="single" w:sz="4" w:space="0" w:color="auto"/>
                    <w:right w:val="single" w:sz="4" w:space="0" w:color="auto"/>
                  </w:tcBorders>
                  <w:hideMark/>
                </w:tcPr>
                <w:p w14:paraId="1947F251"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en español, Magic </w:t>
                  </w:r>
                  <w:proofErr w:type="spellStart"/>
                  <w:r w:rsidRPr="000C60C7">
                    <w:rPr>
                      <w:rFonts w:ascii="Arial" w:hAnsi="Arial" w:cs="Arial"/>
                      <w:color w:val="000000"/>
                      <w:sz w:val="22"/>
                      <w:szCs w:val="22"/>
                      <w:lang w:val="es-CO" w:eastAsia="es-CO"/>
                    </w:rPr>
                    <w:t>Keyboard</w:t>
                  </w:r>
                  <w:proofErr w:type="spellEnd"/>
                  <w:r w:rsidRPr="000C60C7">
                    <w:rPr>
                      <w:rFonts w:ascii="Arial" w:hAnsi="Arial" w:cs="Arial"/>
                      <w:color w:val="000000"/>
                      <w:sz w:val="22"/>
                      <w:szCs w:val="22"/>
                      <w:lang w:val="es-CO" w:eastAsia="es-CO"/>
                    </w:rPr>
                    <w:t xml:space="preserve"> con incluye Touch ID</w:t>
                  </w:r>
                </w:p>
              </w:tc>
            </w:tr>
            <w:tr w:rsidR="00907A08" w:rsidRPr="00E56755" w14:paraId="4D236AB1"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2BD1E50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734" w:type="pct"/>
                  <w:tcBorders>
                    <w:top w:val="nil"/>
                    <w:left w:val="nil"/>
                    <w:bottom w:val="single" w:sz="4" w:space="0" w:color="auto"/>
                    <w:right w:val="single" w:sz="4" w:space="0" w:color="auto"/>
                  </w:tcBorders>
                  <w:hideMark/>
                </w:tcPr>
                <w:p w14:paraId="2E4CA359" w14:textId="77777777" w:rsidR="00907A08" w:rsidRPr="000C60C7" w:rsidRDefault="00907A08" w:rsidP="0016461D">
                  <w:pPr>
                    <w:jc w:val="both"/>
                    <w:rPr>
                      <w:rFonts w:ascii="Arial" w:hAnsi="Arial" w:cs="Arial"/>
                      <w:color w:val="000000"/>
                      <w:sz w:val="22"/>
                      <w:szCs w:val="22"/>
                      <w:lang w:val="en-US" w:eastAsia="es-CO"/>
                    </w:rPr>
                  </w:pPr>
                  <w:r w:rsidRPr="000C60C7">
                    <w:rPr>
                      <w:rFonts w:ascii="Arial" w:hAnsi="Arial" w:cs="Arial"/>
                      <w:color w:val="000000"/>
                      <w:sz w:val="22"/>
                      <w:szCs w:val="22"/>
                      <w:lang w:val="en-US" w:eastAsia="es-CO"/>
                    </w:rPr>
                    <w:t xml:space="preserve">Magic Mouse wireless y </w:t>
                  </w:r>
                  <w:proofErr w:type="spellStart"/>
                  <w:r w:rsidRPr="000C60C7">
                    <w:rPr>
                      <w:rFonts w:ascii="Arial" w:hAnsi="Arial" w:cs="Arial"/>
                      <w:color w:val="000000"/>
                      <w:sz w:val="22"/>
                      <w:szCs w:val="22"/>
                      <w:lang w:val="en-US" w:eastAsia="es-CO"/>
                    </w:rPr>
                    <w:t>recargable</w:t>
                  </w:r>
                  <w:proofErr w:type="spellEnd"/>
                  <w:r w:rsidRPr="000C60C7">
                    <w:rPr>
                      <w:rFonts w:ascii="Arial" w:hAnsi="Arial" w:cs="Arial"/>
                      <w:color w:val="000000"/>
                      <w:sz w:val="22"/>
                      <w:szCs w:val="22"/>
                      <w:lang w:val="en-US" w:eastAsia="es-CO"/>
                    </w:rPr>
                    <w:t xml:space="preserve"> </w:t>
                  </w:r>
                </w:p>
              </w:tc>
            </w:tr>
            <w:tr w:rsidR="00907A08" w:rsidRPr="000C60C7" w14:paraId="7BB5F797"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62C0EE9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Conectividad</w:t>
                  </w:r>
                </w:p>
              </w:tc>
              <w:tc>
                <w:tcPr>
                  <w:tcW w:w="3734" w:type="pct"/>
                  <w:tcBorders>
                    <w:top w:val="nil"/>
                    <w:left w:val="nil"/>
                    <w:bottom w:val="single" w:sz="4" w:space="0" w:color="auto"/>
                    <w:right w:val="single" w:sz="4" w:space="0" w:color="auto"/>
                  </w:tcBorders>
                  <w:hideMark/>
                </w:tcPr>
                <w:p w14:paraId="1E8D7B49" w14:textId="77777777" w:rsidR="00907A08" w:rsidRPr="000C60C7" w:rsidRDefault="00907A08" w:rsidP="0016461D">
                  <w:pPr>
                    <w:jc w:val="both"/>
                    <w:rPr>
                      <w:rFonts w:ascii="Arial" w:hAnsi="Arial" w:cs="Arial"/>
                      <w:color w:val="000000"/>
                      <w:sz w:val="22"/>
                      <w:szCs w:val="22"/>
                      <w:lang w:val="en-US" w:eastAsia="es-CO"/>
                    </w:rPr>
                  </w:pPr>
                  <w:r w:rsidRPr="000C60C7">
                    <w:rPr>
                      <w:rFonts w:ascii="Arial" w:hAnsi="Arial" w:cs="Arial"/>
                      <w:color w:val="000000"/>
                      <w:sz w:val="22"/>
                      <w:szCs w:val="22"/>
                      <w:lang w:val="en-US" w:eastAsia="es-CO"/>
                    </w:rPr>
                    <w:t>Wi</w:t>
                  </w:r>
                  <w:r w:rsidRPr="000C60C7">
                    <w:rPr>
                      <w:rFonts w:ascii="Arial" w:hAnsi="Arial" w:cs="Arial"/>
                      <w:color w:val="000000"/>
                      <w:sz w:val="22"/>
                      <w:szCs w:val="22"/>
                      <w:lang w:val="en-US" w:eastAsia="es-CO"/>
                    </w:rPr>
                    <w:noBreakHyphen/>
                    <w:t>Fi 6E (802.11ax)</w:t>
                  </w:r>
                </w:p>
                <w:p w14:paraId="34BF58FE" w14:textId="77777777" w:rsidR="00907A08" w:rsidRPr="000C60C7" w:rsidRDefault="00907A08" w:rsidP="0016461D">
                  <w:pPr>
                    <w:jc w:val="both"/>
                    <w:rPr>
                      <w:rFonts w:ascii="Arial" w:hAnsi="Arial" w:cs="Arial"/>
                      <w:color w:val="000000"/>
                      <w:sz w:val="22"/>
                      <w:szCs w:val="22"/>
                      <w:lang w:val="en-US" w:eastAsia="es-CO"/>
                    </w:rPr>
                  </w:pPr>
                  <w:r w:rsidRPr="000C60C7">
                    <w:rPr>
                      <w:rFonts w:ascii="Arial" w:hAnsi="Arial" w:cs="Arial"/>
                      <w:color w:val="000000"/>
                      <w:sz w:val="22"/>
                      <w:szCs w:val="22"/>
                      <w:lang w:val="en-US" w:eastAsia="es-CO"/>
                    </w:rPr>
                    <w:t>Bluetooth 6</w:t>
                  </w:r>
                </w:p>
                <w:p w14:paraId="2BC5C7F7"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Puertos:</w:t>
                  </w:r>
                </w:p>
                <w:p w14:paraId="5D951157"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1 × USB</w:t>
                  </w:r>
                  <w:r w:rsidRPr="000C60C7">
                    <w:rPr>
                      <w:rFonts w:ascii="Arial" w:hAnsi="Arial" w:cs="Arial"/>
                      <w:color w:val="000000"/>
                      <w:sz w:val="22"/>
                      <w:szCs w:val="22"/>
                      <w:lang w:val="es-CO" w:eastAsia="es-CO"/>
                    </w:rPr>
                    <w:noBreakHyphen/>
                    <w:t>C (USB 3)</w:t>
                  </w:r>
                </w:p>
                <w:p w14:paraId="3AC722CD"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1 × USB</w:t>
                  </w:r>
                  <w:r w:rsidRPr="000C60C7">
                    <w:rPr>
                      <w:rFonts w:ascii="Arial" w:hAnsi="Arial" w:cs="Arial"/>
                      <w:color w:val="000000"/>
                      <w:sz w:val="22"/>
                      <w:szCs w:val="22"/>
                      <w:lang w:val="es-CO" w:eastAsia="es-CO"/>
                    </w:rPr>
                    <w:noBreakHyphen/>
                    <w:t>C (USB 2)</w:t>
                  </w:r>
                </w:p>
                <w:p w14:paraId="048EF768"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Jack 3.5 mm audio</w:t>
                  </w:r>
                </w:p>
              </w:tc>
            </w:tr>
            <w:tr w:rsidR="00907A08" w:rsidRPr="000C60C7" w14:paraId="6116CE7E"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EE85F8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w:t>
                  </w:r>
                </w:p>
              </w:tc>
              <w:tc>
                <w:tcPr>
                  <w:tcW w:w="3734" w:type="pct"/>
                  <w:tcBorders>
                    <w:top w:val="nil"/>
                    <w:left w:val="nil"/>
                    <w:bottom w:val="single" w:sz="4" w:space="0" w:color="auto"/>
                    <w:right w:val="single" w:sz="4" w:space="0" w:color="auto"/>
                  </w:tcBorders>
                  <w:hideMark/>
                </w:tcPr>
                <w:p w14:paraId="03A4B740" w14:textId="77777777" w:rsidR="00907A08" w:rsidRPr="000C60C7" w:rsidRDefault="00907A08" w:rsidP="0016461D">
                  <w:pPr>
                    <w:jc w:val="both"/>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Multipuerto</w:t>
                  </w:r>
                  <w:proofErr w:type="spellEnd"/>
                  <w:r w:rsidRPr="000C60C7">
                    <w:rPr>
                      <w:rFonts w:ascii="Arial" w:hAnsi="Arial" w:cs="Arial"/>
                      <w:color w:val="000000"/>
                      <w:sz w:val="22"/>
                      <w:szCs w:val="22"/>
                      <w:lang w:val="es-CO" w:eastAsia="es-CO"/>
                    </w:rPr>
                    <w:t xml:space="preserve"> que tenga </w:t>
                  </w:r>
                  <w:proofErr w:type="spellStart"/>
                  <w:r w:rsidRPr="000C60C7">
                    <w:rPr>
                      <w:rFonts w:ascii="Arial" w:hAnsi="Arial" w:cs="Arial"/>
                      <w:color w:val="000000"/>
                      <w:sz w:val="22"/>
                      <w:szCs w:val="22"/>
                      <w:lang w:val="es-CO" w:eastAsia="es-CO"/>
                    </w:rPr>
                    <w:t>almenos</w:t>
                  </w:r>
                  <w:proofErr w:type="spellEnd"/>
                  <w:r w:rsidRPr="000C60C7">
                    <w:rPr>
                      <w:rFonts w:ascii="Arial" w:hAnsi="Arial" w:cs="Arial"/>
                      <w:color w:val="000000"/>
                      <w:sz w:val="22"/>
                      <w:szCs w:val="22"/>
                      <w:lang w:val="es-CO" w:eastAsia="es-CO"/>
                    </w:rPr>
                    <w:t>: 1 HDMI, 1 USB2, 1 USB Tipo C y Ethernet.</w:t>
                  </w:r>
                </w:p>
              </w:tc>
            </w:tr>
            <w:tr w:rsidR="00907A08" w:rsidRPr="000C60C7" w14:paraId="38470FF5"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42FC931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Cámara y Audio</w:t>
                  </w:r>
                </w:p>
              </w:tc>
              <w:tc>
                <w:tcPr>
                  <w:tcW w:w="3734" w:type="pct"/>
                  <w:tcBorders>
                    <w:top w:val="nil"/>
                    <w:left w:val="nil"/>
                    <w:bottom w:val="single" w:sz="4" w:space="0" w:color="auto"/>
                    <w:right w:val="single" w:sz="4" w:space="0" w:color="auto"/>
                  </w:tcBorders>
                  <w:hideMark/>
                </w:tcPr>
                <w:p w14:paraId="6EA4831E"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FaceTime HD de 1080p y 2 altavoces con Dolby </w:t>
                  </w:r>
                  <w:proofErr w:type="spellStart"/>
                  <w:r w:rsidRPr="000C60C7">
                    <w:rPr>
                      <w:rFonts w:ascii="Arial" w:hAnsi="Arial" w:cs="Arial"/>
                      <w:color w:val="000000"/>
                      <w:sz w:val="22"/>
                      <w:szCs w:val="22"/>
                      <w:lang w:val="es-CO" w:eastAsia="es-CO"/>
                    </w:rPr>
                    <w:t>Atmos</w:t>
                  </w:r>
                  <w:proofErr w:type="spellEnd"/>
                  <w:r w:rsidRPr="000C60C7">
                    <w:rPr>
                      <w:rFonts w:ascii="Arial" w:hAnsi="Arial" w:cs="Arial"/>
                      <w:color w:val="000000"/>
                      <w:sz w:val="22"/>
                      <w:szCs w:val="22"/>
                      <w:lang w:val="es-CO" w:eastAsia="es-CO"/>
                    </w:rPr>
                    <w:t xml:space="preserve"> y puerto Jack de 3.5 mm para auriculares</w:t>
                  </w:r>
                </w:p>
              </w:tc>
            </w:tr>
            <w:tr w:rsidR="00907A08" w:rsidRPr="000C60C7" w14:paraId="4817B35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93BFFC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w:t>
                  </w:r>
                </w:p>
              </w:tc>
              <w:tc>
                <w:tcPr>
                  <w:tcW w:w="3734" w:type="pct"/>
                  <w:tcBorders>
                    <w:top w:val="nil"/>
                    <w:left w:val="nil"/>
                    <w:bottom w:val="single" w:sz="4" w:space="0" w:color="auto"/>
                    <w:right w:val="single" w:sz="4" w:space="0" w:color="auto"/>
                  </w:tcBorders>
                  <w:hideMark/>
                </w:tcPr>
                <w:p w14:paraId="2DD10E20"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Silver</w:t>
                  </w:r>
                </w:p>
              </w:tc>
            </w:tr>
            <w:tr w:rsidR="00907A08" w:rsidRPr="000C60C7" w14:paraId="7BFC0706"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504923D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Cargador</w:t>
                  </w:r>
                </w:p>
              </w:tc>
              <w:tc>
                <w:tcPr>
                  <w:tcW w:w="3734" w:type="pct"/>
                  <w:tcBorders>
                    <w:top w:val="nil"/>
                    <w:left w:val="nil"/>
                    <w:bottom w:val="single" w:sz="4" w:space="0" w:color="auto"/>
                    <w:right w:val="single" w:sz="4" w:space="0" w:color="auto"/>
                  </w:tcBorders>
                  <w:hideMark/>
                </w:tcPr>
                <w:p w14:paraId="20F1EC1E"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 de corriente USB</w:t>
                  </w:r>
                  <w:r w:rsidRPr="000C60C7">
                    <w:rPr>
                      <w:rFonts w:ascii="Arial" w:hAnsi="Arial" w:cs="Arial"/>
                      <w:color w:val="000000"/>
                      <w:sz w:val="22"/>
                      <w:szCs w:val="22"/>
                      <w:lang w:val="es-CO" w:eastAsia="es-CO"/>
                    </w:rPr>
                    <w:noBreakHyphen/>
                    <w:t>C de 20 W</w:t>
                  </w:r>
                  <w:r w:rsidRPr="000C60C7">
                    <w:rPr>
                      <w:rFonts w:ascii="Arial" w:hAnsi="Arial" w:cs="Arial"/>
                      <w:color w:val="000000"/>
                      <w:sz w:val="22"/>
                      <w:szCs w:val="22"/>
                      <w:lang w:val="es-CO" w:eastAsia="es-CO"/>
                    </w:rPr>
                    <w:br/>
                    <w:t>Cable USB</w:t>
                  </w:r>
                  <w:r w:rsidRPr="000C60C7">
                    <w:rPr>
                      <w:rFonts w:ascii="Arial" w:hAnsi="Arial" w:cs="Arial"/>
                      <w:color w:val="000000"/>
                      <w:sz w:val="22"/>
                      <w:szCs w:val="22"/>
                      <w:lang w:val="es-CO" w:eastAsia="es-CO"/>
                    </w:rPr>
                    <w:noBreakHyphen/>
                    <w:t>C incluido</w:t>
                  </w:r>
                </w:p>
              </w:tc>
            </w:tr>
            <w:tr w:rsidR="00907A08" w:rsidRPr="000C60C7" w14:paraId="4A89D60E"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EA6600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734" w:type="pct"/>
                  <w:tcBorders>
                    <w:top w:val="nil"/>
                    <w:left w:val="nil"/>
                    <w:bottom w:val="single" w:sz="4" w:space="0" w:color="auto"/>
                    <w:right w:val="single" w:sz="4" w:space="0" w:color="auto"/>
                  </w:tcBorders>
                  <w:hideMark/>
                </w:tcPr>
                <w:p w14:paraId="1FBDAC5B"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macOS Tahoe</w:t>
                  </w:r>
                </w:p>
              </w:tc>
            </w:tr>
            <w:tr w:rsidR="00907A08" w:rsidRPr="000C60C7" w14:paraId="054719C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24E5BD5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734" w:type="pct"/>
                  <w:tcBorders>
                    <w:top w:val="nil"/>
                    <w:left w:val="nil"/>
                    <w:bottom w:val="single" w:sz="4" w:space="0" w:color="auto"/>
                    <w:right w:val="single" w:sz="4" w:space="0" w:color="auto"/>
                  </w:tcBorders>
                  <w:hideMark/>
                </w:tcPr>
                <w:p w14:paraId="1C9E704E"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Un (1) años</w:t>
                  </w:r>
                </w:p>
              </w:tc>
            </w:tr>
            <w:tr w:rsidR="00907A08" w:rsidRPr="000C60C7" w14:paraId="14542EE3"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3B5D9E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734" w:type="pct"/>
                  <w:tcBorders>
                    <w:top w:val="nil"/>
                    <w:left w:val="nil"/>
                    <w:bottom w:val="single" w:sz="4" w:space="0" w:color="auto"/>
                    <w:right w:val="single" w:sz="4" w:space="0" w:color="auto"/>
                  </w:tcBorders>
                  <w:hideMark/>
                </w:tcPr>
                <w:p w14:paraId="4274C271" w14:textId="77777777" w:rsidR="00907A08" w:rsidRPr="000C60C7" w:rsidRDefault="00907A08" w:rsidP="0016461D">
                  <w:pPr>
                    <w:jc w:val="both"/>
                    <w:rPr>
                      <w:rFonts w:ascii="Arial" w:hAnsi="Arial" w:cs="Arial"/>
                      <w:color w:val="000000"/>
                      <w:sz w:val="22"/>
                      <w:szCs w:val="22"/>
                      <w:lang w:val="es-CO" w:eastAsia="es-CO"/>
                    </w:rPr>
                  </w:pPr>
                  <w:r w:rsidRPr="00542B76">
                    <w:rPr>
                      <w:rFonts w:ascii="Arial" w:hAnsi="Arial" w:cs="Arial"/>
                      <w:color w:val="000000"/>
                      <w:sz w:val="22"/>
                      <w:szCs w:val="22"/>
                      <w:lang w:val="es-CO" w:eastAsia="es-CO"/>
                    </w:rPr>
                    <w:t>Garantía extendida de dos (2) años mediante certificación de mayorista autorizado directo del fabricante o de un centro de servicio autorizado directo del fabricante.</w:t>
                  </w:r>
                </w:p>
              </w:tc>
            </w:tr>
          </w:tbl>
          <w:p w14:paraId="7C977907" w14:textId="77777777" w:rsidR="00907A08" w:rsidRPr="000C60C7" w:rsidRDefault="00907A08" w:rsidP="00155E8A">
            <w:pPr>
              <w:spacing w:line="0" w:lineRule="atLeast"/>
              <w:jc w:val="both"/>
              <w:rPr>
                <w:rFonts w:ascii="Arial" w:hAnsi="Arial" w:cs="Arial"/>
                <w:color w:val="EE0000"/>
                <w:sz w:val="22"/>
                <w:szCs w:val="22"/>
              </w:rPr>
            </w:pPr>
          </w:p>
          <w:p w14:paraId="5A0AF515" w14:textId="77777777" w:rsidR="00907A08" w:rsidRPr="00A940E0" w:rsidRDefault="00907A08" w:rsidP="00155E8A">
            <w:pPr>
              <w:spacing w:line="0" w:lineRule="atLeast"/>
              <w:jc w:val="both"/>
              <w:rPr>
                <w:rFonts w:ascii="Arial" w:hAnsi="Arial" w:cs="Arial"/>
                <w:b/>
                <w:bCs/>
                <w:sz w:val="22"/>
                <w:szCs w:val="22"/>
              </w:rPr>
            </w:pPr>
            <w:r w:rsidRPr="00A940E0">
              <w:rPr>
                <w:rFonts w:ascii="Arial" w:hAnsi="Arial" w:cs="Arial"/>
                <w:b/>
                <w:bCs/>
                <w:sz w:val="22"/>
                <w:szCs w:val="22"/>
              </w:rPr>
              <w:t>Portátil</w:t>
            </w:r>
          </w:p>
          <w:tbl>
            <w:tblPr>
              <w:tblW w:w="5000" w:type="pct"/>
              <w:tblCellMar>
                <w:left w:w="70" w:type="dxa"/>
                <w:right w:w="70" w:type="dxa"/>
              </w:tblCellMar>
              <w:tblLook w:val="04A0" w:firstRow="1" w:lastRow="0" w:firstColumn="1" w:lastColumn="0" w:noHBand="0" w:noVBand="1"/>
            </w:tblPr>
            <w:tblGrid>
              <w:gridCol w:w="3654"/>
              <w:gridCol w:w="6043"/>
            </w:tblGrid>
            <w:tr w:rsidR="00907A08" w:rsidRPr="000C60C7" w14:paraId="455A5DFF" w14:textId="77777777" w:rsidTr="00155E8A">
              <w:trPr>
                <w:trHeight w:val="20"/>
              </w:trPr>
              <w:tc>
                <w:tcPr>
                  <w:tcW w:w="1884" w:type="pct"/>
                  <w:tcBorders>
                    <w:top w:val="single" w:sz="4" w:space="0" w:color="auto"/>
                    <w:left w:val="single" w:sz="4" w:space="0" w:color="auto"/>
                    <w:bottom w:val="single" w:sz="4" w:space="0" w:color="auto"/>
                    <w:right w:val="single" w:sz="4" w:space="0" w:color="auto"/>
                  </w:tcBorders>
                  <w:vAlign w:val="center"/>
                  <w:hideMark/>
                </w:tcPr>
                <w:p w14:paraId="7169041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16" w:type="pct"/>
                  <w:tcBorders>
                    <w:top w:val="single" w:sz="4" w:space="0" w:color="auto"/>
                    <w:left w:val="nil"/>
                    <w:bottom w:val="single" w:sz="4" w:space="0" w:color="auto"/>
                    <w:right w:val="single" w:sz="4" w:space="0" w:color="auto"/>
                  </w:tcBorders>
                  <w:vAlign w:val="center"/>
                  <w:hideMark/>
                </w:tcPr>
                <w:p w14:paraId="64CDC70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907A08" w:rsidRPr="000C60C7" w14:paraId="5B3EB003"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6D4C76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116" w:type="pct"/>
                  <w:tcBorders>
                    <w:top w:val="nil"/>
                    <w:left w:val="nil"/>
                    <w:bottom w:val="single" w:sz="4" w:space="0" w:color="auto"/>
                    <w:right w:val="single" w:sz="4" w:space="0" w:color="auto"/>
                  </w:tcBorders>
                  <w:hideMark/>
                </w:tcPr>
                <w:p w14:paraId="1BF32E2A" w14:textId="77777777" w:rsidR="00907A08" w:rsidRPr="000C60C7" w:rsidRDefault="00907A08" w:rsidP="00155E8A">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Portatil</w:t>
                  </w:r>
                  <w:proofErr w:type="spellEnd"/>
                  <w:r w:rsidRPr="000C60C7">
                    <w:rPr>
                      <w:rFonts w:ascii="Arial" w:hAnsi="Arial" w:cs="Arial"/>
                      <w:color w:val="000000"/>
                      <w:sz w:val="22"/>
                      <w:szCs w:val="22"/>
                      <w:lang w:val="es-CO" w:eastAsia="es-CO"/>
                    </w:rPr>
                    <w:t xml:space="preserve"> de 14"</w:t>
                  </w:r>
                </w:p>
              </w:tc>
            </w:tr>
            <w:tr w:rsidR="00907A08" w:rsidRPr="000C60C7" w14:paraId="12C5E680"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0EF34A1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116" w:type="pct"/>
                  <w:tcBorders>
                    <w:top w:val="nil"/>
                    <w:left w:val="nil"/>
                    <w:bottom w:val="single" w:sz="4" w:space="0" w:color="auto"/>
                    <w:right w:val="single" w:sz="4" w:space="0" w:color="auto"/>
                  </w:tcBorders>
                  <w:hideMark/>
                </w:tcPr>
                <w:p w14:paraId="266F316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Intel® Core™ Ultra 5 225H</w:t>
                  </w:r>
                  <w:r w:rsidRPr="000C60C7">
                    <w:rPr>
                      <w:rFonts w:ascii="Arial" w:hAnsi="Arial" w:cs="Arial"/>
                      <w:color w:val="000000"/>
                      <w:sz w:val="22"/>
                      <w:szCs w:val="22"/>
                      <w:lang w:val="es-CO" w:eastAsia="es-CO"/>
                    </w:rPr>
                    <w:br/>
                  </w:r>
                  <w:r w:rsidRPr="000C60C7">
                    <w:rPr>
                      <w:rFonts w:ascii="Arial" w:hAnsi="Arial" w:cs="Arial"/>
                      <w:color w:val="000000"/>
                      <w:sz w:val="22"/>
                      <w:szCs w:val="22"/>
                      <w:lang w:val="es-CO" w:eastAsia="es-CO"/>
                    </w:rPr>
                    <w:br/>
                    <w:t>Hasta 4.9 GHz</w:t>
                  </w:r>
                  <w:r w:rsidRPr="000C60C7">
                    <w:rPr>
                      <w:rFonts w:ascii="Arial" w:hAnsi="Arial" w:cs="Arial"/>
                      <w:color w:val="000000"/>
                      <w:sz w:val="22"/>
                      <w:szCs w:val="22"/>
                      <w:lang w:val="es-CO" w:eastAsia="es-CO"/>
                    </w:rPr>
                    <w:br/>
                    <w:t>14 núcleos / 14 hilos</w:t>
                  </w:r>
                  <w:r w:rsidRPr="000C60C7">
                    <w:rPr>
                      <w:rFonts w:ascii="Arial" w:hAnsi="Arial" w:cs="Arial"/>
                      <w:color w:val="000000"/>
                      <w:sz w:val="22"/>
                      <w:szCs w:val="22"/>
                      <w:lang w:val="es-CO" w:eastAsia="es-CO"/>
                    </w:rPr>
                    <w:br/>
                  </w:r>
                  <w:proofErr w:type="spellStart"/>
                  <w:r w:rsidRPr="000C60C7">
                    <w:rPr>
                      <w:rFonts w:ascii="Arial" w:hAnsi="Arial" w:cs="Arial"/>
                      <w:color w:val="000000"/>
                      <w:sz w:val="22"/>
                      <w:szCs w:val="22"/>
                      <w:lang w:val="es-CO" w:eastAsia="es-CO"/>
                    </w:rPr>
                    <w:lastRenderedPageBreak/>
                    <w:t>ó</w:t>
                  </w:r>
                  <w:proofErr w:type="spellEnd"/>
                  <w:r w:rsidRPr="000C60C7">
                    <w:rPr>
                      <w:rFonts w:ascii="Arial" w:hAnsi="Arial" w:cs="Arial"/>
                      <w:color w:val="000000"/>
                      <w:sz w:val="22"/>
                      <w:szCs w:val="22"/>
                      <w:lang w:val="es-CO" w:eastAsia="es-CO"/>
                    </w:rPr>
                    <w:br/>
                    <w:t>AMD Ryzen IA 5 430 / Ryzen AI 7 445</w:t>
                  </w:r>
                </w:p>
              </w:tc>
            </w:tr>
            <w:tr w:rsidR="00907A08" w:rsidRPr="000C60C7" w14:paraId="735C24DF"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D287FE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RAM:</w:t>
                  </w:r>
                </w:p>
              </w:tc>
              <w:tc>
                <w:tcPr>
                  <w:tcW w:w="3116" w:type="pct"/>
                  <w:tcBorders>
                    <w:top w:val="nil"/>
                    <w:left w:val="nil"/>
                    <w:bottom w:val="single" w:sz="4" w:space="0" w:color="auto"/>
                    <w:right w:val="single" w:sz="4" w:space="0" w:color="auto"/>
                  </w:tcBorders>
                  <w:hideMark/>
                </w:tcPr>
                <w:p w14:paraId="25C0DFF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16 GB DDR5</w:t>
                  </w:r>
                </w:p>
              </w:tc>
            </w:tr>
            <w:tr w:rsidR="00907A08" w:rsidRPr="000C60C7" w14:paraId="510BC264"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0FF76A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116" w:type="pct"/>
                  <w:tcBorders>
                    <w:top w:val="nil"/>
                    <w:left w:val="nil"/>
                    <w:bottom w:val="single" w:sz="4" w:space="0" w:color="auto"/>
                    <w:right w:val="single" w:sz="4" w:space="0" w:color="auto"/>
                  </w:tcBorders>
                  <w:hideMark/>
                </w:tcPr>
                <w:p w14:paraId="5378817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SSD  512GB PCIE</w:t>
                  </w:r>
                </w:p>
              </w:tc>
            </w:tr>
            <w:tr w:rsidR="00907A08" w:rsidRPr="000C60C7" w14:paraId="12CA2AF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B2D627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116" w:type="pct"/>
                  <w:tcBorders>
                    <w:top w:val="nil"/>
                    <w:left w:val="nil"/>
                    <w:bottom w:val="single" w:sz="4" w:space="0" w:color="auto"/>
                    <w:right w:val="single" w:sz="4" w:space="0" w:color="auto"/>
                  </w:tcBorders>
                  <w:hideMark/>
                </w:tcPr>
                <w:p w14:paraId="2726B3B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de 14" alta definición, iluminada y antirreflejo. </w:t>
                  </w:r>
                  <w:r w:rsidRPr="000C60C7">
                    <w:rPr>
                      <w:rFonts w:ascii="Arial" w:hAnsi="Arial" w:cs="Arial"/>
                      <w:color w:val="000000"/>
                      <w:sz w:val="22"/>
                      <w:szCs w:val="22"/>
                      <w:lang w:val="es-CO" w:eastAsia="es-CO"/>
                    </w:rPr>
                    <w:br/>
                    <w:t xml:space="preserve">Resolución soportadas WUXGA (1920 x 1200) 16:10 - 300 </w:t>
                  </w:r>
                  <w:proofErr w:type="spellStart"/>
                  <w:r w:rsidRPr="000C60C7">
                    <w:rPr>
                      <w:rFonts w:ascii="Arial" w:hAnsi="Arial" w:cs="Arial"/>
                      <w:color w:val="000000"/>
                      <w:sz w:val="22"/>
                      <w:szCs w:val="22"/>
                      <w:lang w:val="es-CO" w:eastAsia="es-CO"/>
                    </w:rPr>
                    <w:t>Nits</w:t>
                  </w:r>
                  <w:proofErr w:type="spellEnd"/>
                </w:p>
              </w:tc>
            </w:tr>
            <w:tr w:rsidR="00907A08" w:rsidRPr="000C60C7" w14:paraId="26E08610"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70DED5E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116" w:type="pct"/>
                  <w:tcBorders>
                    <w:top w:val="nil"/>
                    <w:left w:val="nil"/>
                    <w:bottom w:val="single" w:sz="4" w:space="0" w:color="auto"/>
                    <w:right w:val="single" w:sz="4" w:space="0" w:color="auto"/>
                  </w:tcBorders>
                  <w:hideMark/>
                </w:tcPr>
                <w:p w14:paraId="2FC154D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Teclado en español resistente a derrames</w:t>
                  </w:r>
                </w:p>
              </w:tc>
            </w:tr>
            <w:tr w:rsidR="00907A08" w:rsidRPr="000C60C7" w14:paraId="40F8CE57"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0E83D20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116" w:type="pct"/>
                  <w:tcBorders>
                    <w:top w:val="nil"/>
                    <w:left w:val="nil"/>
                    <w:bottom w:val="single" w:sz="4" w:space="0" w:color="auto"/>
                    <w:right w:val="single" w:sz="4" w:space="0" w:color="auto"/>
                  </w:tcBorders>
                  <w:hideMark/>
                </w:tcPr>
                <w:p w14:paraId="721C410F" w14:textId="77777777" w:rsidR="00907A08" w:rsidRPr="000C60C7" w:rsidRDefault="00907A08" w:rsidP="00155E8A">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Clickpad</w:t>
                  </w:r>
                  <w:proofErr w:type="spellEnd"/>
                  <w:r w:rsidRPr="000C60C7">
                    <w:rPr>
                      <w:rFonts w:ascii="Arial" w:hAnsi="Arial" w:cs="Arial"/>
                      <w:color w:val="000000"/>
                      <w:sz w:val="22"/>
                      <w:szCs w:val="22"/>
                      <w:lang w:val="es-CO" w:eastAsia="es-CO"/>
                    </w:rPr>
                    <w:t xml:space="preserve"> / Touchpad multitáctil integrado más mouse Inalámbrico</w:t>
                  </w:r>
                </w:p>
              </w:tc>
            </w:tr>
            <w:tr w:rsidR="00907A08" w:rsidRPr="00E56755" w14:paraId="43212C22"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410BD0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USB </w:t>
                  </w:r>
                </w:p>
              </w:tc>
              <w:tc>
                <w:tcPr>
                  <w:tcW w:w="3116" w:type="pct"/>
                  <w:tcBorders>
                    <w:top w:val="nil"/>
                    <w:left w:val="nil"/>
                    <w:bottom w:val="single" w:sz="4" w:space="0" w:color="auto"/>
                    <w:right w:val="single" w:sz="4" w:space="0" w:color="auto"/>
                  </w:tcBorders>
                  <w:shd w:val="clear" w:color="000000" w:fill="FFFFFF"/>
                  <w:hideMark/>
                </w:tcPr>
                <w:p w14:paraId="313115E1" w14:textId="77777777" w:rsidR="00907A08" w:rsidRPr="000C60C7" w:rsidRDefault="00907A08" w:rsidP="00155E8A">
                  <w:pPr>
                    <w:rPr>
                      <w:rFonts w:ascii="Arial" w:hAnsi="Arial" w:cs="Arial"/>
                      <w:color w:val="000000"/>
                      <w:sz w:val="22"/>
                      <w:szCs w:val="22"/>
                      <w:lang w:val="en-US" w:eastAsia="es-CO"/>
                    </w:rPr>
                  </w:pPr>
                  <w:r w:rsidRPr="000C60C7">
                    <w:rPr>
                      <w:rFonts w:ascii="Arial" w:hAnsi="Arial" w:cs="Arial"/>
                      <w:color w:val="000000"/>
                      <w:sz w:val="22"/>
                      <w:szCs w:val="22"/>
                      <w:lang w:val="en-US" w:eastAsia="es-CO"/>
                    </w:rPr>
                    <w:t>2 × USB Tipo-A (5 Gbps)</w:t>
                  </w:r>
                  <w:r w:rsidRPr="000C60C7">
                    <w:rPr>
                      <w:rFonts w:ascii="Arial" w:hAnsi="Arial" w:cs="Arial"/>
                      <w:color w:val="000000"/>
                      <w:sz w:val="22"/>
                      <w:szCs w:val="22"/>
                      <w:lang w:val="en-US" w:eastAsia="es-CO"/>
                    </w:rPr>
                    <w:br/>
                    <w:t>2 × USB Tipo-C (20 Gbps, Power Delivery + DisplayPort)</w:t>
                  </w:r>
                </w:p>
              </w:tc>
            </w:tr>
            <w:tr w:rsidR="00907A08" w:rsidRPr="000C60C7" w14:paraId="19AFE70E"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AA6F48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 de red </w:t>
                  </w:r>
                </w:p>
              </w:tc>
              <w:tc>
                <w:tcPr>
                  <w:tcW w:w="3116" w:type="pct"/>
                  <w:tcBorders>
                    <w:top w:val="nil"/>
                    <w:left w:val="nil"/>
                    <w:bottom w:val="single" w:sz="4" w:space="0" w:color="auto"/>
                    <w:right w:val="single" w:sz="4" w:space="0" w:color="auto"/>
                  </w:tcBorders>
                  <w:hideMark/>
                </w:tcPr>
                <w:p w14:paraId="2200F47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Ethernet Gigabit (RJ-45) 10/100/1000 o Ethernet mini RJ-45 integrado, con compatibilidad nativa de Ipv6 en coexistencia con Ipv4. </w:t>
                  </w:r>
                  <w:r w:rsidRPr="000C60C7">
                    <w:rPr>
                      <w:rFonts w:ascii="Arial" w:hAnsi="Arial" w:cs="Arial"/>
                      <w:color w:val="000000"/>
                      <w:sz w:val="22"/>
                      <w:szCs w:val="22"/>
                      <w:lang w:val="es-CO" w:eastAsia="es-CO"/>
                    </w:rPr>
                    <w:br/>
                    <w:t>Se exceptúa este puerto en los portátiles de 13” y el portátil plegable 360°</w:t>
                  </w:r>
                </w:p>
              </w:tc>
            </w:tr>
            <w:tr w:rsidR="00907A08" w:rsidRPr="000C60C7" w14:paraId="1114AB6B"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0C3FCBC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Tarjeta de video </w:t>
                  </w:r>
                </w:p>
              </w:tc>
              <w:tc>
                <w:tcPr>
                  <w:tcW w:w="3116" w:type="pct"/>
                  <w:tcBorders>
                    <w:top w:val="nil"/>
                    <w:left w:val="nil"/>
                    <w:bottom w:val="single" w:sz="4" w:space="0" w:color="auto"/>
                    <w:right w:val="single" w:sz="4" w:space="0" w:color="auto"/>
                  </w:tcBorders>
                  <w:hideMark/>
                </w:tcPr>
                <w:p w14:paraId="0679FE1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Integrada de la misma marca del procesador </w:t>
                  </w:r>
                </w:p>
              </w:tc>
            </w:tr>
            <w:tr w:rsidR="00907A08" w:rsidRPr="000C60C7" w14:paraId="2EE1360F"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100E82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de video </w:t>
                  </w:r>
                </w:p>
              </w:tc>
              <w:tc>
                <w:tcPr>
                  <w:tcW w:w="3116" w:type="pct"/>
                  <w:tcBorders>
                    <w:top w:val="nil"/>
                    <w:left w:val="nil"/>
                    <w:bottom w:val="single" w:sz="4" w:space="0" w:color="auto"/>
                    <w:right w:val="single" w:sz="4" w:space="0" w:color="auto"/>
                  </w:tcBorders>
                  <w:hideMark/>
                </w:tcPr>
                <w:p w14:paraId="7AD740E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 × HDMI 2.1 Salida de video por USB</w:t>
                  </w:r>
                  <w:r w:rsidRPr="000C60C7">
                    <w:rPr>
                      <w:rFonts w:ascii="Arial" w:hAnsi="Arial" w:cs="Arial"/>
                      <w:color w:val="000000"/>
                      <w:sz w:val="22"/>
                      <w:szCs w:val="22"/>
                      <w:lang w:val="es-CO" w:eastAsia="es-CO"/>
                    </w:rPr>
                    <w:noBreakHyphen/>
                    <w:t>C (DisplayPort 1.4)</w:t>
                  </w:r>
                </w:p>
              </w:tc>
            </w:tr>
            <w:tr w:rsidR="00907A08" w:rsidRPr="000C60C7" w14:paraId="5809136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0E39F0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Multimedia  </w:t>
                  </w:r>
                </w:p>
              </w:tc>
              <w:tc>
                <w:tcPr>
                  <w:tcW w:w="3116" w:type="pct"/>
                  <w:tcBorders>
                    <w:top w:val="nil"/>
                    <w:left w:val="nil"/>
                    <w:bottom w:val="single" w:sz="4" w:space="0" w:color="auto"/>
                    <w:right w:val="single" w:sz="4" w:space="0" w:color="auto"/>
                  </w:tcBorders>
                  <w:hideMark/>
                </w:tcPr>
                <w:p w14:paraId="07580D7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Conectores auriculares y micrófono de 3,5 mm independiente o en combo y parlante o altavoz interno estéreo </w:t>
                  </w:r>
                </w:p>
              </w:tc>
            </w:tr>
            <w:tr w:rsidR="00907A08" w:rsidRPr="000C60C7" w14:paraId="77A64EE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F3A1E5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y micrófono integrados </w:t>
                  </w:r>
                </w:p>
              </w:tc>
              <w:tc>
                <w:tcPr>
                  <w:tcW w:w="3116" w:type="pct"/>
                  <w:tcBorders>
                    <w:top w:val="nil"/>
                    <w:left w:val="nil"/>
                    <w:bottom w:val="single" w:sz="4" w:space="0" w:color="auto"/>
                    <w:right w:val="single" w:sz="4" w:space="0" w:color="auto"/>
                  </w:tcBorders>
                  <w:hideMark/>
                </w:tcPr>
                <w:p w14:paraId="23AB248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FHD Web integrada de 1080p de alta definición o superior y Micrófono integrado </w:t>
                  </w:r>
                </w:p>
              </w:tc>
            </w:tr>
            <w:tr w:rsidR="00907A08" w:rsidRPr="000C60C7" w14:paraId="0C60B36A"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22DBC4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Alimentación -Fuente de Poder </w:t>
                  </w:r>
                </w:p>
              </w:tc>
              <w:tc>
                <w:tcPr>
                  <w:tcW w:w="3116" w:type="pct"/>
                  <w:tcBorders>
                    <w:top w:val="nil"/>
                    <w:left w:val="nil"/>
                    <w:bottom w:val="single" w:sz="4" w:space="0" w:color="auto"/>
                    <w:right w:val="single" w:sz="4" w:space="0" w:color="auto"/>
                  </w:tcBorders>
                  <w:hideMark/>
                </w:tcPr>
                <w:p w14:paraId="6F9D9B6E" w14:textId="77777777" w:rsidR="00907A08" w:rsidRPr="000C60C7" w:rsidRDefault="00907A08" w:rsidP="00155E8A">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Fuente de poder interna o externa con capacidad de soporte estable a la configuración final requerida, mínimo 85% de rendimiento al 50% de carga. </w:t>
                  </w:r>
                </w:p>
              </w:tc>
            </w:tr>
            <w:tr w:rsidR="00907A08" w:rsidRPr="000C60C7" w14:paraId="65758713"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74CFA51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Administración de seguridad </w:t>
                  </w:r>
                </w:p>
              </w:tc>
              <w:tc>
                <w:tcPr>
                  <w:tcW w:w="3116" w:type="pct"/>
                  <w:tcBorders>
                    <w:top w:val="nil"/>
                    <w:left w:val="nil"/>
                    <w:bottom w:val="single" w:sz="4" w:space="0" w:color="auto"/>
                    <w:right w:val="single" w:sz="4" w:space="0" w:color="auto"/>
                  </w:tcBorders>
                  <w:hideMark/>
                </w:tcPr>
                <w:p w14:paraId="5CFCB34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Seguridad con chip TPM (</w:t>
                  </w:r>
                  <w:proofErr w:type="spellStart"/>
                  <w:r w:rsidRPr="000C60C7">
                    <w:rPr>
                      <w:rFonts w:ascii="Arial" w:hAnsi="Arial" w:cs="Arial"/>
                      <w:color w:val="000000"/>
                      <w:sz w:val="22"/>
                      <w:szCs w:val="22"/>
                      <w:lang w:val="es-CO" w:eastAsia="es-CO"/>
                    </w:rPr>
                    <w:t>Trusted</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Platform</w:t>
                  </w:r>
                  <w:proofErr w:type="spellEnd"/>
                  <w:r w:rsidRPr="000C60C7">
                    <w:rPr>
                      <w:rFonts w:ascii="Arial" w:hAnsi="Arial" w:cs="Arial"/>
                      <w:color w:val="000000"/>
                      <w:sz w:val="22"/>
                      <w:szCs w:val="22"/>
                      <w:lang w:val="es-CO" w:eastAsia="es-CO"/>
                    </w:rPr>
                    <w:t xml:space="preserve"> Module), Versión 2.0 o superior, Discreto o Embebido </w:t>
                  </w:r>
                  <w:r w:rsidRPr="000C60C7">
                    <w:rPr>
                      <w:rFonts w:ascii="Arial" w:hAnsi="Arial" w:cs="Arial"/>
                      <w:color w:val="000000"/>
                      <w:sz w:val="22"/>
                      <w:szCs w:val="22"/>
                      <w:lang w:val="es-CO" w:eastAsia="es-CO"/>
                    </w:rPr>
                    <w:br/>
                    <w:t xml:space="preserve">Certificación TCG nivel </w:t>
                  </w:r>
                  <w:proofErr w:type="spellStart"/>
                  <w:r w:rsidRPr="000C60C7">
                    <w:rPr>
                      <w:rFonts w:ascii="Arial" w:hAnsi="Arial" w:cs="Arial"/>
                      <w:color w:val="000000"/>
                      <w:sz w:val="22"/>
                      <w:szCs w:val="22"/>
                      <w:lang w:val="es-CO" w:eastAsia="es-CO"/>
                    </w:rPr>
                    <w:t>Promotero</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Contributor</w:t>
                  </w:r>
                  <w:proofErr w:type="spellEnd"/>
                  <w:r w:rsidRPr="000C60C7">
                    <w:rPr>
                      <w:rFonts w:ascii="Arial" w:hAnsi="Arial" w:cs="Arial"/>
                      <w:color w:val="000000"/>
                      <w:sz w:val="22"/>
                      <w:szCs w:val="22"/>
                      <w:lang w:val="es-CO" w:eastAsia="es-CO"/>
                    </w:rPr>
                    <w:t xml:space="preserve"> con cumplimiento</w:t>
                  </w:r>
                  <w:r>
                    <w:rPr>
                      <w:rFonts w:ascii="Arial" w:hAnsi="Arial" w:cs="Arial"/>
                      <w:color w:val="000000"/>
                      <w:sz w:val="22"/>
                      <w:szCs w:val="22"/>
                      <w:lang w:val="es-CO" w:eastAsia="es-CO"/>
                    </w:rPr>
                    <w:t xml:space="preserve"> </w:t>
                  </w:r>
                  <w:r w:rsidRPr="000C60C7">
                    <w:rPr>
                      <w:rFonts w:ascii="Arial" w:hAnsi="Arial" w:cs="Arial"/>
                      <w:color w:val="000000"/>
                      <w:sz w:val="22"/>
                      <w:szCs w:val="22"/>
                      <w:lang w:val="es-CO" w:eastAsia="es-CO"/>
                    </w:rPr>
                    <w:t xml:space="preserve">NIST SP 800 155 </w:t>
                  </w:r>
                  <w:proofErr w:type="spellStart"/>
                  <w:r w:rsidRPr="000C60C7">
                    <w:rPr>
                      <w:rFonts w:ascii="Arial" w:hAnsi="Arial" w:cs="Arial"/>
                      <w:color w:val="000000"/>
                      <w:sz w:val="22"/>
                      <w:szCs w:val="22"/>
                      <w:lang w:val="es-CO" w:eastAsia="es-CO"/>
                    </w:rPr>
                    <w:t>compliance</w:t>
                  </w:r>
                  <w:proofErr w:type="spellEnd"/>
                </w:p>
              </w:tc>
            </w:tr>
            <w:tr w:rsidR="00907A08" w:rsidRPr="00E56755" w14:paraId="39DE349A"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8CBC22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TARJETA DE RED INALÁMBRICA</w:t>
                  </w:r>
                </w:p>
              </w:tc>
              <w:tc>
                <w:tcPr>
                  <w:tcW w:w="3116" w:type="pct"/>
                  <w:tcBorders>
                    <w:top w:val="nil"/>
                    <w:left w:val="nil"/>
                    <w:bottom w:val="single" w:sz="4" w:space="0" w:color="auto"/>
                    <w:right w:val="single" w:sz="4" w:space="0" w:color="auto"/>
                  </w:tcBorders>
                  <w:hideMark/>
                </w:tcPr>
                <w:p w14:paraId="6BE48C10" w14:textId="77777777" w:rsidR="00907A08" w:rsidRPr="000C60C7" w:rsidRDefault="00907A08" w:rsidP="00155E8A">
                  <w:pPr>
                    <w:rPr>
                      <w:rFonts w:ascii="Arial" w:hAnsi="Arial" w:cs="Arial"/>
                      <w:color w:val="000000"/>
                      <w:sz w:val="22"/>
                      <w:szCs w:val="22"/>
                      <w:lang w:val="en-US" w:eastAsia="es-CO"/>
                    </w:rPr>
                  </w:pPr>
                  <w:r w:rsidRPr="000C60C7">
                    <w:rPr>
                      <w:rFonts w:ascii="Arial" w:hAnsi="Arial" w:cs="Arial"/>
                      <w:color w:val="000000"/>
                      <w:sz w:val="22"/>
                      <w:szCs w:val="22"/>
                      <w:lang w:val="en-US" w:eastAsia="es-CO"/>
                    </w:rPr>
                    <w:t>Intel Wi</w:t>
                  </w:r>
                  <w:r w:rsidRPr="000C60C7">
                    <w:rPr>
                      <w:rFonts w:ascii="Arial" w:hAnsi="Arial" w:cs="Arial"/>
                      <w:color w:val="000000"/>
                      <w:sz w:val="22"/>
                      <w:szCs w:val="22"/>
                      <w:lang w:val="en-US" w:eastAsia="es-CO"/>
                    </w:rPr>
                    <w:noBreakHyphen/>
                    <w:t>Fi 6E AX211 (2x2)</w:t>
                  </w:r>
                  <w:r w:rsidRPr="000C60C7">
                    <w:rPr>
                      <w:rFonts w:ascii="Arial" w:hAnsi="Arial" w:cs="Arial"/>
                      <w:color w:val="000000"/>
                      <w:sz w:val="22"/>
                      <w:szCs w:val="22"/>
                      <w:lang w:val="en-US" w:eastAsia="es-CO"/>
                    </w:rPr>
                    <w:br/>
                    <w:t>Bluetooth 5.4</w:t>
                  </w:r>
                </w:p>
              </w:tc>
            </w:tr>
            <w:tr w:rsidR="00907A08" w:rsidRPr="000C60C7" w14:paraId="66079162"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C94DC4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116" w:type="pct"/>
                  <w:tcBorders>
                    <w:top w:val="nil"/>
                    <w:left w:val="nil"/>
                    <w:bottom w:val="single" w:sz="4" w:space="0" w:color="auto"/>
                    <w:right w:val="single" w:sz="4" w:space="0" w:color="auto"/>
                  </w:tcBorders>
                  <w:hideMark/>
                </w:tcPr>
                <w:p w14:paraId="15D34B9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Windows 11 Profesional o superior en la última versión disponible por el fabricante, licenciado y preinstalado</w:t>
                  </w:r>
                </w:p>
              </w:tc>
            </w:tr>
            <w:tr w:rsidR="00907A08" w:rsidRPr="000C60C7" w14:paraId="54BC5EFD"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B6138E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c>
                <w:tcPr>
                  <w:tcW w:w="3116" w:type="pct"/>
                  <w:tcBorders>
                    <w:top w:val="nil"/>
                    <w:left w:val="nil"/>
                    <w:bottom w:val="single" w:sz="4" w:space="0" w:color="auto"/>
                    <w:right w:val="single" w:sz="4" w:space="0" w:color="auto"/>
                  </w:tcBorders>
                  <w:hideMark/>
                </w:tcPr>
                <w:p w14:paraId="6BD13A7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r>
            <w:tr w:rsidR="00907A08" w:rsidRPr="000C60C7" w14:paraId="6DDFCB4F"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5994EAA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w:t>
                  </w:r>
                </w:p>
              </w:tc>
              <w:tc>
                <w:tcPr>
                  <w:tcW w:w="3116" w:type="pct"/>
                  <w:tcBorders>
                    <w:top w:val="nil"/>
                    <w:left w:val="nil"/>
                    <w:bottom w:val="single" w:sz="4" w:space="0" w:color="auto"/>
                    <w:right w:val="single" w:sz="4" w:space="0" w:color="auto"/>
                  </w:tcBorders>
                  <w:hideMark/>
                </w:tcPr>
                <w:p w14:paraId="40FABAD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 9.0 o superior</w:t>
                  </w:r>
                </w:p>
              </w:tc>
            </w:tr>
            <w:tr w:rsidR="00907A08" w:rsidRPr="000C60C7" w14:paraId="2D2C7EA2"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D878EC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w:t>
                  </w:r>
                </w:p>
              </w:tc>
              <w:tc>
                <w:tcPr>
                  <w:tcW w:w="3116" w:type="pct"/>
                  <w:tcBorders>
                    <w:top w:val="nil"/>
                    <w:left w:val="nil"/>
                    <w:bottom w:val="single" w:sz="4" w:space="0" w:color="auto"/>
                    <w:right w:val="single" w:sz="4" w:space="0" w:color="auto"/>
                  </w:tcBorders>
                  <w:hideMark/>
                </w:tcPr>
                <w:p w14:paraId="147D7CE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Certificado en el Estándar Militar MIL-STD 810G o MIL-STD 810H como </w:t>
                  </w:r>
                  <w:proofErr w:type="spellStart"/>
                  <w:r w:rsidRPr="000C60C7">
                    <w:rPr>
                      <w:rFonts w:ascii="Arial" w:hAnsi="Arial" w:cs="Arial"/>
                      <w:color w:val="000000"/>
                      <w:sz w:val="22"/>
                      <w:szCs w:val="22"/>
                      <w:lang w:val="es-CO" w:eastAsia="es-CO"/>
                    </w:rPr>
                    <w:t>minimo</w:t>
                  </w:r>
                  <w:proofErr w:type="spellEnd"/>
                  <w:r w:rsidRPr="000C60C7">
                    <w:rPr>
                      <w:rFonts w:ascii="Arial" w:hAnsi="Arial" w:cs="Arial"/>
                      <w:color w:val="000000"/>
                      <w:sz w:val="22"/>
                      <w:szCs w:val="22"/>
                      <w:lang w:val="es-CO" w:eastAsia="es-CO"/>
                    </w:rPr>
                    <w:t xml:space="preserve"> 24 procedimientos</w:t>
                  </w:r>
                </w:p>
              </w:tc>
            </w:tr>
            <w:tr w:rsidR="00907A08" w:rsidRPr="000C60C7" w14:paraId="12068BC0"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F02DDD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116" w:type="pct"/>
                  <w:tcBorders>
                    <w:top w:val="nil"/>
                    <w:left w:val="nil"/>
                    <w:bottom w:val="single" w:sz="4" w:space="0" w:color="auto"/>
                    <w:right w:val="single" w:sz="4" w:space="0" w:color="auto"/>
                  </w:tcBorders>
                  <w:hideMark/>
                </w:tcPr>
                <w:p w14:paraId="4C05B53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Un (1) año</w:t>
                  </w:r>
                </w:p>
              </w:tc>
            </w:tr>
            <w:tr w:rsidR="00907A08" w:rsidRPr="000C60C7" w14:paraId="12A0ABE9"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02C0D2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116" w:type="pct"/>
                  <w:tcBorders>
                    <w:top w:val="nil"/>
                    <w:left w:val="nil"/>
                    <w:bottom w:val="single" w:sz="4" w:space="0" w:color="auto"/>
                    <w:right w:val="single" w:sz="4" w:space="0" w:color="auto"/>
                  </w:tcBorders>
                  <w:hideMark/>
                </w:tcPr>
                <w:p w14:paraId="550096A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Dos (2) años más directamente por el fabricante.</w:t>
                  </w:r>
                </w:p>
              </w:tc>
            </w:tr>
          </w:tbl>
          <w:p w14:paraId="38EFCD4E" w14:textId="77777777" w:rsidR="00907A08" w:rsidRDefault="00907A08" w:rsidP="00155E8A">
            <w:pPr>
              <w:spacing w:line="0" w:lineRule="atLeast"/>
              <w:jc w:val="both"/>
              <w:rPr>
                <w:rFonts w:ascii="Arial" w:hAnsi="Arial" w:cs="Arial"/>
                <w:color w:val="EE0000"/>
                <w:sz w:val="22"/>
                <w:szCs w:val="22"/>
              </w:rPr>
            </w:pPr>
          </w:p>
          <w:p w14:paraId="62A403FF" w14:textId="77777777" w:rsidR="00907A08" w:rsidRPr="00057071" w:rsidRDefault="00907A08" w:rsidP="00155E8A">
            <w:pPr>
              <w:spacing w:line="0" w:lineRule="atLeast"/>
              <w:jc w:val="both"/>
              <w:rPr>
                <w:rFonts w:ascii="Arial" w:hAnsi="Arial" w:cs="Arial"/>
                <w:b/>
                <w:bCs/>
                <w:sz w:val="22"/>
                <w:szCs w:val="22"/>
              </w:rPr>
            </w:pPr>
            <w:r w:rsidRPr="00057071">
              <w:rPr>
                <w:rFonts w:ascii="Arial" w:hAnsi="Arial" w:cs="Arial"/>
                <w:b/>
                <w:bCs/>
                <w:sz w:val="22"/>
                <w:szCs w:val="22"/>
              </w:rPr>
              <w:t>Tableta</w:t>
            </w:r>
          </w:p>
          <w:tbl>
            <w:tblPr>
              <w:tblW w:w="5000" w:type="pct"/>
              <w:tblCellMar>
                <w:left w:w="70" w:type="dxa"/>
                <w:right w:w="70" w:type="dxa"/>
              </w:tblCellMar>
              <w:tblLook w:val="04A0" w:firstRow="1" w:lastRow="0" w:firstColumn="1" w:lastColumn="0" w:noHBand="0" w:noVBand="1"/>
            </w:tblPr>
            <w:tblGrid>
              <w:gridCol w:w="3487"/>
              <w:gridCol w:w="6210"/>
            </w:tblGrid>
            <w:tr w:rsidR="00907A08" w:rsidRPr="000C60C7" w14:paraId="443AE5B6" w14:textId="77777777" w:rsidTr="00155E8A">
              <w:trPr>
                <w:trHeight w:val="20"/>
              </w:trPr>
              <w:tc>
                <w:tcPr>
                  <w:tcW w:w="1798" w:type="pct"/>
                  <w:tcBorders>
                    <w:top w:val="single" w:sz="4" w:space="0" w:color="auto"/>
                    <w:left w:val="single" w:sz="4" w:space="0" w:color="auto"/>
                    <w:bottom w:val="single" w:sz="4" w:space="0" w:color="auto"/>
                    <w:right w:val="single" w:sz="4" w:space="0" w:color="auto"/>
                  </w:tcBorders>
                  <w:vAlign w:val="center"/>
                  <w:hideMark/>
                </w:tcPr>
                <w:p w14:paraId="493A459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202" w:type="pct"/>
                  <w:tcBorders>
                    <w:top w:val="single" w:sz="4" w:space="0" w:color="auto"/>
                    <w:left w:val="nil"/>
                    <w:bottom w:val="single" w:sz="4" w:space="0" w:color="auto"/>
                    <w:right w:val="single" w:sz="4" w:space="0" w:color="auto"/>
                  </w:tcBorders>
                  <w:vAlign w:val="center"/>
                  <w:hideMark/>
                </w:tcPr>
                <w:p w14:paraId="5B8CD10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907A08" w:rsidRPr="000C60C7" w14:paraId="5CB12956"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228B427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202" w:type="pct"/>
                  <w:tcBorders>
                    <w:top w:val="nil"/>
                    <w:left w:val="nil"/>
                    <w:bottom w:val="single" w:sz="4" w:space="0" w:color="auto"/>
                    <w:right w:val="single" w:sz="4" w:space="0" w:color="auto"/>
                  </w:tcBorders>
                  <w:vAlign w:val="center"/>
                  <w:hideMark/>
                </w:tcPr>
                <w:p w14:paraId="5382D1A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Idea Tab Plus (con Funda Teclado + Lápiz + </w:t>
                  </w:r>
                  <w:proofErr w:type="spellStart"/>
                  <w:r w:rsidRPr="000C60C7">
                    <w:rPr>
                      <w:rFonts w:ascii="Arial" w:hAnsi="Arial" w:cs="Arial"/>
                      <w:color w:val="000000"/>
                      <w:sz w:val="22"/>
                      <w:szCs w:val="22"/>
                      <w:lang w:val="es-CO" w:eastAsia="es-CO"/>
                    </w:rPr>
                    <w:t>EarBuds</w:t>
                  </w:r>
                  <w:proofErr w:type="spellEnd"/>
                  <w:r w:rsidRPr="000C60C7">
                    <w:rPr>
                      <w:rFonts w:ascii="Arial" w:hAnsi="Arial" w:cs="Arial"/>
                      <w:color w:val="000000"/>
                      <w:sz w:val="22"/>
                      <w:szCs w:val="22"/>
                      <w:lang w:val="es-CO" w:eastAsia="es-CO"/>
                    </w:rPr>
                    <w:t>)</w:t>
                  </w:r>
                </w:p>
              </w:tc>
            </w:tr>
            <w:tr w:rsidR="00907A08" w:rsidRPr="000C60C7" w14:paraId="4E3762E1"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138BC14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202" w:type="pct"/>
                  <w:tcBorders>
                    <w:top w:val="nil"/>
                    <w:left w:val="nil"/>
                    <w:bottom w:val="single" w:sz="4" w:space="0" w:color="auto"/>
                    <w:right w:val="single" w:sz="4" w:space="0" w:color="auto"/>
                  </w:tcBorders>
                  <w:hideMark/>
                </w:tcPr>
                <w:p w14:paraId="73819B8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Procesador </w:t>
                  </w:r>
                  <w:proofErr w:type="spellStart"/>
                  <w:r w:rsidRPr="000C60C7">
                    <w:rPr>
                      <w:rFonts w:ascii="Arial" w:hAnsi="Arial" w:cs="Arial"/>
                      <w:color w:val="000000"/>
                      <w:sz w:val="22"/>
                      <w:szCs w:val="22"/>
                      <w:lang w:val="es-CO" w:eastAsia="es-CO"/>
                    </w:rPr>
                    <w:t>MediaTek</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Dimensity</w:t>
                  </w:r>
                  <w:proofErr w:type="spellEnd"/>
                  <w:r w:rsidRPr="000C60C7">
                    <w:rPr>
                      <w:rFonts w:ascii="Arial" w:hAnsi="Arial" w:cs="Arial"/>
                      <w:color w:val="000000"/>
                      <w:sz w:val="22"/>
                      <w:szCs w:val="22"/>
                      <w:lang w:val="es-CO" w:eastAsia="es-CO"/>
                    </w:rPr>
                    <w:t xml:space="preserve"> 6400 (2,50 GHz )</w:t>
                  </w:r>
                </w:p>
              </w:tc>
            </w:tr>
            <w:tr w:rsidR="00907A08" w:rsidRPr="000C60C7" w14:paraId="1461916B"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DD9227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RAM:</w:t>
                  </w:r>
                </w:p>
              </w:tc>
              <w:tc>
                <w:tcPr>
                  <w:tcW w:w="3202" w:type="pct"/>
                  <w:tcBorders>
                    <w:top w:val="nil"/>
                    <w:left w:val="nil"/>
                    <w:bottom w:val="single" w:sz="4" w:space="0" w:color="auto"/>
                    <w:right w:val="single" w:sz="4" w:space="0" w:color="auto"/>
                  </w:tcBorders>
                  <w:hideMark/>
                </w:tcPr>
                <w:p w14:paraId="4E0AEE3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8 GB LPDDR4X (soldado)</w:t>
                  </w:r>
                </w:p>
              </w:tc>
            </w:tr>
            <w:tr w:rsidR="00907A08" w:rsidRPr="000C60C7" w14:paraId="4D461A82"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7E147CC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202" w:type="pct"/>
                  <w:tcBorders>
                    <w:top w:val="nil"/>
                    <w:left w:val="nil"/>
                    <w:bottom w:val="single" w:sz="4" w:space="0" w:color="auto"/>
                    <w:right w:val="single" w:sz="4" w:space="0" w:color="auto"/>
                  </w:tcBorders>
                  <w:hideMark/>
                </w:tcPr>
                <w:p w14:paraId="7302CB8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256 GB UFS 2.2</w:t>
                  </w:r>
                </w:p>
              </w:tc>
            </w:tr>
            <w:tr w:rsidR="00907A08" w:rsidRPr="00E56755" w14:paraId="78254342"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1573D6C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202" w:type="pct"/>
                  <w:tcBorders>
                    <w:top w:val="nil"/>
                    <w:left w:val="nil"/>
                    <w:bottom w:val="single" w:sz="4" w:space="0" w:color="auto"/>
                    <w:right w:val="single" w:sz="4" w:space="0" w:color="auto"/>
                  </w:tcBorders>
                  <w:hideMark/>
                </w:tcPr>
                <w:p w14:paraId="18044DB1" w14:textId="77777777" w:rsidR="00907A08" w:rsidRPr="000C60C7" w:rsidRDefault="00907A08" w:rsidP="00155E8A">
                  <w:pPr>
                    <w:jc w:val="both"/>
                    <w:rPr>
                      <w:rFonts w:ascii="Arial" w:hAnsi="Arial" w:cs="Arial"/>
                      <w:color w:val="000000"/>
                      <w:sz w:val="22"/>
                      <w:szCs w:val="22"/>
                      <w:lang w:val="en-US" w:eastAsia="es-CO"/>
                    </w:rPr>
                  </w:pPr>
                  <w:r w:rsidRPr="000C60C7">
                    <w:rPr>
                      <w:rFonts w:ascii="Arial" w:hAnsi="Arial" w:cs="Arial"/>
                      <w:color w:val="000000"/>
                      <w:sz w:val="22"/>
                      <w:szCs w:val="22"/>
                      <w:lang w:val="en-US" w:eastAsia="es-CO"/>
                    </w:rPr>
                    <w:t xml:space="preserve">12,1" 2.5K (2560 x 1600), IPS, Multi-Touch, 800 </w:t>
                  </w:r>
                  <w:proofErr w:type="gramStart"/>
                  <w:r w:rsidRPr="000C60C7">
                    <w:rPr>
                      <w:rFonts w:ascii="Arial" w:hAnsi="Arial" w:cs="Arial"/>
                      <w:color w:val="000000"/>
                      <w:sz w:val="22"/>
                      <w:szCs w:val="22"/>
                      <w:lang w:val="en-US" w:eastAsia="es-CO"/>
                    </w:rPr>
                    <w:t>nits</w:t>
                  </w:r>
                  <w:proofErr w:type="gramEnd"/>
                  <w:r w:rsidRPr="000C60C7">
                    <w:rPr>
                      <w:rFonts w:ascii="Arial" w:hAnsi="Arial" w:cs="Arial"/>
                      <w:color w:val="000000"/>
                      <w:sz w:val="22"/>
                      <w:szCs w:val="22"/>
                      <w:lang w:val="en-US" w:eastAsia="es-CO"/>
                    </w:rPr>
                    <w:t xml:space="preserve"> (Peak)/600 nits (Typical), 90Hz</w:t>
                  </w:r>
                </w:p>
              </w:tc>
            </w:tr>
            <w:tr w:rsidR="00907A08" w:rsidRPr="000C60C7" w14:paraId="42325DD6"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4892318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202" w:type="pct"/>
                  <w:tcBorders>
                    <w:top w:val="nil"/>
                    <w:left w:val="nil"/>
                    <w:bottom w:val="single" w:sz="4" w:space="0" w:color="auto"/>
                    <w:right w:val="single" w:sz="4" w:space="0" w:color="auto"/>
                  </w:tcBorders>
                  <w:hideMark/>
                </w:tcPr>
                <w:p w14:paraId="2B82563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Funda teclado incluida</w:t>
                  </w:r>
                </w:p>
              </w:tc>
            </w:tr>
            <w:tr w:rsidR="00907A08" w:rsidRPr="000C60C7" w14:paraId="69307E65"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2146BD20" w14:textId="77777777" w:rsidR="00907A08" w:rsidRPr="000C60C7" w:rsidRDefault="00907A08" w:rsidP="00155E8A">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Lapiz</w:t>
                  </w:r>
                  <w:proofErr w:type="spellEnd"/>
                </w:p>
              </w:tc>
              <w:tc>
                <w:tcPr>
                  <w:tcW w:w="3202" w:type="pct"/>
                  <w:tcBorders>
                    <w:top w:val="nil"/>
                    <w:left w:val="nil"/>
                    <w:bottom w:val="single" w:sz="4" w:space="0" w:color="auto"/>
                    <w:right w:val="single" w:sz="4" w:space="0" w:color="auto"/>
                  </w:tcBorders>
                  <w:hideMark/>
                </w:tcPr>
                <w:p w14:paraId="31D23B0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De la misma marca de la </w:t>
                  </w:r>
                  <w:proofErr w:type="spellStart"/>
                  <w:r w:rsidRPr="000C60C7">
                    <w:rPr>
                      <w:rFonts w:ascii="Arial" w:hAnsi="Arial" w:cs="Arial"/>
                      <w:color w:val="000000"/>
                      <w:sz w:val="22"/>
                      <w:szCs w:val="22"/>
                      <w:lang w:val="es-CO" w:eastAsia="es-CO"/>
                    </w:rPr>
                    <w:t>tablet</w:t>
                  </w:r>
                  <w:proofErr w:type="spellEnd"/>
                </w:p>
              </w:tc>
            </w:tr>
            <w:tr w:rsidR="00907A08" w:rsidRPr="000C60C7" w14:paraId="683E5A47"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046DE1A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Conectividad</w:t>
                  </w:r>
                </w:p>
              </w:tc>
              <w:tc>
                <w:tcPr>
                  <w:tcW w:w="3202" w:type="pct"/>
                  <w:tcBorders>
                    <w:top w:val="nil"/>
                    <w:left w:val="nil"/>
                    <w:bottom w:val="single" w:sz="4" w:space="0" w:color="auto"/>
                    <w:right w:val="single" w:sz="4" w:space="0" w:color="auto"/>
                  </w:tcBorders>
                  <w:hideMark/>
                </w:tcPr>
                <w:p w14:paraId="0675976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802.11 a/b/g/n/ac </w:t>
                  </w:r>
                  <w:proofErr w:type="spellStart"/>
                  <w:r w:rsidRPr="000C60C7">
                    <w:rPr>
                      <w:rFonts w:ascii="Arial" w:hAnsi="Arial" w:cs="Arial"/>
                      <w:color w:val="000000"/>
                      <w:sz w:val="22"/>
                      <w:szCs w:val="22"/>
                      <w:lang w:val="es-CO" w:eastAsia="es-CO"/>
                    </w:rPr>
                    <w:t>WiFi</w:t>
                  </w:r>
                  <w:proofErr w:type="spellEnd"/>
                  <w:r w:rsidRPr="000C60C7">
                    <w:rPr>
                      <w:rFonts w:ascii="Arial" w:hAnsi="Arial" w:cs="Arial"/>
                      <w:color w:val="000000"/>
                      <w:sz w:val="22"/>
                      <w:szCs w:val="22"/>
                      <w:lang w:val="es-CO" w:eastAsia="es-CO"/>
                    </w:rPr>
                    <w:t xml:space="preserve"> 5, 2.4G + 5G</w:t>
                  </w:r>
                  <w:r w:rsidRPr="000C60C7">
                    <w:rPr>
                      <w:rFonts w:ascii="Arial" w:hAnsi="Arial" w:cs="Arial"/>
                      <w:color w:val="000000"/>
                      <w:sz w:val="22"/>
                      <w:szCs w:val="22"/>
                      <w:lang w:val="es-CO" w:eastAsia="es-CO"/>
                    </w:rPr>
                    <w:br/>
                    <w:t>Bluetooth™ 5.2</w:t>
                  </w:r>
                  <w:r w:rsidRPr="000C60C7">
                    <w:rPr>
                      <w:rFonts w:ascii="Arial" w:hAnsi="Arial" w:cs="Arial"/>
                      <w:color w:val="000000"/>
                      <w:sz w:val="22"/>
                      <w:szCs w:val="22"/>
                      <w:lang w:val="es-CO" w:eastAsia="es-CO"/>
                    </w:rPr>
                    <w:br/>
                    <w:t xml:space="preserve">GPS + </w:t>
                  </w:r>
                  <w:proofErr w:type="spellStart"/>
                  <w:r w:rsidRPr="000C60C7">
                    <w:rPr>
                      <w:rFonts w:ascii="Arial" w:hAnsi="Arial" w:cs="Arial"/>
                      <w:color w:val="000000"/>
                      <w:sz w:val="22"/>
                      <w:szCs w:val="22"/>
                      <w:lang w:val="es-CO" w:eastAsia="es-CO"/>
                    </w:rPr>
                    <w:t>Glonass</w:t>
                  </w:r>
                  <w:proofErr w:type="spellEnd"/>
                  <w:r w:rsidRPr="000C60C7">
                    <w:rPr>
                      <w:rFonts w:ascii="Arial" w:hAnsi="Arial" w:cs="Arial"/>
                      <w:color w:val="000000"/>
                      <w:sz w:val="22"/>
                      <w:szCs w:val="22"/>
                      <w:lang w:val="es-CO" w:eastAsia="es-CO"/>
                    </w:rPr>
                    <w:t xml:space="preserve"> + Galileo</w:t>
                  </w:r>
                  <w:r w:rsidRPr="000C60C7">
                    <w:rPr>
                      <w:rFonts w:ascii="Arial" w:hAnsi="Arial" w:cs="Arial"/>
                      <w:color w:val="000000"/>
                      <w:sz w:val="22"/>
                      <w:szCs w:val="22"/>
                      <w:lang w:val="es-CO" w:eastAsia="es-CO"/>
                    </w:rPr>
                    <w:br/>
                    <w:t>GSM: 850/900/1800/1900</w:t>
                  </w:r>
                  <w:r w:rsidRPr="000C60C7">
                    <w:rPr>
                      <w:rFonts w:ascii="Arial" w:hAnsi="Arial" w:cs="Arial"/>
                      <w:color w:val="000000"/>
                      <w:sz w:val="22"/>
                      <w:szCs w:val="22"/>
                      <w:lang w:val="es-CO" w:eastAsia="es-CO"/>
                    </w:rPr>
                    <w:br/>
                    <w:t>UMTS: B1/2/4/5/6/8/19</w:t>
                  </w:r>
                  <w:r w:rsidRPr="000C60C7">
                    <w:rPr>
                      <w:rFonts w:ascii="Arial" w:hAnsi="Arial" w:cs="Arial"/>
                      <w:color w:val="000000"/>
                      <w:sz w:val="22"/>
                      <w:szCs w:val="22"/>
                      <w:lang w:val="es-CO" w:eastAsia="es-CO"/>
                    </w:rPr>
                    <w:br/>
                    <w:t>FDD- LTE:  B1/3/4/5/7/8/18/19/20/26/28(</w:t>
                  </w:r>
                  <w:proofErr w:type="spellStart"/>
                  <w:r w:rsidRPr="000C60C7">
                    <w:rPr>
                      <w:rFonts w:ascii="Arial" w:hAnsi="Arial" w:cs="Arial"/>
                      <w:color w:val="000000"/>
                      <w:sz w:val="22"/>
                      <w:szCs w:val="22"/>
                      <w:lang w:val="es-CO" w:eastAsia="es-CO"/>
                    </w:rPr>
                    <w:t>a+b</w:t>
                  </w:r>
                  <w:proofErr w:type="spellEnd"/>
                  <w:r w:rsidRPr="000C60C7">
                    <w:rPr>
                      <w:rFonts w:ascii="Arial" w:hAnsi="Arial" w:cs="Arial"/>
                      <w:color w:val="000000"/>
                      <w:sz w:val="22"/>
                      <w:szCs w:val="22"/>
                      <w:lang w:val="es-CO" w:eastAsia="es-CO"/>
                    </w:rPr>
                    <w:t>)</w:t>
                  </w:r>
                  <w:r w:rsidRPr="000C60C7">
                    <w:rPr>
                      <w:rFonts w:ascii="Arial" w:hAnsi="Arial" w:cs="Arial"/>
                      <w:color w:val="000000"/>
                      <w:sz w:val="22"/>
                      <w:szCs w:val="22"/>
                      <w:lang w:val="es-CO" w:eastAsia="es-CO"/>
                    </w:rPr>
                    <w:br/>
                    <w:t>TDD- LTE: B38/40/41</w:t>
                  </w:r>
                  <w:r w:rsidRPr="000C60C7">
                    <w:rPr>
                      <w:rFonts w:ascii="Arial" w:hAnsi="Arial" w:cs="Arial"/>
                      <w:color w:val="000000"/>
                      <w:sz w:val="22"/>
                      <w:szCs w:val="22"/>
                      <w:lang w:val="es-CO" w:eastAsia="es-CO"/>
                    </w:rPr>
                    <w:br/>
                    <w:t>NR Sub-6: n1/3/5/7/8/20/26/28/38/40/41/71/77/78</w:t>
                  </w:r>
                  <w:r w:rsidRPr="000C60C7">
                    <w:rPr>
                      <w:rFonts w:ascii="Arial" w:hAnsi="Arial" w:cs="Arial"/>
                      <w:color w:val="000000"/>
                      <w:sz w:val="22"/>
                      <w:szCs w:val="22"/>
                      <w:lang w:val="es-CO" w:eastAsia="es-CO"/>
                    </w:rPr>
                    <w:br/>
                    <w:t>HPUE PC2: n77/n78</w:t>
                  </w:r>
                </w:p>
              </w:tc>
            </w:tr>
            <w:tr w:rsidR="00907A08" w:rsidRPr="000C60C7" w14:paraId="300B6316"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B1A4C6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w:t>
                  </w:r>
                </w:p>
              </w:tc>
              <w:tc>
                <w:tcPr>
                  <w:tcW w:w="3202" w:type="pct"/>
                  <w:tcBorders>
                    <w:top w:val="nil"/>
                    <w:left w:val="nil"/>
                    <w:bottom w:val="single" w:sz="4" w:space="0" w:color="auto"/>
                    <w:right w:val="single" w:sz="4" w:space="0" w:color="auto"/>
                  </w:tcBorders>
                  <w:vAlign w:val="center"/>
                  <w:hideMark/>
                </w:tcPr>
                <w:p w14:paraId="7AF1F9D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USB </w:t>
                  </w:r>
                  <w:proofErr w:type="spellStart"/>
                  <w:r w:rsidRPr="000C60C7">
                    <w:rPr>
                      <w:rFonts w:ascii="Arial" w:hAnsi="Arial" w:cs="Arial"/>
                      <w:color w:val="000000"/>
                      <w:sz w:val="22"/>
                      <w:szCs w:val="22"/>
                      <w:lang w:val="es-CO" w:eastAsia="es-CO"/>
                    </w:rPr>
                    <w:t>Type</w:t>
                  </w:r>
                  <w:proofErr w:type="spellEnd"/>
                  <w:r w:rsidRPr="000C60C7">
                    <w:rPr>
                      <w:rFonts w:ascii="Arial" w:hAnsi="Arial" w:cs="Arial"/>
                      <w:color w:val="000000"/>
                      <w:sz w:val="22"/>
                      <w:szCs w:val="22"/>
                      <w:lang w:val="es-CO" w:eastAsia="es-CO"/>
                    </w:rPr>
                    <w:t>-C® (USB 480 Mbps) – carga/audio</w:t>
                  </w:r>
                  <w:r w:rsidRPr="000C60C7">
                    <w:rPr>
                      <w:rFonts w:ascii="Arial" w:hAnsi="Arial" w:cs="Arial"/>
                      <w:color w:val="000000"/>
                      <w:sz w:val="22"/>
                      <w:szCs w:val="22"/>
                      <w:lang w:val="es-CO" w:eastAsia="es-CO"/>
                    </w:rPr>
                    <w:br/>
                    <w:t>Ranura MicroSD</w:t>
                  </w:r>
                  <w:r w:rsidRPr="000C60C7">
                    <w:rPr>
                      <w:rFonts w:ascii="Arial" w:hAnsi="Arial" w:cs="Arial"/>
                      <w:color w:val="000000"/>
                      <w:sz w:val="22"/>
                      <w:szCs w:val="22"/>
                      <w:lang w:val="es-CO" w:eastAsia="es-CO"/>
                    </w:rPr>
                    <w:br/>
                    <w:t>Conector de pin Pogo para el Teclado con funda</w:t>
                  </w:r>
                </w:p>
              </w:tc>
            </w:tr>
            <w:tr w:rsidR="00907A08" w:rsidRPr="000C60C7" w14:paraId="595BCBF2"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FE507B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Cámara y Audio</w:t>
                  </w:r>
                </w:p>
              </w:tc>
              <w:tc>
                <w:tcPr>
                  <w:tcW w:w="3202" w:type="pct"/>
                  <w:tcBorders>
                    <w:top w:val="nil"/>
                    <w:left w:val="nil"/>
                    <w:bottom w:val="single" w:sz="4" w:space="0" w:color="auto"/>
                    <w:right w:val="single" w:sz="4" w:space="0" w:color="auto"/>
                  </w:tcBorders>
                  <w:vAlign w:val="center"/>
                  <w:hideMark/>
                </w:tcPr>
                <w:p w14:paraId="50654D85"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4 altavoces sintonizados por Dolby </w:t>
                  </w:r>
                  <w:proofErr w:type="spellStart"/>
                  <w:r w:rsidRPr="000C60C7">
                    <w:rPr>
                      <w:rFonts w:ascii="Arial" w:hAnsi="Arial" w:cs="Arial"/>
                      <w:color w:val="000000"/>
                      <w:sz w:val="22"/>
                      <w:szCs w:val="22"/>
                      <w:lang w:val="es-CO" w:eastAsia="es-CO"/>
                    </w:rPr>
                    <w:t>Atmos</w:t>
                  </w:r>
                  <w:proofErr w:type="spellEnd"/>
                  <w:r w:rsidRPr="000C60C7">
                    <w:rPr>
                      <w:rFonts w:ascii="Arial" w:hAnsi="Arial" w:cs="Arial"/>
                      <w:color w:val="000000"/>
                      <w:sz w:val="22"/>
                      <w:szCs w:val="22"/>
                      <w:lang w:val="es-CO" w:eastAsia="es-CO"/>
                    </w:rPr>
                    <w:t>®</w:t>
                  </w:r>
                  <w:r w:rsidRPr="000C60C7">
                    <w:rPr>
                      <w:rFonts w:ascii="Arial" w:hAnsi="Arial" w:cs="Arial"/>
                      <w:color w:val="000000"/>
                      <w:sz w:val="22"/>
                      <w:szCs w:val="22"/>
                      <w:lang w:val="es-CO" w:eastAsia="es-CO"/>
                    </w:rPr>
                    <w:br/>
                    <w:t>Audio inalámbrico de alta resolución certificado</w:t>
                  </w:r>
                </w:p>
              </w:tc>
            </w:tr>
            <w:tr w:rsidR="00907A08" w:rsidRPr="000C60C7" w14:paraId="32C45E95"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1ABDA95"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w:t>
                  </w:r>
                </w:p>
              </w:tc>
              <w:tc>
                <w:tcPr>
                  <w:tcW w:w="3202" w:type="pct"/>
                  <w:tcBorders>
                    <w:top w:val="nil"/>
                    <w:left w:val="nil"/>
                    <w:bottom w:val="single" w:sz="4" w:space="0" w:color="auto"/>
                    <w:right w:val="single" w:sz="4" w:space="0" w:color="auto"/>
                  </w:tcBorders>
                  <w:vAlign w:val="center"/>
                  <w:hideMark/>
                </w:tcPr>
                <w:p w14:paraId="28ED4D8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Gris nube</w:t>
                  </w:r>
                </w:p>
              </w:tc>
            </w:tr>
            <w:tr w:rsidR="00907A08" w:rsidRPr="000C60C7" w14:paraId="682D7B64"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26D3D7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Cargador</w:t>
                  </w:r>
                </w:p>
              </w:tc>
              <w:tc>
                <w:tcPr>
                  <w:tcW w:w="3202" w:type="pct"/>
                  <w:tcBorders>
                    <w:top w:val="nil"/>
                    <w:left w:val="nil"/>
                    <w:bottom w:val="single" w:sz="4" w:space="0" w:color="auto"/>
                    <w:right w:val="single" w:sz="4" w:space="0" w:color="auto"/>
                  </w:tcBorders>
                  <w:hideMark/>
                </w:tcPr>
                <w:p w14:paraId="23DCC99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Incluido</w:t>
                  </w:r>
                </w:p>
              </w:tc>
            </w:tr>
            <w:tr w:rsidR="00907A08" w:rsidRPr="000C60C7" w14:paraId="08F669AB"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3E3A29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202" w:type="pct"/>
                  <w:tcBorders>
                    <w:top w:val="nil"/>
                    <w:left w:val="nil"/>
                    <w:bottom w:val="single" w:sz="4" w:space="0" w:color="auto"/>
                    <w:right w:val="single" w:sz="4" w:space="0" w:color="auto"/>
                  </w:tcBorders>
                  <w:vAlign w:val="center"/>
                  <w:hideMark/>
                </w:tcPr>
                <w:p w14:paraId="3EE2417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Android 15 o versiones posteriores</w:t>
                  </w:r>
                </w:p>
              </w:tc>
            </w:tr>
            <w:tr w:rsidR="00907A08" w:rsidRPr="000C60C7" w14:paraId="1000880C"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70408D2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de Fabrica:</w:t>
                  </w:r>
                </w:p>
              </w:tc>
              <w:tc>
                <w:tcPr>
                  <w:tcW w:w="3202" w:type="pct"/>
                  <w:tcBorders>
                    <w:top w:val="nil"/>
                    <w:left w:val="nil"/>
                    <w:bottom w:val="single" w:sz="4" w:space="0" w:color="auto"/>
                    <w:right w:val="single" w:sz="4" w:space="0" w:color="auto"/>
                  </w:tcBorders>
                  <w:noWrap/>
                  <w:vAlign w:val="bottom"/>
                  <w:hideMark/>
                </w:tcPr>
                <w:p w14:paraId="7772F3D1" w14:textId="77777777" w:rsidR="00907A08" w:rsidRPr="000C60C7" w:rsidRDefault="00907A08" w:rsidP="00155E8A">
                  <w:pPr>
                    <w:rPr>
                      <w:rFonts w:ascii="Arial" w:hAnsi="Arial" w:cs="Arial"/>
                      <w:color w:val="4E444E"/>
                      <w:lang w:val="es-CO" w:eastAsia="es-CO"/>
                    </w:rPr>
                  </w:pPr>
                  <w:r w:rsidRPr="000C60C7">
                    <w:rPr>
                      <w:rFonts w:ascii="Arial" w:hAnsi="Arial" w:cs="Arial"/>
                      <w:color w:val="4E444E"/>
                      <w:lang w:val="es-CO" w:eastAsia="es-CO"/>
                    </w:rPr>
                    <w:t>1 año</w:t>
                  </w:r>
                </w:p>
              </w:tc>
            </w:tr>
          </w:tbl>
          <w:p w14:paraId="7F6FF638" w14:textId="77777777" w:rsidR="00907A08" w:rsidRDefault="00907A08" w:rsidP="00155E8A">
            <w:pPr>
              <w:spacing w:line="0" w:lineRule="atLeast"/>
              <w:jc w:val="both"/>
              <w:rPr>
                <w:rFonts w:ascii="Arial" w:hAnsi="Arial" w:cs="Arial"/>
                <w:color w:val="EE0000"/>
                <w:sz w:val="22"/>
                <w:szCs w:val="22"/>
              </w:rPr>
            </w:pPr>
          </w:p>
          <w:p w14:paraId="0545B596" w14:textId="77777777" w:rsidR="00907A08" w:rsidRPr="00CD5731" w:rsidRDefault="00907A08" w:rsidP="00155E8A">
            <w:pPr>
              <w:spacing w:line="0" w:lineRule="atLeast"/>
              <w:jc w:val="both"/>
              <w:rPr>
                <w:rFonts w:ascii="Arial" w:hAnsi="Arial" w:cs="Arial"/>
                <w:b/>
                <w:bCs/>
                <w:sz w:val="22"/>
                <w:szCs w:val="22"/>
                <w:lang w:val="es-CO"/>
              </w:rPr>
            </w:pPr>
            <w:r w:rsidRPr="00CD5731">
              <w:rPr>
                <w:rFonts w:ascii="Arial" w:hAnsi="Arial" w:cs="Arial"/>
                <w:b/>
                <w:bCs/>
                <w:sz w:val="22"/>
                <w:szCs w:val="22"/>
                <w:lang w:val="es-CO"/>
              </w:rPr>
              <w:t>Computador AIO (</w:t>
            </w:r>
            <w:proofErr w:type="spellStart"/>
            <w:r w:rsidRPr="00CD5731">
              <w:rPr>
                <w:rFonts w:ascii="Arial" w:hAnsi="Arial" w:cs="Arial"/>
                <w:b/>
                <w:bCs/>
                <w:sz w:val="22"/>
                <w:szCs w:val="22"/>
                <w:lang w:val="es-CO"/>
              </w:rPr>
              <w:t>All</w:t>
            </w:r>
            <w:proofErr w:type="spellEnd"/>
            <w:r w:rsidRPr="00CD5731">
              <w:rPr>
                <w:rFonts w:ascii="Arial" w:hAnsi="Arial" w:cs="Arial"/>
                <w:b/>
                <w:bCs/>
                <w:sz w:val="22"/>
                <w:szCs w:val="22"/>
                <w:lang w:val="es-CO"/>
              </w:rPr>
              <w:t xml:space="preserve"> in One)</w:t>
            </w:r>
          </w:p>
          <w:tbl>
            <w:tblPr>
              <w:tblW w:w="5000" w:type="pct"/>
              <w:tblCellMar>
                <w:left w:w="70" w:type="dxa"/>
                <w:right w:w="70" w:type="dxa"/>
              </w:tblCellMar>
              <w:tblLook w:val="04A0" w:firstRow="1" w:lastRow="0" w:firstColumn="1" w:lastColumn="0" w:noHBand="0" w:noVBand="1"/>
            </w:tblPr>
            <w:tblGrid>
              <w:gridCol w:w="3539"/>
              <w:gridCol w:w="6158"/>
            </w:tblGrid>
            <w:tr w:rsidR="00907A08" w:rsidRPr="000C60C7" w14:paraId="7BE60909" w14:textId="77777777" w:rsidTr="00155E8A">
              <w:trPr>
                <w:trHeight w:val="20"/>
              </w:trPr>
              <w:tc>
                <w:tcPr>
                  <w:tcW w:w="1825" w:type="pct"/>
                  <w:tcBorders>
                    <w:top w:val="single" w:sz="4" w:space="0" w:color="auto"/>
                    <w:left w:val="single" w:sz="4" w:space="0" w:color="auto"/>
                    <w:bottom w:val="single" w:sz="4" w:space="0" w:color="auto"/>
                    <w:right w:val="single" w:sz="4" w:space="0" w:color="auto"/>
                  </w:tcBorders>
                  <w:vAlign w:val="center"/>
                  <w:hideMark/>
                </w:tcPr>
                <w:p w14:paraId="5E53FD0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75" w:type="pct"/>
                  <w:tcBorders>
                    <w:top w:val="single" w:sz="4" w:space="0" w:color="auto"/>
                    <w:left w:val="nil"/>
                    <w:bottom w:val="single" w:sz="4" w:space="0" w:color="auto"/>
                    <w:right w:val="single" w:sz="4" w:space="0" w:color="auto"/>
                  </w:tcBorders>
                  <w:vAlign w:val="center"/>
                  <w:hideMark/>
                </w:tcPr>
                <w:p w14:paraId="571FD97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907A08" w:rsidRPr="000C60C7" w14:paraId="64377302"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2F58C9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175" w:type="pct"/>
                  <w:tcBorders>
                    <w:top w:val="nil"/>
                    <w:left w:val="nil"/>
                    <w:bottom w:val="single" w:sz="4" w:space="0" w:color="auto"/>
                    <w:right w:val="single" w:sz="4" w:space="0" w:color="auto"/>
                  </w:tcBorders>
                  <w:hideMark/>
                </w:tcPr>
                <w:p w14:paraId="611E5889" w14:textId="77777777" w:rsidR="00907A08" w:rsidRPr="000C60C7" w:rsidRDefault="00907A08" w:rsidP="00155E8A">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All</w:t>
                  </w:r>
                  <w:proofErr w:type="spellEnd"/>
                  <w:r w:rsidRPr="000C60C7">
                    <w:rPr>
                      <w:rFonts w:ascii="Arial" w:hAnsi="Arial" w:cs="Arial"/>
                      <w:color w:val="000000"/>
                      <w:sz w:val="22"/>
                      <w:szCs w:val="22"/>
                      <w:lang w:val="es-CO" w:eastAsia="es-CO"/>
                    </w:rPr>
                    <w:t xml:space="preserve"> in one – AIO – 27” </w:t>
                  </w:r>
                </w:p>
              </w:tc>
            </w:tr>
            <w:tr w:rsidR="00907A08" w:rsidRPr="000C60C7" w14:paraId="12E61063"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E43FB81"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175" w:type="pct"/>
                  <w:tcBorders>
                    <w:top w:val="nil"/>
                    <w:left w:val="nil"/>
                    <w:bottom w:val="single" w:sz="4" w:space="0" w:color="auto"/>
                    <w:right w:val="single" w:sz="4" w:space="0" w:color="auto"/>
                  </w:tcBorders>
                  <w:hideMark/>
                </w:tcPr>
                <w:p w14:paraId="51144D4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Intel® Core™ Ultra 7 265 </w:t>
                  </w:r>
                  <w:proofErr w:type="spellStart"/>
                  <w:r w:rsidRPr="000C60C7">
                    <w:rPr>
                      <w:rFonts w:ascii="Arial" w:hAnsi="Arial" w:cs="Arial"/>
                      <w:color w:val="000000"/>
                      <w:sz w:val="22"/>
                      <w:szCs w:val="22"/>
                      <w:lang w:val="es-CO" w:eastAsia="es-CO"/>
                    </w:rPr>
                    <w:t>ó</w:t>
                  </w:r>
                  <w:proofErr w:type="spellEnd"/>
                  <w:r w:rsidRPr="000C60C7">
                    <w:rPr>
                      <w:rFonts w:ascii="Arial" w:hAnsi="Arial" w:cs="Arial"/>
                      <w:color w:val="000000"/>
                      <w:sz w:val="22"/>
                      <w:szCs w:val="22"/>
                      <w:lang w:val="es-CO" w:eastAsia="es-CO"/>
                    </w:rPr>
                    <w:t xml:space="preserve"> AMD Ryzen AI 7 345 / Ryzen IA 7 350 Pro</w:t>
                  </w:r>
                </w:p>
              </w:tc>
            </w:tr>
            <w:tr w:rsidR="00907A08" w:rsidRPr="000C60C7" w14:paraId="488FFCD7"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1F0F6D2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175" w:type="pct"/>
                  <w:tcBorders>
                    <w:top w:val="nil"/>
                    <w:left w:val="nil"/>
                    <w:bottom w:val="single" w:sz="4" w:space="0" w:color="auto"/>
                    <w:right w:val="single" w:sz="4" w:space="0" w:color="auto"/>
                  </w:tcBorders>
                  <w:hideMark/>
                </w:tcPr>
                <w:p w14:paraId="2DDB13B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16 GB DDR5 Expandible hasta 64GB</w:t>
                  </w:r>
                </w:p>
              </w:tc>
            </w:tr>
            <w:tr w:rsidR="00907A08" w:rsidRPr="000C60C7" w14:paraId="411D7B03"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56E3A82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175" w:type="pct"/>
                  <w:tcBorders>
                    <w:top w:val="nil"/>
                    <w:left w:val="nil"/>
                    <w:bottom w:val="single" w:sz="4" w:space="0" w:color="auto"/>
                    <w:right w:val="single" w:sz="4" w:space="0" w:color="auto"/>
                  </w:tcBorders>
                  <w:hideMark/>
                </w:tcPr>
                <w:p w14:paraId="76B60CF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SSD  1 TB PCIE</w:t>
                  </w:r>
                </w:p>
              </w:tc>
            </w:tr>
            <w:tr w:rsidR="00907A08" w:rsidRPr="000C60C7" w14:paraId="2728DB3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304FCF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175" w:type="pct"/>
                  <w:tcBorders>
                    <w:top w:val="nil"/>
                    <w:left w:val="nil"/>
                    <w:bottom w:val="single" w:sz="4" w:space="0" w:color="auto"/>
                    <w:right w:val="single" w:sz="4" w:space="0" w:color="auto"/>
                  </w:tcBorders>
                  <w:hideMark/>
                </w:tcPr>
                <w:p w14:paraId="1169E953"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Monitor </w:t>
                  </w:r>
                  <w:r>
                    <w:rPr>
                      <w:rFonts w:ascii="Arial" w:hAnsi="Arial" w:cs="Arial"/>
                      <w:color w:val="000000"/>
                      <w:sz w:val="22"/>
                      <w:szCs w:val="22"/>
                      <w:lang w:val="es-CO" w:eastAsia="es-CO"/>
                    </w:rPr>
                    <w:t>27</w:t>
                  </w:r>
                  <w:r w:rsidRPr="000C60C7">
                    <w:rPr>
                      <w:rFonts w:ascii="Arial" w:hAnsi="Arial" w:cs="Arial"/>
                      <w:color w:val="000000"/>
                      <w:sz w:val="22"/>
                      <w:szCs w:val="22"/>
                      <w:lang w:val="es-CO" w:eastAsia="es-CO"/>
                    </w:rPr>
                    <w:t xml:space="preserve">" LED IPS, VA, PVA, MVA, TFT, FULL HD antirreflejos con ajuste de inclinación, altura ajustable y </w:t>
                  </w:r>
                  <w:proofErr w:type="spellStart"/>
                  <w:r w:rsidRPr="000C60C7">
                    <w:rPr>
                      <w:rFonts w:ascii="Arial" w:hAnsi="Arial" w:cs="Arial"/>
                      <w:color w:val="000000"/>
                      <w:sz w:val="22"/>
                      <w:szCs w:val="22"/>
                      <w:lang w:val="es-CO" w:eastAsia="es-CO"/>
                    </w:rPr>
                    <w:t>Pivot</w:t>
                  </w:r>
                  <w:proofErr w:type="spellEnd"/>
                  <w:r w:rsidRPr="000C60C7">
                    <w:rPr>
                      <w:rFonts w:ascii="Arial" w:hAnsi="Arial" w:cs="Arial"/>
                      <w:color w:val="000000"/>
                      <w:sz w:val="22"/>
                      <w:szCs w:val="22"/>
                      <w:lang w:val="es-CO" w:eastAsia="es-CO"/>
                    </w:rPr>
                    <w:t xml:space="preserve"> 90°. La resolución mínima del monitor debe ser FHD para </w:t>
                  </w:r>
                  <w:r>
                    <w:rPr>
                      <w:rFonts w:ascii="Arial" w:hAnsi="Arial" w:cs="Arial"/>
                      <w:color w:val="000000"/>
                      <w:sz w:val="22"/>
                      <w:szCs w:val="22"/>
                      <w:lang w:val="es-CO" w:eastAsia="es-CO"/>
                    </w:rPr>
                    <w:t>27</w:t>
                  </w:r>
                  <w:r w:rsidRPr="000C60C7">
                    <w:rPr>
                      <w:rFonts w:ascii="Arial" w:hAnsi="Arial" w:cs="Arial"/>
                      <w:color w:val="000000"/>
                      <w:sz w:val="22"/>
                      <w:szCs w:val="22"/>
                      <w:lang w:val="es-CO" w:eastAsia="es-CO"/>
                    </w:rPr>
                    <w:t>”</w:t>
                  </w:r>
                </w:p>
              </w:tc>
            </w:tr>
            <w:tr w:rsidR="00907A08" w:rsidRPr="000C60C7" w14:paraId="1157A109"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56E7A1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175" w:type="pct"/>
                  <w:tcBorders>
                    <w:top w:val="nil"/>
                    <w:left w:val="nil"/>
                    <w:bottom w:val="single" w:sz="4" w:space="0" w:color="auto"/>
                    <w:right w:val="single" w:sz="4" w:space="0" w:color="auto"/>
                  </w:tcBorders>
                  <w:hideMark/>
                </w:tcPr>
                <w:p w14:paraId="5A4E852B"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en español con cable con conexión USB, con teclado numérico a prueba de salpicaduras o derrame de líquidos.  </w:t>
                  </w:r>
                </w:p>
              </w:tc>
            </w:tr>
            <w:tr w:rsidR="00907A08" w:rsidRPr="000C60C7" w14:paraId="6590964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9C984A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175" w:type="pct"/>
                  <w:tcBorders>
                    <w:top w:val="nil"/>
                    <w:left w:val="nil"/>
                    <w:bottom w:val="single" w:sz="4" w:space="0" w:color="auto"/>
                    <w:right w:val="single" w:sz="4" w:space="0" w:color="auto"/>
                  </w:tcBorders>
                  <w:hideMark/>
                </w:tcPr>
                <w:p w14:paraId="72F2BED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con cable con conexión USB con sensor óptico, debe tener 2 botones y </w:t>
                  </w:r>
                  <w:proofErr w:type="spellStart"/>
                  <w:r w:rsidRPr="000C60C7">
                    <w:rPr>
                      <w:rFonts w:ascii="Arial" w:hAnsi="Arial" w:cs="Arial"/>
                      <w:color w:val="000000"/>
                      <w:sz w:val="22"/>
                      <w:szCs w:val="22"/>
                      <w:lang w:val="es-CO" w:eastAsia="es-CO"/>
                    </w:rPr>
                    <w:t>scroll</w:t>
                  </w:r>
                  <w:proofErr w:type="spellEnd"/>
                  <w:r w:rsidRPr="000C60C7">
                    <w:rPr>
                      <w:rFonts w:ascii="Arial" w:hAnsi="Arial" w:cs="Arial"/>
                      <w:color w:val="000000"/>
                      <w:sz w:val="22"/>
                      <w:szCs w:val="22"/>
                      <w:lang w:val="es-CO" w:eastAsia="es-CO"/>
                    </w:rPr>
                    <w:t xml:space="preserve">.  </w:t>
                  </w:r>
                </w:p>
              </w:tc>
            </w:tr>
            <w:tr w:rsidR="00907A08" w:rsidRPr="000C60C7" w14:paraId="5670F199"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6E1D69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USB </w:t>
                  </w:r>
                </w:p>
              </w:tc>
              <w:tc>
                <w:tcPr>
                  <w:tcW w:w="3175" w:type="pct"/>
                  <w:tcBorders>
                    <w:top w:val="nil"/>
                    <w:left w:val="nil"/>
                    <w:bottom w:val="single" w:sz="4" w:space="0" w:color="auto"/>
                    <w:right w:val="single" w:sz="4" w:space="0" w:color="auto"/>
                  </w:tcBorders>
                  <w:hideMark/>
                </w:tcPr>
                <w:p w14:paraId="50F34769" w14:textId="77777777" w:rsidR="00907A08" w:rsidRPr="000C60C7" w:rsidRDefault="00907A08" w:rsidP="00155E8A">
                  <w:pPr>
                    <w:rPr>
                      <w:rFonts w:ascii="Arial" w:hAnsi="Arial" w:cs="Arial"/>
                      <w:color w:val="000000"/>
                      <w:sz w:val="22"/>
                      <w:szCs w:val="22"/>
                      <w:lang w:val="en-US" w:eastAsia="es-CO"/>
                    </w:rPr>
                  </w:pPr>
                  <w:r w:rsidRPr="000C60C7">
                    <w:rPr>
                      <w:rFonts w:ascii="Arial" w:hAnsi="Arial" w:cs="Arial"/>
                      <w:color w:val="000000"/>
                      <w:sz w:val="22"/>
                      <w:szCs w:val="22"/>
                      <w:lang w:val="en-US" w:eastAsia="es-CO"/>
                    </w:rPr>
                    <w:t>3 x USB</w:t>
                  </w:r>
                  <w:r w:rsidRPr="000C60C7">
                    <w:rPr>
                      <w:rFonts w:ascii="Arial" w:hAnsi="Arial" w:cs="Arial"/>
                      <w:color w:val="000000"/>
                      <w:sz w:val="22"/>
                      <w:szCs w:val="22"/>
                      <w:lang w:val="en-US" w:eastAsia="es-CO"/>
                    </w:rPr>
                    <w:noBreakHyphen/>
                    <w:t>A 3.2</w:t>
                  </w:r>
                  <w:r w:rsidRPr="000C60C7">
                    <w:rPr>
                      <w:rFonts w:ascii="Arial" w:hAnsi="Arial" w:cs="Arial"/>
                      <w:color w:val="000000"/>
                      <w:sz w:val="22"/>
                      <w:szCs w:val="22"/>
                      <w:lang w:val="en-US" w:eastAsia="es-CO"/>
                    </w:rPr>
                    <w:br/>
                    <w:t xml:space="preserve">1x USB 3.2 Gen 1 Type-C </w:t>
                  </w:r>
                </w:p>
                <w:p w14:paraId="20076315" w14:textId="77777777" w:rsidR="00907A08" w:rsidRPr="000C60C7" w:rsidRDefault="00907A08" w:rsidP="00155E8A">
                  <w:pPr>
                    <w:rPr>
                      <w:rFonts w:ascii="Arial" w:hAnsi="Arial" w:cs="Arial"/>
                      <w:color w:val="000000"/>
                      <w:sz w:val="22"/>
                      <w:szCs w:val="22"/>
                      <w:lang w:val="en-US" w:eastAsia="es-CO"/>
                    </w:rPr>
                  </w:pPr>
                  <w:r w:rsidRPr="000C60C7">
                    <w:rPr>
                      <w:rFonts w:ascii="Arial" w:hAnsi="Arial" w:cs="Arial"/>
                      <w:color w:val="000000"/>
                      <w:sz w:val="22"/>
                      <w:szCs w:val="22"/>
                      <w:lang w:val="en-US" w:eastAsia="es-CO"/>
                    </w:rPr>
                    <w:t>1x USB 2.0 Type-A</w:t>
                  </w:r>
                </w:p>
              </w:tc>
            </w:tr>
            <w:tr w:rsidR="00907A08" w:rsidRPr="000C60C7" w14:paraId="35776EC4"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5F153A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 de red </w:t>
                  </w:r>
                </w:p>
              </w:tc>
              <w:tc>
                <w:tcPr>
                  <w:tcW w:w="3175" w:type="pct"/>
                  <w:tcBorders>
                    <w:top w:val="nil"/>
                    <w:left w:val="nil"/>
                    <w:bottom w:val="single" w:sz="4" w:space="0" w:color="auto"/>
                    <w:right w:val="single" w:sz="4" w:space="0" w:color="auto"/>
                  </w:tcBorders>
                  <w:hideMark/>
                </w:tcPr>
                <w:p w14:paraId="5623C633"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Ethernet Gigabit (RJ-45) 10/100/1000 integrada con compatibilidad nativa de Ipv6 en coexistencia con Ipv4. </w:t>
                  </w:r>
                </w:p>
              </w:tc>
            </w:tr>
            <w:tr w:rsidR="00907A08" w:rsidRPr="000C60C7" w14:paraId="512FCFED"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1E11FA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Tarjeta de video </w:t>
                  </w:r>
                </w:p>
              </w:tc>
              <w:tc>
                <w:tcPr>
                  <w:tcW w:w="3175" w:type="pct"/>
                  <w:tcBorders>
                    <w:top w:val="nil"/>
                    <w:left w:val="nil"/>
                    <w:bottom w:val="single" w:sz="4" w:space="0" w:color="auto"/>
                    <w:right w:val="single" w:sz="4" w:space="0" w:color="auto"/>
                  </w:tcBorders>
                  <w:hideMark/>
                </w:tcPr>
                <w:p w14:paraId="7489452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Integrada de la misma marca del procesador </w:t>
                  </w:r>
                </w:p>
              </w:tc>
            </w:tr>
            <w:tr w:rsidR="00907A08" w:rsidRPr="000C60C7" w14:paraId="091680D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2488540"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de video </w:t>
                  </w:r>
                </w:p>
              </w:tc>
              <w:tc>
                <w:tcPr>
                  <w:tcW w:w="3175" w:type="pct"/>
                  <w:tcBorders>
                    <w:top w:val="nil"/>
                    <w:left w:val="nil"/>
                    <w:bottom w:val="single" w:sz="4" w:space="0" w:color="auto"/>
                    <w:right w:val="single" w:sz="4" w:space="0" w:color="auto"/>
                  </w:tcBorders>
                  <w:hideMark/>
                </w:tcPr>
                <w:p w14:paraId="232CAD0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HDMI (salida)</w:t>
                  </w:r>
                </w:p>
                <w:p w14:paraId="03F7025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HDMI entrada (HDMI</w:t>
                  </w:r>
                  <w:r w:rsidRPr="000C60C7">
                    <w:rPr>
                      <w:rFonts w:ascii="Arial" w:hAnsi="Arial" w:cs="Arial"/>
                      <w:color w:val="000000"/>
                      <w:sz w:val="22"/>
                      <w:szCs w:val="22"/>
                      <w:lang w:val="es-CO" w:eastAsia="es-CO"/>
                    </w:rPr>
                    <w:noBreakHyphen/>
                    <w:t>in)</w:t>
                  </w:r>
                </w:p>
                <w:p w14:paraId="3622B0A8" w14:textId="77777777" w:rsidR="00907A08"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DisplayPort (según configuración)</w:t>
                  </w:r>
                </w:p>
                <w:p w14:paraId="6BDFF512" w14:textId="77777777" w:rsidR="00907A08" w:rsidRPr="00D53D03" w:rsidRDefault="00907A08" w:rsidP="00155E8A">
                  <w:pPr>
                    <w:jc w:val="both"/>
                    <w:rPr>
                      <w:rFonts w:ascii="Arial" w:hAnsi="Arial" w:cs="Arial"/>
                      <w:color w:val="000000"/>
                      <w:sz w:val="22"/>
                      <w:szCs w:val="22"/>
                      <w:lang w:val="es-CO" w:eastAsia="es-CO"/>
                    </w:rPr>
                  </w:pPr>
                  <w:r w:rsidRPr="00D53D03">
                    <w:rPr>
                      <w:rFonts w:ascii="Arial" w:hAnsi="Arial" w:cs="Arial"/>
                      <w:color w:val="000000"/>
                      <w:sz w:val="22"/>
                      <w:szCs w:val="22"/>
                      <w:lang w:val="es-CO" w:eastAsia="es-CO"/>
                    </w:rPr>
                    <w:t xml:space="preserve">Mínimo dos (2) interfaces físicas de video que garanticen las funcionalidades de entrada de video (Video In) y salida de video (Video </w:t>
                  </w:r>
                  <w:proofErr w:type="spellStart"/>
                  <w:r w:rsidRPr="00D53D03">
                    <w:rPr>
                      <w:rFonts w:ascii="Arial" w:hAnsi="Arial" w:cs="Arial"/>
                      <w:color w:val="000000"/>
                      <w:sz w:val="22"/>
                      <w:szCs w:val="22"/>
                      <w:lang w:val="es-CO" w:eastAsia="es-CO"/>
                    </w:rPr>
                    <w:t>Out</w:t>
                  </w:r>
                  <w:proofErr w:type="spellEnd"/>
                  <w:r w:rsidRPr="00D53D03">
                    <w:rPr>
                      <w:rFonts w:ascii="Arial" w:hAnsi="Arial" w:cs="Arial"/>
                      <w:color w:val="000000"/>
                      <w:sz w:val="22"/>
                      <w:szCs w:val="22"/>
                      <w:lang w:val="es-CO" w:eastAsia="es-CO"/>
                    </w:rPr>
                    <w:t>).</w:t>
                  </w:r>
                </w:p>
                <w:p w14:paraId="09C99DCB" w14:textId="77777777" w:rsidR="00907A08" w:rsidRPr="00D53D03" w:rsidRDefault="00907A08" w:rsidP="00155E8A">
                  <w:pPr>
                    <w:jc w:val="both"/>
                    <w:rPr>
                      <w:rFonts w:ascii="Arial" w:hAnsi="Arial" w:cs="Arial"/>
                      <w:color w:val="000000"/>
                      <w:sz w:val="22"/>
                      <w:szCs w:val="22"/>
                      <w:lang w:val="es-CO" w:eastAsia="es-CO"/>
                    </w:rPr>
                  </w:pPr>
                </w:p>
                <w:p w14:paraId="16B717BE" w14:textId="77777777" w:rsidR="00907A08" w:rsidRPr="000C60C7" w:rsidRDefault="00907A08" w:rsidP="00155E8A">
                  <w:pPr>
                    <w:jc w:val="both"/>
                    <w:rPr>
                      <w:rFonts w:ascii="Arial" w:hAnsi="Arial" w:cs="Arial"/>
                      <w:color w:val="000000"/>
                      <w:sz w:val="22"/>
                      <w:szCs w:val="22"/>
                      <w:lang w:val="es-CO" w:eastAsia="es-CO"/>
                    </w:rPr>
                  </w:pPr>
                  <w:r w:rsidRPr="00D53D03">
                    <w:rPr>
                      <w:rFonts w:ascii="Arial" w:hAnsi="Arial" w:cs="Arial"/>
                      <w:color w:val="000000"/>
                      <w:sz w:val="22"/>
                      <w:szCs w:val="22"/>
                      <w:lang w:val="es-CO" w:eastAsia="es-CO"/>
                    </w:rPr>
                    <w:t>Las interfaces podrán implementarse mediante HDMI y/o DisplayPort, siempre que la solución ofertada garantice ambas funcionalidades: entrada y salida de video.</w:t>
                  </w:r>
                </w:p>
              </w:tc>
            </w:tr>
            <w:tr w:rsidR="00907A08" w:rsidRPr="000C60C7" w14:paraId="2671FF0E"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F5936A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 xml:space="preserve">Multimedia  </w:t>
                  </w:r>
                </w:p>
              </w:tc>
              <w:tc>
                <w:tcPr>
                  <w:tcW w:w="3175" w:type="pct"/>
                  <w:tcBorders>
                    <w:top w:val="nil"/>
                    <w:left w:val="nil"/>
                    <w:bottom w:val="single" w:sz="4" w:space="0" w:color="auto"/>
                    <w:right w:val="single" w:sz="4" w:space="0" w:color="auto"/>
                  </w:tcBorders>
                  <w:hideMark/>
                </w:tcPr>
                <w:p w14:paraId="5C93A01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Conectores auriculares y micrófono de 3,5 mm independiente o en combo y parlante o altavoz interno mono o estéreo </w:t>
                  </w:r>
                </w:p>
              </w:tc>
            </w:tr>
            <w:tr w:rsidR="00907A08" w:rsidRPr="000C60C7" w14:paraId="78677612"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E528E5B"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y micrófono integrados </w:t>
                  </w:r>
                </w:p>
              </w:tc>
              <w:tc>
                <w:tcPr>
                  <w:tcW w:w="3175" w:type="pct"/>
                  <w:tcBorders>
                    <w:top w:val="nil"/>
                    <w:left w:val="nil"/>
                    <w:bottom w:val="single" w:sz="4" w:space="0" w:color="auto"/>
                    <w:right w:val="single" w:sz="4" w:space="0" w:color="auto"/>
                  </w:tcBorders>
                  <w:hideMark/>
                </w:tcPr>
                <w:p w14:paraId="402C23D5"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integrada 5 MP con IR de alta definición o superior y Micrófono integrado </w:t>
                  </w:r>
                </w:p>
              </w:tc>
            </w:tr>
            <w:tr w:rsidR="00907A08" w:rsidRPr="000C60C7" w14:paraId="7CF4B810"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4298C9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Alimentación -Fuente de Poder </w:t>
                  </w:r>
                </w:p>
              </w:tc>
              <w:tc>
                <w:tcPr>
                  <w:tcW w:w="3175" w:type="pct"/>
                  <w:tcBorders>
                    <w:top w:val="nil"/>
                    <w:left w:val="nil"/>
                    <w:bottom w:val="single" w:sz="4" w:space="0" w:color="auto"/>
                    <w:right w:val="single" w:sz="4" w:space="0" w:color="auto"/>
                  </w:tcBorders>
                  <w:hideMark/>
                </w:tcPr>
                <w:p w14:paraId="390481CF"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Fuente de poder interna o externa con capacidad de soporte estable a la configuración final requerida, mínimo 85% de rendimiento al 50% de carga. En caso de ser fuente interna debe dar cumplimiento a la Certificación 80 PLUS.</w:t>
                  </w:r>
                </w:p>
              </w:tc>
            </w:tr>
            <w:tr w:rsidR="00907A08" w:rsidRPr="000C60C7" w14:paraId="3F50FCEB"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5346442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Administración de seguridad </w:t>
                  </w:r>
                </w:p>
              </w:tc>
              <w:tc>
                <w:tcPr>
                  <w:tcW w:w="3175" w:type="pct"/>
                  <w:tcBorders>
                    <w:top w:val="nil"/>
                    <w:left w:val="nil"/>
                    <w:bottom w:val="single" w:sz="4" w:space="0" w:color="auto"/>
                    <w:right w:val="single" w:sz="4" w:space="0" w:color="auto"/>
                  </w:tcBorders>
                  <w:hideMark/>
                </w:tcPr>
                <w:p w14:paraId="49B1A698" w14:textId="77777777" w:rsidR="00907A08" w:rsidRPr="000C60C7" w:rsidRDefault="00907A08" w:rsidP="0016461D">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Seguridad con chip TPM (</w:t>
                  </w:r>
                  <w:proofErr w:type="spellStart"/>
                  <w:r w:rsidRPr="000C60C7">
                    <w:rPr>
                      <w:rFonts w:ascii="Arial" w:hAnsi="Arial" w:cs="Arial"/>
                      <w:color w:val="000000"/>
                      <w:sz w:val="22"/>
                      <w:szCs w:val="22"/>
                      <w:lang w:val="es-CO" w:eastAsia="es-CO"/>
                    </w:rPr>
                    <w:t>Trusted</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Platform</w:t>
                  </w:r>
                  <w:proofErr w:type="spellEnd"/>
                  <w:r w:rsidRPr="000C60C7">
                    <w:rPr>
                      <w:rFonts w:ascii="Arial" w:hAnsi="Arial" w:cs="Arial"/>
                      <w:color w:val="000000"/>
                      <w:sz w:val="22"/>
                      <w:szCs w:val="22"/>
                      <w:lang w:val="es-CO" w:eastAsia="es-CO"/>
                    </w:rPr>
                    <w:t xml:space="preserve"> Module), Versión 2.0 o superior, Discreto o Embebido </w:t>
                  </w:r>
                  <w:r w:rsidRPr="000C60C7">
                    <w:rPr>
                      <w:rFonts w:ascii="Arial" w:hAnsi="Arial" w:cs="Arial"/>
                      <w:color w:val="000000"/>
                      <w:sz w:val="22"/>
                      <w:szCs w:val="22"/>
                      <w:lang w:val="es-CO" w:eastAsia="es-CO"/>
                    </w:rPr>
                    <w:br/>
                    <w:t xml:space="preserve">Certificación TCG nivel </w:t>
                  </w:r>
                  <w:proofErr w:type="spellStart"/>
                  <w:r w:rsidRPr="000C60C7">
                    <w:rPr>
                      <w:rFonts w:ascii="Arial" w:hAnsi="Arial" w:cs="Arial"/>
                      <w:color w:val="000000"/>
                      <w:sz w:val="22"/>
                      <w:szCs w:val="22"/>
                      <w:lang w:val="es-CO" w:eastAsia="es-CO"/>
                    </w:rPr>
                    <w:t>Promotero</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Contributor</w:t>
                  </w:r>
                  <w:proofErr w:type="spellEnd"/>
                  <w:r w:rsidRPr="000C60C7">
                    <w:rPr>
                      <w:rFonts w:ascii="Arial" w:hAnsi="Arial" w:cs="Arial"/>
                      <w:color w:val="000000"/>
                      <w:sz w:val="22"/>
                      <w:szCs w:val="22"/>
                      <w:lang w:val="es-CO" w:eastAsia="es-CO"/>
                    </w:rPr>
                    <w:t xml:space="preserve"> con </w:t>
                  </w:r>
                  <w:proofErr w:type="spellStart"/>
                  <w:r w:rsidRPr="000C60C7">
                    <w:rPr>
                      <w:rFonts w:ascii="Arial" w:hAnsi="Arial" w:cs="Arial"/>
                      <w:color w:val="000000"/>
                      <w:sz w:val="22"/>
                      <w:szCs w:val="22"/>
                      <w:lang w:val="es-CO" w:eastAsia="es-CO"/>
                    </w:rPr>
                    <w:t>cumplimientoNIST</w:t>
                  </w:r>
                  <w:proofErr w:type="spellEnd"/>
                  <w:r w:rsidRPr="000C60C7">
                    <w:rPr>
                      <w:rFonts w:ascii="Arial" w:hAnsi="Arial" w:cs="Arial"/>
                      <w:color w:val="000000"/>
                      <w:sz w:val="22"/>
                      <w:szCs w:val="22"/>
                      <w:lang w:val="es-CO" w:eastAsia="es-CO"/>
                    </w:rPr>
                    <w:t xml:space="preserve"> SP 800 155 </w:t>
                  </w:r>
                  <w:proofErr w:type="spellStart"/>
                  <w:r w:rsidRPr="000C60C7">
                    <w:rPr>
                      <w:rFonts w:ascii="Arial" w:hAnsi="Arial" w:cs="Arial"/>
                      <w:color w:val="000000"/>
                      <w:sz w:val="22"/>
                      <w:szCs w:val="22"/>
                      <w:lang w:val="es-CO" w:eastAsia="es-CO"/>
                    </w:rPr>
                    <w:t>compliance</w:t>
                  </w:r>
                  <w:proofErr w:type="spellEnd"/>
                </w:p>
              </w:tc>
            </w:tr>
            <w:tr w:rsidR="00907A08" w:rsidRPr="00E56755" w14:paraId="6D089467"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103AC3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TARJETA DE RED INALÁMBRICA</w:t>
                  </w:r>
                </w:p>
              </w:tc>
              <w:tc>
                <w:tcPr>
                  <w:tcW w:w="3175" w:type="pct"/>
                  <w:tcBorders>
                    <w:top w:val="nil"/>
                    <w:left w:val="nil"/>
                    <w:bottom w:val="single" w:sz="4" w:space="0" w:color="auto"/>
                    <w:right w:val="single" w:sz="4" w:space="0" w:color="auto"/>
                  </w:tcBorders>
                  <w:hideMark/>
                </w:tcPr>
                <w:p w14:paraId="24F1D86D" w14:textId="77777777" w:rsidR="00907A08" w:rsidRPr="000C60C7" w:rsidRDefault="00907A08" w:rsidP="00155E8A">
                  <w:pPr>
                    <w:rPr>
                      <w:rFonts w:ascii="Arial" w:hAnsi="Arial" w:cs="Arial"/>
                      <w:color w:val="000000"/>
                      <w:sz w:val="22"/>
                      <w:szCs w:val="22"/>
                      <w:lang w:val="en-US" w:eastAsia="es-CO"/>
                    </w:rPr>
                  </w:pPr>
                  <w:r w:rsidRPr="000C60C7">
                    <w:rPr>
                      <w:rFonts w:ascii="Arial" w:hAnsi="Arial" w:cs="Arial"/>
                      <w:color w:val="000000"/>
                      <w:sz w:val="22"/>
                      <w:szCs w:val="22"/>
                      <w:lang w:val="en-US" w:eastAsia="es-CO"/>
                    </w:rPr>
                    <w:t>Wi-Fi 7(802.11be) (Triple band) 2*2 + Bluetooth® 5.4 Wireless Card ó superior</w:t>
                  </w:r>
                </w:p>
              </w:tc>
            </w:tr>
            <w:tr w:rsidR="00907A08" w:rsidRPr="000C60C7" w14:paraId="35C06D5C"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D32263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175" w:type="pct"/>
                  <w:tcBorders>
                    <w:top w:val="nil"/>
                    <w:left w:val="nil"/>
                    <w:bottom w:val="single" w:sz="4" w:space="0" w:color="auto"/>
                    <w:right w:val="single" w:sz="4" w:space="0" w:color="auto"/>
                  </w:tcBorders>
                  <w:hideMark/>
                </w:tcPr>
                <w:p w14:paraId="07F0A39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Windows 11 Profesional en la última versión disponible por el fabricante, licenciado y preinstalado</w:t>
                  </w:r>
                </w:p>
              </w:tc>
            </w:tr>
            <w:tr w:rsidR="00907A08" w:rsidRPr="000C60C7" w14:paraId="7B9C0B27"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230414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c>
                <w:tcPr>
                  <w:tcW w:w="3175" w:type="pct"/>
                  <w:tcBorders>
                    <w:top w:val="nil"/>
                    <w:left w:val="nil"/>
                    <w:bottom w:val="single" w:sz="4" w:space="0" w:color="auto"/>
                    <w:right w:val="single" w:sz="4" w:space="0" w:color="auto"/>
                  </w:tcBorders>
                  <w:hideMark/>
                </w:tcPr>
                <w:p w14:paraId="00453F5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r>
            <w:tr w:rsidR="00907A08" w:rsidRPr="000C60C7" w14:paraId="2DBD3CCE"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C64BE7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w:t>
                  </w:r>
                </w:p>
              </w:tc>
              <w:tc>
                <w:tcPr>
                  <w:tcW w:w="3175" w:type="pct"/>
                  <w:tcBorders>
                    <w:top w:val="nil"/>
                    <w:left w:val="nil"/>
                    <w:bottom w:val="single" w:sz="4" w:space="0" w:color="auto"/>
                    <w:right w:val="single" w:sz="4" w:space="0" w:color="auto"/>
                  </w:tcBorders>
                  <w:hideMark/>
                </w:tcPr>
                <w:p w14:paraId="2FECE295"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 9.0 o superior</w:t>
                  </w:r>
                </w:p>
              </w:tc>
            </w:tr>
            <w:tr w:rsidR="00907A08" w:rsidRPr="000C60C7" w14:paraId="2116B53C"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FD27A0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w:t>
                  </w:r>
                </w:p>
              </w:tc>
              <w:tc>
                <w:tcPr>
                  <w:tcW w:w="3175" w:type="pct"/>
                  <w:tcBorders>
                    <w:top w:val="nil"/>
                    <w:left w:val="nil"/>
                    <w:bottom w:val="single" w:sz="4" w:space="0" w:color="auto"/>
                    <w:right w:val="single" w:sz="4" w:space="0" w:color="auto"/>
                  </w:tcBorders>
                  <w:hideMark/>
                </w:tcPr>
                <w:p w14:paraId="58A084E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 MIL-STD 810G o MIL-STD 810H</w:t>
                  </w:r>
                </w:p>
              </w:tc>
            </w:tr>
            <w:tr w:rsidR="00907A08" w:rsidRPr="000C60C7" w14:paraId="4E8CB88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F337E2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175" w:type="pct"/>
                  <w:tcBorders>
                    <w:top w:val="nil"/>
                    <w:left w:val="nil"/>
                    <w:bottom w:val="single" w:sz="4" w:space="0" w:color="auto"/>
                    <w:right w:val="single" w:sz="4" w:space="0" w:color="auto"/>
                  </w:tcBorders>
                  <w:hideMark/>
                </w:tcPr>
                <w:p w14:paraId="757CC48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Un (1) años </w:t>
                  </w:r>
                </w:p>
              </w:tc>
            </w:tr>
            <w:tr w:rsidR="00907A08" w:rsidRPr="000C60C7" w14:paraId="42927007"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078FD72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175" w:type="pct"/>
                  <w:tcBorders>
                    <w:top w:val="nil"/>
                    <w:left w:val="nil"/>
                    <w:bottom w:val="single" w:sz="4" w:space="0" w:color="auto"/>
                    <w:right w:val="single" w:sz="4" w:space="0" w:color="auto"/>
                  </w:tcBorders>
                  <w:hideMark/>
                </w:tcPr>
                <w:p w14:paraId="343DD14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Dos (2) años más directamente por el fabricante.</w:t>
                  </w:r>
                </w:p>
              </w:tc>
            </w:tr>
          </w:tbl>
          <w:p w14:paraId="06E09137" w14:textId="77777777" w:rsidR="00907A08" w:rsidRPr="00060F2D" w:rsidRDefault="00907A08" w:rsidP="00155E8A">
            <w:pPr>
              <w:spacing w:line="0" w:lineRule="atLeast"/>
              <w:jc w:val="both"/>
              <w:rPr>
                <w:rFonts w:ascii="Arial" w:hAnsi="Arial" w:cs="Arial"/>
                <w:sz w:val="22"/>
                <w:szCs w:val="22"/>
              </w:rPr>
            </w:pPr>
          </w:p>
          <w:p w14:paraId="702FA832" w14:textId="77777777" w:rsidR="00907A08" w:rsidRPr="00057071" w:rsidRDefault="00907A08" w:rsidP="00155E8A">
            <w:pPr>
              <w:spacing w:line="0" w:lineRule="atLeast"/>
              <w:jc w:val="both"/>
              <w:rPr>
                <w:rFonts w:ascii="Arial" w:hAnsi="Arial" w:cs="Arial"/>
                <w:b/>
                <w:bCs/>
                <w:sz w:val="22"/>
                <w:szCs w:val="22"/>
              </w:rPr>
            </w:pPr>
            <w:r w:rsidRPr="00057071">
              <w:rPr>
                <w:rFonts w:ascii="Arial" w:hAnsi="Arial" w:cs="Arial"/>
                <w:b/>
                <w:bCs/>
                <w:sz w:val="22"/>
                <w:szCs w:val="22"/>
              </w:rPr>
              <w:t>Plotter Scanner</w:t>
            </w:r>
          </w:p>
          <w:tbl>
            <w:tblPr>
              <w:tblW w:w="5000" w:type="pct"/>
              <w:tblCellMar>
                <w:left w:w="70" w:type="dxa"/>
                <w:right w:w="70" w:type="dxa"/>
              </w:tblCellMar>
              <w:tblLook w:val="04A0" w:firstRow="1" w:lastRow="0" w:firstColumn="1" w:lastColumn="0" w:noHBand="0" w:noVBand="1"/>
            </w:tblPr>
            <w:tblGrid>
              <w:gridCol w:w="3617"/>
              <w:gridCol w:w="6080"/>
            </w:tblGrid>
            <w:tr w:rsidR="00907A08" w:rsidRPr="000C60C7" w14:paraId="7E167651" w14:textId="77777777" w:rsidTr="00155E8A">
              <w:trPr>
                <w:trHeight w:val="20"/>
              </w:trPr>
              <w:tc>
                <w:tcPr>
                  <w:tcW w:w="1865" w:type="pct"/>
                  <w:tcBorders>
                    <w:top w:val="single" w:sz="4" w:space="0" w:color="auto"/>
                    <w:left w:val="single" w:sz="4" w:space="0" w:color="auto"/>
                    <w:bottom w:val="single" w:sz="4" w:space="0" w:color="auto"/>
                    <w:right w:val="single" w:sz="4" w:space="0" w:color="auto"/>
                  </w:tcBorders>
                  <w:hideMark/>
                </w:tcPr>
                <w:p w14:paraId="6F546F5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35" w:type="pct"/>
                  <w:tcBorders>
                    <w:top w:val="single" w:sz="4" w:space="0" w:color="auto"/>
                    <w:left w:val="nil"/>
                    <w:bottom w:val="single" w:sz="4" w:space="0" w:color="auto"/>
                    <w:right w:val="single" w:sz="4" w:space="0" w:color="auto"/>
                  </w:tcBorders>
                  <w:hideMark/>
                </w:tcPr>
                <w:p w14:paraId="15411D8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907A08" w:rsidRPr="000C60C7" w14:paraId="63DD35B1"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EC5FD0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Escáner Ancho mínimo:</w:t>
                  </w:r>
                </w:p>
              </w:tc>
              <w:tc>
                <w:tcPr>
                  <w:tcW w:w="3135" w:type="pct"/>
                  <w:tcBorders>
                    <w:top w:val="nil"/>
                    <w:left w:val="nil"/>
                    <w:bottom w:val="single" w:sz="4" w:space="0" w:color="auto"/>
                    <w:right w:val="single" w:sz="4" w:space="0" w:color="auto"/>
                  </w:tcBorders>
                  <w:hideMark/>
                </w:tcPr>
                <w:p w14:paraId="4C89F73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1.118 mm (44”)</w:t>
                  </w:r>
                </w:p>
              </w:tc>
            </w:tr>
            <w:tr w:rsidR="00907A08" w:rsidRPr="000C60C7" w14:paraId="2D2F7081"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861C32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Tipos de papel:</w:t>
                  </w:r>
                </w:p>
              </w:tc>
              <w:tc>
                <w:tcPr>
                  <w:tcW w:w="3135" w:type="pct"/>
                  <w:tcBorders>
                    <w:top w:val="nil"/>
                    <w:left w:val="nil"/>
                    <w:bottom w:val="single" w:sz="4" w:space="0" w:color="auto"/>
                    <w:right w:val="single" w:sz="4" w:space="0" w:color="auto"/>
                  </w:tcBorders>
                  <w:hideMark/>
                </w:tcPr>
                <w:p w14:paraId="1988B90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Debe soportar: papel no abrasivo, sepia, planos, plástico, película, laminado plástico, panel de espuma, cartón, periódico.</w:t>
                  </w:r>
                </w:p>
              </w:tc>
            </w:tr>
            <w:tr w:rsidR="00907A08" w:rsidRPr="000C60C7" w14:paraId="51E73AD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0FFBBD5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Resolución mínima:</w:t>
                  </w:r>
                </w:p>
              </w:tc>
              <w:tc>
                <w:tcPr>
                  <w:tcW w:w="3135" w:type="pct"/>
                  <w:tcBorders>
                    <w:top w:val="nil"/>
                    <w:left w:val="nil"/>
                    <w:bottom w:val="single" w:sz="4" w:space="0" w:color="auto"/>
                    <w:right w:val="single" w:sz="4" w:space="0" w:color="auto"/>
                  </w:tcBorders>
                  <w:hideMark/>
                </w:tcPr>
                <w:p w14:paraId="479C4A9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1200 dpi</w:t>
                  </w:r>
                </w:p>
              </w:tc>
            </w:tr>
            <w:tr w:rsidR="00907A08" w:rsidRPr="000C60C7" w14:paraId="59AB0447"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2EC9CAE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Destino de escaneo:</w:t>
                  </w:r>
                </w:p>
              </w:tc>
              <w:tc>
                <w:tcPr>
                  <w:tcW w:w="3135" w:type="pct"/>
                  <w:tcBorders>
                    <w:top w:val="nil"/>
                    <w:left w:val="nil"/>
                    <w:bottom w:val="single" w:sz="4" w:space="0" w:color="auto"/>
                    <w:right w:val="single" w:sz="4" w:space="0" w:color="auto"/>
                  </w:tcBorders>
                  <w:hideMark/>
                </w:tcPr>
                <w:p w14:paraId="0E792C74"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USB, carpeta de red, correo electrónico, FTP</w:t>
                  </w:r>
                </w:p>
              </w:tc>
            </w:tr>
            <w:tr w:rsidR="00907A08" w:rsidRPr="000C60C7" w14:paraId="5E723F98"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10D0031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Velocidad de escaneado:</w:t>
                  </w:r>
                </w:p>
              </w:tc>
              <w:tc>
                <w:tcPr>
                  <w:tcW w:w="3135" w:type="pct"/>
                  <w:tcBorders>
                    <w:top w:val="nil"/>
                    <w:left w:val="nil"/>
                    <w:bottom w:val="single" w:sz="4" w:space="0" w:color="auto"/>
                    <w:right w:val="single" w:sz="4" w:space="0" w:color="auto"/>
                  </w:tcBorders>
                  <w:hideMark/>
                </w:tcPr>
                <w:p w14:paraId="17136765"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 hasta 22,8 cm/s - Escala de grises: hasta 45,7 cm/s</w:t>
                  </w:r>
                </w:p>
              </w:tc>
            </w:tr>
            <w:tr w:rsidR="00907A08" w:rsidRPr="000C60C7" w14:paraId="6680852E"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5FFE8302"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Profundidad de escaneo</w:t>
                  </w:r>
                </w:p>
              </w:tc>
              <w:tc>
                <w:tcPr>
                  <w:tcW w:w="3135" w:type="pct"/>
                  <w:tcBorders>
                    <w:top w:val="nil"/>
                    <w:left w:val="nil"/>
                    <w:bottom w:val="single" w:sz="4" w:space="0" w:color="auto"/>
                    <w:right w:val="single" w:sz="4" w:space="0" w:color="auto"/>
                  </w:tcBorders>
                  <w:hideMark/>
                </w:tcPr>
                <w:p w14:paraId="41F4C6E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24 bits</w:t>
                  </w:r>
                </w:p>
              </w:tc>
            </w:tr>
            <w:tr w:rsidR="00907A08" w:rsidRPr="000C60C7" w14:paraId="40919247"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6B82250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Formato de escaneado</w:t>
                  </w:r>
                </w:p>
              </w:tc>
              <w:tc>
                <w:tcPr>
                  <w:tcW w:w="3135" w:type="pct"/>
                  <w:tcBorders>
                    <w:top w:val="nil"/>
                    <w:left w:val="nil"/>
                    <w:bottom w:val="single" w:sz="4" w:space="0" w:color="auto"/>
                    <w:right w:val="single" w:sz="4" w:space="0" w:color="auto"/>
                  </w:tcBorders>
                  <w:hideMark/>
                </w:tcPr>
                <w:p w14:paraId="7AD460C6"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Generación de PDF de varias páginas, PDF/A, TIFF, JPEG, JPEG2000 y DWF</w:t>
                  </w:r>
                </w:p>
              </w:tc>
            </w:tr>
            <w:tr w:rsidR="00907A08" w:rsidRPr="000C60C7" w14:paraId="633DA2C8"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2BA57B7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PLOTTER</w:t>
                  </w:r>
                </w:p>
              </w:tc>
              <w:tc>
                <w:tcPr>
                  <w:tcW w:w="3135" w:type="pct"/>
                  <w:tcBorders>
                    <w:top w:val="nil"/>
                    <w:left w:val="nil"/>
                    <w:bottom w:val="single" w:sz="4" w:space="0" w:color="auto"/>
                    <w:right w:val="single" w:sz="4" w:space="0" w:color="auto"/>
                  </w:tcBorders>
                  <w:hideMark/>
                </w:tcPr>
                <w:p w14:paraId="067F787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w:t>
                  </w:r>
                </w:p>
              </w:tc>
            </w:tr>
            <w:tr w:rsidR="00907A08" w:rsidRPr="000C60C7" w14:paraId="569B2723"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4E9AB0E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Ancho mínimo:</w:t>
                  </w:r>
                </w:p>
              </w:tc>
              <w:tc>
                <w:tcPr>
                  <w:tcW w:w="3135" w:type="pct"/>
                  <w:tcBorders>
                    <w:top w:val="nil"/>
                    <w:left w:val="nil"/>
                    <w:bottom w:val="single" w:sz="4" w:space="0" w:color="auto"/>
                    <w:right w:val="single" w:sz="4" w:space="0" w:color="auto"/>
                  </w:tcBorders>
                  <w:hideMark/>
                </w:tcPr>
                <w:p w14:paraId="1F81EE2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1.118 mm (44 pulgadas)</w:t>
                  </w:r>
                </w:p>
              </w:tc>
            </w:tr>
            <w:tr w:rsidR="00907A08" w:rsidRPr="000C60C7" w14:paraId="661E560F"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19394E0C"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Gramaje del papel de impresión:</w:t>
                  </w:r>
                </w:p>
              </w:tc>
              <w:tc>
                <w:tcPr>
                  <w:tcW w:w="3135" w:type="pct"/>
                  <w:tcBorders>
                    <w:top w:val="nil"/>
                    <w:left w:val="nil"/>
                    <w:bottom w:val="single" w:sz="4" w:space="0" w:color="auto"/>
                    <w:right w:val="single" w:sz="4" w:space="0" w:color="auto"/>
                  </w:tcBorders>
                  <w:hideMark/>
                </w:tcPr>
                <w:p w14:paraId="4673DE2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60 a 328 g/m²</w:t>
                  </w:r>
                </w:p>
              </w:tc>
            </w:tr>
            <w:tr w:rsidR="00907A08" w:rsidRPr="000C60C7" w14:paraId="556C5E5E"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4D859C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Grosor máximo:</w:t>
                  </w:r>
                </w:p>
              </w:tc>
              <w:tc>
                <w:tcPr>
                  <w:tcW w:w="3135" w:type="pct"/>
                  <w:tcBorders>
                    <w:top w:val="nil"/>
                    <w:left w:val="nil"/>
                    <w:bottom w:val="single" w:sz="4" w:space="0" w:color="auto"/>
                    <w:right w:val="single" w:sz="4" w:space="0" w:color="auto"/>
                  </w:tcBorders>
                  <w:hideMark/>
                </w:tcPr>
                <w:p w14:paraId="6AF85F4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Hasta 0,8 mm</w:t>
                  </w:r>
                </w:p>
              </w:tc>
            </w:tr>
            <w:tr w:rsidR="00907A08" w:rsidRPr="000C60C7" w14:paraId="79C69034"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96D16E3"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Hojas / formatos estándar:</w:t>
                  </w:r>
                </w:p>
              </w:tc>
              <w:tc>
                <w:tcPr>
                  <w:tcW w:w="3135" w:type="pct"/>
                  <w:tcBorders>
                    <w:top w:val="nil"/>
                    <w:left w:val="nil"/>
                    <w:bottom w:val="single" w:sz="4" w:space="0" w:color="auto"/>
                    <w:right w:val="single" w:sz="4" w:space="0" w:color="auto"/>
                  </w:tcBorders>
                  <w:hideMark/>
                </w:tcPr>
                <w:p w14:paraId="2913DB0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Compatibilidad con formatos desde A4 hasta A0 en hojas y rollo</w:t>
                  </w:r>
                </w:p>
              </w:tc>
            </w:tr>
            <w:tr w:rsidR="00907A08" w:rsidRPr="000C60C7" w14:paraId="37403F1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519713F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Velocidad de impresión:</w:t>
                  </w:r>
                </w:p>
              </w:tc>
              <w:tc>
                <w:tcPr>
                  <w:tcW w:w="3135" w:type="pct"/>
                  <w:tcBorders>
                    <w:top w:val="nil"/>
                    <w:left w:val="nil"/>
                    <w:bottom w:val="single" w:sz="4" w:space="0" w:color="auto"/>
                    <w:right w:val="single" w:sz="4" w:space="0" w:color="auto"/>
                  </w:tcBorders>
                  <w:hideMark/>
                </w:tcPr>
                <w:p w14:paraId="2BE625AE"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116 A1/h, 26s/A1</w:t>
                  </w:r>
                </w:p>
              </w:tc>
            </w:tr>
            <w:tr w:rsidR="00907A08" w:rsidRPr="000C60C7" w14:paraId="0282D61E"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6C1BFC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Precisión lineal:</w:t>
                  </w:r>
                </w:p>
              </w:tc>
              <w:tc>
                <w:tcPr>
                  <w:tcW w:w="3135" w:type="pct"/>
                  <w:tcBorders>
                    <w:top w:val="nil"/>
                    <w:left w:val="nil"/>
                    <w:bottom w:val="single" w:sz="4" w:space="0" w:color="auto"/>
                    <w:right w:val="single" w:sz="4" w:space="0" w:color="auto"/>
                  </w:tcBorders>
                  <w:hideMark/>
                </w:tcPr>
                <w:p w14:paraId="41E8293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±0,1 % o ±0,2 mm</w:t>
                  </w:r>
                </w:p>
              </w:tc>
            </w:tr>
            <w:tr w:rsidR="00907A08" w:rsidRPr="000C60C7" w14:paraId="05CDDEB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05CDEEA"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de Tinta:</w:t>
                  </w:r>
                </w:p>
              </w:tc>
              <w:tc>
                <w:tcPr>
                  <w:tcW w:w="3135" w:type="pct"/>
                  <w:tcBorders>
                    <w:top w:val="nil"/>
                    <w:left w:val="nil"/>
                    <w:bottom w:val="single" w:sz="4" w:space="0" w:color="auto"/>
                    <w:right w:val="single" w:sz="4" w:space="0" w:color="auto"/>
                  </w:tcBorders>
                  <w:hideMark/>
                </w:tcPr>
                <w:p w14:paraId="35E0A2AF"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6 tintas (C, M, Y, negro fotográfico, negro mate y gris)</w:t>
                  </w:r>
                </w:p>
              </w:tc>
            </w:tr>
            <w:tr w:rsidR="00907A08" w:rsidRPr="000C60C7" w14:paraId="749E46ED"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45E66687"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Resolución de impresión:</w:t>
                  </w:r>
                </w:p>
              </w:tc>
              <w:tc>
                <w:tcPr>
                  <w:tcW w:w="3135" w:type="pct"/>
                  <w:tcBorders>
                    <w:top w:val="nil"/>
                    <w:left w:val="nil"/>
                    <w:bottom w:val="single" w:sz="4" w:space="0" w:color="auto"/>
                    <w:right w:val="single" w:sz="4" w:space="0" w:color="auto"/>
                  </w:tcBorders>
                  <w:hideMark/>
                </w:tcPr>
                <w:p w14:paraId="32F82488"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Resolución optimizada de hasta 2400 x 1.200 </w:t>
                  </w:r>
                  <w:proofErr w:type="spellStart"/>
                  <w:r w:rsidRPr="000C60C7">
                    <w:rPr>
                      <w:rFonts w:ascii="Arial" w:hAnsi="Arial" w:cs="Arial"/>
                      <w:color w:val="000000"/>
                      <w:sz w:val="22"/>
                      <w:szCs w:val="22"/>
                      <w:lang w:val="es-CO" w:eastAsia="es-CO"/>
                    </w:rPr>
                    <w:t>ppp</w:t>
                  </w:r>
                  <w:proofErr w:type="spellEnd"/>
                </w:p>
              </w:tc>
            </w:tr>
            <w:tr w:rsidR="00907A08" w:rsidRPr="000C60C7" w14:paraId="22071945"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713E3E9"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Idiomas de la impresión nativa:</w:t>
                  </w:r>
                </w:p>
              </w:tc>
              <w:tc>
                <w:tcPr>
                  <w:tcW w:w="3135" w:type="pct"/>
                  <w:tcBorders>
                    <w:top w:val="nil"/>
                    <w:left w:val="nil"/>
                    <w:bottom w:val="single" w:sz="4" w:space="0" w:color="auto"/>
                    <w:right w:val="single" w:sz="4" w:space="0" w:color="auto"/>
                  </w:tcBorders>
                  <w:hideMark/>
                </w:tcPr>
                <w:p w14:paraId="511B5E8D" w14:textId="77777777" w:rsidR="00907A08" w:rsidRPr="000C60C7" w:rsidRDefault="00907A08" w:rsidP="00155E8A">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Adobe PostScript 3, Adobe PDF 1.7 </w:t>
                  </w:r>
                  <w:proofErr w:type="spellStart"/>
                  <w:r w:rsidRPr="000C60C7">
                    <w:rPr>
                      <w:rFonts w:ascii="Arial" w:hAnsi="Arial" w:cs="Arial"/>
                      <w:color w:val="000000"/>
                      <w:sz w:val="22"/>
                      <w:szCs w:val="22"/>
                      <w:lang w:val="es-CO" w:eastAsia="es-CO"/>
                    </w:rPr>
                    <w:t>ext</w:t>
                  </w:r>
                  <w:proofErr w:type="spellEnd"/>
                  <w:r w:rsidRPr="000C60C7">
                    <w:rPr>
                      <w:rFonts w:ascii="Arial" w:hAnsi="Arial" w:cs="Arial"/>
                      <w:color w:val="000000"/>
                      <w:sz w:val="22"/>
                      <w:szCs w:val="22"/>
                      <w:lang w:val="es-CO" w:eastAsia="es-CO"/>
                    </w:rPr>
                    <w:t xml:space="preserve"> 3, HP-GL/2,TIFF, JPEG, URF, CALS G4; Impresora no PostScript: HP-GL/2, TIFF, JPEG,URF, CALS G4</w:t>
                  </w:r>
                </w:p>
              </w:tc>
            </w:tr>
          </w:tbl>
          <w:p w14:paraId="056141F0" w14:textId="77777777" w:rsidR="00907A08" w:rsidRPr="00E45B30" w:rsidRDefault="00907A08" w:rsidP="00155E8A">
            <w:pPr>
              <w:spacing w:line="0" w:lineRule="atLeast"/>
              <w:jc w:val="both"/>
              <w:rPr>
                <w:rFonts w:ascii="Arial" w:hAnsi="Arial" w:cs="Arial"/>
                <w:color w:val="EE0000"/>
                <w:sz w:val="22"/>
                <w:szCs w:val="22"/>
              </w:rPr>
            </w:pPr>
          </w:p>
        </w:tc>
      </w:tr>
    </w:tbl>
    <w:p w14:paraId="5C3B4AB5" w14:textId="77777777" w:rsidR="00907A08" w:rsidRPr="00130DA8" w:rsidRDefault="00907A08" w:rsidP="00A6033A">
      <w:pPr>
        <w:jc w:val="both"/>
        <w:rPr>
          <w:rFonts w:ascii="Arial" w:hAnsi="Arial" w:cs="Arial"/>
          <w:sz w:val="20"/>
          <w:szCs w:val="20"/>
          <w:highlight w:val="yellow"/>
          <w:lang w:val="es-419"/>
        </w:rPr>
      </w:pPr>
    </w:p>
    <w:p w14:paraId="2F7F3907" w14:textId="77777777" w:rsidR="00546195" w:rsidRDefault="00546195" w:rsidP="00130DA8">
      <w:pPr>
        <w:jc w:val="both"/>
        <w:rPr>
          <w:rFonts w:ascii="Arial" w:hAnsi="Arial" w:cs="Arial"/>
          <w:bCs/>
          <w:sz w:val="20"/>
          <w:szCs w:val="20"/>
          <w:lang w:val="es-419"/>
        </w:rPr>
      </w:pPr>
    </w:p>
    <w:p w14:paraId="3D8380FD" w14:textId="77777777" w:rsidR="00546195" w:rsidRDefault="00546195" w:rsidP="00130DA8">
      <w:pPr>
        <w:jc w:val="both"/>
        <w:rPr>
          <w:rFonts w:ascii="Arial" w:hAnsi="Arial" w:cs="Arial"/>
          <w:bCs/>
          <w:sz w:val="20"/>
          <w:szCs w:val="20"/>
          <w:lang w:val="es-419"/>
        </w:rPr>
      </w:pPr>
    </w:p>
    <w:p w14:paraId="5D4C9338" w14:textId="3EBB9658" w:rsidR="00130DA8" w:rsidRPr="00130DA8" w:rsidRDefault="00130DA8" w:rsidP="00130DA8">
      <w:pPr>
        <w:jc w:val="both"/>
        <w:rPr>
          <w:rFonts w:ascii="Arial" w:hAnsi="Arial" w:cs="Arial"/>
          <w:bCs/>
          <w:sz w:val="20"/>
          <w:szCs w:val="20"/>
          <w:lang w:val="es-419"/>
        </w:rPr>
      </w:pPr>
      <w:r w:rsidRPr="00130DA8">
        <w:rPr>
          <w:rFonts w:ascii="Arial" w:hAnsi="Arial" w:cs="Arial"/>
          <w:bCs/>
          <w:sz w:val="20"/>
          <w:szCs w:val="20"/>
          <w:lang w:val="es-419"/>
        </w:rPr>
        <w:t>Certifico que cumpliré con lo descrito, en las condiciones que el Municipio de Rionegro, lo requiere desde el componente técnico.</w:t>
      </w:r>
    </w:p>
    <w:p w14:paraId="5DB8A21C" w14:textId="77777777" w:rsidR="00130DA8" w:rsidRPr="00130DA8" w:rsidRDefault="00130DA8" w:rsidP="00130DA8">
      <w:pPr>
        <w:jc w:val="both"/>
        <w:rPr>
          <w:rFonts w:ascii="Arial" w:hAnsi="Arial" w:cs="Arial"/>
          <w:bCs/>
          <w:sz w:val="20"/>
          <w:szCs w:val="20"/>
          <w:lang w:val="es-419"/>
        </w:rPr>
      </w:pPr>
    </w:p>
    <w:p w14:paraId="0F2FF30D" w14:textId="77777777" w:rsidR="00130DA8" w:rsidRDefault="00130DA8" w:rsidP="00130DA8">
      <w:pPr>
        <w:jc w:val="both"/>
        <w:rPr>
          <w:rFonts w:ascii="Arial" w:hAnsi="Arial" w:cs="Arial"/>
          <w:bCs/>
          <w:sz w:val="20"/>
          <w:szCs w:val="20"/>
          <w:lang w:val="es-419"/>
        </w:rPr>
      </w:pPr>
    </w:p>
    <w:p w14:paraId="1245BF7A" w14:textId="77777777" w:rsidR="00130DA8" w:rsidRPr="00130DA8" w:rsidRDefault="00130DA8" w:rsidP="00130DA8">
      <w:pPr>
        <w:jc w:val="both"/>
        <w:rPr>
          <w:rFonts w:ascii="Arial" w:hAnsi="Arial" w:cs="Arial"/>
          <w:bCs/>
          <w:sz w:val="20"/>
          <w:szCs w:val="20"/>
          <w:lang w:val="es-419"/>
        </w:rPr>
      </w:pPr>
    </w:p>
    <w:p w14:paraId="3D8BFC42" w14:textId="77777777" w:rsidR="00130DA8" w:rsidRPr="00130DA8" w:rsidRDefault="00130DA8" w:rsidP="00130DA8">
      <w:pPr>
        <w:jc w:val="both"/>
        <w:rPr>
          <w:rFonts w:ascii="Arial" w:hAnsi="Arial" w:cs="Arial"/>
          <w:color w:val="A6A6A6"/>
          <w:sz w:val="20"/>
          <w:szCs w:val="20"/>
          <w:lang w:val="es-419"/>
        </w:rPr>
      </w:pPr>
      <w:r w:rsidRPr="00130DA8">
        <w:rPr>
          <w:rFonts w:ascii="Arial" w:hAnsi="Arial" w:cs="Arial"/>
          <w:sz w:val="20"/>
          <w:szCs w:val="20"/>
          <w:lang w:val="es-419"/>
        </w:rPr>
        <w:t xml:space="preserve">________________________________ </w:t>
      </w:r>
    </w:p>
    <w:p w14:paraId="3E595535" w14:textId="77777777" w:rsidR="00130DA8" w:rsidRPr="00130DA8" w:rsidRDefault="00130DA8" w:rsidP="00130DA8">
      <w:pPr>
        <w:rPr>
          <w:rFonts w:ascii="Arial" w:hAnsi="Arial" w:cs="Arial"/>
          <w:sz w:val="20"/>
          <w:szCs w:val="20"/>
          <w:lang w:val="es-419"/>
        </w:rPr>
      </w:pPr>
      <w:r w:rsidRPr="00130DA8">
        <w:rPr>
          <w:rFonts w:ascii="Arial" w:hAnsi="Arial" w:cs="Arial"/>
          <w:color w:val="A6A6A6"/>
          <w:sz w:val="20"/>
          <w:szCs w:val="20"/>
          <w:lang w:val="es-419"/>
        </w:rPr>
        <w:t>[Firma de representante legal del proponente o del proponente persona Natural]</w:t>
      </w:r>
    </w:p>
    <w:p w14:paraId="042694F2" w14:textId="77777777" w:rsidR="00130DA8" w:rsidRPr="00130DA8" w:rsidRDefault="00130DA8" w:rsidP="00130DA8">
      <w:pPr>
        <w:jc w:val="both"/>
        <w:rPr>
          <w:rFonts w:ascii="Arial" w:hAnsi="Arial" w:cs="Arial"/>
          <w:bCs/>
          <w:sz w:val="20"/>
          <w:szCs w:val="20"/>
          <w:lang w:val="es-419"/>
        </w:rPr>
      </w:pPr>
      <w:r w:rsidRPr="00130DA8">
        <w:rPr>
          <w:rFonts w:ascii="Arial" w:hAnsi="Arial" w:cs="Arial"/>
          <w:sz w:val="20"/>
          <w:szCs w:val="20"/>
          <w:lang w:val="es-419"/>
        </w:rPr>
        <w:t>Nombre:</w:t>
      </w:r>
      <w:r w:rsidRPr="00130DA8">
        <w:rPr>
          <w:rFonts w:ascii="Arial" w:hAnsi="Arial" w:cs="Arial"/>
          <w:color w:val="A6A6A6"/>
          <w:sz w:val="20"/>
          <w:szCs w:val="20"/>
          <w:lang w:val="es-419"/>
        </w:rPr>
        <w:t>[Insertar información</w:t>
      </w:r>
    </w:p>
    <w:p w14:paraId="2A2E361E" w14:textId="77777777" w:rsidR="009A7B90" w:rsidRPr="00130DA8" w:rsidRDefault="009A7B90" w:rsidP="00A6033A">
      <w:pPr>
        <w:jc w:val="both"/>
        <w:rPr>
          <w:rFonts w:ascii="Arial" w:hAnsi="Arial" w:cs="Arial"/>
          <w:sz w:val="20"/>
          <w:szCs w:val="20"/>
          <w:highlight w:val="yellow"/>
          <w:lang w:val="es-419"/>
        </w:rPr>
      </w:pPr>
    </w:p>
    <w:p w14:paraId="71E562A4" w14:textId="77777777" w:rsidR="009A7B90" w:rsidRDefault="009A7B90" w:rsidP="00A6033A">
      <w:pPr>
        <w:jc w:val="both"/>
        <w:rPr>
          <w:rFonts w:ascii="Arial" w:hAnsi="Arial" w:cs="Arial"/>
          <w:sz w:val="22"/>
          <w:szCs w:val="22"/>
          <w:highlight w:val="yellow"/>
          <w:lang w:val="es-419"/>
        </w:rPr>
      </w:pPr>
    </w:p>
    <w:p w14:paraId="2F85A8A6" w14:textId="77777777" w:rsidR="009A7B90" w:rsidRDefault="009A7B90" w:rsidP="00A6033A">
      <w:pPr>
        <w:jc w:val="both"/>
        <w:rPr>
          <w:rFonts w:ascii="Arial" w:hAnsi="Arial" w:cs="Arial"/>
          <w:sz w:val="22"/>
          <w:szCs w:val="22"/>
          <w:highlight w:val="yellow"/>
          <w:lang w:val="es-419"/>
        </w:rPr>
      </w:pPr>
    </w:p>
    <w:p w14:paraId="76265022" w14:textId="77777777" w:rsidR="00E44903" w:rsidRDefault="00E44903" w:rsidP="00A6033A">
      <w:pPr>
        <w:jc w:val="both"/>
        <w:rPr>
          <w:rFonts w:ascii="Arial" w:hAnsi="Arial" w:cs="Arial"/>
          <w:sz w:val="22"/>
          <w:szCs w:val="22"/>
          <w:highlight w:val="yellow"/>
          <w:lang w:val="es-419"/>
        </w:rPr>
      </w:pPr>
    </w:p>
    <w:p w14:paraId="5AEE5DFD" w14:textId="77777777" w:rsidR="00E44903" w:rsidRDefault="00E44903" w:rsidP="00A6033A">
      <w:pPr>
        <w:jc w:val="both"/>
        <w:rPr>
          <w:rFonts w:ascii="Arial" w:hAnsi="Arial" w:cs="Arial"/>
          <w:sz w:val="22"/>
          <w:szCs w:val="22"/>
          <w:highlight w:val="yellow"/>
          <w:lang w:val="es-419"/>
        </w:rPr>
      </w:pPr>
    </w:p>
    <w:p w14:paraId="48398B5B" w14:textId="77777777" w:rsidR="00E44903" w:rsidRDefault="00E44903" w:rsidP="00A6033A">
      <w:pPr>
        <w:jc w:val="both"/>
        <w:rPr>
          <w:rFonts w:ascii="Arial" w:hAnsi="Arial" w:cs="Arial"/>
          <w:sz w:val="22"/>
          <w:szCs w:val="22"/>
          <w:highlight w:val="yellow"/>
          <w:lang w:val="es-419"/>
        </w:rPr>
      </w:pPr>
    </w:p>
    <w:p w14:paraId="025B1904" w14:textId="77777777" w:rsidR="00E44903" w:rsidRDefault="00E44903" w:rsidP="00A6033A">
      <w:pPr>
        <w:jc w:val="both"/>
        <w:rPr>
          <w:rFonts w:ascii="Arial" w:hAnsi="Arial" w:cs="Arial"/>
          <w:sz w:val="22"/>
          <w:szCs w:val="22"/>
          <w:highlight w:val="yellow"/>
          <w:lang w:val="es-419"/>
        </w:rPr>
      </w:pPr>
    </w:p>
    <w:p w14:paraId="4467289B" w14:textId="77777777" w:rsidR="00E42990" w:rsidRDefault="00E42990" w:rsidP="00A6033A">
      <w:pPr>
        <w:spacing w:after="160" w:line="259" w:lineRule="auto"/>
        <w:rPr>
          <w:rFonts w:ascii="Arial" w:eastAsiaTheme="majorEastAsia" w:hAnsi="Arial" w:cs="Arial"/>
          <w:bCs/>
          <w:sz w:val="22"/>
          <w:szCs w:val="22"/>
          <w:u w:val="single"/>
          <w:lang w:val="es-419"/>
        </w:rPr>
      </w:pPr>
      <w:bookmarkStart w:id="4" w:name="_Toc506024054"/>
    </w:p>
    <w:p w14:paraId="19B80444" w14:textId="77777777" w:rsidR="005112B6" w:rsidRDefault="005112B6" w:rsidP="00A6033A">
      <w:pPr>
        <w:spacing w:after="160" w:line="259" w:lineRule="auto"/>
        <w:rPr>
          <w:rFonts w:ascii="Arial" w:eastAsiaTheme="majorEastAsia" w:hAnsi="Arial" w:cs="Arial"/>
          <w:bCs/>
          <w:sz w:val="22"/>
          <w:szCs w:val="22"/>
          <w:u w:val="single"/>
          <w:lang w:val="es-419"/>
        </w:rPr>
      </w:pPr>
    </w:p>
    <w:p w14:paraId="647462CC" w14:textId="77777777" w:rsidR="005112B6" w:rsidRDefault="005112B6" w:rsidP="00A6033A">
      <w:pPr>
        <w:spacing w:after="160" w:line="259" w:lineRule="auto"/>
        <w:rPr>
          <w:rFonts w:ascii="Arial" w:eastAsiaTheme="majorEastAsia" w:hAnsi="Arial" w:cs="Arial"/>
          <w:bCs/>
          <w:sz w:val="22"/>
          <w:szCs w:val="22"/>
          <w:u w:val="single"/>
          <w:lang w:val="es-419"/>
        </w:rPr>
      </w:pPr>
    </w:p>
    <w:p w14:paraId="5A1A78D4" w14:textId="77777777" w:rsidR="005112B6" w:rsidRDefault="005112B6" w:rsidP="00A6033A">
      <w:pPr>
        <w:spacing w:after="160" w:line="259" w:lineRule="auto"/>
        <w:rPr>
          <w:rFonts w:ascii="Arial" w:eastAsiaTheme="majorEastAsia" w:hAnsi="Arial" w:cs="Arial"/>
          <w:bCs/>
          <w:sz w:val="22"/>
          <w:szCs w:val="22"/>
          <w:u w:val="single"/>
          <w:lang w:val="es-419"/>
        </w:rPr>
      </w:pPr>
    </w:p>
    <w:p w14:paraId="6F39730F" w14:textId="77777777" w:rsidR="005112B6" w:rsidRDefault="005112B6" w:rsidP="00A6033A">
      <w:pPr>
        <w:spacing w:after="160" w:line="259" w:lineRule="auto"/>
        <w:rPr>
          <w:rFonts w:ascii="Arial" w:eastAsiaTheme="majorEastAsia" w:hAnsi="Arial" w:cs="Arial"/>
          <w:bCs/>
          <w:sz w:val="22"/>
          <w:szCs w:val="22"/>
          <w:u w:val="single"/>
          <w:lang w:val="es-419"/>
        </w:rPr>
      </w:pPr>
    </w:p>
    <w:p w14:paraId="3BF83E6A" w14:textId="77777777" w:rsidR="005112B6" w:rsidRDefault="005112B6" w:rsidP="00A6033A">
      <w:pPr>
        <w:spacing w:after="160" w:line="259" w:lineRule="auto"/>
        <w:rPr>
          <w:rFonts w:ascii="Arial" w:eastAsiaTheme="majorEastAsia" w:hAnsi="Arial" w:cs="Arial"/>
          <w:bCs/>
          <w:sz w:val="22"/>
          <w:szCs w:val="22"/>
          <w:u w:val="single"/>
          <w:lang w:val="es-419"/>
        </w:rPr>
      </w:pPr>
    </w:p>
    <w:p w14:paraId="68C75D59" w14:textId="77777777" w:rsidR="00546195" w:rsidRDefault="00546195" w:rsidP="00A6033A">
      <w:pPr>
        <w:spacing w:after="160" w:line="259" w:lineRule="auto"/>
        <w:rPr>
          <w:rFonts w:ascii="Arial" w:eastAsiaTheme="majorEastAsia" w:hAnsi="Arial" w:cs="Arial"/>
          <w:bCs/>
          <w:sz w:val="22"/>
          <w:szCs w:val="22"/>
          <w:u w:val="single"/>
          <w:lang w:val="es-419"/>
        </w:rPr>
      </w:pPr>
    </w:p>
    <w:p w14:paraId="3293A8DC" w14:textId="77777777" w:rsidR="00546195" w:rsidRDefault="00546195" w:rsidP="00A6033A">
      <w:pPr>
        <w:spacing w:after="160" w:line="259" w:lineRule="auto"/>
        <w:rPr>
          <w:rFonts w:ascii="Arial" w:eastAsiaTheme="majorEastAsia" w:hAnsi="Arial" w:cs="Arial"/>
          <w:bCs/>
          <w:sz w:val="22"/>
          <w:szCs w:val="22"/>
          <w:u w:val="single"/>
          <w:lang w:val="es-419"/>
        </w:rPr>
      </w:pPr>
    </w:p>
    <w:p w14:paraId="54C6CDCF" w14:textId="77777777" w:rsidR="00546195" w:rsidRDefault="00546195" w:rsidP="00A6033A">
      <w:pPr>
        <w:spacing w:after="160" w:line="259" w:lineRule="auto"/>
        <w:rPr>
          <w:rFonts w:ascii="Arial" w:eastAsiaTheme="majorEastAsia" w:hAnsi="Arial" w:cs="Arial"/>
          <w:bCs/>
          <w:sz w:val="22"/>
          <w:szCs w:val="22"/>
          <w:u w:val="single"/>
          <w:lang w:val="es-419"/>
        </w:rPr>
      </w:pPr>
    </w:p>
    <w:p w14:paraId="4817ABD1" w14:textId="77777777" w:rsidR="00546195" w:rsidRDefault="00546195" w:rsidP="00A6033A">
      <w:pPr>
        <w:spacing w:after="160" w:line="259" w:lineRule="auto"/>
        <w:rPr>
          <w:rFonts w:ascii="Arial" w:eastAsiaTheme="majorEastAsia" w:hAnsi="Arial" w:cs="Arial"/>
          <w:bCs/>
          <w:sz w:val="22"/>
          <w:szCs w:val="22"/>
          <w:u w:val="single"/>
          <w:lang w:val="es-419"/>
        </w:rPr>
      </w:pPr>
    </w:p>
    <w:p w14:paraId="34463207" w14:textId="77777777" w:rsidR="00546195" w:rsidRDefault="00546195" w:rsidP="00A6033A">
      <w:pPr>
        <w:spacing w:after="160" w:line="259" w:lineRule="auto"/>
        <w:rPr>
          <w:rFonts w:ascii="Arial" w:eastAsiaTheme="majorEastAsia" w:hAnsi="Arial" w:cs="Arial"/>
          <w:bCs/>
          <w:sz w:val="22"/>
          <w:szCs w:val="22"/>
          <w:u w:val="single"/>
          <w:lang w:val="es-419"/>
        </w:rPr>
      </w:pPr>
    </w:p>
    <w:p w14:paraId="576BB321" w14:textId="77777777" w:rsidR="005112B6" w:rsidRDefault="005112B6" w:rsidP="00A6033A">
      <w:pPr>
        <w:spacing w:after="160" w:line="259" w:lineRule="auto"/>
        <w:rPr>
          <w:rFonts w:ascii="Arial" w:eastAsiaTheme="majorEastAsia" w:hAnsi="Arial" w:cs="Arial"/>
          <w:bCs/>
          <w:sz w:val="22"/>
          <w:szCs w:val="22"/>
          <w:u w:val="single"/>
          <w:lang w:val="es-419"/>
        </w:rPr>
      </w:pPr>
    </w:p>
    <w:p w14:paraId="09165F2F" w14:textId="77777777" w:rsidR="00E42990" w:rsidRDefault="00E42990" w:rsidP="00A6033A">
      <w:pPr>
        <w:spacing w:after="160" w:line="259" w:lineRule="auto"/>
        <w:rPr>
          <w:rFonts w:ascii="Arial" w:eastAsiaTheme="majorEastAsia" w:hAnsi="Arial" w:cs="Arial"/>
          <w:bCs/>
          <w:sz w:val="22"/>
          <w:szCs w:val="22"/>
          <w:u w:val="single"/>
          <w:lang w:val="es-419"/>
        </w:rPr>
      </w:pPr>
    </w:p>
    <w:p w14:paraId="4A956379" w14:textId="73E1030C" w:rsidR="005C7565" w:rsidRDefault="00A6033A" w:rsidP="00A6033A">
      <w:pPr>
        <w:jc w:val="center"/>
        <w:rPr>
          <w:rFonts w:ascii="Arial" w:hAnsi="Arial" w:cs="Arial"/>
          <w:b/>
          <w:sz w:val="20"/>
          <w:szCs w:val="20"/>
          <w:u w:val="single"/>
        </w:rPr>
      </w:pPr>
      <w:r w:rsidRPr="00F031A5">
        <w:rPr>
          <w:rFonts w:ascii="Arial" w:hAnsi="Arial" w:cs="Arial"/>
          <w:b/>
          <w:sz w:val="20"/>
          <w:szCs w:val="20"/>
          <w:u w:val="single"/>
        </w:rPr>
        <w:t xml:space="preserve">ANEXO </w:t>
      </w:r>
      <w:r w:rsidR="00154CA5">
        <w:rPr>
          <w:rFonts w:ascii="Arial" w:hAnsi="Arial" w:cs="Arial"/>
          <w:b/>
          <w:sz w:val="20"/>
          <w:szCs w:val="20"/>
          <w:u w:val="single"/>
        </w:rPr>
        <w:t>1</w:t>
      </w:r>
      <w:r w:rsidR="005C7565">
        <w:rPr>
          <w:rFonts w:ascii="Arial" w:hAnsi="Arial" w:cs="Arial"/>
          <w:b/>
          <w:sz w:val="20"/>
          <w:szCs w:val="20"/>
          <w:u w:val="single"/>
        </w:rPr>
        <w:t>0</w:t>
      </w:r>
      <w:r w:rsidR="0076386B" w:rsidRPr="00F031A5">
        <w:rPr>
          <w:rFonts w:ascii="Arial" w:hAnsi="Arial" w:cs="Arial"/>
          <w:b/>
          <w:sz w:val="20"/>
          <w:szCs w:val="20"/>
          <w:u w:val="single"/>
        </w:rPr>
        <w:t>.</w:t>
      </w:r>
      <w:r w:rsidRPr="00F031A5">
        <w:rPr>
          <w:rFonts w:ascii="Arial" w:hAnsi="Arial" w:cs="Arial"/>
          <w:b/>
          <w:sz w:val="20"/>
          <w:szCs w:val="20"/>
          <w:u w:val="single"/>
        </w:rPr>
        <w:t xml:space="preserve"> </w:t>
      </w:r>
    </w:p>
    <w:p w14:paraId="48632780" w14:textId="77777777" w:rsidR="005C7565" w:rsidRDefault="005C7565" w:rsidP="00A6033A">
      <w:pPr>
        <w:jc w:val="center"/>
        <w:rPr>
          <w:rFonts w:ascii="Arial" w:hAnsi="Arial" w:cs="Arial"/>
          <w:b/>
          <w:sz w:val="20"/>
          <w:szCs w:val="20"/>
          <w:u w:val="single"/>
        </w:rPr>
      </w:pPr>
    </w:p>
    <w:p w14:paraId="43161556" w14:textId="77777777" w:rsidR="003D0137" w:rsidRDefault="00A6033A" w:rsidP="00A6033A">
      <w:pPr>
        <w:jc w:val="center"/>
        <w:rPr>
          <w:rFonts w:ascii="Arial" w:hAnsi="Arial" w:cs="Arial"/>
          <w:b/>
          <w:sz w:val="20"/>
          <w:szCs w:val="20"/>
          <w:u w:val="single"/>
        </w:rPr>
      </w:pPr>
      <w:r w:rsidRPr="00F031A5">
        <w:rPr>
          <w:rFonts w:ascii="Arial" w:hAnsi="Arial" w:cs="Arial"/>
          <w:b/>
          <w:sz w:val="20"/>
          <w:szCs w:val="20"/>
          <w:u w:val="single"/>
        </w:rPr>
        <w:t>FORMATO DE EXPERIENCIA</w:t>
      </w:r>
      <w:r w:rsidR="0063396A">
        <w:rPr>
          <w:rFonts w:ascii="Arial" w:hAnsi="Arial" w:cs="Arial"/>
          <w:b/>
          <w:sz w:val="20"/>
          <w:szCs w:val="20"/>
          <w:u w:val="single"/>
        </w:rPr>
        <w:t xml:space="preserve"> </w:t>
      </w:r>
      <w:r w:rsidR="00400E02">
        <w:rPr>
          <w:rFonts w:ascii="Arial" w:hAnsi="Arial" w:cs="Arial"/>
          <w:b/>
          <w:sz w:val="20"/>
          <w:szCs w:val="20"/>
          <w:u w:val="single"/>
        </w:rPr>
        <w:t xml:space="preserve">GENERAL </w:t>
      </w:r>
      <w:r w:rsidR="00D66721">
        <w:rPr>
          <w:rFonts w:ascii="Arial" w:hAnsi="Arial" w:cs="Arial"/>
          <w:b/>
          <w:sz w:val="20"/>
          <w:szCs w:val="20"/>
          <w:u w:val="single"/>
        </w:rPr>
        <w:t>HABILITANTE</w:t>
      </w:r>
      <w:r w:rsidR="003D0137">
        <w:rPr>
          <w:rFonts w:ascii="Arial" w:hAnsi="Arial" w:cs="Arial"/>
          <w:b/>
          <w:sz w:val="20"/>
          <w:szCs w:val="20"/>
          <w:u w:val="single"/>
        </w:rPr>
        <w:t xml:space="preserve"> </w:t>
      </w:r>
    </w:p>
    <w:p w14:paraId="1DFFC284" w14:textId="1E63D904" w:rsidR="00A6033A" w:rsidRPr="00F031A5" w:rsidRDefault="00A6033A" w:rsidP="00546195">
      <w:pPr>
        <w:rPr>
          <w:rFonts w:ascii="Arial" w:hAnsi="Arial" w:cs="Arial"/>
          <w:b/>
          <w:sz w:val="20"/>
          <w:szCs w:val="20"/>
          <w:u w:val="single"/>
        </w:rPr>
      </w:pPr>
    </w:p>
    <w:p w14:paraId="77D611D3" w14:textId="77777777" w:rsidR="00A6033A" w:rsidRPr="00F031A5" w:rsidRDefault="00A6033A" w:rsidP="00A6033A">
      <w:pPr>
        <w:jc w:val="center"/>
        <w:rPr>
          <w:rFonts w:ascii="Arial" w:hAnsi="Arial" w:cs="Arial"/>
          <w:bCs/>
          <w:sz w:val="20"/>
          <w:szCs w:val="20"/>
          <w:u w:val="single"/>
        </w:rPr>
      </w:pPr>
    </w:p>
    <w:p w14:paraId="68553AE0" w14:textId="77777777" w:rsidR="00A6033A" w:rsidRPr="00AE052E" w:rsidRDefault="00A6033A" w:rsidP="00A6033A">
      <w:pPr>
        <w:jc w:val="center"/>
        <w:rPr>
          <w:rFonts w:ascii="Arial" w:hAnsi="Arial" w:cs="Arial"/>
          <w:bCs/>
          <w:sz w:val="22"/>
          <w:szCs w:val="22"/>
          <w:u w:val="single"/>
        </w:rPr>
      </w:pPr>
    </w:p>
    <w:tbl>
      <w:tblPr>
        <w:tblW w:w="5737" w:type="pct"/>
        <w:tblInd w:w="-583" w:type="dxa"/>
        <w:tblCellMar>
          <w:left w:w="70" w:type="dxa"/>
          <w:right w:w="70" w:type="dxa"/>
        </w:tblCellMar>
        <w:tblLook w:val="04A0" w:firstRow="1" w:lastRow="0" w:firstColumn="1" w:lastColumn="0" w:noHBand="0" w:noVBand="1"/>
      </w:tblPr>
      <w:tblGrid>
        <w:gridCol w:w="411"/>
        <w:gridCol w:w="1044"/>
        <w:gridCol w:w="755"/>
        <w:gridCol w:w="803"/>
        <w:gridCol w:w="803"/>
        <w:gridCol w:w="1088"/>
        <w:gridCol w:w="1106"/>
        <w:gridCol w:w="1108"/>
        <w:gridCol w:w="767"/>
        <w:gridCol w:w="975"/>
        <w:gridCol w:w="1050"/>
      </w:tblGrid>
      <w:tr w:rsidR="005C7565" w:rsidRPr="00AD04C3" w14:paraId="7D920FAA" w14:textId="77777777" w:rsidTr="00B2558E">
        <w:trPr>
          <w:trHeight w:val="2052"/>
        </w:trPr>
        <w:tc>
          <w:tcPr>
            <w:tcW w:w="207" w:type="pct"/>
            <w:tcBorders>
              <w:top w:val="single" w:sz="4" w:space="0" w:color="auto"/>
              <w:left w:val="single" w:sz="4" w:space="0" w:color="auto"/>
              <w:bottom w:val="single" w:sz="4" w:space="0" w:color="auto"/>
              <w:right w:val="single" w:sz="4" w:space="0" w:color="auto"/>
            </w:tcBorders>
            <w:noWrap/>
            <w:vAlign w:val="center"/>
            <w:hideMark/>
          </w:tcPr>
          <w:p w14:paraId="28C09378" w14:textId="77777777" w:rsidR="00403807" w:rsidRPr="00AD04C3" w:rsidRDefault="00403807" w:rsidP="002F71C1">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7EE6323D" w14:textId="77777777" w:rsidR="00403807" w:rsidRPr="00AD04C3" w:rsidRDefault="00403807" w:rsidP="002F71C1">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26" w:type="pct"/>
            <w:tcBorders>
              <w:top w:val="single" w:sz="4" w:space="0" w:color="auto"/>
              <w:left w:val="single" w:sz="4" w:space="0" w:color="auto"/>
              <w:bottom w:val="single" w:sz="4" w:space="0" w:color="auto"/>
              <w:right w:val="single" w:sz="4" w:space="0" w:color="auto"/>
            </w:tcBorders>
            <w:vAlign w:val="center"/>
            <w:hideMark/>
          </w:tcPr>
          <w:p w14:paraId="1FA0B20C"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81" w:type="pct"/>
            <w:tcBorders>
              <w:top w:val="single" w:sz="4" w:space="0" w:color="auto"/>
              <w:left w:val="nil"/>
              <w:bottom w:val="single" w:sz="4" w:space="0" w:color="auto"/>
              <w:right w:val="single" w:sz="4" w:space="0" w:color="auto"/>
            </w:tcBorders>
            <w:vAlign w:val="center"/>
            <w:hideMark/>
          </w:tcPr>
          <w:p w14:paraId="72DB45EE"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405" w:type="pct"/>
            <w:tcBorders>
              <w:top w:val="single" w:sz="4" w:space="0" w:color="auto"/>
              <w:left w:val="nil"/>
              <w:bottom w:val="single" w:sz="4" w:space="0" w:color="auto"/>
              <w:right w:val="single" w:sz="4" w:space="0" w:color="auto"/>
            </w:tcBorders>
            <w:vAlign w:val="center"/>
            <w:hideMark/>
          </w:tcPr>
          <w:p w14:paraId="6116B7EA"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405" w:type="pct"/>
            <w:tcBorders>
              <w:top w:val="single" w:sz="4" w:space="0" w:color="auto"/>
              <w:left w:val="nil"/>
              <w:bottom w:val="single" w:sz="4" w:space="0" w:color="auto"/>
              <w:right w:val="single" w:sz="4" w:space="0" w:color="auto"/>
            </w:tcBorders>
            <w:vAlign w:val="center"/>
            <w:hideMark/>
          </w:tcPr>
          <w:p w14:paraId="3F9A80F9"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549" w:type="pct"/>
            <w:tcBorders>
              <w:top w:val="single" w:sz="4" w:space="0" w:color="auto"/>
              <w:left w:val="nil"/>
              <w:bottom w:val="single" w:sz="4" w:space="0" w:color="auto"/>
              <w:right w:val="single" w:sz="4" w:space="0" w:color="auto"/>
            </w:tcBorders>
            <w:vAlign w:val="center"/>
            <w:hideMark/>
          </w:tcPr>
          <w:p w14:paraId="255298B1"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58" w:type="pct"/>
            <w:tcBorders>
              <w:top w:val="single" w:sz="4" w:space="0" w:color="auto"/>
              <w:left w:val="nil"/>
              <w:bottom w:val="single" w:sz="4" w:space="0" w:color="auto"/>
              <w:right w:val="single" w:sz="4" w:space="0" w:color="auto"/>
            </w:tcBorders>
            <w:vAlign w:val="center"/>
            <w:hideMark/>
          </w:tcPr>
          <w:p w14:paraId="6CB875AC"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59" w:type="pct"/>
            <w:tcBorders>
              <w:top w:val="single" w:sz="4" w:space="0" w:color="auto"/>
              <w:left w:val="nil"/>
              <w:bottom w:val="single" w:sz="4" w:space="0" w:color="auto"/>
              <w:right w:val="single" w:sz="4" w:space="0" w:color="auto"/>
            </w:tcBorders>
            <w:vAlign w:val="center"/>
            <w:hideMark/>
          </w:tcPr>
          <w:p w14:paraId="7B872A3D"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387" w:type="pct"/>
            <w:tcBorders>
              <w:top w:val="single" w:sz="4" w:space="0" w:color="auto"/>
              <w:left w:val="nil"/>
              <w:bottom w:val="single" w:sz="4" w:space="0" w:color="auto"/>
              <w:right w:val="single" w:sz="4" w:space="0" w:color="auto"/>
            </w:tcBorders>
            <w:vAlign w:val="center"/>
            <w:hideMark/>
          </w:tcPr>
          <w:p w14:paraId="0B6C4F96"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92" w:type="pct"/>
            <w:tcBorders>
              <w:top w:val="single" w:sz="4" w:space="0" w:color="auto"/>
              <w:left w:val="nil"/>
              <w:bottom w:val="single" w:sz="4" w:space="0" w:color="auto"/>
              <w:right w:val="single" w:sz="4" w:space="0" w:color="auto"/>
            </w:tcBorders>
            <w:vAlign w:val="center"/>
            <w:hideMark/>
          </w:tcPr>
          <w:p w14:paraId="5535F6D9"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530" w:type="pct"/>
            <w:tcBorders>
              <w:top w:val="single" w:sz="4" w:space="0" w:color="auto"/>
              <w:left w:val="nil"/>
              <w:bottom w:val="single" w:sz="4" w:space="0" w:color="auto"/>
              <w:right w:val="single" w:sz="4" w:space="0" w:color="auto"/>
            </w:tcBorders>
            <w:vAlign w:val="center"/>
            <w:hideMark/>
          </w:tcPr>
          <w:p w14:paraId="124BB601"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5C7565" w:rsidRPr="00AD04C3" w14:paraId="51AAA972"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676FDBA6"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46A7AB47"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2962AD9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49A9674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2EC9D5D"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4A5DA897"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6197E5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1B1116D8"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9A60F4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72A4A9B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321102F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44319029"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1B3368B6"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50EB9D0F"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79F53039"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4E47EA8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37FC0AA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5B30FCC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15D8DC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7D13A81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6251E3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090482CA"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0D1A476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2A0F824C"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3C743DA7"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5ED4DB69"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26F2370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35366A0D"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38F526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2C58556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53D0A45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063E3EC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1CFA4A15"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48F8C48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0A98FC3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450B3F8E"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300674AD"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3EB7EF36"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3160D159"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6A4C0EE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2E5CB3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44B2593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914A6F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7855128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2B416C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01DC00B5"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7013DCD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410B1BD7" w14:textId="77777777" w:rsidR="00A6033A" w:rsidRPr="004A55C6" w:rsidRDefault="00A6033A" w:rsidP="00A6033A">
      <w:pPr>
        <w:pStyle w:val="Ttulo1"/>
        <w:contextualSpacing/>
        <w:rPr>
          <w:rFonts w:cs="Arial"/>
          <w:szCs w:val="22"/>
        </w:rPr>
      </w:pPr>
    </w:p>
    <w:p w14:paraId="6237D8ED"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1</w:t>
      </w:r>
      <w:r w:rsidRPr="00F031A5">
        <w:rPr>
          <w:rFonts w:ascii="Arial" w:hAnsi="Arial" w:cs="Arial"/>
          <w:sz w:val="20"/>
          <w:szCs w:val="20"/>
        </w:rPr>
        <w:t xml:space="preserve">.Indicar si el contrato se ejecuta en forma Individual (I), en Consorcio (C) o Unión Temporal (UT). </w:t>
      </w:r>
    </w:p>
    <w:p w14:paraId="1389E36D"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2</w:t>
      </w:r>
      <w:r w:rsidRPr="00F031A5">
        <w:rPr>
          <w:rFonts w:ascii="Arial" w:hAnsi="Arial" w:cs="Arial"/>
          <w:sz w:val="20"/>
          <w:szCs w:val="20"/>
        </w:rPr>
        <w:t>. Valor total del contrato, en Pesos (COP) y SMMLV a la fecha de TERMINACIÓN del contrato.</w:t>
      </w:r>
    </w:p>
    <w:p w14:paraId="2BE69295"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3</w:t>
      </w:r>
      <w:r w:rsidRPr="00F031A5">
        <w:rPr>
          <w:rFonts w:ascii="Arial" w:hAnsi="Arial" w:cs="Arial"/>
          <w:sz w:val="20"/>
          <w:szCs w:val="20"/>
        </w:rPr>
        <w:t>. Señalar la Posición o ubicación del contrato, según el orden en que son relacionados los contratos reportados en el aparte EXPERIENCIA del RUP (Numero consecutivo)</w:t>
      </w:r>
    </w:p>
    <w:p w14:paraId="47922AA1"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4</w:t>
      </w:r>
      <w:r w:rsidRPr="00F031A5">
        <w:rPr>
          <w:rFonts w:ascii="Arial" w:hAnsi="Arial" w:cs="Arial"/>
          <w:sz w:val="20"/>
          <w:szCs w:val="20"/>
        </w:rPr>
        <w:t>. El formulario debe ser diligenciado en su totalidad. En todo caso la evaluación se efectuará conforme lo dispuesto en el pliego.</w:t>
      </w:r>
    </w:p>
    <w:p w14:paraId="6806F60D" w14:textId="20047EBC" w:rsidR="00A6033A" w:rsidRDefault="00A6033A" w:rsidP="00E57D53">
      <w:pPr>
        <w:ind w:left="-567"/>
        <w:jc w:val="both"/>
        <w:rPr>
          <w:rFonts w:ascii="Arial" w:hAnsi="Arial" w:cs="Arial"/>
          <w:sz w:val="20"/>
          <w:szCs w:val="20"/>
          <w:lang w:eastAsia="es-ES"/>
        </w:rPr>
      </w:pPr>
      <w:r w:rsidRPr="00F031A5">
        <w:rPr>
          <w:rFonts w:ascii="Arial" w:hAnsi="Arial" w:cs="Arial"/>
          <w:b/>
          <w:sz w:val="20"/>
          <w:szCs w:val="20"/>
          <w:lang w:eastAsia="es-ES"/>
        </w:rPr>
        <w:t>5</w:t>
      </w:r>
      <w:r w:rsidRPr="00F031A5">
        <w:rPr>
          <w:rFonts w:ascii="Arial" w:hAnsi="Arial" w:cs="Arial"/>
          <w:sz w:val="20"/>
          <w:szCs w:val="20"/>
          <w:lang w:eastAsia="es-ES"/>
        </w:rPr>
        <w:t>. Los contratos relacionados deben estar debidamente certificados</w:t>
      </w:r>
    </w:p>
    <w:p w14:paraId="059B35B4" w14:textId="77777777" w:rsidR="00E57D53" w:rsidRDefault="00E57D53" w:rsidP="00E57D53">
      <w:pPr>
        <w:ind w:left="-567"/>
        <w:jc w:val="both"/>
        <w:rPr>
          <w:rFonts w:ascii="Arial" w:hAnsi="Arial" w:cs="Arial"/>
          <w:sz w:val="20"/>
          <w:szCs w:val="20"/>
          <w:lang w:eastAsia="es-ES"/>
        </w:rPr>
      </w:pPr>
    </w:p>
    <w:p w14:paraId="239E79B5" w14:textId="148F1997" w:rsidR="00E57D53" w:rsidRPr="00766272" w:rsidRDefault="00E57D53" w:rsidP="00E57D53">
      <w:pPr>
        <w:pStyle w:val="NormalWeb"/>
        <w:spacing w:before="0" w:beforeAutospacing="0" w:after="0" w:afterAutospacing="0"/>
        <w:jc w:val="both"/>
        <w:rPr>
          <w:rFonts w:ascii="Arial" w:hAnsi="Arial" w:cs="Arial"/>
          <w:b/>
          <w:bCs/>
          <w:sz w:val="20"/>
          <w:szCs w:val="20"/>
        </w:rPr>
      </w:pPr>
      <w:r w:rsidRPr="00766272">
        <w:rPr>
          <w:rFonts w:ascii="Arial" w:hAnsi="Arial" w:cs="Arial"/>
          <w:b/>
          <w:bCs/>
          <w:sz w:val="20"/>
          <w:szCs w:val="20"/>
        </w:rPr>
        <w:t xml:space="preserve">NOTA: PARA ACREDITAR LA EXPERIENCIA, SE DEBE RELACIONAR LOS CONTRATOS EN EL </w:t>
      </w:r>
      <w:r w:rsidR="00464E26" w:rsidRPr="00766272">
        <w:rPr>
          <w:rFonts w:ascii="Arial" w:hAnsi="Arial" w:cs="Arial"/>
          <w:b/>
          <w:bCs/>
          <w:sz w:val="20"/>
          <w:szCs w:val="20"/>
        </w:rPr>
        <w:t xml:space="preserve">PRESENTE </w:t>
      </w:r>
      <w:r w:rsidRPr="00766272">
        <w:rPr>
          <w:rFonts w:ascii="Arial" w:hAnsi="Arial" w:cs="Arial"/>
          <w:b/>
          <w:bCs/>
          <w:sz w:val="20"/>
          <w:szCs w:val="20"/>
        </w:rPr>
        <w:t>ANEXO</w:t>
      </w:r>
      <w:r w:rsidR="00464E26" w:rsidRPr="00766272">
        <w:rPr>
          <w:rFonts w:ascii="Arial" w:hAnsi="Arial" w:cs="Arial"/>
          <w:b/>
          <w:bCs/>
          <w:sz w:val="20"/>
          <w:szCs w:val="20"/>
        </w:rPr>
        <w:t>.</w:t>
      </w:r>
      <w:r w:rsidRPr="00766272">
        <w:rPr>
          <w:rFonts w:ascii="Arial" w:hAnsi="Arial" w:cs="Arial"/>
          <w:b/>
          <w:bCs/>
          <w:sz w:val="20"/>
          <w:szCs w:val="20"/>
        </w:rPr>
        <w:t xml:space="preserve"> EN CASO DE QUE EL OFERENTE RELACIONE MÁS DE LOS CONTRATOS PERMITIDOS, SOLO SE TENDRÁN EN CUENTA LOS CONTRATOS RELACIONADOS DESDE LA CASILLA 1 A LA 3 CON EL FIN DE EVALUAR LA EXPERIENCIA ESPECÍFICA HABILITANTE Y SALVAGUARDAR LA TRANSPARENCIA DEL PROCESO.</w:t>
      </w:r>
    </w:p>
    <w:p w14:paraId="6E1A4F59" w14:textId="77777777" w:rsidR="00A6033A" w:rsidRPr="00F031A5" w:rsidRDefault="00A6033A" w:rsidP="00A6033A">
      <w:pPr>
        <w:rPr>
          <w:rFonts w:ascii="Arial" w:hAnsi="Arial" w:cs="Arial"/>
          <w:sz w:val="20"/>
          <w:szCs w:val="20"/>
        </w:rPr>
      </w:pPr>
    </w:p>
    <w:p w14:paraId="0263087D" w14:textId="77777777" w:rsidR="00A6033A" w:rsidRPr="00F031A5" w:rsidRDefault="00A6033A" w:rsidP="00A6033A">
      <w:pPr>
        <w:rPr>
          <w:rFonts w:ascii="Arial" w:hAnsi="Arial" w:cs="Arial"/>
          <w:sz w:val="20"/>
          <w:szCs w:val="20"/>
        </w:rPr>
      </w:pPr>
    </w:p>
    <w:p w14:paraId="2C496054"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Nombre de Proponente: ________________</w:t>
      </w:r>
    </w:p>
    <w:p w14:paraId="160143D9"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NIT/ C.C: ____________________________</w:t>
      </w:r>
    </w:p>
    <w:p w14:paraId="49949155" w14:textId="77777777" w:rsidR="00A6033A" w:rsidRPr="00F031A5" w:rsidRDefault="00A6033A" w:rsidP="00A6033A">
      <w:pPr>
        <w:ind w:left="284" w:right="-425"/>
        <w:rPr>
          <w:rFonts w:ascii="Arial" w:eastAsia="MS Mincho" w:hAnsi="Arial" w:cs="Arial"/>
          <w:sz w:val="20"/>
          <w:szCs w:val="20"/>
        </w:rPr>
      </w:pPr>
      <w:r w:rsidRPr="00F031A5">
        <w:rPr>
          <w:rFonts w:ascii="Arial" w:eastAsia="MS Mincho" w:hAnsi="Arial" w:cs="Arial"/>
          <w:sz w:val="20"/>
          <w:szCs w:val="20"/>
        </w:rPr>
        <w:t>Dirección:   ___________________________</w:t>
      </w:r>
    </w:p>
    <w:p w14:paraId="639837E1"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Teléfono:    __________________________</w:t>
      </w:r>
    </w:p>
    <w:p w14:paraId="61A48FF3"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Correo:  _____________________________</w:t>
      </w:r>
    </w:p>
    <w:p w14:paraId="0133359F" w14:textId="77777777" w:rsidR="00A6033A" w:rsidRPr="00F031A5" w:rsidRDefault="00A6033A" w:rsidP="00A6033A">
      <w:pPr>
        <w:ind w:left="284"/>
        <w:rPr>
          <w:rFonts w:ascii="Arial" w:eastAsia="MS Mincho" w:hAnsi="Arial" w:cs="Arial"/>
          <w:sz w:val="20"/>
          <w:szCs w:val="20"/>
        </w:rPr>
      </w:pPr>
    </w:p>
    <w:p w14:paraId="7F23653A" w14:textId="532D5631" w:rsidR="00D66721" w:rsidRPr="00766272" w:rsidRDefault="00A6033A" w:rsidP="00766272">
      <w:pPr>
        <w:ind w:left="284"/>
        <w:rPr>
          <w:rFonts w:ascii="Arial" w:eastAsia="MS Mincho" w:hAnsi="Arial" w:cs="Arial"/>
          <w:sz w:val="20"/>
          <w:szCs w:val="20"/>
        </w:rPr>
      </w:pPr>
      <w:r w:rsidRPr="00F031A5">
        <w:rPr>
          <w:rFonts w:ascii="Arial" w:eastAsia="MS Mincho" w:hAnsi="Arial" w:cs="Arial"/>
          <w:sz w:val="20"/>
          <w:szCs w:val="20"/>
        </w:rPr>
        <w:t>Firma: ___________________________</w:t>
      </w:r>
    </w:p>
    <w:p w14:paraId="78499861" w14:textId="77777777" w:rsidR="00D66721" w:rsidRDefault="00D66721" w:rsidP="00A6033A">
      <w:pPr>
        <w:rPr>
          <w:rFonts w:ascii="Arial" w:hAnsi="Arial" w:cs="Arial"/>
          <w:sz w:val="22"/>
          <w:szCs w:val="22"/>
        </w:rPr>
      </w:pPr>
    </w:p>
    <w:p w14:paraId="38FF032D" w14:textId="77777777" w:rsidR="00D66721" w:rsidRDefault="00D66721" w:rsidP="00A6033A">
      <w:pPr>
        <w:rPr>
          <w:rFonts w:ascii="Arial" w:hAnsi="Arial" w:cs="Arial"/>
          <w:sz w:val="22"/>
          <w:szCs w:val="22"/>
        </w:rPr>
      </w:pPr>
    </w:p>
    <w:p w14:paraId="1ACB4647" w14:textId="77777777" w:rsidR="00D66721" w:rsidRDefault="00D66721" w:rsidP="00A6033A">
      <w:pPr>
        <w:rPr>
          <w:rFonts w:ascii="Arial" w:hAnsi="Arial" w:cs="Arial"/>
          <w:sz w:val="22"/>
          <w:szCs w:val="22"/>
        </w:rPr>
      </w:pPr>
    </w:p>
    <w:p w14:paraId="7639C8F5" w14:textId="77777777" w:rsidR="00D66721" w:rsidRPr="004A55C6" w:rsidRDefault="00D66721" w:rsidP="00A6033A">
      <w:pPr>
        <w:rPr>
          <w:rFonts w:ascii="Arial" w:hAnsi="Arial" w:cs="Arial"/>
          <w:sz w:val="22"/>
          <w:szCs w:val="22"/>
        </w:rPr>
        <w:sectPr w:rsidR="00D66721" w:rsidRPr="004A55C6" w:rsidSect="009C5CA7">
          <w:pgSz w:w="12240" w:h="15840" w:code="1"/>
          <w:pgMar w:top="1418" w:right="2034" w:bottom="1418" w:left="1559" w:header="709" w:footer="249" w:gutter="0"/>
          <w:cols w:space="708"/>
          <w:docGrid w:linePitch="360"/>
        </w:sectPr>
      </w:pPr>
    </w:p>
    <w:p w14:paraId="3B73206C" w14:textId="77777777" w:rsidR="007D5CAB" w:rsidRDefault="007D5CAB" w:rsidP="005112B6">
      <w:pPr>
        <w:rPr>
          <w:rFonts w:ascii="Arial" w:hAnsi="Arial" w:cs="Arial"/>
          <w:b/>
          <w:sz w:val="20"/>
          <w:szCs w:val="20"/>
          <w:u w:val="single"/>
        </w:rPr>
      </w:pPr>
      <w:bookmarkStart w:id="5" w:name="_Toc506024059"/>
      <w:bookmarkEnd w:id="4"/>
    </w:p>
    <w:p w14:paraId="20DDFC5A" w14:textId="77777777" w:rsidR="00072101" w:rsidRDefault="00072101" w:rsidP="00A6033A">
      <w:pPr>
        <w:jc w:val="center"/>
        <w:rPr>
          <w:rFonts w:ascii="Arial" w:hAnsi="Arial" w:cs="Arial"/>
          <w:b/>
          <w:sz w:val="20"/>
          <w:szCs w:val="20"/>
          <w:u w:val="single"/>
        </w:rPr>
      </w:pPr>
    </w:p>
    <w:p w14:paraId="2C0219D4" w14:textId="77777777" w:rsidR="007D5CAB" w:rsidRDefault="007D5CAB" w:rsidP="00A6033A">
      <w:pPr>
        <w:jc w:val="center"/>
        <w:rPr>
          <w:rFonts w:ascii="Arial" w:hAnsi="Arial" w:cs="Arial"/>
          <w:b/>
          <w:sz w:val="20"/>
          <w:szCs w:val="20"/>
          <w:u w:val="single"/>
        </w:rPr>
      </w:pPr>
    </w:p>
    <w:p w14:paraId="21DF47FB" w14:textId="26C699AC" w:rsidR="00A6033A" w:rsidRDefault="00A6033A" w:rsidP="00A6033A">
      <w:pPr>
        <w:jc w:val="center"/>
        <w:rPr>
          <w:rFonts w:ascii="Arial" w:hAnsi="Arial" w:cs="Arial"/>
          <w:b/>
          <w:sz w:val="20"/>
          <w:szCs w:val="20"/>
          <w:u w:val="single"/>
        </w:rPr>
      </w:pPr>
      <w:r w:rsidRPr="00AA37C0">
        <w:rPr>
          <w:rFonts w:ascii="Arial" w:hAnsi="Arial" w:cs="Arial"/>
          <w:b/>
          <w:sz w:val="20"/>
          <w:szCs w:val="20"/>
          <w:u w:val="single"/>
        </w:rPr>
        <w:t>ANEXO 1</w:t>
      </w:r>
      <w:r w:rsidR="001050E7">
        <w:rPr>
          <w:rFonts w:ascii="Arial" w:hAnsi="Arial" w:cs="Arial"/>
          <w:b/>
          <w:sz w:val="20"/>
          <w:szCs w:val="20"/>
          <w:u w:val="single"/>
        </w:rPr>
        <w:t>1</w:t>
      </w:r>
    </w:p>
    <w:p w14:paraId="697FA55F" w14:textId="77777777" w:rsidR="001050E7" w:rsidRPr="00AA37C0" w:rsidRDefault="001050E7" w:rsidP="00A6033A">
      <w:pPr>
        <w:jc w:val="center"/>
        <w:rPr>
          <w:rFonts w:ascii="Arial" w:eastAsiaTheme="majorEastAsia" w:hAnsi="Arial" w:cs="Arial"/>
          <w:b/>
          <w:bCs/>
          <w:sz w:val="20"/>
          <w:szCs w:val="20"/>
          <w:lang w:val="es-419"/>
        </w:rPr>
      </w:pPr>
    </w:p>
    <w:p w14:paraId="0DD92E18" w14:textId="77777777" w:rsidR="00A6033A" w:rsidRPr="00AA37C0" w:rsidRDefault="00A6033A" w:rsidP="00A6033A">
      <w:pPr>
        <w:jc w:val="center"/>
        <w:rPr>
          <w:rFonts w:ascii="Arial" w:hAnsi="Arial" w:cs="Arial"/>
          <w:b/>
          <w:sz w:val="20"/>
          <w:szCs w:val="20"/>
          <w:u w:val="single"/>
        </w:rPr>
      </w:pPr>
      <w:r w:rsidRPr="00AA37C0">
        <w:rPr>
          <w:rFonts w:ascii="Arial" w:hAnsi="Arial" w:cs="Arial"/>
          <w:b/>
          <w:sz w:val="20"/>
          <w:szCs w:val="20"/>
          <w:u w:val="single"/>
        </w:rPr>
        <w:t xml:space="preserve">CONSTANCIA DE RECIBO DE ADENDAS </w:t>
      </w:r>
    </w:p>
    <w:p w14:paraId="5FCA1440"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b/>
          <w:sz w:val="20"/>
          <w:szCs w:val="20"/>
          <w:u w:val="single"/>
        </w:rPr>
      </w:pPr>
    </w:p>
    <w:p w14:paraId="6677CAAB" w14:textId="77777777" w:rsidR="00A6033A" w:rsidRPr="00AA37C0" w:rsidRDefault="00A6033A" w:rsidP="00A6033A">
      <w:pPr>
        <w:jc w:val="both"/>
        <w:rPr>
          <w:rFonts w:ascii="Arial" w:hAnsi="Arial" w:cs="Arial"/>
          <w:sz w:val="20"/>
          <w:szCs w:val="20"/>
        </w:rPr>
      </w:pPr>
      <w:r w:rsidRPr="00AA37C0">
        <w:rPr>
          <w:rFonts w:ascii="Arial" w:hAnsi="Arial" w:cs="Arial"/>
          <w:sz w:val="20"/>
          <w:szCs w:val="20"/>
        </w:rPr>
        <w:t xml:space="preserve">Señores </w:t>
      </w:r>
    </w:p>
    <w:p w14:paraId="1CA6DFC9" w14:textId="77777777" w:rsidR="00A6033A" w:rsidRPr="00AA37C0" w:rsidRDefault="00A6033A" w:rsidP="00A6033A">
      <w:pPr>
        <w:jc w:val="both"/>
        <w:rPr>
          <w:rFonts w:ascii="Arial" w:hAnsi="Arial" w:cs="Arial"/>
          <w:sz w:val="20"/>
          <w:szCs w:val="20"/>
        </w:rPr>
      </w:pPr>
      <w:r w:rsidRPr="00AA37C0">
        <w:rPr>
          <w:rFonts w:ascii="Arial" w:hAnsi="Arial" w:cs="Arial"/>
          <w:sz w:val="20"/>
          <w:szCs w:val="20"/>
        </w:rPr>
        <w:t>MUNICIPIO DE RIONEGRO</w:t>
      </w:r>
    </w:p>
    <w:p w14:paraId="48E3D771" w14:textId="77777777" w:rsidR="00A6033A" w:rsidRPr="00AA37C0" w:rsidRDefault="00A6033A" w:rsidP="00A6033A">
      <w:pPr>
        <w:jc w:val="both"/>
        <w:rPr>
          <w:rFonts w:ascii="Arial" w:hAnsi="Arial" w:cs="Arial"/>
          <w:sz w:val="20"/>
          <w:szCs w:val="20"/>
        </w:rPr>
      </w:pPr>
    </w:p>
    <w:p w14:paraId="67CCF772" w14:textId="77777777" w:rsidR="00A6033A" w:rsidRPr="00AA37C0" w:rsidRDefault="00A6033A" w:rsidP="00A6033A">
      <w:pPr>
        <w:jc w:val="both"/>
        <w:rPr>
          <w:rFonts w:ascii="Arial" w:hAnsi="Arial" w:cs="Arial"/>
          <w:sz w:val="20"/>
          <w:szCs w:val="20"/>
        </w:rPr>
      </w:pPr>
    </w:p>
    <w:p w14:paraId="3D3DB1BF" w14:textId="77777777" w:rsidR="00A6033A" w:rsidRPr="00AA37C0" w:rsidRDefault="00A6033A" w:rsidP="00A6033A">
      <w:pPr>
        <w:jc w:val="both"/>
        <w:rPr>
          <w:rFonts w:ascii="Arial" w:hAnsi="Arial" w:cs="Arial"/>
          <w:sz w:val="20"/>
          <w:szCs w:val="20"/>
        </w:rPr>
      </w:pPr>
    </w:p>
    <w:p w14:paraId="02D8C45B" w14:textId="2E6355AF" w:rsidR="00A6033A" w:rsidRPr="00AA37C0" w:rsidRDefault="00A6033A" w:rsidP="00A6033A">
      <w:pPr>
        <w:jc w:val="both"/>
        <w:rPr>
          <w:rFonts w:ascii="Arial" w:hAnsi="Arial" w:cs="Arial"/>
          <w:sz w:val="20"/>
          <w:szCs w:val="20"/>
        </w:rPr>
      </w:pPr>
      <w:r w:rsidRPr="00AA37C0">
        <w:rPr>
          <w:rFonts w:ascii="Arial" w:hAnsi="Arial" w:cs="Arial"/>
          <w:sz w:val="20"/>
          <w:szCs w:val="20"/>
        </w:rPr>
        <w:t xml:space="preserve">REFERENCIA: Proceso </w:t>
      </w:r>
      <w:r w:rsidR="00546195">
        <w:rPr>
          <w:rFonts w:ascii="Arial" w:hAnsi="Arial" w:cs="Arial"/>
          <w:sz w:val="20"/>
          <w:szCs w:val="20"/>
        </w:rPr>
        <w:t>SA 0</w:t>
      </w:r>
      <w:r w:rsidR="00907A08">
        <w:rPr>
          <w:rFonts w:ascii="Arial" w:hAnsi="Arial" w:cs="Arial"/>
          <w:sz w:val="20"/>
          <w:szCs w:val="20"/>
        </w:rPr>
        <w:t>11</w:t>
      </w:r>
      <w:r w:rsidR="005112B6">
        <w:rPr>
          <w:rFonts w:ascii="Arial" w:hAnsi="Arial" w:cs="Arial"/>
          <w:sz w:val="20"/>
          <w:szCs w:val="20"/>
        </w:rPr>
        <w:t xml:space="preserve"> 2026</w:t>
      </w:r>
    </w:p>
    <w:p w14:paraId="50F193F9" w14:textId="77777777" w:rsidR="00A6033A" w:rsidRPr="00AA37C0" w:rsidRDefault="00A6033A" w:rsidP="00A6033A">
      <w:pPr>
        <w:jc w:val="both"/>
        <w:rPr>
          <w:rFonts w:ascii="Arial" w:hAnsi="Arial" w:cs="Arial"/>
          <w:sz w:val="20"/>
          <w:szCs w:val="20"/>
        </w:rPr>
      </w:pPr>
    </w:p>
    <w:p w14:paraId="5EC6AB26" w14:textId="77777777" w:rsidR="00A6033A" w:rsidRPr="00AA37C0" w:rsidRDefault="00A6033A" w:rsidP="00A6033A">
      <w:pPr>
        <w:jc w:val="both"/>
        <w:rPr>
          <w:rFonts w:ascii="Arial" w:hAnsi="Arial" w:cs="Arial"/>
          <w:sz w:val="20"/>
          <w:szCs w:val="20"/>
        </w:rPr>
      </w:pPr>
    </w:p>
    <w:p w14:paraId="06A0ACAC" w14:textId="77777777" w:rsidR="00A6033A" w:rsidRPr="00AA37C0" w:rsidRDefault="00A6033A" w:rsidP="00A6033A">
      <w:pPr>
        <w:jc w:val="both"/>
        <w:rPr>
          <w:rFonts w:ascii="Arial" w:hAnsi="Arial" w:cs="Arial"/>
          <w:sz w:val="20"/>
          <w:szCs w:val="20"/>
        </w:rPr>
      </w:pPr>
    </w:p>
    <w:p w14:paraId="5D0CEA1F" w14:textId="77777777" w:rsidR="00A6033A" w:rsidRPr="00AA37C0" w:rsidRDefault="00A6033A" w:rsidP="00A6033A">
      <w:pPr>
        <w:jc w:val="both"/>
        <w:rPr>
          <w:rFonts w:ascii="Arial" w:hAnsi="Arial" w:cs="Arial"/>
          <w:sz w:val="20"/>
          <w:szCs w:val="20"/>
        </w:rPr>
      </w:pPr>
    </w:p>
    <w:p w14:paraId="537E8479" w14:textId="77777777" w:rsidR="00A6033A" w:rsidRPr="00AA37C0" w:rsidRDefault="00A6033A" w:rsidP="00A6033A">
      <w:pPr>
        <w:jc w:val="both"/>
        <w:rPr>
          <w:rFonts w:ascii="Arial" w:hAnsi="Arial" w:cs="Arial"/>
          <w:sz w:val="20"/>
          <w:szCs w:val="20"/>
        </w:rPr>
      </w:pPr>
    </w:p>
    <w:p w14:paraId="37ACEE4C" w14:textId="7F25C72F" w:rsidR="00A6033A" w:rsidRPr="00AA37C0" w:rsidRDefault="00A6033A" w:rsidP="00A6033A">
      <w:pPr>
        <w:jc w:val="both"/>
        <w:rPr>
          <w:rFonts w:ascii="Arial" w:hAnsi="Arial" w:cs="Arial"/>
          <w:sz w:val="20"/>
          <w:szCs w:val="20"/>
          <w:u w:val="single"/>
        </w:rPr>
      </w:pPr>
      <w:r w:rsidRPr="00AA37C0">
        <w:rPr>
          <w:rFonts w:ascii="Arial" w:hAnsi="Arial" w:cs="Arial"/>
          <w:sz w:val="20"/>
          <w:szCs w:val="20"/>
        </w:rPr>
        <w:t xml:space="preserve">El suscrito, ___________________________ actuando en nombre y representación de _____________________________ bajo la gravedad del juramento me permito informar que he recibido y me encuentro enterado del contenido de la adenda N° </w:t>
      </w:r>
      <w:proofErr w:type="spellStart"/>
      <w:r w:rsidRPr="00AA37C0">
        <w:rPr>
          <w:rFonts w:ascii="Arial" w:hAnsi="Arial" w:cs="Arial"/>
          <w:sz w:val="20"/>
          <w:szCs w:val="20"/>
        </w:rPr>
        <w:t>xxx</w:t>
      </w:r>
      <w:proofErr w:type="spellEnd"/>
      <w:r w:rsidRPr="00AA37C0">
        <w:rPr>
          <w:rFonts w:ascii="Arial" w:hAnsi="Arial" w:cs="Arial"/>
          <w:sz w:val="20"/>
          <w:szCs w:val="20"/>
        </w:rPr>
        <w:t xml:space="preserve">, publicada el </w:t>
      </w:r>
      <w:proofErr w:type="spellStart"/>
      <w:r w:rsidRPr="00AA37C0">
        <w:rPr>
          <w:rFonts w:ascii="Arial" w:hAnsi="Arial" w:cs="Arial"/>
          <w:sz w:val="20"/>
          <w:szCs w:val="20"/>
        </w:rPr>
        <w:t>xxxxx</w:t>
      </w:r>
      <w:proofErr w:type="spellEnd"/>
      <w:r w:rsidRPr="00AA37C0">
        <w:rPr>
          <w:rFonts w:ascii="Arial" w:hAnsi="Arial" w:cs="Arial"/>
          <w:sz w:val="20"/>
          <w:szCs w:val="20"/>
        </w:rPr>
        <w:t xml:space="preserve"> en la </w:t>
      </w:r>
      <w:r w:rsidR="007306A7" w:rsidRPr="00AA37C0">
        <w:rPr>
          <w:rFonts w:ascii="Arial" w:hAnsi="Arial" w:cs="Arial"/>
          <w:sz w:val="20"/>
          <w:szCs w:val="20"/>
        </w:rPr>
        <w:t>página</w:t>
      </w:r>
      <w:r w:rsidRPr="00AA37C0">
        <w:rPr>
          <w:rFonts w:ascii="Arial" w:hAnsi="Arial" w:cs="Arial"/>
          <w:sz w:val="20"/>
          <w:szCs w:val="20"/>
        </w:rPr>
        <w:t xml:space="preserve"> de Colombia Compra Eficiente.</w:t>
      </w:r>
    </w:p>
    <w:p w14:paraId="003EB95F"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015A2A3D"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7B130687"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23EE633D"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0B61F381"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47C75542"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451EA410" w14:textId="77777777" w:rsidR="00A6033A" w:rsidRPr="00AA37C0" w:rsidRDefault="00A6033A" w:rsidP="00A6033A">
      <w:pPr>
        <w:rPr>
          <w:rFonts w:ascii="Arial" w:hAnsi="Arial" w:cs="Arial"/>
          <w:sz w:val="20"/>
          <w:szCs w:val="20"/>
        </w:rPr>
      </w:pPr>
      <w:r w:rsidRPr="00AA37C0">
        <w:rPr>
          <w:rFonts w:ascii="Arial" w:hAnsi="Arial" w:cs="Arial"/>
          <w:sz w:val="20"/>
          <w:szCs w:val="20"/>
        </w:rPr>
        <w:t>Nombre de Proponente: _________________________________</w:t>
      </w:r>
    </w:p>
    <w:p w14:paraId="4388C08B" w14:textId="77777777" w:rsidR="00A6033A" w:rsidRPr="00AA37C0" w:rsidRDefault="00A6033A" w:rsidP="00A6033A">
      <w:pPr>
        <w:rPr>
          <w:rFonts w:ascii="Arial" w:hAnsi="Arial" w:cs="Arial"/>
          <w:sz w:val="20"/>
          <w:szCs w:val="20"/>
        </w:rPr>
      </w:pPr>
      <w:r w:rsidRPr="00AA37C0">
        <w:rPr>
          <w:rFonts w:ascii="Arial" w:hAnsi="Arial" w:cs="Arial"/>
          <w:sz w:val="20"/>
          <w:szCs w:val="20"/>
        </w:rPr>
        <w:t>NIT/ C.C:   ____________________________________________</w:t>
      </w:r>
    </w:p>
    <w:p w14:paraId="704F8051" w14:textId="77777777" w:rsidR="00A6033A" w:rsidRPr="00AA37C0" w:rsidRDefault="00A6033A" w:rsidP="00A6033A">
      <w:pPr>
        <w:rPr>
          <w:rFonts w:ascii="Arial" w:hAnsi="Arial" w:cs="Arial"/>
          <w:sz w:val="20"/>
          <w:szCs w:val="20"/>
        </w:rPr>
      </w:pPr>
      <w:r w:rsidRPr="00AA37C0">
        <w:rPr>
          <w:rFonts w:ascii="Arial" w:hAnsi="Arial" w:cs="Arial"/>
          <w:sz w:val="20"/>
          <w:szCs w:val="20"/>
        </w:rPr>
        <w:t>Dirección:   ___________________________________________</w:t>
      </w:r>
    </w:p>
    <w:p w14:paraId="34FA8BE0" w14:textId="77777777" w:rsidR="00A6033A" w:rsidRPr="00AA37C0" w:rsidRDefault="00A6033A" w:rsidP="00A6033A">
      <w:pPr>
        <w:rPr>
          <w:rFonts w:ascii="Arial" w:hAnsi="Arial" w:cs="Arial"/>
          <w:sz w:val="20"/>
          <w:szCs w:val="20"/>
        </w:rPr>
      </w:pPr>
      <w:r w:rsidRPr="00AA37C0">
        <w:rPr>
          <w:rFonts w:ascii="Arial" w:hAnsi="Arial" w:cs="Arial"/>
          <w:sz w:val="20"/>
          <w:szCs w:val="20"/>
        </w:rPr>
        <w:t>Teléfono:    ___________________________________________</w:t>
      </w:r>
    </w:p>
    <w:p w14:paraId="0AD4F24F" w14:textId="77777777" w:rsidR="00A6033A" w:rsidRPr="00AA37C0" w:rsidRDefault="00A6033A" w:rsidP="00A6033A">
      <w:pPr>
        <w:rPr>
          <w:rFonts w:ascii="Arial" w:hAnsi="Arial" w:cs="Arial"/>
          <w:sz w:val="20"/>
          <w:szCs w:val="20"/>
        </w:rPr>
      </w:pPr>
      <w:r w:rsidRPr="00AA37C0">
        <w:rPr>
          <w:rFonts w:ascii="Arial" w:hAnsi="Arial" w:cs="Arial"/>
          <w:sz w:val="20"/>
          <w:szCs w:val="20"/>
        </w:rPr>
        <w:t>Correo:  ______________________________________________</w:t>
      </w:r>
    </w:p>
    <w:p w14:paraId="266083B0" w14:textId="77777777" w:rsidR="00A6033A" w:rsidRPr="00AA37C0" w:rsidRDefault="00A6033A" w:rsidP="00A6033A">
      <w:pPr>
        <w:rPr>
          <w:rFonts w:ascii="Arial" w:hAnsi="Arial" w:cs="Arial"/>
          <w:sz w:val="20"/>
          <w:szCs w:val="20"/>
        </w:rPr>
      </w:pPr>
      <w:r w:rsidRPr="00AA37C0">
        <w:rPr>
          <w:rFonts w:ascii="Arial" w:hAnsi="Arial" w:cs="Arial"/>
          <w:sz w:val="20"/>
          <w:szCs w:val="20"/>
        </w:rPr>
        <w:t>Firma: _______________________________________________</w:t>
      </w:r>
    </w:p>
    <w:p w14:paraId="5FA8B93F" w14:textId="77777777" w:rsidR="00A6033A" w:rsidRPr="00AA37C0" w:rsidRDefault="00A6033A" w:rsidP="00A6033A">
      <w:pPr>
        <w:pStyle w:val="Ttulo1"/>
        <w:spacing w:before="0"/>
        <w:jc w:val="center"/>
        <w:rPr>
          <w:rFonts w:cs="Arial"/>
          <w:sz w:val="20"/>
          <w:szCs w:val="20"/>
          <w:lang w:val="es-419"/>
        </w:rPr>
      </w:pPr>
    </w:p>
    <w:p w14:paraId="66D79C92" w14:textId="77777777" w:rsidR="00A6033A" w:rsidRPr="00AA37C0" w:rsidRDefault="00A6033A" w:rsidP="00A6033A">
      <w:pPr>
        <w:rPr>
          <w:rFonts w:ascii="Arial" w:hAnsi="Arial" w:cs="Arial"/>
          <w:sz w:val="20"/>
          <w:szCs w:val="20"/>
          <w:lang w:val="es-419"/>
        </w:rPr>
      </w:pPr>
    </w:p>
    <w:p w14:paraId="789E8273" w14:textId="77777777" w:rsidR="00A6033A" w:rsidRPr="00AA37C0" w:rsidRDefault="00A6033A" w:rsidP="00A6033A">
      <w:pPr>
        <w:rPr>
          <w:rFonts w:ascii="Arial" w:hAnsi="Arial" w:cs="Arial"/>
          <w:sz w:val="20"/>
          <w:szCs w:val="20"/>
          <w:lang w:val="es-419"/>
        </w:rPr>
      </w:pPr>
    </w:p>
    <w:p w14:paraId="73FF67D1" w14:textId="77777777" w:rsidR="00A6033A" w:rsidRDefault="00A6033A" w:rsidP="00A6033A">
      <w:pPr>
        <w:rPr>
          <w:rFonts w:ascii="Arial" w:hAnsi="Arial" w:cs="Arial"/>
          <w:sz w:val="22"/>
          <w:szCs w:val="22"/>
          <w:lang w:val="es-419"/>
        </w:rPr>
      </w:pPr>
    </w:p>
    <w:p w14:paraId="445B6374" w14:textId="77777777" w:rsidR="003A0575" w:rsidRDefault="003A0575" w:rsidP="00A6033A">
      <w:pPr>
        <w:rPr>
          <w:rFonts w:ascii="Arial" w:hAnsi="Arial" w:cs="Arial"/>
          <w:sz w:val="22"/>
          <w:szCs w:val="22"/>
          <w:lang w:val="es-419"/>
        </w:rPr>
      </w:pPr>
    </w:p>
    <w:p w14:paraId="7151E9AA" w14:textId="77777777" w:rsidR="003A0575" w:rsidRDefault="003A0575" w:rsidP="00A6033A">
      <w:pPr>
        <w:rPr>
          <w:rFonts w:ascii="Arial" w:hAnsi="Arial" w:cs="Arial"/>
          <w:sz w:val="22"/>
          <w:szCs w:val="22"/>
          <w:lang w:val="es-419"/>
        </w:rPr>
      </w:pPr>
    </w:p>
    <w:p w14:paraId="7731A3C1" w14:textId="77777777" w:rsidR="003A0575" w:rsidRDefault="003A0575" w:rsidP="00A6033A">
      <w:pPr>
        <w:rPr>
          <w:rFonts w:ascii="Arial" w:hAnsi="Arial" w:cs="Arial"/>
          <w:sz w:val="22"/>
          <w:szCs w:val="22"/>
          <w:lang w:val="es-419"/>
        </w:rPr>
      </w:pPr>
    </w:p>
    <w:p w14:paraId="09137E8A" w14:textId="77777777" w:rsidR="003A0575" w:rsidRDefault="003A0575" w:rsidP="00A6033A">
      <w:pPr>
        <w:rPr>
          <w:rFonts w:ascii="Arial" w:hAnsi="Arial" w:cs="Arial"/>
          <w:sz w:val="22"/>
          <w:szCs w:val="22"/>
          <w:lang w:val="es-419"/>
        </w:rPr>
      </w:pPr>
    </w:p>
    <w:p w14:paraId="736E2147" w14:textId="77777777" w:rsidR="003A0575" w:rsidRDefault="003A0575" w:rsidP="00A6033A">
      <w:pPr>
        <w:rPr>
          <w:rFonts w:ascii="Arial" w:hAnsi="Arial" w:cs="Arial"/>
          <w:sz w:val="22"/>
          <w:szCs w:val="22"/>
          <w:lang w:val="es-419"/>
        </w:rPr>
      </w:pPr>
    </w:p>
    <w:p w14:paraId="01F5DDCD" w14:textId="77777777" w:rsidR="003A0575" w:rsidRDefault="003A0575" w:rsidP="00A6033A">
      <w:pPr>
        <w:rPr>
          <w:rFonts w:ascii="Arial" w:hAnsi="Arial" w:cs="Arial"/>
          <w:sz w:val="22"/>
          <w:szCs w:val="22"/>
          <w:lang w:val="es-419"/>
        </w:rPr>
      </w:pPr>
    </w:p>
    <w:p w14:paraId="5D7CBAE8" w14:textId="77777777" w:rsidR="003A0575" w:rsidRDefault="003A0575" w:rsidP="00A6033A">
      <w:pPr>
        <w:rPr>
          <w:rFonts w:ascii="Arial" w:hAnsi="Arial" w:cs="Arial"/>
          <w:sz w:val="22"/>
          <w:szCs w:val="22"/>
          <w:lang w:val="es-419"/>
        </w:rPr>
      </w:pPr>
    </w:p>
    <w:p w14:paraId="515C4C8D" w14:textId="77777777" w:rsidR="003A0575" w:rsidRDefault="003A0575" w:rsidP="00A6033A">
      <w:pPr>
        <w:rPr>
          <w:rFonts w:ascii="Arial" w:hAnsi="Arial" w:cs="Arial"/>
          <w:sz w:val="22"/>
          <w:szCs w:val="22"/>
          <w:lang w:val="es-419"/>
        </w:rPr>
      </w:pPr>
    </w:p>
    <w:p w14:paraId="3BAA4D92" w14:textId="77777777" w:rsidR="003A0575" w:rsidRDefault="003A0575" w:rsidP="00A6033A">
      <w:pPr>
        <w:rPr>
          <w:rFonts w:ascii="Arial" w:hAnsi="Arial" w:cs="Arial"/>
          <w:sz w:val="22"/>
          <w:szCs w:val="22"/>
          <w:lang w:val="es-419"/>
        </w:rPr>
      </w:pPr>
    </w:p>
    <w:p w14:paraId="246D969F" w14:textId="77777777" w:rsidR="003A0575" w:rsidRDefault="003A0575" w:rsidP="00A6033A">
      <w:pPr>
        <w:rPr>
          <w:rFonts w:ascii="Arial" w:hAnsi="Arial" w:cs="Arial"/>
          <w:sz w:val="22"/>
          <w:szCs w:val="22"/>
          <w:lang w:val="es-419"/>
        </w:rPr>
      </w:pPr>
    </w:p>
    <w:p w14:paraId="50027D43" w14:textId="77777777" w:rsidR="003A0575" w:rsidRDefault="003A0575" w:rsidP="00A6033A">
      <w:pPr>
        <w:rPr>
          <w:rFonts w:ascii="Arial" w:hAnsi="Arial" w:cs="Arial"/>
          <w:sz w:val="22"/>
          <w:szCs w:val="22"/>
          <w:lang w:val="es-419"/>
        </w:rPr>
      </w:pPr>
    </w:p>
    <w:p w14:paraId="13B67FC9" w14:textId="77777777" w:rsidR="00E44903" w:rsidRDefault="00E44903" w:rsidP="009D03C4">
      <w:pPr>
        <w:rPr>
          <w:rFonts w:ascii="Arial" w:hAnsi="Arial" w:cs="Arial"/>
          <w:b/>
          <w:bCs/>
          <w:sz w:val="20"/>
          <w:szCs w:val="20"/>
        </w:rPr>
      </w:pPr>
    </w:p>
    <w:p w14:paraId="64ACB08F" w14:textId="4BA86354" w:rsidR="001050E7" w:rsidRDefault="00363334" w:rsidP="00F37102">
      <w:pPr>
        <w:jc w:val="center"/>
        <w:rPr>
          <w:rFonts w:ascii="Arial" w:hAnsi="Arial" w:cs="Arial"/>
          <w:b/>
          <w:bCs/>
          <w:sz w:val="20"/>
          <w:szCs w:val="20"/>
        </w:rPr>
      </w:pPr>
      <w:r w:rsidRPr="00363334">
        <w:rPr>
          <w:rFonts w:ascii="Arial" w:hAnsi="Arial" w:cs="Arial"/>
          <w:b/>
          <w:bCs/>
          <w:sz w:val="20"/>
          <w:szCs w:val="20"/>
        </w:rPr>
        <w:t>ANEXO 1</w:t>
      </w:r>
      <w:r w:rsidR="009D03C4">
        <w:rPr>
          <w:rFonts w:ascii="Arial" w:hAnsi="Arial" w:cs="Arial"/>
          <w:b/>
          <w:bCs/>
          <w:sz w:val="20"/>
          <w:szCs w:val="20"/>
        </w:rPr>
        <w:t>2</w:t>
      </w:r>
      <w:r w:rsidR="001050E7">
        <w:rPr>
          <w:rFonts w:ascii="Arial" w:hAnsi="Arial" w:cs="Arial"/>
          <w:b/>
          <w:bCs/>
          <w:sz w:val="20"/>
          <w:szCs w:val="20"/>
        </w:rPr>
        <w:t>.</w:t>
      </w:r>
    </w:p>
    <w:p w14:paraId="4EF0B779" w14:textId="77777777" w:rsidR="00F37102" w:rsidRDefault="00F37102" w:rsidP="00F37102">
      <w:pPr>
        <w:jc w:val="center"/>
        <w:rPr>
          <w:rFonts w:ascii="Arial" w:hAnsi="Arial" w:cs="Arial"/>
          <w:b/>
          <w:bCs/>
          <w:sz w:val="20"/>
          <w:szCs w:val="20"/>
        </w:rPr>
      </w:pPr>
    </w:p>
    <w:p w14:paraId="4C4F4080" w14:textId="281BD615" w:rsidR="00363334" w:rsidRPr="00363334" w:rsidRDefault="00363334" w:rsidP="00F37102">
      <w:pPr>
        <w:jc w:val="center"/>
        <w:rPr>
          <w:rFonts w:ascii="Arial" w:hAnsi="Arial" w:cs="Arial"/>
          <w:b/>
          <w:bCs/>
          <w:sz w:val="20"/>
          <w:szCs w:val="20"/>
        </w:rPr>
      </w:pPr>
      <w:r w:rsidRPr="00363334">
        <w:rPr>
          <w:rFonts w:ascii="Arial" w:hAnsi="Arial" w:cs="Arial"/>
          <w:b/>
          <w:bCs/>
          <w:sz w:val="20"/>
          <w:szCs w:val="20"/>
        </w:rPr>
        <w:t>ACREDITACIÓN DE EMPRENDIMIENTOS Y EMPRESAS DE MUJERES (PERSONA JURÍDICA)</w:t>
      </w:r>
    </w:p>
    <w:p w14:paraId="176A4412" w14:textId="760A6A9F" w:rsidR="00363334" w:rsidRDefault="00B9615B" w:rsidP="00B9615B">
      <w:pPr>
        <w:tabs>
          <w:tab w:val="left" w:pos="2985"/>
        </w:tabs>
        <w:jc w:val="both"/>
        <w:rPr>
          <w:rFonts w:ascii="Arial" w:hAnsi="Arial" w:cs="Arial"/>
          <w:sz w:val="20"/>
          <w:szCs w:val="20"/>
        </w:rPr>
      </w:pPr>
      <w:r>
        <w:rPr>
          <w:rFonts w:ascii="Arial" w:hAnsi="Arial" w:cs="Arial"/>
          <w:sz w:val="20"/>
          <w:szCs w:val="20"/>
        </w:rPr>
        <w:tab/>
      </w:r>
    </w:p>
    <w:p w14:paraId="62C22AA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DEB006A" w14:textId="77777777" w:rsidR="00363334" w:rsidRPr="00363334" w:rsidRDefault="00363334" w:rsidP="00363334">
      <w:pPr>
        <w:jc w:val="both"/>
        <w:rPr>
          <w:rFonts w:ascii="Arial" w:hAnsi="Arial" w:cs="Arial"/>
          <w:sz w:val="20"/>
          <w:szCs w:val="20"/>
        </w:rPr>
      </w:pPr>
    </w:p>
    <w:p w14:paraId="4B7BC1BE"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Señores</w:t>
      </w:r>
    </w:p>
    <w:p w14:paraId="65C46AB1"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 xml:space="preserve">[NOMBRE DE LA ENTIDAD] </w:t>
      </w:r>
    </w:p>
    <w:p w14:paraId="3B3DEBE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[Ciudad] </w:t>
      </w:r>
    </w:p>
    <w:p w14:paraId="518EFFF0" w14:textId="77777777" w:rsidR="00363334" w:rsidRPr="00363334" w:rsidRDefault="00363334" w:rsidP="00363334">
      <w:pPr>
        <w:jc w:val="both"/>
        <w:rPr>
          <w:rFonts w:ascii="Arial" w:hAnsi="Arial" w:cs="Arial"/>
          <w:sz w:val="20"/>
          <w:szCs w:val="20"/>
        </w:rPr>
      </w:pPr>
    </w:p>
    <w:p w14:paraId="75FD74EC" w14:textId="77777777" w:rsidR="00363334" w:rsidRPr="00363334" w:rsidRDefault="00363334" w:rsidP="00363334">
      <w:pPr>
        <w:jc w:val="both"/>
        <w:rPr>
          <w:rFonts w:ascii="Arial" w:hAnsi="Arial" w:cs="Arial"/>
          <w:sz w:val="20"/>
          <w:szCs w:val="20"/>
        </w:rPr>
      </w:pPr>
      <w:r w:rsidRPr="00363334">
        <w:rPr>
          <w:rFonts w:ascii="Arial" w:hAnsi="Arial" w:cs="Arial"/>
          <w:b/>
          <w:sz w:val="20"/>
          <w:szCs w:val="20"/>
        </w:rPr>
        <w:t>REFERENCIA:</w:t>
      </w:r>
      <w:r w:rsidRPr="00363334">
        <w:rPr>
          <w:rFonts w:ascii="Arial" w:hAnsi="Arial" w:cs="Arial"/>
          <w:sz w:val="20"/>
          <w:szCs w:val="20"/>
        </w:rPr>
        <w:tab/>
        <w:t xml:space="preserve">Proceso de Contratación [Incluir número del Proceso de Contratación]  </w:t>
      </w:r>
    </w:p>
    <w:p w14:paraId="177B80AA"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Objeto: </w:t>
      </w:r>
    </w:p>
    <w:p w14:paraId="7803C834"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[Incluir cuando el Proceso de Contratación sea estructurado por lotes o grupos] Lote: [Indicar el lote o lotes a los cuales se presenta oferta.]</w:t>
      </w:r>
    </w:p>
    <w:p w14:paraId="442479E9" w14:textId="77777777" w:rsidR="00363334" w:rsidRPr="00363334" w:rsidRDefault="00363334" w:rsidP="00363334">
      <w:pPr>
        <w:jc w:val="both"/>
        <w:rPr>
          <w:rFonts w:ascii="Arial" w:hAnsi="Arial" w:cs="Arial"/>
          <w:sz w:val="20"/>
          <w:szCs w:val="20"/>
        </w:rPr>
      </w:pPr>
    </w:p>
    <w:p w14:paraId="4665C5C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Estimados señores:</w:t>
      </w:r>
    </w:p>
    <w:p w14:paraId="49610682" w14:textId="77777777" w:rsidR="00363334" w:rsidRPr="00363334" w:rsidRDefault="00363334" w:rsidP="00363334">
      <w:pPr>
        <w:jc w:val="both"/>
        <w:rPr>
          <w:rFonts w:ascii="Arial" w:hAnsi="Arial" w:cs="Arial"/>
          <w:sz w:val="20"/>
          <w:szCs w:val="20"/>
        </w:rPr>
      </w:pPr>
    </w:p>
    <w:p w14:paraId="2A43914E"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3EC99D1A" w14:textId="77777777" w:rsidR="00B9615B" w:rsidRPr="00363334" w:rsidRDefault="00B9615B" w:rsidP="00363334">
      <w:pPr>
        <w:jc w:val="both"/>
        <w:rPr>
          <w:rFonts w:ascii="Arial" w:hAnsi="Arial" w:cs="Arial"/>
          <w:sz w:val="20"/>
          <w:szCs w:val="20"/>
        </w:rPr>
      </w:pPr>
    </w:p>
    <w:p w14:paraId="538B997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[El Proponente escogerá una de las siguientes dos (2) opciones para acreditar la condición de emprendimiento y empresa de mujer:] </w:t>
      </w:r>
    </w:p>
    <w:p w14:paraId="542E6EB0" w14:textId="77777777" w:rsidR="00B9615B" w:rsidRPr="00363334" w:rsidRDefault="00B9615B" w:rsidP="00363334">
      <w:pPr>
        <w:jc w:val="both"/>
        <w:rPr>
          <w:rFonts w:ascii="Arial" w:hAnsi="Arial" w:cs="Arial"/>
          <w:sz w:val="20"/>
          <w:szCs w:val="20"/>
        </w:rPr>
      </w:pPr>
    </w:p>
    <w:p w14:paraId="3930DE8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 xml:space="preserve">Opción 1. </w:t>
      </w:r>
      <w:r w:rsidRPr="00363334">
        <w:rPr>
          <w:rFonts w:ascii="Arial" w:hAnsi="Arial" w:cs="Arial"/>
          <w:sz w:val="20"/>
          <w:szCs w:val="20"/>
        </w:rPr>
        <w:t>Incorporar si la participación accionaria de la persona jurídica en su mayoría son mujeres y los derechos de propiedad han pertenecido a éstas durante el último año.]</w:t>
      </w:r>
    </w:p>
    <w:p w14:paraId="05D4A647" w14:textId="77777777" w:rsidR="00B9615B" w:rsidRPr="00363334" w:rsidRDefault="00B9615B" w:rsidP="00363334">
      <w:pPr>
        <w:jc w:val="both"/>
        <w:rPr>
          <w:rFonts w:ascii="Arial" w:hAnsi="Arial" w:cs="Arial"/>
          <w:sz w:val="20"/>
          <w:szCs w:val="20"/>
        </w:rPr>
      </w:pPr>
    </w:p>
    <w:p w14:paraId="2770927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4AF5B90" w14:textId="77777777" w:rsidR="00363334" w:rsidRPr="00363334" w:rsidRDefault="00363334" w:rsidP="00363334">
      <w:pPr>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63334" w:rsidRPr="00363334" w14:paraId="2400EBFA" w14:textId="77777777" w:rsidTr="0036333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585A9B"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98EE76"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363334">
              <w:rPr>
                <w:rFonts w:ascii="Arial" w:hAnsi="Arial" w:cs="Arial"/>
                <w:b/>
                <w:sz w:val="20"/>
                <w:szCs w:val="20"/>
              </w:rPr>
              <w:fldChar w:fldCharType="begin"/>
            </w:r>
            <w:r w:rsidRPr="00363334">
              <w:rPr>
                <w:rFonts w:ascii="Arial" w:hAnsi="Arial" w:cs="Arial"/>
                <w:b/>
                <w:sz w:val="20"/>
                <w:szCs w:val="20"/>
              </w:rPr>
              <w:instrText xml:space="preserve"> AUTHOR  "Nombre y Apellidos" \* FirstCap  \* MERGEFORMAT </w:instrText>
            </w:r>
            <w:r w:rsidRPr="00363334">
              <w:rPr>
                <w:rFonts w:ascii="Arial" w:hAnsi="Arial" w:cs="Arial"/>
                <w:sz w:val="20"/>
                <w:szCs w:val="20"/>
                <w:lang w:val="es-419"/>
              </w:rPr>
              <w:fldChar w:fldCharType="end"/>
            </w:r>
          </w:p>
        </w:tc>
      </w:tr>
      <w:tr w:rsidR="00363334" w:rsidRPr="00363334" w14:paraId="03D84A73"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6997C2" w14:textId="77777777" w:rsidR="00363334" w:rsidRPr="00363334" w:rsidRDefault="00363334" w:rsidP="00363334">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FC152" w14:textId="77777777" w:rsidR="00363334" w:rsidRPr="00363334" w:rsidRDefault="00363334" w:rsidP="00363334">
            <w:pPr>
              <w:jc w:val="both"/>
              <w:rPr>
                <w:rFonts w:ascii="Arial" w:hAnsi="Arial" w:cs="Arial"/>
                <w:sz w:val="20"/>
                <w:szCs w:val="20"/>
                <w:lang w:val="es-CO"/>
              </w:rPr>
            </w:pPr>
          </w:p>
        </w:tc>
      </w:tr>
      <w:tr w:rsidR="00363334" w:rsidRPr="00363334" w14:paraId="5CA4514E"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CC139" w14:textId="77777777" w:rsidR="00363334" w:rsidRPr="00363334" w:rsidRDefault="00363334" w:rsidP="00363334">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D57F6" w14:textId="77777777" w:rsidR="00363334" w:rsidRPr="00363334" w:rsidRDefault="00363334" w:rsidP="00363334">
            <w:pPr>
              <w:jc w:val="both"/>
              <w:rPr>
                <w:rFonts w:ascii="Arial" w:hAnsi="Arial" w:cs="Arial"/>
                <w:sz w:val="20"/>
                <w:szCs w:val="20"/>
              </w:rPr>
            </w:pPr>
          </w:p>
        </w:tc>
      </w:tr>
    </w:tbl>
    <w:p w14:paraId="16C842CD" w14:textId="77777777" w:rsidR="00363334" w:rsidRPr="00363334" w:rsidRDefault="00363334" w:rsidP="00363334">
      <w:pPr>
        <w:jc w:val="both"/>
        <w:rPr>
          <w:rFonts w:ascii="Arial" w:hAnsi="Arial" w:cs="Arial"/>
          <w:sz w:val="20"/>
          <w:szCs w:val="20"/>
        </w:rPr>
      </w:pPr>
    </w:p>
    <w:p w14:paraId="1BB77C34"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6924A68A" w14:textId="77777777" w:rsidR="00363334" w:rsidRPr="00363334" w:rsidRDefault="00363334" w:rsidP="00363334">
      <w:pPr>
        <w:jc w:val="both"/>
        <w:rPr>
          <w:rFonts w:ascii="Arial" w:hAnsi="Arial" w:cs="Arial"/>
          <w:sz w:val="20"/>
          <w:szCs w:val="20"/>
        </w:rPr>
      </w:pPr>
    </w:p>
    <w:p w14:paraId="3E15D93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Opción 2.</w:t>
      </w:r>
      <w:r w:rsidRPr="00363334">
        <w:rPr>
          <w:rFonts w:ascii="Arial" w:hAnsi="Arial" w:cs="Arial"/>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673A1D91" w14:textId="77777777" w:rsidR="00363334" w:rsidRPr="00363334" w:rsidRDefault="00363334" w:rsidP="00363334">
      <w:pPr>
        <w:jc w:val="both"/>
        <w:rPr>
          <w:rFonts w:ascii="Arial" w:hAnsi="Arial" w:cs="Arial"/>
          <w:sz w:val="20"/>
          <w:szCs w:val="20"/>
        </w:rPr>
      </w:pPr>
    </w:p>
    <w:p w14:paraId="3B8D2BAD"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1D16A2F" w14:textId="77777777" w:rsidR="00363334" w:rsidRPr="00363334" w:rsidRDefault="00363334" w:rsidP="00363334">
      <w:pPr>
        <w:jc w:val="both"/>
        <w:rPr>
          <w:rFonts w:ascii="Arial" w:hAnsi="Arial" w:cs="Arial"/>
          <w:sz w:val="20"/>
          <w:szCs w:val="20"/>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363334" w:rsidRPr="00363334" w14:paraId="27E49D87" w14:textId="77777777" w:rsidTr="00363334">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E35AD9"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212581"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88434"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Tiempo de vinculación de la (s) persona(s) que ejerció / ejerce el cargo del nivel directivo</w:t>
            </w:r>
          </w:p>
        </w:tc>
      </w:tr>
      <w:tr w:rsidR="00363334" w:rsidRPr="00363334" w14:paraId="507E13FB" w14:textId="77777777" w:rsidTr="00363334">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7C075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31FFB4"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2B5C3B"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AE90D17" w14:textId="77777777" w:rsidTr="00363334">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D16824"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94EC64"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3DA4D3"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5064EE84" w14:textId="77777777" w:rsidTr="00363334">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A80E6A"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3DB0ED"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B96BA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79DB1E0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F24E7"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D7A1CA"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667D20"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098CF89" w14:textId="77777777" w:rsidTr="00363334">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1CA200"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la denominación del cargo directivo, a modo de ejemplo: Gerente/ Director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7FCCB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D65D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244B0A22"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5E79DB"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75C483"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00BC77"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C1E5F61"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07937"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C71C07"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8B2BDB"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7FBB53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DD896"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AAF63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[Indique el nombre completo y el número de identificación de las </w:t>
            </w:r>
            <w:r w:rsidRPr="00363334">
              <w:rPr>
                <w:rFonts w:ascii="Arial" w:hAnsi="Arial" w:cs="Arial"/>
                <w:sz w:val="20"/>
                <w:szCs w:val="20"/>
              </w:rPr>
              <w:lastRenderedPageBreak/>
              <w:t>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B4826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lastRenderedPageBreak/>
              <w:t>[Indique el tiempo de vinculación de la persona que ejerció/ejerce el cargo en el nivel directivo]</w:t>
            </w:r>
          </w:p>
        </w:tc>
      </w:tr>
      <w:tr w:rsidR="00363334" w:rsidRPr="00363334" w14:paraId="04CB28B4" w14:textId="77777777" w:rsidTr="00363334">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649663"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la denominación del cargo directivo, a modo de ejemplo: Director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EA3AC5"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532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73F4C7B2" w14:textId="77777777" w:rsidTr="00363334">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E543B5"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6320B6"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EADB8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bl>
    <w:p w14:paraId="109DE8F5" w14:textId="77777777" w:rsidR="00363334" w:rsidRPr="00363334" w:rsidRDefault="00363334" w:rsidP="00363334">
      <w:pPr>
        <w:jc w:val="both"/>
        <w:rPr>
          <w:rFonts w:ascii="Arial" w:hAnsi="Arial" w:cs="Arial"/>
          <w:sz w:val="20"/>
          <w:szCs w:val="20"/>
        </w:rPr>
      </w:pPr>
    </w:p>
    <w:p w14:paraId="14FECB0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DC0BFF1" w14:textId="77777777" w:rsidR="00363334" w:rsidRPr="00363334" w:rsidRDefault="00363334" w:rsidP="00363334">
      <w:pPr>
        <w:jc w:val="both"/>
        <w:rPr>
          <w:rFonts w:ascii="Arial" w:hAnsi="Arial" w:cs="Arial"/>
          <w:sz w:val="20"/>
          <w:szCs w:val="20"/>
        </w:rPr>
      </w:pPr>
    </w:p>
    <w:p w14:paraId="36902A9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3BE9282" w14:textId="77777777" w:rsidR="00363334" w:rsidRPr="00363334" w:rsidRDefault="00363334" w:rsidP="00363334">
      <w:pPr>
        <w:jc w:val="both"/>
        <w:rPr>
          <w:rFonts w:ascii="Arial" w:hAnsi="Arial" w:cs="Arial"/>
          <w:sz w:val="20"/>
          <w:szCs w:val="20"/>
        </w:rPr>
      </w:pPr>
    </w:p>
    <w:p w14:paraId="5107732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Como soporte de esta declaración se anexa copia de (i) los respectivos documentos de identidad, (</w:t>
      </w:r>
      <w:proofErr w:type="spellStart"/>
      <w:r w:rsidRPr="00363334">
        <w:rPr>
          <w:rFonts w:ascii="Arial" w:hAnsi="Arial" w:cs="Arial"/>
          <w:sz w:val="20"/>
          <w:szCs w:val="20"/>
        </w:rPr>
        <w:t>ii</w:t>
      </w:r>
      <w:proofErr w:type="spellEnd"/>
      <w:r w:rsidRPr="00363334">
        <w:rPr>
          <w:rFonts w:ascii="Arial" w:hAnsi="Arial" w:cs="Arial"/>
          <w:sz w:val="20"/>
          <w:szCs w:val="20"/>
        </w:rPr>
        <w:t>) los contratos de trabajo o certificación laboral con las funciones y (</w:t>
      </w:r>
      <w:proofErr w:type="spellStart"/>
      <w:r w:rsidRPr="00363334">
        <w:rPr>
          <w:rFonts w:ascii="Arial" w:hAnsi="Arial" w:cs="Arial"/>
          <w:sz w:val="20"/>
          <w:szCs w:val="20"/>
        </w:rPr>
        <w:t>iii</w:t>
      </w:r>
      <w:proofErr w:type="spellEnd"/>
      <w:r w:rsidRPr="00363334">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25D93E31" w14:textId="77777777" w:rsidR="00363334" w:rsidRPr="00363334" w:rsidRDefault="00363334" w:rsidP="00363334">
      <w:pPr>
        <w:jc w:val="both"/>
        <w:rPr>
          <w:rFonts w:ascii="Arial" w:hAnsi="Arial" w:cs="Arial"/>
          <w:sz w:val="20"/>
          <w:szCs w:val="20"/>
        </w:rPr>
      </w:pPr>
    </w:p>
    <w:p w14:paraId="1A3398EC"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487E5546" w14:textId="77777777" w:rsidR="00363334" w:rsidRPr="00363334" w:rsidRDefault="00363334" w:rsidP="00363334">
      <w:pPr>
        <w:jc w:val="both"/>
        <w:rPr>
          <w:rFonts w:ascii="Arial" w:hAnsi="Arial" w:cs="Arial"/>
          <w:sz w:val="20"/>
          <w:szCs w:val="20"/>
        </w:rPr>
      </w:pPr>
    </w:p>
    <w:p w14:paraId="319A3978" w14:textId="77777777" w:rsidR="00363334" w:rsidRPr="00363334" w:rsidRDefault="00363334" w:rsidP="00363334">
      <w:pPr>
        <w:jc w:val="both"/>
        <w:rPr>
          <w:rFonts w:ascii="Arial" w:hAnsi="Arial" w:cs="Arial"/>
          <w:b/>
          <w:sz w:val="20"/>
          <w:szCs w:val="20"/>
        </w:rPr>
        <w:sectPr w:rsidR="00363334" w:rsidRPr="00363334" w:rsidSect="002D4182">
          <w:pgSz w:w="12240" w:h="15840"/>
          <w:pgMar w:top="1417" w:right="1701" w:bottom="1417" w:left="1701" w:header="708" w:footer="708" w:gutter="0"/>
          <w:cols w:space="720"/>
        </w:sectPr>
      </w:pPr>
    </w:p>
    <w:p w14:paraId="34803229" w14:textId="519AC4D4" w:rsidR="00363334" w:rsidRDefault="00363334" w:rsidP="00363334">
      <w:pPr>
        <w:jc w:val="both"/>
        <w:rPr>
          <w:rFonts w:ascii="Arial" w:hAnsi="Arial" w:cs="Arial"/>
          <w:sz w:val="20"/>
          <w:szCs w:val="20"/>
        </w:rPr>
      </w:pPr>
      <w:r w:rsidRPr="00363334">
        <w:rPr>
          <w:rFonts w:ascii="Arial" w:hAnsi="Arial" w:cs="Arial"/>
          <w:sz w:val="20"/>
          <w:szCs w:val="20"/>
        </w:rPr>
        <w:t>En constancia, se firma en ______________, a los ____ días del mes de _____ del 2</w:t>
      </w:r>
      <w:r w:rsidR="006A2A56">
        <w:rPr>
          <w:rFonts w:ascii="Arial" w:hAnsi="Arial" w:cs="Arial"/>
          <w:sz w:val="20"/>
          <w:szCs w:val="20"/>
        </w:rPr>
        <w:t>02</w:t>
      </w:r>
      <w:r w:rsidR="009D03C4">
        <w:rPr>
          <w:rFonts w:ascii="Arial" w:hAnsi="Arial" w:cs="Arial"/>
          <w:sz w:val="20"/>
          <w:szCs w:val="20"/>
        </w:rPr>
        <w:t>6</w:t>
      </w:r>
    </w:p>
    <w:p w14:paraId="55BBB05C" w14:textId="77777777" w:rsidR="0080242C" w:rsidRDefault="0080242C" w:rsidP="00363334">
      <w:pPr>
        <w:jc w:val="both"/>
        <w:rPr>
          <w:rFonts w:ascii="Arial" w:hAnsi="Arial" w:cs="Arial"/>
          <w:sz w:val="20"/>
          <w:szCs w:val="20"/>
        </w:rPr>
      </w:pPr>
    </w:p>
    <w:p w14:paraId="181E1035" w14:textId="77777777" w:rsidR="0080242C" w:rsidRDefault="0080242C" w:rsidP="00363334">
      <w:pPr>
        <w:jc w:val="both"/>
        <w:rPr>
          <w:rFonts w:ascii="Arial" w:hAnsi="Arial" w:cs="Arial"/>
          <w:sz w:val="20"/>
          <w:szCs w:val="20"/>
        </w:rPr>
      </w:pPr>
    </w:p>
    <w:p w14:paraId="546072A1" w14:textId="77777777" w:rsidR="0080242C" w:rsidRPr="00363334" w:rsidRDefault="0080242C" w:rsidP="0080242C">
      <w:pPr>
        <w:jc w:val="both"/>
        <w:rPr>
          <w:rFonts w:ascii="Arial" w:hAnsi="Arial" w:cs="Arial"/>
          <w:b/>
          <w:sz w:val="20"/>
          <w:szCs w:val="20"/>
        </w:rPr>
      </w:pPr>
    </w:p>
    <w:p w14:paraId="131A7F3B" w14:textId="77777777" w:rsidR="0080242C" w:rsidRPr="00363334" w:rsidRDefault="0080242C" w:rsidP="0080242C">
      <w:pPr>
        <w:jc w:val="both"/>
        <w:rPr>
          <w:rFonts w:ascii="Arial" w:hAnsi="Arial" w:cs="Arial"/>
          <w:b/>
          <w:sz w:val="20"/>
          <w:szCs w:val="20"/>
        </w:rPr>
      </w:pPr>
      <w:r w:rsidRPr="00363334">
        <w:rPr>
          <w:rFonts w:ascii="Arial" w:hAnsi="Arial" w:cs="Arial"/>
          <w:noProof/>
          <w:sz w:val="20"/>
          <w:szCs w:val="20"/>
        </w:rPr>
        <mc:AlternateContent>
          <mc:Choice Requires="wps">
            <w:drawing>
              <wp:anchor distT="0" distB="0" distL="114300" distR="114300" simplePos="0" relativeHeight="251673600" behindDoc="0" locked="0" layoutInCell="1" allowOverlap="1" wp14:anchorId="70179D29" wp14:editId="54F50EED">
                <wp:simplePos x="0" y="0"/>
                <wp:positionH relativeFrom="column">
                  <wp:posOffset>17145</wp:posOffset>
                </wp:positionH>
                <wp:positionV relativeFrom="paragraph">
                  <wp:posOffset>41275</wp:posOffset>
                </wp:positionV>
                <wp:extent cx="2488565" cy="0"/>
                <wp:effectExtent l="0" t="0" r="0" b="0"/>
                <wp:wrapNone/>
                <wp:docPr id="1411857832" name="Conector recto 5"/>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6370DB" id="Conector recto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7A8FADC2" w14:textId="77777777" w:rsidR="0080242C" w:rsidRPr="00363334" w:rsidRDefault="0080242C" w:rsidP="0080242C">
      <w:pPr>
        <w:jc w:val="both"/>
        <w:rPr>
          <w:rFonts w:ascii="Arial" w:hAnsi="Arial" w:cs="Arial"/>
          <w:sz w:val="20"/>
          <w:szCs w:val="20"/>
        </w:rPr>
      </w:pPr>
      <w:r w:rsidRPr="00363334">
        <w:rPr>
          <w:rFonts w:ascii="Arial" w:hAnsi="Arial" w:cs="Arial"/>
          <w:sz w:val="20"/>
          <w:szCs w:val="20"/>
        </w:rPr>
        <w:t>[Nombre y firma del representante legal de la persona jurídica]</w:t>
      </w:r>
    </w:p>
    <w:p w14:paraId="7509D592" w14:textId="77777777" w:rsidR="0080242C" w:rsidRPr="00363334" w:rsidRDefault="0080242C" w:rsidP="0080242C">
      <w:pPr>
        <w:jc w:val="both"/>
        <w:rPr>
          <w:rFonts w:ascii="Arial" w:hAnsi="Arial" w:cs="Arial"/>
          <w:sz w:val="20"/>
          <w:szCs w:val="20"/>
        </w:rPr>
      </w:pPr>
    </w:p>
    <w:p w14:paraId="15534A09" w14:textId="77777777" w:rsidR="0080242C" w:rsidRPr="00363334" w:rsidRDefault="0080242C" w:rsidP="0080242C">
      <w:pPr>
        <w:jc w:val="both"/>
        <w:rPr>
          <w:rFonts w:ascii="Arial" w:hAnsi="Arial" w:cs="Arial"/>
          <w:sz w:val="20"/>
          <w:szCs w:val="20"/>
        </w:rPr>
      </w:pPr>
    </w:p>
    <w:p w14:paraId="7AFB3A0D" w14:textId="77777777" w:rsidR="0080242C" w:rsidRPr="00363334" w:rsidRDefault="0080242C" w:rsidP="0080242C">
      <w:pPr>
        <w:jc w:val="both"/>
        <w:rPr>
          <w:rFonts w:ascii="Arial" w:hAnsi="Arial" w:cs="Arial"/>
          <w:sz w:val="20"/>
          <w:szCs w:val="20"/>
        </w:rPr>
      </w:pPr>
    </w:p>
    <w:p w14:paraId="12EEF5CB" w14:textId="77777777" w:rsidR="0080242C" w:rsidRPr="00363334" w:rsidRDefault="0080242C" w:rsidP="0080242C">
      <w:pPr>
        <w:jc w:val="both"/>
        <w:rPr>
          <w:rFonts w:ascii="Arial" w:hAnsi="Arial" w:cs="Arial"/>
          <w:sz w:val="20"/>
          <w:szCs w:val="20"/>
        </w:rPr>
      </w:pPr>
      <w:r w:rsidRPr="00363334">
        <w:rPr>
          <w:rFonts w:ascii="Arial" w:hAnsi="Arial" w:cs="Arial"/>
          <w:noProof/>
          <w:sz w:val="20"/>
          <w:szCs w:val="20"/>
        </w:rPr>
        <mc:AlternateContent>
          <mc:Choice Requires="wps">
            <w:drawing>
              <wp:anchor distT="0" distB="0" distL="114300" distR="114300" simplePos="0" relativeHeight="251674624" behindDoc="0" locked="0" layoutInCell="1" allowOverlap="1" wp14:anchorId="584A7CA1" wp14:editId="3C9C00DC">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33DBF9" id="Conector recto 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745823F7" w14:textId="77777777" w:rsidR="0080242C" w:rsidRPr="00363334" w:rsidRDefault="0080242C" w:rsidP="0080242C">
      <w:pPr>
        <w:jc w:val="both"/>
        <w:rPr>
          <w:rFonts w:ascii="Arial" w:hAnsi="Arial" w:cs="Arial"/>
          <w:sz w:val="20"/>
          <w:szCs w:val="20"/>
        </w:rPr>
      </w:pPr>
      <w:r w:rsidRPr="00363334">
        <w:rPr>
          <w:rFonts w:ascii="Arial" w:hAnsi="Arial" w:cs="Arial"/>
          <w:sz w:val="20"/>
          <w:szCs w:val="20"/>
        </w:rPr>
        <w:t xml:space="preserve">[Nombre y firma del contador o revisor fiscal, si está obligado a tenerlo] </w:t>
      </w:r>
    </w:p>
    <w:p w14:paraId="5C574A4C" w14:textId="579CB540" w:rsidR="0080242C" w:rsidRPr="00363334" w:rsidRDefault="0080242C" w:rsidP="00363334">
      <w:pPr>
        <w:jc w:val="both"/>
        <w:rPr>
          <w:rFonts w:ascii="Arial" w:hAnsi="Arial" w:cs="Arial"/>
          <w:b/>
          <w:sz w:val="20"/>
          <w:szCs w:val="20"/>
        </w:rPr>
        <w:sectPr w:rsidR="0080242C" w:rsidRPr="00363334" w:rsidSect="002D4182">
          <w:type w:val="continuous"/>
          <w:pgSz w:w="12240" w:h="15840"/>
          <w:pgMar w:top="1417" w:right="1701" w:bottom="1417" w:left="1701" w:header="708" w:footer="708" w:gutter="0"/>
          <w:cols w:space="720"/>
        </w:sectPr>
      </w:pPr>
    </w:p>
    <w:p w14:paraId="57B65DE2" w14:textId="77777777" w:rsidR="003B3CCF" w:rsidRDefault="003B3CCF" w:rsidP="0080242C">
      <w:pPr>
        <w:ind w:right="758"/>
        <w:contextualSpacing/>
        <w:rPr>
          <w:rFonts w:ascii="Arial" w:hAnsi="Arial" w:cs="Arial"/>
          <w:b/>
          <w:bCs/>
          <w:color w:val="000000" w:themeColor="text1"/>
          <w:sz w:val="20"/>
          <w:szCs w:val="20"/>
        </w:rPr>
      </w:pPr>
    </w:p>
    <w:p w14:paraId="75411BAF" w14:textId="77777777" w:rsidR="003B3CCF" w:rsidRDefault="003B3CCF" w:rsidP="003751FB">
      <w:pPr>
        <w:contextualSpacing/>
        <w:jc w:val="center"/>
        <w:rPr>
          <w:rFonts w:ascii="Arial" w:eastAsia="Times New Roman" w:hAnsi="Arial" w:cs="Arial"/>
          <w:b/>
          <w:bCs/>
          <w:color w:val="000000" w:themeColor="text1"/>
          <w:sz w:val="20"/>
          <w:szCs w:val="20"/>
          <w:lang w:val="es-CO" w:eastAsia="es-CO"/>
        </w:rPr>
      </w:pPr>
    </w:p>
    <w:p w14:paraId="58090159" w14:textId="2EC3828E" w:rsidR="000333BD" w:rsidRDefault="000333BD" w:rsidP="00CD0EA0">
      <w:pPr>
        <w:spacing w:line="259" w:lineRule="auto"/>
        <w:jc w:val="center"/>
        <w:rPr>
          <w:rFonts w:ascii="Arial" w:hAnsi="Arial" w:cs="Arial"/>
          <w:b/>
          <w:bCs/>
          <w:sz w:val="20"/>
          <w:szCs w:val="20"/>
          <w:lang w:val="es-ES"/>
        </w:rPr>
      </w:pPr>
      <w:r>
        <w:rPr>
          <w:rFonts w:ascii="Arial" w:hAnsi="Arial" w:cs="Arial"/>
          <w:b/>
          <w:bCs/>
          <w:sz w:val="20"/>
          <w:szCs w:val="20"/>
          <w:lang w:val="es-ES"/>
        </w:rPr>
        <w:t>ANEXO</w:t>
      </w:r>
      <w:r w:rsidR="00CD0EA0" w:rsidRPr="00CD0EA0">
        <w:rPr>
          <w:rFonts w:ascii="Arial" w:hAnsi="Arial" w:cs="Arial"/>
          <w:b/>
          <w:bCs/>
          <w:sz w:val="20"/>
          <w:szCs w:val="20"/>
          <w:lang w:val="es-ES"/>
        </w:rPr>
        <w:t xml:space="preserve"> 1</w:t>
      </w:r>
      <w:r w:rsidR="009D03C4">
        <w:rPr>
          <w:rFonts w:ascii="Arial" w:hAnsi="Arial" w:cs="Arial"/>
          <w:b/>
          <w:bCs/>
          <w:sz w:val="20"/>
          <w:szCs w:val="20"/>
          <w:lang w:val="es-ES"/>
        </w:rPr>
        <w:t>3</w:t>
      </w:r>
    </w:p>
    <w:p w14:paraId="229645EE" w14:textId="7003ACCC"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ACREDITACIÓN MIPYME</w:t>
      </w:r>
    </w:p>
    <w:p w14:paraId="7A057BAC" w14:textId="77777777" w:rsidR="00CD0EA0" w:rsidRPr="00CD0EA0" w:rsidRDefault="00CD0EA0" w:rsidP="00CD0EA0">
      <w:pPr>
        <w:jc w:val="center"/>
        <w:rPr>
          <w:rFonts w:ascii="Arial" w:eastAsia="Times New Roman" w:hAnsi="Arial" w:cs="Arial"/>
          <w:b/>
          <w:bCs/>
          <w:sz w:val="20"/>
          <w:szCs w:val="20"/>
          <w:lang w:val="es-ES" w:eastAsia="es-ES"/>
        </w:rPr>
      </w:pPr>
      <w:r w:rsidRPr="00CD0EA0">
        <w:rPr>
          <w:rFonts w:ascii="Arial" w:eastAsia="Times New Roman" w:hAnsi="Arial" w:cs="Arial"/>
          <w:b/>
          <w:bCs/>
          <w:sz w:val="20"/>
          <w:szCs w:val="20"/>
          <w:lang w:val="es-ES" w:eastAsia="es-ES"/>
        </w:rPr>
        <w:t xml:space="preserve">(Cuando el interesado solicite la limitación de convocatoria a </w:t>
      </w:r>
      <w:proofErr w:type="spellStart"/>
      <w:r w:rsidRPr="00CD0EA0">
        <w:rPr>
          <w:rFonts w:ascii="Arial" w:eastAsia="Times New Roman" w:hAnsi="Arial" w:cs="Arial"/>
          <w:b/>
          <w:bCs/>
          <w:sz w:val="20"/>
          <w:szCs w:val="20"/>
          <w:lang w:val="es-ES" w:eastAsia="es-ES"/>
        </w:rPr>
        <w:t>Mipyme</w:t>
      </w:r>
      <w:proofErr w:type="spellEnd"/>
      <w:r w:rsidRPr="00CD0EA0">
        <w:rPr>
          <w:rFonts w:ascii="Arial" w:eastAsia="Times New Roman" w:hAnsi="Arial" w:cs="Arial"/>
          <w:b/>
          <w:bCs/>
          <w:sz w:val="20"/>
          <w:szCs w:val="20"/>
          <w:lang w:val="es-ES" w:eastAsia="es-ES"/>
        </w:rPr>
        <w:t>)</w:t>
      </w:r>
    </w:p>
    <w:p w14:paraId="3F6668E0" w14:textId="77777777" w:rsidR="00CD0EA0" w:rsidRPr="00CD0EA0" w:rsidRDefault="00CD0EA0" w:rsidP="00CD0EA0">
      <w:pPr>
        <w:jc w:val="center"/>
        <w:rPr>
          <w:rFonts w:ascii="Arial" w:eastAsia="Times New Roman" w:hAnsi="Arial" w:cs="Arial"/>
          <w:b/>
          <w:bCs/>
          <w:sz w:val="20"/>
          <w:szCs w:val="20"/>
          <w:lang w:val="es-ES" w:eastAsia="es-ES"/>
        </w:rPr>
      </w:pPr>
    </w:p>
    <w:p w14:paraId="56D228B9" w14:textId="77777777"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(PERSONAS NATURALES)</w:t>
      </w:r>
    </w:p>
    <w:p w14:paraId="577128C2" w14:textId="77777777" w:rsidR="00CD0EA0" w:rsidRPr="00CD0EA0" w:rsidRDefault="00CD0EA0" w:rsidP="00CD0EA0">
      <w:pPr>
        <w:tabs>
          <w:tab w:val="left" w:pos="-142"/>
        </w:tabs>
        <w:autoSpaceDE w:val="0"/>
        <w:autoSpaceDN w:val="0"/>
        <w:adjustRightInd w:val="0"/>
        <w:ind w:firstLine="708"/>
        <w:jc w:val="both"/>
        <w:outlineLvl w:val="0"/>
        <w:rPr>
          <w:rFonts w:ascii="Arial" w:eastAsia="Times New Roman" w:hAnsi="Arial" w:cs="Arial"/>
          <w:sz w:val="20"/>
          <w:szCs w:val="20"/>
          <w:lang w:val="es-ES" w:eastAsia="es-ES"/>
        </w:rPr>
      </w:pPr>
    </w:p>
    <w:p w14:paraId="2B35755E"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highlight w:val="lightGray"/>
          <w:lang w:val="es-ES" w:eastAsia="es-ES"/>
        </w:rPr>
      </w:pPr>
      <w:r w:rsidRPr="00CD0EA0">
        <w:rPr>
          <w:rFonts w:ascii="Arial" w:eastAsia="Times New Roman" w:hAnsi="Arial" w:cs="Arial"/>
          <w:sz w:val="20"/>
          <w:szCs w:val="20"/>
          <w:highlight w:val="lightGray"/>
          <w:lang w:val="es-ES" w:eastAsia="es-ES"/>
        </w:rPr>
        <w:t xml:space="preserve">[El interesado persona natural que solicita limitar la convocatoria del Proceso de Contratación a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acreditará la condición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con el diligenciamiento de este Formato y entregará los documentos requeridos en el artículo 2.2.1.2.4.2.4 del Decreto 1082 de 2015. En todo caso, cuando la calidad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se pruebe con la presentación del RUP vigente y en firme, no será necesario diligenciar este Formato, ni aportar los mencionados documentos]</w:t>
      </w:r>
    </w:p>
    <w:p w14:paraId="3CE4574A"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1EF577F1"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Señores</w:t>
      </w:r>
    </w:p>
    <w:p w14:paraId="4A072C0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sz w:val="20"/>
          <w:szCs w:val="20"/>
          <w:highlight w:val="lightGray"/>
          <w:lang w:val="es-ES" w:eastAsia="es-ES"/>
        </w:rPr>
      </w:pPr>
      <w:r w:rsidRPr="00CD0EA0">
        <w:rPr>
          <w:rFonts w:ascii="Arial" w:eastAsia="Times New Roman" w:hAnsi="Arial" w:cs="Arial"/>
          <w:b/>
          <w:sz w:val="20"/>
          <w:szCs w:val="20"/>
          <w:highlight w:val="lightGray"/>
          <w:lang w:val="es-ES" w:eastAsia="es-ES"/>
        </w:rPr>
        <w:t xml:space="preserve">[NOMBRE DE LA ENTIDAD] </w:t>
      </w:r>
    </w:p>
    <w:p w14:paraId="1030A2FF"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highlight w:val="lightGray"/>
          <w:lang w:val="es-ES" w:eastAsia="es-ES"/>
        </w:rPr>
        <w:t>[Ciudad]</w:t>
      </w:r>
      <w:r w:rsidRPr="00CD0EA0">
        <w:rPr>
          <w:rFonts w:ascii="Arial" w:eastAsia="Times New Roman" w:hAnsi="Arial" w:cs="Arial"/>
          <w:sz w:val="20"/>
          <w:szCs w:val="20"/>
          <w:lang w:val="es-ES" w:eastAsia="es-ES"/>
        </w:rPr>
        <w:t xml:space="preserve"> </w:t>
      </w:r>
    </w:p>
    <w:p w14:paraId="34E9C8AF" w14:textId="77777777" w:rsidR="00CD0EA0" w:rsidRPr="00CD0EA0" w:rsidRDefault="00CD0EA0" w:rsidP="00CD0EA0">
      <w:pPr>
        <w:tabs>
          <w:tab w:val="left" w:pos="-142"/>
        </w:tabs>
        <w:autoSpaceDE w:val="0"/>
        <w:autoSpaceDN w:val="0"/>
        <w:adjustRightInd w:val="0"/>
        <w:spacing w:before="120" w:after="120"/>
        <w:rPr>
          <w:rFonts w:ascii="Arial" w:eastAsia="Times New Roman" w:hAnsi="Arial" w:cs="Arial"/>
          <w:sz w:val="20"/>
          <w:szCs w:val="20"/>
          <w:lang w:val="es-ES" w:eastAsia="es-ES"/>
        </w:rPr>
      </w:pPr>
    </w:p>
    <w:p w14:paraId="07C4B65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CO" w:eastAsia="es-ES"/>
        </w:rPr>
      </w:pPr>
      <w:r w:rsidRPr="00CD0EA0">
        <w:rPr>
          <w:rFonts w:ascii="Arial" w:eastAsia="Times New Roman" w:hAnsi="Arial" w:cs="Arial"/>
          <w:b/>
          <w:sz w:val="20"/>
          <w:szCs w:val="20"/>
          <w:lang w:val="es-CO" w:eastAsia="es-ES"/>
        </w:rPr>
        <w:t>REFERENCIA:</w:t>
      </w:r>
      <w:r w:rsidRPr="00CD0EA0">
        <w:rPr>
          <w:rFonts w:ascii="Arial" w:eastAsia="Times New Roman" w:hAnsi="Arial" w:cs="Arial"/>
          <w:sz w:val="20"/>
          <w:szCs w:val="20"/>
          <w:lang w:val="es-CO" w:eastAsia="es-ES"/>
        </w:rPr>
        <w:tab/>
        <w:t xml:space="preserve">Proceso de Contratación </w:t>
      </w:r>
      <w:r w:rsidRPr="00CD0EA0">
        <w:rPr>
          <w:rFonts w:ascii="Arial" w:eastAsia="Times New Roman" w:hAnsi="Arial" w:cs="Arial"/>
          <w:sz w:val="20"/>
          <w:szCs w:val="20"/>
          <w:highlight w:val="lightGray"/>
          <w:lang w:val="es-CO" w:eastAsia="es-ES"/>
        </w:rPr>
        <w:t>[Incluir número del Proceso de Contratación]</w:t>
      </w:r>
      <w:r w:rsidRPr="00CD0EA0">
        <w:rPr>
          <w:rFonts w:ascii="Arial" w:eastAsia="Times New Roman" w:hAnsi="Arial" w:cs="Arial"/>
          <w:sz w:val="20"/>
          <w:szCs w:val="20"/>
          <w:lang w:val="es-CO" w:eastAsia="es-ES"/>
        </w:rPr>
        <w:t xml:space="preserve"> </w:t>
      </w:r>
    </w:p>
    <w:p w14:paraId="20932BFA"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bCs/>
          <w:sz w:val="20"/>
          <w:szCs w:val="20"/>
          <w:u w:val="single"/>
          <w:lang w:val="es-CO" w:eastAsia="es-ES"/>
        </w:rPr>
      </w:pPr>
    </w:p>
    <w:p w14:paraId="490AD489"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b/>
          <w:bCs/>
          <w:sz w:val="20"/>
          <w:szCs w:val="20"/>
          <w:lang w:val="es-ES" w:eastAsia="es-ES"/>
        </w:rPr>
        <w:t>Objeto</w:t>
      </w:r>
      <w:r w:rsidRPr="00CD0EA0">
        <w:rPr>
          <w:rFonts w:ascii="Arial" w:eastAsia="Times New Roman" w:hAnsi="Arial" w:cs="Arial"/>
          <w:sz w:val="20"/>
          <w:szCs w:val="20"/>
          <w:lang w:val="es-ES" w:eastAsia="es-ES"/>
        </w:rPr>
        <w:t>:</w:t>
      </w:r>
    </w:p>
    <w:p w14:paraId="3F8866E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6EDFC12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Arial" w:hAnsi="Arial" w:cs="Arial"/>
          <w:sz w:val="20"/>
          <w:szCs w:val="20"/>
          <w:highlight w:val="lightGray"/>
          <w:lang w:val="es-ES"/>
        </w:rPr>
        <w:t>[Incluir cuando el Proceso de Contratación sea estructurado por lotes o por grupos]</w:t>
      </w:r>
      <w:r w:rsidRPr="00CD0EA0">
        <w:rPr>
          <w:rFonts w:ascii="Arial" w:eastAsia="Arial" w:hAnsi="Arial" w:cs="Arial"/>
          <w:sz w:val="20"/>
          <w:szCs w:val="20"/>
          <w:lang w:val="es-ES"/>
        </w:rPr>
        <w:t xml:space="preserve"> </w:t>
      </w:r>
      <w:r w:rsidRPr="00CD0EA0">
        <w:rPr>
          <w:rFonts w:ascii="Arial" w:hAnsi="Arial" w:cs="Arial"/>
          <w:b/>
          <w:bCs/>
          <w:sz w:val="20"/>
          <w:szCs w:val="20"/>
          <w:lang w:val="es-ES"/>
        </w:rPr>
        <w:t>Lote/Grupo</w:t>
      </w:r>
      <w:r w:rsidRPr="00CD0EA0">
        <w:rPr>
          <w:rFonts w:ascii="Arial" w:hAnsi="Arial" w:cs="Arial"/>
          <w:sz w:val="20"/>
          <w:szCs w:val="20"/>
          <w:lang w:val="es-ES"/>
        </w:rPr>
        <w:t xml:space="preserve">: </w:t>
      </w:r>
      <w:r w:rsidRPr="00CD0EA0">
        <w:rPr>
          <w:rFonts w:ascii="Arial" w:hAnsi="Arial" w:cs="Arial"/>
          <w:sz w:val="20"/>
          <w:szCs w:val="20"/>
          <w:highlight w:val="lightGray"/>
          <w:lang w:val="es-ES"/>
        </w:rPr>
        <w:t xml:space="preserve">[Indicar el </w:t>
      </w:r>
      <w:r w:rsidRPr="00CD0EA0">
        <w:rPr>
          <w:rFonts w:ascii="Arial" w:eastAsia="Times New Roman" w:hAnsi="Arial" w:cs="Arial"/>
          <w:sz w:val="20"/>
          <w:szCs w:val="20"/>
          <w:highlight w:val="lightGray"/>
          <w:lang w:val="es-ES" w:eastAsia="es-ES" w:bidi="en-US"/>
        </w:rPr>
        <w:t>lote/grupo o lotes/grupos</w:t>
      </w:r>
      <w:r w:rsidRPr="00CD0EA0">
        <w:rPr>
          <w:rFonts w:ascii="Arial" w:hAnsi="Arial" w:cs="Arial"/>
          <w:sz w:val="20"/>
          <w:szCs w:val="20"/>
          <w:highlight w:val="lightGray"/>
          <w:lang w:val="es-ES"/>
        </w:rPr>
        <w:t xml:space="preserve"> a los cuales se presenta oferta.]</w:t>
      </w:r>
    </w:p>
    <w:p w14:paraId="19018881" w14:textId="77777777" w:rsidR="00CD0EA0" w:rsidRPr="00CD0EA0" w:rsidRDefault="00CD0EA0" w:rsidP="00CD0EA0">
      <w:pPr>
        <w:tabs>
          <w:tab w:val="left" w:pos="-142"/>
        </w:tabs>
        <w:autoSpaceDE w:val="0"/>
        <w:autoSpaceDN w:val="0"/>
        <w:adjustRightInd w:val="0"/>
        <w:outlineLvl w:val="0"/>
        <w:rPr>
          <w:rFonts w:ascii="Arial" w:eastAsia="Times New Roman" w:hAnsi="Arial" w:cs="Arial"/>
          <w:sz w:val="20"/>
          <w:szCs w:val="20"/>
          <w:highlight w:val="lightGray"/>
          <w:lang w:val="es-ES" w:eastAsia="es-ES"/>
        </w:rPr>
      </w:pPr>
    </w:p>
    <w:p w14:paraId="6ADE6B3E"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Estimados señores:</w:t>
      </w:r>
    </w:p>
    <w:p w14:paraId="71C51412" w14:textId="77777777" w:rsidR="00CD0EA0" w:rsidRPr="00CD0EA0" w:rsidRDefault="00CD0EA0" w:rsidP="00CD0EA0">
      <w:pPr>
        <w:widowControl w:val="0"/>
        <w:spacing w:before="120" w:after="120"/>
        <w:jc w:val="both"/>
        <w:rPr>
          <w:rFonts w:ascii="Arial" w:hAnsi="Arial" w:cs="Arial"/>
          <w:sz w:val="20"/>
          <w:szCs w:val="20"/>
          <w:lang w:val="es-ES"/>
        </w:rPr>
      </w:pPr>
      <w:r w:rsidRPr="00CD0EA0">
        <w:rPr>
          <w:rFonts w:ascii="Arial" w:hAnsi="Arial" w:cs="Arial"/>
          <w:sz w:val="20"/>
          <w:szCs w:val="20"/>
          <w:highlight w:val="lightGray"/>
          <w:lang w:val="es-ES"/>
        </w:rPr>
        <w:t>[Incluir el nombre de la persona natural y el contador público</w:t>
      </w:r>
      <w:r w:rsidRPr="00CD0EA0">
        <w:rPr>
          <w:rFonts w:ascii="Arial" w:hAnsi="Arial" w:cs="Arial"/>
          <w:sz w:val="20"/>
          <w:szCs w:val="20"/>
          <w:highlight w:val="lightGray"/>
          <w:shd w:val="clear" w:color="auto" w:fill="FFFFFF"/>
          <w:lang w:val="es-ES"/>
        </w:rPr>
        <w:t>]</w:t>
      </w:r>
      <w:r w:rsidRPr="00CD0EA0">
        <w:rPr>
          <w:rFonts w:ascii="Arial" w:hAnsi="Arial" w:cs="Arial"/>
          <w:sz w:val="20"/>
          <w:szCs w:val="20"/>
          <w:lang w:val="es-ES"/>
        </w:rPr>
        <w:t xml:space="preserve"> identificados con </w:t>
      </w:r>
      <w:r w:rsidRPr="00CD0EA0">
        <w:rPr>
          <w:rFonts w:ascii="Arial" w:hAnsi="Arial" w:cs="Arial"/>
          <w:sz w:val="20"/>
          <w:szCs w:val="20"/>
          <w:highlight w:val="lightGray"/>
          <w:lang w:val="es-ES"/>
        </w:rPr>
        <w:t>[Indicar los números de identificación]</w:t>
      </w:r>
      <w:r w:rsidRPr="00CD0EA0">
        <w:rPr>
          <w:rFonts w:ascii="Arial" w:hAnsi="Arial" w:cs="Arial"/>
          <w:sz w:val="20"/>
          <w:szCs w:val="20"/>
          <w:lang w:val="es-ES"/>
        </w:rPr>
        <w:t xml:space="preserve">, declaramos bajo la gravedad del juramento que </w:t>
      </w:r>
      <w:r w:rsidRPr="00CD0EA0">
        <w:rPr>
          <w:rFonts w:ascii="Arial" w:hAnsi="Arial" w:cs="Arial"/>
          <w:sz w:val="20"/>
          <w:szCs w:val="20"/>
          <w:highlight w:val="lightGray"/>
          <w:lang w:val="es-ES"/>
        </w:rPr>
        <w:t>[Incorporar el nombre del establecimiento de comercio]</w:t>
      </w:r>
      <w:r w:rsidRPr="00CD0EA0">
        <w:rPr>
          <w:rFonts w:ascii="Arial" w:hAnsi="Arial" w:cs="Arial"/>
          <w:sz w:val="20"/>
          <w:szCs w:val="20"/>
          <w:lang w:val="es-ES"/>
        </w:rPr>
        <w:t xml:space="preserve"> se encuentra clasificada como: </w:t>
      </w:r>
      <w:r w:rsidRPr="00CD0EA0">
        <w:rPr>
          <w:rFonts w:ascii="Arial" w:hAnsi="Arial" w:cs="Arial"/>
          <w:sz w:val="20"/>
          <w:szCs w:val="20"/>
          <w:highlight w:val="lightGray"/>
          <w:lang w:val="es-ES"/>
        </w:rPr>
        <w:t>[Indicar si es micro, pequeña y mediana empresa]</w:t>
      </w:r>
      <w:r w:rsidRPr="00CD0EA0">
        <w:rPr>
          <w:rFonts w:ascii="Arial" w:hAnsi="Arial" w:cs="Arial"/>
          <w:sz w:val="20"/>
          <w:szCs w:val="20"/>
          <w:lang w:val="es-ES"/>
        </w:rPr>
        <w:t xml:space="preserve"> de acuerdo con los criterios definidos por las normas vigentes. </w:t>
      </w:r>
    </w:p>
    <w:p w14:paraId="309FDBC5"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Para acreditar dicha condición adjuntamos copia del registro mercantil.</w:t>
      </w:r>
    </w:p>
    <w:p w14:paraId="7FBED753"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p>
    <w:p w14:paraId="57578549" w14:textId="77777777" w:rsidR="00CD0EA0" w:rsidRPr="00CD0EA0" w:rsidRDefault="00CD0EA0" w:rsidP="00CD0EA0">
      <w:pPr>
        <w:spacing w:line="259" w:lineRule="auto"/>
        <w:jc w:val="center"/>
        <w:rPr>
          <w:rFonts w:ascii="Arial" w:hAnsi="Arial" w:cs="Arial"/>
          <w:b/>
          <w:sz w:val="20"/>
          <w:szCs w:val="20"/>
          <w:lang w:val="es-ES"/>
        </w:rPr>
      </w:pPr>
      <w:r w:rsidRPr="00CD0EA0">
        <w:rPr>
          <w:rFonts w:ascii="Arial" w:eastAsia="Times New Roman" w:hAnsi="Arial" w:cs="Arial"/>
          <w:sz w:val="20"/>
          <w:szCs w:val="20"/>
          <w:lang w:val="es-ES" w:eastAsia="es-ES"/>
        </w:rPr>
        <w:t xml:space="preserve">En constancia, se firma en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a los </w:t>
      </w:r>
      <w:r w:rsidRPr="00CD0EA0">
        <w:rPr>
          <w:rFonts w:ascii="Arial" w:eastAsia="Times New Roman" w:hAnsi="Arial" w:cs="Arial"/>
          <w:sz w:val="20"/>
          <w:szCs w:val="20"/>
          <w:highlight w:val="lightGray"/>
          <w:lang w:val="es-ES" w:eastAsia="es-ES"/>
        </w:rPr>
        <w:t>____</w:t>
      </w:r>
      <w:r w:rsidRPr="00CD0EA0">
        <w:rPr>
          <w:rFonts w:ascii="Arial" w:eastAsia="Times New Roman" w:hAnsi="Arial" w:cs="Arial"/>
          <w:sz w:val="20"/>
          <w:szCs w:val="20"/>
          <w:lang w:val="es-ES" w:eastAsia="es-ES"/>
        </w:rPr>
        <w:t xml:space="preserve"> días del mes de </w:t>
      </w:r>
      <w:r w:rsidRPr="00CD0EA0">
        <w:rPr>
          <w:rFonts w:ascii="Arial" w:eastAsia="Times New Roman" w:hAnsi="Arial" w:cs="Arial"/>
          <w:sz w:val="20"/>
          <w:szCs w:val="20"/>
          <w:highlight w:val="lightGray"/>
          <w:lang w:val="es-ES" w:eastAsia="es-ES"/>
        </w:rPr>
        <w:t>_____</w:t>
      </w:r>
      <w:r w:rsidRPr="00CD0EA0">
        <w:rPr>
          <w:rFonts w:ascii="Arial" w:eastAsia="Times New Roman" w:hAnsi="Arial" w:cs="Arial"/>
          <w:sz w:val="20"/>
          <w:szCs w:val="20"/>
          <w:lang w:val="es-ES" w:eastAsia="es-ES"/>
        </w:rPr>
        <w:t xml:space="preserve"> del 20</w:t>
      </w:r>
      <w:r w:rsidRPr="00CD0EA0">
        <w:rPr>
          <w:rFonts w:ascii="Arial" w:eastAsia="Times New Roman" w:hAnsi="Arial" w:cs="Arial"/>
          <w:sz w:val="20"/>
          <w:szCs w:val="20"/>
          <w:highlight w:val="lightGray"/>
          <w:lang w:val="es-ES" w:eastAsia="es-ES"/>
        </w:rPr>
        <w:t>__.</w:t>
      </w:r>
    </w:p>
    <w:p w14:paraId="53A11E5B"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671664EB"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612A7FBC" w14:textId="77777777" w:rsidR="00CD0EA0" w:rsidRPr="00CD0EA0" w:rsidRDefault="00CD0EA0" w:rsidP="00CD0EA0">
      <w:pPr>
        <w:spacing w:after="160" w:line="259" w:lineRule="auto"/>
        <w:jc w:val="center"/>
        <w:rPr>
          <w:rFonts w:ascii="Arial" w:eastAsia="Arial" w:hAnsi="Arial" w:cs="Arial"/>
          <w:sz w:val="20"/>
          <w:szCs w:val="20"/>
          <w:lang w:val="es-ES"/>
        </w:rPr>
      </w:pPr>
      <w:r w:rsidRPr="00CD0EA0">
        <w:rPr>
          <w:rFonts w:ascii="Arial" w:eastAsia="Arial" w:hAnsi="Arial" w:cs="Arial"/>
          <w:noProof/>
          <w:sz w:val="20"/>
          <w:szCs w:val="20"/>
          <w:lang w:val="es-ES"/>
        </w:rPr>
        <mc:AlternateContent>
          <mc:Choice Requires="wps">
            <w:drawing>
              <wp:anchor distT="0" distB="0" distL="114300" distR="114300" simplePos="0" relativeHeight="251669504" behindDoc="0" locked="0" layoutInCell="1" allowOverlap="1" wp14:anchorId="2EC9CFEE" wp14:editId="0F3A9942">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F85DC92" id="Conector recto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CD0EA0">
        <w:rPr>
          <w:rFonts w:ascii="Arial" w:eastAsia="Arial" w:hAnsi="Arial" w:cs="Arial"/>
          <w:noProof/>
          <w:sz w:val="20"/>
          <w:szCs w:val="20"/>
          <w:lang w:val="es-ES"/>
        </w:rPr>
        <mc:AlternateContent>
          <mc:Choice Requires="wps">
            <w:drawing>
              <wp:anchor distT="0" distB="0" distL="114300" distR="114300" simplePos="0" relativeHeight="251668480" behindDoc="0" locked="0" layoutInCell="1" allowOverlap="1" wp14:anchorId="56162A81" wp14:editId="2B69732D">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5CBD00A" id="Conector recto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36732C82" w14:textId="77777777" w:rsidR="00CD0EA0" w:rsidRPr="00CD0EA0" w:rsidRDefault="00CD0EA0" w:rsidP="00CD0EA0">
      <w:pPr>
        <w:spacing w:after="160" w:line="259" w:lineRule="auto"/>
        <w:rPr>
          <w:rFonts w:ascii="Arial" w:eastAsia="Arial" w:hAnsi="Arial" w:cs="Arial"/>
          <w:sz w:val="20"/>
          <w:szCs w:val="20"/>
          <w:lang w:val="es-ES"/>
        </w:rPr>
        <w:sectPr w:rsidR="00CD0EA0" w:rsidRPr="00CD0EA0" w:rsidSect="002D4182">
          <w:headerReference w:type="default" r:id="rId10"/>
          <w:footerReference w:type="default" r:id="rId11"/>
          <w:pgSz w:w="12240" w:h="15840"/>
          <w:pgMar w:top="1417" w:right="1701" w:bottom="1417" w:left="1701" w:header="708" w:footer="708" w:gutter="0"/>
          <w:cols w:space="708"/>
          <w:docGrid w:linePitch="360"/>
        </w:sectPr>
      </w:pPr>
    </w:p>
    <w:p w14:paraId="7B7F4F90" w14:textId="77777777" w:rsidR="00CD0EA0" w:rsidRPr="00CD0EA0" w:rsidRDefault="00CD0EA0" w:rsidP="00CD0EA0">
      <w:pPr>
        <w:spacing w:after="160" w:line="259" w:lineRule="auto"/>
        <w:rPr>
          <w:rFonts w:ascii="Arial" w:eastAsia="Arial" w:hAnsi="Arial" w:cs="Arial"/>
          <w:sz w:val="20"/>
          <w:szCs w:val="20"/>
          <w:lang w:val="es-ES"/>
        </w:rPr>
      </w:pPr>
      <w:r w:rsidRPr="00CD0EA0">
        <w:rPr>
          <w:rFonts w:ascii="Arial" w:eastAsia="Arial" w:hAnsi="Arial" w:cs="Arial"/>
          <w:sz w:val="20"/>
          <w:szCs w:val="20"/>
          <w:highlight w:val="lightGray"/>
          <w:lang w:val="es-ES"/>
        </w:rPr>
        <w:t xml:space="preserve">[Nombre y firma de la persona natural] </w:t>
      </w:r>
      <w:r w:rsidRPr="00CD0EA0">
        <w:rPr>
          <w:rFonts w:ascii="Arial" w:eastAsia="Arial" w:hAnsi="Arial" w:cs="Arial"/>
          <w:sz w:val="20"/>
          <w:szCs w:val="20"/>
          <w:lang w:val="es-ES"/>
        </w:rPr>
        <w:t xml:space="preserve">                                            </w:t>
      </w:r>
    </w:p>
    <w:p w14:paraId="5E1C4D6F" w14:textId="77777777" w:rsidR="00CD0EA0" w:rsidRPr="00CD0EA0" w:rsidRDefault="00CD0EA0" w:rsidP="00CD0EA0">
      <w:pPr>
        <w:spacing w:after="160" w:line="259" w:lineRule="auto"/>
        <w:jc w:val="center"/>
        <w:rPr>
          <w:rFonts w:ascii="Arial" w:eastAsia="Arial" w:hAnsi="Arial" w:cs="Arial"/>
          <w:sz w:val="20"/>
          <w:szCs w:val="20"/>
          <w:lang w:val="es-ES"/>
        </w:rPr>
      </w:pPr>
      <w:r w:rsidRPr="00CD0EA0">
        <w:rPr>
          <w:rFonts w:ascii="Arial" w:eastAsia="Arial" w:hAnsi="Arial" w:cs="Arial"/>
          <w:sz w:val="20"/>
          <w:szCs w:val="20"/>
          <w:highlight w:val="lightGray"/>
          <w:lang w:val="es-ES"/>
        </w:rPr>
        <w:t>[Nombre y firma del contador]</w:t>
      </w:r>
    </w:p>
    <w:p w14:paraId="7ED37A8E" w14:textId="77777777" w:rsidR="00CD0EA0" w:rsidRPr="00CD0EA0" w:rsidRDefault="00CD0EA0" w:rsidP="00CD0EA0">
      <w:pPr>
        <w:spacing w:after="160" w:line="259" w:lineRule="auto"/>
        <w:jc w:val="right"/>
        <w:rPr>
          <w:rFonts w:ascii="Arial" w:eastAsia="Arial" w:hAnsi="Arial" w:cs="Arial"/>
          <w:sz w:val="20"/>
          <w:szCs w:val="20"/>
          <w:lang w:val="es-ES"/>
        </w:rPr>
        <w:sectPr w:rsidR="00CD0EA0" w:rsidRPr="00CD0EA0" w:rsidSect="002D4182">
          <w:type w:val="continuous"/>
          <w:pgSz w:w="12240" w:h="15840"/>
          <w:pgMar w:top="1417" w:right="1701" w:bottom="1417" w:left="1701" w:header="708" w:footer="708" w:gutter="0"/>
          <w:cols w:num="2" w:space="708"/>
          <w:docGrid w:linePitch="360"/>
        </w:sectPr>
      </w:pPr>
    </w:p>
    <w:p w14:paraId="1211949F" w14:textId="77777777" w:rsidR="00CD0EA0" w:rsidRPr="00CD0EA0" w:rsidRDefault="00CD0EA0" w:rsidP="00CD0EA0">
      <w:pPr>
        <w:spacing w:after="160" w:line="259" w:lineRule="auto"/>
        <w:jc w:val="right"/>
        <w:rPr>
          <w:rFonts w:ascii="Arial" w:eastAsia="Arial" w:hAnsi="Arial" w:cs="Arial"/>
          <w:sz w:val="20"/>
          <w:szCs w:val="20"/>
          <w:lang w:val="es-ES"/>
        </w:rPr>
      </w:pPr>
    </w:p>
    <w:p w14:paraId="477F5521" w14:textId="77777777" w:rsidR="00CD0EA0" w:rsidRPr="00CD0EA0" w:rsidRDefault="00CD0EA0" w:rsidP="00CD0EA0">
      <w:pPr>
        <w:spacing w:after="160" w:line="259" w:lineRule="auto"/>
        <w:rPr>
          <w:rFonts w:ascii="Arial" w:eastAsia="Arial" w:hAnsi="Arial" w:cs="Arial"/>
          <w:sz w:val="22"/>
          <w:szCs w:val="22"/>
          <w:lang w:val="es-ES"/>
        </w:rPr>
      </w:pPr>
    </w:p>
    <w:p w14:paraId="7AF1A3C2" w14:textId="77777777" w:rsidR="00CD0EA0" w:rsidRPr="00CD0EA0" w:rsidRDefault="00CD0EA0" w:rsidP="00CD0EA0">
      <w:pPr>
        <w:spacing w:line="259" w:lineRule="auto"/>
        <w:rPr>
          <w:rFonts w:ascii="Arial" w:hAnsi="Arial" w:cs="Arial"/>
          <w:b/>
          <w:bCs/>
          <w:sz w:val="22"/>
          <w:szCs w:val="22"/>
          <w:lang w:val="es-ES"/>
        </w:rPr>
      </w:pPr>
    </w:p>
    <w:p w14:paraId="23244257" w14:textId="77777777" w:rsidR="00CD0EA0" w:rsidRPr="00CD0EA0" w:rsidRDefault="00CD0EA0" w:rsidP="00CD0EA0">
      <w:pPr>
        <w:spacing w:after="160" w:line="259" w:lineRule="auto"/>
        <w:rPr>
          <w:rFonts w:ascii="Arial" w:hAnsi="Arial" w:cs="Arial"/>
          <w:b/>
          <w:bCs/>
          <w:sz w:val="20"/>
          <w:szCs w:val="20"/>
          <w:lang w:val="es-ES"/>
        </w:rPr>
      </w:pPr>
      <w:r w:rsidRPr="00CD0EA0">
        <w:rPr>
          <w:rFonts w:ascii="Arial" w:hAnsi="Arial" w:cs="Arial"/>
          <w:b/>
          <w:bCs/>
          <w:sz w:val="20"/>
          <w:szCs w:val="20"/>
          <w:lang w:val="es-ES"/>
        </w:rPr>
        <w:br w:type="page"/>
      </w:r>
    </w:p>
    <w:p w14:paraId="4111B6A2" w14:textId="77777777" w:rsidR="00CD0EA0" w:rsidRPr="00CD0EA0"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sz w:val="20"/>
          <w:szCs w:val="20"/>
          <w:lang w:val="es-ES" w:eastAsia="es-ES"/>
        </w:rPr>
      </w:pPr>
      <w:r w:rsidRPr="00CD0EA0">
        <w:rPr>
          <w:rFonts w:ascii="Arial" w:eastAsia="Times New Roman" w:hAnsi="Arial" w:cs="Arial"/>
          <w:b/>
          <w:sz w:val="20"/>
          <w:szCs w:val="20"/>
          <w:highlight w:val="lightGray"/>
          <w:lang w:val="es-ES" w:eastAsia="es-ES"/>
        </w:rPr>
        <w:lastRenderedPageBreak/>
        <w:t>[Número del Proceso de Contratación]</w:t>
      </w:r>
      <w:r w:rsidRPr="00CD0EA0">
        <w:rPr>
          <w:rFonts w:ascii="Arial" w:eastAsia="Times New Roman" w:hAnsi="Arial" w:cs="Arial"/>
          <w:b/>
          <w:sz w:val="20"/>
          <w:szCs w:val="20"/>
          <w:lang w:val="es-ES" w:eastAsia="es-ES"/>
        </w:rPr>
        <w:t xml:space="preserve"> </w:t>
      </w:r>
    </w:p>
    <w:p w14:paraId="5F983313" w14:textId="77777777" w:rsidR="00CD0EA0" w:rsidRPr="00CD0EA0"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sz w:val="20"/>
          <w:szCs w:val="20"/>
          <w:lang w:val="es-ES" w:eastAsia="es-ES"/>
        </w:rPr>
      </w:pPr>
    </w:p>
    <w:p w14:paraId="412C3B10" w14:textId="0C193043" w:rsidR="008E381B" w:rsidRDefault="000333BD" w:rsidP="00CD0EA0">
      <w:pPr>
        <w:spacing w:line="259" w:lineRule="auto"/>
        <w:jc w:val="center"/>
        <w:rPr>
          <w:rFonts w:ascii="Arial" w:hAnsi="Arial" w:cs="Arial"/>
          <w:b/>
          <w:bCs/>
          <w:sz w:val="20"/>
          <w:szCs w:val="20"/>
          <w:lang w:val="es-ES"/>
        </w:rPr>
      </w:pPr>
      <w:r>
        <w:rPr>
          <w:rFonts w:ascii="Arial" w:hAnsi="Arial" w:cs="Arial"/>
          <w:b/>
          <w:bCs/>
          <w:sz w:val="20"/>
          <w:szCs w:val="20"/>
          <w:lang w:val="es-ES"/>
        </w:rPr>
        <w:t>ANEX</w:t>
      </w:r>
      <w:r w:rsidR="008E381B">
        <w:rPr>
          <w:rFonts w:ascii="Arial" w:hAnsi="Arial" w:cs="Arial"/>
          <w:b/>
          <w:bCs/>
          <w:sz w:val="20"/>
          <w:szCs w:val="20"/>
          <w:lang w:val="es-ES"/>
        </w:rPr>
        <w:t>O</w:t>
      </w:r>
      <w:r w:rsidR="00CD0EA0" w:rsidRPr="00CD0EA0">
        <w:rPr>
          <w:rFonts w:ascii="Arial" w:hAnsi="Arial" w:cs="Arial"/>
          <w:b/>
          <w:bCs/>
          <w:sz w:val="20"/>
          <w:szCs w:val="20"/>
          <w:lang w:val="es-ES"/>
        </w:rPr>
        <w:t xml:space="preserve"> 1</w:t>
      </w:r>
      <w:r w:rsidR="009D03C4">
        <w:rPr>
          <w:rFonts w:ascii="Arial" w:hAnsi="Arial" w:cs="Arial"/>
          <w:b/>
          <w:bCs/>
          <w:sz w:val="20"/>
          <w:szCs w:val="20"/>
          <w:lang w:val="es-ES"/>
        </w:rPr>
        <w:t>4</w:t>
      </w:r>
    </w:p>
    <w:p w14:paraId="6CEC5204" w14:textId="03C53FC6"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ACREDITACIÓN MIPYME</w:t>
      </w:r>
    </w:p>
    <w:p w14:paraId="411355CB" w14:textId="77777777" w:rsidR="00CD0EA0" w:rsidRPr="00CD0EA0" w:rsidRDefault="00CD0EA0" w:rsidP="00CD0EA0">
      <w:pPr>
        <w:jc w:val="center"/>
        <w:rPr>
          <w:rFonts w:ascii="Arial" w:eastAsia="Times New Roman" w:hAnsi="Arial" w:cs="Arial"/>
          <w:b/>
          <w:bCs/>
          <w:sz w:val="20"/>
          <w:szCs w:val="20"/>
          <w:lang w:val="es-ES" w:eastAsia="es-ES"/>
        </w:rPr>
      </w:pPr>
      <w:r w:rsidRPr="00CD0EA0">
        <w:rPr>
          <w:rFonts w:ascii="Arial" w:eastAsia="Times New Roman" w:hAnsi="Arial" w:cs="Arial"/>
          <w:b/>
          <w:bCs/>
          <w:sz w:val="20"/>
          <w:szCs w:val="20"/>
          <w:lang w:val="es-ES" w:eastAsia="es-ES"/>
        </w:rPr>
        <w:t xml:space="preserve">(Cuando el interesado solicite la limitación de convocatoria a </w:t>
      </w:r>
      <w:proofErr w:type="spellStart"/>
      <w:r w:rsidRPr="00CD0EA0">
        <w:rPr>
          <w:rFonts w:ascii="Arial" w:eastAsia="Times New Roman" w:hAnsi="Arial" w:cs="Arial"/>
          <w:b/>
          <w:bCs/>
          <w:sz w:val="20"/>
          <w:szCs w:val="20"/>
          <w:lang w:val="es-ES" w:eastAsia="es-ES"/>
        </w:rPr>
        <w:t>Mipyme</w:t>
      </w:r>
      <w:proofErr w:type="spellEnd"/>
      <w:r w:rsidRPr="00CD0EA0">
        <w:rPr>
          <w:rFonts w:ascii="Arial" w:eastAsia="Times New Roman" w:hAnsi="Arial" w:cs="Arial"/>
          <w:b/>
          <w:bCs/>
          <w:sz w:val="20"/>
          <w:szCs w:val="20"/>
          <w:lang w:val="es-ES" w:eastAsia="es-ES"/>
        </w:rPr>
        <w:t>)</w:t>
      </w:r>
    </w:p>
    <w:p w14:paraId="1DCF2DC8" w14:textId="77777777" w:rsidR="00CD0EA0" w:rsidRPr="00CD0EA0" w:rsidRDefault="00CD0EA0" w:rsidP="00CD0EA0">
      <w:pPr>
        <w:spacing w:line="259" w:lineRule="auto"/>
        <w:jc w:val="center"/>
        <w:rPr>
          <w:rFonts w:ascii="Arial" w:hAnsi="Arial" w:cs="Arial"/>
          <w:b/>
          <w:bCs/>
          <w:sz w:val="20"/>
          <w:szCs w:val="20"/>
          <w:lang w:val="es-ES"/>
        </w:rPr>
      </w:pPr>
    </w:p>
    <w:p w14:paraId="301C0DC0" w14:textId="77777777"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(PERSONAS JURÍDICAS)</w:t>
      </w:r>
    </w:p>
    <w:p w14:paraId="3F484C27"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539E3FFF"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highlight w:val="lightGray"/>
          <w:lang w:val="es-ES" w:eastAsia="es-ES"/>
        </w:rPr>
      </w:pPr>
      <w:r w:rsidRPr="00CD0EA0">
        <w:rPr>
          <w:rFonts w:ascii="Arial" w:eastAsia="Times New Roman" w:hAnsi="Arial" w:cs="Arial"/>
          <w:sz w:val="20"/>
          <w:szCs w:val="20"/>
          <w:highlight w:val="lightGray"/>
          <w:lang w:val="es-ES" w:eastAsia="es-ES"/>
        </w:rPr>
        <w:t>[</w:t>
      </w:r>
      <w:r w:rsidRPr="00CD0EA0" w:rsidDel="00E3109C">
        <w:rPr>
          <w:rFonts w:ascii="Arial" w:eastAsia="Times New Roman" w:hAnsi="Arial" w:cs="Arial"/>
          <w:sz w:val="20"/>
          <w:szCs w:val="20"/>
          <w:highlight w:val="lightGray"/>
          <w:lang w:val="es-ES" w:eastAsia="es-ES"/>
        </w:rPr>
        <w:t>E</w:t>
      </w:r>
      <w:r w:rsidRPr="00CD0EA0">
        <w:rPr>
          <w:rFonts w:ascii="Arial" w:eastAsia="Times New Roman" w:hAnsi="Arial" w:cs="Arial"/>
          <w:sz w:val="20"/>
          <w:szCs w:val="20"/>
          <w:highlight w:val="lightGray"/>
          <w:lang w:val="es-ES" w:eastAsia="es-ES"/>
        </w:rPr>
        <w:t xml:space="preserve">l interesado persona jurídica que solicita limitar la convocatoria del Proceso de Contratación a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acreditará la condición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con el diligenciamiento de este Formato y entregará los documentos requeridos en el artículo 2.2.1.2.4.2.4 del Decreto 1082 de 2015. En todo caso, cuando la calidad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se pruebe con la presentación del RUP vigente y en firme, no será necesario diligenciar este Formato, ni aportar los mencionados documentos]</w:t>
      </w:r>
    </w:p>
    <w:p w14:paraId="7909EC94"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0CC5ECE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Señores</w:t>
      </w:r>
    </w:p>
    <w:p w14:paraId="201DBBE0"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sz w:val="20"/>
          <w:szCs w:val="20"/>
          <w:highlight w:val="lightGray"/>
          <w:lang w:val="es-ES" w:eastAsia="es-ES"/>
        </w:rPr>
      </w:pPr>
      <w:r w:rsidRPr="00CD0EA0">
        <w:rPr>
          <w:rFonts w:ascii="Arial" w:eastAsia="Times New Roman" w:hAnsi="Arial" w:cs="Arial"/>
          <w:b/>
          <w:sz w:val="20"/>
          <w:szCs w:val="20"/>
          <w:highlight w:val="lightGray"/>
          <w:lang w:val="es-ES" w:eastAsia="es-ES"/>
        </w:rPr>
        <w:t xml:space="preserve">[NOMBRE DE LA ENTIDAD] </w:t>
      </w:r>
    </w:p>
    <w:p w14:paraId="2FBD3A1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highlight w:val="lightGray"/>
          <w:lang w:val="es-ES" w:eastAsia="es-ES"/>
        </w:rPr>
        <w:t>[Ciudad]</w:t>
      </w:r>
      <w:r w:rsidRPr="00CD0EA0">
        <w:rPr>
          <w:rFonts w:ascii="Arial" w:eastAsia="Times New Roman" w:hAnsi="Arial" w:cs="Arial"/>
          <w:sz w:val="20"/>
          <w:szCs w:val="20"/>
          <w:lang w:val="es-ES" w:eastAsia="es-ES"/>
        </w:rPr>
        <w:t xml:space="preserve"> </w:t>
      </w:r>
    </w:p>
    <w:p w14:paraId="09699923" w14:textId="77777777" w:rsidR="00CD0EA0" w:rsidRPr="00CD0EA0" w:rsidRDefault="00CD0EA0" w:rsidP="00CD0EA0">
      <w:pPr>
        <w:tabs>
          <w:tab w:val="left" w:pos="-142"/>
        </w:tabs>
        <w:autoSpaceDE w:val="0"/>
        <w:autoSpaceDN w:val="0"/>
        <w:adjustRightInd w:val="0"/>
        <w:spacing w:before="120" w:after="120"/>
        <w:rPr>
          <w:rFonts w:ascii="Arial" w:eastAsia="Times New Roman" w:hAnsi="Arial" w:cs="Arial"/>
          <w:sz w:val="20"/>
          <w:szCs w:val="20"/>
          <w:lang w:val="es-ES" w:eastAsia="es-ES"/>
        </w:rPr>
      </w:pPr>
    </w:p>
    <w:p w14:paraId="332489F7"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bCs/>
          <w:sz w:val="20"/>
          <w:szCs w:val="20"/>
          <w:u w:val="single"/>
          <w:lang w:val="es-CO" w:eastAsia="es-ES"/>
        </w:rPr>
      </w:pPr>
      <w:r w:rsidRPr="00CD0EA0">
        <w:rPr>
          <w:rFonts w:ascii="Arial" w:eastAsia="Times New Roman" w:hAnsi="Arial" w:cs="Arial"/>
          <w:b/>
          <w:sz w:val="20"/>
          <w:szCs w:val="20"/>
          <w:lang w:val="es-CO" w:eastAsia="es-ES"/>
        </w:rPr>
        <w:t>REFERENCIA:</w:t>
      </w:r>
      <w:r w:rsidRPr="00CD0EA0">
        <w:rPr>
          <w:rFonts w:ascii="Arial" w:eastAsia="Times New Roman" w:hAnsi="Arial" w:cs="Arial"/>
          <w:sz w:val="20"/>
          <w:szCs w:val="20"/>
          <w:lang w:val="es-CO" w:eastAsia="es-ES"/>
        </w:rPr>
        <w:tab/>
        <w:t xml:space="preserve">Proceso de Contratación </w:t>
      </w:r>
      <w:r w:rsidRPr="00CD0EA0">
        <w:rPr>
          <w:rFonts w:ascii="Arial" w:eastAsia="Times New Roman" w:hAnsi="Arial" w:cs="Arial"/>
          <w:sz w:val="20"/>
          <w:szCs w:val="20"/>
          <w:highlight w:val="lightGray"/>
          <w:lang w:val="es-CO" w:eastAsia="es-ES"/>
        </w:rPr>
        <w:t>[Incluir número del Proceso de Contratación]</w:t>
      </w:r>
      <w:r w:rsidRPr="00CD0EA0">
        <w:rPr>
          <w:rFonts w:ascii="Arial" w:eastAsia="Times New Roman" w:hAnsi="Arial" w:cs="Arial"/>
          <w:sz w:val="20"/>
          <w:szCs w:val="20"/>
          <w:lang w:val="es-CO" w:eastAsia="es-ES"/>
        </w:rPr>
        <w:t xml:space="preserve"> </w:t>
      </w:r>
    </w:p>
    <w:p w14:paraId="1BCD8FB1" w14:textId="77777777" w:rsidR="00CD0EA0" w:rsidRPr="00CD0EA0" w:rsidRDefault="00CD0EA0" w:rsidP="00CD0EA0">
      <w:pPr>
        <w:rPr>
          <w:rFonts w:ascii="Arial" w:eastAsia="Times New Roman" w:hAnsi="Arial" w:cs="Times New Roman"/>
          <w:sz w:val="20"/>
          <w:szCs w:val="20"/>
          <w:highlight w:val="lightGray"/>
          <w:lang w:val="es-ES" w:eastAsia="es-ES"/>
        </w:rPr>
      </w:pPr>
    </w:p>
    <w:p w14:paraId="380E2D4D" w14:textId="77777777" w:rsidR="00CD0EA0" w:rsidRPr="00CD0EA0" w:rsidRDefault="00CD0EA0" w:rsidP="00CD0EA0">
      <w:pPr>
        <w:rPr>
          <w:rFonts w:ascii="Arial" w:eastAsia="Times New Roman" w:hAnsi="Arial" w:cs="Times New Roman"/>
          <w:b/>
          <w:bCs/>
          <w:lang w:val="es-ES" w:eastAsia="es-ES"/>
        </w:rPr>
      </w:pPr>
      <w:r w:rsidRPr="00CD0EA0">
        <w:rPr>
          <w:rFonts w:ascii="Arial" w:eastAsia="Times New Roman" w:hAnsi="Arial" w:cs="Times New Roman"/>
          <w:b/>
          <w:bCs/>
          <w:sz w:val="20"/>
          <w:szCs w:val="20"/>
          <w:lang w:val="es-ES" w:eastAsia="es-ES"/>
        </w:rPr>
        <w:t>Objeto:</w:t>
      </w:r>
      <w:r w:rsidRPr="00CD0EA0">
        <w:rPr>
          <w:rFonts w:ascii="Arial" w:eastAsia="Times New Roman" w:hAnsi="Arial" w:cs="Times New Roman"/>
          <w:b/>
          <w:bCs/>
          <w:lang w:val="es-ES" w:eastAsia="es-ES"/>
        </w:rPr>
        <w:t xml:space="preserve"> </w:t>
      </w:r>
    </w:p>
    <w:p w14:paraId="12ECBF10" w14:textId="77777777" w:rsidR="00CD0EA0" w:rsidRPr="00CD0EA0" w:rsidRDefault="00CD0EA0" w:rsidP="00CD0EA0">
      <w:pPr>
        <w:spacing w:line="259" w:lineRule="auto"/>
        <w:jc w:val="both"/>
        <w:rPr>
          <w:rFonts w:ascii="Arial" w:hAnsi="Arial" w:cs="Arial"/>
          <w:sz w:val="20"/>
          <w:szCs w:val="20"/>
          <w:lang w:val="es-ES"/>
        </w:rPr>
      </w:pPr>
      <w:r w:rsidRPr="00CD0EA0">
        <w:rPr>
          <w:rFonts w:ascii="Arial" w:eastAsia="Arial" w:hAnsi="Arial" w:cs="Arial"/>
          <w:sz w:val="20"/>
          <w:szCs w:val="20"/>
          <w:highlight w:val="lightGray"/>
          <w:lang w:val="es-ES"/>
        </w:rPr>
        <w:t>[Incluir cuando el Proceso de Contratación sea estructurado por lotes o por grupos]</w:t>
      </w:r>
      <w:r w:rsidRPr="00CD0EA0">
        <w:rPr>
          <w:rFonts w:ascii="Arial" w:eastAsia="Arial" w:hAnsi="Arial" w:cs="Arial"/>
          <w:sz w:val="20"/>
          <w:szCs w:val="20"/>
          <w:lang w:val="es-ES"/>
        </w:rPr>
        <w:t xml:space="preserve"> </w:t>
      </w:r>
      <w:r w:rsidRPr="00CD0EA0">
        <w:rPr>
          <w:rFonts w:ascii="Arial" w:hAnsi="Arial" w:cs="Arial"/>
          <w:b/>
          <w:bCs/>
          <w:sz w:val="20"/>
          <w:szCs w:val="20"/>
          <w:lang w:val="es-ES"/>
        </w:rPr>
        <w:t>Lote/Grupo:</w:t>
      </w:r>
      <w:r w:rsidRPr="00CD0EA0">
        <w:rPr>
          <w:rFonts w:ascii="Arial" w:hAnsi="Arial" w:cs="Arial"/>
          <w:sz w:val="20"/>
          <w:szCs w:val="20"/>
          <w:lang w:val="es-ES"/>
        </w:rPr>
        <w:t xml:space="preserve"> </w:t>
      </w:r>
      <w:r w:rsidRPr="00CD0EA0">
        <w:rPr>
          <w:rFonts w:ascii="Arial" w:hAnsi="Arial" w:cs="Arial"/>
          <w:sz w:val="20"/>
          <w:szCs w:val="20"/>
          <w:highlight w:val="lightGray"/>
          <w:lang w:val="es-ES"/>
        </w:rPr>
        <w:t xml:space="preserve">[Indicar el </w:t>
      </w:r>
      <w:r w:rsidRPr="00CD0EA0">
        <w:rPr>
          <w:rFonts w:ascii="Arial" w:eastAsia="Times New Roman" w:hAnsi="Arial" w:cs="Arial"/>
          <w:sz w:val="20"/>
          <w:szCs w:val="20"/>
          <w:highlight w:val="lightGray"/>
          <w:lang w:val="es-ES" w:eastAsia="es-ES" w:bidi="en-US"/>
        </w:rPr>
        <w:t>lote/grupo o lotes/grupos</w:t>
      </w:r>
      <w:r w:rsidRPr="00CD0EA0">
        <w:rPr>
          <w:rFonts w:ascii="Arial" w:hAnsi="Arial" w:cs="Arial"/>
          <w:sz w:val="20"/>
          <w:szCs w:val="20"/>
          <w:highlight w:val="lightGray"/>
          <w:lang w:val="es-ES"/>
        </w:rPr>
        <w:t xml:space="preserve"> a los cuales se presenta oferta.]</w:t>
      </w:r>
      <w:r w:rsidRPr="00CD0EA0">
        <w:rPr>
          <w:rFonts w:ascii="Arial" w:hAnsi="Arial" w:cs="Arial"/>
          <w:sz w:val="20"/>
          <w:szCs w:val="20"/>
          <w:lang w:val="es-ES"/>
        </w:rPr>
        <w:t xml:space="preserve"> </w:t>
      </w:r>
    </w:p>
    <w:p w14:paraId="1F6A855B" w14:textId="77777777" w:rsidR="00CD0EA0" w:rsidRPr="00CD0EA0" w:rsidRDefault="00CD0EA0" w:rsidP="00CD0EA0">
      <w:pPr>
        <w:tabs>
          <w:tab w:val="left" w:pos="-142"/>
        </w:tabs>
        <w:autoSpaceDE w:val="0"/>
        <w:autoSpaceDN w:val="0"/>
        <w:adjustRightInd w:val="0"/>
        <w:outlineLvl w:val="0"/>
        <w:rPr>
          <w:rFonts w:ascii="Arial" w:eastAsia="Times New Roman" w:hAnsi="Arial" w:cs="Arial"/>
          <w:sz w:val="20"/>
          <w:szCs w:val="20"/>
          <w:highlight w:val="lightGray"/>
          <w:lang w:val="es-ES" w:eastAsia="es-ES"/>
        </w:rPr>
      </w:pPr>
    </w:p>
    <w:p w14:paraId="548AC4E8"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Estimados señores:</w:t>
      </w:r>
    </w:p>
    <w:p w14:paraId="6AB0D1BE" w14:textId="77777777" w:rsidR="00CD0EA0" w:rsidRPr="00CD0EA0" w:rsidRDefault="00CD0EA0" w:rsidP="00CD0EA0">
      <w:pPr>
        <w:spacing w:after="160" w:line="259" w:lineRule="auto"/>
        <w:jc w:val="both"/>
        <w:rPr>
          <w:rFonts w:ascii="Arial" w:hAnsi="Arial" w:cs="Arial"/>
          <w:sz w:val="20"/>
          <w:szCs w:val="20"/>
          <w:lang w:val="es-ES"/>
        </w:rPr>
      </w:pPr>
      <w:r w:rsidRPr="00CD0EA0">
        <w:rPr>
          <w:rFonts w:ascii="Arial" w:hAnsi="Arial" w:cs="Arial"/>
          <w:sz w:val="20"/>
          <w:szCs w:val="20"/>
          <w:highlight w:val="lightGray"/>
          <w:lang w:val="es-ES"/>
        </w:rPr>
        <w:t>[Incluir el nombre del representante legal y el contador o revisor fiscal, si están obligados a tenerlo]</w:t>
      </w:r>
      <w:r w:rsidRPr="00CD0EA0">
        <w:rPr>
          <w:rFonts w:ascii="Arial" w:hAnsi="Arial" w:cs="Arial"/>
          <w:sz w:val="20"/>
          <w:szCs w:val="20"/>
          <w:lang w:val="es-ES"/>
        </w:rPr>
        <w:t xml:space="preserve"> identificados con </w:t>
      </w:r>
      <w:r w:rsidRPr="00CD0EA0">
        <w:rPr>
          <w:rFonts w:ascii="Arial" w:hAnsi="Arial" w:cs="Arial"/>
          <w:sz w:val="20"/>
          <w:szCs w:val="20"/>
          <w:highlight w:val="lightGray"/>
          <w:lang w:val="es-ES"/>
        </w:rPr>
        <w:t>[Indicar los números de identificación]</w:t>
      </w:r>
      <w:r w:rsidRPr="00CD0EA0">
        <w:rPr>
          <w:rFonts w:ascii="Arial" w:hAnsi="Arial" w:cs="Arial"/>
          <w:sz w:val="20"/>
          <w:szCs w:val="20"/>
          <w:lang w:val="es-ES"/>
        </w:rPr>
        <w:t xml:space="preserve">, actuando en representación de </w:t>
      </w:r>
      <w:r w:rsidRPr="00CD0EA0">
        <w:rPr>
          <w:rFonts w:ascii="Arial" w:hAnsi="Arial" w:cs="Arial"/>
          <w:sz w:val="20"/>
          <w:szCs w:val="20"/>
          <w:highlight w:val="lightGray"/>
          <w:lang w:val="es-ES"/>
        </w:rPr>
        <w:t>[Incluir nombre del Proponente]</w:t>
      </w:r>
      <w:r w:rsidRPr="00CD0EA0">
        <w:rPr>
          <w:rFonts w:ascii="Arial" w:hAnsi="Arial" w:cs="Arial"/>
          <w:sz w:val="20"/>
          <w:szCs w:val="20"/>
          <w:lang w:val="es-ES"/>
        </w:rPr>
        <w:t xml:space="preserve"> declaramos bajo la gravedad del juramento que </w:t>
      </w:r>
      <w:r w:rsidRPr="00CD0EA0">
        <w:rPr>
          <w:rFonts w:ascii="Arial" w:hAnsi="Arial" w:cs="Arial"/>
          <w:sz w:val="20"/>
          <w:szCs w:val="20"/>
          <w:highlight w:val="lightGray"/>
          <w:lang w:val="es-ES"/>
        </w:rPr>
        <w:t>[Incorporar el nombre del establecimiento de comercio</w:t>
      </w:r>
      <w:r w:rsidRPr="00CD0EA0">
        <w:rPr>
          <w:rFonts w:ascii="Arial" w:hAnsi="Arial" w:cs="Arial"/>
          <w:sz w:val="20"/>
          <w:szCs w:val="20"/>
          <w:lang w:val="es-ES"/>
        </w:rPr>
        <w:t xml:space="preserve">] se encuentra clasificada como: </w:t>
      </w:r>
      <w:r w:rsidRPr="00CD0EA0">
        <w:rPr>
          <w:rFonts w:ascii="Arial" w:hAnsi="Arial" w:cs="Arial"/>
          <w:sz w:val="20"/>
          <w:szCs w:val="20"/>
          <w:highlight w:val="lightGray"/>
          <w:lang w:val="es-ES"/>
        </w:rPr>
        <w:t>[Indicar si es micro, pequeña y mediana empresa]</w:t>
      </w:r>
      <w:r w:rsidRPr="00CD0EA0">
        <w:rPr>
          <w:rFonts w:ascii="Arial" w:hAnsi="Arial" w:cs="Arial"/>
          <w:sz w:val="20"/>
          <w:szCs w:val="20"/>
          <w:lang w:val="es-ES"/>
        </w:rPr>
        <w:t xml:space="preserve"> de acuerdo con los criterios definidos por las normas vigentes. </w:t>
      </w:r>
    </w:p>
    <w:p w14:paraId="1C6B6195"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 xml:space="preserve">Para acreditar dicha condición, adjuntamos copia del certificado de existencia y representación legal de la Cámara de Comercio de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o de la autoridad competente para expedir dicha certificación.</w:t>
      </w:r>
    </w:p>
    <w:p w14:paraId="5E8B58C2"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p>
    <w:p w14:paraId="22D8FD32" w14:textId="77777777" w:rsidR="00CD0EA0" w:rsidRPr="00CD0EA0" w:rsidRDefault="00CD0EA0" w:rsidP="00CD0EA0">
      <w:pPr>
        <w:spacing w:line="259" w:lineRule="auto"/>
        <w:jc w:val="center"/>
        <w:rPr>
          <w:rFonts w:ascii="Arial" w:hAnsi="Arial" w:cs="Arial"/>
          <w:b/>
          <w:sz w:val="20"/>
          <w:szCs w:val="20"/>
          <w:lang w:val="es-ES"/>
        </w:rPr>
      </w:pPr>
      <w:r w:rsidRPr="00CD0EA0">
        <w:rPr>
          <w:rFonts w:ascii="Arial" w:eastAsia="Times New Roman" w:hAnsi="Arial" w:cs="Arial"/>
          <w:sz w:val="20"/>
          <w:szCs w:val="20"/>
          <w:lang w:val="es-ES" w:eastAsia="es-ES"/>
        </w:rPr>
        <w:t xml:space="preserve">En constancia, se firma en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a los </w:t>
      </w:r>
      <w:r w:rsidRPr="00CD0EA0">
        <w:rPr>
          <w:rFonts w:ascii="Arial" w:eastAsia="Times New Roman" w:hAnsi="Arial" w:cs="Arial"/>
          <w:sz w:val="20"/>
          <w:szCs w:val="20"/>
          <w:highlight w:val="lightGray"/>
          <w:lang w:val="es-ES" w:eastAsia="es-ES"/>
        </w:rPr>
        <w:t>____</w:t>
      </w:r>
      <w:r w:rsidRPr="00CD0EA0">
        <w:rPr>
          <w:rFonts w:ascii="Arial" w:eastAsia="Times New Roman" w:hAnsi="Arial" w:cs="Arial"/>
          <w:sz w:val="20"/>
          <w:szCs w:val="20"/>
          <w:lang w:val="es-ES" w:eastAsia="es-ES"/>
        </w:rPr>
        <w:t xml:space="preserve"> días del mes de </w:t>
      </w:r>
      <w:r w:rsidRPr="00CD0EA0">
        <w:rPr>
          <w:rFonts w:ascii="Arial" w:eastAsia="Times New Roman" w:hAnsi="Arial" w:cs="Arial"/>
          <w:sz w:val="20"/>
          <w:szCs w:val="20"/>
          <w:highlight w:val="lightGray"/>
          <w:lang w:val="es-ES" w:eastAsia="es-ES"/>
        </w:rPr>
        <w:t>_____</w:t>
      </w:r>
      <w:r w:rsidRPr="00CD0EA0">
        <w:rPr>
          <w:rFonts w:ascii="Arial" w:eastAsia="Times New Roman" w:hAnsi="Arial" w:cs="Arial"/>
          <w:sz w:val="20"/>
          <w:szCs w:val="20"/>
          <w:lang w:val="es-ES" w:eastAsia="es-ES"/>
        </w:rPr>
        <w:t xml:space="preserve"> del20</w:t>
      </w:r>
      <w:r w:rsidRPr="00CD0EA0">
        <w:rPr>
          <w:rFonts w:ascii="Arial" w:eastAsia="Times New Roman" w:hAnsi="Arial" w:cs="Arial"/>
          <w:sz w:val="20"/>
          <w:szCs w:val="20"/>
          <w:highlight w:val="lightGray"/>
          <w:lang w:val="es-ES" w:eastAsia="es-ES"/>
        </w:rPr>
        <w:t>__.</w:t>
      </w:r>
    </w:p>
    <w:p w14:paraId="79761E29"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436FF12C"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3883FC9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sectPr w:rsidR="00CD0EA0" w:rsidRPr="00CD0EA0" w:rsidSect="002D4182">
          <w:type w:val="continuous"/>
          <w:pgSz w:w="12240" w:h="15840"/>
          <w:pgMar w:top="1417" w:right="1701" w:bottom="1417" w:left="1701" w:header="708" w:footer="708" w:gutter="0"/>
          <w:cols w:space="708"/>
          <w:docGrid w:linePitch="360"/>
        </w:sectPr>
      </w:pPr>
    </w:p>
    <w:p w14:paraId="3A7D7A3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r w:rsidRPr="00CD0EA0">
        <w:rPr>
          <w:rFonts w:ascii="Arial" w:eastAsia="Arial" w:hAnsi="Arial" w:cs="Arial"/>
          <w:noProof/>
          <w:sz w:val="20"/>
          <w:szCs w:val="20"/>
          <w:u w:val="single"/>
          <w:lang w:val="es-ES"/>
        </w:rPr>
        <mc:AlternateContent>
          <mc:Choice Requires="wps">
            <w:drawing>
              <wp:anchor distT="0" distB="0" distL="114300" distR="114300" simplePos="0" relativeHeight="251671552" behindDoc="0" locked="0" layoutInCell="1" allowOverlap="1" wp14:anchorId="077456CC" wp14:editId="15329499">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E22E522" id="Conector recto 10"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" strokecolor="windowText" strokeweight=".5pt">
                <v:stroke joinstyle="miter"/>
              </v:line>
            </w:pict>
          </mc:Fallback>
        </mc:AlternateContent>
      </w:r>
    </w:p>
    <w:p w14:paraId="7AC5FED2" w14:textId="77777777" w:rsidR="00CD0EA0" w:rsidRPr="00CD0EA0" w:rsidRDefault="00CD0EA0" w:rsidP="00CD0EA0">
      <w:pPr>
        <w:spacing w:after="160" w:line="259" w:lineRule="auto"/>
        <w:rPr>
          <w:rFonts w:ascii="Arial" w:eastAsia="Arial" w:hAnsi="Arial" w:cs="Arial"/>
          <w:sz w:val="20"/>
          <w:szCs w:val="20"/>
          <w:u w:val="single"/>
          <w:lang w:val="es-ES"/>
        </w:rPr>
      </w:pPr>
      <w:r w:rsidRPr="00CD0EA0">
        <w:rPr>
          <w:rFonts w:ascii="Arial" w:eastAsia="Arial" w:hAnsi="Arial" w:cs="Arial"/>
          <w:noProof/>
          <w:sz w:val="20"/>
          <w:szCs w:val="20"/>
          <w:u w:val="single"/>
          <w:lang w:val="es-ES"/>
        </w:rPr>
        <mc:AlternateContent>
          <mc:Choice Requires="wps">
            <w:drawing>
              <wp:anchor distT="0" distB="0" distL="114300" distR="114300" simplePos="0" relativeHeight="251670528" behindDoc="0" locked="0" layoutInCell="1" allowOverlap="1" wp14:anchorId="507B65CE" wp14:editId="28FD80D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063B8EF" id="Conector recto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" strokecolor="windowText" strokeweight=".5pt">
                <v:stroke joinstyle="miter"/>
              </v:line>
            </w:pict>
          </mc:Fallback>
        </mc:AlternateContent>
      </w:r>
    </w:p>
    <w:p w14:paraId="18CDA7A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sectPr w:rsidR="00CD0EA0" w:rsidRPr="00CD0EA0" w:rsidSect="002D4182">
          <w:type w:val="continuous"/>
          <w:pgSz w:w="12240" w:h="15840"/>
          <w:pgMar w:top="1417" w:right="1701" w:bottom="1417" w:left="1701" w:header="708" w:footer="708" w:gutter="0"/>
          <w:cols w:num="2" w:space="708"/>
          <w:docGrid w:linePitch="360"/>
        </w:sectPr>
      </w:pPr>
    </w:p>
    <w:p w14:paraId="24A5010B" w14:textId="77777777" w:rsidR="00CD0EA0" w:rsidRPr="00CD0EA0" w:rsidRDefault="00CD0EA0" w:rsidP="00CD0EA0">
      <w:pPr>
        <w:spacing w:after="160" w:line="259" w:lineRule="auto"/>
        <w:rPr>
          <w:rFonts w:ascii="Arial" w:eastAsia="Arial" w:hAnsi="Arial" w:cs="Arial"/>
          <w:sz w:val="20"/>
          <w:szCs w:val="20"/>
          <w:lang w:val="es-ES"/>
        </w:rPr>
      </w:pPr>
      <w:r w:rsidRPr="00CD0EA0">
        <w:rPr>
          <w:rFonts w:ascii="Arial" w:eastAsia="Arial" w:hAnsi="Arial" w:cs="Arial"/>
          <w:sz w:val="20"/>
          <w:szCs w:val="20"/>
          <w:highlight w:val="lightGray"/>
          <w:lang w:val="es-ES"/>
        </w:rPr>
        <w:t>[Nombre y firma del representante legal]</w:t>
      </w:r>
    </w:p>
    <w:p w14:paraId="677FA9FF" w14:textId="3C90B159" w:rsidR="00CD0EA0" w:rsidRPr="00CD0EA0" w:rsidRDefault="00CD0EA0" w:rsidP="001251AE">
      <w:pPr>
        <w:spacing w:after="160" w:line="259" w:lineRule="auto"/>
        <w:rPr>
          <w:rFonts w:ascii="Arial" w:eastAsia="Arial" w:hAnsi="Arial" w:cs="Arial"/>
          <w:sz w:val="22"/>
          <w:szCs w:val="22"/>
          <w:lang w:val="es-ES"/>
        </w:rPr>
        <w:sectPr w:rsidR="00CD0EA0" w:rsidRPr="00CD0EA0" w:rsidSect="002D4182">
          <w:type w:val="continuous"/>
          <w:pgSz w:w="12240" w:h="15840"/>
          <w:pgMar w:top="1417" w:right="1701" w:bottom="1417" w:left="1701" w:header="708" w:footer="708" w:gutter="0"/>
          <w:cols w:num="2" w:space="708"/>
          <w:docGrid w:linePitch="360"/>
        </w:sectPr>
      </w:pPr>
      <w:r w:rsidRPr="00CD0EA0">
        <w:rPr>
          <w:rFonts w:ascii="Arial" w:eastAsia="Arial" w:hAnsi="Arial" w:cs="Arial"/>
          <w:sz w:val="20"/>
          <w:szCs w:val="20"/>
          <w:highlight w:val="lightGray"/>
          <w:lang w:val="es-ES"/>
        </w:rPr>
        <w:t>[Nombre y firma del contador o revisor fiscal si está obligado a tenerlo</w:t>
      </w:r>
    </w:p>
    <w:p w14:paraId="681668D6" w14:textId="3CF5429B" w:rsidR="00373853" w:rsidRDefault="00373853" w:rsidP="00373853">
      <w:pPr>
        <w:spacing w:line="259" w:lineRule="auto"/>
        <w:jc w:val="center"/>
        <w:rPr>
          <w:rFonts w:ascii="Arial" w:hAnsi="Arial" w:cs="Arial"/>
          <w:b/>
          <w:bCs/>
          <w:sz w:val="20"/>
          <w:szCs w:val="20"/>
          <w:lang w:val="es-ES"/>
        </w:rPr>
      </w:pPr>
      <w:r>
        <w:rPr>
          <w:rFonts w:ascii="Arial" w:hAnsi="Arial" w:cs="Arial"/>
          <w:b/>
          <w:bCs/>
          <w:sz w:val="20"/>
          <w:szCs w:val="20"/>
          <w:lang w:val="es-ES"/>
        </w:rPr>
        <w:lastRenderedPageBreak/>
        <w:t>ANEXO</w:t>
      </w:r>
      <w:r w:rsidRPr="00CD0EA0">
        <w:rPr>
          <w:rFonts w:ascii="Arial" w:hAnsi="Arial" w:cs="Arial"/>
          <w:b/>
          <w:bCs/>
          <w:sz w:val="20"/>
          <w:szCs w:val="20"/>
          <w:lang w:val="es-ES"/>
        </w:rPr>
        <w:t xml:space="preserve"> </w:t>
      </w:r>
      <w:r w:rsidR="005413B1">
        <w:rPr>
          <w:rFonts w:ascii="Arial" w:hAnsi="Arial" w:cs="Arial"/>
          <w:b/>
          <w:bCs/>
          <w:sz w:val="20"/>
          <w:szCs w:val="20"/>
          <w:lang w:val="es-ES"/>
        </w:rPr>
        <w:t>1</w:t>
      </w:r>
      <w:r w:rsidR="009D03C4">
        <w:rPr>
          <w:rFonts w:ascii="Arial" w:hAnsi="Arial" w:cs="Arial"/>
          <w:b/>
          <w:bCs/>
          <w:sz w:val="20"/>
          <w:szCs w:val="20"/>
          <w:lang w:val="es-ES"/>
        </w:rPr>
        <w:t>5</w:t>
      </w:r>
    </w:p>
    <w:p w14:paraId="4E8B5664" w14:textId="77777777" w:rsidR="003E6889" w:rsidRDefault="003E6889" w:rsidP="00373853">
      <w:pPr>
        <w:spacing w:line="259" w:lineRule="auto"/>
        <w:jc w:val="center"/>
        <w:rPr>
          <w:rFonts w:ascii="Arial" w:hAnsi="Arial" w:cs="Arial"/>
          <w:b/>
          <w:bCs/>
          <w:sz w:val="20"/>
          <w:szCs w:val="20"/>
          <w:lang w:val="es-ES"/>
        </w:rPr>
      </w:pPr>
    </w:p>
    <w:p w14:paraId="3EC0C890" w14:textId="491574D4" w:rsidR="00373853" w:rsidRDefault="004F687D" w:rsidP="00373853">
      <w:pPr>
        <w:spacing w:line="259" w:lineRule="auto"/>
        <w:jc w:val="center"/>
        <w:rPr>
          <w:rFonts w:ascii="Arial" w:hAnsi="Arial" w:cs="Arial"/>
          <w:b/>
          <w:bCs/>
          <w:sz w:val="20"/>
          <w:szCs w:val="20"/>
          <w:lang w:val="es-ES"/>
        </w:rPr>
      </w:pPr>
      <w:r>
        <w:rPr>
          <w:rFonts w:ascii="Arial" w:hAnsi="Arial" w:cs="Arial"/>
          <w:b/>
          <w:bCs/>
          <w:sz w:val="20"/>
          <w:szCs w:val="20"/>
          <w:lang w:val="es-ES"/>
        </w:rPr>
        <w:t>PRESENTACIÓN PROPUESTA ECONOMICA</w:t>
      </w:r>
    </w:p>
    <w:p w14:paraId="602D67E4" w14:textId="77777777" w:rsidR="004F687D" w:rsidRDefault="004F687D" w:rsidP="00373853">
      <w:pPr>
        <w:spacing w:line="259" w:lineRule="auto"/>
        <w:jc w:val="center"/>
        <w:rPr>
          <w:rFonts w:ascii="Arial" w:hAnsi="Arial" w:cs="Arial"/>
          <w:b/>
          <w:bCs/>
          <w:sz w:val="20"/>
          <w:szCs w:val="20"/>
          <w:lang w:val="es-ES"/>
        </w:rPr>
      </w:pPr>
    </w:p>
    <w:p w14:paraId="5907D355" w14:textId="77777777" w:rsidR="004F687D" w:rsidRDefault="004F687D" w:rsidP="00373853">
      <w:pPr>
        <w:spacing w:line="259" w:lineRule="auto"/>
        <w:jc w:val="center"/>
        <w:rPr>
          <w:rFonts w:ascii="Arial" w:hAnsi="Arial" w:cs="Arial"/>
          <w:b/>
          <w:bCs/>
          <w:sz w:val="20"/>
          <w:szCs w:val="20"/>
          <w:lang w:val="es-ES"/>
        </w:rPr>
      </w:pPr>
    </w:p>
    <w:p w14:paraId="5D6F4D50" w14:textId="77777777" w:rsidR="004F687D" w:rsidRPr="0062712B" w:rsidRDefault="004F687D" w:rsidP="00373853">
      <w:pPr>
        <w:spacing w:line="259" w:lineRule="auto"/>
        <w:jc w:val="center"/>
        <w:rPr>
          <w:rFonts w:ascii="Arial" w:hAnsi="Arial" w:cs="Arial"/>
          <w:b/>
          <w:bCs/>
          <w:sz w:val="32"/>
          <w:szCs w:val="32"/>
          <w:lang w:val="es-ES"/>
        </w:rPr>
      </w:pPr>
    </w:p>
    <w:p w14:paraId="1F9732AF" w14:textId="5BC8F97C" w:rsidR="004F687D" w:rsidRPr="0062712B" w:rsidRDefault="004F687D" w:rsidP="00373853">
      <w:pPr>
        <w:spacing w:line="259" w:lineRule="auto"/>
        <w:jc w:val="center"/>
        <w:rPr>
          <w:rFonts w:ascii="Arial" w:hAnsi="Arial" w:cs="Arial"/>
          <w:b/>
          <w:bCs/>
          <w:sz w:val="32"/>
          <w:szCs w:val="32"/>
          <w:lang w:val="es-ES"/>
        </w:rPr>
      </w:pPr>
      <w:r w:rsidRPr="0062712B">
        <w:rPr>
          <w:rFonts w:ascii="Arial" w:hAnsi="Arial" w:cs="Arial"/>
          <w:b/>
          <w:bCs/>
          <w:sz w:val="32"/>
          <w:szCs w:val="32"/>
          <w:lang w:val="es-ES"/>
        </w:rPr>
        <w:t>DILIGENCIAR PLANTILLA EN F</w:t>
      </w:r>
      <w:r w:rsidR="003E6889" w:rsidRPr="0062712B">
        <w:rPr>
          <w:rFonts w:ascii="Arial" w:hAnsi="Arial" w:cs="Arial"/>
          <w:b/>
          <w:bCs/>
          <w:sz w:val="32"/>
          <w:szCs w:val="32"/>
          <w:lang w:val="es-ES"/>
        </w:rPr>
        <w:t>OR</w:t>
      </w:r>
      <w:r w:rsidRPr="0062712B">
        <w:rPr>
          <w:rFonts w:ascii="Arial" w:hAnsi="Arial" w:cs="Arial"/>
          <w:b/>
          <w:bCs/>
          <w:sz w:val="32"/>
          <w:szCs w:val="32"/>
          <w:lang w:val="es-ES"/>
        </w:rPr>
        <w:t xml:space="preserve">MATO EXCEL </w:t>
      </w:r>
      <w:r w:rsidR="003E6889" w:rsidRPr="0062712B">
        <w:rPr>
          <w:rFonts w:ascii="Arial" w:hAnsi="Arial" w:cs="Arial"/>
          <w:b/>
          <w:bCs/>
          <w:sz w:val="32"/>
          <w:szCs w:val="32"/>
          <w:lang w:val="es-ES"/>
        </w:rPr>
        <w:t>DENOMINAD</w:t>
      </w:r>
      <w:r w:rsidR="0016461D">
        <w:rPr>
          <w:rFonts w:ascii="Arial" w:hAnsi="Arial" w:cs="Arial"/>
          <w:b/>
          <w:bCs/>
          <w:sz w:val="32"/>
          <w:szCs w:val="32"/>
          <w:lang w:val="es-ES"/>
        </w:rPr>
        <w:t>O</w:t>
      </w:r>
    </w:p>
    <w:p w14:paraId="63D66539" w14:textId="77777777" w:rsidR="004F687D" w:rsidRPr="0062712B" w:rsidRDefault="004F687D" w:rsidP="00373853">
      <w:pPr>
        <w:spacing w:line="259" w:lineRule="auto"/>
        <w:jc w:val="center"/>
        <w:rPr>
          <w:rFonts w:ascii="Arial" w:hAnsi="Arial" w:cs="Arial"/>
          <w:b/>
          <w:bCs/>
          <w:sz w:val="32"/>
          <w:szCs w:val="32"/>
          <w:lang w:val="es-ES"/>
        </w:rPr>
      </w:pPr>
    </w:p>
    <w:p w14:paraId="2917E5D4" w14:textId="60FE1AD8" w:rsidR="004F687D" w:rsidRPr="0062712B" w:rsidRDefault="004F687D" w:rsidP="00373853">
      <w:pPr>
        <w:spacing w:line="259" w:lineRule="auto"/>
        <w:jc w:val="center"/>
        <w:rPr>
          <w:rFonts w:ascii="Arial" w:hAnsi="Arial" w:cs="Arial"/>
          <w:b/>
          <w:bCs/>
          <w:sz w:val="32"/>
          <w:szCs w:val="32"/>
          <w:lang w:val="es-ES"/>
        </w:rPr>
      </w:pPr>
      <w:r w:rsidRPr="0062712B">
        <w:rPr>
          <w:rFonts w:ascii="Arial" w:hAnsi="Arial" w:cs="Arial"/>
          <w:b/>
          <w:bCs/>
          <w:sz w:val="32"/>
          <w:szCs w:val="32"/>
          <w:lang w:val="es-ES"/>
        </w:rPr>
        <w:t>“</w:t>
      </w:r>
      <w:r w:rsidR="0016461D" w:rsidRPr="0016461D">
        <w:rPr>
          <w:rFonts w:ascii="Arial" w:hAnsi="Arial" w:cs="Arial"/>
          <w:b/>
          <w:bCs/>
          <w:sz w:val="32"/>
          <w:szCs w:val="32"/>
          <w:lang w:val="es-ES"/>
        </w:rPr>
        <w:t>FORMATO PROPUESTA ECONOMICA</w:t>
      </w:r>
      <w:r w:rsidR="003E6889" w:rsidRPr="0062712B">
        <w:rPr>
          <w:rFonts w:ascii="Arial" w:hAnsi="Arial" w:cs="Arial"/>
          <w:b/>
          <w:bCs/>
          <w:sz w:val="32"/>
          <w:szCs w:val="32"/>
          <w:lang w:val="es-ES"/>
        </w:rPr>
        <w:t>”</w:t>
      </w:r>
    </w:p>
    <w:p w14:paraId="22A40526" w14:textId="77777777" w:rsidR="003E6889" w:rsidRDefault="003E6889" w:rsidP="00373853">
      <w:pPr>
        <w:spacing w:line="259" w:lineRule="auto"/>
        <w:jc w:val="center"/>
        <w:rPr>
          <w:rFonts w:ascii="Arial" w:hAnsi="Arial" w:cs="Arial"/>
          <w:b/>
          <w:bCs/>
          <w:sz w:val="20"/>
          <w:szCs w:val="20"/>
          <w:lang w:val="es-ES"/>
        </w:rPr>
      </w:pPr>
    </w:p>
    <w:p w14:paraId="34B571DE" w14:textId="77777777" w:rsidR="003E6889" w:rsidRDefault="003E6889" w:rsidP="00373853">
      <w:pPr>
        <w:spacing w:line="259" w:lineRule="auto"/>
        <w:jc w:val="center"/>
        <w:rPr>
          <w:rFonts w:ascii="Arial" w:hAnsi="Arial" w:cs="Arial"/>
          <w:b/>
          <w:bCs/>
          <w:sz w:val="20"/>
          <w:szCs w:val="20"/>
          <w:lang w:val="es-ES"/>
        </w:rPr>
      </w:pPr>
    </w:p>
    <w:p w14:paraId="780959A8" w14:textId="77777777" w:rsidR="003E6889" w:rsidRDefault="003E6889" w:rsidP="00373853">
      <w:pPr>
        <w:spacing w:line="259" w:lineRule="auto"/>
        <w:jc w:val="center"/>
        <w:rPr>
          <w:rFonts w:ascii="Arial" w:hAnsi="Arial" w:cs="Arial"/>
          <w:b/>
          <w:bCs/>
          <w:sz w:val="20"/>
          <w:szCs w:val="20"/>
          <w:lang w:val="es-ES"/>
        </w:rPr>
      </w:pPr>
    </w:p>
    <w:p w14:paraId="3137D7C1" w14:textId="77777777" w:rsidR="003E6889" w:rsidRDefault="003E6889" w:rsidP="00373853">
      <w:pPr>
        <w:spacing w:line="259" w:lineRule="auto"/>
        <w:jc w:val="center"/>
        <w:rPr>
          <w:rFonts w:ascii="Arial" w:hAnsi="Arial" w:cs="Arial"/>
          <w:b/>
          <w:bCs/>
          <w:sz w:val="20"/>
          <w:szCs w:val="20"/>
          <w:lang w:val="es-ES"/>
        </w:rPr>
      </w:pPr>
    </w:p>
    <w:p w14:paraId="6FFE928C" w14:textId="77777777" w:rsidR="003E6889" w:rsidRDefault="003E6889" w:rsidP="00373853">
      <w:pPr>
        <w:spacing w:line="259" w:lineRule="auto"/>
        <w:jc w:val="center"/>
        <w:rPr>
          <w:rFonts w:ascii="Arial" w:hAnsi="Arial" w:cs="Arial"/>
          <w:b/>
          <w:bCs/>
          <w:sz w:val="20"/>
          <w:szCs w:val="20"/>
          <w:lang w:val="es-ES"/>
        </w:rPr>
      </w:pPr>
    </w:p>
    <w:p w14:paraId="50A764BC" w14:textId="77777777" w:rsidR="003E6889" w:rsidRDefault="003E6889" w:rsidP="00373853">
      <w:pPr>
        <w:spacing w:line="259" w:lineRule="auto"/>
        <w:jc w:val="center"/>
        <w:rPr>
          <w:rFonts w:ascii="Arial" w:hAnsi="Arial" w:cs="Arial"/>
          <w:b/>
          <w:bCs/>
          <w:sz w:val="20"/>
          <w:szCs w:val="20"/>
          <w:lang w:val="es-ES"/>
        </w:rPr>
      </w:pPr>
    </w:p>
    <w:p w14:paraId="1363EACC" w14:textId="77777777" w:rsidR="003E6889" w:rsidRDefault="003E6889" w:rsidP="00373853">
      <w:pPr>
        <w:spacing w:line="259" w:lineRule="auto"/>
        <w:jc w:val="center"/>
        <w:rPr>
          <w:rFonts w:ascii="Arial" w:hAnsi="Arial" w:cs="Arial"/>
          <w:b/>
          <w:bCs/>
          <w:sz w:val="20"/>
          <w:szCs w:val="20"/>
          <w:lang w:val="es-ES"/>
        </w:rPr>
      </w:pPr>
    </w:p>
    <w:p w14:paraId="7922F91A" w14:textId="77777777" w:rsidR="003E6889" w:rsidRDefault="003E6889" w:rsidP="00373853">
      <w:pPr>
        <w:spacing w:line="259" w:lineRule="auto"/>
        <w:jc w:val="center"/>
        <w:rPr>
          <w:rFonts w:ascii="Arial" w:hAnsi="Arial" w:cs="Arial"/>
          <w:b/>
          <w:bCs/>
          <w:sz w:val="20"/>
          <w:szCs w:val="20"/>
          <w:lang w:val="es-ES"/>
        </w:rPr>
      </w:pPr>
    </w:p>
    <w:p w14:paraId="2546FE70" w14:textId="77777777" w:rsidR="003E6889" w:rsidRDefault="003E6889" w:rsidP="00373853">
      <w:pPr>
        <w:spacing w:line="259" w:lineRule="auto"/>
        <w:jc w:val="center"/>
        <w:rPr>
          <w:rFonts w:ascii="Arial" w:hAnsi="Arial" w:cs="Arial"/>
          <w:b/>
          <w:bCs/>
          <w:sz w:val="20"/>
          <w:szCs w:val="20"/>
          <w:lang w:val="es-ES"/>
        </w:rPr>
      </w:pPr>
    </w:p>
    <w:p w14:paraId="05F0315F" w14:textId="77777777" w:rsidR="003E6889" w:rsidRDefault="003E6889" w:rsidP="00373853">
      <w:pPr>
        <w:spacing w:line="259" w:lineRule="auto"/>
        <w:jc w:val="center"/>
        <w:rPr>
          <w:rFonts w:ascii="Arial" w:hAnsi="Arial" w:cs="Arial"/>
          <w:b/>
          <w:bCs/>
          <w:sz w:val="20"/>
          <w:szCs w:val="20"/>
          <w:lang w:val="es-ES"/>
        </w:rPr>
      </w:pPr>
    </w:p>
    <w:p w14:paraId="02584F25" w14:textId="77777777" w:rsidR="003E6889" w:rsidRDefault="003E6889" w:rsidP="00373853">
      <w:pPr>
        <w:spacing w:line="259" w:lineRule="auto"/>
        <w:jc w:val="center"/>
        <w:rPr>
          <w:rFonts w:ascii="Arial" w:hAnsi="Arial" w:cs="Arial"/>
          <w:b/>
          <w:bCs/>
          <w:sz w:val="20"/>
          <w:szCs w:val="20"/>
          <w:lang w:val="es-ES"/>
        </w:rPr>
      </w:pPr>
    </w:p>
    <w:p w14:paraId="1EDECADE" w14:textId="77777777" w:rsidR="003E6889" w:rsidRDefault="003E6889" w:rsidP="00373853">
      <w:pPr>
        <w:spacing w:line="259" w:lineRule="auto"/>
        <w:jc w:val="center"/>
        <w:rPr>
          <w:rFonts w:ascii="Arial" w:hAnsi="Arial" w:cs="Arial"/>
          <w:b/>
          <w:bCs/>
          <w:sz w:val="20"/>
          <w:szCs w:val="20"/>
          <w:lang w:val="es-ES"/>
        </w:rPr>
      </w:pPr>
    </w:p>
    <w:p w14:paraId="40B694D8" w14:textId="77777777" w:rsidR="003E6889" w:rsidRDefault="003E6889" w:rsidP="00373853">
      <w:pPr>
        <w:spacing w:line="259" w:lineRule="auto"/>
        <w:jc w:val="center"/>
        <w:rPr>
          <w:rFonts w:ascii="Arial" w:hAnsi="Arial" w:cs="Arial"/>
          <w:b/>
          <w:bCs/>
          <w:sz w:val="20"/>
          <w:szCs w:val="20"/>
          <w:lang w:val="es-ES"/>
        </w:rPr>
      </w:pPr>
    </w:p>
    <w:p w14:paraId="343299E0" w14:textId="77777777" w:rsidR="003E6889" w:rsidRDefault="003E6889" w:rsidP="00373853">
      <w:pPr>
        <w:spacing w:line="259" w:lineRule="auto"/>
        <w:jc w:val="center"/>
        <w:rPr>
          <w:rFonts w:ascii="Arial" w:hAnsi="Arial" w:cs="Arial"/>
          <w:b/>
          <w:bCs/>
          <w:sz w:val="20"/>
          <w:szCs w:val="20"/>
          <w:lang w:val="es-ES"/>
        </w:rPr>
      </w:pPr>
    </w:p>
    <w:p w14:paraId="5D520657" w14:textId="77777777" w:rsidR="003E6889" w:rsidRDefault="003E6889" w:rsidP="00373853">
      <w:pPr>
        <w:spacing w:line="259" w:lineRule="auto"/>
        <w:jc w:val="center"/>
        <w:rPr>
          <w:rFonts w:ascii="Arial" w:hAnsi="Arial" w:cs="Arial"/>
          <w:b/>
          <w:bCs/>
          <w:sz w:val="20"/>
          <w:szCs w:val="20"/>
          <w:lang w:val="es-ES"/>
        </w:rPr>
      </w:pPr>
    </w:p>
    <w:p w14:paraId="1A81C347" w14:textId="77777777" w:rsidR="003E6889" w:rsidRDefault="003E6889" w:rsidP="00373853">
      <w:pPr>
        <w:spacing w:line="259" w:lineRule="auto"/>
        <w:jc w:val="center"/>
        <w:rPr>
          <w:rFonts w:ascii="Arial" w:hAnsi="Arial" w:cs="Arial"/>
          <w:b/>
          <w:bCs/>
          <w:sz w:val="20"/>
          <w:szCs w:val="20"/>
          <w:lang w:val="es-ES"/>
        </w:rPr>
      </w:pPr>
    </w:p>
    <w:p w14:paraId="03775D31" w14:textId="77777777" w:rsidR="003E6889" w:rsidRDefault="003E6889" w:rsidP="00373853">
      <w:pPr>
        <w:spacing w:line="259" w:lineRule="auto"/>
        <w:jc w:val="center"/>
        <w:rPr>
          <w:rFonts w:ascii="Arial" w:hAnsi="Arial" w:cs="Arial"/>
          <w:b/>
          <w:bCs/>
          <w:sz w:val="20"/>
          <w:szCs w:val="20"/>
          <w:lang w:val="es-ES"/>
        </w:rPr>
      </w:pPr>
    </w:p>
    <w:p w14:paraId="24AD8D20" w14:textId="77777777" w:rsidR="003E6889" w:rsidRDefault="003E6889" w:rsidP="00373853">
      <w:pPr>
        <w:spacing w:line="259" w:lineRule="auto"/>
        <w:jc w:val="center"/>
        <w:rPr>
          <w:rFonts w:ascii="Arial" w:hAnsi="Arial" w:cs="Arial"/>
          <w:b/>
          <w:bCs/>
          <w:sz w:val="20"/>
          <w:szCs w:val="20"/>
          <w:lang w:val="es-ES"/>
        </w:rPr>
      </w:pPr>
    </w:p>
    <w:p w14:paraId="2B743A2B" w14:textId="77777777" w:rsidR="003E6889" w:rsidRDefault="003E6889" w:rsidP="00373853">
      <w:pPr>
        <w:spacing w:line="259" w:lineRule="auto"/>
        <w:jc w:val="center"/>
        <w:rPr>
          <w:rFonts w:ascii="Arial" w:hAnsi="Arial" w:cs="Arial"/>
          <w:b/>
          <w:bCs/>
          <w:sz w:val="20"/>
          <w:szCs w:val="20"/>
          <w:lang w:val="es-ES"/>
        </w:rPr>
      </w:pPr>
    </w:p>
    <w:p w14:paraId="7EF4E4F4" w14:textId="77777777" w:rsidR="003E6889" w:rsidRDefault="003E6889" w:rsidP="00373853">
      <w:pPr>
        <w:spacing w:line="259" w:lineRule="auto"/>
        <w:jc w:val="center"/>
        <w:rPr>
          <w:rFonts w:ascii="Arial" w:hAnsi="Arial" w:cs="Arial"/>
          <w:b/>
          <w:bCs/>
          <w:sz w:val="20"/>
          <w:szCs w:val="20"/>
          <w:lang w:val="es-ES"/>
        </w:rPr>
      </w:pPr>
    </w:p>
    <w:p w14:paraId="6CCAD3FE" w14:textId="77777777" w:rsidR="003E6889" w:rsidRDefault="003E6889" w:rsidP="00373853">
      <w:pPr>
        <w:spacing w:line="259" w:lineRule="auto"/>
        <w:jc w:val="center"/>
        <w:rPr>
          <w:rFonts w:ascii="Arial" w:hAnsi="Arial" w:cs="Arial"/>
          <w:b/>
          <w:bCs/>
          <w:sz w:val="20"/>
          <w:szCs w:val="20"/>
          <w:lang w:val="es-ES"/>
        </w:rPr>
      </w:pPr>
    </w:p>
    <w:p w14:paraId="22E824F9" w14:textId="77777777" w:rsidR="003E6889" w:rsidRDefault="003E6889" w:rsidP="00373853">
      <w:pPr>
        <w:spacing w:line="259" w:lineRule="auto"/>
        <w:jc w:val="center"/>
        <w:rPr>
          <w:rFonts w:ascii="Arial" w:hAnsi="Arial" w:cs="Arial"/>
          <w:b/>
          <w:bCs/>
          <w:sz w:val="20"/>
          <w:szCs w:val="20"/>
          <w:lang w:val="es-ES"/>
        </w:rPr>
      </w:pPr>
    </w:p>
    <w:p w14:paraId="147CE5C2" w14:textId="77777777" w:rsidR="003E6889" w:rsidRDefault="003E6889" w:rsidP="00373853">
      <w:pPr>
        <w:spacing w:line="259" w:lineRule="auto"/>
        <w:jc w:val="center"/>
        <w:rPr>
          <w:rFonts w:ascii="Arial" w:hAnsi="Arial" w:cs="Arial"/>
          <w:b/>
          <w:bCs/>
          <w:sz w:val="20"/>
          <w:szCs w:val="20"/>
          <w:lang w:val="es-ES"/>
        </w:rPr>
      </w:pPr>
    </w:p>
    <w:p w14:paraId="56B372A9" w14:textId="77777777" w:rsidR="003E6889" w:rsidRDefault="003E6889" w:rsidP="00373853">
      <w:pPr>
        <w:spacing w:line="259" w:lineRule="auto"/>
        <w:jc w:val="center"/>
        <w:rPr>
          <w:rFonts w:ascii="Arial" w:hAnsi="Arial" w:cs="Arial"/>
          <w:b/>
          <w:bCs/>
          <w:sz w:val="20"/>
          <w:szCs w:val="20"/>
          <w:lang w:val="es-ES"/>
        </w:rPr>
      </w:pPr>
    </w:p>
    <w:p w14:paraId="3F1545F1" w14:textId="77777777" w:rsidR="003E6889" w:rsidRDefault="003E6889" w:rsidP="00373853">
      <w:pPr>
        <w:spacing w:line="259" w:lineRule="auto"/>
        <w:jc w:val="center"/>
        <w:rPr>
          <w:rFonts w:ascii="Arial" w:hAnsi="Arial" w:cs="Arial"/>
          <w:b/>
          <w:bCs/>
          <w:sz w:val="20"/>
          <w:szCs w:val="20"/>
          <w:lang w:val="es-ES"/>
        </w:rPr>
      </w:pPr>
    </w:p>
    <w:p w14:paraId="788406DE" w14:textId="77777777" w:rsidR="003E6889" w:rsidRDefault="003E6889" w:rsidP="00373853">
      <w:pPr>
        <w:spacing w:line="259" w:lineRule="auto"/>
        <w:jc w:val="center"/>
        <w:rPr>
          <w:rFonts w:ascii="Arial" w:hAnsi="Arial" w:cs="Arial"/>
          <w:b/>
          <w:bCs/>
          <w:sz w:val="20"/>
          <w:szCs w:val="20"/>
          <w:lang w:val="es-ES"/>
        </w:rPr>
      </w:pPr>
    </w:p>
    <w:p w14:paraId="67D52D6D" w14:textId="77777777" w:rsidR="003E6889" w:rsidRDefault="003E6889" w:rsidP="00373853">
      <w:pPr>
        <w:spacing w:line="259" w:lineRule="auto"/>
        <w:jc w:val="center"/>
        <w:rPr>
          <w:rFonts w:ascii="Arial" w:hAnsi="Arial" w:cs="Arial"/>
          <w:b/>
          <w:bCs/>
          <w:sz w:val="20"/>
          <w:szCs w:val="20"/>
          <w:lang w:val="es-ES"/>
        </w:rPr>
      </w:pPr>
    </w:p>
    <w:p w14:paraId="46C6714A" w14:textId="77777777" w:rsidR="003E6889" w:rsidRDefault="003E6889" w:rsidP="00373853">
      <w:pPr>
        <w:spacing w:line="259" w:lineRule="auto"/>
        <w:jc w:val="center"/>
        <w:rPr>
          <w:rFonts w:ascii="Arial" w:hAnsi="Arial" w:cs="Arial"/>
          <w:b/>
          <w:bCs/>
          <w:sz w:val="20"/>
          <w:szCs w:val="20"/>
          <w:lang w:val="es-ES"/>
        </w:rPr>
      </w:pPr>
    </w:p>
    <w:p w14:paraId="61A2804B" w14:textId="77777777" w:rsidR="003E6889" w:rsidRDefault="003E6889" w:rsidP="00373853">
      <w:pPr>
        <w:spacing w:line="259" w:lineRule="auto"/>
        <w:jc w:val="center"/>
        <w:rPr>
          <w:rFonts w:ascii="Arial" w:hAnsi="Arial" w:cs="Arial"/>
          <w:b/>
          <w:bCs/>
          <w:sz w:val="20"/>
          <w:szCs w:val="20"/>
          <w:lang w:val="es-ES"/>
        </w:rPr>
      </w:pPr>
    </w:p>
    <w:p w14:paraId="290BA4C0" w14:textId="77777777" w:rsidR="003E6889" w:rsidRDefault="003E6889" w:rsidP="00373853">
      <w:pPr>
        <w:spacing w:line="259" w:lineRule="auto"/>
        <w:jc w:val="center"/>
        <w:rPr>
          <w:rFonts w:ascii="Arial" w:hAnsi="Arial" w:cs="Arial"/>
          <w:b/>
          <w:bCs/>
          <w:sz w:val="20"/>
          <w:szCs w:val="20"/>
          <w:lang w:val="es-ES"/>
        </w:rPr>
      </w:pPr>
    </w:p>
    <w:p w14:paraId="51E39E41" w14:textId="77777777" w:rsidR="003E6889" w:rsidRDefault="003E6889" w:rsidP="00373853">
      <w:pPr>
        <w:spacing w:line="259" w:lineRule="auto"/>
        <w:jc w:val="center"/>
        <w:rPr>
          <w:rFonts w:ascii="Arial" w:hAnsi="Arial" w:cs="Arial"/>
          <w:b/>
          <w:bCs/>
          <w:sz w:val="20"/>
          <w:szCs w:val="20"/>
          <w:lang w:val="es-ES"/>
        </w:rPr>
      </w:pPr>
    </w:p>
    <w:p w14:paraId="08F43BF8" w14:textId="77777777" w:rsidR="003E6889" w:rsidRDefault="003E6889" w:rsidP="00373853">
      <w:pPr>
        <w:spacing w:line="259" w:lineRule="auto"/>
        <w:jc w:val="center"/>
        <w:rPr>
          <w:rFonts w:ascii="Arial" w:hAnsi="Arial" w:cs="Arial"/>
          <w:b/>
          <w:bCs/>
          <w:sz w:val="20"/>
          <w:szCs w:val="20"/>
          <w:lang w:val="es-ES"/>
        </w:rPr>
      </w:pPr>
    </w:p>
    <w:p w14:paraId="3DAA625E" w14:textId="77777777" w:rsidR="003E6889" w:rsidRDefault="003E6889" w:rsidP="00373853">
      <w:pPr>
        <w:spacing w:line="259" w:lineRule="auto"/>
        <w:jc w:val="center"/>
        <w:rPr>
          <w:rFonts w:ascii="Arial" w:hAnsi="Arial" w:cs="Arial"/>
          <w:b/>
          <w:bCs/>
          <w:sz w:val="20"/>
          <w:szCs w:val="20"/>
          <w:lang w:val="es-ES"/>
        </w:rPr>
      </w:pPr>
    </w:p>
    <w:p w14:paraId="28D4217D" w14:textId="77777777" w:rsidR="00E56019" w:rsidRPr="00E56019" w:rsidRDefault="00E56019" w:rsidP="00E56019">
      <w:pPr>
        <w:rPr>
          <w:lang w:val="es-419"/>
        </w:rPr>
      </w:pPr>
    </w:p>
    <w:p w14:paraId="5F8C5A38" w14:textId="77777777" w:rsidR="007C6774" w:rsidRPr="007C6774" w:rsidRDefault="007C6774" w:rsidP="007C6774">
      <w:pPr>
        <w:rPr>
          <w:lang w:val="es-419"/>
        </w:rPr>
      </w:pPr>
    </w:p>
    <w:p w14:paraId="6B21317D" w14:textId="7A6BEA08" w:rsidR="00A6033A" w:rsidRPr="00373853" w:rsidRDefault="00A6033A" w:rsidP="00A6033A">
      <w:pPr>
        <w:pStyle w:val="Ttulo1"/>
        <w:spacing w:before="0"/>
        <w:jc w:val="center"/>
        <w:rPr>
          <w:rFonts w:ascii="Arial" w:hAnsi="Arial" w:cs="Arial"/>
          <w:b/>
          <w:color w:val="auto"/>
          <w:sz w:val="22"/>
          <w:szCs w:val="22"/>
          <w:lang w:val="es-419"/>
        </w:rPr>
      </w:pPr>
      <w:r w:rsidRPr="00373853">
        <w:rPr>
          <w:rFonts w:ascii="Arial" w:hAnsi="Arial" w:cs="Arial"/>
          <w:b/>
          <w:color w:val="auto"/>
          <w:sz w:val="22"/>
          <w:szCs w:val="22"/>
          <w:lang w:val="es-419"/>
        </w:rPr>
        <w:lastRenderedPageBreak/>
        <w:t xml:space="preserve">ANEXO </w:t>
      </w:r>
      <w:r w:rsidR="00D54153">
        <w:rPr>
          <w:rFonts w:ascii="Arial" w:hAnsi="Arial" w:cs="Arial"/>
          <w:b/>
          <w:color w:val="auto"/>
          <w:sz w:val="22"/>
          <w:szCs w:val="22"/>
          <w:lang w:val="es-419"/>
        </w:rPr>
        <w:t>1</w:t>
      </w:r>
      <w:r w:rsidR="009D03C4">
        <w:rPr>
          <w:rFonts w:ascii="Arial" w:hAnsi="Arial" w:cs="Arial"/>
          <w:b/>
          <w:color w:val="auto"/>
          <w:sz w:val="22"/>
          <w:szCs w:val="22"/>
          <w:lang w:val="es-419"/>
        </w:rPr>
        <w:t>6</w:t>
      </w:r>
    </w:p>
    <w:bookmarkEnd w:id="5"/>
    <w:p w14:paraId="183BC3D6" w14:textId="387420A2" w:rsidR="00D54153" w:rsidRDefault="00B649CB" w:rsidP="00D54153">
      <w:pPr>
        <w:pStyle w:val="Ttulo1"/>
        <w:spacing w:before="0"/>
        <w:jc w:val="center"/>
        <w:rPr>
          <w:rFonts w:ascii="Arial" w:hAnsi="Arial" w:cs="Arial"/>
          <w:b/>
          <w:color w:val="auto"/>
          <w:sz w:val="22"/>
          <w:szCs w:val="22"/>
          <w:u w:val="single"/>
          <w:lang w:val="es-419"/>
        </w:rPr>
      </w:pPr>
      <w:r w:rsidRPr="00B649CB">
        <w:rPr>
          <w:rFonts w:ascii="Arial" w:hAnsi="Arial" w:cs="Arial"/>
          <w:b/>
          <w:color w:val="auto"/>
          <w:sz w:val="22"/>
          <w:szCs w:val="22"/>
          <w:u w:val="single"/>
          <w:lang w:val="es-419"/>
        </w:rPr>
        <w:t xml:space="preserve">CONTRATO DE SUMINISTRO </w:t>
      </w:r>
      <w:r w:rsidR="00D54153" w:rsidRPr="007F6CAC">
        <w:rPr>
          <w:rFonts w:ascii="Arial" w:hAnsi="Arial" w:cs="Arial"/>
          <w:b/>
          <w:color w:val="auto"/>
          <w:sz w:val="22"/>
          <w:szCs w:val="22"/>
          <w:u w:val="single"/>
          <w:lang w:val="es-419"/>
        </w:rPr>
        <w:t>No.</w:t>
      </w:r>
    </w:p>
    <w:p w14:paraId="7D302106" w14:textId="77777777" w:rsidR="009113B8" w:rsidRPr="009113B8" w:rsidRDefault="009113B8" w:rsidP="009113B8">
      <w:pPr>
        <w:rPr>
          <w:lang w:val="es-419"/>
        </w:rPr>
      </w:pPr>
    </w:p>
    <w:p w14:paraId="569BB85F" w14:textId="77777777" w:rsidR="00A6033A" w:rsidRPr="007F6CAC" w:rsidRDefault="00A6033A" w:rsidP="00A6033A">
      <w:pPr>
        <w:jc w:val="center"/>
        <w:rPr>
          <w:rFonts w:ascii="Arial" w:hAnsi="Arial" w:cs="Arial"/>
          <w:b/>
          <w:sz w:val="22"/>
          <w:szCs w:val="22"/>
          <w:lang w:val="es-419"/>
        </w:rPr>
      </w:pPr>
    </w:p>
    <w:p w14:paraId="6C931775" w14:textId="27F44E80" w:rsidR="00D86DCF" w:rsidRPr="00900484" w:rsidRDefault="00D86DCF" w:rsidP="00D86DCF">
      <w:pPr>
        <w:jc w:val="center"/>
        <w:rPr>
          <w:rFonts w:ascii="Arial" w:eastAsia="Cambria" w:hAnsi="Arial" w:cs="Arial"/>
          <w:sz w:val="22"/>
          <w:szCs w:val="22"/>
          <w:lang w:val="es-MX"/>
        </w:rPr>
      </w:pPr>
      <w:r w:rsidRPr="007F6CAC">
        <w:rPr>
          <w:rFonts w:ascii="Arial" w:eastAsia="MS Mincho" w:hAnsi="Arial" w:cs="Arial"/>
          <w:sz w:val="22"/>
          <w:szCs w:val="22"/>
          <w:lang w:val="es-MX"/>
        </w:rPr>
        <w:t>ENTRE EL MUNICIPIO DE RIONEGRO-ANTIOQUIA Y XXXXX.</w:t>
      </w:r>
    </w:p>
    <w:p w14:paraId="61F7CAC1" w14:textId="77777777" w:rsidR="00D86DCF" w:rsidRPr="00900484" w:rsidRDefault="00D86DCF" w:rsidP="00D86DCF">
      <w:pPr>
        <w:jc w:val="center"/>
        <w:rPr>
          <w:rFonts w:ascii="Arial" w:eastAsia="Cambria" w:hAnsi="Arial" w:cs="Arial"/>
          <w:sz w:val="22"/>
          <w:szCs w:val="22"/>
          <w:lang w:val="es-MX"/>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58"/>
        <w:gridCol w:w="8005"/>
      </w:tblGrid>
      <w:tr w:rsidR="00D54153" w:rsidRPr="003A4297" w14:paraId="0FC217BD" w14:textId="77777777" w:rsidTr="00E54003">
        <w:tc>
          <w:tcPr>
            <w:tcW w:w="558" w:type="pct"/>
          </w:tcPr>
          <w:p w14:paraId="6412EA04" w14:textId="77777777" w:rsidR="00D54153" w:rsidRPr="00C228CB" w:rsidRDefault="00D54153" w:rsidP="00D54153">
            <w:pPr>
              <w:rPr>
                <w:rFonts w:ascii="Arial" w:hAnsi="Arial" w:cs="Arial"/>
                <w:color w:val="000000" w:themeColor="text1"/>
                <w:sz w:val="22"/>
                <w:szCs w:val="22"/>
                <w:lang w:val="es-MX"/>
              </w:rPr>
            </w:pPr>
            <w:bookmarkStart w:id="6" w:name="_Hlk30580852"/>
            <w:r w:rsidRPr="00C228CB">
              <w:rPr>
                <w:rFonts w:ascii="Arial" w:hAnsi="Arial" w:cs="Arial"/>
                <w:color w:val="000000" w:themeColor="text1"/>
                <w:sz w:val="22"/>
                <w:szCs w:val="22"/>
                <w:lang w:val="es-MX"/>
              </w:rPr>
              <w:t>OBJETO</w:t>
            </w:r>
          </w:p>
        </w:tc>
        <w:tc>
          <w:tcPr>
            <w:tcW w:w="4442" w:type="pct"/>
          </w:tcPr>
          <w:p w14:paraId="44A8834E" w14:textId="5336A5AC" w:rsidR="00D54153" w:rsidRPr="003A4297" w:rsidRDefault="001056DF" w:rsidP="00D54153">
            <w:pPr>
              <w:jc w:val="both"/>
              <w:rPr>
                <w:rFonts w:ascii="Arial" w:hAnsi="Arial" w:cs="Arial"/>
                <w:color w:val="000000" w:themeColor="text1"/>
                <w:sz w:val="22"/>
                <w:szCs w:val="22"/>
                <w:highlight w:val="yellow"/>
              </w:rPr>
            </w:pPr>
            <w:r w:rsidRPr="001056DF">
              <w:rPr>
                <w:rFonts w:ascii="Arial" w:hAnsi="Arial" w:cs="Arial"/>
                <w:color w:val="000000" w:themeColor="text1"/>
                <w:sz w:val="22"/>
                <w:szCs w:val="22"/>
                <w:lang w:val="es-ES"/>
              </w:rPr>
              <w:t>SUMINISTRO DE EQUIPOS DE COMPUTO Y PERIFERICOS PARA LA ADMINISTRACIÓN MUNICIPAL DE RIONEGRO, ANTIOQUIA.</w:t>
            </w:r>
          </w:p>
        </w:tc>
      </w:tr>
      <w:bookmarkEnd w:id="6"/>
      <w:tr w:rsidR="00D54153" w:rsidRPr="003A4297" w14:paraId="236A8FEF" w14:textId="77777777" w:rsidTr="00E54003">
        <w:trPr>
          <w:trHeight w:val="627"/>
        </w:trPr>
        <w:tc>
          <w:tcPr>
            <w:tcW w:w="558" w:type="pct"/>
          </w:tcPr>
          <w:p w14:paraId="24155D51" w14:textId="77777777" w:rsidR="00D54153" w:rsidRPr="00C228CB" w:rsidRDefault="00D54153" w:rsidP="00D54153">
            <w:pPr>
              <w:rPr>
                <w:rFonts w:ascii="Arial" w:hAnsi="Arial" w:cs="Arial"/>
                <w:color w:val="000000" w:themeColor="text1"/>
                <w:sz w:val="22"/>
                <w:szCs w:val="22"/>
                <w:lang w:val="es-MX"/>
              </w:rPr>
            </w:pPr>
            <w:r w:rsidRPr="00C228CB">
              <w:rPr>
                <w:rFonts w:ascii="Arial" w:hAnsi="Arial" w:cs="Arial"/>
                <w:color w:val="000000" w:themeColor="text1"/>
                <w:sz w:val="22"/>
                <w:szCs w:val="22"/>
                <w:lang w:val="es-MX"/>
              </w:rPr>
              <w:t>PLAZO</w:t>
            </w:r>
          </w:p>
        </w:tc>
        <w:tc>
          <w:tcPr>
            <w:tcW w:w="4442" w:type="pct"/>
          </w:tcPr>
          <w:p w14:paraId="62A9B3FB" w14:textId="53BC54FD" w:rsidR="00D54153" w:rsidRPr="003A4297" w:rsidRDefault="001056DF" w:rsidP="00D54153">
            <w:pPr>
              <w:jc w:val="both"/>
              <w:rPr>
                <w:rFonts w:ascii="Arial" w:hAnsi="Arial" w:cs="Arial"/>
                <w:color w:val="000000" w:themeColor="text1"/>
                <w:sz w:val="22"/>
                <w:szCs w:val="22"/>
                <w:highlight w:val="yellow"/>
              </w:rPr>
            </w:pPr>
            <w:r w:rsidRPr="001056DF">
              <w:rPr>
                <w:rFonts w:ascii="Arial" w:hAnsi="Arial" w:cs="Arial"/>
                <w:color w:val="000000" w:themeColor="text1"/>
                <w:sz w:val="22"/>
                <w:szCs w:val="22"/>
              </w:rPr>
              <w:t>DOS (2) MESES, CONTADOS A PARTIR DE LA SUSCRIPCIÓN DEL ACTA DE INICIO, SIN SUPERAR EL 31 DE DICIEMBRE DE 2026.</w:t>
            </w:r>
          </w:p>
        </w:tc>
      </w:tr>
      <w:tr w:rsidR="00D54153" w:rsidRPr="00D54153" w14:paraId="6BE2BFEA" w14:textId="77777777" w:rsidTr="00E54003">
        <w:tc>
          <w:tcPr>
            <w:tcW w:w="558" w:type="pct"/>
          </w:tcPr>
          <w:p w14:paraId="4A207EF1" w14:textId="77777777" w:rsidR="00D54153" w:rsidRPr="00C228CB" w:rsidRDefault="00D54153" w:rsidP="00D54153">
            <w:pPr>
              <w:rPr>
                <w:rFonts w:ascii="Arial" w:hAnsi="Arial" w:cs="Arial"/>
                <w:color w:val="000000" w:themeColor="text1"/>
                <w:sz w:val="22"/>
                <w:szCs w:val="22"/>
                <w:lang w:val="es-MX"/>
              </w:rPr>
            </w:pPr>
            <w:r w:rsidRPr="00C228CB">
              <w:rPr>
                <w:rFonts w:ascii="Arial" w:hAnsi="Arial" w:cs="Arial"/>
                <w:color w:val="000000" w:themeColor="text1"/>
                <w:sz w:val="22"/>
                <w:szCs w:val="22"/>
                <w:lang w:val="es-MX"/>
              </w:rPr>
              <w:t xml:space="preserve">VALOR </w:t>
            </w:r>
          </w:p>
        </w:tc>
        <w:tc>
          <w:tcPr>
            <w:tcW w:w="4442" w:type="pct"/>
          </w:tcPr>
          <w:p w14:paraId="6024019D" w14:textId="77777777" w:rsidR="001056DF" w:rsidRPr="001669B1" w:rsidRDefault="001056DF" w:rsidP="001056DF">
            <w:pPr>
              <w:widowControl w:val="0"/>
              <w:autoSpaceDE w:val="0"/>
              <w:autoSpaceDN w:val="0"/>
              <w:spacing w:line="0" w:lineRule="atLeast"/>
              <w:jc w:val="both"/>
              <w:rPr>
                <w:rFonts w:ascii="Arial" w:hAnsi="Arial" w:cs="Arial"/>
                <w:sz w:val="22"/>
                <w:szCs w:val="22"/>
                <w:lang w:val="es-CO" w:bidi="es-ES"/>
              </w:rPr>
            </w:pPr>
            <w:r w:rsidRPr="001669B1">
              <w:rPr>
                <w:rFonts w:ascii="Arial" w:hAnsi="Arial" w:cs="Arial"/>
                <w:sz w:val="22"/>
                <w:szCs w:val="22"/>
              </w:rPr>
              <w:t xml:space="preserve">El valor estimado para el presente proceso es de: </w:t>
            </w:r>
            <w:r w:rsidRPr="001669B1">
              <w:rPr>
                <w:rFonts w:ascii="Arial" w:hAnsi="Arial" w:cs="Arial"/>
                <w:sz w:val="22"/>
                <w:szCs w:val="22"/>
                <w:lang w:val="es-CO" w:bidi="es-ES"/>
              </w:rPr>
              <w:t>MIL SETECIENTOS SESENTA Y CUATRO MILLONES</w:t>
            </w:r>
            <w:r w:rsidRPr="001669B1">
              <w:rPr>
                <w:rFonts w:ascii="Arial" w:hAnsi="Arial" w:cs="Arial"/>
                <w:sz w:val="22"/>
                <w:szCs w:val="22"/>
                <w:lang w:val="es-CO"/>
              </w:rPr>
              <w:t xml:space="preserve"> TRESCIENTOS CUARENTA Y UN MIL QUINIENTOS SETENTA Y DOS PESOS</w:t>
            </w:r>
            <w:r w:rsidRPr="001669B1">
              <w:rPr>
                <w:rFonts w:ascii="Arial" w:hAnsi="Arial" w:cs="Arial"/>
                <w:sz w:val="22"/>
                <w:szCs w:val="22"/>
                <w:lang w:val="es-CO" w:bidi="es-ES"/>
              </w:rPr>
              <w:t xml:space="preserve"> M/L ($</w:t>
            </w:r>
            <w:r w:rsidRPr="001669B1">
              <w:rPr>
                <w:rFonts w:ascii="Arial" w:hAnsi="Arial" w:cs="Arial"/>
                <w:color w:val="000000"/>
                <w:sz w:val="22"/>
                <w:szCs w:val="22"/>
                <w:lang w:val="es-CO" w:eastAsia="es-CO"/>
              </w:rPr>
              <w:t>1.764.341.572</w:t>
            </w:r>
            <w:r w:rsidRPr="001669B1">
              <w:rPr>
                <w:rFonts w:ascii="Arial" w:hAnsi="Arial" w:cs="Arial"/>
                <w:sz w:val="22"/>
                <w:szCs w:val="22"/>
                <w:lang w:val="es-CO" w:bidi="es-ES"/>
              </w:rPr>
              <w:t>) IVA incluido.</w:t>
            </w:r>
          </w:p>
          <w:p w14:paraId="605ED9E5" w14:textId="77777777" w:rsidR="001056DF" w:rsidRPr="001669B1" w:rsidRDefault="001056DF" w:rsidP="001056DF">
            <w:pPr>
              <w:jc w:val="both"/>
              <w:rPr>
                <w:rFonts w:ascii="Arial" w:hAnsi="Arial" w:cs="Arial"/>
                <w:bCs/>
                <w:sz w:val="22"/>
                <w:szCs w:val="22"/>
                <w:highlight w:val="yellow"/>
              </w:rPr>
            </w:pPr>
          </w:p>
          <w:p w14:paraId="31DA1BAE" w14:textId="77777777" w:rsidR="001056DF" w:rsidRPr="003D0E30" w:rsidRDefault="001056DF" w:rsidP="001056DF">
            <w:pPr>
              <w:spacing w:line="0" w:lineRule="atLeast"/>
              <w:jc w:val="both"/>
              <w:rPr>
                <w:rFonts w:ascii="Arial" w:hAnsi="Arial" w:cs="Arial"/>
                <w:sz w:val="22"/>
                <w:szCs w:val="22"/>
              </w:rPr>
            </w:pPr>
            <w:r w:rsidRPr="003D0E30">
              <w:rPr>
                <w:rFonts w:ascii="Arial" w:hAnsi="Arial" w:cs="Arial"/>
                <w:bCs/>
                <w:sz w:val="22"/>
                <w:szCs w:val="22"/>
              </w:rPr>
              <w:t>El presente proceso contractual es tipo bolsa</w:t>
            </w:r>
            <w:r w:rsidRPr="003D0E30">
              <w:rPr>
                <w:rFonts w:ascii="Arial" w:hAnsi="Arial" w:cs="Arial"/>
                <w:sz w:val="22"/>
                <w:szCs w:val="22"/>
              </w:rPr>
              <w:t>, las cantidades de los elementos relacionadas en el cuadro que se presenta a continuación son estimadas y se establecen únicamente como referencia para la estructuración del proceso. Durante la ejecución del contrato, la Entidad solicitará el suministro de los equipos de acuerdo con sus necesidades efectivas, aplicando los valores unitarios resultantes de la subasta inversa y hasta agotar el presupuesto disponible del contrato, sin que exista obligación de adquirir la totalidad de las cantidades estimadas para cada tipo de elemento. En todos los casos, los equipos suministrados deberán cumplir integralmente con las características y especificaciones técnicas definidas en el numeral 2.3 “Especificaciones técnicas”.</w:t>
            </w:r>
          </w:p>
          <w:p w14:paraId="1764B4DC" w14:textId="77777777" w:rsidR="001056DF" w:rsidRPr="003D0E30" w:rsidRDefault="001056DF" w:rsidP="001056DF">
            <w:pPr>
              <w:spacing w:line="0" w:lineRule="atLeast"/>
              <w:jc w:val="both"/>
              <w:rPr>
                <w:rFonts w:ascii="Arial"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18"/>
              <w:gridCol w:w="2642"/>
              <w:gridCol w:w="2119"/>
            </w:tblGrid>
            <w:tr w:rsidR="001056DF" w:rsidRPr="0016461D" w14:paraId="050A4CE4" w14:textId="77777777" w:rsidTr="0016461D">
              <w:trPr>
                <w:trHeight w:val="303"/>
              </w:trPr>
              <w:tc>
                <w:tcPr>
                  <w:tcW w:w="1940" w:type="pct"/>
                  <w:noWrap/>
                  <w:vAlign w:val="center"/>
                  <w:hideMark/>
                </w:tcPr>
                <w:p w14:paraId="0D7B1CD0" w14:textId="59C1B3CA"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/DISPOSITIVO</w:t>
                  </w:r>
                </w:p>
              </w:tc>
              <w:tc>
                <w:tcPr>
                  <w:tcW w:w="1698" w:type="pct"/>
                  <w:vAlign w:val="center"/>
                  <w:hideMark/>
                </w:tcPr>
                <w:p w14:paraId="470D1694" w14:textId="67346EC6"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CANTIDAD ESTIMADA</w:t>
                  </w:r>
                </w:p>
              </w:tc>
              <w:tc>
                <w:tcPr>
                  <w:tcW w:w="1362" w:type="pct"/>
                  <w:vAlign w:val="center"/>
                </w:tcPr>
                <w:p w14:paraId="5C27FC63" w14:textId="1C69DBD2"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UNIDAD DE MEDIDA</w:t>
                  </w:r>
                </w:p>
              </w:tc>
            </w:tr>
            <w:tr w:rsidR="001056DF" w:rsidRPr="0016461D" w14:paraId="73C1B3E0" w14:textId="77777777" w:rsidTr="0016461D">
              <w:trPr>
                <w:trHeight w:val="303"/>
              </w:trPr>
              <w:tc>
                <w:tcPr>
                  <w:tcW w:w="1940" w:type="pct"/>
                  <w:noWrap/>
                  <w:vAlign w:val="center"/>
                  <w:hideMark/>
                </w:tcPr>
                <w:p w14:paraId="77348205"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Computador Portátil</w:t>
                  </w:r>
                </w:p>
              </w:tc>
              <w:tc>
                <w:tcPr>
                  <w:tcW w:w="1698" w:type="pct"/>
                  <w:noWrap/>
                  <w:vAlign w:val="center"/>
                  <w:hideMark/>
                </w:tcPr>
                <w:p w14:paraId="346CE6B0" w14:textId="77777777" w:rsidR="001056DF" w:rsidRPr="0016461D" w:rsidRDefault="001056DF"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40</w:t>
                  </w:r>
                </w:p>
              </w:tc>
              <w:tc>
                <w:tcPr>
                  <w:tcW w:w="1362" w:type="pct"/>
                  <w:vAlign w:val="center"/>
                </w:tcPr>
                <w:p w14:paraId="50DAC4EE"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1056DF" w:rsidRPr="0016461D" w14:paraId="61F787AE" w14:textId="77777777" w:rsidTr="0016461D">
              <w:trPr>
                <w:trHeight w:val="303"/>
              </w:trPr>
              <w:tc>
                <w:tcPr>
                  <w:tcW w:w="1940" w:type="pct"/>
                  <w:noWrap/>
                  <w:vAlign w:val="center"/>
                  <w:hideMark/>
                </w:tcPr>
                <w:p w14:paraId="691E9B46"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 xml:space="preserve">Computador </w:t>
                  </w:r>
                  <w:proofErr w:type="spellStart"/>
                  <w:r w:rsidRPr="0016461D">
                    <w:rPr>
                      <w:rFonts w:ascii="Arial" w:hAnsi="Arial" w:cs="Arial"/>
                      <w:color w:val="000000"/>
                      <w:sz w:val="18"/>
                      <w:szCs w:val="18"/>
                      <w:lang w:val="es-CO" w:eastAsia="es-CO"/>
                    </w:rPr>
                    <w:t>All</w:t>
                  </w:r>
                  <w:proofErr w:type="spellEnd"/>
                  <w:r w:rsidRPr="0016461D">
                    <w:rPr>
                      <w:rFonts w:ascii="Arial" w:hAnsi="Arial" w:cs="Arial"/>
                      <w:color w:val="000000"/>
                      <w:sz w:val="18"/>
                      <w:szCs w:val="18"/>
                      <w:lang w:val="es-CO" w:eastAsia="es-CO"/>
                    </w:rPr>
                    <w:t xml:space="preserve"> in One</w:t>
                  </w:r>
                </w:p>
              </w:tc>
              <w:tc>
                <w:tcPr>
                  <w:tcW w:w="1698" w:type="pct"/>
                  <w:noWrap/>
                  <w:vAlign w:val="center"/>
                  <w:hideMark/>
                </w:tcPr>
                <w:p w14:paraId="5637B2DB" w14:textId="77777777" w:rsidR="001056DF" w:rsidRPr="0016461D" w:rsidRDefault="001056DF"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200</w:t>
                  </w:r>
                </w:p>
              </w:tc>
              <w:tc>
                <w:tcPr>
                  <w:tcW w:w="1362" w:type="pct"/>
                  <w:vAlign w:val="center"/>
                </w:tcPr>
                <w:p w14:paraId="31D56103"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1056DF" w:rsidRPr="0016461D" w14:paraId="71D44ECD" w14:textId="77777777" w:rsidTr="0016461D">
              <w:trPr>
                <w:trHeight w:val="606"/>
              </w:trPr>
              <w:tc>
                <w:tcPr>
                  <w:tcW w:w="1940" w:type="pct"/>
                  <w:noWrap/>
                  <w:vAlign w:val="center"/>
                  <w:hideMark/>
                </w:tcPr>
                <w:p w14:paraId="701D0503"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Alto desempeño</w:t>
                  </w:r>
                </w:p>
              </w:tc>
              <w:tc>
                <w:tcPr>
                  <w:tcW w:w="1698" w:type="pct"/>
                  <w:noWrap/>
                  <w:vAlign w:val="center"/>
                  <w:hideMark/>
                </w:tcPr>
                <w:p w14:paraId="24562606" w14:textId="77777777" w:rsidR="001056DF" w:rsidRPr="0016461D" w:rsidRDefault="001056DF"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20</w:t>
                  </w:r>
                </w:p>
              </w:tc>
              <w:tc>
                <w:tcPr>
                  <w:tcW w:w="1362" w:type="pct"/>
                  <w:vAlign w:val="center"/>
                </w:tcPr>
                <w:p w14:paraId="17FD773E"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1056DF" w:rsidRPr="0016461D" w14:paraId="08A3F1D7" w14:textId="77777777" w:rsidTr="0016461D">
              <w:trPr>
                <w:trHeight w:val="284"/>
              </w:trPr>
              <w:tc>
                <w:tcPr>
                  <w:tcW w:w="1940" w:type="pct"/>
                  <w:noWrap/>
                  <w:vAlign w:val="center"/>
                  <w:hideMark/>
                </w:tcPr>
                <w:p w14:paraId="78E00109"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Tablet</w:t>
                  </w:r>
                </w:p>
              </w:tc>
              <w:tc>
                <w:tcPr>
                  <w:tcW w:w="1698" w:type="pct"/>
                  <w:noWrap/>
                  <w:vAlign w:val="center"/>
                  <w:hideMark/>
                </w:tcPr>
                <w:p w14:paraId="4494AC22" w14:textId="77777777" w:rsidR="001056DF" w:rsidRPr="0016461D" w:rsidRDefault="001056DF"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10</w:t>
                  </w:r>
                </w:p>
              </w:tc>
              <w:tc>
                <w:tcPr>
                  <w:tcW w:w="1362" w:type="pct"/>
                  <w:vAlign w:val="center"/>
                </w:tcPr>
                <w:p w14:paraId="169C638E"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r w:rsidR="001056DF" w:rsidRPr="0016461D" w14:paraId="5AAED7A7" w14:textId="77777777" w:rsidTr="0016461D">
              <w:trPr>
                <w:trHeight w:val="303"/>
              </w:trPr>
              <w:tc>
                <w:tcPr>
                  <w:tcW w:w="1940" w:type="pct"/>
                  <w:noWrap/>
                  <w:vAlign w:val="center"/>
                  <w:hideMark/>
                </w:tcPr>
                <w:p w14:paraId="148181E0"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Plotter</w:t>
                  </w:r>
                </w:p>
              </w:tc>
              <w:tc>
                <w:tcPr>
                  <w:tcW w:w="1698" w:type="pct"/>
                  <w:noWrap/>
                  <w:vAlign w:val="center"/>
                  <w:hideMark/>
                </w:tcPr>
                <w:p w14:paraId="47602DC4" w14:textId="77777777" w:rsidR="001056DF" w:rsidRPr="0016461D" w:rsidRDefault="001056DF"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1</w:t>
                  </w:r>
                </w:p>
              </w:tc>
              <w:tc>
                <w:tcPr>
                  <w:tcW w:w="1362" w:type="pct"/>
                  <w:vAlign w:val="center"/>
                </w:tcPr>
                <w:p w14:paraId="4FC8854E"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r>
          </w:tbl>
          <w:p w14:paraId="0094051A" w14:textId="77777777" w:rsidR="001056DF" w:rsidRPr="003D0E30" w:rsidRDefault="001056DF" w:rsidP="001056DF">
            <w:pPr>
              <w:spacing w:line="0" w:lineRule="atLeast"/>
              <w:jc w:val="both"/>
              <w:rPr>
                <w:rFonts w:ascii="Arial" w:hAnsi="Arial" w:cs="Arial"/>
                <w:sz w:val="22"/>
                <w:szCs w:val="22"/>
                <w:lang w:val="es-CO"/>
              </w:rPr>
            </w:pPr>
          </w:p>
          <w:p w14:paraId="49946B58" w14:textId="77777777" w:rsidR="001056DF" w:rsidRPr="003D0E30" w:rsidRDefault="001056DF" w:rsidP="001056DF">
            <w:pPr>
              <w:spacing w:line="0" w:lineRule="atLeast"/>
              <w:jc w:val="both"/>
              <w:rPr>
                <w:rFonts w:ascii="Arial" w:hAnsi="Arial" w:cs="Arial"/>
                <w:sz w:val="22"/>
                <w:szCs w:val="22"/>
              </w:rPr>
            </w:pPr>
            <w:r w:rsidRPr="003D0E30">
              <w:rPr>
                <w:rFonts w:ascii="Arial" w:hAnsi="Arial" w:cs="Arial"/>
                <w:sz w:val="22"/>
                <w:szCs w:val="22"/>
              </w:rPr>
              <w:t>Por lo tanto, las cantidades efectivamente adquiridas podrán variar respecto de las inicialmente estimadas, de acuerdo con las necesidades que se presenten durante la ejecución contractual y la disponibilidad de recursos dentro de la bolsa, sin superar el valor total adjudicado. Las solicitudes serán realizadas por el supervisor del contrato, de acuerdo con los requerimientos de la Entidad y aplicando los precios unitarios adjudicados para cada elemento.</w:t>
            </w:r>
          </w:p>
          <w:p w14:paraId="5DE6F1F3" w14:textId="77777777" w:rsidR="001056DF" w:rsidRPr="003D0E30" w:rsidRDefault="001056DF" w:rsidP="001056DF">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2005"/>
              <w:gridCol w:w="1471"/>
              <w:gridCol w:w="810"/>
              <w:gridCol w:w="1193"/>
              <w:gridCol w:w="1097"/>
              <w:gridCol w:w="1193"/>
            </w:tblGrid>
            <w:tr w:rsidR="001056DF" w:rsidRPr="0016461D" w14:paraId="331867A3" w14:textId="77777777" w:rsidTr="001056DF">
              <w:trPr>
                <w:trHeight w:val="981"/>
              </w:trPr>
              <w:tc>
                <w:tcPr>
                  <w:tcW w:w="877" w:type="pct"/>
                  <w:tcBorders>
                    <w:top w:val="single" w:sz="8" w:space="0" w:color="auto"/>
                    <w:left w:val="single" w:sz="8" w:space="0" w:color="auto"/>
                    <w:bottom w:val="single" w:sz="8" w:space="0" w:color="auto"/>
                    <w:right w:val="single" w:sz="8" w:space="0" w:color="auto"/>
                  </w:tcBorders>
                  <w:noWrap/>
                  <w:vAlign w:val="center"/>
                  <w:hideMark/>
                </w:tcPr>
                <w:p w14:paraId="7FDCDA8E" w14:textId="065AEED7"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/DISPOSITIVO</w:t>
                  </w:r>
                </w:p>
              </w:tc>
              <w:tc>
                <w:tcPr>
                  <w:tcW w:w="769" w:type="pct"/>
                  <w:tcBorders>
                    <w:top w:val="single" w:sz="8" w:space="0" w:color="auto"/>
                    <w:left w:val="nil"/>
                    <w:bottom w:val="single" w:sz="8" w:space="0" w:color="auto"/>
                    <w:right w:val="single" w:sz="8" w:space="0" w:color="auto"/>
                  </w:tcBorders>
                  <w:vAlign w:val="center"/>
                  <w:hideMark/>
                </w:tcPr>
                <w:p w14:paraId="56B96D46" w14:textId="55187252"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CANTIDAD</w:t>
                  </w:r>
                </w:p>
              </w:tc>
              <w:tc>
                <w:tcPr>
                  <w:tcW w:w="658" w:type="pct"/>
                  <w:tcBorders>
                    <w:top w:val="single" w:sz="8" w:space="0" w:color="auto"/>
                    <w:left w:val="nil"/>
                    <w:bottom w:val="single" w:sz="8" w:space="0" w:color="auto"/>
                    <w:right w:val="single" w:sz="8" w:space="0" w:color="auto"/>
                  </w:tcBorders>
                  <w:vAlign w:val="center"/>
                  <w:hideMark/>
                </w:tcPr>
                <w:p w14:paraId="22A201A7" w14:textId="1821F32E"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UNIDAD DE MEDIDA</w:t>
                  </w:r>
                </w:p>
              </w:tc>
              <w:tc>
                <w:tcPr>
                  <w:tcW w:w="1007" w:type="pct"/>
                  <w:tcBorders>
                    <w:top w:val="single" w:sz="8" w:space="0" w:color="auto"/>
                    <w:left w:val="nil"/>
                    <w:bottom w:val="single" w:sz="8" w:space="0" w:color="auto"/>
                    <w:right w:val="single" w:sz="8" w:space="0" w:color="auto"/>
                  </w:tcBorders>
                  <w:vAlign w:val="center"/>
                  <w:hideMark/>
                </w:tcPr>
                <w:p w14:paraId="3C263ABC" w14:textId="2D8B5B2D"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PRECIO UNITARIO PROMEDIO</w:t>
                  </w:r>
                </w:p>
              </w:tc>
              <w:tc>
                <w:tcPr>
                  <w:tcW w:w="805" w:type="pct"/>
                  <w:tcBorders>
                    <w:top w:val="single" w:sz="8" w:space="0" w:color="auto"/>
                    <w:left w:val="nil"/>
                    <w:bottom w:val="single" w:sz="8" w:space="0" w:color="auto"/>
                    <w:right w:val="single" w:sz="8" w:space="0" w:color="auto"/>
                  </w:tcBorders>
                  <w:vAlign w:val="center"/>
                  <w:hideMark/>
                </w:tcPr>
                <w:p w14:paraId="21A81AB0" w14:textId="5F791ADB"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IVA 19%</w:t>
                  </w:r>
                </w:p>
              </w:tc>
              <w:tc>
                <w:tcPr>
                  <w:tcW w:w="885" w:type="pct"/>
                  <w:tcBorders>
                    <w:top w:val="single" w:sz="8" w:space="0" w:color="auto"/>
                    <w:left w:val="nil"/>
                    <w:bottom w:val="single" w:sz="8" w:space="0" w:color="auto"/>
                    <w:right w:val="single" w:sz="8" w:space="0" w:color="auto"/>
                  </w:tcBorders>
                  <w:vAlign w:val="center"/>
                  <w:hideMark/>
                </w:tcPr>
                <w:p w14:paraId="491483FD" w14:textId="07429962" w:rsidR="001056DF" w:rsidRPr="0016461D" w:rsidRDefault="0016461D" w:rsidP="001056DF">
                  <w:pPr>
                    <w:jc w:val="center"/>
                    <w:rPr>
                      <w:rFonts w:ascii="Arial" w:hAnsi="Arial" w:cs="Arial"/>
                      <w:color w:val="000000"/>
                      <w:sz w:val="18"/>
                      <w:szCs w:val="18"/>
                      <w:lang w:val="es-CO" w:eastAsia="es-CO"/>
                    </w:rPr>
                  </w:pPr>
                  <w:r w:rsidRPr="0016461D">
                    <w:rPr>
                      <w:rFonts w:ascii="Arial" w:hAnsi="Arial" w:cs="Arial"/>
                      <w:color w:val="000000"/>
                      <w:sz w:val="18"/>
                      <w:szCs w:val="18"/>
                      <w:lang w:val="es-CO" w:eastAsia="es-CO"/>
                    </w:rPr>
                    <w:t>VALOR ESTIMADO INCLUIDO IVA</w:t>
                  </w:r>
                </w:p>
              </w:tc>
            </w:tr>
            <w:tr w:rsidR="001056DF" w:rsidRPr="0016461D" w14:paraId="48183C67" w14:textId="77777777" w:rsidTr="001056DF">
              <w:trPr>
                <w:trHeight w:val="336"/>
              </w:trPr>
              <w:tc>
                <w:tcPr>
                  <w:tcW w:w="877" w:type="pct"/>
                  <w:tcBorders>
                    <w:top w:val="nil"/>
                    <w:left w:val="single" w:sz="8" w:space="0" w:color="auto"/>
                    <w:bottom w:val="single" w:sz="8" w:space="0" w:color="auto"/>
                    <w:right w:val="single" w:sz="8" w:space="0" w:color="auto"/>
                  </w:tcBorders>
                  <w:noWrap/>
                  <w:vAlign w:val="center"/>
                  <w:hideMark/>
                </w:tcPr>
                <w:p w14:paraId="4A4CB32D"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lastRenderedPageBreak/>
                    <w:t>Computador Portátil</w:t>
                  </w:r>
                </w:p>
              </w:tc>
              <w:tc>
                <w:tcPr>
                  <w:tcW w:w="769" w:type="pct"/>
                  <w:tcBorders>
                    <w:top w:val="nil"/>
                    <w:left w:val="nil"/>
                    <w:bottom w:val="single" w:sz="8" w:space="0" w:color="auto"/>
                    <w:right w:val="single" w:sz="8" w:space="0" w:color="auto"/>
                  </w:tcBorders>
                  <w:noWrap/>
                  <w:vAlign w:val="center"/>
                  <w:hideMark/>
                </w:tcPr>
                <w:p w14:paraId="7B82B2D1"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 xml:space="preserve">Según </w:t>
                  </w:r>
                  <w:proofErr w:type="spellStart"/>
                  <w:r w:rsidRPr="0016461D">
                    <w:rPr>
                      <w:rFonts w:ascii="Arial" w:hAnsi="Arial" w:cs="Arial"/>
                      <w:color w:val="000000"/>
                      <w:sz w:val="18"/>
                      <w:szCs w:val="18"/>
                      <w:lang w:val="es-CO" w:eastAsia="es-CO"/>
                    </w:rPr>
                    <w:t>neces</w:t>
                  </w:r>
                  <w:proofErr w:type="spellEnd"/>
                </w:p>
                <w:p w14:paraId="6012E439" w14:textId="77777777" w:rsidR="001056DF" w:rsidRPr="0016461D" w:rsidRDefault="001056DF" w:rsidP="001056DF">
                  <w:pPr>
                    <w:jc w:val="right"/>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idad</w:t>
                  </w:r>
                  <w:proofErr w:type="spellEnd"/>
                </w:p>
              </w:tc>
              <w:tc>
                <w:tcPr>
                  <w:tcW w:w="658" w:type="pct"/>
                  <w:tcBorders>
                    <w:top w:val="nil"/>
                    <w:left w:val="nil"/>
                    <w:bottom w:val="single" w:sz="8" w:space="0" w:color="auto"/>
                    <w:right w:val="single" w:sz="8" w:space="0" w:color="auto"/>
                  </w:tcBorders>
                  <w:vAlign w:val="center"/>
                  <w:hideMark/>
                </w:tcPr>
                <w:p w14:paraId="4FCA58EA"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1007" w:type="pct"/>
                  <w:tcBorders>
                    <w:top w:val="nil"/>
                    <w:left w:val="nil"/>
                    <w:bottom w:val="single" w:sz="8" w:space="0" w:color="auto"/>
                    <w:right w:val="single" w:sz="8" w:space="0" w:color="auto"/>
                  </w:tcBorders>
                  <w:noWrap/>
                  <w:vAlign w:val="center"/>
                  <w:hideMark/>
                </w:tcPr>
                <w:p w14:paraId="20C1ECAA"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$4,268,526</w:t>
                  </w:r>
                </w:p>
              </w:tc>
              <w:tc>
                <w:tcPr>
                  <w:tcW w:w="805" w:type="pct"/>
                  <w:tcBorders>
                    <w:top w:val="nil"/>
                    <w:left w:val="nil"/>
                    <w:bottom w:val="single" w:sz="8" w:space="0" w:color="auto"/>
                    <w:right w:val="single" w:sz="8" w:space="0" w:color="auto"/>
                  </w:tcBorders>
                  <w:noWrap/>
                  <w:vAlign w:val="center"/>
                  <w:hideMark/>
                </w:tcPr>
                <w:p w14:paraId="4AA0FF90"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$811,020</w:t>
                  </w:r>
                </w:p>
              </w:tc>
              <w:tc>
                <w:tcPr>
                  <w:tcW w:w="885" w:type="pct"/>
                  <w:tcBorders>
                    <w:top w:val="nil"/>
                    <w:left w:val="nil"/>
                    <w:bottom w:val="single" w:sz="8" w:space="0" w:color="auto"/>
                    <w:right w:val="single" w:sz="8" w:space="0" w:color="auto"/>
                  </w:tcBorders>
                  <w:noWrap/>
                  <w:vAlign w:val="center"/>
                  <w:hideMark/>
                </w:tcPr>
                <w:p w14:paraId="1D790DEF"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$5,079,546</w:t>
                  </w:r>
                </w:p>
              </w:tc>
            </w:tr>
            <w:tr w:rsidR="001056DF" w:rsidRPr="0016461D" w14:paraId="35A19C63" w14:textId="77777777" w:rsidTr="001056DF">
              <w:trPr>
                <w:trHeight w:val="336"/>
              </w:trPr>
              <w:tc>
                <w:tcPr>
                  <w:tcW w:w="877" w:type="pct"/>
                  <w:tcBorders>
                    <w:top w:val="nil"/>
                    <w:left w:val="single" w:sz="8" w:space="0" w:color="auto"/>
                    <w:bottom w:val="single" w:sz="8" w:space="0" w:color="auto"/>
                    <w:right w:val="single" w:sz="8" w:space="0" w:color="auto"/>
                  </w:tcBorders>
                  <w:noWrap/>
                  <w:vAlign w:val="center"/>
                  <w:hideMark/>
                </w:tcPr>
                <w:p w14:paraId="64D20632"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 xml:space="preserve">Computador </w:t>
                  </w:r>
                  <w:proofErr w:type="spellStart"/>
                  <w:r w:rsidRPr="0016461D">
                    <w:rPr>
                      <w:rFonts w:ascii="Arial" w:hAnsi="Arial" w:cs="Arial"/>
                      <w:color w:val="000000"/>
                      <w:sz w:val="18"/>
                      <w:szCs w:val="18"/>
                      <w:lang w:val="es-CO" w:eastAsia="es-CO"/>
                    </w:rPr>
                    <w:t>All</w:t>
                  </w:r>
                  <w:proofErr w:type="spellEnd"/>
                  <w:r w:rsidRPr="0016461D">
                    <w:rPr>
                      <w:rFonts w:ascii="Arial" w:hAnsi="Arial" w:cs="Arial"/>
                      <w:color w:val="000000"/>
                      <w:sz w:val="18"/>
                      <w:szCs w:val="18"/>
                      <w:lang w:val="es-CO" w:eastAsia="es-CO"/>
                    </w:rPr>
                    <w:t xml:space="preserve"> in One</w:t>
                  </w:r>
                </w:p>
              </w:tc>
              <w:tc>
                <w:tcPr>
                  <w:tcW w:w="769" w:type="pct"/>
                  <w:tcBorders>
                    <w:top w:val="nil"/>
                    <w:left w:val="nil"/>
                    <w:bottom w:val="single" w:sz="8" w:space="0" w:color="auto"/>
                    <w:right w:val="single" w:sz="8" w:space="0" w:color="auto"/>
                  </w:tcBorders>
                  <w:noWrap/>
                  <w:vAlign w:val="center"/>
                  <w:hideMark/>
                </w:tcPr>
                <w:p w14:paraId="684490A4"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658" w:type="pct"/>
                  <w:tcBorders>
                    <w:top w:val="nil"/>
                    <w:left w:val="nil"/>
                    <w:bottom w:val="single" w:sz="8" w:space="0" w:color="auto"/>
                    <w:right w:val="single" w:sz="8" w:space="0" w:color="auto"/>
                  </w:tcBorders>
                  <w:vAlign w:val="center"/>
                  <w:hideMark/>
                </w:tcPr>
                <w:p w14:paraId="296DD3AC"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1007" w:type="pct"/>
                  <w:tcBorders>
                    <w:top w:val="nil"/>
                    <w:left w:val="nil"/>
                    <w:bottom w:val="single" w:sz="8" w:space="0" w:color="auto"/>
                    <w:right w:val="single" w:sz="8" w:space="0" w:color="auto"/>
                  </w:tcBorders>
                  <w:noWrap/>
                  <w:vAlign w:val="center"/>
                  <w:hideMark/>
                </w:tcPr>
                <w:p w14:paraId="755E3D21"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$5,461,988</w:t>
                  </w:r>
                </w:p>
              </w:tc>
              <w:tc>
                <w:tcPr>
                  <w:tcW w:w="805" w:type="pct"/>
                  <w:tcBorders>
                    <w:top w:val="nil"/>
                    <w:left w:val="nil"/>
                    <w:bottom w:val="single" w:sz="8" w:space="0" w:color="auto"/>
                    <w:right w:val="single" w:sz="8" w:space="0" w:color="auto"/>
                  </w:tcBorders>
                  <w:noWrap/>
                  <w:vAlign w:val="center"/>
                  <w:hideMark/>
                </w:tcPr>
                <w:p w14:paraId="3B5C1E6A"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$1,037,778</w:t>
                  </w:r>
                </w:p>
              </w:tc>
              <w:tc>
                <w:tcPr>
                  <w:tcW w:w="885" w:type="pct"/>
                  <w:tcBorders>
                    <w:top w:val="nil"/>
                    <w:left w:val="nil"/>
                    <w:bottom w:val="single" w:sz="8" w:space="0" w:color="auto"/>
                    <w:right w:val="single" w:sz="8" w:space="0" w:color="auto"/>
                  </w:tcBorders>
                  <w:noWrap/>
                  <w:vAlign w:val="center"/>
                  <w:hideMark/>
                </w:tcPr>
                <w:p w14:paraId="5807930F"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$6,499,766</w:t>
                  </w:r>
                </w:p>
              </w:tc>
            </w:tr>
            <w:tr w:rsidR="001056DF" w:rsidRPr="0016461D" w14:paraId="09BCD7A5" w14:textId="77777777" w:rsidTr="001056DF">
              <w:trPr>
                <w:trHeight w:val="336"/>
              </w:trPr>
              <w:tc>
                <w:tcPr>
                  <w:tcW w:w="877" w:type="pct"/>
                  <w:tcBorders>
                    <w:top w:val="nil"/>
                    <w:left w:val="single" w:sz="8" w:space="0" w:color="auto"/>
                    <w:bottom w:val="single" w:sz="8" w:space="0" w:color="auto"/>
                    <w:right w:val="single" w:sz="8" w:space="0" w:color="auto"/>
                  </w:tcBorders>
                  <w:noWrap/>
                  <w:vAlign w:val="center"/>
                  <w:hideMark/>
                </w:tcPr>
                <w:p w14:paraId="13F9580F"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Equipo Alto desempeño</w:t>
                  </w:r>
                </w:p>
              </w:tc>
              <w:tc>
                <w:tcPr>
                  <w:tcW w:w="769" w:type="pct"/>
                  <w:tcBorders>
                    <w:top w:val="nil"/>
                    <w:left w:val="nil"/>
                    <w:bottom w:val="single" w:sz="8" w:space="0" w:color="auto"/>
                    <w:right w:val="single" w:sz="8" w:space="0" w:color="auto"/>
                  </w:tcBorders>
                  <w:noWrap/>
                  <w:vAlign w:val="center"/>
                  <w:hideMark/>
                </w:tcPr>
                <w:p w14:paraId="5FB405F9"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658" w:type="pct"/>
                  <w:tcBorders>
                    <w:top w:val="nil"/>
                    <w:left w:val="nil"/>
                    <w:bottom w:val="single" w:sz="8" w:space="0" w:color="auto"/>
                    <w:right w:val="single" w:sz="8" w:space="0" w:color="auto"/>
                  </w:tcBorders>
                  <w:vAlign w:val="center"/>
                  <w:hideMark/>
                </w:tcPr>
                <w:p w14:paraId="18560916"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1007" w:type="pct"/>
                  <w:tcBorders>
                    <w:top w:val="nil"/>
                    <w:left w:val="nil"/>
                    <w:bottom w:val="single" w:sz="8" w:space="0" w:color="auto"/>
                    <w:right w:val="single" w:sz="8" w:space="0" w:color="auto"/>
                  </w:tcBorders>
                  <w:noWrap/>
                  <w:vAlign w:val="center"/>
                  <w:hideMark/>
                </w:tcPr>
                <w:p w14:paraId="37A74C7C"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$4,704,591</w:t>
                  </w:r>
                </w:p>
              </w:tc>
              <w:tc>
                <w:tcPr>
                  <w:tcW w:w="805" w:type="pct"/>
                  <w:tcBorders>
                    <w:top w:val="nil"/>
                    <w:left w:val="nil"/>
                    <w:bottom w:val="single" w:sz="8" w:space="0" w:color="auto"/>
                    <w:right w:val="single" w:sz="8" w:space="0" w:color="auto"/>
                  </w:tcBorders>
                  <w:noWrap/>
                  <w:vAlign w:val="center"/>
                  <w:hideMark/>
                </w:tcPr>
                <w:p w14:paraId="282E136E"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$893,872</w:t>
                  </w:r>
                </w:p>
              </w:tc>
              <w:tc>
                <w:tcPr>
                  <w:tcW w:w="885" w:type="pct"/>
                  <w:tcBorders>
                    <w:top w:val="nil"/>
                    <w:left w:val="nil"/>
                    <w:bottom w:val="single" w:sz="8" w:space="0" w:color="auto"/>
                    <w:right w:val="single" w:sz="8" w:space="0" w:color="auto"/>
                  </w:tcBorders>
                  <w:noWrap/>
                  <w:vAlign w:val="center"/>
                  <w:hideMark/>
                </w:tcPr>
                <w:p w14:paraId="0AAC2966"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$5,598,463</w:t>
                  </w:r>
                </w:p>
              </w:tc>
            </w:tr>
            <w:tr w:rsidR="001056DF" w:rsidRPr="0016461D" w14:paraId="47F27BB6" w14:textId="77777777" w:rsidTr="001056DF">
              <w:trPr>
                <w:trHeight w:val="336"/>
              </w:trPr>
              <w:tc>
                <w:tcPr>
                  <w:tcW w:w="877" w:type="pct"/>
                  <w:tcBorders>
                    <w:top w:val="nil"/>
                    <w:left w:val="single" w:sz="8" w:space="0" w:color="auto"/>
                    <w:bottom w:val="single" w:sz="8" w:space="0" w:color="auto"/>
                    <w:right w:val="single" w:sz="8" w:space="0" w:color="auto"/>
                  </w:tcBorders>
                  <w:noWrap/>
                  <w:vAlign w:val="center"/>
                  <w:hideMark/>
                </w:tcPr>
                <w:p w14:paraId="2CA98127"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Tablet</w:t>
                  </w:r>
                </w:p>
              </w:tc>
              <w:tc>
                <w:tcPr>
                  <w:tcW w:w="769" w:type="pct"/>
                  <w:tcBorders>
                    <w:top w:val="nil"/>
                    <w:left w:val="nil"/>
                    <w:bottom w:val="single" w:sz="8" w:space="0" w:color="auto"/>
                    <w:right w:val="single" w:sz="8" w:space="0" w:color="auto"/>
                  </w:tcBorders>
                  <w:noWrap/>
                  <w:vAlign w:val="center"/>
                  <w:hideMark/>
                </w:tcPr>
                <w:p w14:paraId="7DCC6F16"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658" w:type="pct"/>
                  <w:tcBorders>
                    <w:top w:val="nil"/>
                    <w:left w:val="nil"/>
                    <w:bottom w:val="single" w:sz="8" w:space="0" w:color="auto"/>
                    <w:right w:val="single" w:sz="8" w:space="0" w:color="auto"/>
                  </w:tcBorders>
                  <w:vAlign w:val="center"/>
                  <w:hideMark/>
                </w:tcPr>
                <w:p w14:paraId="26CE887E"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1007" w:type="pct"/>
                  <w:tcBorders>
                    <w:top w:val="nil"/>
                    <w:left w:val="nil"/>
                    <w:bottom w:val="single" w:sz="8" w:space="0" w:color="auto"/>
                    <w:right w:val="single" w:sz="8" w:space="0" w:color="auto"/>
                  </w:tcBorders>
                  <w:noWrap/>
                  <w:vAlign w:val="center"/>
                  <w:hideMark/>
                </w:tcPr>
                <w:p w14:paraId="5C571A05"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$2,135,952</w:t>
                  </w:r>
                </w:p>
              </w:tc>
              <w:tc>
                <w:tcPr>
                  <w:tcW w:w="805" w:type="pct"/>
                  <w:tcBorders>
                    <w:top w:val="nil"/>
                    <w:left w:val="nil"/>
                    <w:bottom w:val="single" w:sz="8" w:space="0" w:color="auto"/>
                    <w:right w:val="single" w:sz="8" w:space="0" w:color="auto"/>
                  </w:tcBorders>
                  <w:noWrap/>
                  <w:vAlign w:val="center"/>
                  <w:hideMark/>
                </w:tcPr>
                <w:p w14:paraId="148E2044"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$405,831</w:t>
                  </w:r>
                </w:p>
              </w:tc>
              <w:tc>
                <w:tcPr>
                  <w:tcW w:w="885" w:type="pct"/>
                  <w:tcBorders>
                    <w:top w:val="nil"/>
                    <w:left w:val="nil"/>
                    <w:bottom w:val="single" w:sz="8" w:space="0" w:color="auto"/>
                    <w:right w:val="single" w:sz="8" w:space="0" w:color="auto"/>
                  </w:tcBorders>
                  <w:noWrap/>
                  <w:vAlign w:val="center"/>
                  <w:hideMark/>
                </w:tcPr>
                <w:p w14:paraId="2B787A24"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$2,541,783</w:t>
                  </w:r>
                </w:p>
              </w:tc>
            </w:tr>
            <w:tr w:rsidR="001056DF" w:rsidRPr="0016461D" w14:paraId="39BA6C72" w14:textId="77777777" w:rsidTr="001056DF">
              <w:trPr>
                <w:trHeight w:val="336"/>
              </w:trPr>
              <w:tc>
                <w:tcPr>
                  <w:tcW w:w="877" w:type="pct"/>
                  <w:tcBorders>
                    <w:top w:val="nil"/>
                    <w:left w:val="single" w:sz="8" w:space="0" w:color="auto"/>
                    <w:bottom w:val="single" w:sz="8" w:space="0" w:color="auto"/>
                    <w:right w:val="single" w:sz="8" w:space="0" w:color="auto"/>
                  </w:tcBorders>
                  <w:noWrap/>
                  <w:vAlign w:val="center"/>
                  <w:hideMark/>
                </w:tcPr>
                <w:p w14:paraId="3C80DDA5" w14:textId="77777777" w:rsidR="001056DF" w:rsidRPr="0016461D" w:rsidRDefault="001056DF" w:rsidP="001056DF">
                  <w:pPr>
                    <w:rPr>
                      <w:rFonts w:ascii="Arial" w:hAnsi="Arial" w:cs="Arial"/>
                      <w:color w:val="000000"/>
                      <w:sz w:val="18"/>
                      <w:szCs w:val="18"/>
                      <w:lang w:val="es-CO" w:eastAsia="es-CO"/>
                    </w:rPr>
                  </w:pPr>
                  <w:r w:rsidRPr="0016461D">
                    <w:rPr>
                      <w:rFonts w:ascii="Arial" w:hAnsi="Arial" w:cs="Arial"/>
                      <w:color w:val="000000"/>
                      <w:sz w:val="18"/>
                      <w:szCs w:val="18"/>
                      <w:lang w:val="es-CO" w:eastAsia="es-CO"/>
                    </w:rPr>
                    <w:t>Plotter</w:t>
                  </w:r>
                </w:p>
              </w:tc>
              <w:tc>
                <w:tcPr>
                  <w:tcW w:w="769" w:type="pct"/>
                  <w:tcBorders>
                    <w:top w:val="nil"/>
                    <w:left w:val="nil"/>
                    <w:bottom w:val="single" w:sz="8" w:space="0" w:color="auto"/>
                    <w:right w:val="single" w:sz="8" w:space="0" w:color="auto"/>
                  </w:tcBorders>
                  <w:noWrap/>
                  <w:vAlign w:val="center"/>
                  <w:hideMark/>
                </w:tcPr>
                <w:p w14:paraId="36C3C554"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Según necesidad</w:t>
                  </w:r>
                </w:p>
              </w:tc>
              <w:tc>
                <w:tcPr>
                  <w:tcW w:w="658" w:type="pct"/>
                  <w:tcBorders>
                    <w:top w:val="nil"/>
                    <w:left w:val="nil"/>
                    <w:bottom w:val="single" w:sz="8" w:space="0" w:color="auto"/>
                    <w:right w:val="single" w:sz="8" w:space="0" w:color="auto"/>
                  </w:tcBorders>
                  <w:vAlign w:val="center"/>
                  <w:hideMark/>
                </w:tcPr>
                <w:p w14:paraId="0F75FECF" w14:textId="77777777" w:rsidR="001056DF" w:rsidRPr="0016461D" w:rsidRDefault="001056DF" w:rsidP="001056DF">
                  <w:pPr>
                    <w:jc w:val="center"/>
                    <w:rPr>
                      <w:rFonts w:ascii="Arial" w:hAnsi="Arial" w:cs="Arial"/>
                      <w:color w:val="000000"/>
                      <w:sz w:val="18"/>
                      <w:szCs w:val="18"/>
                      <w:lang w:val="es-CO" w:eastAsia="es-CO"/>
                    </w:rPr>
                  </w:pPr>
                  <w:proofErr w:type="spellStart"/>
                  <w:r w:rsidRPr="0016461D">
                    <w:rPr>
                      <w:rFonts w:ascii="Arial" w:hAnsi="Arial" w:cs="Arial"/>
                      <w:color w:val="000000"/>
                      <w:sz w:val="18"/>
                      <w:szCs w:val="18"/>
                      <w:lang w:val="es-CO" w:eastAsia="es-CO"/>
                    </w:rPr>
                    <w:t>und</w:t>
                  </w:r>
                  <w:proofErr w:type="spellEnd"/>
                </w:p>
              </w:tc>
              <w:tc>
                <w:tcPr>
                  <w:tcW w:w="1007" w:type="pct"/>
                  <w:tcBorders>
                    <w:top w:val="nil"/>
                    <w:left w:val="nil"/>
                    <w:bottom w:val="single" w:sz="8" w:space="0" w:color="auto"/>
                    <w:right w:val="single" w:sz="8" w:space="0" w:color="auto"/>
                  </w:tcBorders>
                  <w:noWrap/>
                  <w:vAlign w:val="center"/>
                  <w:hideMark/>
                </w:tcPr>
                <w:p w14:paraId="3CBD1621"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eastAsia="es-CO"/>
                    </w:rPr>
                    <w:t>$104,049,996</w:t>
                  </w:r>
                </w:p>
              </w:tc>
              <w:tc>
                <w:tcPr>
                  <w:tcW w:w="805" w:type="pct"/>
                  <w:tcBorders>
                    <w:top w:val="nil"/>
                    <w:left w:val="nil"/>
                    <w:bottom w:val="single" w:sz="8" w:space="0" w:color="auto"/>
                    <w:right w:val="single" w:sz="8" w:space="0" w:color="auto"/>
                  </w:tcBorders>
                  <w:noWrap/>
                  <w:vAlign w:val="center"/>
                  <w:hideMark/>
                </w:tcPr>
                <w:p w14:paraId="3D06BC0A"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$19,769,499</w:t>
                  </w:r>
                </w:p>
              </w:tc>
              <w:tc>
                <w:tcPr>
                  <w:tcW w:w="885" w:type="pct"/>
                  <w:tcBorders>
                    <w:top w:val="nil"/>
                    <w:left w:val="nil"/>
                    <w:bottom w:val="single" w:sz="8" w:space="0" w:color="auto"/>
                    <w:right w:val="single" w:sz="8" w:space="0" w:color="auto"/>
                  </w:tcBorders>
                  <w:noWrap/>
                  <w:vAlign w:val="center"/>
                  <w:hideMark/>
                </w:tcPr>
                <w:p w14:paraId="4668B37C" w14:textId="77777777" w:rsidR="001056DF" w:rsidRPr="0016461D" w:rsidRDefault="001056DF" w:rsidP="001056DF">
                  <w:pPr>
                    <w:jc w:val="right"/>
                    <w:rPr>
                      <w:rFonts w:ascii="Arial" w:hAnsi="Arial" w:cs="Arial"/>
                      <w:color w:val="000000"/>
                      <w:sz w:val="18"/>
                      <w:szCs w:val="18"/>
                      <w:lang w:val="es-CO" w:eastAsia="es-CO"/>
                    </w:rPr>
                  </w:pPr>
                  <w:r w:rsidRPr="0016461D">
                    <w:rPr>
                      <w:rFonts w:ascii="Arial" w:hAnsi="Arial" w:cs="Arial"/>
                      <w:color w:val="000000"/>
                      <w:sz w:val="18"/>
                      <w:szCs w:val="18"/>
                      <w:lang w:val="es-CO" w:eastAsia="es-CO"/>
                    </w:rPr>
                    <w:t>$123,819,495</w:t>
                  </w:r>
                </w:p>
              </w:tc>
            </w:tr>
          </w:tbl>
          <w:p w14:paraId="6EF894E1" w14:textId="77777777" w:rsidR="001056DF" w:rsidRPr="001669B1" w:rsidRDefault="001056DF" w:rsidP="001056DF">
            <w:pPr>
              <w:spacing w:line="0" w:lineRule="atLeast"/>
              <w:jc w:val="both"/>
              <w:rPr>
                <w:rFonts w:ascii="Arial" w:hAnsi="Arial" w:cs="Arial"/>
                <w:sz w:val="22"/>
                <w:szCs w:val="22"/>
                <w:highlight w:val="red"/>
                <w:lang w:val="es-CO"/>
              </w:rPr>
            </w:pPr>
          </w:p>
          <w:p w14:paraId="46029389" w14:textId="2BDF8462" w:rsidR="00D54153" w:rsidRPr="001056DF" w:rsidRDefault="001056DF" w:rsidP="001056DF">
            <w:pPr>
              <w:spacing w:line="0" w:lineRule="atLeast"/>
              <w:jc w:val="both"/>
              <w:rPr>
                <w:rFonts w:ascii="Arial" w:hAnsi="Arial" w:cs="Arial"/>
                <w:sz w:val="22"/>
                <w:szCs w:val="22"/>
                <w:lang w:val="es-CO"/>
              </w:rPr>
            </w:pPr>
            <w:r w:rsidRPr="001669B1">
              <w:rPr>
                <w:rFonts w:ascii="Arial" w:hAnsi="Arial" w:cs="Arial"/>
                <w:sz w:val="22"/>
                <w:szCs w:val="22"/>
                <w:lang w:val="es-CO"/>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utilidades, gastos de transporte, descargue, entre otros.</w:t>
            </w:r>
          </w:p>
        </w:tc>
      </w:tr>
    </w:tbl>
    <w:p w14:paraId="4EF8AAD3" w14:textId="77777777" w:rsidR="00D86DCF" w:rsidRPr="00900484" w:rsidRDefault="00D86DCF" w:rsidP="00D86DCF">
      <w:pPr>
        <w:suppressAutoHyphens/>
        <w:jc w:val="both"/>
        <w:rPr>
          <w:rFonts w:ascii="Arial" w:eastAsia="MS Mincho" w:hAnsi="Arial" w:cs="Arial"/>
          <w:sz w:val="22"/>
          <w:szCs w:val="22"/>
          <w:lang w:val="es-MX"/>
        </w:rPr>
      </w:pPr>
    </w:p>
    <w:p w14:paraId="6BEC0E7E" w14:textId="38C8727E" w:rsidR="00D54153" w:rsidRPr="00E42664" w:rsidRDefault="00D54153" w:rsidP="00D54153">
      <w:pPr>
        <w:ind w:right="49"/>
        <w:contextualSpacing/>
        <w:jc w:val="both"/>
        <w:rPr>
          <w:rFonts w:ascii="Arial" w:hAnsi="Arial" w:cs="Arial"/>
          <w:sz w:val="22"/>
          <w:szCs w:val="22"/>
          <w:lang w:val="es-CO"/>
        </w:rPr>
      </w:pPr>
      <w:r w:rsidRPr="00900484">
        <w:rPr>
          <w:rFonts w:ascii="Arial" w:eastAsia="Cambria" w:hAnsi="Arial" w:cs="Arial"/>
          <w:color w:val="000000"/>
          <w:sz w:val="22"/>
          <w:szCs w:val="22"/>
          <w:lang w:val="es-MX"/>
        </w:rPr>
        <w:t xml:space="preserve">Entre los suscritos </w:t>
      </w:r>
      <w:r w:rsidR="001056DF" w:rsidRPr="001056DF">
        <w:rPr>
          <w:rFonts w:ascii="Arial" w:hAnsi="Arial" w:cs="Arial"/>
          <w:sz w:val="22"/>
          <w:szCs w:val="22"/>
          <w:lang w:val="es-CO"/>
        </w:rPr>
        <w:t>RICARDO ANDRES LOPEZ VEGA</w:t>
      </w:r>
      <w:r w:rsidRPr="00277086">
        <w:rPr>
          <w:rFonts w:ascii="Arial" w:hAnsi="Arial" w:cs="Arial"/>
          <w:sz w:val="22"/>
          <w:szCs w:val="22"/>
        </w:rPr>
        <w:t xml:space="preserve"> mayor de edad, identificad</w:t>
      </w:r>
      <w:r>
        <w:rPr>
          <w:rFonts w:ascii="Arial" w:hAnsi="Arial" w:cs="Arial"/>
          <w:sz w:val="22"/>
          <w:szCs w:val="22"/>
        </w:rPr>
        <w:t>o</w:t>
      </w:r>
      <w:r w:rsidRPr="00277086">
        <w:rPr>
          <w:rFonts w:ascii="Arial" w:hAnsi="Arial" w:cs="Arial"/>
          <w:sz w:val="22"/>
          <w:szCs w:val="22"/>
        </w:rPr>
        <w:t xml:space="preserve"> con  cédula de ciudadanía N° </w:t>
      </w:r>
      <w:r w:rsidR="001056DF" w:rsidRPr="001056DF">
        <w:rPr>
          <w:rFonts w:ascii="Arial" w:hAnsi="Arial" w:cs="Arial"/>
          <w:sz w:val="22"/>
          <w:szCs w:val="22"/>
        </w:rPr>
        <w:t xml:space="preserve">89.000.428, quien actúa en su calidad de Secretario de </w:t>
      </w:r>
      <w:proofErr w:type="spellStart"/>
      <w:r w:rsidR="001056DF" w:rsidRPr="001056DF">
        <w:rPr>
          <w:rFonts w:ascii="Arial" w:hAnsi="Arial" w:cs="Arial"/>
          <w:sz w:val="22"/>
          <w:szCs w:val="22"/>
        </w:rPr>
        <w:t>TICs</w:t>
      </w:r>
      <w:proofErr w:type="spellEnd"/>
      <w:r w:rsidR="001056DF" w:rsidRPr="001056DF">
        <w:rPr>
          <w:rFonts w:ascii="Arial" w:hAnsi="Arial" w:cs="Arial"/>
          <w:sz w:val="22"/>
          <w:szCs w:val="22"/>
        </w:rPr>
        <w:t xml:space="preserve"> del Municipio de Rionegro </w:t>
      </w:r>
      <w:r w:rsidRPr="00900484">
        <w:rPr>
          <w:rFonts w:ascii="Arial" w:eastAsia="Cambria" w:hAnsi="Arial" w:cs="Arial"/>
          <w:color w:val="000000"/>
          <w:sz w:val="22"/>
          <w:szCs w:val="22"/>
          <w:lang w:val="es-MX"/>
        </w:rPr>
        <w:t>– Antioquia,</w:t>
      </w:r>
      <w:r>
        <w:rPr>
          <w:rFonts w:ascii="Arial" w:eastAsia="Cambria" w:hAnsi="Arial" w:cs="Arial"/>
          <w:color w:val="000000"/>
          <w:sz w:val="22"/>
          <w:szCs w:val="22"/>
          <w:lang w:val="es-MX"/>
        </w:rPr>
        <w:t xml:space="preserve"> </w:t>
      </w:r>
      <w:r w:rsidRPr="00900484">
        <w:rPr>
          <w:rFonts w:ascii="Arial" w:eastAsia="Cambria" w:hAnsi="Arial" w:cs="Arial"/>
          <w:color w:val="000000"/>
          <w:sz w:val="22"/>
          <w:szCs w:val="22"/>
          <w:lang w:val="es-MX"/>
        </w:rPr>
        <w:t>delegad</w:t>
      </w:r>
      <w:r w:rsidR="00E42664">
        <w:rPr>
          <w:rFonts w:ascii="Arial" w:eastAsia="Cambria" w:hAnsi="Arial" w:cs="Arial"/>
          <w:color w:val="000000"/>
          <w:sz w:val="22"/>
          <w:szCs w:val="22"/>
          <w:lang w:val="es-MX"/>
        </w:rPr>
        <w:t>a</w:t>
      </w:r>
      <w:r w:rsidRPr="00900484">
        <w:rPr>
          <w:rFonts w:ascii="Arial" w:eastAsia="Cambria" w:hAnsi="Arial" w:cs="Arial"/>
          <w:color w:val="000000"/>
          <w:sz w:val="22"/>
          <w:szCs w:val="22"/>
          <w:lang w:val="es-MX"/>
        </w:rPr>
        <w:t xml:space="preserve"> para contratar bajo el </w:t>
      </w:r>
      <w:r w:rsidRPr="00501391">
        <w:rPr>
          <w:rFonts w:ascii="Arial" w:eastAsia="Cambria" w:hAnsi="Arial" w:cs="Arial"/>
          <w:color w:val="000000"/>
          <w:sz w:val="22"/>
          <w:szCs w:val="22"/>
          <w:lang w:val="es-MX"/>
        </w:rPr>
        <w:t>Decreto 016 del 03 de enero de 2024</w:t>
      </w:r>
      <w:r w:rsidRPr="00900484">
        <w:rPr>
          <w:rFonts w:ascii="Arial" w:eastAsia="Cambria" w:hAnsi="Arial" w:cs="Arial"/>
          <w:color w:val="000000"/>
          <w:sz w:val="22"/>
          <w:szCs w:val="22"/>
          <w:lang w:val="es-MX"/>
        </w:rPr>
        <w:t>, y en especial por la Ley 80 de 1993, Ley 1150 de 2007, Decreto 1082 de 2015 y normas reglamentarias o concordantes, que en adelante se llamará el CONTRATANTE, y de la otra parte</w:t>
      </w:r>
      <w:r>
        <w:rPr>
          <w:rFonts w:ascii="Arial" w:eastAsia="Cambria" w:hAnsi="Arial" w:cs="Arial"/>
          <w:color w:val="000000"/>
          <w:sz w:val="22"/>
          <w:szCs w:val="22"/>
          <w:lang w:val="es-MX"/>
        </w:rPr>
        <w:t xml:space="preserve"> </w:t>
      </w:r>
      <w:r>
        <w:rPr>
          <w:rFonts w:ascii="Arial" w:eastAsia="Cambria" w:hAnsi="Arial" w:cs="Arial"/>
          <w:color w:val="000000"/>
          <w:sz w:val="22"/>
          <w:szCs w:val="22"/>
          <w:lang w:val="es-CO"/>
        </w:rPr>
        <w:t>XXXXXX,</w:t>
      </w:r>
      <w:r w:rsidRPr="00900484">
        <w:rPr>
          <w:rFonts w:ascii="Arial" w:eastAsia="Cambria" w:hAnsi="Arial" w:cs="Arial"/>
          <w:color w:val="000000"/>
          <w:sz w:val="22"/>
          <w:szCs w:val="22"/>
          <w:lang w:val="es-MX"/>
        </w:rPr>
        <w:t xml:space="preserve"> </w:t>
      </w:r>
      <w:r w:rsidRPr="00DF1F60">
        <w:rPr>
          <w:rFonts w:ascii="Arial" w:eastAsia="Cambria" w:hAnsi="Arial" w:cs="Arial"/>
          <w:color w:val="000000"/>
          <w:sz w:val="22"/>
          <w:szCs w:val="22"/>
          <w:lang w:val="es-MX"/>
        </w:rPr>
        <w:t>mayor de edad, identificad</w:t>
      </w:r>
      <w:r>
        <w:rPr>
          <w:rFonts w:ascii="Arial" w:eastAsia="Cambria" w:hAnsi="Arial" w:cs="Arial"/>
          <w:color w:val="000000"/>
          <w:sz w:val="22"/>
          <w:szCs w:val="22"/>
          <w:lang w:val="es-MX"/>
        </w:rPr>
        <w:t xml:space="preserve">o(a) </w:t>
      </w:r>
      <w:r w:rsidRPr="00DF1F60">
        <w:rPr>
          <w:rFonts w:ascii="Arial" w:eastAsia="Cambria" w:hAnsi="Arial" w:cs="Arial"/>
          <w:color w:val="000000"/>
          <w:sz w:val="22"/>
          <w:szCs w:val="22"/>
          <w:lang w:val="es-MX"/>
        </w:rPr>
        <w:t>con la cédula de ciudadanía</w:t>
      </w:r>
      <w:r>
        <w:rPr>
          <w:rFonts w:ascii="Arial" w:eastAsia="Cambria" w:hAnsi="Arial" w:cs="Arial"/>
          <w:color w:val="000000"/>
          <w:sz w:val="22"/>
          <w:szCs w:val="22"/>
          <w:lang w:val="es-MX"/>
        </w:rPr>
        <w:t xml:space="preserve"> </w:t>
      </w:r>
      <w:proofErr w:type="spellStart"/>
      <w:r>
        <w:rPr>
          <w:rFonts w:ascii="Arial" w:eastAsia="Cambria" w:hAnsi="Arial" w:cs="Arial"/>
          <w:color w:val="000000"/>
          <w:sz w:val="22"/>
          <w:szCs w:val="22"/>
          <w:lang w:val="es-MX"/>
        </w:rPr>
        <w:t>N°xxxx</w:t>
      </w:r>
      <w:proofErr w:type="spellEnd"/>
      <w:r w:rsidRPr="00DF1F60">
        <w:rPr>
          <w:rFonts w:ascii="Arial" w:eastAsia="Cambria" w:hAnsi="Arial" w:cs="Arial"/>
          <w:color w:val="000000"/>
          <w:sz w:val="22"/>
          <w:szCs w:val="22"/>
          <w:lang w:val="es-MX"/>
        </w:rPr>
        <w:t xml:space="preserve">, actuando en su condición representante legal de la </w:t>
      </w:r>
      <w:r>
        <w:rPr>
          <w:rFonts w:ascii="Arial" w:eastAsia="MS Mincho" w:hAnsi="Arial" w:cs="Arial"/>
          <w:sz w:val="22"/>
          <w:szCs w:val="22"/>
          <w:lang w:val="es-MX"/>
        </w:rPr>
        <w:t>XXXX</w:t>
      </w:r>
      <w:r w:rsidRPr="00DF1F60">
        <w:rPr>
          <w:rFonts w:ascii="Arial" w:hAnsi="Arial" w:cs="Arial"/>
          <w:sz w:val="22"/>
          <w:szCs w:val="22"/>
        </w:rPr>
        <w:t xml:space="preserve">, </w:t>
      </w:r>
      <w:r>
        <w:rPr>
          <w:rFonts w:ascii="Arial" w:hAnsi="Arial" w:cs="Arial"/>
          <w:sz w:val="22"/>
          <w:szCs w:val="22"/>
        </w:rPr>
        <w:t xml:space="preserve">identificada con </w:t>
      </w:r>
      <w:proofErr w:type="spellStart"/>
      <w:r w:rsidRPr="00525062">
        <w:rPr>
          <w:rFonts w:ascii="Arial" w:hAnsi="Arial" w:cs="Arial"/>
          <w:sz w:val="22"/>
          <w:szCs w:val="22"/>
        </w:rPr>
        <w:t>Nit</w:t>
      </w:r>
      <w:proofErr w:type="spellEnd"/>
      <w:r w:rsidRPr="00525062">
        <w:rPr>
          <w:rFonts w:ascii="Arial" w:hAnsi="Arial" w:cs="Arial"/>
          <w:sz w:val="22"/>
          <w:szCs w:val="22"/>
        </w:rPr>
        <w:t xml:space="preserve"> </w:t>
      </w:r>
      <w:r>
        <w:rPr>
          <w:rFonts w:ascii="Arial" w:hAnsi="Arial" w:cs="Arial"/>
          <w:sz w:val="22"/>
          <w:szCs w:val="22"/>
        </w:rPr>
        <w:t>XXXX</w:t>
      </w:r>
      <w:r w:rsidRPr="00525062">
        <w:rPr>
          <w:rFonts w:ascii="Arial" w:hAnsi="Arial" w:cs="Arial"/>
          <w:sz w:val="22"/>
          <w:szCs w:val="22"/>
        </w:rPr>
        <w:t xml:space="preserve"> </w:t>
      </w:r>
      <w:r w:rsidRPr="00525062">
        <w:rPr>
          <w:rFonts w:ascii="Arial" w:eastAsia="Cambria" w:hAnsi="Arial" w:cs="Arial"/>
          <w:color w:val="000000"/>
          <w:sz w:val="22"/>
          <w:szCs w:val="22"/>
          <w:lang w:val="es-MX"/>
        </w:rPr>
        <w:t>quien</w:t>
      </w:r>
      <w:r w:rsidRPr="00DF1F60">
        <w:rPr>
          <w:rFonts w:ascii="Arial" w:eastAsia="Cambria" w:hAnsi="Arial" w:cs="Arial"/>
          <w:color w:val="000000"/>
          <w:sz w:val="22"/>
          <w:szCs w:val="22"/>
          <w:lang w:val="es-MX"/>
        </w:rPr>
        <w:t xml:space="preserve"> en adelante se denominará EL CONTRATISTA, han decidido celebrar el presente CON</w:t>
      </w:r>
      <w:r w:rsidRPr="00900484">
        <w:rPr>
          <w:rFonts w:ascii="Arial" w:eastAsia="Cambria" w:hAnsi="Arial" w:cs="Arial"/>
          <w:color w:val="000000"/>
          <w:sz w:val="22"/>
          <w:szCs w:val="22"/>
          <w:lang w:val="es-MX"/>
        </w:rPr>
        <w:t>TRATO, previas las siguientes:</w:t>
      </w:r>
    </w:p>
    <w:p w14:paraId="046E9C11" w14:textId="77777777" w:rsidR="00D86DCF" w:rsidRPr="00900484" w:rsidRDefault="00D86DCF" w:rsidP="00D86DCF">
      <w:pPr>
        <w:contextualSpacing/>
        <w:jc w:val="both"/>
        <w:rPr>
          <w:rFonts w:ascii="Arial" w:eastAsia="Cambria" w:hAnsi="Arial" w:cs="Arial"/>
          <w:sz w:val="22"/>
          <w:szCs w:val="22"/>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2"/>
        <w:gridCol w:w="6906"/>
      </w:tblGrid>
      <w:tr w:rsidR="00D54153" w:rsidRPr="00C228CB" w14:paraId="48F78E25" w14:textId="77777777" w:rsidTr="007C6D5E">
        <w:tc>
          <w:tcPr>
            <w:tcW w:w="0" w:type="auto"/>
            <w:vAlign w:val="center"/>
          </w:tcPr>
          <w:p w14:paraId="3C709D64" w14:textId="77777777" w:rsidR="00D54153" w:rsidRPr="00C228CB" w:rsidRDefault="00D54153" w:rsidP="00E54003">
            <w:pPr>
              <w:contextualSpacing/>
              <w:jc w:val="both"/>
              <w:rPr>
                <w:rFonts w:ascii="Arial" w:eastAsia="Cambria" w:hAnsi="Arial" w:cs="Arial"/>
                <w:sz w:val="22"/>
                <w:szCs w:val="22"/>
                <w:highlight w:val="yellow"/>
                <w:lang w:val="es-MX"/>
              </w:rPr>
            </w:pPr>
            <w:r w:rsidRPr="003363CA">
              <w:rPr>
                <w:rFonts w:ascii="Arial" w:eastAsia="Cambria" w:hAnsi="Arial" w:cs="Arial"/>
                <w:sz w:val="22"/>
                <w:szCs w:val="22"/>
                <w:lang w:val="es-MX"/>
              </w:rPr>
              <w:t>CONSIDERACIONES</w:t>
            </w:r>
          </w:p>
        </w:tc>
        <w:tc>
          <w:tcPr>
            <w:tcW w:w="0" w:type="auto"/>
          </w:tcPr>
          <w:p w14:paraId="01DA8155" w14:textId="371EAD27" w:rsidR="00B4039F" w:rsidRPr="00617E76" w:rsidRDefault="00B4039F">
            <w:pPr>
              <w:pStyle w:val="Prrafodelista"/>
              <w:numPr>
                <w:ilvl w:val="0"/>
                <w:numId w:val="4"/>
              </w:numPr>
              <w:ind w:left="655" w:hanging="567"/>
              <w:jc w:val="both"/>
              <w:rPr>
                <w:rFonts w:ascii="Arial" w:eastAsia="Calibri" w:hAnsi="Arial" w:cs="Arial"/>
                <w:sz w:val="22"/>
                <w:szCs w:val="22"/>
                <w:lang w:val="es-CO"/>
              </w:rPr>
            </w:pPr>
            <w:r w:rsidRPr="00617E76">
              <w:rPr>
                <w:rFonts w:ascii="Arial" w:eastAsia="Calibri" w:hAnsi="Arial" w:cs="Arial"/>
                <w:sz w:val="22"/>
                <w:szCs w:val="22"/>
                <w:lang w:val="es-CO"/>
              </w:rPr>
              <w:t>Que, l</w:t>
            </w:r>
            <w:r w:rsidRPr="00617E76">
              <w:rPr>
                <w:rFonts w:ascii="Arial" w:eastAsia="Calibri" w:hAnsi="Arial" w:cs="Arial"/>
                <w:sz w:val="22"/>
                <w:szCs w:val="22"/>
                <w:lang w:val="es-CO"/>
              </w:rPr>
              <w:t>a Constitución Política en su artículo 311 establece que el Municipio como entidad fundamental de la división político-administrativa del estado le corresponde prestar los servicios públicos que determine la ley, así mismo en su artículo 365, establece que los servicios son inherentes a la finalidad social del Estado y que es deber del Estado asegurar su prestación eficiente a todos los habitantes del territorio nacional.</w:t>
            </w:r>
          </w:p>
          <w:p w14:paraId="36A05C0B" w14:textId="77777777" w:rsidR="00B4039F" w:rsidRPr="00617E76" w:rsidRDefault="00B4039F" w:rsidP="005B5441">
            <w:pPr>
              <w:adjustRightInd w:val="0"/>
              <w:ind w:left="655" w:hanging="567"/>
              <w:jc w:val="both"/>
              <w:rPr>
                <w:rFonts w:ascii="Arial" w:eastAsia="Calibri" w:hAnsi="Arial" w:cs="Arial"/>
                <w:sz w:val="22"/>
                <w:szCs w:val="22"/>
                <w:lang w:val="es-CO"/>
              </w:rPr>
            </w:pPr>
          </w:p>
          <w:p w14:paraId="40F7D463" w14:textId="0B73A136" w:rsidR="00B4039F" w:rsidRPr="00617E76" w:rsidRDefault="003363CA">
            <w:pPr>
              <w:pStyle w:val="Prrafodelista"/>
              <w:numPr>
                <w:ilvl w:val="0"/>
                <w:numId w:val="4"/>
              </w:numPr>
              <w:ind w:left="655" w:hanging="567"/>
              <w:jc w:val="both"/>
              <w:rPr>
                <w:rFonts w:ascii="Arial" w:eastAsia="Calibri" w:hAnsi="Arial" w:cs="Arial"/>
                <w:sz w:val="22"/>
                <w:szCs w:val="22"/>
                <w:lang w:val="es-CO"/>
              </w:rPr>
            </w:pPr>
            <w:r w:rsidRPr="00617E76">
              <w:rPr>
                <w:rFonts w:ascii="Arial" w:eastAsia="Calibri" w:hAnsi="Arial" w:cs="Arial"/>
                <w:sz w:val="22"/>
                <w:szCs w:val="22"/>
                <w:lang w:val="es-CO"/>
              </w:rPr>
              <w:t>Que, p</w:t>
            </w:r>
            <w:r w:rsidR="00B4039F" w:rsidRPr="00617E76">
              <w:rPr>
                <w:rFonts w:ascii="Arial" w:eastAsia="Calibri" w:hAnsi="Arial" w:cs="Arial"/>
                <w:sz w:val="22"/>
                <w:szCs w:val="22"/>
                <w:lang w:val="es-CO"/>
              </w:rPr>
              <w:t xml:space="preserve">or otra parte, el artículo 2º de nuestra Carta Magna, señala que son fines esenciales del Estado, entre otros: </w:t>
            </w:r>
            <w:r w:rsidR="00B4039F" w:rsidRPr="00617E76">
              <w:rPr>
                <w:rFonts w:ascii="Arial" w:eastAsia="Calibri" w:hAnsi="Arial" w:cs="Arial"/>
                <w:i/>
                <w:iCs/>
                <w:sz w:val="22"/>
                <w:szCs w:val="22"/>
                <w:lang w:val="es-CO"/>
              </w:rPr>
              <w:t>“…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00B4039F" w:rsidRPr="00617E76">
              <w:rPr>
                <w:rFonts w:ascii="Arial" w:eastAsia="Calibri" w:hAnsi="Arial" w:cs="Arial"/>
                <w:sz w:val="22"/>
                <w:szCs w:val="22"/>
                <w:lang w:val="es-CO"/>
              </w:rPr>
              <w:t>.(…)”.</w:t>
            </w:r>
          </w:p>
          <w:p w14:paraId="7E9BA1E4" w14:textId="77777777" w:rsidR="00B4039F" w:rsidRPr="00617E76" w:rsidRDefault="00B4039F" w:rsidP="005B5441">
            <w:pPr>
              <w:ind w:left="655" w:hanging="567"/>
              <w:jc w:val="both"/>
              <w:rPr>
                <w:rFonts w:ascii="Arial" w:hAnsi="Arial" w:cs="Arial"/>
                <w:sz w:val="22"/>
                <w:szCs w:val="22"/>
              </w:rPr>
            </w:pPr>
          </w:p>
          <w:p w14:paraId="339EB66B" w14:textId="386FB243" w:rsidR="00B4039F" w:rsidRPr="00617E76" w:rsidRDefault="003363CA">
            <w:pPr>
              <w:pStyle w:val="Prrafodelista"/>
              <w:numPr>
                <w:ilvl w:val="0"/>
                <w:numId w:val="4"/>
              </w:numPr>
              <w:ind w:left="655" w:hanging="567"/>
              <w:jc w:val="both"/>
              <w:rPr>
                <w:rFonts w:ascii="Arial" w:eastAsia="Calibri" w:hAnsi="Arial" w:cs="Arial"/>
                <w:sz w:val="22"/>
                <w:szCs w:val="22"/>
                <w:lang w:val="es-CO"/>
              </w:rPr>
            </w:pPr>
            <w:r w:rsidRPr="00617E76">
              <w:rPr>
                <w:rFonts w:ascii="Arial" w:eastAsia="Calibri" w:hAnsi="Arial" w:cs="Arial"/>
                <w:sz w:val="22"/>
                <w:szCs w:val="22"/>
                <w:lang w:val="es-CO"/>
              </w:rPr>
              <w:t>Que, e</w:t>
            </w:r>
            <w:r w:rsidR="00B4039F" w:rsidRPr="00617E76">
              <w:rPr>
                <w:rFonts w:ascii="Arial" w:eastAsia="Calibri" w:hAnsi="Arial" w:cs="Arial"/>
                <w:sz w:val="22"/>
                <w:szCs w:val="22"/>
                <w:lang w:val="es-CO"/>
              </w:rPr>
              <w:t xml:space="preserve">n concordancia con lo anterior, el artículo 209 de la Carta Magna advierte que la función administrativa está al </w:t>
            </w:r>
            <w:r w:rsidR="00B4039F" w:rsidRPr="00617E76">
              <w:rPr>
                <w:rFonts w:ascii="Arial" w:eastAsia="Calibri" w:hAnsi="Arial" w:cs="Arial"/>
                <w:sz w:val="22"/>
                <w:szCs w:val="22"/>
                <w:lang w:val="es-CO"/>
              </w:rPr>
              <w:lastRenderedPageBreak/>
              <w:t xml:space="preserve">servicio de los intereses generales y que </w:t>
            </w:r>
            <w:r w:rsidR="00B4039F" w:rsidRPr="00617E76">
              <w:rPr>
                <w:rFonts w:ascii="Arial" w:eastAsia="Calibri" w:hAnsi="Arial" w:cs="Arial"/>
                <w:i/>
                <w:iCs/>
                <w:sz w:val="22"/>
                <w:szCs w:val="22"/>
                <w:lang w:val="es-CO"/>
              </w:rPr>
              <w:t>“(…) Las autoridades administrativas deben coordinar sus actuaciones para el adecuado cumplimiento de los fines del Estado. La administración pública, en todos sus órdenes, tendrá un control interno que se ejercerá en los términos que señale la ley”.</w:t>
            </w:r>
          </w:p>
          <w:p w14:paraId="6AC8F3D2" w14:textId="77777777" w:rsidR="00B4039F" w:rsidRPr="00617E76" w:rsidRDefault="00B4039F" w:rsidP="005B5441">
            <w:pPr>
              <w:adjustRightInd w:val="0"/>
              <w:ind w:left="655" w:hanging="567"/>
              <w:jc w:val="both"/>
              <w:rPr>
                <w:rFonts w:ascii="Arial" w:eastAsia="Calibri" w:hAnsi="Arial" w:cs="Arial"/>
                <w:sz w:val="22"/>
                <w:szCs w:val="22"/>
                <w:lang w:val="es-CO"/>
              </w:rPr>
            </w:pPr>
          </w:p>
          <w:p w14:paraId="3A3EAE09" w14:textId="070F3DE8" w:rsidR="00B4039F" w:rsidRPr="00617E76" w:rsidRDefault="003363CA">
            <w:pPr>
              <w:pStyle w:val="Prrafodelista"/>
              <w:numPr>
                <w:ilvl w:val="0"/>
                <w:numId w:val="4"/>
              </w:numPr>
              <w:ind w:left="655" w:hanging="567"/>
              <w:jc w:val="both"/>
              <w:rPr>
                <w:rFonts w:ascii="Arial" w:eastAsia="Calibri" w:hAnsi="Arial" w:cs="Arial"/>
                <w:sz w:val="22"/>
                <w:szCs w:val="22"/>
                <w:lang w:val="es-CO"/>
              </w:rPr>
            </w:pPr>
            <w:r w:rsidRPr="00617E76">
              <w:rPr>
                <w:rFonts w:ascii="Arial" w:eastAsia="Calibri" w:hAnsi="Arial" w:cs="Arial"/>
                <w:sz w:val="22"/>
                <w:szCs w:val="22"/>
                <w:lang w:val="es-CO"/>
              </w:rPr>
              <w:t>Que, d</w:t>
            </w:r>
            <w:r w:rsidR="00B4039F" w:rsidRPr="00617E76">
              <w:rPr>
                <w:rFonts w:ascii="Arial" w:eastAsia="Calibri" w:hAnsi="Arial" w:cs="Arial"/>
                <w:sz w:val="22"/>
                <w:szCs w:val="22"/>
                <w:lang w:val="es-CO"/>
              </w:rPr>
              <w:t xml:space="preserve">e acuerdo con esto y en lo que respecta a la contratación estatal, la ley 80 de 1993 </w:t>
            </w:r>
            <w:r w:rsidR="00B4039F" w:rsidRPr="00617E76">
              <w:rPr>
                <w:rFonts w:ascii="Arial" w:eastAsia="Calibri" w:hAnsi="Arial" w:cs="Arial"/>
                <w:i/>
                <w:iCs/>
                <w:sz w:val="22"/>
                <w:szCs w:val="22"/>
                <w:lang w:val="es-CO"/>
              </w:rPr>
              <w:t xml:space="preserve">“Por la cual se expide el Estatuto General de Contratación de la Administración Pública” </w:t>
            </w:r>
            <w:r w:rsidR="00B4039F" w:rsidRPr="00617E76">
              <w:rPr>
                <w:rFonts w:ascii="Arial" w:eastAsia="Calibri" w:hAnsi="Arial" w:cs="Arial"/>
                <w:sz w:val="22"/>
                <w:szCs w:val="22"/>
                <w:lang w:val="es-CO"/>
              </w:rPr>
              <w:t xml:space="preserve">en su artículo 3, dispuso: </w:t>
            </w:r>
          </w:p>
          <w:p w14:paraId="11A754BB" w14:textId="77777777" w:rsidR="00B4039F" w:rsidRPr="00617E76" w:rsidRDefault="00B4039F" w:rsidP="005B5441">
            <w:pPr>
              <w:adjustRightInd w:val="0"/>
              <w:ind w:left="655" w:hanging="567"/>
              <w:jc w:val="both"/>
              <w:rPr>
                <w:rFonts w:ascii="Arial" w:eastAsia="Calibri" w:hAnsi="Arial" w:cs="Arial"/>
                <w:sz w:val="22"/>
                <w:szCs w:val="22"/>
                <w:lang w:val="es-CO"/>
              </w:rPr>
            </w:pPr>
          </w:p>
          <w:p w14:paraId="5B6A4C05" w14:textId="77777777" w:rsidR="00B4039F" w:rsidRPr="00617E76" w:rsidRDefault="00B4039F" w:rsidP="005B5441">
            <w:pPr>
              <w:pStyle w:val="Prrafodelista"/>
              <w:ind w:left="655"/>
              <w:jc w:val="both"/>
              <w:rPr>
                <w:rFonts w:ascii="Arial" w:eastAsia="Calibri" w:hAnsi="Arial" w:cs="Arial"/>
                <w:i/>
                <w:iCs/>
                <w:sz w:val="22"/>
                <w:szCs w:val="22"/>
                <w:lang w:val="es-CO"/>
              </w:rPr>
            </w:pPr>
            <w:r w:rsidRPr="00617E76">
              <w:rPr>
                <w:rFonts w:ascii="Arial" w:eastAsia="Calibri" w:hAnsi="Arial" w:cs="Arial"/>
                <w:i/>
                <w:iCs/>
                <w:sz w:val="22"/>
                <w:szCs w:val="22"/>
                <w:lang w:val="es-CO"/>
              </w:rPr>
              <w:t xml:space="preserve">“ARTÍCULO 3o. DE LOS FINES DE LA CONTRATACIÓN ESTATAL. Los servidores públicos tendrán en consideración que al celebrar contratos y con la ejecución de </w:t>
            </w:r>
            <w:proofErr w:type="gramStart"/>
            <w:r w:rsidRPr="00617E76">
              <w:rPr>
                <w:rFonts w:ascii="Arial" w:eastAsia="Calibri" w:hAnsi="Arial" w:cs="Arial"/>
                <w:i/>
                <w:iCs/>
                <w:sz w:val="22"/>
                <w:szCs w:val="22"/>
                <w:lang w:val="es-CO"/>
              </w:rPr>
              <w:t>los mismos</w:t>
            </w:r>
            <w:proofErr w:type="gramEnd"/>
            <w:r w:rsidRPr="00617E76">
              <w:rPr>
                <w:rFonts w:ascii="Arial" w:eastAsia="Calibri" w:hAnsi="Arial" w:cs="Arial"/>
                <w:i/>
                <w:iCs/>
                <w:sz w:val="22"/>
                <w:szCs w:val="22"/>
                <w:lang w:val="es-CO"/>
              </w:rPr>
              <w:t xml:space="preserve">, las entidades buscan el cumplimiento de los fines estatales, la continua y eficiente prestación de los servicios públicos y la efectividad de los derechos e intereses de los administrados que colaboran con ellas en la consecución de dichos fines. </w:t>
            </w:r>
          </w:p>
          <w:p w14:paraId="17F33D9A" w14:textId="77777777" w:rsidR="00B4039F" w:rsidRPr="00617E76" w:rsidRDefault="00B4039F" w:rsidP="005B5441">
            <w:pPr>
              <w:ind w:left="655" w:hanging="567"/>
              <w:jc w:val="both"/>
              <w:rPr>
                <w:rFonts w:ascii="Arial" w:eastAsia="Calibri" w:hAnsi="Arial" w:cs="Arial"/>
                <w:i/>
                <w:iCs/>
                <w:sz w:val="22"/>
                <w:szCs w:val="22"/>
                <w:lang w:val="es-CO"/>
              </w:rPr>
            </w:pPr>
          </w:p>
          <w:p w14:paraId="698EF1FE" w14:textId="77777777" w:rsidR="00B4039F" w:rsidRPr="00617E76" w:rsidRDefault="00B4039F" w:rsidP="005B5441">
            <w:pPr>
              <w:pStyle w:val="Prrafodelista"/>
              <w:ind w:left="655"/>
              <w:jc w:val="both"/>
              <w:rPr>
                <w:rFonts w:ascii="Arial" w:hAnsi="Arial" w:cs="Arial"/>
                <w:bCs/>
                <w:sz w:val="22"/>
                <w:szCs w:val="22"/>
              </w:rPr>
            </w:pPr>
            <w:r w:rsidRPr="00617E76">
              <w:rPr>
                <w:rFonts w:ascii="Arial" w:eastAsia="Calibri" w:hAnsi="Arial" w:cs="Arial"/>
                <w:i/>
                <w:iCs/>
                <w:sz w:val="22"/>
                <w:szCs w:val="22"/>
                <w:lang w:val="es-CO"/>
              </w:rPr>
              <w:t>Los particulares, por su parte, tendrán en cuenta al celebrar y ejecutar contratos con las entidades estatales que colaboran con ellas en el logro de sus fines y cumplen una función social que, como tal, implica obligaciones.” Subrayado fuera de texto.</w:t>
            </w:r>
          </w:p>
          <w:p w14:paraId="2BE68E31" w14:textId="77777777" w:rsidR="00B4039F" w:rsidRPr="00617E76" w:rsidRDefault="00B4039F" w:rsidP="005B5441">
            <w:pPr>
              <w:ind w:left="655" w:hanging="567"/>
              <w:jc w:val="both"/>
              <w:rPr>
                <w:rFonts w:ascii="Arial" w:hAnsi="Arial" w:cs="Arial"/>
                <w:bCs/>
                <w:sz w:val="22"/>
                <w:szCs w:val="22"/>
              </w:rPr>
            </w:pPr>
          </w:p>
          <w:p w14:paraId="46E9BD60" w14:textId="3CE198D4"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e</w:t>
            </w:r>
            <w:r w:rsidR="00B4039F" w:rsidRPr="00617E76">
              <w:rPr>
                <w:rFonts w:ascii="Arial" w:hAnsi="Arial" w:cs="Arial"/>
                <w:sz w:val="22"/>
                <w:szCs w:val="22"/>
              </w:rPr>
              <w:t>l Municipio de Rionegro requiere garantizar la continuidad, disponibilidad, seguridad, eficiencia y calidad de los servicios administrativos, misionales y de atención a la ciudadanía que prestan las diferentes dependencias del nivel central. Para ello, resulta indispensable disponer de una infraestructura tecnológica adecuada y de equipos de usuario final que respondan a las condiciones operativas, funcionales, técnicas y de seguridad de la información requeridas por la Administración Municipal.</w:t>
            </w:r>
          </w:p>
          <w:p w14:paraId="1012E1F9" w14:textId="77777777" w:rsidR="00B4039F" w:rsidRPr="00617E76" w:rsidRDefault="00B4039F" w:rsidP="005B5441">
            <w:pPr>
              <w:pStyle w:val="Prrafodelista"/>
              <w:spacing w:after="160"/>
              <w:ind w:left="655" w:hanging="567"/>
              <w:jc w:val="both"/>
              <w:rPr>
                <w:rFonts w:ascii="Arial" w:hAnsi="Arial" w:cs="Arial"/>
                <w:sz w:val="22"/>
                <w:szCs w:val="22"/>
              </w:rPr>
            </w:pPr>
          </w:p>
          <w:p w14:paraId="3F73B59E" w14:textId="2196AD46"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m</w:t>
            </w:r>
            <w:r w:rsidR="00B4039F" w:rsidRPr="00617E76">
              <w:rPr>
                <w:rFonts w:ascii="Arial" w:hAnsi="Arial" w:cs="Arial"/>
                <w:sz w:val="22"/>
                <w:szCs w:val="22"/>
              </w:rPr>
              <w:t>ediante el Decreto Municipal 629 del 2 de octubre de 2025 se estableció la nueva estructura de la Administración Municipal de Rionegro y se definieron las funciones de sus organismos y dependencias. Esta reforma administrativa implicó la creación, transformación, redefinición, reorganización y reubicación de dependencias, funciones y equipos de trabajo, generando nuevos requerimientos relacionados con puestos de trabajo, conectividad, acceso a sistemas de información, procesamiento de datos, gestión documental, comunicaciones institucionales y prestación de servicios digitales.</w:t>
            </w:r>
          </w:p>
          <w:p w14:paraId="550B5606" w14:textId="77777777" w:rsidR="00B4039F" w:rsidRPr="00617E76" w:rsidRDefault="00B4039F" w:rsidP="005B5441">
            <w:pPr>
              <w:pStyle w:val="Prrafodelista"/>
              <w:spacing w:after="160"/>
              <w:ind w:left="655" w:hanging="567"/>
              <w:jc w:val="both"/>
              <w:rPr>
                <w:rFonts w:ascii="Arial" w:hAnsi="Arial" w:cs="Arial"/>
                <w:sz w:val="22"/>
                <w:szCs w:val="22"/>
              </w:rPr>
            </w:pPr>
          </w:p>
          <w:p w14:paraId="2EF0060A" w14:textId="69A1868A"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lastRenderedPageBreak/>
              <w:t>Que, l</w:t>
            </w:r>
            <w:r w:rsidR="00B4039F" w:rsidRPr="00617E76">
              <w:rPr>
                <w:rFonts w:ascii="Arial" w:hAnsi="Arial" w:cs="Arial"/>
                <w:sz w:val="22"/>
                <w:szCs w:val="22"/>
              </w:rPr>
              <w:t>a expedición del Decreto 629 de 2025 constituye el resultado del proceso de modernización institucional adelantado por el Municipio, sustentado en el estudio técnico desarrollado por la Universidad de Antioquia entre abril y septiembre de 2025. Este estudio estuvo orientado a fortalecer la capacidad institucional, mejorar la eficiencia administrativa y adecuar la organización municipal a los retos actuales de gobernanza, transformación digital, prestación de servicios, relacionamiento con la ciudadanía y generación de bienestar colectivo.</w:t>
            </w:r>
          </w:p>
          <w:p w14:paraId="492469A6" w14:textId="77777777" w:rsidR="00B4039F" w:rsidRPr="00617E76" w:rsidRDefault="00B4039F" w:rsidP="005B5441">
            <w:pPr>
              <w:pStyle w:val="Prrafodelista"/>
              <w:spacing w:after="160"/>
              <w:ind w:left="655" w:hanging="567"/>
              <w:jc w:val="both"/>
              <w:rPr>
                <w:rFonts w:ascii="Arial" w:hAnsi="Arial" w:cs="Arial"/>
                <w:sz w:val="22"/>
                <w:szCs w:val="22"/>
              </w:rPr>
            </w:pPr>
          </w:p>
          <w:p w14:paraId="14F5F21B" w14:textId="4DD27FFE"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d</w:t>
            </w:r>
            <w:r w:rsidR="00B4039F" w:rsidRPr="00617E76">
              <w:rPr>
                <w:rFonts w:ascii="Arial" w:hAnsi="Arial" w:cs="Arial"/>
                <w:sz w:val="22"/>
                <w:szCs w:val="22"/>
              </w:rPr>
              <w:t>entro de la estructura adoptada, el artículo 52 del Decreto 629 de 2025 contempla la Secretaría de Tecnologías de la Información y las Comunicaciones, cuyo propósito consiste en orientar, articular y coordinar los esfuerzos institucionales, ciudadanos y educativos relacionados con el fortalecimiento de la infraestructura tecnológica, las redes y los servicios digitales.</w:t>
            </w:r>
          </w:p>
          <w:p w14:paraId="3A559F65" w14:textId="77777777" w:rsidR="00B4039F" w:rsidRPr="00617E76" w:rsidRDefault="00B4039F" w:rsidP="005B5441">
            <w:pPr>
              <w:pStyle w:val="Prrafodelista"/>
              <w:spacing w:after="160"/>
              <w:ind w:left="655" w:hanging="567"/>
              <w:jc w:val="both"/>
              <w:rPr>
                <w:rFonts w:ascii="Arial" w:hAnsi="Arial" w:cs="Arial"/>
                <w:sz w:val="22"/>
                <w:szCs w:val="22"/>
              </w:rPr>
            </w:pPr>
          </w:p>
          <w:p w14:paraId="01D0B844" w14:textId="5FD51970"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l</w:t>
            </w:r>
            <w:r w:rsidR="00B4039F" w:rsidRPr="00617E76">
              <w:rPr>
                <w:rFonts w:ascii="Arial" w:hAnsi="Arial" w:cs="Arial"/>
                <w:sz w:val="22"/>
                <w:szCs w:val="22"/>
              </w:rPr>
              <w:t>a Secretaría de Tecnologías de la Información y las Comunicaciones tiene, entre sus responsabilidades, implementar la política pública de tecnologías de la información y las comunicaciones, promover la transformación digital del territorio, fortalecer la innovación pública, contribuir a la eficiencia institucional, impulsar la equidad digital y apoyar la consolidación de Rionegro como una ciudad inteligente e innovadora.</w:t>
            </w:r>
          </w:p>
          <w:p w14:paraId="3F39C2A0" w14:textId="77777777" w:rsidR="00B4039F" w:rsidRPr="00617E76" w:rsidRDefault="00B4039F" w:rsidP="00B4039F">
            <w:pPr>
              <w:pStyle w:val="Prrafodelista"/>
              <w:spacing w:after="160"/>
              <w:ind w:left="0"/>
              <w:jc w:val="both"/>
              <w:rPr>
                <w:rFonts w:ascii="Arial" w:hAnsi="Arial" w:cs="Arial"/>
                <w:sz w:val="22"/>
                <w:szCs w:val="22"/>
              </w:rPr>
            </w:pPr>
          </w:p>
          <w:p w14:paraId="25EC3744" w14:textId="2F2EFC5B"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p</w:t>
            </w:r>
            <w:r w:rsidR="00B4039F" w:rsidRPr="00617E76">
              <w:rPr>
                <w:rFonts w:ascii="Arial" w:hAnsi="Arial" w:cs="Arial"/>
                <w:sz w:val="22"/>
                <w:szCs w:val="22"/>
              </w:rPr>
              <w:t>ara el cumplimiento de este propósito, la Secretaría cuenta con la Subsecretaría de Tecnologías de la Información, a la cual le corresponden, entre otras, las siguientes funciones:</w:t>
            </w:r>
          </w:p>
          <w:p w14:paraId="2127CCAD" w14:textId="77777777" w:rsidR="005B5441" w:rsidRPr="00617E76" w:rsidRDefault="005B5441" w:rsidP="005B5441">
            <w:pPr>
              <w:jc w:val="both"/>
              <w:rPr>
                <w:rFonts w:ascii="Arial" w:hAnsi="Arial" w:cs="Arial"/>
                <w:sz w:val="22"/>
                <w:szCs w:val="22"/>
              </w:rPr>
            </w:pPr>
          </w:p>
          <w:p w14:paraId="7210EC97"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“Liderar la gestión de infraestructura tecnológica, incluyendo servidores, redes, centros de datos, nube, telecomunicaciones y equipos de usuario final, asegurando disponibilidad, soporte técnico y optimización de recursos”.</w:t>
            </w:r>
          </w:p>
          <w:p w14:paraId="0E51423D" w14:textId="77777777" w:rsidR="00B4039F" w:rsidRPr="00617E76" w:rsidRDefault="00B4039F" w:rsidP="005B5441">
            <w:pPr>
              <w:pStyle w:val="Prrafodelista"/>
              <w:spacing w:after="160"/>
              <w:ind w:left="655"/>
              <w:jc w:val="both"/>
              <w:rPr>
                <w:rFonts w:ascii="Arial" w:hAnsi="Arial" w:cs="Arial"/>
                <w:sz w:val="22"/>
                <w:szCs w:val="22"/>
              </w:rPr>
            </w:pPr>
          </w:p>
          <w:p w14:paraId="5E66C87E"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“Brindar liderazgo en soporte técnico y acompañamiento a todas las dependencias, garantizando la correcta operación de la infraestructura, aplicativos y sistemas de información”.</w:t>
            </w:r>
          </w:p>
          <w:p w14:paraId="28267BAB" w14:textId="77777777" w:rsidR="00B4039F" w:rsidRPr="00617E76" w:rsidRDefault="00B4039F" w:rsidP="00B4039F">
            <w:pPr>
              <w:pStyle w:val="Prrafodelista"/>
              <w:spacing w:after="160"/>
              <w:ind w:left="0"/>
              <w:jc w:val="both"/>
              <w:rPr>
                <w:rFonts w:ascii="Arial" w:hAnsi="Arial" w:cs="Arial"/>
                <w:sz w:val="22"/>
                <w:szCs w:val="22"/>
              </w:rPr>
            </w:pPr>
          </w:p>
          <w:p w14:paraId="67630631" w14:textId="60215DC0" w:rsidR="00B4039F" w:rsidRPr="00617E76" w:rsidRDefault="005B5441">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Que, e</w:t>
            </w:r>
            <w:r w:rsidR="00B4039F" w:rsidRPr="00617E76">
              <w:rPr>
                <w:rFonts w:ascii="Arial" w:hAnsi="Arial" w:cs="Arial"/>
                <w:sz w:val="22"/>
                <w:szCs w:val="22"/>
              </w:rPr>
              <w:t xml:space="preserve">n virtud de dichas competencias, la Subsecretaría de Tecnologías de la Información se constituye en una dependencia transversal encargada de articular y soportar tecnológicamente el funcionamiento de los organismos y dependencias de la Administración Municipal. Su gestión debe asegurar que los servidores públicos y demás colaboradores </w:t>
            </w:r>
            <w:r w:rsidR="00B4039F" w:rsidRPr="00617E76">
              <w:rPr>
                <w:rFonts w:ascii="Arial" w:hAnsi="Arial" w:cs="Arial"/>
                <w:sz w:val="22"/>
                <w:szCs w:val="22"/>
              </w:rPr>
              <w:lastRenderedPageBreak/>
              <w:t>autorizados cuenten con herramientas tecnológicas funcionales, seguras, compatibles, actualizadas y suficientes para desarrollar las actividades asignadas.</w:t>
            </w:r>
          </w:p>
          <w:p w14:paraId="35D766C1"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Necesidad derivada de la reforma y modernización administrativa.</w:t>
            </w:r>
          </w:p>
          <w:p w14:paraId="238DDA53" w14:textId="77777777" w:rsidR="00B4039F" w:rsidRPr="00617E76" w:rsidRDefault="00B4039F" w:rsidP="00B4039F">
            <w:pPr>
              <w:pStyle w:val="Prrafodelista"/>
              <w:ind w:left="0"/>
              <w:jc w:val="both"/>
              <w:rPr>
                <w:rFonts w:ascii="Arial" w:hAnsi="Arial" w:cs="Arial"/>
                <w:sz w:val="22"/>
                <w:szCs w:val="22"/>
              </w:rPr>
            </w:pPr>
          </w:p>
          <w:p w14:paraId="13FD5E53"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La implementación de la nueva estructura administrativa exige adecuar tecnológicamente los puestos de trabajo asociados a las dependencias creadas, modificadas, reorganizadas o fortalecidas mediante el Decreto 629 de 2025.</w:t>
            </w:r>
          </w:p>
          <w:p w14:paraId="7A184428" w14:textId="77777777" w:rsidR="00B4039F" w:rsidRPr="00617E76" w:rsidRDefault="00B4039F" w:rsidP="005B5441">
            <w:pPr>
              <w:pStyle w:val="Prrafodelista"/>
              <w:spacing w:after="160"/>
              <w:ind w:left="655"/>
              <w:jc w:val="both"/>
              <w:rPr>
                <w:rFonts w:ascii="Arial" w:hAnsi="Arial" w:cs="Arial"/>
                <w:sz w:val="22"/>
                <w:szCs w:val="22"/>
              </w:rPr>
            </w:pPr>
          </w:p>
          <w:p w14:paraId="0FFBA09B"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La creación y redistribución de funciones institucionales supone la asignación de servidores públicos y colaboradores a nuevas unidades organizacionales, así como la necesidad de habilitar o fortalecer puestos de trabajo con capacidad para acceder a los sistemas de información, plataformas institucionales, servicios en la nube, herramientas colaborativas, soluciones de gestión documental, servicios de atención ciudadana y demás componentes del ecosistema tecnológico municipal.</w:t>
            </w:r>
          </w:p>
          <w:p w14:paraId="434D0757" w14:textId="77777777" w:rsidR="00B4039F" w:rsidRPr="00617E76" w:rsidRDefault="00B4039F" w:rsidP="005B5441">
            <w:pPr>
              <w:pStyle w:val="Prrafodelista"/>
              <w:spacing w:after="160"/>
              <w:ind w:left="655"/>
              <w:jc w:val="both"/>
              <w:rPr>
                <w:rFonts w:ascii="Arial" w:hAnsi="Arial" w:cs="Arial"/>
                <w:sz w:val="22"/>
                <w:szCs w:val="22"/>
              </w:rPr>
            </w:pPr>
          </w:p>
          <w:p w14:paraId="7D1F74CF"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En consecuencia, el proceso de modernización administrativa no puede implementarse únicamente mediante la modificación formal de la estructura organizacional. Para que dicha reforma produzca resultados efectivos, las dependencias y sus equipos de trabajo deben disponer de los medios técnicos necesarios para desarrollar sus funciones en condiciones adecuadas de eficiencia, oportunidad, seguridad y calidad.</w:t>
            </w:r>
          </w:p>
          <w:p w14:paraId="3AD13218" w14:textId="77777777" w:rsidR="00B4039F" w:rsidRPr="00617E76" w:rsidRDefault="00B4039F" w:rsidP="005B5441">
            <w:pPr>
              <w:pStyle w:val="Prrafodelista"/>
              <w:spacing w:after="160"/>
              <w:ind w:left="655"/>
              <w:jc w:val="both"/>
              <w:rPr>
                <w:rFonts w:ascii="Arial" w:hAnsi="Arial" w:cs="Arial"/>
                <w:sz w:val="22"/>
                <w:szCs w:val="22"/>
              </w:rPr>
            </w:pPr>
          </w:p>
          <w:p w14:paraId="067B972B"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La carencia o insuficiencia de equipos de cómputo limitaría la capacidad operativa de las nuevas dependencias, afectaría la asignación de puestos de trabajo, generaría demoras en el acceso a los sistemas institucionales y podría comprometer la continuidad de los servicios administrativos y misionales.</w:t>
            </w:r>
          </w:p>
          <w:p w14:paraId="4E62F4EF" w14:textId="77777777" w:rsidR="00B4039F" w:rsidRPr="00617E76" w:rsidRDefault="00B4039F" w:rsidP="005B5441">
            <w:pPr>
              <w:pStyle w:val="Prrafodelista"/>
              <w:spacing w:after="160"/>
              <w:ind w:left="655"/>
              <w:jc w:val="both"/>
              <w:rPr>
                <w:rFonts w:ascii="Arial" w:hAnsi="Arial" w:cs="Arial"/>
                <w:sz w:val="22"/>
                <w:szCs w:val="22"/>
              </w:rPr>
            </w:pPr>
          </w:p>
          <w:p w14:paraId="455B4406"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Por lo anterior, se requiere adquirir, instalar, configurar y poner en funcionamiento equipos de cómputo y dispositivos tecnológicos destinados a atender las necesidades surgidas como consecuencia de la nueva estructura administrativa, así como los requerimientos de los servidores públicos que, aun encontrándose vinculados previamente, no disponen de herramientas adecuadas o utilizan equipos que deben ser renovados por su antigüedad, bajo desempeño, deterioro o incompatibilidad tecnológica.</w:t>
            </w:r>
          </w:p>
          <w:p w14:paraId="594D73CB" w14:textId="77777777" w:rsidR="00B4039F" w:rsidRPr="00617E76" w:rsidRDefault="00B4039F" w:rsidP="00B4039F">
            <w:pPr>
              <w:pStyle w:val="Prrafodelista"/>
              <w:spacing w:after="160"/>
              <w:ind w:left="0"/>
              <w:jc w:val="both"/>
              <w:rPr>
                <w:rFonts w:ascii="Arial" w:hAnsi="Arial" w:cs="Arial"/>
                <w:sz w:val="22"/>
                <w:szCs w:val="22"/>
              </w:rPr>
            </w:pPr>
          </w:p>
          <w:p w14:paraId="0B6015E1"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Necesidad derivada de la obsolescencia del parque tecnológico</w:t>
            </w:r>
          </w:p>
          <w:p w14:paraId="00341822" w14:textId="77777777" w:rsidR="00B4039F" w:rsidRPr="00617E76" w:rsidRDefault="00B4039F" w:rsidP="00B4039F">
            <w:pPr>
              <w:pStyle w:val="Prrafodelista"/>
              <w:ind w:left="0"/>
              <w:jc w:val="both"/>
              <w:rPr>
                <w:rFonts w:ascii="Arial" w:hAnsi="Arial" w:cs="Arial"/>
                <w:sz w:val="22"/>
                <w:szCs w:val="22"/>
              </w:rPr>
            </w:pPr>
          </w:p>
          <w:p w14:paraId="698E7716"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Además de los requerimientos generados por la reforma administrativa, la Subsecretaría de Tecnologías de la Información realizó un inventario físico y técnico de los equipos de cómputo pertenecientes al Municipio de Rionegro, con el propósito de establecer su estado general, antigüedad, funcionalidad, configuración, capacidad, sistema operativo, condiciones físicas y posibilidad de continuidad en servicio.</w:t>
            </w:r>
          </w:p>
          <w:p w14:paraId="197B83AD" w14:textId="77777777" w:rsidR="00B4039F" w:rsidRPr="00617E76" w:rsidRDefault="00B4039F" w:rsidP="005B5441">
            <w:pPr>
              <w:pStyle w:val="Prrafodelista"/>
              <w:spacing w:after="160"/>
              <w:ind w:left="655"/>
              <w:jc w:val="both"/>
              <w:rPr>
                <w:rFonts w:ascii="Arial" w:hAnsi="Arial" w:cs="Arial"/>
                <w:sz w:val="22"/>
                <w:szCs w:val="22"/>
              </w:rPr>
            </w:pPr>
          </w:p>
          <w:p w14:paraId="32774F4D"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sz w:val="22"/>
                <w:szCs w:val="22"/>
              </w:rPr>
              <w:t>El inventario analizado comprende 820 equipos de cómputo, entre computadores de escritorio, equipos todo en uno y computadores portátiles, asignados a las diferentes secretarías, subsecretarías, oficinas y sedes de la Administración Municipal.</w:t>
            </w:r>
          </w:p>
          <w:p w14:paraId="262A1371" w14:textId="77777777" w:rsidR="00B4039F" w:rsidRPr="00617E76" w:rsidRDefault="00B4039F" w:rsidP="00B4039F">
            <w:pPr>
              <w:pStyle w:val="Prrafodelista"/>
              <w:spacing w:after="160"/>
              <w:ind w:left="0"/>
              <w:jc w:val="both"/>
              <w:rPr>
                <w:rFonts w:ascii="Arial" w:hAnsi="Arial" w:cs="Arial"/>
                <w:sz w:val="22"/>
                <w:szCs w:val="22"/>
              </w:rPr>
            </w:pPr>
          </w:p>
          <w:p w14:paraId="3738A10E" w14:textId="77777777" w:rsidR="00B4039F" w:rsidRPr="00617E76" w:rsidRDefault="00B4039F">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Los resultados evidencian un nivel significativo de envejecimiento y obsolescencia tecnológica:</w:t>
            </w:r>
          </w:p>
          <w:p w14:paraId="1287691C" w14:textId="77777777" w:rsidR="00B4039F" w:rsidRPr="00617E76" w:rsidRDefault="00B4039F" w:rsidP="00B4039F">
            <w:pPr>
              <w:pStyle w:val="Prrafodelista"/>
              <w:spacing w:after="160"/>
              <w:ind w:left="0"/>
              <w:jc w:val="both"/>
              <w:rPr>
                <w:rFonts w:ascii="Arial" w:hAnsi="Arial" w:cs="Arial"/>
                <w:sz w:val="22"/>
                <w:szCs w:val="22"/>
              </w:rPr>
            </w:pPr>
          </w:p>
          <w:p w14:paraId="6FD81489"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a)</w:t>
            </w:r>
            <w:r w:rsidRPr="00617E76">
              <w:rPr>
                <w:rFonts w:ascii="Arial" w:hAnsi="Arial" w:cs="Arial"/>
                <w:sz w:val="22"/>
                <w:szCs w:val="22"/>
              </w:rPr>
              <w:t xml:space="preserve"> 247 equipos, equivalentes aproximadamente al 30,1 % del total inventariado, fueron clasificados con estado general “Dar de baja”.</w:t>
            </w:r>
          </w:p>
          <w:p w14:paraId="4F98C2E8"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b)</w:t>
            </w:r>
            <w:r w:rsidRPr="00617E76">
              <w:rPr>
                <w:rFonts w:ascii="Arial" w:hAnsi="Arial" w:cs="Arial"/>
                <w:sz w:val="22"/>
                <w:szCs w:val="22"/>
              </w:rPr>
              <w:t xml:space="preserve"> 212 equipos, correspondientes aproximadamente al 25,9 %, fueron clasificados como “</w:t>
            </w:r>
            <w:proofErr w:type="spellStart"/>
            <w:r w:rsidRPr="00617E76">
              <w:rPr>
                <w:rFonts w:ascii="Arial" w:hAnsi="Arial" w:cs="Arial"/>
                <w:sz w:val="22"/>
                <w:szCs w:val="22"/>
              </w:rPr>
              <w:t>Repotenciables</w:t>
            </w:r>
            <w:proofErr w:type="spellEnd"/>
            <w:r w:rsidRPr="00617E76">
              <w:rPr>
                <w:rFonts w:ascii="Arial" w:hAnsi="Arial" w:cs="Arial"/>
                <w:sz w:val="22"/>
                <w:szCs w:val="22"/>
              </w:rPr>
              <w:t>”, lo cual evidencia que requieren intervenciones técnicas, sustitución de componentes o actualizaciones para prolongar temporalmente su operación.</w:t>
            </w:r>
          </w:p>
          <w:p w14:paraId="327A10EE"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c)</w:t>
            </w:r>
            <w:r w:rsidRPr="00617E76">
              <w:rPr>
                <w:rFonts w:ascii="Arial" w:hAnsi="Arial" w:cs="Arial"/>
                <w:sz w:val="22"/>
                <w:szCs w:val="22"/>
              </w:rPr>
              <w:t xml:space="preserve"> 249 equipos, equivalentes aproximadamente al 30,4 % del inventario, presentan condiciones de funcionamiento limitado, obsolescencia, fallas o ausencia de funcionalidad.</w:t>
            </w:r>
          </w:p>
          <w:p w14:paraId="0FE83B5A"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d)</w:t>
            </w:r>
            <w:r w:rsidRPr="00617E76">
              <w:rPr>
                <w:rFonts w:ascii="Arial" w:hAnsi="Arial" w:cs="Arial"/>
                <w:sz w:val="22"/>
                <w:szCs w:val="22"/>
              </w:rPr>
              <w:t xml:space="preserve"> 588 equipos, correspondientes aproximadamente al 71,7 % del total, registran cinco o más años de uso.</w:t>
            </w:r>
          </w:p>
          <w:p w14:paraId="5B39AAB5"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e)</w:t>
            </w:r>
            <w:r w:rsidRPr="00617E76">
              <w:rPr>
                <w:rFonts w:ascii="Arial" w:hAnsi="Arial" w:cs="Arial"/>
                <w:sz w:val="22"/>
                <w:szCs w:val="22"/>
              </w:rPr>
              <w:t xml:space="preserve"> 451 equipos, equivalentes aproximadamente al 55 % del inventario, tienen ocho o más años de utilización.</w:t>
            </w:r>
          </w:p>
          <w:p w14:paraId="4E56D8BD"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f)</w:t>
            </w:r>
            <w:r w:rsidRPr="00617E76">
              <w:rPr>
                <w:rFonts w:ascii="Arial" w:hAnsi="Arial" w:cs="Arial"/>
                <w:sz w:val="22"/>
                <w:szCs w:val="22"/>
              </w:rPr>
              <w:t xml:space="preserve"> 207 equipos, correspondientes aproximadamente al 25,2 %, registran diez o más años de uso.</w:t>
            </w:r>
          </w:p>
          <w:p w14:paraId="74C5B594"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g)</w:t>
            </w:r>
            <w:r w:rsidRPr="00617E76">
              <w:rPr>
                <w:rFonts w:ascii="Arial" w:hAnsi="Arial" w:cs="Arial"/>
                <w:sz w:val="22"/>
                <w:szCs w:val="22"/>
              </w:rPr>
              <w:t xml:space="preserve"> El tiempo promedio de utilización de los equipos inventariados es de aproximadamente </w:t>
            </w:r>
            <w:r w:rsidRPr="00617E76">
              <w:rPr>
                <w:rFonts w:ascii="Arial" w:hAnsi="Arial" w:cs="Arial"/>
                <w:b/>
                <w:bCs/>
                <w:sz w:val="22"/>
                <w:szCs w:val="22"/>
              </w:rPr>
              <w:t>8,34</w:t>
            </w:r>
            <w:r w:rsidRPr="00617E76">
              <w:rPr>
                <w:rFonts w:ascii="Arial" w:hAnsi="Arial" w:cs="Arial"/>
                <w:sz w:val="22"/>
                <w:szCs w:val="22"/>
              </w:rPr>
              <w:t xml:space="preserve"> años, cifra que evidencia un parque tecnológico envejecido y con un ciclo de operación superior al período de vida útil registrado para una parte significativa de los activos.</w:t>
            </w:r>
          </w:p>
          <w:p w14:paraId="5FD3F6AF"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t xml:space="preserve">h) </w:t>
            </w:r>
            <w:r w:rsidRPr="00617E76">
              <w:rPr>
                <w:rFonts w:ascii="Arial" w:hAnsi="Arial" w:cs="Arial"/>
                <w:sz w:val="22"/>
                <w:szCs w:val="22"/>
              </w:rPr>
              <w:t>537 equipos, equivalentes aproximadamente al 65,5 % del inventario, cuentan con 8 GB de memoria RAM o menos, condición que puede limitar su desempeño frente a sistemas operativos actuales, soluciones institucionales, herramientas colaborativas, aplicaciones web, procesamiento simultáneo de información y mecanismos modernos de seguridad.</w:t>
            </w:r>
          </w:p>
          <w:p w14:paraId="61AB8498"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b/>
                <w:bCs/>
                <w:sz w:val="22"/>
                <w:szCs w:val="22"/>
              </w:rPr>
              <w:lastRenderedPageBreak/>
              <w:t>i)</w:t>
            </w:r>
            <w:r w:rsidRPr="00617E76">
              <w:rPr>
                <w:rFonts w:ascii="Arial" w:hAnsi="Arial" w:cs="Arial"/>
                <w:sz w:val="22"/>
                <w:szCs w:val="22"/>
              </w:rPr>
              <w:t xml:space="preserve"> 201 equipos todavía utilizan unidades de almacenamiento basadas en tecnología HDD (disco duro), las cuales presentan menores velocidades de lectura, escritura y respuesta frente a tecnologías de almacenamiento de estado sólido.</w:t>
            </w:r>
          </w:p>
          <w:p w14:paraId="0C0AA013"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b/>
                <w:bCs/>
                <w:sz w:val="22"/>
                <w:szCs w:val="22"/>
              </w:rPr>
              <w:t>j)</w:t>
            </w:r>
            <w:r w:rsidRPr="00617E76">
              <w:rPr>
                <w:rFonts w:ascii="Arial" w:hAnsi="Arial" w:cs="Arial"/>
                <w:sz w:val="22"/>
                <w:szCs w:val="22"/>
              </w:rPr>
              <w:t xml:space="preserve"> Se identificaron equipos que operan con versiones antiguas de sistemas operativos, entre ellas Windows XP, Windows 7, Windows 8 y Windows 8.1, lo cual representa riesgos de compatibilidad, soporte, estabilidad y seguridad.</w:t>
            </w:r>
          </w:p>
          <w:p w14:paraId="0EABBF1D" w14:textId="77777777" w:rsidR="00B4039F" w:rsidRPr="00617E76" w:rsidRDefault="00B4039F" w:rsidP="005B5441">
            <w:pPr>
              <w:pStyle w:val="Prrafodelista"/>
              <w:ind w:left="655"/>
              <w:jc w:val="both"/>
              <w:rPr>
                <w:rFonts w:ascii="Arial" w:hAnsi="Arial" w:cs="Arial"/>
                <w:sz w:val="22"/>
                <w:szCs w:val="22"/>
              </w:rPr>
            </w:pPr>
          </w:p>
          <w:tbl>
            <w:tblPr>
              <w:tblW w:w="5700" w:type="dxa"/>
              <w:jc w:val="center"/>
              <w:tblCellMar>
                <w:left w:w="70" w:type="dxa"/>
                <w:right w:w="70" w:type="dxa"/>
              </w:tblCellMar>
              <w:tblLook w:val="04A0" w:firstRow="1" w:lastRow="0" w:firstColumn="1" w:lastColumn="0" w:noHBand="0" w:noVBand="1"/>
            </w:tblPr>
            <w:tblGrid>
              <w:gridCol w:w="1840"/>
              <w:gridCol w:w="2080"/>
              <w:gridCol w:w="1780"/>
            </w:tblGrid>
            <w:tr w:rsidR="00B4039F" w:rsidRPr="00617E76" w14:paraId="7A8C4301" w14:textId="77777777" w:rsidTr="0016461D">
              <w:trPr>
                <w:trHeight w:val="300"/>
                <w:jc w:val="center"/>
              </w:trPr>
              <w:tc>
                <w:tcPr>
                  <w:tcW w:w="1840" w:type="dxa"/>
                  <w:tcBorders>
                    <w:top w:val="nil"/>
                    <w:left w:val="nil"/>
                    <w:bottom w:val="single" w:sz="4" w:space="0" w:color="auto"/>
                    <w:right w:val="nil"/>
                  </w:tcBorders>
                  <w:shd w:val="clear" w:color="000000" w:fill="F2F2F2"/>
                  <w:noWrap/>
                  <w:vAlign w:val="center"/>
                  <w:hideMark/>
                </w:tcPr>
                <w:p w14:paraId="6DCF7694" w14:textId="77777777" w:rsidR="00B4039F" w:rsidRPr="00617E76" w:rsidRDefault="00B4039F" w:rsidP="0016461D">
                  <w:pPr>
                    <w:ind w:left="112"/>
                    <w:jc w:val="center"/>
                    <w:rPr>
                      <w:rFonts w:ascii="Arial" w:hAnsi="Arial" w:cs="Arial"/>
                      <w:b/>
                      <w:bCs/>
                      <w:color w:val="000000"/>
                      <w:sz w:val="18"/>
                      <w:szCs w:val="18"/>
                      <w:lang w:eastAsia="es-CO"/>
                    </w:rPr>
                  </w:pPr>
                  <w:r w:rsidRPr="00617E76">
                    <w:rPr>
                      <w:rFonts w:ascii="Arial" w:hAnsi="Arial" w:cs="Arial"/>
                      <w:b/>
                      <w:bCs/>
                      <w:color w:val="000000"/>
                      <w:sz w:val="18"/>
                      <w:szCs w:val="18"/>
                      <w:lang w:eastAsia="es-CO"/>
                    </w:rPr>
                    <w:t>Sistema operativo</w:t>
                  </w:r>
                </w:p>
              </w:tc>
              <w:tc>
                <w:tcPr>
                  <w:tcW w:w="2080" w:type="dxa"/>
                  <w:tcBorders>
                    <w:top w:val="nil"/>
                    <w:left w:val="nil"/>
                    <w:bottom w:val="single" w:sz="4" w:space="0" w:color="auto"/>
                    <w:right w:val="nil"/>
                  </w:tcBorders>
                  <w:shd w:val="clear" w:color="000000" w:fill="F2F2F2"/>
                  <w:noWrap/>
                  <w:vAlign w:val="center"/>
                  <w:hideMark/>
                </w:tcPr>
                <w:p w14:paraId="4B04EAB3" w14:textId="77777777" w:rsidR="00B4039F" w:rsidRPr="00617E76" w:rsidRDefault="00B4039F" w:rsidP="0016461D">
                  <w:pPr>
                    <w:ind w:left="112"/>
                    <w:jc w:val="center"/>
                    <w:rPr>
                      <w:rFonts w:ascii="Arial" w:hAnsi="Arial" w:cs="Arial"/>
                      <w:b/>
                      <w:bCs/>
                      <w:color w:val="000000"/>
                      <w:sz w:val="18"/>
                      <w:szCs w:val="18"/>
                      <w:lang w:eastAsia="es-CO"/>
                    </w:rPr>
                  </w:pPr>
                  <w:r w:rsidRPr="00617E76">
                    <w:rPr>
                      <w:rFonts w:ascii="Arial" w:hAnsi="Arial" w:cs="Arial"/>
                      <w:b/>
                      <w:bCs/>
                      <w:color w:val="000000"/>
                      <w:sz w:val="18"/>
                      <w:szCs w:val="18"/>
                      <w:lang w:eastAsia="es-CO"/>
                    </w:rPr>
                    <w:t>Cantidad de equipos</w:t>
                  </w:r>
                </w:p>
              </w:tc>
              <w:tc>
                <w:tcPr>
                  <w:tcW w:w="1780" w:type="dxa"/>
                  <w:tcBorders>
                    <w:top w:val="nil"/>
                    <w:left w:val="nil"/>
                    <w:bottom w:val="single" w:sz="4" w:space="0" w:color="auto"/>
                    <w:right w:val="nil"/>
                  </w:tcBorders>
                  <w:shd w:val="clear" w:color="000000" w:fill="F2F2F2"/>
                  <w:noWrap/>
                  <w:vAlign w:val="center"/>
                  <w:hideMark/>
                </w:tcPr>
                <w:p w14:paraId="16ACB444" w14:textId="77777777" w:rsidR="00B4039F" w:rsidRPr="00617E76" w:rsidRDefault="00B4039F" w:rsidP="0016461D">
                  <w:pPr>
                    <w:ind w:left="112"/>
                    <w:jc w:val="center"/>
                    <w:rPr>
                      <w:rFonts w:ascii="Arial" w:hAnsi="Arial" w:cs="Arial"/>
                      <w:b/>
                      <w:bCs/>
                      <w:color w:val="000000"/>
                      <w:sz w:val="18"/>
                      <w:szCs w:val="18"/>
                      <w:lang w:eastAsia="es-CO"/>
                    </w:rPr>
                  </w:pPr>
                  <w:r w:rsidRPr="00617E76">
                    <w:rPr>
                      <w:rFonts w:ascii="Arial" w:hAnsi="Arial" w:cs="Arial"/>
                      <w:b/>
                      <w:bCs/>
                      <w:color w:val="000000"/>
                      <w:sz w:val="18"/>
                      <w:szCs w:val="18"/>
                      <w:lang w:eastAsia="es-CO"/>
                    </w:rPr>
                    <w:t>Porcentaje</w:t>
                  </w:r>
                </w:p>
              </w:tc>
            </w:tr>
            <w:tr w:rsidR="00B4039F" w:rsidRPr="00617E76" w14:paraId="2F94FB8E" w14:textId="77777777" w:rsidTr="0016461D">
              <w:trPr>
                <w:trHeight w:val="300"/>
                <w:jc w:val="center"/>
              </w:trPr>
              <w:tc>
                <w:tcPr>
                  <w:tcW w:w="1840" w:type="dxa"/>
                  <w:tcBorders>
                    <w:top w:val="nil"/>
                    <w:left w:val="nil"/>
                    <w:bottom w:val="nil"/>
                    <w:right w:val="nil"/>
                  </w:tcBorders>
                  <w:noWrap/>
                  <w:vAlign w:val="bottom"/>
                  <w:hideMark/>
                </w:tcPr>
                <w:p w14:paraId="71F3874E"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10</w:t>
                  </w:r>
                </w:p>
              </w:tc>
              <w:tc>
                <w:tcPr>
                  <w:tcW w:w="2080" w:type="dxa"/>
                  <w:tcBorders>
                    <w:top w:val="nil"/>
                    <w:left w:val="nil"/>
                    <w:bottom w:val="nil"/>
                    <w:right w:val="nil"/>
                  </w:tcBorders>
                  <w:noWrap/>
                  <w:vAlign w:val="bottom"/>
                  <w:hideMark/>
                </w:tcPr>
                <w:p w14:paraId="269AA49D"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495</w:t>
                  </w:r>
                </w:p>
              </w:tc>
              <w:tc>
                <w:tcPr>
                  <w:tcW w:w="1780" w:type="dxa"/>
                  <w:tcBorders>
                    <w:top w:val="nil"/>
                    <w:left w:val="nil"/>
                    <w:bottom w:val="nil"/>
                    <w:right w:val="nil"/>
                  </w:tcBorders>
                  <w:noWrap/>
                  <w:vAlign w:val="bottom"/>
                  <w:hideMark/>
                </w:tcPr>
                <w:p w14:paraId="15A9D675"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60.37%</w:t>
                  </w:r>
                </w:p>
              </w:tc>
            </w:tr>
            <w:tr w:rsidR="00B4039F" w:rsidRPr="00617E76" w14:paraId="399A17DE" w14:textId="77777777" w:rsidTr="0016461D">
              <w:trPr>
                <w:trHeight w:val="300"/>
                <w:jc w:val="center"/>
              </w:trPr>
              <w:tc>
                <w:tcPr>
                  <w:tcW w:w="1840" w:type="dxa"/>
                  <w:tcBorders>
                    <w:top w:val="nil"/>
                    <w:left w:val="nil"/>
                    <w:bottom w:val="nil"/>
                    <w:right w:val="nil"/>
                  </w:tcBorders>
                  <w:noWrap/>
                  <w:vAlign w:val="bottom"/>
                  <w:hideMark/>
                </w:tcPr>
                <w:p w14:paraId="01834125"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11</w:t>
                  </w:r>
                </w:p>
              </w:tc>
              <w:tc>
                <w:tcPr>
                  <w:tcW w:w="2080" w:type="dxa"/>
                  <w:tcBorders>
                    <w:top w:val="nil"/>
                    <w:left w:val="nil"/>
                    <w:bottom w:val="nil"/>
                    <w:right w:val="nil"/>
                  </w:tcBorders>
                  <w:noWrap/>
                  <w:vAlign w:val="bottom"/>
                  <w:hideMark/>
                </w:tcPr>
                <w:p w14:paraId="2366D1A7"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261</w:t>
                  </w:r>
                </w:p>
              </w:tc>
              <w:tc>
                <w:tcPr>
                  <w:tcW w:w="1780" w:type="dxa"/>
                  <w:tcBorders>
                    <w:top w:val="nil"/>
                    <w:left w:val="nil"/>
                    <w:bottom w:val="nil"/>
                    <w:right w:val="nil"/>
                  </w:tcBorders>
                  <w:noWrap/>
                  <w:vAlign w:val="bottom"/>
                  <w:hideMark/>
                </w:tcPr>
                <w:p w14:paraId="3A85C9C3"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31.83%</w:t>
                  </w:r>
                </w:p>
              </w:tc>
            </w:tr>
            <w:tr w:rsidR="00B4039F" w:rsidRPr="00617E76" w14:paraId="12549814" w14:textId="77777777" w:rsidTr="0016461D">
              <w:trPr>
                <w:trHeight w:val="300"/>
                <w:jc w:val="center"/>
              </w:trPr>
              <w:tc>
                <w:tcPr>
                  <w:tcW w:w="1840" w:type="dxa"/>
                  <w:tcBorders>
                    <w:top w:val="nil"/>
                    <w:left w:val="nil"/>
                    <w:bottom w:val="nil"/>
                    <w:right w:val="nil"/>
                  </w:tcBorders>
                  <w:noWrap/>
                  <w:vAlign w:val="bottom"/>
                  <w:hideMark/>
                </w:tcPr>
                <w:p w14:paraId="67926F85"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7</w:t>
                  </w:r>
                </w:p>
              </w:tc>
              <w:tc>
                <w:tcPr>
                  <w:tcW w:w="2080" w:type="dxa"/>
                  <w:tcBorders>
                    <w:top w:val="nil"/>
                    <w:left w:val="nil"/>
                    <w:bottom w:val="nil"/>
                    <w:right w:val="nil"/>
                  </w:tcBorders>
                  <w:noWrap/>
                  <w:vAlign w:val="bottom"/>
                  <w:hideMark/>
                </w:tcPr>
                <w:p w14:paraId="77CD3347"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31</w:t>
                  </w:r>
                </w:p>
              </w:tc>
              <w:tc>
                <w:tcPr>
                  <w:tcW w:w="1780" w:type="dxa"/>
                  <w:tcBorders>
                    <w:top w:val="nil"/>
                    <w:left w:val="nil"/>
                    <w:bottom w:val="nil"/>
                    <w:right w:val="nil"/>
                  </w:tcBorders>
                  <w:noWrap/>
                  <w:vAlign w:val="bottom"/>
                  <w:hideMark/>
                </w:tcPr>
                <w:p w14:paraId="16353590"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3.78%</w:t>
                  </w:r>
                </w:p>
              </w:tc>
            </w:tr>
            <w:tr w:rsidR="00B4039F" w:rsidRPr="00617E76" w14:paraId="50CCE0E3" w14:textId="77777777" w:rsidTr="0016461D">
              <w:trPr>
                <w:trHeight w:val="300"/>
                <w:jc w:val="center"/>
              </w:trPr>
              <w:tc>
                <w:tcPr>
                  <w:tcW w:w="1840" w:type="dxa"/>
                  <w:tcBorders>
                    <w:top w:val="nil"/>
                    <w:left w:val="nil"/>
                    <w:bottom w:val="nil"/>
                    <w:right w:val="nil"/>
                  </w:tcBorders>
                  <w:noWrap/>
                  <w:vAlign w:val="bottom"/>
                  <w:hideMark/>
                </w:tcPr>
                <w:p w14:paraId="525AE4AC"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No especificada</w:t>
                  </w:r>
                </w:p>
              </w:tc>
              <w:tc>
                <w:tcPr>
                  <w:tcW w:w="2080" w:type="dxa"/>
                  <w:tcBorders>
                    <w:top w:val="nil"/>
                    <w:left w:val="nil"/>
                    <w:bottom w:val="nil"/>
                    <w:right w:val="nil"/>
                  </w:tcBorders>
                  <w:noWrap/>
                  <w:vAlign w:val="bottom"/>
                  <w:hideMark/>
                </w:tcPr>
                <w:p w14:paraId="0403772D"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12</w:t>
                  </w:r>
                </w:p>
              </w:tc>
              <w:tc>
                <w:tcPr>
                  <w:tcW w:w="1780" w:type="dxa"/>
                  <w:tcBorders>
                    <w:top w:val="nil"/>
                    <w:left w:val="nil"/>
                    <w:bottom w:val="nil"/>
                    <w:right w:val="nil"/>
                  </w:tcBorders>
                  <w:noWrap/>
                  <w:vAlign w:val="bottom"/>
                  <w:hideMark/>
                </w:tcPr>
                <w:p w14:paraId="13FFA0EA"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1.46%</w:t>
                  </w:r>
                </w:p>
              </w:tc>
            </w:tr>
            <w:tr w:rsidR="00B4039F" w:rsidRPr="00617E76" w14:paraId="36E05A39" w14:textId="77777777" w:rsidTr="0016461D">
              <w:trPr>
                <w:trHeight w:val="300"/>
                <w:jc w:val="center"/>
              </w:trPr>
              <w:tc>
                <w:tcPr>
                  <w:tcW w:w="1840" w:type="dxa"/>
                  <w:tcBorders>
                    <w:top w:val="nil"/>
                    <w:left w:val="nil"/>
                    <w:bottom w:val="nil"/>
                    <w:right w:val="nil"/>
                  </w:tcBorders>
                  <w:noWrap/>
                  <w:vAlign w:val="bottom"/>
                  <w:hideMark/>
                </w:tcPr>
                <w:p w14:paraId="5EDC40ED"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8</w:t>
                  </w:r>
                </w:p>
              </w:tc>
              <w:tc>
                <w:tcPr>
                  <w:tcW w:w="2080" w:type="dxa"/>
                  <w:tcBorders>
                    <w:top w:val="nil"/>
                    <w:left w:val="nil"/>
                    <w:bottom w:val="nil"/>
                    <w:right w:val="nil"/>
                  </w:tcBorders>
                  <w:noWrap/>
                  <w:vAlign w:val="bottom"/>
                  <w:hideMark/>
                </w:tcPr>
                <w:p w14:paraId="42B3A37B"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11</w:t>
                  </w:r>
                </w:p>
              </w:tc>
              <w:tc>
                <w:tcPr>
                  <w:tcW w:w="1780" w:type="dxa"/>
                  <w:tcBorders>
                    <w:top w:val="nil"/>
                    <w:left w:val="nil"/>
                    <w:bottom w:val="nil"/>
                    <w:right w:val="nil"/>
                  </w:tcBorders>
                  <w:noWrap/>
                  <w:vAlign w:val="bottom"/>
                  <w:hideMark/>
                </w:tcPr>
                <w:p w14:paraId="0093884B"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1.34%</w:t>
                  </w:r>
                </w:p>
              </w:tc>
            </w:tr>
            <w:tr w:rsidR="00B4039F" w:rsidRPr="00617E76" w14:paraId="69754975" w14:textId="77777777" w:rsidTr="0016461D">
              <w:trPr>
                <w:trHeight w:val="300"/>
                <w:jc w:val="center"/>
              </w:trPr>
              <w:tc>
                <w:tcPr>
                  <w:tcW w:w="1840" w:type="dxa"/>
                  <w:tcBorders>
                    <w:top w:val="nil"/>
                    <w:left w:val="nil"/>
                    <w:bottom w:val="nil"/>
                    <w:right w:val="nil"/>
                  </w:tcBorders>
                  <w:noWrap/>
                  <w:vAlign w:val="bottom"/>
                  <w:hideMark/>
                </w:tcPr>
                <w:p w14:paraId="57F2004B"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8.1</w:t>
                  </w:r>
                </w:p>
              </w:tc>
              <w:tc>
                <w:tcPr>
                  <w:tcW w:w="2080" w:type="dxa"/>
                  <w:tcBorders>
                    <w:top w:val="nil"/>
                    <w:left w:val="nil"/>
                    <w:bottom w:val="nil"/>
                    <w:right w:val="nil"/>
                  </w:tcBorders>
                  <w:noWrap/>
                  <w:vAlign w:val="bottom"/>
                  <w:hideMark/>
                </w:tcPr>
                <w:p w14:paraId="7A021C67"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5</w:t>
                  </w:r>
                </w:p>
              </w:tc>
              <w:tc>
                <w:tcPr>
                  <w:tcW w:w="1780" w:type="dxa"/>
                  <w:tcBorders>
                    <w:top w:val="nil"/>
                    <w:left w:val="nil"/>
                    <w:bottom w:val="nil"/>
                    <w:right w:val="nil"/>
                  </w:tcBorders>
                  <w:noWrap/>
                  <w:vAlign w:val="bottom"/>
                  <w:hideMark/>
                </w:tcPr>
                <w:p w14:paraId="3E088F7B"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0.61%</w:t>
                  </w:r>
                </w:p>
              </w:tc>
            </w:tr>
            <w:tr w:rsidR="00B4039F" w:rsidRPr="00617E76" w14:paraId="78994BBA" w14:textId="77777777" w:rsidTr="0016461D">
              <w:trPr>
                <w:trHeight w:val="300"/>
                <w:jc w:val="center"/>
              </w:trPr>
              <w:tc>
                <w:tcPr>
                  <w:tcW w:w="1840" w:type="dxa"/>
                  <w:tcBorders>
                    <w:top w:val="nil"/>
                    <w:left w:val="nil"/>
                    <w:bottom w:val="nil"/>
                    <w:right w:val="nil"/>
                  </w:tcBorders>
                  <w:noWrap/>
                  <w:vAlign w:val="bottom"/>
                  <w:hideMark/>
                </w:tcPr>
                <w:p w14:paraId="538FFD4C"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LINUX</w:t>
                  </w:r>
                </w:p>
              </w:tc>
              <w:tc>
                <w:tcPr>
                  <w:tcW w:w="2080" w:type="dxa"/>
                  <w:tcBorders>
                    <w:top w:val="nil"/>
                    <w:left w:val="nil"/>
                    <w:bottom w:val="nil"/>
                    <w:right w:val="nil"/>
                  </w:tcBorders>
                  <w:noWrap/>
                  <w:vAlign w:val="bottom"/>
                  <w:hideMark/>
                </w:tcPr>
                <w:p w14:paraId="55F526BF"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3</w:t>
                  </w:r>
                </w:p>
              </w:tc>
              <w:tc>
                <w:tcPr>
                  <w:tcW w:w="1780" w:type="dxa"/>
                  <w:tcBorders>
                    <w:top w:val="nil"/>
                    <w:left w:val="nil"/>
                    <w:bottom w:val="nil"/>
                    <w:right w:val="nil"/>
                  </w:tcBorders>
                  <w:noWrap/>
                  <w:vAlign w:val="bottom"/>
                  <w:hideMark/>
                </w:tcPr>
                <w:p w14:paraId="38DC5AEF"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0.37%</w:t>
                  </w:r>
                </w:p>
              </w:tc>
            </w:tr>
            <w:tr w:rsidR="00B4039F" w:rsidRPr="00617E76" w14:paraId="4A133A18" w14:textId="77777777" w:rsidTr="0016461D">
              <w:trPr>
                <w:trHeight w:val="300"/>
                <w:jc w:val="center"/>
              </w:trPr>
              <w:tc>
                <w:tcPr>
                  <w:tcW w:w="1840" w:type="dxa"/>
                  <w:tcBorders>
                    <w:top w:val="nil"/>
                    <w:left w:val="nil"/>
                    <w:bottom w:val="nil"/>
                    <w:right w:val="nil"/>
                  </w:tcBorders>
                  <w:noWrap/>
                  <w:vAlign w:val="bottom"/>
                  <w:hideMark/>
                </w:tcPr>
                <w:p w14:paraId="2BFB14A9"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WINDOWS XP</w:t>
                  </w:r>
                </w:p>
              </w:tc>
              <w:tc>
                <w:tcPr>
                  <w:tcW w:w="2080" w:type="dxa"/>
                  <w:tcBorders>
                    <w:top w:val="nil"/>
                    <w:left w:val="nil"/>
                    <w:bottom w:val="nil"/>
                    <w:right w:val="nil"/>
                  </w:tcBorders>
                  <w:noWrap/>
                  <w:vAlign w:val="bottom"/>
                  <w:hideMark/>
                </w:tcPr>
                <w:p w14:paraId="5A54550F"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1</w:t>
                  </w:r>
                </w:p>
              </w:tc>
              <w:tc>
                <w:tcPr>
                  <w:tcW w:w="1780" w:type="dxa"/>
                  <w:tcBorders>
                    <w:top w:val="nil"/>
                    <w:left w:val="nil"/>
                    <w:bottom w:val="nil"/>
                    <w:right w:val="nil"/>
                  </w:tcBorders>
                  <w:noWrap/>
                  <w:vAlign w:val="bottom"/>
                  <w:hideMark/>
                </w:tcPr>
                <w:p w14:paraId="70500D18"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0.12%</w:t>
                  </w:r>
                </w:p>
              </w:tc>
            </w:tr>
            <w:tr w:rsidR="00B4039F" w:rsidRPr="00617E76" w14:paraId="7B10ED3B" w14:textId="77777777" w:rsidTr="0016461D">
              <w:trPr>
                <w:trHeight w:val="300"/>
                <w:jc w:val="center"/>
              </w:trPr>
              <w:tc>
                <w:tcPr>
                  <w:tcW w:w="1840" w:type="dxa"/>
                  <w:tcBorders>
                    <w:top w:val="nil"/>
                    <w:left w:val="nil"/>
                    <w:bottom w:val="nil"/>
                    <w:right w:val="nil"/>
                  </w:tcBorders>
                  <w:noWrap/>
                  <w:vAlign w:val="bottom"/>
                  <w:hideMark/>
                </w:tcPr>
                <w:p w14:paraId="5EA8859B"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MACOS</w:t>
                  </w:r>
                </w:p>
              </w:tc>
              <w:tc>
                <w:tcPr>
                  <w:tcW w:w="2080" w:type="dxa"/>
                  <w:tcBorders>
                    <w:top w:val="nil"/>
                    <w:left w:val="nil"/>
                    <w:bottom w:val="nil"/>
                    <w:right w:val="nil"/>
                  </w:tcBorders>
                  <w:noWrap/>
                  <w:vAlign w:val="bottom"/>
                  <w:hideMark/>
                </w:tcPr>
                <w:p w14:paraId="021A71D1"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1</w:t>
                  </w:r>
                </w:p>
              </w:tc>
              <w:tc>
                <w:tcPr>
                  <w:tcW w:w="1780" w:type="dxa"/>
                  <w:tcBorders>
                    <w:top w:val="nil"/>
                    <w:left w:val="nil"/>
                    <w:bottom w:val="nil"/>
                    <w:right w:val="nil"/>
                  </w:tcBorders>
                  <w:noWrap/>
                  <w:vAlign w:val="bottom"/>
                  <w:hideMark/>
                </w:tcPr>
                <w:p w14:paraId="4B8CFE9F"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0.12%</w:t>
                  </w:r>
                </w:p>
              </w:tc>
            </w:tr>
            <w:tr w:rsidR="00B4039F" w:rsidRPr="00617E76" w14:paraId="5C8AD14F" w14:textId="77777777" w:rsidTr="0016461D">
              <w:trPr>
                <w:trHeight w:val="300"/>
                <w:jc w:val="center"/>
              </w:trPr>
              <w:tc>
                <w:tcPr>
                  <w:tcW w:w="1840" w:type="dxa"/>
                  <w:tcBorders>
                    <w:top w:val="single" w:sz="4" w:space="0" w:color="auto"/>
                    <w:left w:val="nil"/>
                    <w:bottom w:val="nil"/>
                    <w:right w:val="nil"/>
                  </w:tcBorders>
                  <w:shd w:val="clear" w:color="000000" w:fill="F2F2F2"/>
                  <w:noWrap/>
                  <w:vAlign w:val="bottom"/>
                  <w:hideMark/>
                </w:tcPr>
                <w:p w14:paraId="5369EE9D" w14:textId="77777777" w:rsidR="00B4039F" w:rsidRPr="00617E76" w:rsidRDefault="00B4039F" w:rsidP="0016461D">
                  <w:pPr>
                    <w:ind w:left="82"/>
                    <w:rPr>
                      <w:rFonts w:ascii="Arial" w:hAnsi="Arial" w:cs="Arial"/>
                      <w:color w:val="000000"/>
                      <w:sz w:val="18"/>
                      <w:szCs w:val="18"/>
                      <w:lang w:eastAsia="es-CO"/>
                    </w:rPr>
                  </w:pPr>
                  <w:r w:rsidRPr="00617E76">
                    <w:rPr>
                      <w:rFonts w:ascii="Arial" w:hAnsi="Arial" w:cs="Arial"/>
                      <w:color w:val="000000"/>
                      <w:sz w:val="18"/>
                      <w:szCs w:val="18"/>
                      <w:lang w:eastAsia="es-CO"/>
                    </w:rPr>
                    <w:t>Total, general</w:t>
                  </w:r>
                </w:p>
              </w:tc>
              <w:tc>
                <w:tcPr>
                  <w:tcW w:w="2080" w:type="dxa"/>
                  <w:tcBorders>
                    <w:top w:val="single" w:sz="4" w:space="0" w:color="auto"/>
                    <w:left w:val="nil"/>
                    <w:bottom w:val="nil"/>
                    <w:right w:val="nil"/>
                  </w:tcBorders>
                  <w:shd w:val="clear" w:color="000000" w:fill="F2F2F2"/>
                  <w:noWrap/>
                  <w:vAlign w:val="bottom"/>
                  <w:hideMark/>
                </w:tcPr>
                <w:p w14:paraId="21F3D261" w14:textId="77777777" w:rsidR="00B4039F" w:rsidRPr="00617E76" w:rsidRDefault="00B4039F" w:rsidP="005B5441">
                  <w:pPr>
                    <w:ind w:left="655"/>
                    <w:jc w:val="right"/>
                    <w:rPr>
                      <w:rFonts w:ascii="Arial" w:hAnsi="Arial" w:cs="Arial"/>
                      <w:color w:val="000000"/>
                      <w:sz w:val="18"/>
                      <w:szCs w:val="18"/>
                      <w:lang w:eastAsia="es-CO"/>
                    </w:rPr>
                  </w:pPr>
                  <w:r w:rsidRPr="00617E76">
                    <w:rPr>
                      <w:rFonts w:ascii="Arial" w:hAnsi="Arial" w:cs="Arial"/>
                      <w:color w:val="000000"/>
                      <w:sz w:val="18"/>
                      <w:szCs w:val="18"/>
                      <w:lang w:eastAsia="es-CO"/>
                    </w:rPr>
                    <w:t>820</w:t>
                  </w:r>
                </w:p>
              </w:tc>
              <w:tc>
                <w:tcPr>
                  <w:tcW w:w="1780" w:type="dxa"/>
                  <w:tcBorders>
                    <w:top w:val="single" w:sz="4" w:space="0" w:color="auto"/>
                    <w:left w:val="nil"/>
                    <w:bottom w:val="nil"/>
                    <w:right w:val="nil"/>
                  </w:tcBorders>
                  <w:shd w:val="clear" w:color="000000" w:fill="F2F2F2"/>
                  <w:noWrap/>
                  <w:vAlign w:val="bottom"/>
                  <w:hideMark/>
                </w:tcPr>
                <w:p w14:paraId="21DAA8CF" w14:textId="77777777" w:rsidR="00B4039F" w:rsidRPr="00617E76" w:rsidRDefault="00B4039F" w:rsidP="005B5441">
                  <w:pPr>
                    <w:ind w:left="655"/>
                    <w:jc w:val="right"/>
                    <w:rPr>
                      <w:rFonts w:ascii="Arial" w:hAnsi="Arial" w:cs="Arial"/>
                      <w:b/>
                      <w:bCs/>
                      <w:color w:val="000000"/>
                      <w:sz w:val="18"/>
                      <w:szCs w:val="18"/>
                      <w:lang w:eastAsia="es-CO"/>
                    </w:rPr>
                  </w:pPr>
                  <w:r w:rsidRPr="00617E76">
                    <w:rPr>
                      <w:rFonts w:ascii="Arial" w:hAnsi="Arial" w:cs="Arial"/>
                      <w:b/>
                      <w:bCs/>
                      <w:color w:val="000000"/>
                      <w:sz w:val="18"/>
                      <w:szCs w:val="18"/>
                      <w:lang w:eastAsia="es-CO"/>
                    </w:rPr>
                    <w:t>100.00%</w:t>
                  </w:r>
                </w:p>
              </w:tc>
            </w:tr>
          </w:tbl>
          <w:p w14:paraId="548CA1CF" w14:textId="77777777" w:rsidR="00B4039F" w:rsidRPr="00617E76" w:rsidRDefault="00B4039F" w:rsidP="005B5441">
            <w:pPr>
              <w:pStyle w:val="Prrafodelista"/>
              <w:spacing w:after="160"/>
              <w:ind w:left="655"/>
              <w:jc w:val="both"/>
              <w:rPr>
                <w:rFonts w:ascii="Arial" w:hAnsi="Arial" w:cs="Arial"/>
                <w:sz w:val="22"/>
                <w:szCs w:val="22"/>
              </w:rPr>
            </w:pPr>
          </w:p>
          <w:p w14:paraId="3228616F"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b/>
                <w:bCs/>
                <w:sz w:val="22"/>
                <w:szCs w:val="22"/>
              </w:rPr>
              <w:t>k)</w:t>
            </w:r>
            <w:r w:rsidRPr="00617E76">
              <w:rPr>
                <w:rFonts w:ascii="Arial" w:hAnsi="Arial" w:cs="Arial"/>
                <w:sz w:val="22"/>
                <w:szCs w:val="22"/>
              </w:rPr>
              <w:t xml:space="preserve"> Una proporción considerable del inventario utiliza Windows 10, sistema operativo cuyo ciclo de soporte debe ser considerado dentro de la estrategia institucional de actualización, compatibilidad y seguridad tecnológica.</w:t>
            </w:r>
          </w:p>
          <w:p w14:paraId="522EB3FE" w14:textId="77777777" w:rsidR="00B4039F" w:rsidRPr="00617E76" w:rsidRDefault="00B4039F" w:rsidP="005B5441">
            <w:pPr>
              <w:pStyle w:val="Prrafodelista"/>
              <w:spacing w:after="160"/>
              <w:ind w:left="655"/>
              <w:jc w:val="both"/>
              <w:rPr>
                <w:rFonts w:ascii="Arial" w:hAnsi="Arial" w:cs="Arial"/>
                <w:sz w:val="22"/>
                <w:szCs w:val="22"/>
              </w:rPr>
            </w:pPr>
          </w:p>
          <w:p w14:paraId="64BBFADA"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Los resultados anteriores demuestran que la Administración Municipal dispone de un número considerable de equipos que han superado o se encuentran próximos a superar su vida útil técnica, presentan bajo desempeño, utilizan componentes desactualizados o no ofrecen las capacidades necesarias para soportar adecuadamente las cargas de trabajo actuales.</w:t>
            </w:r>
          </w:p>
          <w:p w14:paraId="1A936666" w14:textId="77777777" w:rsidR="00B4039F" w:rsidRPr="00617E76" w:rsidRDefault="00B4039F" w:rsidP="005B5441">
            <w:pPr>
              <w:pStyle w:val="Prrafodelista"/>
              <w:spacing w:after="160"/>
              <w:ind w:left="655"/>
              <w:jc w:val="both"/>
              <w:rPr>
                <w:rFonts w:ascii="Arial" w:hAnsi="Arial" w:cs="Arial"/>
                <w:sz w:val="22"/>
                <w:szCs w:val="22"/>
              </w:rPr>
            </w:pPr>
          </w:p>
          <w:p w14:paraId="23CC0B6E"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La obsolescencia tecnológica no debe analizarse exclusivamente a partir de la condición física externa de los equipos. Un dispositivo puede encontrarse físicamente conservado y, al mismo tiempo, resultar técnicamente insuficiente por su antigüedad, arquitectura, procesador, memoria, almacenamiento, sistema operativo, ausencia de soporte del fabricante, incompatibilidad con aplicaciones actuales o imposibilidad de implementar controles modernos de seguridad.</w:t>
            </w:r>
          </w:p>
          <w:p w14:paraId="65DF5386" w14:textId="77777777" w:rsidR="00B4039F" w:rsidRPr="00617E76" w:rsidRDefault="00B4039F" w:rsidP="005B5441">
            <w:pPr>
              <w:pStyle w:val="Prrafodelista"/>
              <w:spacing w:after="160"/>
              <w:ind w:left="655"/>
              <w:jc w:val="both"/>
              <w:rPr>
                <w:rFonts w:ascii="Arial" w:hAnsi="Arial" w:cs="Arial"/>
                <w:sz w:val="22"/>
                <w:szCs w:val="22"/>
              </w:rPr>
            </w:pPr>
          </w:p>
          <w:p w14:paraId="43943058" w14:textId="77777777" w:rsidR="00B4039F" w:rsidRPr="00617E76" w:rsidRDefault="00B4039F" w:rsidP="005B5441">
            <w:pPr>
              <w:pStyle w:val="Prrafodelista"/>
              <w:ind w:left="655"/>
              <w:jc w:val="both"/>
              <w:rPr>
                <w:rFonts w:ascii="Arial" w:hAnsi="Arial" w:cs="Arial"/>
                <w:sz w:val="22"/>
                <w:szCs w:val="22"/>
              </w:rPr>
            </w:pPr>
            <w:r w:rsidRPr="00617E76">
              <w:rPr>
                <w:rFonts w:ascii="Arial" w:hAnsi="Arial" w:cs="Arial"/>
                <w:sz w:val="22"/>
                <w:szCs w:val="22"/>
              </w:rPr>
              <w:t xml:space="preserve">En consecuencia, la conservación física de un activo no garantiza su idoneidad para soportar las funciones </w:t>
            </w:r>
            <w:r w:rsidRPr="00617E76">
              <w:rPr>
                <w:rFonts w:ascii="Arial" w:hAnsi="Arial" w:cs="Arial"/>
                <w:sz w:val="22"/>
                <w:szCs w:val="22"/>
              </w:rPr>
              <w:lastRenderedPageBreak/>
              <w:t>institucionales ni justifica, por sí sola, su permanencia en operación.</w:t>
            </w:r>
          </w:p>
          <w:p w14:paraId="270F72B1" w14:textId="77777777" w:rsidR="00B4039F" w:rsidRPr="00617E76" w:rsidRDefault="00B4039F" w:rsidP="00B4039F">
            <w:pPr>
              <w:pStyle w:val="Prrafodelista"/>
              <w:spacing w:after="160"/>
              <w:ind w:left="0"/>
              <w:jc w:val="both"/>
              <w:rPr>
                <w:rFonts w:ascii="Arial" w:hAnsi="Arial" w:cs="Arial"/>
                <w:sz w:val="22"/>
                <w:szCs w:val="22"/>
              </w:rPr>
            </w:pPr>
          </w:p>
          <w:p w14:paraId="16AFB829"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sz w:val="22"/>
                <w:szCs w:val="22"/>
              </w:rPr>
              <w:t>Impactos</w:t>
            </w:r>
            <w:r w:rsidRPr="00617E76">
              <w:rPr>
                <w:rFonts w:ascii="Arial" w:hAnsi="Arial" w:cs="Arial"/>
                <w:bCs/>
                <w:sz w:val="22"/>
                <w:szCs w:val="22"/>
              </w:rPr>
              <w:t xml:space="preserve"> operativos y tecnológicos identificados</w:t>
            </w:r>
          </w:p>
          <w:p w14:paraId="6E38B7C9" w14:textId="77777777" w:rsidR="00B4039F" w:rsidRPr="00617E76" w:rsidRDefault="00B4039F" w:rsidP="00B4039F">
            <w:pPr>
              <w:pStyle w:val="Prrafodelista"/>
              <w:spacing w:after="160"/>
              <w:ind w:left="0"/>
              <w:jc w:val="both"/>
              <w:rPr>
                <w:rFonts w:ascii="Arial" w:hAnsi="Arial" w:cs="Arial"/>
                <w:sz w:val="22"/>
                <w:szCs w:val="22"/>
              </w:rPr>
            </w:pPr>
          </w:p>
          <w:p w14:paraId="10EF9162"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sz w:val="22"/>
                <w:szCs w:val="22"/>
              </w:rPr>
              <w:t>La permanencia de equipos obsoletos, limitados o no funcionales puede generar, entre otros, los siguientes efectos:</w:t>
            </w:r>
          </w:p>
          <w:p w14:paraId="7CA5F78F" w14:textId="77777777" w:rsidR="005B5441" w:rsidRPr="00617E76" w:rsidRDefault="005B5441" w:rsidP="00B4039F">
            <w:pPr>
              <w:pStyle w:val="Prrafodelista"/>
              <w:spacing w:after="160"/>
              <w:ind w:left="0"/>
              <w:jc w:val="both"/>
              <w:rPr>
                <w:rFonts w:ascii="Arial" w:hAnsi="Arial" w:cs="Arial"/>
                <w:sz w:val="22"/>
                <w:szCs w:val="22"/>
              </w:rPr>
            </w:pPr>
          </w:p>
          <w:p w14:paraId="51A91DB7"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Disminución de la productividad de los servidores públicos debido a tiempos prolongados de encendido, procesamiento, acceso a información y ejecución de aplicaciones.</w:t>
            </w:r>
          </w:p>
          <w:p w14:paraId="5FE5C966"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Interrupciones recurrentes de la operación por fallas de componentes, bloqueos, reinicios, sobrecalentamiento o pérdida de rendimiento.</w:t>
            </w:r>
          </w:p>
          <w:p w14:paraId="0D6C38AE"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Incremento de incidentes y solicitudes de soporte técnico.</w:t>
            </w:r>
          </w:p>
          <w:p w14:paraId="0BC730E6"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Aumento de los costos asociados al mantenimiento correctivo, sustitución de partes y repotenciaciones sucesivas.</w:t>
            </w:r>
          </w:p>
          <w:p w14:paraId="73AB982E"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Dificultades para instalar o actualizar aplicaciones institucionales, agentes de seguridad, herramientas de monitoreo y sistemas operativos.</w:t>
            </w:r>
          </w:p>
          <w:p w14:paraId="18FA187F"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Riesgos relacionados con el uso de sistemas operativos o componentes sin soporte o con capacidades de actualización restringidas.</w:t>
            </w:r>
          </w:p>
          <w:p w14:paraId="4D8A764F"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Limitaciones para implementar controles de ciberseguridad, cifrado, autenticación, gestión centralizada, respaldo, protección de datos y administración remota.</w:t>
            </w:r>
          </w:p>
          <w:p w14:paraId="53E99B0D"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Incompatibilidad con plataformas de productividad, colaboración, gestión documental, analítica de datos, atención ciudadana y sistemas de información institucionales.</w:t>
            </w:r>
          </w:p>
          <w:p w14:paraId="43EE2035"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Afectaciones en la calidad y oportunidad de los servicios prestados a la ciudadanía.</w:t>
            </w:r>
          </w:p>
          <w:p w14:paraId="21566CF8"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Diferencias significativas en las configuraciones de hardware y software, que incrementan la complejidad del soporte y dificultan la estandarización tecnológica.</w:t>
            </w:r>
          </w:p>
          <w:p w14:paraId="0B9F2629"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Mayor consumo de energía frente a dispositivos de generaciones tecnológicas recientes.</w:t>
            </w:r>
          </w:p>
          <w:p w14:paraId="7387B1FB"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Riesgos de pérdida de información y de indisponibilidad de los puestos de trabajo.</w:t>
            </w:r>
          </w:p>
          <w:p w14:paraId="37C3E824" w14:textId="77777777" w:rsidR="00B4039F" w:rsidRPr="00617E76" w:rsidRDefault="00B4039F">
            <w:pPr>
              <w:pStyle w:val="Prrafodelista"/>
              <w:numPr>
                <w:ilvl w:val="0"/>
                <w:numId w:val="9"/>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Imposibilidad de asignar equipos adecuados a nuevos funcionarios o dependencias surgidas de la reforma administrativa.</w:t>
            </w:r>
          </w:p>
          <w:p w14:paraId="71AD6D97" w14:textId="77777777" w:rsidR="00B4039F" w:rsidRPr="00617E76" w:rsidRDefault="00B4039F" w:rsidP="005B5441">
            <w:pPr>
              <w:pStyle w:val="Prrafodelista"/>
              <w:ind w:left="1080" w:hanging="425"/>
              <w:jc w:val="both"/>
              <w:rPr>
                <w:rFonts w:ascii="Arial" w:hAnsi="Arial" w:cs="Arial"/>
                <w:sz w:val="22"/>
                <w:szCs w:val="22"/>
              </w:rPr>
            </w:pPr>
          </w:p>
          <w:p w14:paraId="255222C2" w14:textId="77777777" w:rsidR="00B4039F" w:rsidRPr="00617E76" w:rsidRDefault="00B4039F" w:rsidP="005B5441">
            <w:pPr>
              <w:pStyle w:val="Prrafodelista"/>
              <w:spacing w:after="160"/>
              <w:ind w:left="655"/>
              <w:jc w:val="both"/>
              <w:rPr>
                <w:rFonts w:ascii="Arial" w:hAnsi="Arial" w:cs="Arial"/>
                <w:sz w:val="22"/>
                <w:szCs w:val="22"/>
              </w:rPr>
            </w:pPr>
            <w:r w:rsidRPr="00617E76">
              <w:rPr>
                <w:rFonts w:ascii="Arial" w:hAnsi="Arial" w:cs="Arial"/>
                <w:sz w:val="22"/>
                <w:szCs w:val="22"/>
              </w:rPr>
              <w:lastRenderedPageBreak/>
              <w:t>Estas condiciones afectan de manera directa la eficiencia administrativa, la continuidad operativa, la seguridad digital, la transformación institucional y la capacidad del Municipio para cumplir oportunamente sus objetivos y responsabilidades.</w:t>
            </w:r>
          </w:p>
          <w:p w14:paraId="5B0C2B57" w14:textId="77777777" w:rsidR="00B4039F" w:rsidRPr="00617E76" w:rsidRDefault="00B4039F" w:rsidP="00B4039F">
            <w:pPr>
              <w:pStyle w:val="Prrafodelista"/>
              <w:spacing w:after="160"/>
              <w:ind w:left="0"/>
              <w:jc w:val="both"/>
              <w:rPr>
                <w:rFonts w:ascii="Arial" w:hAnsi="Arial" w:cs="Arial"/>
                <w:sz w:val="22"/>
                <w:szCs w:val="22"/>
              </w:rPr>
            </w:pPr>
          </w:p>
          <w:p w14:paraId="7CE791A7"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Insuficiencia de las alternativas actuales</w:t>
            </w:r>
          </w:p>
          <w:p w14:paraId="5ACBA6D5" w14:textId="77777777" w:rsidR="00B4039F" w:rsidRPr="00617E76" w:rsidRDefault="00B4039F" w:rsidP="00B4039F">
            <w:pPr>
              <w:pStyle w:val="Prrafodelista"/>
              <w:ind w:left="0"/>
              <w:jc w:val="both"/>
              <w:rPr>
                <w:rFonts w:ascii="Arial" w:hAnsi="Arial" w:cs="Arial"/>
                <w:sz w:val="22"/>
                <w:szCs w:val="22"/>
              </w:rPr>
            </w:pPr>
          </w:p>
          <w:p w14:paraId="51CC1A43"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La necesidad identificada no puede ser satisfecha exclusivamente mediante la redistribución de los equipos existentes, dado que una parte considerable del inventario presenta obsolescencia, limitaciones de funcionamiento, antigüedad superior a la vida útil esperada o necesidad de baja.</w:t>
            </w:r>
          </w:p>
          <w:p w14:paraId="1E1850DD" w14:textId="77777777" w:rsidR="00B4039F" w:rsidRPr="00617E76" w:rsidRDefault="00B4039F" w:rsidP="000B7F49">
            <w:pPr>
              <w:pStyle w:val="Prrafodelista"/>
              <w:spacing w:after="160"/>
              <w:ind w:left="655"/>
              <w:jc w:val="both"/>
              <w:rPr>
                <w:rFonts w:ascii="Arial" w:hAnsi="Arial" w:cs="Arial"/>
                <w:sz w:val="22"/>
                <w:szCs w:val="22"/>
              </w:rPr>
            </w:pPr>
          </w:p>
          <w:p w14:paraId="25E2DD91"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Si bien algunos equipos pueden ser objeto de repotenciación, esta alternativa debe aplicarse únicamente cuando exista viabilidad técnica y económica, y cuando la intervención permita extender razonablemente su vida operativa sin comprometer la seguridad, el desempeño, la garantía, la compatibilidad ni la continuidad institucional.</w:t>
            </w:r>
          </w:p>
          <w:p w14:paraId="0B5ACEC2" w14:textId="77777777" w:rsidR="00B4039F" w:rsidRPr="00617E76" w:rsidRDefault="00B4039F" w:rsidP="000B7F49">
            <w:pPr>
              <w:pStyle w:val="Prrafodelista"/>
              <w:spacing w:after="160"/>
              <w:ind w:left="655"/>
              <w:jc w:val="both"/>
              <w:rPr>
                <w:rFonts w:ascii="Arial" w:hAnsi="Arial" w:cs="Arial"/>
                <w:sz w:val="22"/>
                <w:szCs w:val="22"/>
              </w:rPr>
            </w:pPr>
          </w:p>
          <w:p w14:paraId="35BA9C1A" w14:textId="77777777" w:rsidR="00B4039F" w:rsidRPr="00617E76" w:rsidRDefault="00B4039F" w:rsidP="000B7F49">
            <w:pPr>
              <w:pStyle w:val="Prrafodelista"/>
              <w:spacing w:after="160"/>
              <w:ind w:left="655"/>
              <w:jc w:val="both"/>
              <w:rPr>
                <w:rFonts w:ascii="Arial" w:hAnsi="Arial" w:cs="Arial"/>
                <w:sz w:val="22"/>
                <w:szCs w:val="22"/>
              </w:rPr>
            </w:pPr>
            <w:r w:rsidRPr="00617E76">
              <w:rPr>
                <w:rFonts w:ascii="Arial" w:hAnsi="Arial" w:cs="Arial"/>
                <w:sz w:val="22"/>
                <w:szCs w:val="22"/>
              </w:rPr>
              <w:t>La repotenciación no constituye una solución integral para equipos cuya arquitectura, procesador, tarjeta principal, sistema operativo o capacidades de actualización han alcanzado condiciones de obsolescencia. En esos casos, la inversión en componentes puede representar un costo acumulado que no genera una mejora proporcional, no restablece la garantía integral del dispositivo y mantiene riesgos derivados de la antigüedad de los demás componentes.</w:t>
            </w:r>
          </w:p>
          <w:p w14:paraId="5303710E" w14:textId="77777777" w:rsidR="00B4039F" w:rsidRPr="00617E76" w:rsidRDefault="00B4039F" w:rsidP="000B7F49">
            <w:pPr>
              <w:pStyle w:val="Prrafodelista"/>
              <w:spacing w:after="160"/>
              <w:ind w:left="655"/>
              <w:jc w:val="both"/>
              <w:rPr>
                <w:rFonts w:ascii="Arial" w:hAnsi="Arial" w:cs="Arial"/>
                <w:sz w:val="22"/>
                <w:szCs w:val="22"/>
              </w:rPr>
            </w:pPr>
          </w:p>
          <w:p w14:paraId="4614F73C"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De igual forma, la reasignación de equipos entre dependencias únicamente trasladaría las limitaciones existentes de un puesto de trabajo a otro, sin resolver la necesidad estructural de renovación y ampliación tecnológica.</w:t>
            </w:r>
          </w:p>
          <w:p w14:paraId="2D5D87C6" w14:textId="77777777" w:rsidR="00B4039F" w:rsidRPr="00617E76" w:rsidRDefault="00B4039F" w:rsidP="000B7F49">
            <w:pPr>
              <w:pStyle w:val="Prrafodelista"/>
              <w:spacing w:after="160"/>
              <w:ind w:left="655"/>
              <w:jc w:val="both"/>
              <w:rPr>
                <w:rFonts w:ascii="Arial" w:hAnsi="Arial" w:cs="Arial"/>
                <w:sz w:val="22"/>
                <w:szCs w:val="22"/>
              </w:rPr>
            </w:pPr>
          </w:p>
          <w:p w14:paraId="782E7BA3" w14:textId="77777777" w:rsidR="00B4039F" w:rsidRPr="00617E76" w:rsidRDefault="00B4039F" w:rsidP="000B7F49">
            <w:pPr>
              <w:pStyle w:val="Prrafodelista"/>
              <w:spacing w:after="160"/>
              <w:ind w:left="655"/>
              <w:jc w:val="both"/>
              <w:rPr>
                <w:rFonts w:ascii="Arial" w:hAnsi="Arial" w:cs="Arial"/>
                <w:sz w:val="22"/>
                <w:szCs w:val="22"/>
              </w:rPr>
            </w:pPr>
            <w:r w:rsidRPr="00617E76">
              <w:rPr>
                <w:rFonts w:ascii="Arial" w:hAnsi="Arial" w:cs="Arial"/>
                <w:sz w:val="22"/>
                <w:szCs w:val="22"/>
              </w:rPr>
              <w:t>Por tanto, se requiere combinar las siguientes medidas:</w:t>
            </w:r>
          </w:p>
          <w:p w14:paraId="43624EC4" w14:textId="77777777" w:rsidR="000B7F49" w:rsidRPr="00617E76" w:rsidRDefault="000B7F49" w:rsidP="000B7F49">
            <w:pPr>
              <w:pStyle w:val="Prrafodelista"/>
              <w:spacing w:after="160"/>
              <w:ind w:left="655"/>
              <w:jc w:val="both"/>
              <w:rPr>
                <w:rFonts w:ascii="Arial" w:hAnsi="Arial" w:cs="Arial"/>
                <w:sz w:val="22"/>
                <w:szCs w:val="22"/>
              </w:rPr>
            </w:pPr>
          </w:p>
          <w:p w14:paraId="2A4A0BB6"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Adquirir equipos nuevos para atender los puestos de trabajo derivados de la nueva estructura administrativa.</w:t>
            </w:r>
          </w:p>
          <w:p w14:paraId="75B00361"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Reponer los equipos clasificados para dar de baja o aquellos que, después de una evaluación técnica, no resulten viables para repotenciación.</w:t>
            </w:r>
          </w:p>
          <w:p w14:paraId="7C7E9E44"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Renovar progresivamente los equipos que hayan superado su vida útil y presenten bajo desempeño, incompatibilidad o riesgos de seguridad.</w:t>
            </w:r>
          </w:p>
          <w:p w14:paraId="208A84A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lastRenderedPageBreak/>
              <w:t>Repotenciar únicamente los equipos para los cuales exista una relación costo-beneficio favorable y una expectativa razonable de continuidad operativa.</w:t>
            </w:r>
          </w:p>
          <w:p w14:paraId="7D0EB39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Mantener una reserva técnica de equipos para contingencias, sustituciones temporales, mantenimiento, movilidad institucional y continuidad del servicio.</w:t>
            </w:r>
          </w:p>
          <w:p w14:paraId="380C4394"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Estandarizar las configuraciones tecnológicas según los perfiles de uso y las cargas de trabajo institucionales.</w:t>
            </w:r>
          </w:p>
          <w:p w14:paraId="498966B2" w14:textId="77777777" w:rsidR="00B4039F" w:rsidRPr="00617E76" w:rsidRDefault="00B4039F" w:rsidP="00B4039F">
            <w:pPr>
              <w:pStyle w:val="Prrafodelista"/>
              <w:ind w:left="567"/>
              <w:rPr>
                <w:rFonts w:ascii="Arial" w:hAnsi="Arial" w:cs="Arial"/>
                <w:b/>
                <w:bCs/>
                <w:sz w:val="22"/>
                <w:szCs w:val="22"/>
              </w:rPr>
            </w:pPr>
          </w:p>
          <w:p w14:paraId="3735A404"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Finalidad de la contratación</w:t>
            </w:r>
          </w:p>
          <w:p w14:paraId="39B80287"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Con el proceso contractual se pretende fortalecer la capacidad operativa y tecnológica de la Administración Municipal mediante la adquisición, instalación, configuración y puesta en funcionamiento de equipos de cómputo y demás dispositivos requeridos para:</w:t>
            </w:r>
          </w:p>
          <w:p w14:paraId="6345C417" w14:textId="77777777" w:rsidR="00B4039F" w:rsidRPr="00617E76" w:rsidRDefault="00B4039F" w:rsidP="00B4039F">
            <w:pPr>
              <w:pStyle w:val="Prrafodelista"/>
              <w:spacing w:after="160"/>
              <w:ind w:left="0"/>
              <w:jc w:val="both"/>
              <w:rPr>
                <w:rFonts w:ascii="Arial" w:hAnsi="Arial" w:cs="Arial"/>
                <w:sz w:val="22"/>
                <w:szCs w:val="22"/>
              </w:rPr>
            </w:pPr>
          </w:p>
          <w:p w14:paraId="06809866"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Dotar tecnológicamente las dependencias creadas, modificadas o fortalecidas por el Decreto 629 de 2025.</w:t>
            </w:r>
          </w:p>
          <w:p w14:paraId="0E634611"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Atender los puestos de trabajo generados o reorganizados como consecuencia de la reforma administrativa.</w:t>
            </w:r>
          </w:p>
          <w:p w14:paraId="1183B8D2"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Sustituir equipos obsoletos, no funcionales, con funcionamiento limitado o técnicamente clasificados para baja.</w:t>
            </w:r>
          </w:p>
          <w:p w14:paraId="0555FE13"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Renovar dispositivos que hayan superado su vida útil o que no cumplan las condiciones mínimas de desempeño y seguridad.</w:t>
            </w:r>
          </w:p>
          <w:p w14:paraId="4F00D1B4"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Garantizar el acceso oportuno a los sistemas de información, aplicaciones institucionales, servicios digitales y herramientas colaborativas.</w:t>
            </w:r>
          </w:p>
          <w:p w14:paraId="6D79C612"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Mejorar la productividad y las condiciones de trabajo de los servidores públicos.</w:t>
            </w:r>
          </w:p>
          <w:p w14:paraId="73B09F04"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Reducir interrupciones, fallas recurrentes y tiempos de indisponibilidad.</w:t>
            </w:r>
          </w:p>
          <w:p w14:paraId="59D14DAB"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Disminuir progresivamente los costos de soporte correctivo y mantenimiento de equipos obsoletos.</w:t>
            </w:r>
          </w:p>
          <w:p w14:paraId="4D9D84A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Mejorar las condiciones de seguridad digital, compatibilidad, actualización y administración centralizada.</w:t>
            </w:r>
          </w:p>
          <w:p w14:paraId="2EF67A8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Estandarizar el parque tecnológico institucional de acuerdo con perfiles de usuario previamente definidos.</w:t>
            </w:r>
          </w:p>
          <w:p w14:paraId="40C70C3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Garantizar la continuidad y calidad de los servicios administrativos y misionales prestados por el Municipio.</w:t>
            </w:r>
          </w:p>
          <w:p w14:paraId="2F2C9A42" w14:textId="77777777" w:rsidR="00B4039F" w:rsidRPr="00617E76" w:rsidRDefault="00B4039F" w:rsidP="00B4039F">
            <w:pPr>
              <w:pStyle w:val="Prrafodelista"/>
              <w:spacing w:after="160"/>
              <w:ind w:left="426"/>
              <w:jc w:val="both"/>
              <w:rPr>
                <w:rFonts w:ascii="Arial" w:hAnsi="Arial" w:cs="Arial"/>
                <w:sz w:val="22"/>
                <w:szCs w:val="22"/>
              </w:rPr>
            </w:pPr>
          </w:p>
          <w:p w14:paraId="5D26AE9E"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 xml:space="preserve"> Enfoque técnico de la solución</w:t>
            </w:r>
          </w:p>
          <w:p w14:paraId="37579642" w14:textId="77777777" w:rsidR="000B7F49" w:rsidRPr="00617E76" w:rsidRDefault="000B7F49" w:rsidP="000B7F49">
            <w:pPr>
              <w:pStyle w:val="Prrafodelista"/>
              <w:suppressAutoHyphens/>
              <w:snapToGrid w:val="0"/>
              <w:ind w:left="567"/>
              <w:jc w:val="both"/>
              <w:rPr>
                <w:rFonts w:ascii="Arial" w:hAnsi="Arial" w:cs="Arial"/>
                <w:bCs/>
                <w:sz w:val="22"/>
                <w:szCs w:val="22"/>
              </w:rPr>
            </w:pPr>
          </w:p>
          <w:p w14:paraId="3005B8AB"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lastRenderedPageBreak/>
              <w:t>La solución deberá estructurarse con base en perfiles de uso, evitando establecer una única configuración para todos los servidores públicos. Las capacidades técnicas deberán corresponder a las funciones, sistemas utilizados, movilidad, volumen de información, nivel de procesamiento y criticidad de cada puesto de trabajo.</w:t>
            </w:r>
          </w:p>
          <w:p w14:paraId="668A46B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Como mínimo, se deberán considerar perfiles diferenciados para:</w:t>
            </w:r>
          </w:p>
          <w:p w14:paraId="61C7EF7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Trabajo ofimático y administrativo.</w:t>
            </w:r>
          </w:p>
          <w:p w14:paraId="4E39796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Atención a la ciudadanía.</w:t>
            </w:r>
          </w:p>
          <w:p w14:paraId="0DF406FE"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Operación de sistemas de información misionales.</w:t>
            </w:r>
          </w:p>
          <w:p w14:paraId="65BD012F"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Trabajo profesional o especializado.</w:t>
            </w:r>
          </w:p>
          <w:p w14:paraId="1EE349C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Analítica de datos y procesamiento avanzado.</w:t>
            </w:r>
          </w:p>
          <w:p w14:paraId="1092521B"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Diseño, arquitectura, ingeniería, cartografía o sistemas de información geográfica.</w:t>
            </w:r>
          </w:p>
          <w:p w14:paraId="58647E1E"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Movilidad, trabajo de campo y teletrabajo.</w:t>
            </w:r>
          </w:p>
          <w:p w14:paraId="22473A77"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Salas de reunión, espacios colaborativos y puntos de atención.</w:t>
            </w:r>
          </w:p>
          <w:p w14:paraId="219A9A7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Las especificaciones técnicas deberán formularse en términos de desempeño, funcionalidad, compatibilidad, seguridad, calidad y resultados esperados, procurando evitar condiciones que restrinjan injustificadamente la pluralidad de oferentes.</w:t>
            </w:r>
          </w:p>
          <w:p w14:paraId="432543D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La adquisición deberá contemplar, según corresponda, equipos, accesorios, periféricos, licenciamiento, instalación, configuración, alistamiento, etiquetado, registro de activos, garantías, soporte, actualización de firmware, compatibilidad con la infraestructura institucional, entrega de documentación técnica y disposición o gestión ambiental de empaques y residuos asociados.</w:t>
            </w:r>
          </w:p>
          <w:p w14:paraId="07A76852"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Asimismo, los equipos deberán permitir su integración con los servicios de directorio, dominio, seguridad, inventario, mesa de servicios, administración de dispositivos, herramientas colaborativas, sistemas institucionales y demás componentes definidos por la Subsecretaría de Tecnologías de la Información.</w:t>
            </w:r>
          </w:p>
          <w:p w14:paraId="3C59B887" w14:textId="77777777" w:rsidR="00B4039F" w:rsidRPr="00617E76" w:rsidRDefault="00B4039F" w:rsidP="00B4039F">
            <w:pPr>
              <w:pStyle w:val="Prrafodelista"/>
              <w:ind w:left="567"/>
              <w:rPr>
                <w:rFonts w:ascii="Arial" w:hAnsi="Arial" w:cs="Arial"/>
                <w:b/>
                <w:bCs/>
                <w:sz w:val="22"/>
                <w:szCs w:val="22"/>
              </w:rPr>
            </w:pPr>
          </w:p>
          <w:p w14:paraId="5908E95C"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Resultados esperados</w:t>
            </w:r>
          </w:p>
          <w:p w14:paraId="45ED51DA" w14:textId="77777777" w:rsidR="00B4039F" w:rsidRPr="00617E76" w:rsidRDefault="00B4039F" w:rsidP="00B4039F">
            <w:pPr>
              <w:pStyle w:val="Prrafodelista"/>
              <w:spacing w:after="160"/>
              <w:ind w:left="0"/>
              <w:jc w:val="both"/>
              <w:rPr>
                <w:rFonts w:ascii="Arial" w:hAnsi="Arial" w:cs="Arial"/>
                <w:sz w:val="22"/>
                <w:szCs w:val="22"/>
              </w:rPr>
            </w:pPr>
          </w:p>
          <w:p w14:paraId="3C69F375"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Con la adquisición se espera obtener los siguientes resultados:</w:t>
            </w:r>
          </w:p>
          <w:p w14:paraId="5AB8D886" w14:textId="77777777" w:rsidR="000B7F49" w:rsidRPr="00617E76" w:rsidRDefault="000B7F49" w:rsidP="000B7F49">
            <w:pPr>
              <w:pStyle w:val="Prrafodelista"/>
              <w:ind w:left="655"/>
              <w:jc w:val="both"/>
              <w:rPr>
                <w:rFonts w:ascii="Arial" w:hAnsi="Arial" w:cs="Arial"/>
                <w:sz w:val="22"/>
                <w:szCs w:val="22"/>
              </w:rPr>
            </w:pPr>
          </w:p>
          <w:p w14:paraId="47ADB27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Puestos de trabajo tecnológicamente habilitados para la nueva estructura administrativa.</w:t>
            </w:r>
          </w:p>
          <w:p w14:paraId="6DA516D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Reducción del número de equipos obsoletos, no funcionales o con funcionamiento limitado.</w:t>
            </w:r>
          </w:p>
          <w:p w14:paraId="716AF1A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lastRenderedPageBreak/>
              <w:t>Disminución de incidentes recurrentes asociados al envejecimiento del hardware.</w:t>
            </w:r>
          </w:p>
          <w:p w14:paraId="2EC48322"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 en los tiempos de respuesta y en el desempeño de las aplicaciones institucionales.</w:t>
            </w:r>
          </w:p>
          <w:p w14:paraId="43E77A81"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Mayor capacidad para instalar actualizaciones y controles de seguridad.</w:t>
            </w:r>
          </w:p>
          <w:p w14:paraId="225387D3"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Homogeneización progresiva de las configuraciones tecnológicas.</w:t>
            </w:r>
          </w:p>
          <w:p w14:paraId="798E5EC6"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Optimización de las actividades de soporte, mantenimiento, inventario y gestión de activos.</w:t>
            </w:r>
          </w:p>
          <w:p w14:paraId="65D6C9D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Fortalecimiento de la continuidad operativa y de la prestación de servicios a la ciudadanía.</w:t>
            </w:r>
          </w:p>
          <w:p w14:paraId="7C09226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Reducción de riesgos de indisponibilidad, pérdida de información e incompatibilidad tecnológica.</w:t>
            </w:r>
          </w:p>
          <w:p w14:paraId="0578B9B6"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 aprovechamiento de las plataformas digitales y sistemas de información institucionales.</w:t>
            </w:r>
          </w:p>
          <w:p w14:paraId="03791FE9"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Fortalecimiento del proceso de transformación digital del Municipio de Rionegro.</w:t>
            </w:r>
          </w:p>
          <w:p w14:paraId="58C9E83D" w14:textId="77777777" w:rsidR="00B4039F" w:rsidRPr="00617E76" w:rsidRDefault="00B4039F" w:rsidP="00B4039F">
            <w:pPr>
              <w:pStyle w:val="Prrafodelista"/>
              <w:ind w:left="0"/>
              <w:jc w:val="both"/>
              <w:rPr>
                <w:rFonts w:ascii="Arial" w:hAnsi="Arial" w:cs="Arial"/>
                <w:b/>
                <w:bCs/>
                <w:sz w:val="22"/>
                <w:szCs w:val="22"/>
              </w:rPr>
            </w:pPr>
          </w:p>
          <w:p w14:paraId="54DF47A6"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Relación con los fines estatales y la gestión pública</w:t>
            </w:r>
          </w:p>
          <w:p w14:paraId="14CC7CD4" w14:textId="77777777" w:rsidR="00B4039F" w:rsidRPr="00617E76" w:rsidRDefault="00B4039F" w:rsidP="00B4039F">
            <w:pPr>
              <w:pStyle w:val="Prrafodelista"/>
              <w:ind w:left="0"/>
              <w:jc w:val="both"/>
              <w:rPr>
                <w:rFonts w:ascii="Arial" w:hAnsi="Arial" w:cs="Arial"/>
                <w:sz w:val="22"/>
                <w:szCs w:val="22"/>
              </w:rPr>
            </w:pPr>
          </w:p>
          <w:p w14:paraId="03DD9C79"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La adquisición de los equipos no constituye un fin aislado ni una simple reposición de bienes. Se trata de una medida instrumental necesaria para garantizar el cumplimiento de las funciones municipales, la continuidad del servicio público, la eficiencia administrativa y la adecuada atención de las necesidades de la comunidad.</w:t>
            </w:r>
          </w:p>
          <w:p w14:paraId="67C87E0F" w14:textId="77777777" w:rsidR="00B4039F" w:rsidRPr="00617E76" w:rsidRDefault="00B4039F" w:rsidP="000B7F49">
            <w:pPr>
              <w:pStyle w:val="Prrafodelista"/>
              <w:spacing w:after="160"/>
              <w:ind w:left="655"/>
              <w:jc w:val="both"/>
              <w:rPr>
                <w:rFonts w:ascii="Arial" w:hAnsi="Arial" w:cs="Arial"/>
                <w:sz w:val="22"/>
                <w:szCs w:val="22"/>
              </w:rPr>
            </w:pPr>
          </w:p>
          <w:p w14:paraId="1198F6D2"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Los equipos de cómputo constituyen herramientas esenciales para la ejecución de los procesos estratégicos, misionales, de apoyo, evaluación y control de la Administración Municipal. A través de estos dispositivos se gestionan documentos, trámites, actuaciones administrativas, información presupuestal, financiera, tributaria, jurídica, territorial, social y ciudadana.</w:t>
            </w:r>
          </w:p>
          <w:p w14:paraId="344182F3" w14:textId="77777777" w:rsidR="00B4039F" w:rsidRPr="00617E76" w:rsidRDefault="00B4039F" w:rsidP="000B7F49">
            <w:pPr>
              <w:pStyle w:val="Prrafodelista"/>
              <w:spacing w:after="160"/>
              <w:ind w:left="655"/>
              <w:jc w:val="both"/>
              <w:rPr>
                <w:rFonts w:ascii="Arial" w:hAnsi="Arial" w:cs="Arial"/>
                <w:sz w:val="22"/>
                <w:szCs w:val="22"/>
              </w:rPr>
            </w:pPr>
          </w:p>
          <w:p w14:paraId="504961A5"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Por ello, la disponibilidad de equipos confiables, seguros y adecuados se relaciona directamente con la capacidad institucional para cumplir los fines estatales, proteger la información, atender oportunamente a la ciudadanía, ejecutar los planes y programas municipales y materializar los objetivos de la reforma administrativa.</w:t>
            </w:r>
          </w:p>
          <w:p w14:paraId="2A33C7B7" w14:textId="77777777" w:rsidR="00B4039F" w:rsidRPr="00617E76" w:rsidRDefault="00B4039F" w:rsidP="00B4039F">
            <w:pPr>
              <w:pStyle w:val="Prrafodelista"/>
              <w:spacing w:after="160"/>
              <w:ind w:left="0"/>
              <w:jc w:val="both"/>
              <w:rPr>
                <w:rFonts w:ascii="Arial" w:hAnsi="Arial" w:cs="Arial"/>
                <w:sz w:val="22"/>
                <w:szCs w:val="22"/>
              </w:rPr>
            </w:pPr>
          </w:p>
          <w:p w14:paraId="1F8189FB" w14:textId="090D6B9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Conclusión de la necesidad</w:t>
            </w:r>
          </w:p>
          <w:p w14:paraId="47971522" w14:textId="77777777" w:rsidR="00B4039F" w:rsidRPr="00617E76" w:rsidRDefault="00B4039F" w:rsidP="00B4039F">
            <w:pPr>
              <w:pStyle w:val="Prrafodelista"/>
              <w:ind w:left="0"/>
              <w:jc w:val="both"/>
              <w:rPr>
                <w:rFonts w:ascii="Arial" w:hAnsi="Arial" w:cs="Arial"/>
                <w:sz w:val="22"/>
                <w:szCs w:val="22"/>
              </w:rPr>
            </w:pPr>
          </w:p>
          <w:p w14:paraId="0A12A6FA"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 xml:space="preserve">De acuerdo con las funciones atribuidas a la Secretaría de Tecnologías de la Información y las Comunicaciones y a la </w:t>
            </w:r>
            <w:r w:rsidRPr="00617E76">
              <w:rPr>
                <w:rFonts w:ascii="Arial" w:hAnsi="Arial" w:cs="Arial"/>
                <w:sz w:val="22"/>
                <w:szCs w:val="22"/>
              </w:rPr>
              <w:lastRenderedPageBreak/>
              <w:t>Subsecretaría de Tecnologías de la Información, los requerimientos derivados de la nueva estructura administrativa adoptada mediante el Decreto 629 de 2025 y los resultados del inventario físico y técnico institucional, se encuentra plenamente justificada la necesidad de adquirir, instalar, configurar y poner en funcionamiento equipos de cómputo y otros dispositivos tecnológicos.</w:t>
            </w:r>
          </w:p>
          <w:p w14:paraId="089C6E56" w14:textId="77777777" w:rsidR="00B4039F" w:rsidRPr="00617E76" w:rsidRDefault="00B4039F" w:rsidP="000B7F49">
            <w:pPr>
              <w:pStyle w:val="Prrafodelista"/>
              <w:spacing w:after="160"/>
              <w:ind w:left="655"/>
              <w:jc w:val="both"/>
              <w:rPr>
                <w:rFonts w:ascii="Arial" w:hAnsi="Arial" w:cs="Arial"/>
                <w:sz w:val="22"/>
                <w:szCs w:val="22"/>
              </w:rPr>
            </w:pPr>
          </w:p>
          <w:p w14:paraId="74417E7B" w14:textId="77777777" w:rsidR="00B4039F" w:rsidRPr="00617E76" w:rsidRDefault="00B4039F" w:rsidP="000B7F49">
            <w:pPr>
              <w:pStyle w:val="Prrafodelista"/>
              <w:ind w:left="655"/>
              <w:jc w:val="both"/>
              <w:rPr>
                <w:rFonts w:ascii="Arial" w:hAnsi="Arial" w:cs="Arial"/>
                <w:sz w:val="22"/>
                <w:szCs w:val="22"/>
              </w:rPr>
            </w:pPr>
            <w:r w:rsidRPr="00617E76">
              <w:rPr>
                <w:rFonts w:ascii="Arial" w:hAnsi="Arial" w:cs="Arial"/>
                <w:sz w:val="22"/>
                <w:szCs w:val="22"/>
              </w:rPr>
              <w:t>La contratación permitirá atender simultáneamente dos necesidades institucionales complementarias: dotar los puestos de trabajo derivados de la reforma administrativa y renovar progresivamente el parque tecnológico que presenta obsolescencia, antigüedad, limitaciones de desempeño, fallas, incompatibilidad o condiciones de baja.</w:t>
            </w:r>
          </w:p>
          <w:p w14:paraId="0F9E1917" w14:textId="77777777" w:rsidR="00B4039F" w:rsidRPr="00617E76" w:rsidRDefault="00B4039F" w:rsidP="000B7F49">
            <w:pPr>
              <w:pStyle w:val="Prrafodelista"/>
              <w:spacing w:after="160"/>
              <w:ind w:left="655"/>
              <w:jc w:val="both"/>
              <w:rPr>
                <w:rFonts w:ascii="Arial" w:hAnsi="Arial" w:cs="Arial"/>
                <w:sz w:val="22"/>
                <w:szCs w:val="22"/>
              </w:rPr>
            </w:pPr>
          </w:p>
          <w:p w14:paraId="3F354A1E" w14:textId="77777777" w:rsidR="00B4039F" w:rsidRPr="00617E76" w:rsidRDefault="00B4039F" w:rsidP="000B7F49">
            <w:pPr>
              <w:pStyle w:val="Prrafodelista"/>
              <w:spacing w:after="160"/>
              <w:ind w:left="655"/>
              <w:jc w:val="both"/>
              <w:rPr>
                <w:rFonts w:ascii="Arial" w:hAnsi="Arial" w:cs="Arial"/>
                <w:sz w:val="22"/>
                <w:szCs w:val="22"/>
              </w:rPr>
            </w:pPr>
            <w:r w:rsidRPr="00617E76">
              <w:rPr>
                <w:rFonts w:ascii="Arial" w:hAnsi="Arial" w:cs="Arial"/>
                <w:sz w:val="22"/>
                <w:szCs w:val="22"/>
              </w:rPr>
              <w:t>La solución contribuirá a garantizar la continuidad, seguridad y eficiencia de la operación institucional; fortalecerá la capacidad de las dependencias municipales; mejorará las condiciones de trabajo de los servidores públicos; y permitirá prestar servicios más oportunos, confiables y eficientes a la ciudadanía.</w:t>
            </w:r>
          </w:p>
          <w:p w14:paraId="7A6934AA" w14:textId="77777777" w:rsidR="00B4039F" w:rsidRPr="00617E76" w:rsidRDefault="00B4039F" w:rsidP="000B7F49">
            <w:pPr>
              <w:pStyle w:val="Prrafodelista"/>
              <w:spacing w:after="160"/>
              <w:ind w:left="655"/>
              <w:jc w:val="both"/>
              <w:rPr>
                <w:rFonts w:ascii="Arial" w:hAnsi="Arial" w:cs="Arial"/>
                <w:sz w:val="22"/>
                <w:szCs w:val="22"/>
              </w:rPr>
            </w:pPr>
            <w:r w:rsidRPr="00617E76">
              <w:rPr>
                <w:rFonts w:ascii="Arial" w:hAnsi="Arial" w:cs="Arial"/>
                <w:sz w:val="22"/>
                <w:szCs w:val="22"/>
              </w:rPr>
              <w:t>En consecuencia, la adquisición proyectada responde a una necesidad real, actual, verificable y directamente relacionada con el cumplimiento de las funciones y fines del Municipio de Rionegro, y se encuentra sustentada en criterios de planeación, eficiencia, economía, responsabilidad, continuidad operativa y adecuada gestión de los recursos públicos.</w:t>
            </w:r>
          </w:p>
          <w:p w14:paraId="311660CF" w14:textId="77777777" w:rsidR="00B4039F" w:rsidRPr="00617E76" w:rsidRDefault="00B4039F" w:rsidP="00B4039F">
            <w:pPr>
              <w:pStyle w:val="Prrafodelista"/>
              <w:spacing w:after="160"/>
              <w:ind w:left="0"/>
              <w:jc w:val="both"/>
              <w:rPr>
                <w:rFonts w:ascii="Arial" w:hAnsi="Arial" w:cs="Arial"/>
                <w:sz w:val="22"/>
                <w:szCs w:val="22"/>
              </w:rPr>
            </w:pPr>
          </w:p>
          <w:p w14:paraId="428CB333" w14:textId="77777777" w:rsidR="00B4039F" w:rsidRPr="00617E76" w:rsidRDefault="00B4039F">
            <w:pPr>
              <w:pStyle w:val="Prrafodelista"/>
              <w:numPr>
                <w:ilvl w:val="0"/>
                <w:numId w:val="4"/>
              </w:numPr>
              <w:ind w:left="655" w:hanging="567"/>
              <w:jc w:val="both"/>
              <w:rPr>
                <w:rFonts w:ascii="Arial" w:hAnsi="Arial" w:cs="Arial"/>
                <w:bCs/>
                <w:sz w:val="22"/>
                <w:szCs w:val="22"/>
              </w:rPr>
            </w:pPr>
            <w:r w:rsidRPr="00617E76">
              <w:rPr>
                <w:rFonts w:ascii="Arial" w:hAnsi="Arial" w:cs="Arial"/>
                <w:bCs/>
                <w:sz w:val="22"/>
                <w:szCs w:val="22"/>
              </w:rPr>
              <w:t>Necesidad específica de adquisición de un plotter escáner de gran formato para la Subsecretaría de Sistemas de Información Territorial</w:t>
            </w:r>
          </w:p>
          <w:p w14:paraId="2AC388BD" w14:textId="77777777" w:rsidR="00B4039F" w:rsidRPr="00617E76" w:rsidRDefault="00B4039F" w:rsidP="00B4039F">
            <w:pPr>
              <w:pStyle w:val="Prrafodelista"/>
              <w:spacing w:after="160"/>
              <w:ind w:left="0"/>
              <w:jc w:val="both"/>
              <w:rPr>
                <w:rFonts w:ascii="Arial" w:hAnsi="Arial" w:cs="Arial"/>
                <w:b/>
                <w:bCs/>
                <w:sz w:val="22"/>
                <w:szCs w:val="22"/>
                <w:lang w:val="es-CO"/>
              </w:rPr>
            </w:pPr>
          </w:p>
          <w:p w14:paraId="2A619301"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Subsecretaría de Sistemas de Información Territorial, adscrita a la Secretaría de Planeación del Municipio de Rionegro, requiere fortalecer su capacidad tecnológica para el cumplimiento de las funciones relacionadas con la gestión, producción, actualización, análisis, conservación y difusión de la información geográfica, cartográfica, catastral y territorial del municipio.</w:t>
            </w:r>
          </w:p>
          <w:p w14:paraId="7C5146C1" w14:textId="77777777" w:rsidR="00B4039F" w:rsidRPr="00617E76" w:rsidRDefault="00B4039F" w:rsidP="000B7F49">
            <w:pPr>
              <w:pStyle w:val="Prrafodelista"/>
              <w:spacing w:after="160"/>
              <w:ind w:left="655"/>
              <w:jc w:val="both"/>
              <w:rPr>
                <w:rFonts w:ascii="Arial" w:hAnsi="Arial" w:cs="Arial"/>
                <w:sz w:val="22"/>
                <w:szCs w:val="22"/>
                <w:lang w:val="es-CO"/>
              </w:rPr>
            </w:pPr>
          </w:p>
          <w:p w14:paraId="55145F8F"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 xml:space="preserve">Esta dependencia administra y utiliza información estratégica asociada, entre otros aspectos, con la gestión catastral, la clasificación y regulación de los usos del suelo, el ordenamiento territorial, la identificación predial, la estructura urbana y rural, la delimitación de zonas, el análisis de amenazas y riesgos, la infraestructura pública, el espacio </w:t>
            </w:r>
            <w:r w:rsidRPr="00617E76">
              <w:rPr>
                <w:rFonts w:ascii="Arial" w:hAnsi="Arial" w:cs="Arial"/>
                <w:sz w:val="22"/>
                <w:szCs w:val="22"/>
                <w:lang w:val="es-CO"/>
              </w:rPr>
              <w:lastRenderedPageBreak/>
              <w:t>público, la movilidad, el medio ambiente y las demás variables físicas, sociales y económicas que inciden en la planeación y gestión del territorio.</w:t>
            </w:r>
          </w:p>
          <w:p w14:paraId="09A2DE20" w14:textId="77777777" w:rsidR="00B4039F" w:rsidRPr="00617E76" w:rsidRDefault="00B4039F" w:rsidP="000B7F49">
            <w:pPr>
              <w:pStyle w:val="Prrafodelista"/>
              <w:spacing w:after="160"/>
              <w:ind w:left="655"/>
              <w:jc w:val="both"/>
              <w:rPr>
                <w:rFonts w:ascii="Arial" w:hAnsi="Arial" w:cs="Arial"/>
                <w:sz w:val="22"/>
                <w:szCs w:val="22"/>
                <w:lang w:val="es-CO"/>
              </w:rPr>
            </w:pPr>
          </w:p>
          <w:p w14:paraId="483017B0"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Para el desarrollo de estas actividades se requiere trabajar de manera permanente con planos, mapas, ortofotografías, fichas prediales, cartografía temática, diseños técnicos, documentos catastrales, información histórica y demás productos gráficos en formatos de gran tamaño. Estos documentos constituyen insumos fundamentales para la toma de decisiones, la elaboración de conceptos técnicos, la atención de trámites, el análisis espacial, la formulación de instrumentos de planificación y el seguimiento a las transformaciones del territorio.</w:t>
            </w:r>
          </w:p>
          <w:p w14:paraId="78099F43" w14:textId="77777777" w:rsidR="00B4039F" w:rsidRPr="00617E76" w:rsidRDefault="00B4039F" w:rsidP="000B7F49">
            <w:pPr>
              <w:pStyle w:val="Prrafodelista"/>
              <w:spacing w:after="160"/>
              <w:ind w:left="655"/>
              <w:jc w:val="both"/>
              <w:rPr>
                <w:rFonts w:ascii="Arial" w:hAnsi="Arial" w:cs="Arial"/>
                <w:sz w:val="22"/>
                <w:szCs w:val="22"/>
                <w:lang w:val="es-CO"/>
              </w:rPr>
            </w:pPr>
          </w:p>
          <w:p w14:paraId="242FD5DC"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Una parte importante de la información territorial se encuentra disponible en documentos físicos, planos históricos, cartografía impresa y soportes técnicos que requieren ser consultados, preservados, digitalizados, actualizados o incorporados a los sistemas de información institucionales. Por esta razón, la dependencia necesita contar con un equipo especializado que permita realizar tanto la digitalización de documentos de gran formato como la impresión de productos cartográficos con condiciones adecuadas de precisión, resolución, legibilidad y estabilidad.</w:t>
            </w:r>
          </w:p>
          <w:p w14:paraId="5A2C30F6" w14:textId="77777777" w:rsidR="00B4039F" w:rsidRPr="00617E76" w:rsidRDefault="00B4039F" w:rsidP="000B7F49">
            <w:pPr>
              <w:pStyle w:val="Prrafodelista"/>
              <w:spacing w:after="160"/>
              <w:ind w:left="655"/>
              <w:jc w:val="both"/>
              <w:rPr>
                <w:rFonts w:ascii="Arial" w:hAnsi="Arial" w:cs="Arial"/>
                <w:sz w:val="22"/>
                <w:szCs w:val="22"/>
                <w:lang w:val="es-CO"/>
              </w:rPr>
            </w:pPr>
          </w:p>
          <w:p w14:paraId="6C5F379D"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En consecuencia, se requiere adquirir un plotter escáner de gran formato, con capacidad mínima de 44 pulgadas, que permita integrar en un mismo equipo las funciones de escaneo e impresión de planos, mapas y demás documentos técnicos utilizados por la Subsecretaría de Sistemas de Información Territorial.</w:t>
            </w:r>
          </w:p>
          <w:p w14:paraId="1BE5719B" w14:textId="77777777" w:rsidR="00B4039F" w:rsidRPr="00617E76" w:rsidRDefault="00B4039F" w:rsidP="00B4039F">
            <w:pPr>
              <w:pStyle w:val="Prrafodelista"/>
              <w:spacing w:after="160"/>
              <w:ind w:left="0"/>
              <w:jc w:val="both"/>
              <w:rPr>
                <w:rFonts w:ascii="Arial" w:hAnsi="Arial" w:cs="Arial"/>
                <w:sz w:val="22"/>
                <w:szCs w:val="22"/>
                <w:lang w:val="es-CO"/>
              </w:rPr>
            </w:pPr>
          </w:p>
          <w:p w14:paraId="4C440C9E"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Justificación de la función de escaneo</w:t>
            </w:r>
          </w:p>
          <w:p w14:paraId="2E701114" w14:textId="77777777" w:rsidR="000B7F49" w:rsidRPr="00617E76" w:rsidRDefault="000B7F49" w:rsidP="000B7F49">
            <w:pPr>
              <w:pStyle w:val="Prrafodelista"/>
              <w:ind w:left="655"/>
              <w:jc w:val="both"/>
              <w:rPr>
                <w:rFonts w:ascii="Arial" w:hAnsi="Arial" w:cs="Arial"/>
                <w:sz w:val="22"/>
                <w:szCs w:val="22"/>
                <w:lang w:val="es-CO"/>
              </w:rPr>
            </w:pPr>
          </w:p>
          <w:p w14:paraId="69A4E3E9"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El componente de escaneo permitirá transformar documentos físicos de gran formato en archivos digitales, facilitando su preservación, consulta, recuperación, almacenamiento, distribución e incorporación a repositorios documentales, bases de datos espaciales, sistemas de información geográfica y demás plataformas institucionales.</w:t>
            </w:r>
          </w:p>
          <w:p w14:paraId="75C84BAA" w14:textId="77777777" w:rsidR="00B4039F" w:rsidRPr="00617E76" w:rsidRDefault="00B4039F" w:rsidP="00B4039F">
            <w:pPr>
              <w:pStyle w:val="Prrafodelista"/>
              <w:spacing w:after="160"/>
              <w:ind w:left="0"/>
              <w:jc w:val="both"/>
              <w:rPr>
                <w:rFonts w:ascii="Arial" w:hAnsi="Arial" w:cs="Arial"/>
                <w:sz w:val="22"/>
                <w:szCs w:val="22"/>
                <w:lang w:val="es-CO"/>
              </w:rPr>
            </w:pPr>
          </w:p>
          <w:p w14:paraId="200BB9C9"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Esta funcionalidad resulta especialmente necesaria para:</w:t>
            </w:r>
          </w:p>
          <w:p w14:paraId="1199FA14" w14:textId="77777777" w:rsidR="000B7F49" w:rsidRPr="00617E76" w:rsidRDefault="000B7F49" w:rsidP="000B7F49">
            <w:pPr>
              <w:pStyle w:val="Prrafodelista"/>
              <w:spacing w:after="160"/>
              <w:ind w:left="655"/>
              <w:jc w:val="both"/>
              <w:rPr>
                <w:rFonts w:ascii="Arial" w:hAnsi="Arial" w:cs="Arial"/>
                <w:sz w:val="22"/>
                <w:szCs w:val="22"/>
                <w:lang w:val="es-CO"/>
              </w:rPr>
            </w:pPr>
          </w:p>
          <w:p w14:paraId="7CE325C3"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Digitalizar planos urbanísticos, prediales, arquitectónicos, topográficos y catastrales.</w:t>
            </w:r>
          </w:p>
          <w:p w14:paraId="312CB090"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lastRenderedPageBreak/>
              <w:t>Preservar cartografía histórica y documentos físicos susceptibles de deterioro, pérdida o manipulación frecuente.</w:t>
            </w:r>
          </w:p>
          <w:p w14:paraId="1A7E4E92"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Incorporar información gráfica al Sistema de Información Territorial y a las soluciones de información geográfica utilizadas por la Administración Municipal.</w:t>
            </w:r>
          </w:p>
          <w:p w14:paraId="7A98EABD"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Facilitar la georreferenciación y comparación de cartografía histórica con información territorial actualizada.</w:t>
            </w:r>
          </w:p>
          <w:p w14:paraId="57723B3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Reducir la manipulación de documentos originales y prevenir su desgaste físico.</w:t>
            </w:r>
          </w:p>
          <w:p w14:paraId="54576043"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Atender solicitudes internas y externas de consulta de información cartográfica.</w:t>
            </w:r>
          </w:p>
          <w:p w14:paraId="3714C0A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Generar copias digitales para procesos de análisis, revisión, control, supervisión y toma de decisiones.</w:t>
            </w:r>
          </w:p>
          <w:p w14:paraId="322FD076"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Apoyar la gestión documental y la conformación de expedientes electrónicos relacionados con actuaciones urbanísticas, catastrales y territoriales.</w:t>
            </w:r>
          </w:p>
          <w:p w14:paraId="6F5D1A21" w14:textId="77777777" w:rsidR="00B4039F" w:rsidRPr="00617E76" w:rsidRDefault="00B4039F" w:rsidP="00B4039F">
            <w:pPr>
              <w:pStyle w:val="Prrafodelista"/>
              <w:spacing w:after="160"/>
              <w:ind w:left="0"/>
              <w:jc w:val="both"/>
              <w:rPr>
                <w:rFonts w:ascii="Arial" w:hAnsi="Arial" w:cs="Arial"/>
                <w:sz w:val="22"/>
                <w:szCs w:val="22"/>
                <w:lang w:val="es-CO"/>
              </w:rPr>
            </w:pPr>
          </w:p>
          <w:p w14:paraId="61C046F8"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El equipo requerido deberá contar con un ancho mínimo de escaneo de 1.118 milímetros, equivalente a 44 pulgadas, y permitir el procesamiento de diferentes tipos de materiales, incluyendo papel, planos en sepia, películas, documentos laminados, cartón, periódico y otros soportes utilizados en la gestión de información territorial.</w:t>
            </w:r>
          </w:p>
          <w:p w14:paraId="286F6FFD" w14:textId="77777777" w:rsidR="00B4039F" w:rsidRPr="00617E76" w:rsidRDefault="00B4039F" w:rsidP="00B4039F">
            <w:pPr>
              <w:pStyle w:val="Prrafodelista"/>
              <w:spacing w:after="160"/>
              <w:ind w:left="0"/>
              <w:jc w:val="both"/>
              <w:rPr>
                <w:rFonts w:ascii="Arial" w:hAnsi="Arial" w:cs="Arial"/>
                <w:sz w:val="22"/>
                <w:szCs w:val="22"/>
                <w:lang w:val="es-CO"/>
              </w:rPr>
            </w:pPr>
          </w:p>
          <w:p w14:paraId="5627F2DC"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resolución mínima de 1.200 dpi permitirá capturar detalles técnicos, líneas, símbolos, anotaciones, convenciones, escalas, referencias prediales y demás elementos gráficos que pueden perder legibilidad cuando se utilizan equipos de menor resolución.</w:t>
            </w:r>
          </w:p>
          <w:p w14:paraId="559CB35E" w14:textId="77777777" w:rsidR="00B4039F" w:rsidRPr="00617E76" w:rsidRDefault="00B4039F" w:rsidP="00B4039F">
            <w:pPr>
              <w:pStyle w:val="Prrafodelista"/>
              <w:spacing w:after="160"/>
              <w:ind w:left="0"/>
              <w:jc w:val="both"/>
              <w:rPr>
                <w:rFonts w:ascii="Arial" w:hAnsi="Arial" w:cs="Arial"/>
                <w:sz w:val="22"/>
                <w:szCs w:val="22"/>
                <w:lang w:val="es-CO"/>
              </w:rPr>
            </w:pPr>
          </w:p>
          <w:p w14:paraId="779A07FE"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posibilidad de enviar los archivos digitalizados directamente a dispositivos USB, carpetas de red, correo electrónico o servidores FTP facilitará su integración con los flujos de trabajo institucionales y reducirá actividades manuales de transferencia y almacenamiento de información.</w:t>
            </w:r>
          </w:p>
          <w:p w14:paraId="6B319C39" w14:textId="77777777" w:rsidR="00B4039F" w:rsidRPr="00617E76" w:rsidRDefault="00B4039F" w:rsidP="00B4039F">
            <w:pPr>
              <w:pStyle w:val="Prrafodelista"/>
              <w:spacing w:after="160"/>
              <w:ind w:left="0"/>
              <w:jc w:val="both"/>
              <w:rPr>
                <w:rFonts w:ascii="Arial" w:hAnsi="Arial" w:cs="Arial"/>
                <w:sz w:val="22"/>
                <w:szCs w:val="22"/>
                <w:lang w:val="es-CO"/>
              </w:rPr>
            </w:pPr>
          </w:p>
          <w:p w14:paraId="694327C6"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Asimismo, la generación de archivos en formatos PDF, PDF/A, TIFF, JPEG, JPEG2000 y DWF permitirá conservar documentos, intercambiar información con diferentes aplicaciones y garantizar compatibilidad con sistemas de gestión documental, plataformas de diseño asistido por computador y herramientas de información geográfica.</w:t>
            </w:r>
          </w:p>
          <w:p w14:paraId="5059B484" w14:textId="77777777" w:rsidR="00B4039F" w:rsidRPr="00617E76" w:rsidRDefault="00B4039F" w:rsidP="00B4039F">
            <w:pPr>
              <w:pStyle w:val="Prrafodelista"/>
              <w:spacing w:after="160"/>
              <w:ind w:left="0"/>
              <w:jc w:val="both"/>
              <w:rPr>
                <w:rFonts w:ascii="Arial" w:hAnsi="Arial" w:cs="Arial"/>
                <w:sz w:val="22"/>
                <w:szCs w:val="22"/>
                <w:lang w:val="es-CO"/>
              </w:rPr>
            </w:pPr>
          </w:p>
          <w:p w14:paraId="1C6F00C6"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Justificación de la función de impresión</w:t>
            </w:r>
          </w:p>
          <w:p w14:paraId="697D7715" w14:textId="77777777" w:rsidR="00B4039F" w:rsidRPr="00617E76" w:rsidRDefault="00B4039F" w:rsidP="00B4039F">
            <w:pPr>
              <w:pStyle w:val="Prrafodelista"/>
              <w:spacing w:after="160"/>
              <w:ind w:left="426"/>
              <w:jc w:val="both"/>
              <w:rPr>
                <w:rFonts w:ascii="Arial" w:hAnsi="Arial" w:cs="Arial"/>
                <w:sz w:val="22"/>
                <w:szCs w:val="22"/>
                <w:lang w:val="es-CO"/>
              </w:rPr>
            </w:pPr>
          </w:p>
          <w:p w14:paraId="0D4E4197"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lastRenderedPageBreak/>
              <w:t>El componente de impresión permitirá producir mapas, planos, cartografía temática y documentos técnicos de gran formato requeridos para el desarrollo de las actividades misionales de la Secretaría de Planeación y de las demás dependencias municipales.</w:t>
            </w:r>
          </w:p>
          <w:p w14:paraId="4AC16E85" w14:textId="77777777" w:rsidR="000B7F49" w:rsidRPr="00617E76" w:rsidRDefault="000B7F49" w:rsidP="000B7F49">
            <w:pPr>
              <w:pStyle w:val="Prrafodelista"/>
              <w:spacing w:after="160"/>
              <w:ind w:left="655"/>
              <w:jc w:val="both"/>
              <w:rPr>
                <w:rFonts w:ascii="Arial" w:hAnsi="Arial" w:cs="Arial"/>
                <w:sz w:val="22"/>
                <w:szCs w:val="22"/>
                <w:lang w:val="es-CO"/>
              </w:rPr>
            </w:pPr>
          </w:p>
          <w:p w14:paraId="0E36F2FC"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impresión de estos productos es necesaria para:</w:t>
            </w:r>
          </w:p>
          <w:p w14:paraId="645F461C" w14:textId="77777777" w:rsidR="000B7F49" w:rsidRPr="00617E76" w:rsidRDefault="000B7F49" w:rsidP="000B7F49">
            <w:pPr>
              <w:pStyle w:val="Prrafodelista"/>
              <w:spacing w:after="160"/>
              <w:ind w:left="655"/>
              <w:jc w:val="both"/>
              <w:rPr>
                <w:rFonts w:ascii="Arial" w:hAnsi="Arial" w:cs="Arial"/>
                <w:sz w:val="22"/>
                <w:szCs w:val="22"/>
                <w:lang w:val="es-CO"/>
              </w:rPr>
            </w:pPr>
          </w:p>
          <w:p w14:paraId="6D1458B4"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Elaborar mapas temáticos utilizados en reuniones técnicas, comités, mesas de trabajo y procesos de toma de decisiones.</w:t>
            </w:r>
          </w:p>
          <w:p w14:paraId="409BE33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Generar planos para la revisión de usos del suelo, tratamientos urbanísticos, áreas de expansión, zonas de protección y demás determinantes territoriales.</w:t>
            </w:r>
          </w:p>
          <w:p w14:paraId="37683EC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Imprimir información asociada a procesos catastrales, identificación predial, nomenclatura, estratificación y ordenamiento territorial.</w:t>
            </w:r>
          </w:p>
          <w:p w14:paraId="353DEA1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Apoyar la formulación, revisión, seguimiento y divulgación del Plan de Ordenamiento Territorial y de sus instrumentos complementarios.</w:t>
            </w:r>
          </w:p>
          <w:p w14:paraId="2349F68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Producir cartografía para procesos de participación ciudadana, socialización, rendición de cuentas y presentación de proyectos.</w:t>
            </w:r>
          </w:p>
          <w:p w14:paraId="67837D2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Atender requerimientos técnicos de las secretarías y dependencias que necesitan información espacial para el desarrollo de sus funciones.</w:t>
            </w:r>
          </w:p>
          <w:p w14:paraId="3A64E80E"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Generar documentos de apoyo para visitas técnicas, trabajos de campo, inspecciones, levantamientos y verificación de información territorial.</w:t>
            </w:r>
          </w:p>
          <w:p w14:paraId="4C274557"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Elaborar productos gráficos para procesos de evaluación de proyectos urbanísticos, infraestructura pública, movilidad, gestión ambiental y gestión del riesgo.</w:t>
            </w:r>
          </w:p>
          <w:p w14:paraId="199BF5CC" w14:textId="77777777" w:rsidR="00B4039F" w:rsidRPr="00617E76" w:rsidRDefault="00B4039F" w:rsidP="00B4039F">
            <w:pPr>
              <w:pStyle w:val="Prrafodelista"/>
              <w:spacing w:after="160"/>
              <w:ind w:left="0"/>
              <w:jc w:val="both"/>
              <w:rPr>
                <w:rFonts w:ascii="Arial" w:hAnsi="Arial" w:cs="Arial"/>
                <w:sz w:val="22"/>
                <w:szCs w:val="22"/>
                <w:lang w:val="es-CO"/>
              </w:rPr>
            </w:pPr>
          </w:p>
          <w:p w14:paraId="0F3148C3"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El ancho mínimo de impresión de 44 pulgadas permitirá generar documentos en formatos desde A4 hasta A0, utilizando tanto hojas individuales como rollos de papel. Esta capacidad es indispensable para representar adecuadamente información geográfica a escalas técnicas y garantizar la visualización completa de los elementos territoriales.</w:t>
            </w:r>
          </w:p>
          <w:p w14:paraId="70C11669" w14:textId="77777777" w:rsidR="00B4039F" w:rsidRPr="00617E76" w:rsidRDefault="00B4039F" w:rsidP="000B7F49">
            <w:pPr>
              <w:pStyle w:val="Prrafodelista"/>
              <w:spacing w:after="160"/>
              <w:ind w:left="655"/>
              <w:jc w:val="both"/>
              <w:rPr>
                <w:rFonts w:ascii="Arial" w:hAnsi="Arial" w:cs="Arial"/>
                <w:sz w:val="22"/>
                <w:szCs w:val="22"/>
                <w:lang w:val="es-CO"/>
              </w:rPr>
            </w:pPr>
          </w:p>
          <w:p w14:paraId="3A85B57A"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precisión lineal requerida, de ±0,1 % o ±0,2 milímetros, resulta necesaria para que las líneas, escalas, polígonos, límites prediales, redes, coordenadas y demás elementos cartográficos mantengan condiciones adecuadas de exactitud y correspondencia gráfica.</w:t>
            </w:r>
          </w:p>
          <w:p w14:paraId="368FE290" w14:textId="77777777" w:rsidR="00B4039F" w:rsidRPr="00617E76" w:rsidRDefault="00B4039F" w:rsidP="000B7F49">
            <w:pPr>
              <w:pStyle w:val="Prrafodelista"/>
              <w:spacing w:after="160"/>
              <w:ind w:left="655"/>
              <w:jc w:val="both"/>
              <w:rPr>
                <w:rFonts w:ascii="Arial" w:hAnsi="Arial" w:cs="Arial"/>
                <w:sz w:val="22"/>
                <w:szCs w:val="22"/>
                <w:lang w:val="es-CO"/>
              </w:rPr>
            </w:pPr>
          </w:p>
          <w:p w14:paraId="48F36E9A"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lastRenderedPageBreak/>
              <w:t>El sistema de seis tintas, compuesto por cian, magenta, amarillo, negro fotográfico, negro mate y gris, permitirá diferenciar correctamente las capas, convenciones, categorías, símbolos, gradientes y demás elementos visuales utilizados en la cartografía temática.</w:t>
            </w:r>
          </w:p>
          <w:p w14:paraId="3DE6DDF1" w14:textId="77777777" w:rsidR="00B4039F" w:rsidRPr="00617E76" w:rsidRDefault="00B4039F" w:rsidP="000B7F49">
            <w:pPr>
              <w:pStyle w:val="Prrafodelista"/>
              <w:spacing w:after="160"/>
              <w:ind w:left="655"/>
              <w:jc w:val="both"/>
              <w:rPr>
                <w:rFonts w:ascii="Arial" w:hAnsi="Arial" w:cs="Arial"/>
                <w:sz w:val="22"/>
                <w:szCs w:val="22"/>
                <w:lang w:val="es-CO"/>
              </w:rPr>
            </w:pPr>
          </w:p>
          <w:p w14:paraId="5CDD31C7"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De igual forma, la resolución optimizada de hasta 2.400 por 1.200 puntos por pulgada contribuirá a obtener productos con líneas definidas, textos legibles, detalles técnicos precisos y una reproducción adecuada de imágenes aéreas, ortofotografías y mapas de alta complejidad.</w:t>
            </w:r>
          </w:p>
          <w:p w14:paraId="2CCB8738" w14:textId="77777777" w:rsidR="00B4039F" w:rsidRPr="00617E76" w:rsidRDefault="00B4039F" w:rsidP="000B7F49">
            <w:pPr>
              <w:pStyle w:val="Prrafodelista"/>
              <w:spacing w:after="160"/>
              <w:ind w:left="655"/>
              <w:jc w:val="both"/>
              <w:rPr>
                <w:rFonts w:ascii="Arial" w:hAnsi="Arial" w:cs="Arial"/>
                <w:sz w:val="22"/>
                <w:szCs w:val="22"/>
                <w:lang w:val="es-CO"/>
              </w:rPr>
            </w:pPr>
          </w:p>
          <w:p w14:paraId="170F46B7"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compatibilidad con lenguajes y formatos de impresión como Adobe PostScript, Adobe PDF, HP-GL/2, TIFF, JPEG, URF y CALS G4 permitirá la integración del equipo con las aplicaciones de diseño, cartografía, arquitectura, ingeniería y sistemas de información geográfica utilizadas por la Administración Municipal.</w:t>
            </w:r>
          </w:p>
          <w:p w14:paraId="40188604" w14:textId="77777777" w:rsidR="00B4039F" w:rsidRPr="00617E76" w:rsidRDefault="00B4039F" w:rsidP="00B4039F">
            <w:pPr>
              <w:pStyle w:val="Prrafodelista"/>
              <w:spacing w:after="160"/>
              <w:ind w:left="0"/>
              <w:jc w:val="both"/>
              <w:rPr>
                <w:rFonts w:ascii="Arial" w:hAnsi="Arial" w:cs="Arial"/>
                <w:sz w:val="22"/>
                <w:szCs w:val="22"/>
                <w:lang w:val="es-CO"/>
              </w:rPr>
            </w:pPr>
          </w:p>
          <w:p w14:paraId="07DA0F63"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Beneficios institucionales de la adquisición</w:t>
            </w:r>
          </w:p>
          <w:p w14:paraId="5557201A" w14:textId="77777777" w:rsidR="000B7F49" w:rsidRPr="00617E76" w:rsidRDefault="000B7F49" w:rsidP="000B7F49">
            <w:pPr>
              <w:pStyle w:val="Prrafodelista"/>
              <w:ind w:left="655"/>
              <w:jc w:val="both"/>
              <w:rPr>
                <w:rFonts w:ascii="Arial" w:hAnsi="Arial" w:cs="Arial"/>
                <w:sz w:val="22"/>
                <w:szCs w:val="22"/>
                <w:lang w:val="es-CO"/>
              </w:rPr>
            </w:pPr>
          </w:p>
          <w:p w14:paraId="538D0AD3"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adquisición del plotter escáner permitirá fortalecer la autonomía técnica y operativa de la Subsecretaría de Sistemas de Información Territorial, evitando que actividades estratégicas de digitalización e impresión dependan permanentemente de servicios externos o de equipos que no cuentan con las capacidades requeridas.</w:t>
            </w:r>
          </w:p>
          <w:p w14:paraId="64E533E4" w14:textId="77777777" w:rsidR="00B4039F" w:rsidRPr="00617E76" w:rsidRDefault="00B4039F" w:rsidP="00B4039F">
            <w:pPr>
              <w:pStyle w:val="Prrafodelista"/>
              <w:spacing w:after="160"/>
              <w:ind w:left="0"/>
              <w:jc w:val="both"/>
              <w:rPr>
                <w:rFonts w:ascii="Arial" w:hAnsi="Arial" w:cs="Arial"/>
                <w:sz w:val="22"/>
                <w:szCs w:val="22"/>
                <w:lang w:val="es-CO"/>
              </w:rPr>
            </w:pPr>
          </w:p>
          <w:p w14:paraId="4804999B"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La disponibilidad del equipo permitirá:</w:t>
            </w:r>
          </w:p>
          <w:p w14:paraId="738D6583" w14:textId="77777777" w:rsidR="000B7F49" w:rsidRPr="00617E76" w:rsidRDefault="000B7F49" w:rsidP="000B7F49">
            <w:pPr>
              <w:pStyle w:val="Prrafodelista"/>
              <w:ind w:left="655"/>
              <w:jc w:val="both"/>
              <w:rPr>
                <w:rFonts w:ascii="Arial" w:hAnsi="Arial" w:cs="Arial"/>
                <w:sz w:val="22"/>
                <w:szCs w:val="22"/>
                <w:lang w:val="es-CO"/>
              </w:rPr>
            </w:pPr>
          </w:p>
          <w:p w14:paraId="738598B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Reducir los tiempos de producción, actualización y consulta de información cartográfica.</w:t>
            </w:r>
          </w:p>
          <w:p w14:paraId="674164CC"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Mejorar la calidad y precisión de los productos gráficos utilizados por la Administración Municipal.</w:t>
            </w:r>
          </w:p>
          <w:p w14:paraId="52C4D3BB"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Disminuir los costos recurrentes asociados a la contratación externa de servicios de escaneo e impresión de gran formato.</w:t>
            </w:r>
          </w:p>
          <w:p w14:paraId="63FB7CCE"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Proteger la confidencialidad, integridad y disponibilidad de información territorial y catastral.</w:t>
            </w:r>
          </w:p>
          <w:p w14:paraId="41EFDCCD"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Evitar el traslado de documentos originales a proveedores externos, reduciendo riesgos de pérdida, deterioro, acceso no autorizado o alteración.</w:t>
            </w:r>
          </w:p>
          <w:p w14:paraId="29F688E1"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Fortalecer la gestión documental y la preservación digital de planos y cartografía histórica.</w:t>
            </w:r>
          </w:p>
          <w:p w14:paraId="71EDE27F"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Mejorar la capacidad de respuesta frente a solicitudes internas, requerimientos ciudadanos y actuaciones administrativas.</w:t>
            </w:r>
          </w:p>
          <w:p w14:paraId="4E171C45"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lastRenderedPageBreak/>
              <w:t>Facilitar el intercambio de información entre la Secretaría de Planeación y las demás dependencias municipales.</w:t>
            </w:r>
          </w:p>
          <w:p w14:paraId="67A45FE7"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Apoyar la actualización continua del Sistema de Información Territorial.</w:t>
            </w:r>
          </w:p>
          <w:p w14:paraId="27FFFCC8"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Contribuir a una toma de decisiones basada en información geográfica actualizada, precisa y disponible oportunamente.</w:t>
            </w:r>
          </w:p>
          <w:p w14:paraId="229152A9"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Fortalecer los procesos de planeación urbana y rural, gestión catastral, ordenamiento territorial y administración del suelo.</w:t>
            </w:r>
          </w:p>
          <w:p w14:paraId="3C1CD43E" w14:textId="77777777" w:rsidR="00B4039F" w:rsidRPr="00617E76" w:rsidRDefault="00B4039F">
            <w:pPr>
              <w:pStyle w:val="Prrafodelista"/>
              <w:numPr>
                <w:ilvl w:val="0"/>
                <w:numId w:val="10"/>
              </w:numPr>
              <w:tabs>
                <w:tab w:val="clear" w:pos="720"/>
              </w:tabs>
              <w:spacing w:after="160"/>
              <w:ind w:left="1080" w:hanging="425"/>
              <w:jc w:val="both"/>
              <w:rPr>
                <w:rFonts w:ascii="Arial" w:hAnsi="Arial" w:cs="Arial"/>
                <w:sz w:val="22"/>
                <w:szCs w:val="22"/>
              </w:rPr>
            </w:pPr>
            <w:r w:rsidRPr="00617E76">
              <w:rPr>
                <w:rFonts w:ascii="Arial" w:hAnsi="Arial" w:cs="Arial"/>
                <w:sz w:val="22"/>
                <w:szCs w:val="22"/>
              </w:rPr>
              <w:t>Mejorar la capacidad institucional para representar, analizar y comunicar las dinámicas y transformaciones del territorio.</w:t>
            </w:r>
          </w:p>
          <w:p w14:paraId="390726DD" w14:textId="77777777" w:rsidR="00B4039F" w:rsidRPr="00617E76" w:rsidRDefault="00B4039F" w:rsidP="00B4039F">
            <w:pPr>
              <w:pStyle w:val="Prrafodelista"/>
              <w:spacing w:after="160"/>
              <w:ind w:left="0"/>
              <w:jc w:val="both"/>
              <w:rPr>
                <w:rFonts w:ascii="Arial" w:hAnsi="Arial" w:cs="Arial"/>
                <w:sz w:val="22"/>
                <w:szCs w:val="22"/>
                <w:lang w:val="es-CO"/>
              </w:rPr>
            </w:pPr>
          </w:p>
          <w:p w14:paraId="626ACC0B"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Consecuencias de no atender la necesidad</w:t>
            </w:r>
          </w:p>
          <w:p w14:paraId="0BDAACAC" w14:textId="77777777" w:rsidR="000B7F49" w:rsidRPr="00617E76" w:rsidRDefault="000B7F49" w:rsidP="00B4039F">
            <w:pPr>
              <w:pStyle w:val="Prrafodelista"/>
              <w:spacing w:after="160"/>
              <w:ind w:left="0"/>
              <w:jc w:val="both"/>
              <w:rPr>
                <w:rFonts w:ascii="Arial" w:hAnsi="Arial" w:cs="Arial"/>
                <w:sz w:val="22"/>
                <w:szCs w:val="22"/>
                <w:lang w:val="es-CO"/>
              </w:rPr>
            </w:pPr>
          </w:p>
          <w:p w14:paraId="3622A115" w14:textId="2C09B7BE"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no adquisición del equipo mantendría o incrementaría las limitaciones existentes para digitalizar, preservar e imprimir información cartográfica de gran formato, generando dependencia de terceros, mayores tiempos de respuesta, costos recurrentes, dificultades para garantizar la confidencialidad de la información y riesgos de deterioro de documentos físicos.</w:t>
            </w:r>
          </w:p>
          <w:p w14:paraId="698A695C" w14:textId="77777777" w:rsidR="00B4039F" w:rsidRPr="00617E76" w:rsidRDefault="00B4039F" w:rsidP="000B7F49">
            <w:pPr>
              <w:pStyle w:val="Prrafodelista"/>
              <w:spacing w:after="160"/>
              <w:ind w:left="655"/>
              <w:jc w:val="both"/>
              <w:rPr>
                <w:rFonts w:ascii="Arial" w:hAnsi="Arial" w:cs="Arial"/>
                <w:sz w:val="22"/>
                <w:szCs w:val="22"/>
                <w:lang w:val="es-CO"/>
              </w:rPr>
            </w:pPr>
          </w:p>
          <w:p w14:paraId="7DF8DA3D"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Asimismo, podría afectar la oportunidad con la que se atienden procesos relacionados con gestión catastral, ordenamiento territorial, licenciamiento, usos del suelo, análisis predial, formulación de proyectos, atención de requerimientos ciudadanos y producción de información técnica para la toma de decisiones.</w:t>
            </w:r>
          </w:p>
          <w:p w14:paraId="4ED964F9" w14:textId="77777777" w:rsidR="00B4039F" w:rsidRPr="00617E76" w:rsidRDefault="00B4039F" w:rsidP="000B7F49">
            <w:pPr>
              <w:pStyle w:val="Prrafodelista"/>
              <w:spacing w:after="160"/>
              <w:ind w:left="655"/>
              <w:jc w:val="both"/>
              <w:rPr>
                <w:rFonts w:ascii="Arial" w:hAnsi="Arial" w:cs="Arial"/>
                <w:sz w:val="22"/>
                <w:szCs w:val="22"/>
                <w:lang w:val="es-CO"/>
              </w:rPr>
            </w:pPr>
          </w:p>
          <w:p w14:paraId="05038664"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falta de un equipo especializado también limitaría la capacidad de la Administración Municipal para conservar y recuperar su patrimonio cartográfico, integrar documentos históricos a los sistemas digitales y producir mapas con los niveles de precisión y calidad requeridos para los procesos institucionales.</w:t>
            </w:r>
          </w:p>
          <w:p w14:paraId="73476D50" w14:textId="77777777" w:rsidR="00B4039F" w:rsidRPr="00617E76" w:rsidRDefault="00B4039F" w:rsidP="00B4039F">
            <w:pPr>
              <w:pStyle w:val="Prrafodelista"/>
              <w:spacing w:after="160"/>
              <w:ind w:left="0"/>
              <w:jc w:val="both"/>
              <w:rPr>
                <w:rFonts w:ascii="Arial" w:hAnsi="Arial" w:cs="Arial"/>
                <w:sz w:val="22"/>
                <w:szCs w:val="22"/>
                <w:lang w:val="es-CO"/>
              </w:rPr>
            </w:pPr>
          </w:p>
          <w:p w14:paraId="16397EBD"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Articulación con la necesidad general del proceso</w:t>
            </w:r>
          </w:p>
          <w:p w14:paraId="5F4E56A9" w14:textId="77777777" w:rsidR="000B7F49" w:rsidRPr="00617E76" w:rsidRDefault="000B7F49" w:rsidP="000B7F49">
            <w:pPr>
              <w:pStyle w:val="Prrafodelista"/>
              <w:ind w:left="655"/>
              <w:jc w:val="both"/>
              <w:rPr>
                <w:rFonts w:ascii="Arial" w:hAnsi="Arial" w:cs="Arial"/>
                <w:sz w:val="22"/>
                <w:szCs w:val="22"/>
                <w:lang w:val="es-CO"/>
              </w:rPr>
            </w:pPr>
          </w:p>
          <w:p w14:paraId="36BFE90F"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La adquisición del plotter escáner hace parte del fortalecimiento integral de las capacidades tecnológicas de la Administración Municipal de Rionegro y se encuentra directamente relacionada con la implementación de la nueva estructura administrativa definida mediante el Decreto 629 del 2 de octubre de 2025.</w:t>
            </w:r>
          </w:p>
          <w:p w14:paraId="7B5CBA77" w14:textId="77777777" w:rsidR="00B4039F" w:rsidRPr="00617E76" w:rsidRDefault="00B4039F" w:rsidP="000B7F49">
            <w:pPr>
              <w:pStyle w:val="Prrafodelista"/>
              <w:spacing w:after="160"/>
              <w:ind w:left="655"/>
              <w:jc w:val="both"/>
              <w:rPr>
                <w:rFonts w:ascii="Arial" w:hAnsi="Arial" w:cs="Arial"/>
                <w:sz w:val="22"/>
                <w:szCs w:val="22"/>
                <w:lang w:val="es-CO"/>
              </w:rPr>
            </w:pPr>
          </w:p>
          <w:p w14:paraId="2F6A5527"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lastRenderedPageBreak/>
              <w:t>Mientras los equipos de cómputo y demás dispositivos de usuario final permiten habilitar los puestos de trabajo de las diferentes dependencias, el plotter escáner corresponde a un equipo especializado requerido para atender las funciones particulares de la Subsecretaría de Sistemas de Información Territorial.</w:t>
            </w:r>
          </w:p>
          <w:p w14:paraId="1D517EA1" w14:textId="77777777" w:rsidR="00B4039F" w:rsidRPr="00617E76" w:rsidRDefault="00B4039F" w:rsidP="000B7F49">
            <w:pPr>
              <w:pStyle w:val="Prrafodelista"/>
              <w:spacing w:after="160"/>
              <w:ind w:left="655"/>
              <w:jc w:val="both"/>
              <w:rPr>
                <w:rFonts w:ascii="Arial" w:hAnsi="Arial" w:cs="Arial"/>
                <w:sz w:val="22"/>
                <w:szCs w:val="22"/>
                <w:lang w:val="es-CO"/>
              </w:rPr>
            </w:pPr>
          </w:p>
          <w:p w14:paraId="5A73A893"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Por tanto, su adquisición no corresponde a un elemento accesorio o de uso general, sino a una herramienta técnica esencial para la producción, procesamiento, digitalización, conservación, análisis y representación de la información territorial.</w:t>
            </w:r>
          </w:p>
          <w:p w14:paraId="2216F130" w14:textId="77777777" w:rsidR="00B4039F" w:rsidRPr="00617E76" w:rsidRDefault="00B4039F" w:rsidP="00B4039F">
            <w:pPr>
              <w:pStyle w:val="Prrafodelista"/>
              <w:spacing w:after="160"/>
              <w:ind w:left="0"/>
              <w:jc w:val="both"/>
              <w:rPr>
                <w:rFonts w:ascii="Arial" w:hAnsi="Arial" w:cs="Arial"/>
                <w:sz w:val="22"/>
                <w:szCs w:val="22"/>
                <w:lang w:val="es-CO"/>
              </w:rPr>
            </w:pPr>
          </w:p>
          <w:p w14:paraId="652F737C" w14:textId="77777777" w:rsidR="00B4039F" w:rsidRPr="00617E76" w:rsidRDefault="00B4039F">
            <w:pPr>
              <w:pStyle w:val="Prrafodelista"/>
              <w:numPr>
                <w:ilvl w:val="0"/>
                <w:numId w:val="4"/>
              </w:numPr>
              <w:ind w:left="655" w:hanging="567"/>
              <w:jc w:val="both"/>
              <w:rPr>
                <w:rFonts w:ascii="Arial" w:hAnsi="Arial" w:cs="Arial"/>
                <w:sz w:val="22"/>
                <w:szCs w:val="22"/>
                <w:lang w:val="es-CO"/>
              </w:rPr>
            </w:pPr>
            <w:r w:rsidRPr="00617E76">
              <w:rPr>
                <w:rFonts w:ascii="Arial" w:hAnsi="Arial" w:cs="Arial"/>
                <w:sz w:val="22"/>
                <w:szCs w:val="22"/>
                <w:lang w:val="es-CO"/>
              </w:rPr>
              <w:t>Conclusión</w:t>
            </w:r>
          </w:p>
          <w:p w14:paraId="49BD624D" w14:textId="77777777" w:rsidR="000B7F49" w:rsidRPr="00617E76" w:rsidRDefault="000B7F49" w:rsidP="00B4039F">
            <w:pPr>
              <w:pStyle w:val="Prrafodelista"/>
              <w:spacing w:after="160"/>
              <w:ind w:left="0"/>
              <w:jc w:val="both"/>
              <w:rPr>
                <w:rFonts w:ascii="Arial" w:hAnsi="Arial" w:cs="Arial"/>
                <w:sz w:val="22"/>
                <w:szCs w:val="22"/>
                <w:lang w:val="es-CO"/>
              </w:rPr>
            </w:pPr>
          </w:p>
          <w:p w14:paraId="686E4CF6" w14:textId="706765E8"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De acuerdo con las responsabilidades asignadas a la Secretaría de Planeación y a la Subsecretaría de Sistemas de Información Territorial, se encuentra justificada la adquisición de un plotter escáner de gran formato con capacidad mínima de 44 pulgadas, destinado a apoyar los procesos de gestión catastral, ordenamiento territorial, usos del suelo, análisis espacial, producción cartográfica y conservación de documentos técnicos.</w:t>
            </w:r>
          </w:p>
          <w:p w14:paraId="6A8B6F4D" w14:textId="77777777" w:rsidR="00B4039F" w:rsidRPr="00617E76" w:rsidRDefault="00B4039F" w:rsidP="000B7F49">
            <w:pPr>
              <w:pStyle w:val="Prrafodelista"/>
              <w:spacing w:after="160"/>
              <w:ind w:left="655"/>
              <w:jc w:val="both"/>
              <w:rPr>
                <w:rFonts w:ascii="Arial" w:hAnsi="Arial" w:cs="Arial"/>
                <w:sz w:val="22"/>
                <w:szCs w:val="22"/>
                <w:lang w:val="es-CO"/>
              </w:rPr>
            </w:pPr>
          </w:p>
          <w:p w14:paraId="0239D96F" w14:textId="77777777" w:rsidR="00B4039F"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El equipo permitirá digitalizar e imprimir planos, mapas, cartografía y demás documentos de gran formato con condiciones adecuadas de resolución, precisión y compatibilidad, fortaleciendo la capacidad institucional para administrar información territorial y tomar decisiones basadas en datos geográficos confiables.</w:t>
            </w:r>
          </w:p>
          <w:p w14:paraId="00571F7D" w14:textId="77777777" w:rsidR="00B4039F" w:rsidRPr="00617E76" w:rsidRDefault="00B4039F" w:rsidP="000B7F49">
            <w:pPr>
              <w:pStyle w:val="Prrafodelista"/>
              <w:spacing w:after="160"/>
              <w:ind w:left="655"/>
              <w:jc w:val="both"/>
              <w:rPr>
                <w:rFonts w:ascii="Arial" w:hAnsi="Arial" w:cs="Arial"/>
                <w:sz w:val="22"/>
                <w:szCs w:val="22"/>
                <w:lang w:val="es-CO"/>
              </w:rPr>
            </w:pPr>
          </w:p>
          <w:p w14:paraId="7792C4B0" w14:textId="7BD52C5F" w:rsidR="0071556D" w:rsidRPr="00617E76" w:rsidRDefault="00B4039F" w:rsidP="000B7F49">
            <w:pPr>
              <w:pStyle w:val="Prrafodelista"/>
              <w:spacing w:after="160"/>
              <w:ind w:left="655"/>
              <w:jc w:val="both"/>
              <w:rPr>
                <w:rFonts w:ascii="Arial" w:hAnsi="Arial" w:cs="Arial"/>
                <w:sz w:val="22"/>
                <w:szCs w:val="22"/>
                <w:lang w:val="es-CO"/>
              </w:rPr>
            </w:pPr>
            <w:r w:rsidRPr="00617E76">
              <w:rPr>
                <w:rFonts w:ascii="Arial" w:hAnsi="Arial" w:cs="Arial"/>
                <w:sz w:val="22"/>
                <w:szCs w:val="22"/>
                <w:lang w:val="es-CO"/>
              </w:rPr>
              <w:t>En consecuencia, esta adquisición responde a una necesidad real, específica y directamente vinculada con el cumplimiento de las funciones misionales de la Subsecretaría de Sistemas de Información Territorial, así como con los objetivos de eficiencia institucional, transformación digital, modernización administrativa y adecuada planeación del territorio del Municipio de Rionegro.</w:t>
            </w:r>
          </w:p>
          <w:p w14:paraId="6C6971E7" w14:textId="77777777" w:rsidR="000B7F49" w:rsidRPr="00617E76" w:rsidRDefault="000B7F49" w:rsidP="000B7F49">
            <w:pPr>
              <w:pStyle w:val="Prrafodelista"/>
              <w:spacing w:after="160"/>
              <w:ind w:left="655"/>
              <w:jc w:val="both"/>
              <w:rPr>
                <w:rFonts w:ascii="Arial" w:hAnsi="Arial" w:cs="Arial"/>
                <w:sz w:val="22"/>
                <w:szCs w:val="22"/>
                <w:lang w:val="es-CO"/>
              </w:rPr>
            </w:pPr>
          </w:p>
          <w:p w14:paraId="50FF3874" w14:textId="12A5CB4E" w:rsidR="00D54153" w:rsidRPr="00617E76" w:rsidRDefault="00D54153">
            <w:pPr>
              <w:pStyle w:val="Prrafodelista"/>
              <w:numPr>
                <w:ilvl w:val="0"/>
                <w:numId w:val="4"/>
              </w:numPr>
              <w:ind w:left="655" w:hanging="567"/>
              <w:jc w:val="both"/>
              <w:rPr>
                <w:rFonts w:ascii="Arial" w:hAnsi="Arial" w:cs="Arial"/>
                <w:bCs/>
                <w:sz w:val="22"/>
                <w:szCs w:val="22"/>
              </w:rPr>
            </w:pPr>
            <w:r w:rsidRPr="00617E76">
              <w:rPr>
                <w:rFonts w:ascii="Arial" w:hAnsi="Arial" w:cs="Arial"/>
                <w:sz w:val="22"/>
                <w:szCs w:val="22"/>
              </w:rPr>
              <w:t xml:space="preserve">Que, </w:t>
            </w:r>
            <w:r w:rsidR="0071556D" w:rsidRPr="00617E76">
              <w:rPr>
                <w:rFonts w:ascii="Arial" w:hAnsi="Arial" w:cs="Arial"/>
                <w:sz w:val="22"/>
                <w:szCs w:val="22"/>
              </w:rPr>
              <w:t xml:space="preserve">Por el valor y/o naturaleza del objeto a contratar y en virtud de lo establecido en el literal a) del numeral 2° del Artículo 2° de la Ley 1150 de 2007, y de acuerdo con lo señalado en el artículo 2.2.1.2.1.2.2 al 2.2.1.2.1.2.6 del Decreto 1082 de 2015, por regla general, independientemente de la cuantía, los bienes y servicios de características técnicas uniformes y de común utilización, deben ser adquiridos haciendo uso de procedimientos de subasta inversa, compra </w:t>
            </w:r>
            <w:r w:rsidR="0071556D" w:rsidRPr="00617E76">
              <w:rPr>
                <w:rFonts w:ascii="Arial" w:hAnsi="Arial" w:cs="Arial"/>
                <w:sz w:val="22"/>
                <w:szCs w:val="22"/>
              </w:rPr>
              <w:lastRenderedPageBreak/>
              <w:t>por acuerdo marco de precios o adquisición a través de bolsa de productos.</w:t>
            </w:r>
          </w:p>
          <w:p w14:paraId="6A25A8E2" w14:textId="77777777" w:rsidR="00D54153" w:rsidRPr="00617E76" w:rsidRDefault="00D54153" w:rsidP="00B4039F">
            <w:pPr>
              <w:jc w:val="both"/>
              <w:rPr>
                <w:rFonts w:ascii="Arial" w:hAnsi="Arial" w:cs="Arial"/>
                <w:sz w:val="22"/>
                <w:szCs w:val="22"/>
              </w:rPr>
            </w:pPr>
          </w:p>
          <w:p w14:paraId="1A50C10A" w14:textId="77777777" w:rsidR="00665BBC" w:rsidRPr="00617E76" w:rsidRDefault="00665BBC" w:rsidP="000B7F49">
            <w:pPr>
              <w:pStyle w:val="Prrafodelista"/>
              <w:ind w:left="655"/>
              <w:jc w:val="both"/>
              <w:rPr>
                <w:rFonts w:ascii="Arial" w:hAnsi="Arial" w:cs="Arial"/>
                <w:b/>
                <w:bCs/>
                <w:sz w:val="22"/>
                <w:szCs w:val="22"/>
              </w:rPr>
            </w:pPr>
            <w:r w:rsidRPr="00617E76">
              <w:rPr>
                <w:rFonts w:ascii="Arial" w:hAnsi="Arial" w:cs="Arial"/>
                <w:sz w:val="22"/>
                <w:szCs w:val="22"/>
              </w:rPr>
              <w:t>De acuerdo con lo anterior, la presente modalidad de selección encuentra sustento normativo en el literal a) del numeral 2° del Artículo 2° de la Ley 1150 de 2007, así:</w:t>
            </w:r>
          </w:p>
          <w:p w14:paraId="270A6FA8" w14:textId="77777777" w:rsidR="00665BBC" w:rsidRPr="00617E76" w:rsidRDefault="00665BBC" w:rsidP="00B4039F">
            <w:pPr>
              <w:ind w:left="368"/>
              <w:jc w:val="both"/>
              <w:rPr>
                <w:rFonts w:ascii="Arial" w:hAnsi="Arial" w:cs="Arial"/>
                <w:b/>
                <w:bCs/>
                <w:sz w:val="22"/>
                <w:szCs w:val="22"/>
              </w:rPr>
            </w:pPr>
          </w:p>
          <w:p w14:paraId="566A3D65" w14:textId="77777777" w:rsidR="00665BBC" w:rsidRPr="00617E76" w:rsidRDefault="00665BBC" w:rsidP="000B7F49">
            <w:pPr>
              <w:pStyle w:val="Prrafodelista"/>
              <w:ind w:left="655"/>
              <w:jc w:val="both"/>
              <w:rPr>
                <w:rFonts w:ascii="Arial" w:hAnsi="Arial" w:cs="Arial"/>
                <w:b/>
                <w:bCs/>
                <w:i/>
                <w:sz w:val="22"/>
                <w:szCs w:val="22"/>
              </w:rPr>
            </w:pPr>
            <w:r w:rsidRPr="00617E76">
              <w:rPr>
                <w:rFonts w:ascii="Arial" w:hAnsi="Arial" w:cs="Arial"/>
                <w:i/>
                <w:sz w:val="22"/>
                <w:szCs w:val="22"/>
              </w:rPr>
              <w:t>“(…)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44C242D4" w14:textId="77777777" w:rsidR="00665BBC" w:rsidRPr="00617E76" w:rsidRDefault="00665BBC" w:rsidP="00B4039F">
            <w:pPr>
              <w:ind w:left="368"/>
              <w:jc w:val="both"/>
              <w:rPr>
                <w:rFonts w:ascii="Arial" w:hAnsi="Arial" w:cs="Arial"/>
                <w:b/>
                <w:bCs/>
                <w:i/>
                <w:sz w:val="22"/>
                <w:szCs w:val="22"/>
              </w:rPr>
            </w:pPr>
          </w:p>
          <w:p w14:paraId="6B8A9182" w14:textId="77777777" w:rsidR="00665BBC" w:rsidRPr="00617E76" w:rsidRDefault="00665BBC" w:rsidP="000B7F49">
            <w:pPr>
              <w:pStyle w:val="Prrafodelista"/>
              <w:ind w:left="655"/>
              <w:jc w:val="both"/>
              <w:rPr>
                <w:rFonts w:ascii="Arial" w:hAnsi="Arial" w:cs="Arial"/>
                <w:b/>
                <w:bCs/>
                <w:i/>
                <w:sz w:val="22"/>
                <w:szCs w:val="22"/>
              </w:rPr>
            </w:pPr>
            <w:r w:rsidRPr="00617E76">
              <w:rPr>
                <w:rFonts w:ascii="Arial" w:hAnsi="Arial" w:cs="Arial"/>
                <w:i/>
                <w:sz w:val="22"/>
                <w:szCs w:val="22"/>
              </w:rPr>
              <w:t>El Gobierno Nacional reglamentará la materia.</w:t>
            </w:r>
          </w:p>
          <w:p w14:paraId="3DFD27E8" w14:textId="77777777" w:rsidR="00665BBC" w:rsidRPr="00617E76" w:rsidRDefault="00665BBC" w:rsidP="00B4039F">
            <w:pPr>
              <w:ind w:left="368"/>
              <w:jc w:val="both"/>
              <w:rPr>
                <w:rFonts w:ascii="Arial" w:hAnsi="Arial" w:cs="Arial"/>
                <w:b/>
                <w:bCs/>
                <w:i/>
                <w:sz w:val="22"/>
                <w:szCs w:val="22"/>
              </w:rPr>
            </w:pPr>
          </w:p>
          <w:p w14:paraId="33F0B68A" w14:textId="77777777" w:rsidR="00665BBC" w:rsidRPr="00617E76" w:rsidRDefault="00665BBC" w:rsidP="000B7F49">
            <w:pPr>
              <w:pStyle w:val="Prrafodelista"/>
              <w:ind w:left="655"/>
              <w:jc w:val="both"/>
              <w:rPr>
                <w:rFonts w:ascii="Arial" w:hAnsi="Arial" w:cs="Arial"/>
                <w:b/>
                <w:bCs/>
                <w:i/>
                <w:sz w:val="22"/>
                <w:szCs w:val="22"/>
              </w:rPr>
            </w:pPr>
            <w:r w:rsidRPr="00617E76">
              <w:rPr>
                <w:rFonts w:ascii="Arial" w:hAnsi="Arial" w:cs="Arial"/>
                <w:i/>
                <w:sz w:val="22"/>
                <w:szCs w:val="22"/>
              </w:rPr>
              <w:t>Serán causales de selección abreviada las siguientes:</w:t>
            </w:r>
          </w:p>
          <w:p w14:paraId="34979C02" w14:textId="77777777" w:rsidR="00665BBC" w:rsidRPr="00617E76" w:rsidRDefault="00665BBC" w:rsidP="00B4039F">
            <w:pPr>
              <w:ind w:left="368"/>
              <w:jc w:val="both"/>
              <w:rPr>
                <w:rFonts w:ascii="Arial" w:hAnsi="Arial" w:cs="Arial"/>
                <w:b/>
                <w:bCs/>
                <w:i/>
                <w:sz w:val="22"/>
                <w:szCs w:val="22"/>
              </w:rPr>
            </w:pPr>
          </w:p>
          <w:p w14:paraId="3748C454" w14:textId="77777777" w:rsidR="00665BBC" w:rsidRPr="00617E76" w:rsidRDefault="00665BBC" w:rsidP="000B7F49">
            <w:pPr>
              <w:pStyle w:val="Prrafodelista"/>
              <w:ind w:left="655"/>
              <w:jc w:val="both"/>
              <w:rPr>
                <w:rFonts w:ascii="Arial" w:hAnsi="Arial" w:cs="Arial"/>
                <w:b/>
                <w:bCs/>
                <w:i/>
                <w:sz w:val="22"/>
                <w:szCs w:val="22"/>
              </w:rPr>
            </w:pPr>
            <w:r w:rsidRPr="00617E76">
              <w:rPr>
                <w:rFonts w:ascii="Arial" w:hAnsi="Arial" w:cs="Arial"/>
                <w:i/>
                <w:sz w:val="22"/>
                <w:szCs w:val="22"/>
              </w:rPr>
              <w:t>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7DA0AEEB" w14:textId="77777777" w:rsidR="00665BBC" w:rsidRPr="00617E76" w:rsidRDefault="00665BBC" w:rsidP="00B4039F">
            <w:pPr>
              <w:ind w:left="368"/>
              <w:jc w:val="both"/>
              <w:rPr>
                <w:rFonts w:ascii="Arial" w:hAnsi="Arial" w:cs="Arial"/>
                <w:b/>
                <w:bCs/>
                <w:i/>
                <w:sz w:val="22"/>
                <w:szCs w:val="22"/>
              </w:rPr>
            </w:pPr>
          </w:p>
          <w:p w14:paraId="18635680" w14:textId="77777777" w:rsidR="00665BBC" w:rsidRPr="00617E76" w:rsidRDefault="00665BBC" w:rsidP="000B7F49">
            <w:pPr>
              <w:pStyle w:val="Prrafodelista"/>
              <w:ind w:left="655"/>
              <w:jc w:val="both"/>
              <w:rPr>
                <w:rFonts w:ascii="Arial" w:hAnsi="Arial" w:cs="Arial"/>
                <w:b/>
                <w:bCs/>
                <w:i/>
                <w:sz w:val="22"/>
                <w:szCs w:val="22"/>
              </w:rPr>
            </w:pPr>
            <w:r w:rsidRPr="00617E76">
              <w:rPr>
                <w:rFonts w:ascii="Arial" w:hAnsi="Arial" w:cs="Arial"/>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490A0EE0" w14:textId="77777777" w:rsidR="00D54153" w:rsidRPr="00617E76" w:rsidRDefault="00D54153" w:rsidP="00B4039F">
            <w:pPr>
              <w:tabs>
                <w:tab w:val="left" w:pos="0"/>
                <w:tab w:val="left" w:pos="2338"/>
              </w:tabs>
              <w:contextualSpacing/>
              <w:jc w:val="both"/>
              <w:rPr>
                <w:rFonts w:ascii="Arial" w:hAnsi="Arial" w:cs="Arial"/>
                <w:bCs/>
                <w:sz w:val="22"/>
                <w:szCs w:val="22"/>
              </w:rPr>
            </w:pPr>
          </w:p>
          <w:p w14:paraId="7065D574"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De conformidad con lo establecido en el literal a) del numeral 2 del artículo 2 de la Ley 1150 de 2007, la adquisición o suministro de bienes y servicios de características técnicas uniformes y de común utilización constituye una causal de selección abreviada. La misma disposición establece que, para la adquisición de esta clase de bienes, las entidades estatales pueden acudir a procedimientos de subasta inversa, instrumentos de compra por catálogo derivados de Acuerdos Marco de Precios o procedimientos de adquisición en bolsas de productos. </w:t>
            </w:r>
          </w:p>
          <w:p w14:paraId="0DBAA992" w14:textId="77777777" w:rsidR="000B7F49" w:rsidRPr="00617E76" w:rsidRDefault="000B7F49" w:rsidP="000B7F49">
            <w:pPr>
              <w:ind w:left="655"/>
              <w:jc w:val="both"/>
              <w:rPr>
                <w:rFonts w:ascii="Arial" w:hAnsi="Arial" w:cs="Arial"/>
                <w:color w:val="000000"/>
                <w:sz w:val="22"/>
                <w:szCs w:val="22"/>
                <w:lang w:val="es-CO"/>
              </w:rPr>
            </w:pPr>
          </w:p>
          <w:p w14:paraId="4D080534"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Por su parte, el Decreto 1082 de 2015 define como bienes y servicios de características técnicas uniformes aquellos de </w:t>
            </w:r>
            <w:r w:rsidRPr="00617E76">
              <w:rPr>
                <w:rFonts w:ascii="Arial" w:hAnsi="Arial" w:cs="Arial"/>
                <w:color w:val="000000"/>
                <w:sz w:val="22"/>
                <w:szCs w:val="22"/>
                <w:lang w:val="es-CO"/>
              </w:rPr>
              <w:lastRenderedPageBreak/>
              <w:t>común utilización que cuentan con especificaciones técnicas y patrones de desempeño y calidad iguales o similares, y que, por tanto, pueden agruparse como bienes homogéneos para su adquisición. Bajo esta definición se enmarcan los equipos de cómputo, periféricos y demás dispositivos tecnológicos objeto del presente proceso, toda vez que sus características pueden ser descritas mediante requisitos funcionales, capacidades mínimas, estándares de desempeño, condiciones de garantía y especificaciones objetivamente verificables.</w:t>
            </w:r>
          </w:p>
          <w:p w14:paraId="47BC7A73"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 </w:t>
            </w:r>
          </w:p>
          <w:p w14:paraId="24B27076"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En cumplimiento del deber de planeación, la Secretaría de Tecnologías de la Información verificó previamente la disponibilidad de instrumentos de agregación de demanda administrados por la Agencia Nacional de Contratación Pública – Colombia Compra Eficiente, con el propósito de establecer si la necesidad podía atenderse mediante la Tienda Virtual del Estado Colombiano.</w:t>
            </w:r>
          </w:p>
          <w:p w14:paraId="6C911ACF" w14:textId="77777777" w:rsidR="000B7F49" w:rsidRPr="00617E76" w:rsidRDefault="000B7F49" w:rsidP="000B7F49">
            <w:pPr>
              <w:ind w:left="655"/>
              <w:jc w:val="both"/>
              <w:rPr>
                <w:rFonts w:ascii="Arial" w:hAnsi="Arial" w:cs="Arial"/>
                <w:color w:val="000000"/>
                <w:sz w:val="22"/>
                <w:szCs w:val="22"/>
                <w:lang w:val="es-CO"/>
              </w:rPr>
            </w:pPr>
          </w:p>
          <w:p w14:paraId="15BE5D08"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Como resultado de dicha verificación, se constató que el Acuerdo Marco para la Compra y Alquiler de Computadores y Periféricos – ETP III, identificado con el número CCE-280-AMP-2021, se encuentra actualmente en estado “Cerrado”. La información publicada por Colombia Compra Eficiente indica que la fecha máxima para colocar nuevas órdenes de compra fue el 7 de febrero de 2026, mientras que la fecha máxima para ejecutar las órdenes expedidas durante su vigencia corresponde al 7 de febrero de 2027. Por consiguiente, aunque pueden continuar en ejecución las órdenes de compra válidamente expedidas antes del cierre del instrumento, actualmente no es posible iniciar nuevos eventos de cotización ni generar nuevas órdenes de compra con cargo a dicho Acuerdo Marco. </w:t>
            </w:r>
          </w:p>
          <w:p w14:paraId="4303A9B0" w14:textId="77777777" w:rsidR="000B7F49" w:rsidRPr="00617E76" w:rsidRDefault="000B7F49" w:rsidP="000B7F49">
            <w:pPr>
              <w:ind w:left="655"/>
              <w:jc w:val="both"/>
              <w:rPr>
                <w:rFonts w:ascii="Arial" w:hAnsi="Arial" w:cs="Arial"/>
                <w:color w:val="000000"/>
                <w:sz w:val="22"/>
                <w:szCs w:val="22"/>
                <w:lang w:val="es-CO"/>
              </w:rPr>
            </w:pPr>
          </w:p>
          <w:p w14:paraId="7E919E19"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En este sentido, la circunstancia de que el Acuerdo Marco conserve un plazo para la ejecución de órdenes previamente emitidas no significa que permanezca habilitado para nuevas adquisiciones. La fecha de ejecución se refiere exclusivamente al cumplimiento de órdenes de compra colocadas dentro de la vigencia del instrumento, mientras que su estado “Cerrado” impide que el Municipio de Rionegro atienda la necesidad actual mediante la Tienda Virtual del Estado Colombiano.</w:t>
            </w:r>
          </w:p>
          <w:p w14:paraId="336B2B21" w14:textId="77777777" w:rsidR="000B7F49" w:rsidRPr="00617E76" w:rsidRDefault="000B7F49" w:rsidP="000B7F49">
            <w:pPr>
              <w:ind w:left="655"/>
              <w:jc w:val="both"/>
              <w:rPr>
                <w:rFonts w:ascii="Arial" w:hAnsi="Arial" w:cs="Arial"/>
                <w:color w:val="000000"/>
                <w:sz w:val="22"/>
                <w:szCs w:val="22"/>
                <w:lang w:val="es-CO"/>
              </w:rPr>
            </w:pPr>
          </w:p>
          <w:p w14:paraId="3162692E"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Por lo anterior, la Secretaría de Tecnologías de la Información deja constancia de que, para la fecha de elaboración de los estudios y documentos previos, no existe un Acuerdo Marco </w:t>
            </w:r>
            <w:r w:rsidRPr="00617E76">
              <w:rPr>
                <w:rFonts w:ascii="Arial" w:hAnsi="Arial" w:cs="Arial"/>
                <w:color w:val="000000"/>
                <w:sz w:val="22"/>
                <w:szCs w:val="22"/>
                <w:lang w:val="es-CO"/>
              </w:rPr>
              <w:lastRenderedPageBreak/>
              <w:t>de Precios vigente, abierto y habilitado que permita adelantar la adquisición de la totalidad de los bienes objeto del presente proceso mediante la Tienda Virtual del Estado Colombiano. En consecuencia, existe una imposibilidad material y operativa de emplear el Acuerdo Marco ETP III para satisfacer la necesidad identificada.</w:t>
            </w:r>
          </w:p>
          <w:p w14:paraId="2769DB89" w14:textId="77777777" w:rsidR="000B7F49" w:rsidRPr="00617E76" w:rsidRDefault="000B7F49" w:rsidP="000B7F49">
            <w:pPr>
              <w:ind w:left="655"/>
              <w:jc w:val="both"/>
              <w:rPr>
                <w:rFonts w:ascii="Arial" w:hAnsi="Arial" w:cs="Arial"/>
                <w:color w:val="000000"/>
                <w:sz w:val="22"/>
                <w:szCs w:val="22"/>
                <w:lang w:val="es-CO"/>
              </w:rPr>
            </w:pPr>
          </w:p>
          <w:p w14:paraId="2317D7BC"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La imposibilidad de utilizar dicho instrumento no elimina la obligación de la Entidad de seleccionar la modalidad contractual que corresponda a la naturaleza de los bienes requeridos. Por el contrario, al tratarse de equipos de cómputo, periféricos y dispositivos tecnológicos cuyas condiciones técnicas pueden definirse de manera precisa, uniforme y objetiva, resulta procedente acudir a la modalidad de Selección Abreviada mediante Subasta Inversa Electrónica.</w:t>
            </w:r>
          </w:p>
          <w:p w14:paraId="64BC0D47" w14:textId="77777777" w:rsidR="000B7F49" w:rsidRPr="00617E76" w:rsidRDefault="000B7F49" w:rsidP="000B7F49">
            <w:pPr>
              <w:ind w:left="655"/>
              <w:jc w:val="both"/>
              <w:rPr>
                <w:rFonts w:ascii="Arial" w:hAnsi="Arial" w:cs="Arial"/>
                <w:color w:val="000000"/>
                <w:sz w:val="22"/>
                <w:szCs w:val="22"/>
                <w:lang w:val="es-CO"/>
              </w:rPr>
            </w:pPr>
          </w:p>
          <w:p w14:paraId="1D564FA9"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Esta decisión se encuentra igualmente respaldada por el estudio del sector adelantado por la Entidad, mediante el cual se evidenció la existencia de una oferta plural, conformada por fabricantes, mayoristas, distribuidores e integradores tecnológicos con capacidad técnica, financiera y organizacional para atender el proceso. Asimismo, las cotizaciones recibidas permitieron verificar que los bienes son de común comercialización, que existen diferentes marcas y configuraciones capaces de atender los requisitos mínimos y que es posible comparar las ofertas bajo condiciones homogéneas.</w:t>
            </w:r>
          </w:p>
          <w:p w14:paraId="133ACB55" w14:textId="77777777" w:rsidR="000B7F49" w:rsidRPr="00617E76" w:rsidRDefault="000B7F49" w:rsidP="000B7F49">
            <w:pPr>
              <w:ind w:left="655"/>
              <w:jc w:val="both"/>
              <w:rPr>
                <w:rFonts w:ascii="Arial" w:hAnsi="Arial" w:cs="Arial"/>
                <w:color w:val="000000"/>
                <w:sz w:val="22"/>
                <w:szCs w:val="22"/>
                <w:lang w:val="es-CO"/>
              </w:rPr>
            </w:pPr>
          </w:p>
          <w:p w14:paraId="5197338D"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En la etapa de subasta únicamente participarán los proponentes que hayan acreditado previamente el cumplimiento de los requisitos jurídicos, técnicos, financieros y organizacionales establecidos por la Entidad. Una vez verificada su habilitación y la conformidad de los bienes ofrecidos con las fichas técnicas, la competencia se desarrollará sobre el precio, mediante la presentación de lances sucesivos orientados a obtener una mejor oferta económica para el Municipio.</w:t>
            </w:r>
          </w:p>
          <w:p w14:paraId="193D0684" w14:textId="77777777" w:rsidR="000B7F49" w:rsidRPr="00617E76" w:rsidRDefault="000B7F49" w:rsidP="000B7F49">
            <w:pPr>
              <w:ind w:left="655"/>
              <w:jc w:val="both"/>
              <w:rPr>
                <w:rFonts w:ascii="Arial" w:hAnsi="Arial" w:cs="Arial"/>
                <w:color w:val="000000"/>
                <w:sz w:val="22"/>
                <w:szCs w:val="22"/>
                <w:lang w:val="es-CO"/>
              </w:rPr>
            </w:pPr>
          </w:p>
          <w:p w14:paraId="30A1807D"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En consecuencia, la escogencia de la Selección Abreviada por Subasta Inversa Electrónica se encuentra justificada en:</w:t>
            </w:r>
          </w:p>
          <w:p w14:paraId="3ECB1433" w14:textId="77777777" w:rsidR="000B7F49" w:rsidRPr="00617E76" w:rsidRDefault="000B7F49" w:rsidP="000B7F49">
            <w:pPr>
              <w:ind w:left="655"/>
              <w:jc w:val="both"/>
              <w:rPr>
                <w:rFonts w:ascii="Arial" w:hAnsi="Arial" w:cs="Arial"/>
                <w:color w:val="000000"/>
                <w:sz w:val="22"/>
                <w:szCs w:val="22"/>
                <w:lang w:val="es-CO"/>
              </w:rPr>
            </w:pPr>
          </w:p>
          <w:p w14:paraId="0FD2CBBC"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La naturaleza uniforme y de común utilización de los bienes requeridos. </w:t>
            </w:r>
          </w:p>
          <w:p w14:paraId="24DEB1A8"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La posibilidad de definir y verificar objetivamente sus especificaciones técnicas. </w:t>
            </w:r>
          </w:p>
          <w:p w14:paraId="0E524304"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La existencia de pluralidad de oferentes y de condiciones efectivas de competencia. </w:t>
            </w:r>
          </w:p>
          <w:p w14:paraId="04E1A0C9"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lastRenderedPageBreak/>
              <w:t xml:space="preserve">La inexistencia, a la fecha del proceso, de un Acuerdo Marco de Precios abierto y utilizable para atender la necesidad. </w:t>
            </w:r>
          </w:p>
          <w:p w14:paraId="5EE1F890"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La imposibilidad de colocar nuevas órdenes de compra mediante el Acuerdo Marco ETP III, debido a su estado cerrado. </w:t>
            </w:r>
          </w:p>
          <w:p w14:paraId="1E099956" w14:textId="77777777" w:rsidR="000B7F49" w:rsidRPr="00617E76" w:rsidRDefault="000B7F49">
            <w:pPr>
              <w:numPr>
                <w:ilvl w:val="0"/>
                <w:numId w:val="11"/>
              </w:numPr>
              <w:tabs>
                <w:tab w:val="clear" w:pos="720"/>
              </w:tabs>
              <w:suppressAutoHyphens/>
              <w:ind w:left="655"/>
              <w:jc w:val="both"/>
              <w:rPr>
                <w:rFonts w:ascii="Arial" w:hAnsi="Arial" w:cs="Arial"/>
                <w:color w:val="000000"/>
                <w:sz w:val="22"/>
                <w:szCs w:val="22"/>
                <w:lang w:val="es-CO"/>
              </w:rPr>
            </w:pPr>
            <w:r w:rsidRPr="00617E76">
              <w:rPr>
                <w:rFonts w:ascii="Arial" w:hAnsi="Arial" w:cs="Arial"/>
                <w:color w:val="000000"/>
                <w:sz w:val="22"/>
                <w:szCs w:val="22"/>
                <w:lang w:val="es-CO"/>
              </w:rPr>
              <w:t xml:space="preserve">La conveniencia de promover una competencia económica entre proveedores previamente habilitados. </w:t>
            </w:r>
          </w:p>
          <w:p w14:paraId="714C36BB" w14:textId="77777777" w:rsidR="000B7F49" w:rsidRPr="00617E76" w:rsidRDefault="000B7F49" w:rsidP="000B7F49">
            <w:pPr>
              <w:ind w:left="655"/>
              <w:jc w:val="both"/>
              <w:rPr>
                <w:rFonts w:ascii="Arial" w:hAnsi="Arial" w:cs="Arial"/>
                <w:color w:val="000000"/>
                <w:sz w:val="22"/>
                <w:szCs w:val="22"/>
                <w:lang w:val="es-CO"/>
              </w:rPr>
            </w:pPr>
          </w:p>
          <w:p w14:paraId="13DC9082" w14:textId="77777777" w:rsidR="000B7F49" w:rsidRPr="00617E76" w:rsidRDefault="000B7F49" w:rsidP="000B7F49">
            <w:pPr>
              <w:ind w:left="655"/>
              <w:jc w:val="both"/>
              <w:rPr>
                <w:rFonts w:ascii="Arial" w:hAnsi="Arial" w:cs="Arial"/>
                <w:color w:val="000000"/>
                <w:sz w:val="22"/>
                <w:szCs w:val="22"/>
                <w:lang w:val="es-CO"/>
              </w:rPr>
            </w:pPr>
            <w:r w:rsidRPr="00617E76">
              <w:rPr>
                <w:rFonts w:ascii="Arial" w:hAnsi="Arial" w:cs="Arial"/>
                <w:color w:val="000000"/>
                <w:sz w:val="22"/>
                <w:szCs w:val="22"/>
                <w:lang w:val="es-CO"/>
              </w:rPr>
              <w:t>Por tanto, esta modalidad permite garantizar los principios de planeación, transparencia, economía, responsabilidad, libre concurrencia y selección objetiva, así como procurar la utilización eficiente de los recursos públicos, sin afectar la calidad, el desempeño, la garantía ni las demás condiciones técnicas exigidas para el fortalecimiento de la infraestructura tecnológica de la Administración Municipal de Rionegro.</w:t>
            </w:r>
          </w:p>
          <w:p w14:paraId="0FA08659" w14:textId="77777777" w:rsidR="000B7F49" w:rsidRPr="00617E76" w:rsidRDefault="000B7F49" w:rsidP="000B7F49">
            <w:pPr>
              <w:ind w:left="655"/>
              <w:jc w:val="both"/>
              <w:rPr>
                <w:rFonts w:ascii="Arial" w:hAnsi="Arial" w:cs="Arial"/>
                <w:color w:val="000000"/>
                <w:sz w:val="22"/>
                <w:szCs w:val="22"/>
              </w:rPr>
            </w:pPr>
          </w:p>
          <w:p w14:paraId="1C4EC3E0" w14:textId="77777777" w:rsidR="000B7F49" w:rsidRPr="00617E76" w:rsidRDefault="000B7F49" w:rsidP="000B7F49">
            <w:pPr>
              <w:ind w:left="655"/>
              <w:jc w:val="both"/>
              <w:rPr>
                <w:rFonts w:ascii="Arial" w:hAnsi="Arial" w:cs="Arial"/>
                <w:color w:val="000000"/>
                <w:sz w:val="22"/>
                <w:szCs w:val="22"/>
              </w:rPr>
            </w:pPr>
            <w:r w:rsidRPr="00617E76">
              <w:rPr>
                <w:rFonts w:ascii="Arial" w:hAnsi="Arial" w:cs="Arial"/>
                <w:sz w:val="22"/>
                <w:szCs w:val="22"/>
              </w:rPr>
              <w:t xml:space="preserve">Como bien se mencionó en la descripción de la necesidad del presente documento, en esta ocasión no aplica Acuerdo Marco de Precios, por ende, se realizará Subasta Inversa teniendo en cuenta el procedimiento descrito en el Decreto 1082 de 2015, </w:t>
            </w:r>
            <w:r w:rsidRPr="00617E76">
              <w:rPr>
                <w:rFonts w:ascii="Arial" w:hAnsi="Arial" w:cs="Arial"/>
                <w:color w:val="000000"/>
                <w:sz w:val="22"/>
                <w:szCs w:val="22"/>
              </w:rPr>
              <w:t>Artículo 2.2.1.2.1.2.2 al Artículo 2.2.1.2.1.2.6.</w:t>
            </w:r>
          </w:p>
          <w:p w14:paraId="14BD1D0D" w14:textId="77777777" w:rsidR="000B7F49" w:rsidRPr="00617E76" w:rsidRDefault="000B7F49" w:rsidP="000B7F49">
            <w:pPr>
              <w:pStyle w:val="Prrafodelista"/>
              <w:snapToGrid w:val="0"/>
              <w:ind w:left="655"/>
              <w:jc w:val="both"/>
              <w:rPr>
                <w:rFonts w:ascii="Arial" w:hAnsi="Arial" w:cs="Arial"/>
                <w:bCs/>
                <w:iCs/>
                <w:sz w:val="22"/>
                <w:szCs w:val="22"/>
                <w:lang w:val="es-CO"/>
              </w:rPr>
            </w:pPr>
          </w:p>
          <w:p w14:paraId="361049CD" w14:textId="77777777" w:rsidR="000B7F49" w:rsidRPr="00617E76" w:rsidRDefault="000B7F49" w:rsidP="000B7F49">
            <w:pPr>
              <w:autoSpaceDE w:val="0"/>
              <w:autoSpaceDN w:val="0"/>
              <w:adjustRightInd w:val="0"/>
              <w:ind w:left="655"/>
              <w:jc w:val="both"/>
              <w:rPr>
                <w:rFonts w:ascii="Arial" w:hAnsi="Arial" w:cs="Arial"/>
                <w:iCs/>
                <w:color w:val="000000"/>
                <w:sz w:val="22"/>
                <w:szCs w:val="22"/>
                <w:lang w:val="es-CO" w:eastAsia="es-CO"/>
              </w:rPr>
            </w:pPr>
            <w:r w:rsidRPr="00617E76">
              <w:rPr>
                <w:rFonts w:ascii="Arial" w:hAnsi="Arial" w:cs="Arial"/>
                <w:iCs/>
                <w:color w:val="000000"/>
                <w:sz w:val="22"/>
                <w:szCs w:val="22"/>
                <w:lang w:val="es-CO" w:eastAsia="es-CO"/>
              </w:rPr>
              <w:t>En virtud de lo anterior, la selección objetiva se realizará teniendo en cuenta el menor precio de conformidad con lo señalado en el artículo 5 de la ley 1150 de 2007 y del artículo 2.2.1.2.1.2.4 del decreto 1082 de 2015.</w:t>
            </w:r>
          </w:p>
          <w:p w14:paraId="29EBFB4A" w14:textId="77777777" w:rsidR="000B7F49" w:rsidRPr="00617E76" w:rsidRDefault="000B7F49" w:rsidP="000B7F49">
            <w:pPr>
              <w:autoSpaceDE w:val="0"/>
              <w:autoSpaceDN w:val="0"/>
              <w:adjustRightInd w:val="0"/>
              <w:ind w:left="655"/>
              <w:jc w:val="both"/>
              <w:rPr>
                <w:rFonts w:ascii="Arial" w:hAnsi="Arial" w:cs="Arial"/>
                <w:iCs/>
                <w:color w:val="000000"/>
                <w:sz w:val="22"/>
                <w:szCs w:val="22"/>
                <w:lang w:val="es-CO" w:eastAsia="es-CO"/>
              </w:rPr>
            </w:pPr>
          </w:p>
          <w:p w14:paraId="7ECB1F10" w14:textId="5D141A1A" w:rsidR="000B7F49" w:rsidRPr="00617E76" w:rsidRDefault="000B7F49" w:rsidP="000B7F49">
            <w:pPr>
              <w:tabs>
                <w:tab w:val="left" w:pos="0"/>
                <w:tab w:val="left" w:pos="2338"/>
              </w:tabs>
              <w:ind w:left="655"/>
              <w:contextualSpacing/>
              <w:jc w:val="both"/>
              <w:rPr>
                <w:rFonts w:ascii="Arial" w:hAnsi="Arial" w:cs="Arial"/>
                <w:bCs/>
                <w:sz w:val="22"/>
                <w:szCs w:val="22"/>
              </w:rPr>
            </w:pPr>
            <w:r w:rsidRPr="00617E76">
              <w:rPr>
                <w:rFonts w:ascii="Arial" w:hAnsi="Arial" w:cs="Arial"/>
                <w:iCs/>
                <w:color w:val="000000"/>
                <w:sz w:val="22"/>
                <w:szCs w:val="22"/>
                <w:lang w:val="es-CO" w:eastAsia="es-CO"/>
              </w:rPr>
              <w:t>Para la selección del contratista la entidad aplicará los principios de economía, transparencia, y responsabilidad contenidos en la ley 80 de 1993 y los postulados que rigen la función administrativa.</w:t>
            </w:r>
          </w:p>
          <w:p w14:paraId="17BE08D7" w14:textId="77777777" w:rsidR="000B7F49" w:rsidRPr="00617E76" w:rsidRDefault="000B7F49" w:rsidP="00B4039F">
            <w:pPr>
              <w:tabs>
                <w:tab w:val="left" w:pos="0"/>
                <w:tab w:val="left" w:pos="2338"/>
              </w:tabs>
              <w:contextualSpacing/>
              <w:jc w:val="both"/>
              <w:rPr>
                <w:rFonts w:ascii="Arial" w:hAnsi="Arial" w:cs="Arial"/>
                <w:bCs/>
                <w:sz w:val="22"/>
                <w:szCs w:val="22"/>
              </w:rPr>
            </w:pPr>
          </w:p>
          <w:p w14:paraId="21E976E0" w14:textId="7D9EAFD9" w:rsidR="00D54153" w:rsidRPr="00617E76" w:rsidRDefault="00D54153">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 xml:space="preserve">Que se cuenta con un presupuesto de </w:t>
            </w:r>
            <w:r w:rsidR="00617E76" w:rsidRPr="00617E76">
              <w:rPr>
                <w:rFonts w:ascii="Arial" w:hAnsi="Arial" w:cs="Arial"/>
                <w:bCs/>
                <w:sz w:val="22"/>
                <w:szCs w:val="22"/>
              </w:rPr>
              <w:t>MIL SETECIENTOS SESENTA Y CUATRO MILLONES TRESCIENTOS CUARENTA Y UN MIL QUINIENTOS SETENTA Y DOS PESOS M/L ($1.764.341.572) IVA incluido, respaldado en los Certificados de Disponibilidad Presupuestal No. 1077 del 10 de agosto de 2026, 755 del 21 de mayo de 2026 y 599 del 08 de abril del 2026 expedidos por la secretaria de Hacienda</w:t>
            </w:r>
            <w:r w:rsidR="002F5455" w:rsidRPr="00617E76">
              <w:rPr>
                <w:rFonts w:ascii="Arial" w:hAnsi="Arial" w:cs="Arial"/>
                <w:sz w:val="22"/>
                <w:szCs w:val="22"/>
              </w:rPr>
              <w:t>.</w:t>
            </w:r>
          </w:p>
          <w:p w14:paraId="14823E81" w14:textId="77777777" w:rsidR="00D54153" w:rsidRPr="00617E76" w:rsidRDefault="00D54153" w:rsidP="00B4039F">
            <w:pPr>
              <w:jc w:val="both"/>
              <w:rPr>
                <w:rFonts w:ascii="Arial" w:hAnsi="Arial" w:cs="Arial"/>
                <w:sz w:val="22"/>
                <w:szCs w:val="22"/>
              </w:rPr>
            </w:pPr>
          </w:p>
          <w:p w14:paraId="63A48725" w14:textId="1E9FE977" w:rsidR="00D54153" w:rsidRPr="00617E76" w:rsidRDefault="00D54153">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 xml:space="preserve">Que el estudio previo fue objeto de revisión y análisis por parte del Comité Asesor de Contratación del Municipio de Rionegro, </w:t>
            </w:r>
            <w:r w:rsidR="00617E76" w:rsidRPr="00617E76">
              <w:rPr>
                <w:rFonts w:ascii="Arial" w:hAnsi="Arial" w:cs="Arial"/>
                <w:sz w:val="22"/>
                <w:szCs w:val="22"/>
              </w:rPr>
              <w:t>N°49</w:t>
            </w:r>
            <w:r w:rsidRPr="00617E76">
              <w:rPr>
                <w:rFonts w:ascii="Arial" w:hAnsi="Arial" w:cs="Arial"/>
                <w:sz w:val="22"/>
                <w:szCs w:val="22"/>
              </w:rPr>
              <w:t xml:space="preserve"> del </w:t>
            </w:r>
            <w:r w:rsidR="00617E76" w:rsidRPr="00617E76">
              <w:rPr>
                <w:rFonts w:ascii="Arial" w:hAnsi="Arial" w:cs="Arial"/>
                <w:sz w:val="22"/>
                <w:szCs w:val="22"/>
              </w:rPr>
              <w:t>01</w:t>
            </w:r>
            <w:r w:rsidRPr="00617E76">
              <w:rPr>
                <w:rFonts w:ascii="Arial" w:hAnsi="Arial" w:cs="Arial"/>
                <w:sz w:val="22"/>
                <w:szCs w:val="22"/>
              </w:rPr>
              <w:t xml:space="preserve"> de </w:t>
            </w:r>
            <w:r w:rsidR="00617E76" w:rsidRPr="00617E76">
              <w:rPr>
                <w:rFonts w:ascii="Arial" w:hAnsi="Arial" w:cs="Arial"/>
                <w:sz w:val="22"/>
                <w:szCs w:val="22"/>
              </w:rPr>
              <w:t>octubre</w:t>
            </w:r>
            <w:r w:rsidRPr="00617E76">
              <w:rPr>
                <w:rFonts w:ascii="Arial" w:hAnsi="Arial" w:cs="Arial"/>
                <w:sz w:val="22"/>
                <w:szCs w:val="22"/>
              </w:rPr>
              <w:t xml:space="preserve"> de 2026. </w:t>
            </w:r>
          </w:p>
          <w:p w14:paraId="39E17DB1" w14:textId="77777777" w:rsidR="00D54153" w:rsidRPr="00617E76" w:rsidRDefault="00D54153" w:rsidP="00B4039F">
            <w:pPr>
              <w:tabs>
                <w:tab w:val="left" w:pos="70"/>
                <w:tab w:val="left" w:pos="2338"/>
              </w:tabs>
              <w:jc w:val="both"/>
              <w:rPr>
                <w:rFonts w:ascii="Arial" w:hAnsi="Arial" w:cs="Arial"/>
                <w:sz w:val="22"/>
                <w:szCs w:val="22"/>
              </w:rPr>
            </w:pPr>
          </w:p>
          <w:p w14:paraId="1A9FD4AE" w14:textId="63B9C5E7" w:rsidR="00D54153" w:rsidRPr="00617E76" w:rsidRDefault="00D54153">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 xml:space="preserve">Que el proceso de selección fue publicado conforme lo dispone el Decreto 1082 de 2015, el proyecto de pliego de </w:t>
            </w:r>
            <w:r w:rsidRPr="00617E76">
              <w:rPr>
                <w:rFonts w:ascii="Arial" w:hAnsi="Arial" w:cs="Arial"/>
                <w:sz w:val="22"/>
                <w:szCs w:val="22"/>
              </w:rPr>
              <w:lastRenderedPageBreak/>
              <w:t xml:space="preserve">condiciones y el pliego de condiciones definitivo se publicó en la página web </w:t>
            </w:r>
            <w:hyperlink r:id="rId12" w:history="1">
              <w:r w:rsidRPr="00617E76">
                <w:rPr>
                  <w:rStyle w:val="Hipervnculo"/>
                  <w:rFonts w:ascii="Arial" w:hAnsi="Arial" w:cs="Arial"/>
                  <w:sz w:val="22"/>
                  <w:szCs w:val="22"/>
                  <w:u w:val="none"/>
                </w:rPr>
                <w:t>www.contratos.gov.co</w:t>
              </w:r>
            </w:hyperlink>
            <w:r w:rsidR="00692612" w:rsidRPr="00617E76">
              <w:rPr>
                <w:rFonts w:ascii="Arial" w:hAnsi="Arial" w:cs="Arial"/>
                <w:sz w:val="22"/>
                <w:szCs w:val="22"/>
              </w:rPr>
              <w:t>.</w:t>
            </w:r>
          </w:p>
          <w:p w14:paraId="249E15A6" w14:textId="77777777" w:rsidR="00D54153" w:rsidRPr="00617E76" w:rsidRDefault="00D54153" w:rsidP="00B4039F">
            <w:pPr>
              <w:rPr>
                <w:rFonts w:ascii="Arial" w:hAnsi="Arial" w:cs="Arial"/>
                <w:sz w:val="22"/>
                <w:szCs w:val="22"/>
              </w:rPr>
            </w:pPr>
          </w:p>
          <w:p w14:paraId="5FB15646" w14:textId="77777777" w:rsidR="00D54153" w:rsidRPr="00617E76" w:rsidRDefault="00D54153">
            <w:pPr>
              <w:pStyle w:val="Prrafodelista"/>
              <w:numPr>
                <w:ilvl w:val="0"/>
                <w:numId w:val="4"/>
              </w:numPr>
              <w:ind w:left="655" w:hanging="567"/>
              <w:jc w:val="both"/>
              <w:rPr>
                <w:rFonts w:ascii="Arial" w:hAnsi="Arial" w:cs="Arial"/>
                <w:sz w:val="22"/>
                <w:szCs w:val="22"/>
              </w:rPr>
            </w:pPr>
            <w:r w:rsidRPr="00617E76">
              <w:rPr>
                <w:rFonts w:ascii="Arial" w:hAnsi="Arial" w:cs="Arial"/>
                <w:sz w:val="22"/>
                <w:szCs w:val="22"/>
              </w:rPr>
              <w:t xml:space="preserve">Que por medio de la Resolución </w:t>
            </w:r>
            <w:proofErr w:type="spellStart"/>
            <w:r w:rsidRPr="00617E76">
              <w:rPr>
                <w:rFonts w:ascii="Arial" w:hAnsi="Arial" w:cs="Arial"/>
                <w:sz w:val="22"/>
                <w:szCs w:val="22"/>
              </w:rPr>
              <w:t>xx</w:t>
            </w:r>
            <w:proofErr w:type="spellEnd"/>
            <w:r w:rsidRPr="00617E76">
              <w:rPr>
                <w:rFonts w:ascii="Arial" w:hAnsi="Arial" w:cs="Arial"/>
                <w:sz w:val="22"/>
                <w:szCs w:val="22"/>
              </w:rPr>
              <w:t xml:space="preserve"> de </w:t>
            </w:r>
            <w:proofErr w:type="spellStart"/>
            <w:r w:rsidRPr="00617E76">
              <w:rPr>
                <w:rFonts w:ascii="Arial" w:hAnsi="Arial" w:cs="Arial"/>
                <w:sz w:val="22"/>
                <w:szCs w:val="22"/>
              </w:rPr>
              <w:t>xxx</w:t>
            </w:r>
            <w:proofErr w:type="spellEnd"/>
            <w:r w:rsidRPr="00617E76">
              <w:rPr>
                <w:rFonts w:ascii="Arial" w:hAnsi="Arial" w:cs="Arial"/>
                <w:sz w:val="22"/>
                <w:szCs w:val="22"/>
              </w:rPr>
              <w:t xml:space="preserve"> de 2026, la entidad adjudica al proponente </w:t>
            </w:r>
            <w:proofErr w:type="spellStart"/>
            <w:r w:rsidRPr="00617E76">
              <w:rPr>
                <w:rFonts w:ascii="Arial" w:hAnsi="Arial" w:cs="Arial"/>
                <w:sz w:val="22"/>
                <w:szCs w:val="22"/>
              </w:rPr>
              <w:t>xxxx</w:t>
            </w:r>
            <w:proofErr w:type="spellEnd"/>
            <w:r w:rsidRPr="00617E76">
              <w:rPr>
                <w:rFonts w:ascii="Arial" w:hAnsi="Arial" w:cs="Arial"/>
                <w:sz w:val="22"/>
                <w:szCs w:val="22"/>
                <w:lang w:val="es-ES"/>
              </w:rPr>
              <w:t xml:space="preserve">, representada legalmente por </w:t>
            </w:r>
            <w:proofErr w:type="spellStart"/>
            <w:r w:rsidRPr="00617E76">
              <w:rPr>
                <w:rFonts w:ascii="Arial" w:eastAsia="Cambria" w:hAnsi="Arial" w:cs="Arial"/>
                <w:color w:val="000000"/>
                <w:sz w:val="22"/>
                <w:szCs w:val="22"/>
                <w:lang w:val="es-CO"/>
              </w:rPr>
              <w:t>xxxx</w:t>
            </w:r>
            <w:proofErr w:type="spellEnd"/>
            <w:r w:rsidRPr="00617E76">
              <w:rPr>
                <w:rFonts w:ascii="Arial" w:eastAsia="Cambria" w:hAnsi="Arial" w:cs="Arial"/>
                <w:color w:val="000000"/>
                <w:sz w:val="22"/>
                <w:szCs w:val="22"/>
                <w:lang w:val="es-CO"/>
              </w:rPr>
              <w:t>,</w:t>
            </w:r>
            <w:r w:rsidRPr="00617E76">
              <w:rPr>
                <w:rFonts w:ascii="Arial" w:eastAsia="Cambria" w:hAnsi="Arial" w:cs="Arial"/>
                <w:color w:val="000000"/>
                <w:sz w:val="22"/>
                <w:szCs w:val="22"/>
                <w:lang w:val="es-MX"/>
              </w:rPr>
              <w:t xml:space="preserve"> mayor de edad, identificada con la cédula de ciudadanía </w:t>
            </w:r>
            <w:proofErr w:type="spellStart"/>
            <w:r w:rsidRPr="00617E76">
              <w:rPr>
                <w:rFonts w:ascii="Arial" w:eastAsia="Cambria" w:hAnsi="Arial" w:cs="Arial"/>
                <w:color w:val="000000"/>
                <w:sz w:val="22"/>
                <w:szCs w:val="22"/>
                <w:lang w:val="es-MX"/>
              </w:rPr>
              <w:t>xxxx</w:t>
            </w:r>
            <w:proofErr w:type="spellEnd"/>
            <w:r w:rsidRPr="00617E76">
              <w:rPr>
                <w:rFonts w:ascii="Arial" w:eastAsia="Cambria" w:hAnsi="Arial" w:cs="Arial"/>
                <w:color w:val="000000"/>
                <w:sz w:val="22"/>
                <w:szCs w:val="22"/>
                <w:lang w:val="es-MX"/>
              </w:rPr>
              <w:t>, por cumplir con los requisitos técnicos, jurídicos y financieros.</w:t>
            </w:r>
          </w:p>
          <w:p w14:paraId="31479485" w14:textId="77777777" w:rsidR="00D54153" w:rsidRPr="00617E76" w:rsidRDefault="00D54153" w:rsidP="00B4039F">
            <w:pPr>
              <w:pStyle w:val="Prrafodelista"/>
              <w:rPr>
                <w:rFonts w:ascii="Arial" w:eastAsia="Cambria" w:hAnsi="Arial" w:cs="Arial"/>
                <w:sz w:val="22"/>
                <w:szCs w:val="22"/>
              </w:rPr>
            </w:pPr>
          </w:p>
          <w:p w14:paraId="22198B09" w14:textId="2A5289F8" w:rsidR="00D54153" w:rsidRPr="00617E76" w:rsidRDefault="00D54153">
            <w:pPr>
              <w:pStyle w:val="Prrafodelista"/>
              <w:numPr>
                <w:ilvl w:val="0"/>
                <w:numId w:val="4"/>
              </w:numPr>
              <w:ind w:left="655" w:hanging="567"/>
              <w:jc w:val="both"/>
              <w:rPr>
                <w:rFonts w:ascii="Arial" w:hAnsi="Arial" w:cs="Arial"/>
                <w:sz w:val="22"/>
                <w:szCs w:val="22"/>
              </w:rPr>
            </w:pPr>
            <w:r w:rsidRPr="00617E76">
              <w:rPr>
                <w:rFonts w:ascii="Arial" w:eastAsia="Cambria" w:hAnsi="Arial" w:cs="Arial"/>
                <w:sz w:val="22"/>
                <w:szCs w:val="22"/>
              </w:rPr>
              <w:t xml:space="preserve">Que, </w:t>
            </w:r>
            <w:r w:rsidR="0016461D" w:rsidRPr="00617E76">
              <w:rPr>
                <w:rFonts w:ascii="Arial" w:eastAsia="Cambria" w:hAnsi="Arial" w:cs="Arial"/>
                <w:sz w:val="22"/>
                <w:szCs w:val="22"/>
              </w:rPr>
              <w:t>de acuerdo con</w:t>
            </w:r>
            <w:r w:rsidRPr="00617E76">
              <w:rPr>
                <w:rFonts w:ascii="Arial" w:eastAsia="Cambria" w:hAnsi="Arial" w:cs="Arial"/>
                <w:sz w:val="22"/>
                <w:szCs w:val="22"/>
              </w:rPr>
              <w:t xml:space="preserve"> las anteriores consideraciones, el presente contrato se regirá por las siguientes cláusulas:</w:t>
            </w:r>
          </w:p>
        </w:tc>
      </w:tr>
      <w:tr w:rsidR="00D54153" w:rsidRPr="00C228CB" w14:paraId="342734D2" w14:textId="77777777" w:rsidTr="007C6D5E">
        <w:tc>
          <w:tcPr>
            <w:tcW w:w="0" w:type="auto"/>
            <w:vAlign w:val="center"/>
          </w:tcPr>
          <w:p w14:paraId="5C14EBEB" w14:textId="77777777" w:rsidR="00D54153" w:rsidRPr="00C228CB" w:rsidRDefault="00D54153" w:rsidP="00E54003">
            <w:pPr>
              <w:contextualSpacing/>
              <w:jc w:val="both"/>
              <w:rPr>
                <w:rFonts w:ascii="Arial" w:eastAsia="Cambria" w:hAnsi="Arial" w:cs="Arial"/>
                <w:sz w:val="22"/>
                <w:szCs w:val="22"/>
                <w:lang w:val="es-MX"/>
              </w:rPr>
            </w:pPr>
            <w:r w:rsidRPr="00C228CB">
              <w:rPr>
                <w:rFonts w:ascii="Arial" w:eastAsia="Cambria" w:hAnsi="Arial" w:cs="Arial"/>
                <w:sz w:val="22"/>
                <w:szCs w:val="22"/>
                <w:lang w:val="es-MX"/>
              </w:rPr>
              <w:lastRenderedPageBreak/>
              <w:t>CLÁUSULA PRIMERA. OBJETO:</w:t>
            </w:r>
          </w:p>
        </w:tc>
        <w:tc>
          <w:tcPr>
            <w:tcW w:w="0" w:type="auto"/>
          </w:tcPr>
          <w:p w14:paraId="29AB8557" w14:textId="5B8B5489" w:rsidR="00D54153" w:rsidRPr="00C228CB" w:rsidRDefault="00C228CB" w:rsidP="00E54003">
            <w:pPr>
              <w:contextualSpacing/>
              <w:jc w:val="both"/>
              <w:rPr>
                <w:rFonts w:ascii="Arial" w:eastAsia="Cambria" w:hAnsi="Arial" w:cs="Arial"/>
                <w:sz w:val="22"/>
                <w:szCs w:val="22"/>
                <w:lang w:val="es-MX"/>
              </w:rPr>
            </w:pPr>
            <w:r w:rsidRPr="00C228CB">
              <w:rPr>
                <w:rFonts w:ascii="Arial" w:hAnsi="Arial" w:cs="Arial"/>
                <w:sz w:val="22"/>
                <w:szCs w:val="22"/>
              </w:rPr>
              <w:t>SUMINISTRO DE EQUIPOS DE COMPUTO Y PERIFERICOS PARA LA ADMINISTRACIÓN MUNICIPAL DE RIONEGRO, ANTIOQUIA.</w:t>
            </w:r>
          </w:p>
        </w:tc>
      </w:tr>
      <w:tr w:rsidR="00D54153" w:rsidRPr="00C228CB" w14:paraId="79217AE9" w14:textId="77777777" w:rsidTr="007C6D5E">
        <w:tc>
          <w:tcPr>
            <w:tcW w:w="0" w:type="auto"/>
            <w:vAlign w:val="center"/>
          </w:tcPr>
          <w:p w14:paraId="5F222A70" w14:textId="77777777" w:rsidR="00D54153" w:rsidRPr="00C228CB" w:rsidRDefault="00D54153" w:rsidP="00E54003">
            <w:pPr>
              <w:contextualSpacing/>
              <w:jc w:val="both"/>
              <w:rPr>
                <w:rFonts w:ascii="Arial" w:eastAsia="Cambria" w:hAnsi="Arial" w:cs="Arial"/>
                <w:sz w:val="22"/>
                <w:szCs w:val="22"/>
                <w:highlight w:val="yellow"/>
                <w:lang w:val="es-MX"/>
              </w:rPr>
            </w:pPr>
            <w:r w:rsidRPr="00C228CB">
              <w:rPr>
                <w:rFonts w:ascii="Arial" w:eastAsia="Cambria" w:hAnsi="Arial" w:cs="Arial"/>
                <w:sz w:val="22"/>
                <w:szCs w:val="22"/>
                <w:lang w:val="es-MX"/>
              </w:rPr>
              <w:t>CLÁUSULA SEGUNDA. ALCANCE</w:t>
            </w:r>
          </w:p>
        </w:tc>
        <w:tc>
          <w:tcPr>
            <w:tcW w:w="0" w:type="auto"/>
          </w:tcPr>
          <w:p w14:paraId="2A00BB62" w14:textId="1BA67720" w:rsidR="00D54153" w:rsidRPr="00C228CB" w:rsidRDefault="00C228CB" w:rsidP="00480AAD">
            <w:pPr>
              <w:jc w:val="both"/>
              <w:rPr>
                <w:rFonts w:ascii="Arial" w:hAnsi="Arial" w:cs="Arial"/>
                <w:color w:val="000000"/>
                <w:sz w:val="22"/>
                <w:szCs w:val="22"/>
                <w:highlight w:val="yellow"/>
                <w:lang w:val="es-CO"/>
              </w:rPr>
            </w:pPr>
            <w:r w:rsidRPr="0054388B">
              <w:rPr>
                <w:rFonts w:ascii="Arial" w:hAnsi="Arial" w:cs="Arial"/>
                <w:bCs/>
                <w:sz w:val="22"/>
                <w:szCs w:val="22"/>
              </w:rPr>
              <w:t xml:space="preserve">El proveedor seleccionado deberá realizar el suministro de los equipos y dispositivos de cómputo en el tiempo estipulado, deben ser </w:t>
            </w:r>
            <w:r w:rsidRPr="00083203">
              <w:rPr>
                <w:rFonts w:ascii="Arial" w:hAnsi="Arial" w:cs="Arial"/>
                <w:bCs/>
                <w:sz w:val="22"/>
                <w:szCs w:val="22"/>
              </w:rPr>
              <w:t>equipos de marca reconocida en el mercado, totalmente nuevos, deberán estar acordes con las especificaciones técnicas definidas y deberán ser entregados en la sede principal de la Administración Municipal de Rionegro Antioquia, en la dirección CALLE 49 50 05.</w:t>
            </w:r>
          </w:p>
        </w:tc>
      </w:tr>
      <w:tr w:rsidR="00D54153" w:rsidRPr="00C228CB" w14:paraId="57E9145E" w14:textId="77777777" w:rsidTr="007C6D5E">
        <w:tc>
          <w:tcPr>
            <w:tcW w:w="0" w:type="auto"/>
            <w:vAlign w:val="center"/>
          </w:tcPr>
          <w:p w14:paraId="14753475" w14:textId="77777777" w:rsidR="00D54153" w:rsidRPr="00C228CB" w:rsidRDefault="00D54153" w:rsidP="00480AAD">
            <w:pPr>
              <w:contextualSpacing/>
              <w:jc w:val="both"/>
              <w:rPr>
                <w:rFonts w:ascii="Arial" w:eastAsia="Cambria" w:hAnsi="Arial" w:cs="Arial"/>
                <w:sz w:val="22"/>
                <w:szCs w:val="22"/>
                <w:lang w:val="es-MX"/>
              </w:rPr>
            </w:pPr>
            <w:r w:rsidRPr="00C228CB">
              <w:rPr>
                <w:rFonts w:ascii="Arial" w:eastAsia="Cambria" w:hAnsi="Arial" w:cs="Arial"/>
                <w:sz w:val="22"/>
                <w:szCs w:val="22"/>
                <w:lang w:val="es-MX"/>
              </w:rPr>
              <w:t xml:space="preserve">CLAUSULA TERCERA. PLAZO </w:t>
            </w:r>
          </w:p>
        </w:tc>
        <w:tc>
          <w:tcPr>
            <w:tcW w:w="0" w:type="auto"/>
          </w:tcPr>
          <w:p w14:paraId="6F6A3110" w14:textId="0525AC6F" w:rsidR="00D54153" w:rsidRPr="00C228CB" w:rsidRDefault="00C228CB" w:rsidP="00480AAD">
            <w:pPr>
              <w:jc w:val="both"/>
              <w:rPr>
                <w:rFonts w:ascii="Arial" w:hAnsi="Arial" w:cs="Arial"/>
                <w:color w:val="000000"/>
                <w:sz w:val="22"/>
                <w:szCs w:val="22"/>
              </w:rPr>
            </w:pPr>
            <w:r w:rsidRPr="00C228CB">
              <w:rPr>
                <w:rFonts w:ascii="Arial" w:hAnsi="Arial" w:cs="Arial"/>
                <w:bCs/>
                <w:sz w:val="22"/>
                <w:szCs w:val="22"/>
              </w:rPr>
              <w:t>DOS (2) MESES, CONTADOS A PARTIR DE LA SUSCRIPCIÓN DEL ACTA DE INICIO, SIN SUPERAR EL 31 DE DICIEMBRE DE 2026</w:t>
            </w:r>
          </w:p>
        </w:tc>
      </w:tr>
      <w:tr w:rsidR="00D54153" w:rsidRPr="00C228CB" w14:paraId="11830B88" w14:textId="77777777" w:rsidTr="007C6D5E">
        <w:tc>
          <w:tcPr>
            <w:tcW w:w="0" w:type="auto"/>
            <w:vAlign w:val="center"/>
          </w:tcPr>
          <w:p w14:paraId="23BF472C" w14:textId="77777777" w:rsidR="00D54153" w:rsidRPr="00C228CB" w:rsidRDefault="00D54153" w:rsidP="00E54003">
            <w:pPr>
              <w:contextualSpacing/>
              <w:jc w:val="both"/>
              <w:rPr>
                <w:rFonts w:ascii="Arial" w:eastAsia="Cambria" w:hAnsi="Arial" w:cs="Arial"/>
                <w:sz w:val="22"/>
                <w:szCs w:val="22"/>
                <w:highlight w:val="yellow"/>
                <w:lang w:val="es-MX"/>
              </w:rPr>
            </w:pPr>
            <w:r w:rsidRPr="00C228CB">
              <w:rPr>
                <w:rFonts w:ascii="Arial" w:eastAsia="Cambria" w:hAnsi="Arial" w:cs="Arial"/>
                <w:sz w:val="22"/>
                <w:szCs w:val="22"/>
                <w:lang w:val="es-MX"/>
              </w:rPr>
              <w:t>CLÁUSULA CUARTA. VALOR</w:t>
            </w:r>
          </w:p>
        </w:tc>
        <w:tc>
          <w:tcPr>
            <w:tcW w:w="0" w:type="auto"/>
            <w:vAlign w:val="center"/>
          </w:tcPr>
          <w:p w14:paraId="2086E1BC" w14:textId="77777777" w:rsidR="00C228CB" w:rsidRPr="001669B1" w:rsidRDefault="00C228CB" w:rsidP="00C228CB">
            <w:pPr>
              <w:widowControl w:val="0"/>
              <w:autoSpaceDE w:val="0"/>
              <w:autoSpaceDN w:val="0"/>
              <w:spacing w:line="0" w:lineRule="atLeast"/>
              <w:jc w:val="both"/>
              <w:rPr>
                <w:rFonts w:ascii="Arial" w:hAnsi="Arial" w:cs="Arial"/>
                <w:sz w:val="22"/>
                <w:szCs w:val="22"/>
                <w:lang w:val="es-CO" w:bidi="es-ES"/>
              </w:rPr>
            </w:pPr>
            <w:r w:rsidRPr="001669B1">
              <w:rPr>
                <w:rFonts w:ascii="Arial" w:hAnsi="Arial" w:cs="Arial"/>
                <w:sz w:val="22"/>
                <w:szCs w:val="22"/>
              </w:rPr>
              <w:t xml:space="preserve">El valor estimado para el presente proceso es de: </w:t>
            </w:r>
            <w:r w:rsidRPr="001669B1">
              <w:rPr>
                <w:rFonts w:ascii="Arial" w:hAnsi="Arial" w:cs="Arial"/>
                <w:sz w:val="22"/>
                <w:szCs w:val="22"/>
                <w:lang w:val="es-CO" w:bidi="es-ES"/>
              </w:rPr>
              <w:t>MIL SETECIENTOS SESENTA Y CUATRO MILLONES</w:t>
            </w:r>
            <w:r w:rsidRPr="001669B1">
              <w:rPr>
                <w:rFonts w:ascii="Arial" w:hAnsi="Arial" w:cs="Arial"/>
                <w:sz w:val="22"/>
                <w:szCs w:val="22"/>
                <w:lang w:val="es-CO"/>
              </w:rPr>
              <w:t xml:space="preserve"> TRESCIENTOS CUARENTA Y UN MIL QUINIENTOS SETENTA Y DOS PESOS</w:t>
            </w:r>
            <w:r w:rsidRPr="001669B1">
              <w:rPr>
                <w:rFonts w:ascii="Arial" w:hAnsi="Arial" w:cs="Arial"/>
                <w:sz w:val="22"/>
                <w:szCs w:val="22"/>
                <w:lang w:val="es-CO" w:bidi="es-ES"/>
              </w:rPr>
              <w:t xml:space="preserve"> M/L ($</w:t>
            </w:r>
            <w:r w:rsidRPr="001669B1">
              <w:rPr>
                <w:rFonts w:ascii="Arial" w:hAnsi="Arial" w:cs="Arial"/>
                <w:color w:val="000000"/>
                <w:sz w:val="22"/>
                <w:szCs w:val="22"/>
                <w:lang w:val="es-CO" w:eastAsia="es-CO"/>
              </w:rPr>
              <w:t>1.764.341.572</w:t>
            </w:r>
            <w:r w:rsidRPr="001669B1">
              <w:rPr>
                <w:rFonts w:ascii="Arial" w:hAnsi="Arial" w:cs="Arial"/>
                <w:sz w:val="22"/>
                <w:szCs w:val="22"/>
                <w:lang w:val="es-CO" w:bidi="es-ES"/>
              </w:rPr>
              <w:t>) IVA incluido.</w:t>
            </w:r>
          </w:p>
          <w:p w14:paraId="718EBD4A" w14:textId="77777777" w:rsidR="00C228CB" w:rsidRPr="001669B1" w:rsidRDefault="00C228CB" w:rsidP="00C228CB">
            <w:pPr>
              <w:jc w:val="both"/>
              <w:rPr>
                <w:rFonts w:ascii="Arial" w:hAnsi="Arial" w:cs="Arial"/>
                <w:bCs/>
                <w:sz w:val="22"/>
                <w:szCs w:val="22"/>
                <w:highlight w:val="yellow"/>
              </w:rPr>
            </w:pPr>
          </w:p>
          <w:p w14:paraId="0C00B17A" w14:textId="77777777" w:rsidR="00C228CB" w:rsidRDefault="00C228CB" w:rsidP="00C228CB">
            <w:pPr>
              <w:spacing w:line="0" w:lineRule="atLeast"/>
              <w:jc w:val="both"/>
              <w:rPr>
                <w:rFonts w:ascii="Arial" w:hAnsi="Arial" w:cs="Arial"/>
                <w:sz w:val="22"/>
                <w:szCs w:val="22"/>
              </w:rPr>
            </w:pPr>
            <w:r w:rsidRPr="003D0E30">
              <w:rPr>
                <w:rFonts w:ascii="Arial" w:hAnsi="Arial" w:cs="Arial"/>
                <w:bCs/>
                <w:sz w:val="22"/>
                <w:szCs w:val="22"/>
              </w:rPr>
              <w:t>El presente proceso contractual es tipo bolsa</w:t>
            </w:r>
            <w:r w:rsidRPr="003D0E30">
              <w:rPr>
                <w:rFonts w:ascii="Arial" w:hAnsi="Arial" w:cs="Arial"/>
                <w:sz w:val="22"/>
                <w:szCs w:val="22"/>
              </w:rPr>
              <w:t>, las cantidades de los elementos relacionadas en el cuadro que se presenta a continuación son estimadas y se establecen únicamente como referencia para la estructuración del proceso. Durante la ejecución del contrato, la Entidad solicitará el suministro de los equipos de acuerdo con sus necesidades efectivas, aplicando los valores unitarios resultantes de la subasta inversa y hasta agotar el presupuesto disponible del contrato, sin que exista obligación de adquirir la totalidad de las cantidades estimadas para cada tipo de elemento. En todos los casos, los equipos suministrados deberán cumplir integralmente con las características y especificaciones técnicas definidas en el numeral 2.3 “Especificaciones técnicas”.</w:t>
            </w:r>
          </w:p>
          <w:p w14:paraId="6BFCCA24" w14:textId="77777777" w:rsidR="00531EF3" w:rsidRPr="003D0E30" w:rsidRDefault="00531EF3" w:rsidP="00C228CB">
            <w:pPr>
              <w:spacing w:line="0" w:lineRule="atLeast"/>
              <w:jc w:val="both"/>
              <w:rPr>
                <w:rFonts w:ascii="Arial" w:hAnsi="Arial" w:cs="Arial"/>
                <w:sz w:val="22"/>
                <w:szCs w:val="22"/>
              </w:rPr>
            </w:pPr>
          </w:p>
          <w:p w14:paraId="11A556E3" w14:textId="77777777" w:rsidR="00C228CB" w:rsidRPr="003D0E30" w:rsidRDefault="00C228CB" w:rsidP="00C228CB">
            <w:pPr>
              <w:spacing w:line="0" w:lineRule="atLeast"/>
              <w:jc w:val="both"/>
              <w:rPr>
                <w:rFonts w:ascii="Arial"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1"/>
              <w:gridCol w:w="2269"/>
              <w:gridCol w:w="1820"/>
            </w:tblGrid>
            <w:tr w:rsidR="00C228CB" w:rsidRPr="00531EF3" w14:paraId="062CFA9F" w14:textId="77777777" w:rsidTr="00531EF3">
              <w:trPr>
                <w:trHeight w:val="303"/>
              </w:trPr>
              <w:tc>
                <w:tcPr>
                  <w:tcW w:w="1940" w:type="pct"/>
                  <w:noWrap/>
                  <w:vAlign w:val="center"/>
                  <w:hideMark/>
                </w:tcPr>
                <w:p w14:paraId="0F02F379" w14:textId="4B9A8FE7"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EQUIPO /DISPOSITIVO</w:t>
                  </w:r>
                </w:p>
              </w:tc>
              <w:tc>
                <w:tcPr>
                  <w:tcW w:w="1698" w:type="pct"/>
                  <w:vAlign w:val="center"/>
                  <w:hideMark/>
                </w:tcPr>
                <w:p w14:paraId="7F43147D" w14:textId="2EA395CC"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CANTIDAD ESTIMADA</w:t>
                  </w:r>
                </w:p>
              </w:tc>
              <w:tc>
                <w:tcPr>
                  <w:tcW w:w="1362" w:type="pct"/>
                  <w:vAlign w:val="center"/>
                </w:tcPr>
                <w:p w14:paraId="4B75EDB4" w14:textId="7A35F8DA"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UNIDAD DE MEDIDA</w:t>
                  </w:r>
                </w:p>
              </w:tc>
            </w:tr>
            <w:tr w:rsidR="00C228CB" w:rsidRPr="00531EF3" w14:paraId="638E6EB6" w14:textId="77777777" w:rsidTr="00531EF3">
              <w:trPr>
                <w:trHeight w:val="303"/>
              </w:trPr>
              <w:tc>
                <w:tcPr>
                  <w:tcW w:w="1940" w:type="pct"/>
                  <w:noWrap/>
                  <w:vAlign w:val="center"/>
                  <w:hideMark/>
                </w:tcPr>
                <w:p w14:paraId="06974C47"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Computador Portátil</w:t>
                  </w:r>
                </w:p>
              </w:tc>
              <w:tc>
                <w:tcPr>
                  <w:tcW w:w="1698" w:type="pct"/>
                  <w:noWrap/>
                  <w:vAlign w:val="center"/>
                  <w:hideMark/>
                </w:tcPr>
                <w:p w14:paraId="75560134" w14:textId="77777777" w:rsidR="00C228CB" w:rsidRPr="00531EF3" w:rsidRDefault="00C228CB"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40</w:t>
                  </w:r>
                </w:p>
              </w:tc>
              <w:tc>
                <w:tcPr>
                  <w:tcW w:w="1362" w:type="pct"/>
                  <w:vAlign w:val="center"/>
                </w:tcPr>
                <w:p w14:paraId="7F7917AE"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r>
            <w:tr w:rsidR="00C228CB" w:rsidRPr="00531EF3" w14:paraId="4618C6EA" w14:textId="77777777" w:rsidTr="00531EF3">
              <w:trPr>
                <w:trHeight w:val="303"/>
              </w:trPr>
              <w:tc>
                <w:tcPr>
                  <w:tcW w:w="1940" w:type="pct"/>
                  <w:noWrap/>
                  <w:vAlign w:val="center"/>
                  <w:hideMark/>
                </w:tcPr>
                <w:p w14:paraId="6A3A29BC"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 xml:space="preserve">Computador </w:t>
                  </w:r>
                  <w:proofErr w:type="spellStart"/>
                  <w:r w:rsidRPr="00531EF3">
                    <w:rPr>
                      <w:rFonts w:ascii="Arial" w:hAnsi="Arial" w:cs="Arial"/>
                      <w:color w:val="000000"/>
                      <w:sz w:val="18"/>
                      <w:szCs w:val="18"/>
                      <w:lang w:val="es-CO" w:eastAsia="es-CO"/>
                    </w:rPr>
                    <w:t>All</w:t>
                  </w:r>
                  <w:proofErr w:type="spellEnd"/>
                  <w:r w:rsidRPr="00531EF3">
                    <w:rPr>
                      <w:rFonts w:ascii="Arial" w:hAnsi="Arial" w:cs="Arial"/>
                      <w:color w:val="000000"/>
                      <w:sz w:val="18"/>
                      <w:szCs w:val="18"/>
                      <w:lang w:val="es-CO" w:eastAsia="es-CO"/>
                    </w:rPr>
                    <w:t xml:space="preserve"> in One</w:t>
                  </w:r>
                </w:p>
              </w:tc>
              <w:tc>
                <w:tcPr>
                  <w:tcW w:w="1698" w:type="pct"/>
                  <w:noWrap/>
                  <w:vAlign w:val="center"/>
                  <w:hideMark/>
                </w:tcPr>
                <w:p w14:paraId="54600788" w14:textId="77777777" w:rsidR="00C228CB" w:rsidRPr="00531EF3" w:rsidRDefault="00C228CB"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200</w:t>
                  </w:r>
                </w:p>
              </w:tc>
              <w:tc>
                <w:tcPr>
                  <w:tcW w:w="1362" w:type="pct"/>
                  <w:vAlign w:val="center"/>
                </w:tcPr>
                <w:p w14:paraId="030DDE60"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r>
            <w:tr w:rsidR="00C228CB" w:rsidRPr="00531EF3" w14:paraId="5B95E5A3" w14:textId="77777777" w:rsidTr="00531EF3">
              <w:trPr>
                <w:trHeight w:val="606"/>
              </w:trPr>
              <w:tc>
                <w:tcPr>
                  <w:tcW w:w="1940" w:type="pct"/>
                  <w:noWrap/>
                  <w:vAlign w:val="center"/>
                  <w:hideMark/>
                </w:tcPr>
                <w:p w14:paraId="3F93E823"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lastRenderedPageBreak/>
                    <w:t>Equipo Alto desempeño</w:t>
                  </w:r>
                </w:p>
              </w:tc>
              <w:tc>
                <w:tcPr>
                  <w:tcW w:w="1698" w:type="pct"/>
                  <w:noWrap/>
                  <w:vAlign w:val="center"/>
                  <w:hideMark/>
                </w:tcPr>
                <w:p w14:paraId="283D4B20" w14:textId="77777777" w:rsidR="00C228CB" w:rsidRPr="00531EF3" w:rsidRDefault="00C228CB"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20</w:t>
                  </w:r>
                </w:p>
              </w:tc>
              <w:tc>
                <w:tcPr>
                  <w:tcW w:w="1362" w:type="pct"/>
                  <w:vAlign w:val="center"/>
                </w:tcPr>
                <w:p w14:paraId="5277DE3F"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r>
            <w:tr w:rsidR="00C228CB" w:rsidRPr="00531EF3" w14:paraId="48DC29F0" w14:textId="77777777" w:rsidTr="00531EF3">
              <w:trPr>
                <w:trHeight w:val="284"/>
              </w:trPr>
              <w:tc>
                <w:tcPr>
                  <w:tcW w:w="1940" w:type="pct"/>
                  <w:noWrap/>
                  <w:vAlign w:val="center"/>
                  <w:hideMark/>
                </w:tcPr>
                <w:p w14:paraId="20977462"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Tablet</w:t>
                  </w:r>
                </w:p>
              </w:tc>
              <w:tc>
                <w:tcPr>
                  <w:tcW w:w="1698" w:type="pct"/>
                  <w:noWrap/>
                  <w:vAlign w:val="center"/>
                  <w:hideMark/>
                </w:tcPr>
                <w:p w14:paraId="6D58A918" w14:textId="77777777" w:rsidR="00C228CB" w:rsidRPr="00531EF3" w:rsidRDefault="00C228CB"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10</w:t>
                  </w:r>
                </w:p>
              </w:tc>
              <w:tc>
                <w:tcPr>
                  <w:tcW w:w="1362" w:type="pct"/>
                  <w:vAlign w:val="center"/>
                </w:tcPr>
                <w:p w14:paraId="7D5BE138"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r>
            <w:tr w:rsidR="00C228CB" w:rsidRPr="00531EF3" w14:paraId="2EB58F87" w14:textId="77777777" w:rsidTr="00531EF3">
              <w:trPr>
                <w:trHeight w:val="303"/>
              </w:trPr>
              <w:tc>
                <w:tcPr>
                  <w:tcW w:w="1940" w:type="pct"/>
                  <w:noWrap/>
                  <w:vAlign w:val="center"/>
                  <w:hideMark/>
                </w:tcPr>
                <w:p w14:paraId="4141BB1F"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Plotter</w:t>
                  </w:r>
                </w:p>
              </w:tc>
              <w:tc>
                <w:tcPr>
                  <w:tcW w:w="1698" w:type="pct"/>
                  <w:noWrap/>
                  <w:vAlign w:val="center"/>
                  <w:hideMark/>
                </w:tcPr>
                <w:p w14:paraId="11B4736C" w14:textId="77777777" w:rsidR="00C228CB" w:rsidRPr="00531EF3" w:rsidRDefault="00C228CB"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1</w:t>
                  </w:r>
                </w:p>
              </w:tc>
              <w:tc>
                <w:tcPr>
                  <w:tcW w:w="1362" w:type="pct"/>
                  <w:vAlign w:val="center"/>
                </w:tcPr>
                <w:p w14:paraId="52BCC3EF"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r>
          </w:tbl>
          <w:p w14:paraId="064FF082" w14:textId="77777777" w:rsidR="00C228CB" w:rsidRPr="003D0E30" w:rsidRDefault="00C228CB" w:rsidP="00C228CB">
            <w:pPr>
              <w:spacing w:line="0" w:lineRule="atLeast"/>
              <w:jc w:val="both"/>
              <w:rPr>
                <w:rFonts w:ascii="Arial" w:hAnsi="Arial" w:cs="Arial"/>
                <w:sz w:val="22"/>
                <w:szCs w:val="22"/>
                <w:lang w:val="es-CO"/>
              </w:rPr>
            </w:pPr>
          </w:p>
          <w:p w14:paraId="43CA6320" w14:textId="77777777" w:rsidR="00C228CB" w:rsidRPr="003D0E30" w:rsidRDefault="00C228CB" w:rsidP="00C228CB">
            <w:pPr>
              <w:spacing w:line="0" w:lineRule="atLeast"/>
              <w:jc w:val="both"/>
              <w:rPr>
                <w:rFonts w:ascii="Arial" w:hAnsi="Arial" w:cs="Arial"/>
                <w:sz w:val="22"/>
                <w:szCs w:val="22"/>
              </w:rPr>
            </w:pPr>
            <w:r w:rsidRPr="003D0E30">
              <w:rPr>
                <w:rFonts w:ascii="Arial" w:hAnsi="Arial" w:cs="Arial"/>
                <w:sz w:val="22"/>
                <w:szCs w:val="22"/>
              </w:rPr>
              <w:t>Por lo tanto, las cantidades efectivamente adquiridas podrán variar respecto de las inicialmente estimadas, de acuerdo con las necesidades que se presenten durante la ejecución contractual y la disponibilidad de recursos dentro de la bolsa, sin superar el valor total adjudicado. Las solicitudes serán realizadas por el supervisor del contrato, de acuerdo con los requerimientos de la Entidad y aplicando los precios unitarios adjudicados para cada elemento.</w:t>
            </w:r>
          </w:p>
          <w:p w14:paraId="4649896F" w14:textId="77777777" w:rsidR="00C228CB" w:rsidRPr="003D0E30" w:rsidRDefault="00C228CB" w:rsidP="00C228CB">
            <w:pPr>
              <w:spacing w:line="0" w:lineRule="atLeast"/>
              <w:jc w:val="both"/>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1709"/>
              <w:gridCol w:w="1260"/>
              <w:gridCol w:w="704"/>
              <w:gridCol w:w="1026"/>
              <w:gridCol w:w="945"/>
              <w:gridCol w:w="1026"/>
            </w:tblGrid>
            <w:tr w:rsidR="00C228CB" w:rsidRPr="00531EF3" w14:paraId="147E7377" w14:textId="77777777" w:rsidTr="00531EF3">
              <w:trPr>
                <w:trHeight w:val="981"/>
              </w:trPr>
              <w:tc>
                <w:tcPr>
                  <w:tcW w:w="1281" w:type="pct"/>
                  <w:tcBorders>
                    <w:top w:val="single" w:sz="8" w:space="0" w:color="auto"/>
                    <w:left w:val="single" w:sz="8" w:space="0" w:color="auto"/>
                    <w:bottom w:val="single" w:sz="8" w:space="0" w:color="auto"/>
                    <w:right w:val="single" w:sz="8" w:space="0" w:color="auto"/>
                  </w:tcBorders>
                  <w:noWrap/>
                  <w:vAlign w:val="center"/>
                  <w:hideMark/>
                </w:tcPr>
                <w:p w14:paraId="0E2A33C1" w14:textId="7500057E"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EQUIPO /DISPOSITIVO</w:t>
                  </w:r>
                </w:p>
              </w:tc>
              <w:tc>
                <w:tcPr>
                  <w:tcW w:w="945" w:type="pct"/>
                  <w:tcBorders>
                    <w:top w:val="single" w:sz="8" w:space="0" w:color="auto"/>
                    <w:left w:val="nil"/>
                    <w:bottom w:val="single" w:sz="8" w:space="0" w:color="auto"/>
                    <w:right w:val="single" w:sz="8" w:space="0" w:color="auto"/>
                  </w:tcBorders>
                  <w:vAlign w:val="center"/>
                  <w:hideMark/>
                </w:tcPr>
                <w:p w14:paraId="04103115" w14:textId="4A4FB042"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CANTIDAD</w:t>
                  </w:r>
                </w:p>
              </w:tc>
              <w:tc>
                <w:tcPr>
                  <w:tcW w:w="528" w:type="pct"/>
                  <w:tcBorders>
                    <w:top w:val="single" w:sz="8" w:space="0" w:color="auto"/>
                    <w:left w:val="nil"/>
                    <w:bottom w:val="single" w:sz="8" w:space="0" w:color="auto"/>
                    <w:right w:val="single" w:sz="8" w:space="0" w:color="auto"/>
                  </w:tcBorders>
                  <w:vAlign w:val="center"/>
                  <w:hideMark/>
                </w:tcPr>
                <w:p w14:paraId="7C37AE6B" w14:textId="4FB61FD5"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UNIDAD DE MEDIDA</w:t>
                  </w:r>
                </w:p>
              </w:tc>
              <w:tc>
                <w:tcPr>
                  <w:tcW w:w="1044" w:type="pct"/>
                  <w:tcBorders>
                    <w:top w:val="single" w:sz="8" w:space="0" w:color="auto"/>
                    <w:left w:val="nil"/>
                    <w:bottom w:val="single" w:sz="8" w:space="0" w:color="auto"/>
                    <w:right w:val="single" w:sz="8" w:space="0" w:color="auto"/>
                  </w:tcBorders>
                  <w:vAlign w:val="center"/>
                  <w:hideMark/>
                </w:tcPr>
                <w:p w14:paraId="7F2B3D1F" w14:textId="499AF37C"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PRECIO UNITARIO PROMEDIO</w:t>
                  </w:r>
                </w:p>
              </w:tc>
              <w:tc>
                <w:tcPr>
                  <w:tcW w:w="433" w:type="pct"/>
                  <w:tcBorders>
                    <w:top w:val="single" w:sz="8" w:space="0" w:color="auto"/>
                    <w:left w:val="nil"/>
                    <w:bottom w:val="single" w:sz="8" w:space="0" w:color="auto"/>
                    <w:right w:val="single" w:sz="8" w:space="0" w:color="auto"/>
                  </w:tcBorders>
                  <w:vAlign w:val="center"/>
                  <w:hideMark/>
                </w:tcPr>
                <w:p w14:paraId="38D4D103" w14:textId="1BF5230A"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IVA 19%</w:t>
                  </w:r>
                </w:p>
              </w:tc>
              <w:tc>
                <w:tcPr>
                  <w:tcW w:w="769" w:type="pct"/>
                  <w:tcBorders>
                    <w:top w:val="single" w:sz="8" w:space="0" w:color="auto"/>
                    <w:left w:val="nil"/>
                    <w:bottom w:val="single" w:sz="8" w:space="0" w:color="auto"/>
                    <w:right w:val="single" w:sz="8" w:space="0" w:color="auto"/>
                  </w:tcBorders>
                  <w:vAlign w:val="center"/>
                  <w:hideMark/>
                </w:tcPr>
                <w:p w14:paraId="57633894" w14:textId="155D4E62" w:rsidR="00C228CB" w:rsidRPr="00531EF3" w:rsidRDefault="00531EF3" w:rsidP="00C228CB">
                  <w:pPr>
                    <w:jc w:val="center"/>
                    <w:rPr>
                      <w:rFonts w:ascii="Arial" w:hAnsi="Arial" w:cs="Arial"/>
                      <w:color w:val="000000"/>
                      <w:sz w:val="18"/>
                      <w:szCs w:val="18"/>
                      <w:lang w:val="es-CO" w:eastAsia="es-CO"/>
                    </w:rPr>
                  </w:pPr>
                  <w:r w:rsidRPr="00531EF3">
                    <w:rPr>
                      <w:rFonts w:ascii="Arial" w:hAnsi="Arial" w:cs="Arial"/>
                      <w:color w:val="000000"/>
                      <w:sz w:val="18"/>
                      <w:szCs w:val="18"/>
                      <w:lang w:val="es-CO" w:eastAsia="es-CO"/>
                    </w:rPr>
                    <w:t>VALOR ESTIMADO INCLUIDO IVA</w:t>
                  </w:r>
                </w:p>
              </w:tc>
            </w:tr>
            <w:tr w:rsidR="00C228CB" w:rsidRPr="00531EF3" w14:paraId="2C424D26" w14:textId="77777777" w:rsidTr="00531EF3">
              <w:trPr>
                <w:trHeight w:val="336"/>
              </w:trPr>
              <w:tc>
                <w:tcPr>
                  <w:tcW w:w="1281" w:type="pct"/>
                  <w:tcBorders>
                    <w:top w:val="nil"/>
                    <w:left w:val="single" w:sz="8" w:space="0" w:color="auto"/>
                    <w:bottom w:val="single" w:sz="8" w:space="0" w:color="auto"/>
                    <w:right w:val="single" w:sz="8" w:space="0" w:color="auto"/>
                  </w:tcBorders>
                  <w:noWrap/>
                  <w:vAlign w:val="center"/>
                  <w:hideMark/>
                </w:tcPr>
                <w:p w14:paraId="52204CB5"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Computador Portátil</w:t>
                  </w:r>
                </w:p>
              </w:tc>
              <w:tc>
                <w:tcPr>
                  <w:tcW w:w="945" w:type="pct"/>
                  <w:tcBorders>
                    <w:top w:val="nil"/>
                    <w:left w:val="nil"/>
                    <w:bottom w:val="single" w:sz="8" w:space="0" w:color="auto"/>
                    <w:right w:val="single" w:sz="8" w:space="0" w:color="auto"/>
                  </w:tcBorders>
                  <w:noWrap/>
                  <w:vAlign w:val="center"/>
                  <w:hideMark/>
                </w:tcPr>
                <w:p w14:paraId="3C2BA999"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 xml:space="preserve">Según </w:t>
                  </w:r>
                  <w:proofErr w:type="spellStart"/>
                  <w:r w:rsidRPr="00531EF3">
                    <w:rPr>
                      <w:rFonts w:ascii="Arial" w:hAnsi="Arial" w:cs="Arial"/>
                      <w:color w:val="000000"/>
                      <w:sz w:val="18"/>
                      <w:szCs w:val="18"/>
                      <w:lang w:val="es-CO" w:eastAsia="es-CO"/>
                    </w:rPr>
                    <w:t>neces</w:t>
                  </w:r>
                  <w:proofErr w:type="spellEnd"/>
                </w:p>
                <w:p w14:paraId="7216375C" w14:textId="77777777" w:rsidR="00C228CB" w:rsidRPr="00531EF3" w:rsidRDefault="00C228CB" w:rsidP="00C228CB">
                  <w:pPr>
                    <w:jc w:val="right"/>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idad</w:t>
                  </w:r>
                  <w:proofErr w:type="spellEnd"/>
                </w:p>
              </w:tc>
              <w:tc>
                <w:tcPr>
                  <w:tcW w:w="528" w:type="pct"/>
                  <w:tcBorders>
                    <w:top w:val="nil"/>
                    <w:left w:val="nil"/>
                    <w:bottom w:val="single" w:sz="8" w:space="0" w:color="auto"/>
                    <w:right w:val="single" w:sz="8" w:space="0" w:color="auto"/>
                  </w:tcBorders>
                  <w:vAlign w:val="center"/>
                  <w:hideMark/>
                </w:tcPr>
                <w:p w14:paraId="5956AA06"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c>
                <w:tcPr>
                  <w:tcW w:w="1044" w:type="pct"/>
                  <w:tcBorders>
                    <w:top w:val="nil"/>
                    <w:left w:val="nil"/>
                    <w:bottom w:val="single" w:sz="8" w:space="0" w:color="auto"/>
                    <w:right w:val="single" w:sz="8" w:space="0" w:color="auto"/>
                  </w:tcBorders>
                  <w:noWrap/>
                  <w:vAlign w:val="center"/>
                  <w:hideMark/>
                </w:tcPr>
                <w:p w14:paraId="6CC58DB5"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eastAsia="es-CO"/>
                    </w:rPr>
                    <w:t>$4,268,526</w:t>
                  </w:r>
                </w:p>
              </w:tc>
              <w:tc>
                <w:tcPr>
                  <w:tcW w:w="433" w:type="pct"/>
                  <w:tcBorders>
                    <w:top w:val="nil"/>
                    <w:left w:val="nil"/>
                    <w:bottom w:val="single" w:sz="8" w:space="0" w:color="auto"/>
                    <w:right w:val="single" w:sz="8" w:space="0" w:color="auto"/>
                  </w:tcBorders>
                  <w:noWrap/>
                  <w:vAlign w:val="center"/>
                  <w:hideMark/>
                </w:tcPr>
                <w:p w14:paraId="71DA3750"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$811,020</w:t>
                  </w:r>
                </w:p>
              </w:tc>
              <w:tc>
                <w:tcPr>
                  <w:tcW w:w="769" w:type="pct"/>
                  <w:tcBorders>
                    <w:top w:val="nil"/>
                    <w:left w:val="nil"/>
                    <w:bottom w:val="single" w:sz="8" w:space="0" w:color="auto"/>
                    <w:right w:val="single" w:sz="8" w:space="0" w:color="auto"/>
                  </w:tcBorders>
                  <w:noWrap/>
                  <w:vAlign w:val="center"/>
                  <w:hideMark/>
                </w:tcPr>
                <w:p w14:paraId="5B88DAE4"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$5,079,546</w:t>
                  </w:r>
                </w:p>
              </w:tc>
            </w:tr>
            <w:tr w:rsidR="00C228CB" w:rsidRPr="00531EF3" w14:paraId="191C135E" w14:textId="77777777" w:rsidTr="00531EF3">
              <w:trPr>
                <w:trHeight w:val="336"/>
              </w:trPr>
              <w:tc>
                <w:tcPr>
                  <w:tcW w:w="1281" w:type="pct"/>
                  <w:tcBorders>
                    <w:top w:val="nil"/>
                    <w:left w:val="single" w:sz="8" w:space="0" w:color="auto"/>
                    <w:bottom w:val="single" w:sz="8" w:space="0" w:color="auto"/>
                    <w:right w:val="single" w:sz="8" w:space="0" w:color="auto"/>
                  </w:tcBorders>
                  <w:noWrap/>
                  <w:vAlign w:val="center"/>
                  <w:hideMark/>
                </w:tcPr>
                <w:p w14:paraId="06966900"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 xml:space="preserve">Computador </w:t>
                  </w:r>
                  <w:proofErr w:type="spellStart"/>
                  <w:r w:rsidRPr="00531EF3">
                    <w:rPr>
                      <w:rFonts w:ascii="Arial" w:hAnsi="Arial" w:cs="Arial"/>
                      <w:color w:val="000000"/>
                      <w:sz w:val="18"/>
                      <w:szCs w:val="18"/>
                      <w:lang w:val="es-CO" w:eastAsia="es-CO"/>
                    </w:rPr>
                    <w:t>All</w:t>
                  </w:r>
                  <w:proofErr w:type="spellEnd"/>
                  <w:r w:rsidRPr="00531EF3">
                    <w:rPr>
                      <w:rFonts w:ascii="Arial" w:hAnsi="Arial" w:cs="Arial"/>
                      <w:color w:val="000000"/>
                      <w:sz w:val="18"/>
                      <w:szCs w:val="18"/>
                      <w:lang w:val="es-CO" w:eastAsia="es-CO"/>
                    </w:rPr>
                    <w:t xml:space="preserve"> in One</w:t>
                  </w:r>
                </w:p>
              </w:tc>
              <w:tc>
                <w:tcPr>
                  <w:tcW w:w="945" w:type="pct"/>
                  <w:tcBorders>
                    <w:top w:val="nil"/>
                    <w:left w:val="nil"/>
                    <w:bottom w:val="single" w:sz="8" w:space="0" w:color="auto"/>
                    <w:right w:val="single" w:sz="8" w:space="0" w:color="auto"/>
                  </w:tcBorders>
                  <w:noWrap/>
                  <w:vAlign w:val="center"/>
                  <w:hideMark/>
                </w:tcPr>
                <w:p w14:paraId="5346CF55"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Según necesidad</w:t>
                  </w:r>
                </w:p>
              </w:tc>
              <w:tc>
                <w:tcPr>
                  <w:tcW w:w="528" w:type="pct"/>
                  <w:tcBorders>
                    <w:top w:val="nil"/>
                    <w:left w:val="nil"/>
                    <w:bottom w:val="single" w:sz="8" w:space="0" w:color="auto"/>
                    <w:right w:val="single" w:sz="8" w:space="0" w:color="auto"/>
                  </w:tcBorders>
                  <w:vAlign w:val="center"/>
                  <w:hideMark/>
                </w:tcPr>
                <w:p w14:paraId="5E8CE1C5"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c>
                <w:tcPr>
                  <w:tcW w:w="1044" w:type="pct"/>
                  <w:tcBorders>
                    <w:top w:val="nil"/>
                    <w:left w:val="nil"/>
                    <w:bottom w:val="single" w:sz="8" w:space="0" w:color="auto"/>
                    <w:right w:val="single" w:sz="8" w:space="0" w:color="auto"/>
                  </w:tcBorders>
                  <w:noWrap/>
                  <w:vAlign w:val="center"/>
                  <w:hideMark/>
                </w:tcPr>
                <w:p w14:paraId="5DBE2000"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eastAsia="es-CO"/>
                    </w:rPr>
                    <w:t>$5,461,988</w:t>
                  </w:r>
                </w:p>
              </w:tc>
              <w:tc>
                <w:tcPr>
                  <w:tcW w:w="433" w:type="pct"/>
                  <w:tcBorders>
                    <w:top w:val="nil"/>
                    <w:left w:val="nil"/>
                    <w:bottom w:val="single" w:sz="8" w:space="0" w:color="auto"/>
                    <w:right w:val="single" w:sz="8" w:space="0" w:color="auto"/>
                  </w:tcBorders>
                  <w:noWrap/>
                  <w:vAlign w:val="center"/>
                  <w:hideMark/>
                </w:tcPr>
                <w:p w14:paraId="61DE8D3E"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$1,037,778</w:t>
                  </w:r>
                </w:p>
              </w:tc>
              <w:tc>
                <w:tcPr>
                  <w:tcW w:w="769" w:type="pct"/>
                  <w:tcBorders>
                    <w:top w:val="nil"/>
                    <w:left w:val="nil"/>
                    <w:bottom w:val="single" w:sz="8" w:space="0" w:color="auto"/>
                    <w:right w:val="single" w:sz="8" w:space="0" w:color="auto"/>
                  </w:tcBorders>
                  <w:noWrap/>
                  <w:vAlign w:val="center"/>
                  <w:hideMark/>
                </w:tcPr>
                <w:p w14:paraId="31DD7D48"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$6,499,766</w:t>
                  </w:r>
                </w:p>
              </w:tc>
            </w:tr>
            <w:tr w:rsidR="00C228CB" w:rsidRPr="00531EF3" w14:paraId="561C40F5" w14:textId="77777777" w:rsidTr="00531EF3">
              <w:trPr>
                <w:trHeight w:val="336"/>
              </w:trPr>
              <w:tc>
                <w:tcPr>
                  <w:tcW w:w="1281" w:type="pct"/>
                  <w:tcBorders>
                    <w:top w:val="nil"/>
                    <w:left w:val="single" w:sz="8" w:space="0" w:color="auto"/>
                    <w:bottom w:val="single" w:sz="8" w:space="0" w:color="auto"/>
                    <w:right w:val="single" w:sz="8" w:space="0" w:color="auto"/>
                  </w:tcBorders>
                  <w:noWrap/>
                  <w:vAlign w:val="center"/>
                  <w:hideMark/>
                </w:tcPr>
                <w:p w14:paraId="651FB950"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Equipo Alto desempeño</w:t>
                  </w:r>
                </w:p>
              </w:tc>
              <w:tc>
                <w:tcPr>
                  <w:tcW w:w="945" w:type="pct"/>
                  <w:tcBorders>
                    <w:top w:val="nil"/>
                    <w:left w:val="nil"/>
                    <w:bottom w:val="single" w:sz="8" w:space="0" w:color="auto"/>
                    <w:right w:val="single" w:sz="8" w:space="0" w:color="auto"/>
                  </w:tcBorders>
                  <w:noWrap/>
                  <w:vAlign w:val="center"/>
                  <w:hideMark/>
                </w:tcPr>
                <w:p w14:paraId="0D152CCC"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Según necesidad</w:t>
                  </w:r>
                </w:p>
              </w:tc>
              <w:tc>
                <w:tcPr>
                  <w:tcW w:w="528" w:type="pct"/>
                  <w:tcBorders>
                    <w:top w:val="nil"/>
                    <w:left w:val="nil"/>
                    <w:bottom w:val="single" w:sz="8" w:space="0" w:color="auto"/>
                    <w:right w:val="single" w:sz="8" w:space="0" w:color="auto"/>
                  </w:tcBorders>
                  <w:vAlign w:val="center"/>
                  <w:hideMark/>
                </w:tcPr>
                <w:p w14:paraId="006455D2"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c>
                <w:tcPr>
                  <w:tcW w:w="1044" w:type="pct"/>
                  <w:tcBorders>
                    <w:top w:val="nil"/>
                    <w:left w:val="nil"/>
                    <w:bottom w:val="single" w:sz="8" w:space="0" w:color="auto"/>
                    <w:right w:val="single" w:sz="8" w:space="0" w:color="auto"/>
                  </w:tcBorders>
                  <w:noWrap/>
                  <w:vAlign w:val="center"/>
                  <w:hideMark/>
                </w:tcPr>
                <w:p w14:paraId="243D0640"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eastAsia="es-CO"/>
                    </w:rPr>
                    <w:t>$4,704,591</w:t>
                  </w:r>
                </w:p>
              </w:tc>
              <w:tc>
                <w:tcPr>
                  <w:tcW w:w="433" w:type="pct"/>
                  <w:tcBorders>
                    <w:top w:val="nil"/>
                    <w:left w:val="nil"/>
                    <w:bottom w:val="single" w:sz="8" w:space="0" w:color="auto"/>
                    <w:right w:val="single" w:sz="8" w:space="0" w:color="auto"/>
                  </w:tcBorders>
                  <w:noWrap/>
                  <w:vAlign w:val="center"/>
                  <w:hideMark/>
                </w:tcPr>
                <w:p w14:paraId="54257820"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$893,872</w:t>
                  </w:r>
                </w:p>
              </w:tc>
              <w:tc>
                <w:tcPr>
                  <w:tcW w:w="769" w:type="pct"/>
                  <w:tcBorders>
                    <w:top w:val="nil"/>
                    <w:left w:val="nil"/>
                    <w:bottom w:val="single" w:sz="8" w:space="0" w:color="auto"/>
                    <w:right w:val="single" w:sz="8" w:space="0" w:color="auto"/>
                  </w:tcBorders>
                  <w:noWrap/>
                  <w:vAlign w:val="center"/>
                  <w:hideMark/>
                </w:tcPr>
                <w:p w14:paraId="3C7E58AA"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$5,598,463</w:t>
                  </w:r>
                </w:p>
              </w:tc>
            </w:tr>
            <w:tr w:rsidR="00C228CB" w:rsidRPr="00531EF3" w14:paraId="5064ACF3" w14:textId="77777777" w:rsidTr="00531EF3">
              <w:trPr>
                <w:trHeight w:val="336"/>
              </w:trPr>
              <w:tc>
                <w:tcPr>
                  <w:tcW w:w="1281" w:type="pct"/>
                  <w:tcBorders>
                    <w:top w:val="nil"/>
                    <w:left w:val="single" w:sz="8" w:space="0" w:color="auto"/>
                    <w:bottom w:val="single" w:sz="8" w:space="0" w:color="auto"/>
                    <w:right w:val="single" w:sz="8" w:space="0" w:color="auto"/>
                  </w:tcBorders>
                  <w:noWrap/>
                  <w:vAlign w:val="center"/>
                  <w:hideMark/>
                </w:tcPr>
                <w:p w14:paraId="14F4D09F"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Tablet</w:t>
                  </w:r>
                </w:p>
              </w:tc>
              <w:tc>
                <w:tcPr>
                  <w:tcW w:w="945" w:type="pct"/>
                  <w:tcBorders>
                    <w:top w:val="nil"/>
                    <w:left w:val="nil"/>
                    <w:bottom w:val="single" w:sz="8" w:space="0" w:color="auto"/>
                    <w:right w:val="single" w:sz="8" w:space="0" w:color="auto"/>
                  </w:tcBorders>
                  <w:noWrap/>
                  <w:vAlign w:val="center"/>
                  <w:hideMark/>
                </w:tcPr>
                <w:p w14:paraId="0EF42088"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Según necesidad</w:t>
                  </w:r>
                </w:p>
              </w:tc>
              <w:tc>
                <w:tcPr>
                  <w:tcW w:w="528" w:type="pct"/>
                  <w:tcBorders>
                    <w:top w:val="nil"/>
                    <w:left w:val="nil"/>
                    <w:bottom w:val="single" w:sz="8" w:space="0" w:color="auto"/>
                    <w:right w:val="single" w:sz="8" w:space="0" w:color="auto"/>
                  </w:tcBorders>
                  <w:vAlign w:val="center"/>
                  <w:hideMark/>
                </w:tcPr>
                <w:p w14:paraId="4690C0CC"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c>
                <w:tcPr>
                  <w:tcW w:w="1044" w:type="pct"/>
                  <w:tcBorders>
                    <w:top w:val="nil"/>
                    <w:left w:val="nil"/>
                    <w:bottom w:val="single" w:sz="8" w:space="0" w:color="auto"/>
                    <w:right w:val="single" w:sz="8" w:space="0" w:color="auto"/>
                  </w:tcBorders>
                  <w:noWrap/>
                  <w:vAlign w:val="center"/>
                  <w:hideMark/>
                </w:tcPr>
                <w:p w14:paraId="3A411F36"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eastAsia="es-CO"/>
                    </w:rPr>
                    <w:t>$2,135,952</w:t>
                  </w:r>
                </w:p>
              </w:tc>
              <w:tc>
                <w:tcPr>
                  <w:tcW w:w="433" w:type="pct"/>
                  <w:tcBorders>
                    <w:top w:val="nil"/>
                    <w:left w:val="nil"/>
                    <w:bottom w:val="single" w:sz="8" w:space="0" w:color="auto"/>
                    <w:right w:val="single" w:sz="8" w:space="0" w:color="auto"/>
                  </w:tcBorders>
                  <w:noWrap/>
                  <w:vAlign w:val="center"/>
                  <w:hideMark/>
                </w:tcPr>
                <w:p w14:paraId="6F5730EF"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$405,831</w:t>
                  </w:r>
                </w:p>
              </w:tc>
              <w:tc>
                <w:tcPr>
                  <w:tcW w:w="769" w:type="pct"/>
                  <w:tcBorders>
                    <w:top w:val="nil"/>
                    <w:left w:val="nil"/>
                    <w:bottom w:val="single" w:sz="8" w:space="0" w:color="auto"/>
                    <w:right w:val="single" w:sz="8" w:space="0" w:color="auto"/>
                  </w:tcBorders>
                  <w:noWrap/>
                  <w:vAlign w:val="center"/>
                  <w:hideMark/>
                </w:tcPr>
                <w:p w14:paraId="7EFD2440"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$2,541,783</w:t>
                  </w:r>
                </w:p>
              </w:tc>
            </w:tr>
            <w:tr w:rsidR="00C228CB" w:rsidRPr="00531EF3" w14:paraId="29694C8A" w14:textId="77777777" w:rsidTr="00531EF3">
              <w:trPr>
                <w:trHeight w:val="336"/>
              </w:trPr>
              <w:tc>
                <w:tcPr>
                  <w:tcW w:w="1281" w:type="pct"/>
                  <w:tcBorders>
                    <w:top w:val="nil"/>
                    <w:left w:val="single" w:sz="8" w:space="0" w:color="auto"/>
                    <w:bottom w:val="single" w:sz="8" w:space="0" w:color="auto"/>
                    <w:right w:val="single" w:sz="8" w:space="0" w:color="auto"/>
                  </w:tcBorders>
                  <w:noWrap/>
                  <w:vAlign w:val="center"/>
                  <w:hideMark/>
                </w:tcPr>
                <w:p w14:paraId="414BD04D" w14:textId="77777777" w:rsidR="00C228CB" w:rsidRPr="00531EF3" w:rsidRDefault="00C228CB" w:rsidP="00C228CB">
                  <w:pPr>
                    <w:rPr>
                      <w:rFonts w:ascii="Arial" w:hAnsi="Arial" w:cs="Arial"/>
                      <w:color w:val="000000"/>
                      <w:sz w:val="18"/>
                      <w:szCs w:val="18"/>
                      <w:lang w:val="es-CO" w:eastAsia="es-CO"/>
                    </w:rPr>
                  </w:pPr>
                  <w:r w:rsidRPr="00531EF3">
                    <w:rPr>
                      <w:rFonts w:ascii="Arial" w:hAnsi="Arial" w:cs="Arial"/>
                      <w:color w:val="000000"/>
                      <w:sz w:val="18"/>
                      <w:szCs w:val="18"/>
                      <w:lang w:val="es-CO" w:eastAsia="es-CO"/>
                    </w:rPr>
                    <w:t>Plotter</w:t>
                  </w:r>
                </w:p>
              </w:tc>
              <w:tc>
                <w:tcPr>
                  <w:tcW w:w="945" w:type="pct"/>
                  <w:tcBorders>
                    <w:top w:val="nil"/>
                    <w:left w:val="nil"/>
                    <w:bottom w:val="single" w:sz="8" w:space="0" w:color="auto"/>
                    <w:right w:val="single" w:sz="8" w:space="0" w:color="auto"/>
                  </w:tcBorders>
                  <w:noWrap/>
                  <w:vAlign w:val="center"/>
                  <w:hideMark/>
                </w:tcPr>
                <w:p w14:paraId="1482F4A4"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Según necesidad</w:t>
                  </w:r>
                </w:p>
              </w:tc>
              <w:tc>
                <w:tcPr>
                  <w:tcW w:w="528" w:type="pct"/>
                  <w:tcBorders>
                    <w:top w:val="nil"/>
                    <w:left w:val="nil"/>
                    <w:bottom w:val="single" w:sz="8" w:space="0" w:color="auto"/>
                    <w:right w:val="single" w:sz="8" w:space="0" w:color="auto"/>
                  </w:tcBorders>
                  <w:vAlign w:val="center"/>
                  <w:hideMark/>
                </w:tcPr>
                <w:p w14:paraId="7EEFE2CF" w14:textId="77777777" w:rsidR="00C228CB" w:rsidRPr="00531EF3" w:rsidRDefault="00C228CB" w:rsidP="00C228CB">
                  <w:pPr>
                    <w:jc w:val="center"/>
                    <w:rPr>
                      <w:rFonts w:ascii="Arial" w:hAnsi="Arial" w:cs="Arial"/>
                      <w:color w:val="000000"/>
                      <w:sz w:val="18"/>
                      <w:szCs w:val="18"/>
                      <w:lang w:val="es-CO" w:eastAsia="es-CO"/>
                    </w:rPr>
                  </w:pPr>
                  <w:proofErr w:type="spellStart"/>
                  <w:r w:rsidRPr="00531EF3">
                    <w:rPr>
                      <w:rFonts w:ascii="Arial" w:hAnsi="Arial" w:cs="Arial"/>
                      <w:color w:val="000000"/>
                      <w:sz w:val="18"/>
                      <w:szCs w:val="18"/>
                      <w:lang w:val="es-CO" w:eastAsia="es-CO"/>
                    </w:rPr>
                    <w:t>und</w:t>
                  </w:r>
                  <w:proofErr w:type="spellEnd"/>
                </w:p>
              </w:tc>
              <w:tc>
                <w:tcPr>
                  <w:tcW w:w="1044" w:type="pct"/>
                  <w:tcBorders>
                    <w:top w:val="nil"/>
                    <w:left w:val="nil"/>
                    <w:bottom w:val="single" w:sz="8" w:space="0" w:color="auto"/>
                    <w:right w:val="single" w:sz="8" w:space="0" w:color="auto"/>
                  </w:tcBorders>
                  <w:noWrap/>
                  <w:vAlign w:val="center"/>
                  <w:hideMark/>
                </w:tcPr>
                <w:p w14:paraId="53DD17FC"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eastAsia="es-CO"/>
                    </w:rPr>
                    <w:t>$104,049,996</w:t>
                  </w:r>
                </w:p>
              </w:tc>
              <w:tc>
                <w:tcPr>
                  <w:tcW w:w="433" w:type="pct"/>
                  <w:tcBorders>
                    <w:top w:val="nil"/>
                    <w:left w:val="nil"/>
                    <w:bottom w:val="single" w:sz="8" w:space="0" w:color="auto"/>
                    <w:right w:val="single" w:sz="8" w:space="0" w:color="auto"/>
                  </w:tcBorders>
                  <w:noWrap/>
                  <w:vAlign w:val="center"/>
                  <w:hideMark/>
                </w:tcPr>
                <w:p w14:paraId="63EDF0E4"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$19,769,499</w:t>
                  </w:r>
                </w:p>
              </w:tc>
              <w:tc>
                <w:tcPr>
                  <w:tcW w:w="769" w:type="pct"/>
                  <w:tcBorders>
                    <w:top w:val="nil"/>
                    <w:left w:val="nil"/>
                    <w:bottom w:val="single" w:sz="8" w:space="0" w:color="auto"/>
                    <w:right w:val="single" w:sz="8" w:space="0" w:color="auto"/>
                  </w:tcBorders>
                  <w:noWrap/>
                  <w:vAlign w:val="center"/>
                  <w:hideMark/>
                </w:tcPr>
                <w:p w14:paraId="3A3F4C92" w14:textId="77777777" w:rsidR="00C228CB" w:rsidRPr="00531EF3" w:rsidRDefault="00C228CB" w:rsidP="00C228CB">
                  <w:pPr>
                    <w:jc w:val="right"/>
                    <w:rPr>
                      <w:rFonts w:ascii="Arial" w:hAnsi="Arial" w:cs="Arial"/>
                      <w:color w:val="000000"/>
                      <w:sz w:val="18"/>
                      <w:szCs w:val="18"/>
                      <w:lang w:val="es-CO" w:eastAsia="es-CO"/>
                    </w:rPr>
                  </w:pPr>
                  <w:r w:rsidRPr="00531EF3">
                    <w:rPr>
                      <w:rFonts w:ascii="Arial" w:hAnsi="Arial" w:cs="Arial"/>
                      <w:color w:val="000000"/>
                      <w:sz w:val="18"/>
                      <w:szCs w:val="18"/>
                      <w:lang w:val="es-CO" w:eastAsia="es-CO"/>
                    </w:rPr>
                    <w:t>$123,819,495</w:t>
                  </w:r>
                </w:p>
              </w:tc>
            </w:tr>
          </w:tbl>
          <w:p w14:paraId="47AA1942" w14:textId="77777777" w:rsidR="00C228CB" w:rsidRPr="001669B1" w:rsidRDefault="00C228CB" w:rsidP="00C228CB">
            <w:pPr>
              <w:spacing w:line="0" w:lineRule="atLeast"/>
              <w:jc w:val="both"/>
              <w:rPr>
                <w:rFonts w:ascii="Arial" w:hAnsi="Arial" w:cs="Arial"/>
                <w:sz w:val="22"/>
                <w:szCs w:val="22"/>
                <w:highlight w:val="red"/>
                <w:lang w:val="es-CO"/>
              </w:rPr>
            </w:pPr>
          </w:p>
          <w:p w14:paraId="7C1A2179" w14:textId="6397CB9F" w:rsidR="00480AAD" w:rsidRPr="00C228CB" w:rsidRDefault="00C228CB" w:rsidP="00C228CB">
            <w:pPr>
              <w:jc w:val="both"/>
              <w:rPr>
                <w:rFonts w:ascii="Arial" w:hAnsi="Arial" w:cs="Arial"/>
                <w:sz w:val="22"/>
                <w:szCs w:val="22"/>
                <w:highlight w:val="yellow"/>
              </w:rPr>
            </w:pPr>
            <w:r w:rsidRPr="001669B1">
              <w:rPr>
                <w:rFonts w:ascii="Arial" w:hAnsi="Arial" w:cs="Arial"/>
                <w:sz w:val="22"/>
                <w:szCs w:val="22"/>
                <w:lang w:val="es-CO"/>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utilidades, gastos de transporte, descargue, entre otros.</w:t>
            </w:r>
          </w:p>
        </w:tc>
      </w:tr>
      <w:tr w:rsidR="00D54153" w:rsidRPr="00C228CB" w14:paraId="5E4FE978" w14:textId="77777777" w:rsidTr="007C6D5E">
        <w:tc>
          <w:tcPr>
            <w:tcW w:w="0" w:type="auto"/>
            <w:vAlign w:val="center"/>
          </w:tcPr>
          <w:p w14:paraId="6B5E1B86" w14:textId="77777777" w:rsidR="00D54153" w:rsidRPr="00C228CB" w:rsidRDefault="00D54153" w:rsidP="00E54003">
            <w:pPr>
              <w:contextualSpacing/>
              <w:jc w:val="both"/>
              <w:rPr>
                <w:rFonts w:ascii="Arial" w:eastAsia="Cambria" w:hAnsi="Arial" w:cs="Arial"/>
                <w:sz w:val="22"/>
                <w:szCs w:val="22"/>
                <w:highlight w:val="yellow"/>
                <w:lang w:val="es-MX"/>
              </w:rPr>
            </w:pPr>
            <w:r w:rsidRPr="00C228CB">
              <w:rPr>
                <w:rFonts w:ascii="Arial" w:eastAsia="Cambria" w:hAnsi="Arial" w:cs="Arial"/>
                <w:sz w:val="22"/>
                <w:szCs w:val="22"/>
              </w:rPr>
              <w:lastRenderedPageBreak/>
              <w:t>CLAUSULA QUINTA. FORMA DE PAGO</w:t>
            </w:r>
          </w:p>
        </w:tc>
        <w:tc>
          <w:tcPr>
            <w:tcW w:w="0" w:type="auto"/>
          </w:tcPr>
          <w:p w14:paraId="688D2DA2" w14:textId="77777777" w:rsidR="00C228CB" w:rsidRDefault="00C228CB" w:rsidP="00C228CB">
            <w:pPr>
              <w:spacing w:line="0" w:lineRule="atLeast"/>
              <w:jc w:val="both"/>
              <w:rPr>
                <w:rFonts w:ascii="Arial" w:eastAsia="Arial" w:hAnsi="Arial" w:cs="Arial"/>
                <w:sz w:val="22"/>
                <w:szCs w:val="22"/>
              </w:rPr>
            </w:pPr>
            <w:bookmarkStart w:id="7" w:name="_Hlk198801643"/>
            <w:r w:rsidRPr="00E56A14">
              <w:rPr>
                <w:rFonts w:ascii="Arial" w:hAnsi="Arial" w:cs="Arial"/>
                <w:sz w:val="22"/>
                <w:szCs w:val="22"/>
              </w:rPr>
              <w:t xml:space="preserve">El Municipio de Rionegro </w:t>
            </w:r>
            <w:r w:rsidRPr="00CA2A6E">
              <w:rPr>
                <w:rFonts w:ascii="Arial" w:hAnsi="Arial" w:cs="Arial"/>
                <w:sz w:val="22"/>
                <w:szCs w:val="22"/>
              </w:rPr>
              <w:t>realizar</w:t>
            </w:r>
            <w:r>
              <w:rPr>
                <w:rFonts w:ascii="Arial" w:hAnsi="Arial" w:cs="Arial"/>
                <w:sz w:val="22"/>
                <w:szCs w:val="22"/>
              </w:rPr>
              <w:t>a</w:t>
            </w:r>
            <w:r w:rsidRPr="00CA2A6E">
              <w:rPr>
                <w:rFonts w:ascii="Arial" w:hAnsi="Arial" w:cs="Arial"/>
                <w:sz w:val="22"/>
                <w:szCs w:val="22"/>
              </w:rPr>
              <w:t xml:space="preserve"> hasta dos (2) pagos parciales, de acuerdo con las entregas efectivas de los equipos y dispositivos tecnológicos</w:t>
            </w:r>
            <w:r>
              <w:rPr>
                <w:rFonts w:ascii="Arial" w:hAnsi="Arial" w:cs="Arial"/>
                <w:sz w:val="22"/>
                <w:szCs w:val="22"/>
              </w:rPr>
              <w:t xml:space="preserve"> </w:t>
            </w:r>
            <w:r w:rsidRPr="00E56A14">
              <w:rPr>
                <w:rFonts w:ascii="Arial" w:hAnsi="Arial" w:cs="Arial"/>
                <w:sz w:val="22"/>
                <w:szCs w:val="22"/>
              </w:rPr>
              <w:t>objeto del presente contrato</w:t>
            </w:r>
            <w:r w:rsidRPr="00CA2A6E">
              <w:rPr>
                <w:rFonts w:ascii="Arial" w:hAnsi="Arial" w:cs="Arial"/>
                <w:sz w:val="22"/>
                <w:szCs w:val="22"/>
              </w:rPr>
              <w:t xml:space="preserve">, </w:t>
            </w:r>
            <w:r w:rsidRPr="00E56A14">
              <w:rPr>
                <w:rFonts w:ascii="Arial" w:hAnsi="Arial" w:cs="Arial"/>
                <w:sz w:val="22"/>
                <w:szCs w:val="22"/>
              </w:rPr>
              <w:t>previa verificación del cumplimiento integral de las especificaciones técnicas, condiciones de calidad, cantidad y funcionalidad establecidas</w:t>
            </w:r>
            <w:r>
              <w:rPr>
                <w:rFonts w:ascii="Arial" w:hAnsi="Arial" w:cs="Arial"/>
                <w:sz w:val="22"/>
                <w:szCs w:val="22"/>
              </w:rPr>
              <w:t xml:space="preserve"> </w:t>
            </w:r>
            <w:r w:rsidRPr="00841950">
              <w:rPr>
                <w:rFonts w:ascii="Arial" w:eastAsia="Arial" w:hAnsi="Arial" w:cs="Arial"/>
                <w:sz w:val="22"/>
                <w:szCs w:val="22"/>
              </w:rPr>
              <w:t>y recibo a satisfacción por parte de la supervisión del contrato</w:t>
            </w:r>
            <w:r>
              <w:rPr>
                <w:rFonts w:ascii="Arial" w:eastAsia="Arial" w:hAnsi="Arial" w:cs="Arial"/>
                <w:sz w:val="22"/>
                <w:szCs w:val="22"/>
              </w:rPr>
              <w:t>, así:</w:t>
            </w:r>
          </w:p>
          <w:p w14:paraId="0B1C8ADA" w14:textId="77777777" w:rsidR="00C228CB" w:rsidRPr="00841950" w:rsidRDefault="00C228CB" w:rsidP="00C228CB">
            <w:pPr>
              <w:spacing w:before="240" w:after="240"/>
              <w:jc w:val="both"/>
              <w:rPr>
                <w:rFonts w:ascii="Arial" w:eastAsia="Arial" w:hAnsi="Arial" w:cs="Arial"/>
                <w:sz w:val="22"/>
                <w:szCs w:val="22"/>
              </w:rPr>
            </w:pPr>
            <w:r w:rsidRPr="00841950">
              <w:rPr>
                <w:rFonts w:ascii="Arial" w:eastAsia="Arial" w:hAnsi="Arial" w:cs="Arial"/>
                <w:sz w:val="22"/>
                <w:szCs w:val="22"/>
              </w:rPr>
              <w:t>Primer pago: Correspondiente al valor de los equipos y dispositivos tecnológicos disponibles para entrega inmediata, previa verificación del cumplimiento de las especificaciones técnicas, condiciones de calidad, cantidad y funcionalidad exigidas.</w:t>
            </w:r>
          </w:p>
          <w:p w14:paraId="61078F5B" w14:textId="77777777" w:rsidR="00C228CB" w:rsidRPr="00841950" w:rsidRDefault="00C228CB" w:rsidP="00C228CB">
            <w:pPr>
              <w:spacing w:before="240" w:after="240"/>
              <w:jc w:val="both"/>
              <w:rPr>
                <w:rFonts w:ascii="Arial" w:eastAsia="Arial" w:hAnsi="Arial" w:cs="Arial"/>
                <w:sz w:val="22"/>
                <w:szCs w:val="22"/>
              </w:rPr>
            </w:pPr>
            <w:r w:rsidRPr="00841950">
              <w:rPr>
                <w:rFonts w:ascii="Arial" w:eastAsia="Arial" w:hAnsi="Arial" w:cs="Arial"/>
                <w:sz w:val="22"/>
                <w:szCs w:val="22"/>
              </w:rPr>
              <w:t xml:space="preserve">Segundo pago: Correspondiente al valor de los equipos y dispositivos tecnológicos restantes que sean solicitados por la Entidad, incluidos </w:t>
            </w:r>
            <w:r w:rsidRPr="00841950">
              <w:rPr>
                <w:rFonts w:ascii="Arial" w:eastAsia="Arial" w:hAnsi="Arial" w:cs="Arial"/>
                <w:sz w:val="22"/>
                <w:szCs w:val="22"/>
              </w:rPr>
              <w:lastRenderedPageBreak/>
              <w:t>aquellos que requieran procesos de importación, previa entrega y recibo a satisfacción.</w:t>
            </w:r>
          </w:p>
          <w:p w14:paraId="7A137ECE" w14:textId="77777777" w:rsidR="00C228CB" w:rsidRPr="00841950" w:rsidRDefault="00C228CB" w:rsidP="00C228CB">
            <w:pPr>
              <w:spacing w:before="240" w:after="240"/>
              <w:jc w:val="both"/>
              <w:rPr>
                <w:rFonts w:ascii="Arial" w:eastAsia="Arial" w:hAnsi="Arial" w:cs="Arial"/>
                <w:sz w:val="22"/>
                <w:szCs w:val="22"/>
              </w:rPr>
            </w:pPr>
            <w:r w:rsidRPr="00841950">
              <w:rPr>
                <w:rFonts w:ascii="Arial" w:eastAsia="Arial" w:hAnsi="Arial" w:cs="Arial"/>
                <w:sz w:val="22"/>
                <w:szCs w:val="22"/>
              </w:rPr>
              <w:t>Cada pago se efectuará con base en las cantidades efectivamente suministradas y los precios unitarios adjudicados, previa presentación de la factura correspondiente y aprobación de la supervisión del contrato, así como el cumplimiento de los demás requisitos legales y contractuales aplicables.</w:t>
            </w:r>
          </w:p>
          <w:p w14:paraId="58F4A27D" w14:textId="77777777" w:rsidR="00C228CB" w:rsidRPr="000C60C7" w:rsidRDefault="00C228CB" w:rsidP="00C228CB">
            <w:pPr>
              <w:spacing w:line="0" w:lineRule="atLeast"/>
              <w:jc w:val="both"/>
              <w:rPr>
                <w:rFonts w:ascii="Arial" w:hAnsi="Arial" w:cs="Arial"/>
                <w:sz w:val="22"/>
                <w:szCs w:val="22"/>
              </w:rPr>
            </w:pPr>
            <w:r w:rsidRPr="00841950">
              <w:rPr>
                <w:rFonts w:ascii="Arial" w:eastAsia="Arial" w:hAnsi="Arial" w:cs="Arial"/>
                <w:sz w:val="22"/>
                <w:szCs w:val="22"/>
              </w:rPr>
              <w:t>Teniendo en cuenta que el contrato se ejecutará bajo la modalidad de bolsa de recursos o monto agotable, las cantidades establecidas en el pliego son estimadas y no constituyen una obligación de adquisición total por parte de la Entidad. En ningún caso los pagos podrán superar el valor total del contrato</w:t>
            </w:r>
            <w:r>
              <w:rPr>
                <w:rFonts w:ascii="Arial" w:eastAsia="Arial" w:hAnsi="Arial" w:cs="Arial"/>
                <w:sz w:val="22"/>
                <w:szCs w:val="22"/>
              </w:rPr>
              <w:t xml:space="preserve"> </w:t>
            </w:r>
          </w:p>
          <w:p w14:paraId="3C0A86C7" w14:textId="77777777" w:rsidR="00C228CB" w:rsidRPr="000C60C7" w:rsidRDefault="00C228CB" w:rsidP="00C228CB">
            <w:pPr>
              <w:spacing w:line="0" w:lineRule="atLeast"/>
              <w:jc w:val="both"/>
              <w:rPr>
                <w:rFonts w:ascii="Arial" w:hAnsi="Arial" w:cs="Arial"/>
                <w:sz w:val="22"/>
                <w:szCs w:val="22"/>
              </w:rPr>
            </w:pPr>
          </w:p>
          <w:p w14:paraId="7AE1534F" w14:textId="77777777" w:rsidR="00C228CB" w:rsidRPr="000C60C7" w:rsidRDefault="00C228CB" w:rsidP="00C228CB">
            <w:pPr>
              <w:jc w:val="both"/>
              <w:rPr>
                <w:rFonts w:ascii="Arial" w:hAnsi="Arial" w:cs="Arial"/>
                <w:sz w:val="22"/>
                <w:szCs w:val="22"/>
              </w:rPr>
            </w:pPr>
            <w:r w:rsidRPr="000C60C7">
              <w:rPr>
                <w:rFonts w:ascii="Arial" w:hAnsi="Arial" w:cs="Arial"/>
                <w:sz w:val="22"/>
                <w:szCs w:val="22"/>
              </w:rPr>
              <w:t>Los pagos se harán mediante transferencia electrónica, previa presentación de la certificación expedida por su revisor fiscal, contador o representante legal, donde conste o se certifique que se encuentra a paz y salvo en el pago de los salarios y los portes relativos al sistema de seguridad social integral de pensión y salud, así como los propios de S.E.N.A, I.C.B.F y cajas de compensación familiar, cuando a ello hubiere lugar.</w:t>
            </w:r>
          </w:p>
          <w:p w14:paraId="314607CB" w14:textId="77777777" w:rsidR="00C228CB" w:rsidRPr="000C60C7" w:rsidRDefault="00C228CB" w:rsidP="00C228CB">
            <w:pPr>
              <w:jc w:val="both"/>
              <w:rPr>
                <w:rFonts w:ascii="Arial" w:hAnsi="Arial" w:cs="Arial"/>
                <w:sz w:val="22"/>
                <w:szCs w:val="22"/>
              </w:rPr>
            </w:pPr>
          </w:p>
          <w:p w14:paraId="66A5C797" w14:textId="77777777" w:rsidR="00C228CB" w:rsidRPr="000C60C7" w:rsidRDefault="00C228CB" w:rsidP="00C228CB">
            <w:pPr>
              <w:jc w:val="both"/>
              <w:rPr>
                <w:rFonts w:ascii="Arial" w:hAnsi="Arial" w:cs="Arial"/>
                <w:sz w:val="22"/>
                <w:szCs w:val="22"/>
              </w:rPr>
            </w:pPr>
            <w:r w:rsidRPr="000C60C7">
              <w:rPr>
                <w:rFonts w:ascii="Arial" w:hAnsi="Arial" w:cs="Arial"/>
                <w:sz w:val="22"/>
                <w:szCs w:val="22"/>
              </w:rPr>
              <w:t xml:space="preserve">La transferencia electrónica o consignación para la cancelación de cuentas, la hará la Secretaría de Hacienda del Municipio de Rionegro. El Contratista se obliga a informar a la entidad una cuenta bancaria (corriente o de ahorros) a su nombre, en la cual le serán consignados o transferidos electrónicamente los pagos que el municipio efectúe. </w:t>
            </w:r>
          </w:p>
          <w:p w14:paraId="00E6EBB0" w14:textId="77777777" w:rsidR="00C228CB" w:rsidRPr="000C60C7" w:rsidRDefault="00C228CB" w:rsidP="00C228CB">
            <w:pPr>
              <w:jc w:val="both"/>
              <w:rPr>
                <w:rFonts w:ascii="Arial" w:hAnsi="Arial" w:cs="Arial"/>
                <w:sz w:val="22"/>
                <w:szCs w:val="22"/>
              </w:rPr>
            </w:pPr>
          </w:p>
          <w:p w14:paraId="01E8E2C2" w14:textId="4255509C" w:rsidR="00D54153" w:rsidRPr="00C228CB" w:rsidRDefault="00C228CB" w:rsidP="00E54003">
            <w:pPr>
              <w:jc w:val="both"/>
              <w:rPr>
                <w:rFonts w:ascii="Arial" w:hAnsi="Arial" w:cs="Arial"/>
                <w:sz w:val="22"/>
                <w:szCs w:val="22"/>
              </w:rPr>
            </w:pPr>
            <w:r w:rsidRPr="00664E5F">
              <w:rPr>
                <w:rFonts w:ascii="Arial" w:hAnsi="Arial" w:cs="Arial"/>
                <w:sz w:val="22"/>
                <w:szCs w:val="22"/>
              </w:rPr>
              <w:t>En todo caso, el pago estará sujeto a la planeación financiera de la Secretaría de Hacienda del Municipio de Rionegro, el Supervisor designado solo aprobará el pago de aquellas actividades que sean comprobables y efectivamente soportadas y que en consecuencia hayan sido debidamente ejecutadas por el contratista.</w:t>
            </w:r>
            <w:bookmarkEnd w:id="7"/>
          </w:p>
        </w:tc>
      </w:tr>
      <w:tr w:rsidR="00DF51B0" w:rsidRPr="00C228CB" w14:paraId="753710F4" w14:textId="77777777" w:rsidTr="00B65FBF">
        <w:tc>
          <w:tcPr>
            <w:tcW w:w="0" w:type="auto"/>
            <w:vAlign w:val="center"/>
          </w:tcPr>
          <w:p w14:paraId="3ABC8BE3" w14:textId="77777777" w:rsidR="00DF51B0" w:rsidRPr="00C228CB" w:rsidRDefault="00DF51B0" w:rsidP="00DF51B0">
            <w:pPr>
              <w:contextualSpacing/>
              <w:jc w:val="both"/>
              <w:rPr>
                <w:rFonts w:ascii="Arial" w:eastAsia="Cambria" w:hAnsi="Arial" w:cs="Arial"/>
                <w:sz w:val="22"/>
                <w:szCs w:val="22"/>
                <w:highlight w:val="yellow"/>
              </w:rPr>
            </w:pPr>
            <w:r w:rsidRPr="00DF51B0">
              <w:rPr>
                <w:rFonts w:ascii="Arial" w:eastAsia="Cambria" w:hAnsi="Arial" w:cs="Arial"/>
                <w:sz w:val="22"/>
                <w:szCs w:val="22"/>
              </w:rPr>
              <w:t xml:space="preserve">CLAUSULA SEXTA. ESPECIFICACIONES TECNICAS </w:t>
            </w:r>
          </w:p>
        </w:tc>
        <w:tc>
          <w:tcPr>
            <w:tcW w:w="0" w:type="auto"/>
          </w:tcPr>
          <w:p w14:paraId="294C8C16" w14:textId="77777777" w:rsidR="00DF51B0" w:rsidRPr="00A940E0" w:rsidRDefault="00DF51B0" w:rsidP="00DF51B0">
            <w:pPr>
              <w:rPr>
                <w:b/>
                <w:bCs/>
              </w:rPr>
            </w:pPr>
            <w:r w:rsidRPr="00A940E0">
              <w:rPr>
                <w:rFonts w:ascii="Arial" w:hAnsi="Arial" w:cs="Arial"/>
                <w:b/>
                <w:bCs/>
                <w:sz w:val="22"/>
                <w:szCs w:val="22"/>
                <w:lang w:val="es-CO" w:eastAsia="es-CO"/>
              </w:rPr>
              <w:t>Equipo alto desempeño</w:t>
            </w:r>
          </w:p>
          <w:tbl>
            <w:tblPr>
              <w:tblW w:w="5000" w:type="pct"/>
              <w:tblCellMar>
                <w:left w:w="70" w:type="dxa"/>
                <w:right w:w="70" w:type="dxa"/>
              </w:tblCellMar>
              <w:tblLook w:val="04A0" w:firstRow="1" w:lastRow="0" w:firstColumn="1" w:lastColumn="0" w:noHBand="0" w:noVBand="1"/>
            </w:tblPr>
            <w:tblGrid>
              <w:gridCol w:w="1766"/>
              <w:gridCol w:w="4914"/>
            </w:tblGrid>
            <w:tr w:rsidR="00DF51B0" w:rsidRPr="000C60C7" w14:paraId="76512BB0" w14:textId="77777777" w:rsidTr="00155E8A">
              <w:trPr>
                <w:trHeight w:val="20"/>
              </w:trPr>
              <w:tc>
                <w:tcPr>
                  <w:tcW w:w="1266" w:type="pct"/>
                  <w:tcBorders>
                    <w:top w:val="single" w:sz="4" w:space="0" w:color="auto"/>
                    <w:left w:val="single" w:sz="4" w:space="0" w:color="auto"/>
                    <w:bottom w:val="single" w:sz="4" w:space="0" w:color="auto"/>
                    <w:right w:val="single" w:sz="4" w:space="0" w:color="auto"/>
                  </w:tcBorders>
                  <w:vAlign w:val="center"/>
                </w:tcPr>
                <w:p w14:paraId="78A6F324" w14:textId="77777777" w:rsidR="00DF51B0"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734" w:type="pct"/>
                  <w:tcBorders>
                    <w:top w:val="single" w:sz="4" w:space="0" w:color="auto"/>
                    <w:left w:val="nil"/>
                    <w:bottom w:val="single" w:sz="4" w:space="0" w:color="auto"/>
                    <w:right w:val="single" w:sz="4" w:space="0" w:color="auto"/>
                  </w:tcBorders>
                  <w:vAlign w:val="center"/>
                </w:tcPr>
                <w:p w14:paraId="37CAB36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DF51B0" w:rsidRPr="000C60C7" w14:paraId="216A39A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230604C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734" w:type="pct"/>
                  <w:tcBorders>
                    <w:top w:val="nil"/>
                    <w:left w:val="nil"/>
                    <w:bottom w:val="single" w:sz="4" w:space="0" w:color="auto"/>
                    <w:right w:val="single" w:sz="4" w:space="0" w:color="auto"/>
                  </w:tcBorders>
                  <w:hideMark/>
                </w:tcPr>
                <w:p w14:paraId="38F17033"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Portatil</w:t>
                  </w:r>
                  <w:proofErr w:type="spellEnd"/>
                  <w:r w:rsidRPr="000C60C7">
                    <w:rPr>
                      <w:rFonts w:ascii="Arial" w:hAnsi="Arial" w:cs="Arial"/>
                      <w:color w:val="000000"/>
                      <w:sz w:val="22"/>
                      <w:szCs w:val="22"/>
                      <w:lang w:val="es-CO" w:eastAsia="es-CO"/>
                    </w:rPr>
                    <w:t xml:space="preserve"> – 13” </w:t>
                  </w:r>
                </w:p>
              </w:tc>
            </w:tr>
            <w:tr w:rsidR="00DF51B0" w:rsidRPr="000C60C7" w14:paraId="02F6E20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333AA4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734" w:type="pct"/>
                  <w:tcBorders>
                    <w:top w:val="nil"/>
                    <w:left w:val="nil"/>
                    <w:bottom w:val="single" w:sz="4" w:space="0" w:color="auto"/>
                    <w:right w:val="single" w:sz="4" w:space="0" w:color="auto"/>
                  </w:tcBorders>
                  <w:hideMark/>
                </w:tcPr>
                <w:p w14:paraId="7018D02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Chip A18 Pro con CPU de 6 núcleos (2 de rendimiento y 4 de eficiencia) y GPU de 5 núcleos.</w:t>
                  </w:r>
                </w:p>
              </w:tc>
            </w:tr>
            <w:tr w:rsidR="00DF51B0" w:rsidRPr="000C60C7" w14:paraId="0B625A30"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544B1B2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734" w:type="pct"/>
                  <w:tcBorders>
                    <w:top w:val="nil"/>
                    <w:left w:val="nil"/>
                    <w:bottom w:val="single" w:sz="4" w:space="0" w:color="auto"/>
                    <w:right w:val="single" w:sz="4" w:space="0" w:color="auto"/>
                  </w:tcBorders>
                  <w:hideMark/>
                </w:tcPr>
                <w:p w14:paraId="605DD93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8GB o superior</w:t>
                  </w:r>
                </w:p>
              </w:tc>
            </w:tr>
            <w:tr w:rsidR="00DF51B0" w:rsidRPr="000C60C7" w14:paraId="2AD4CEE4"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572AA30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734" w:type="pct"/>
                  <w:tcBorders>
                    <w:top w:val="nil"/>
                    <w:left w:val="nil"/>
                    <w:bottom w:val="single" w:sz="4" w:space="0" w:color="auto"/>
                    <w:right w:val="single" w:sz="4" w:space="0" w:color="auto"/>
                  </w:tcBorders>
                  <w:hideMark/>
                </w:tcPr>
                <w:p w14:paraId="19BE0BB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SSD  512GB o superior</w:t>
                  </w:r>
                </w:p>
              </w:tc>
            </w:tr>
            <w:tr w:rsidR="00DF51B0" w:rsidRPr="000C60C7" w14:paraId="245FDA7C"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4111BF0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734" w:type="pct"/>
                  <w:tcBorders>
                    <w:top w:val="nil"/>
                    <w:left w:val="nil"/>
                    <w:bottom w:val="single" w:sz="4" w:space="0" w:color="auto"/>
                    <w:right w:val="single" w:sz="4" w:space="0" w:color="auto"/>
                  </w:tcBorders>
                  <w:hideMark/>
                </w:tcPr>
                <w:p w14:paraId="60D9F383"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Liquid</w:t>
                  </w:r>
                  <w:proofErr w:type="spellEnd"/>
                  <w:r w:rsidRPr="000C60C7">
                    <w:rPr>
                      <w:rFonts w:ascii="Arial" w:hAnsi="Arial" w:cs="Arial"/>
                      <w:color w:val="000000"/>
                      <w:sz w:val="22"/>
                      <w:szCs w:val="22"/>
                      <w:lang w:val="es-CO" w:eastAsia="es-CO"/>
                    </w:rPr>
                    <w:t xml:space="preserve"> Retina de 13 pulgadas, resolución de 2408 x 1506 píxeles, 500 </w:t>
                  </w:r>
                  <w:proofErr w:type="spellStart"/>
                  <w:r w:rsidRPr="000C60C7">
                    <w:rPr>
                      <w:rFonts w:ascii="Arial" w:hAnsi="Arial" w:cs="Arial"/>
                      <w:color w:val="000000"/>
                      <w:sz w:val="22"/>
                      <w:szCs w:val="22"/>
                      <w:lang w:val="es-CO" w:eastAsia="es-CO"/>
                    </w:rPr>
                    <w:t>nits</w:t>
                  </w:r>
                  <w:proofErr w:type="spellEnd"/>
                  <w:r w:rsidRPr="000C60C7">
                    <w:rPr>
                      <w:rFonts w:ascii="Arial" w:hAnsi="Arial" w:cs="Arial"/>
                      <w:color w:val="000000"/>
                      <w:sz w:val="22"/>
                      <w:szCs w:val="22"/>
                      <w:lang w:val="es-CO" w:eastAsia="es-CO"/>
                    </w:rPr>
                    <w:t xml:space="preserve"> de brillo.</w:t>
                  </w:r>
                </w:p>
              </w:tc>
            </w:tr>
            <w:tr w:rsidR="00DF51B0" w:rsidRPr="000C60C7" w14:paraId="674C88D6"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C4D7E1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 xml:space="preserve">Teclado </w:t>
                  </w:r>
                </w:p>
              </w:tc>
              <w:tc>
                <w:tcPr>
                  <w:tcW w:w="3734" w:type="pct"/>
                  <w:tcBorders>
                    <w:top w:val="nil"/>
                    <w:left w:val="nil"/>
                    <w:bottom w:val="single" w:sz="4" w:space="0" w:color="auto"/>
                    <w:right w:val="single" w:sz="4" w:space="0" w:color="auto"/>
                  </w:tcBorders>
                  <w:hideMark/>
                </w:tcPr>
                <w:p w14:paraId="13EC322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en español, Magic </w:t>
                  </w:r>
                  <w:proofErr w:type="spellStart"/>
                  <w:r w:rsidRPr="000C60C7">
                    <w:rPr>
                      <w:rFonts w:ascii="Arial" w:hAnsi="Arial" w:cs="Arial"/>
                      <w:color w:val="000000"/>
                      <w:sz w:val="22"/>
                      <w:szCs w:val="22"/>
                      <w:lang w:val="es-CO" w:eastAsia="es-CO"/>
                    </w:rPr>
                    <w:t>Keyboard</w:t>
                  </w:r>
                  <w:proofErr w:type="spellEnd"/>
                  <w:r w:rsidRPr="000C60C7">
                    <w:rPr>
                      <w:rFonts w:ascii="Arial" w:hAnsi="Arial" w:cs="Arial"/>
                      <w:color w:val="000000"/>
                      <w:sz w:val="22"/>
                      <w:szCs w:val="22"/>
                      <w:lang w:val="es-CO" w:eastAsia="es-CO"/>
                    </w:rPr>
                    <w:t xml:space="preserve"> con incluye Touch ID</w:t>
                  </w:r>
                </w:p>
              </w:tc>
            </w:tr>
            <w:tr w:rsidR="00DF51B0" w:rsidRPr="00E56755" w14:paraId="075156A6"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7E2A59F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734" w:type="pct"/>
                  <w:tcBorders>
                    <w:top w:val="nil"/>
                    <w:left w:val="nil"/>
                    <w:bottom w:val="single" w:sz="4" w:space="0" w:color="auto"/>
                    <w:right w:val="single" w:sz="4" w:space="0" w:color="auto"/>
                  </w:tcBorders>
                  <w:hideMark/>
                </w:tcPr>
                <w:p w14:paraId="39C9A1CF"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 xml:space="preserve">Magic Mouse wireless y </w:t>
                  </w:r>
                  <w:proofErr w:type="spellStart"/>
                  <w:r w:rsidRPr="000C60C7">
                    <w:rPr>
                      <w:rFonts w:ascii="Arial" w:hAnsi="Arial" w:cs="Arial"/>
                      <w:color w:val="000000"/>
                      <w:sz w:val="22"/>
                      <w:szCs w:val="22"/>
                      <w:lang w:val="en-US" w:eastAsia="es-CO"/>
                    </w:rPr>
                    <w:t>recargable</w:t>
                  </w:r>
                  <w:proofErr w:type="spellEnd"/>
                  <w:r w:rsidRPr="000C60C7">
                    <w:rPr>
                      <w:rFonts w:ascii="Arial" w:hAnsi="Arial" w:cs="Arial"/>
                      <w:color w:val="000000"/>
                      <w:sz w:val="22"/>
                      <w:szCs w:val="22"/>
                      <w:lang w:val="en-US" w:eastAsia="es-CO"/>
                    </w:rPr>
                    <w:t xml:space="preserve"> </w:t>
                  </w:r>
                </w:p>
              </w:tc>
            </w:tr>
            <w:tr w:rsidR="00DF51B0" w:rsidRPr="000C60C7" w14:paraId="7ACA2F5C"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5675C69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Conectividad</w:t>
                  </w:r>
                </w:p>
              </w:tc>
              <w:tc>
                <w:tcPr>
                  <w:tcW w:w="3734" w:type="pct"/>
                  <w:tcBorders>
                    <w:top w:val="nil"/>
                    <w:left w:val="nil"/>
                    <w:bottom w:val="single" w:sz="4" w:space="0" w:color="auto"/>
                    <w:right w:val="single" w:sz="4" w:space="0" w:color="auto"/>
                  </w:tcBorders>
                  <w:hideMark/>
                </w:tcPr>
                <w:p w14:paraId="7F516A98"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Wi</w:t>
                  </w:r>
                  <w:r w:rsidRPr="000C60C7">
                    <w:rPr>
                      <w:rFonts w:ascii="Arial" w:hAnsi="Arial" w:cs="Arial"/>
                      <w:color w:val="000000"/>
                      <w:sz w:val="22"/>
                      <w:szCs w:val="22"/>
                      <w:lang w:val="en-US" w:eastAsia="es-CO"/>
                    </w:rPr>
                    <w:noBreakHyphen/>
                    <w:t>Fi 6E (802.11ax)</w:t>
                  </w:r>
                </w:p>
                <w:p w14:paraId="71734932"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Bluetooth 6</w:t>
                  </w:r>
                </w:p>
                <w:p w14:paraId="6ECBE64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Puertos:</w:t>
                  </w:r>
                </w:p>
                <w:p w14:paraId="1F4EB11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 × USB</w:t>
                  </w:r>
                  <w:r w:rsidRPr="000C60C7">
                    <w:rPr>
                      <w:rFonts w:ascii="Arial" w:hAnsi="Arial" w:cs="Arial"/>
                      <w:color w:val="000000"/>
                      <w:sz w:val="22"/>
                      <w:szCs w:val="22"/>
                      <w:lang w:val="es-CO" w:eastAsia="es-CO"/>
                    </w:rPr>
                    <w:noBreakHyphen/>
                    <w:t>C (USB 3)</w:t>
                  </w:r>
                </w:p>
                <w:p w14:paraId="28EBFA0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 × USB</w:t>
                  </w:r>
                  <w:r w:rsidRPr="000C60C7">
                    <w:rPr>
                      <w:rFonts w:ascii="Arial" w:hAnsi="Arial" w:cs="Arial"/>
                      <w:color w:val="000000"/>
                      <w:sz w:val="22"/>
                      <w:szCs w:val="22"/>
                      <w:lang w:val="es-CO" w:eastAsia="es-CO"/>
                    </w:rPr>
                    <w:noBreakHyphen/>
                    <w:t>C (USB 2)</w:t>
                  </w:r>
                </w:p>
                <w:p w14:paraId="7FE4778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Jack 3.5 mm audio</w:t>
                  </w:r>
                </w:p>
              </w:tc>
            </w:tr>
            <w:tr w:rsidR="00DF51B0" w:rsidRPr="000C60C7" w14:paraId="10B8ACC7"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3987DAF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w:t>
                  </w:r>
                </w:p>
              </w:tc>
              <w:tc>
                <w:tcPr>
                  <w:tcW w:w="3734" w:type="pct"/>
                  <w:tcBorders>
                    <w:top w:val="nil"/>
                    <w:left w:val="nil"/>
                    <w:bottom w:val="single" w:sz="4" w:space="0" w:color="auto"/>
                    <w:right w:val="single" w:sz="4" w:space="0" w:color="auto"/>
                  </w:tcBorders>
                  <w:hideMark/>
                </w:tcPr>
                <w:p w14:paraId="2BE87AB8"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Multipuerto</w:t>
                  </w:r>
                  <w:proofErr w:type="spellEnd"/>
                  <w:r w:rsidRPr="000C60C7">
                    <w:rPr>
                      <w:rFonts w:ascii="Arial" w:hAnsi="Arial" w:cs="Arial"/>
                      <w:color w:val="000000"/>
                      <w:sz w:val="22"/>
                      <w:szCs w:val="22"/>
                      <w:lang w:val="es-CO" w:eastAsia="es-CO"/>
                    </w:rPr>
                    <w:t xml:space="preserve"> que tenga </w:t>
                  </w:r>
                  <w:proofErr w:type="spellStart"/>
                  <w:r w:rsidRPr="000C60C7">
                    <w:rPr>
                      <w:rFonts w:ascii="Arial" w:hAnsi="Arial" w:cs="Arial"/>
                      <w:color w:val="000000"/>
                      <w:sz w:val="22"/>
                      <w:szCs w:val="22"/>
                      <w:lang w:val="es-CO" w:eastAsia="es-CO"/>
                    </w:rPr>
                    <w:t>almenos</w:t>
                  </w:r>
                  <w:proofErr w:type="spellEnd"/>
                  <w:r w:rsidRPr="000C60C7">
                    <w:rPr>
                      <w:rFonts w:ascii="Arial" w:hAnsi="Arial" w:cs="Arial"/>
                      <w:color w:val="000000"/>
                      <w:sz w:val="22"/>
                      <w:szCs w:val="22"/>
                      <w:lang w:val="es-CO" w:eastAsia="es-CO"/>
                    </w:rPr>
                    <w:t>: 1 HDMI, 1 USB2, 1 USB Tipo C y Ethernet.</w:t>
                  </w:r>
                </w:p>
              </w:tc>
            </w:tr>
            <w:tr w:rsidR="00DF51B0" w:rsidRPr="000C60C7" w14:paraId="48BFCC8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7C9102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Cámara y Audio</w:t>
                  </w:r>
                </w:p>
              </w:tc>
              <w:tc>
                <w:tcPr>
                  <w:tcW w:w="3734" w:type="pct"/>
                  <w:tcBorders>
                    <w:top w:val="nil"/>
                    <w:left w:val="nil"/>
                    <w:bottom w:val="single" w:sz="4" w:space="0" w:color="auto"/>
                    <w:right w:val="single" w:sz="4" w:space="0" w:color="auto"/>
                  </w:tcBorders>
                  <w:hideMark/>
                </w:tcPr>
                <w:p w14:paraId="177D9B6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FaceTime HD de 1080p y 2 altavoces con Dolby </w:t>
                  </w:r>
                  <w:proofErr w:type="spellStart"/>
                  <w:r w:rsidRPr="000C60C7">
                    <w:rPr>
                      <w:rFonts w:ascii="Arial" w:hAnsi="Arial" w:cs="Arial"/>
                      <w:color w:val="000000"/>
                      <w:sz w:val="22"/>
                      <w:szCs w:val="22"/>
                      <w:lang w:val="es-CO" w:eastAsia="es-CO"/>
                    </w:rPr>
                    <w:t>Atmos</w:t>
                  </w:r>
                  <w:proofErr w:type="spellEnd"/>
                  <w:r w:rsidRPr="000C60C7">
                    <w:rPr>
                      <w:rFonts w:ascii="Arial" w:hAnsi="Arial" w:cs="Arial"/>
                      <w:color w:val="000000"/>
                      <w:sz w:val="22"/>
                      <w:szCs w:val="22"/>
                      <w:lang w:val="es-CO" w:eastAsia="es-CO"/>
                    </w:rPr>
                    <w:t xml:space="preserve"> y puerto Jack de 3.5 mm para auriculares</w:t>
                  </w:r>
                </w:p>
              </w:tc>
            </w:tr>
            <w:tr w:rsidR="00DF51B0" w:rsidRPr="000C60C7" w14:paraId="0557726D"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117536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w:t>
                  </w:r>
                </w:p>
              </w:tc>
              <w:tc>
                <w:tcPr>
                  <w:tcW w:w="3734" w:type="pct"/>
                  <w:tcBorders>
                    <w:top w:val="nil"/>
                    <w:left w:val="nil"/>
                    <w:bottom w:val="single" w:sz="4" w:space="0" w:color="auto"/>
                    <w:right w:val="single" w:sz="4" w:space="0" w:color="auto"/>
                  </w:tcBorders>
                  <w:hideMark/>
                </w:tcPr>
                <w:p w14:paraId="76E68A6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Silver</w:t>
                  </w:r>
                </w:p>
              </w:tc>
            </w:tr>
            <w:tr w:rsidR="00DF51B0" w:rsidRPr="000C60C7" w14:paraId="117825AB"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06CD6DA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Cargador</w:t>
                  </w:r>
                </w:p>
              </w:tc>
              <w:tc>
                <w:tcPr>
                  <w:tcW w:w="3734" w:type="pct"/>
                  <w:tcBorders>
                    <w:top w:val="nil"/>
                    <w:left w:val="nil"/>
                    <w:bottom w:val="single" w:sz="4" w:space="0" w:color="auto"/>
                    <w:right w:val="single" w:sz="4" w:space="0" w:color="auto"/>
                  </w:tcBorders>
                  <w:hideMark/>
                </w:tcPr>
                <w:p w14:paraId="11F57AE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 de corriente USB</w:t>
                  </w:r>
                  <w:r w:rsidRPr="000C60C7">
                    <w:rPr>
                      <w:rFonts w:ascii="Arial" w:hAnsi="Arial" w:cs="Arial"/>
                      <w:color w:val="000000"/>
                      <w:sz w:val="22"/>
                      <w:szCs w:val="22"/>
                      <w:lang w:val="es-CO" w:eastAsia="es-CO"/>
                    </w:rPr>
                    <w:noBreakHyphen/>
                    <w:t>C de 20 W</w:t>
                  </w:r>
                  <w:r w:rsidRPr="000C60C7">
                    <w:rPr>
                      <w:rFonts w:ascii="Arial" w:hAnsi="Arial" w:cs="Arial"/>
                      <w:color w:val="000000"/>
                      <w:sz w:val="22"/>
                      <w:szCs w:val="22"/>
                      <w:lang w:val="es-CO" w:eastAsia="es-CO"/>
                    </w:rPr>
                    <w:br/>
                    <w:t>Cable USB</w:t>
                  </w:r>
                  <w:r w:rsidRPr="000C60C7">
                    <w:rPr>
                      <w:rFonts w:ascii="Arial" w:hAnsi="Arial" w:cs="Arial"/>
                      <w:color w:val="000000"/>
                      <w:sz w:val="22"/>
                      <w:szCs w:val="22"/>
                      <w:lang w:val="es-CO" w:eastAsia="es-CO"/>
                    </w:rPr>
                    <w:noBreakHyphen/>
                    <w:t>C incluido</w:t>
                  </w:r>
                </w:p>
              </w:tc>
            </w:tr>
            <w:tr w:rsidR="00DF51B0" w:rsidRPr="000C60C7" w14:paraId="3738A055"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4949C45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734" w:type="pct"/>
                  <w:tcBorders>
                    <w:top w:val="nil"/>
                    <w:left w:val="nil"/>
                    <w:bottom w:val="single" w:sz="4" w:space="0" w:color="auto"/>
                    <w:right w:val="single" w:sz="4" w:space="0" w:color="auto"/>
                  </w:tcBorders>
                  <w:hideMark/>
                </w:tcPr>
                <w:p w14:paraId="2DFF53A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macOS Tahoe</w:t>
                  </w:r>
                </w:p>
              </w:tc>
            </w:tr>
            <w:tr w:rsidR="00DF51B0" w:rsidRPr="000C60C7" w14:paraId="02D289EF"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126BA9F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734" w:type="pct"/>
                  <w:tcBorders>
                    <w:top w:val="nil"/>
                    <w:left w:val="nil"/>
                    <w:bottom w:val="single" w:sz="4" w:space="0" w:color="auto"/>
                    <w:right w:val="single" w:sz="4" w:space="0" w:color="auto"/>
                  </w:tcBorders>
                  <w:hideMark/>
                </w:tcPr>
                <w:p w14:paraId="4764D88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Un (1) años</w:t>
                  </w:r>
                </w:p>
              </w:tc>
            </w:tr>
            <w:tr w:rsidR="00DF51B0" w:rsidRPr="000C60C7" w14:paraId="5A6AE641" w14:textId="77777777" w:rsidTr="00155E8A">
              <w:trPr>
                <w:trHeight w:val="20"/>
              </w:trPr>
              <w:tc>
                <w:tcPr>
                  <w:tcW w:w="1266" w:type="pct"/>
                  <w:tcBorders>
                    <w:top w:val="nil"/>
                    <w:left w:val="single" w:sz="4" w:space="0" w:color="auto"/>
                    <w:bottom w:val="single" w:sz="4" w:space="0" w:color="auto"/>
                    <w:right w:val="single" w:sz="4" w:space="0" w:color="auto"/>
                  </w:tcBorders>
                  <w:hideMark/>
                </w:tcPr>
                <w:p w14:paraId="62024AB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734" w:type="pct"/>
                  <w:tcBorders>
                    <w:top w:val="nil"/>
                    <w:left w:val="nil"/>
                    <w:bottom w:val="single" w:sz="4" w:space="0" w:color="auto"/>
                    <w:right w:val="single" w:sz="4" w:space="0" w:color="auto"/>
                  </w:tcBorders>
                  <w:hideMark/>
                </w:tcPr>
                <w:p w14:paraId="0CF97E31" w14:textId="77777777" w:rsidR="00DF51B0" w:rsidRPr="000C60C7" w:rsidRDefault="00DF51B0" w:rsidP="00DF51B0">
                  <w:pPr>
                    <w:jc w:val="both"/>
                    <w:rPr>
                      <w:rFonts w:ascii="Arial" w:hAnsi="Arial" w:cs="Arial"/>
                      <w:color w:val="000000"/>
                      <w:sz w:val="22"/>
                      <w:szCs w:val="22"/>
                      <w:lang w:val="es-CO" w:eastAsia="es-CO"/>
                    </w:rPr>
                  </w:pPr>
                  <w:r w:rsidRPr="00542B76">
                    <w:rPr>
                      <w:rFonts w:ascii="Arial" w:hAnsi="Arial" w:cs="Arial"/>
                      <w:color w:val="000000"/>
                      <w:sz w:val="22"/>
                      <w:szCs w:val="22"/>
                      <w:lang w:val="es-CO" w:eastAsia="es-CO"/>
                    </w:rPr>
                    <w:t>Garantía extendida de dos (2) años mediante certificación de mayorista autorizado directo del fabricante o de un centro de servicio autorizado directo del fabricante.</w:t>
                  </w:r>
                </w:p>
              </w:tc>
            </w:tr>
          </w:tbl>
          <w:p w14:paraId="52103E41" w14:textId="77777777" w:rsidR="00DF51B0" w:rsidRPr="000C60C7" w:rsidRDefault="00DF51B0" w:rsidP="00DF51B0">
            <w:pPr>
              <w:spacing w:line="0" w:lineRule="atLeast"/>
              <w:jc w:val="both"/>
              <w:rPr>
                <w:rFonts w:ascii="Arial" w:hAnsi="Arial" w:cs="Arial"/>
                <w:color w:val="EE0000"/>
                <w:sz w:val="22"/>
                <w:szCs w:val="22"/>
              </w:rPr>
            </w:pPr>
          </w:p>
          <w:p w14:paraId="54311A01" w14:textId="77777777" w:rsidR="00DF51B0" w:rsidRPr="00A940E0" w:rsidRDefault="00DF51B0" w:rsidP="00DF51B0">
            <w:pPr>
              <w:spacing w:line="0" w:lineRule="atLeast"/>
              <w:jc w:val="both"/>
              <w:rPr>
                <w:rFonts w:ascii="Arial" w:hAnsi="Arial" w:cs="Arial"/>
                <w:b/>
                <w:bCs/>
                <w:sz w:val="22"/>
                <w:szCs w:val="22"/>
              </w:rPr>
            </w:pPr>
            <w:r w:rsidRPr="00A940E0">
              <w:rPr>
                <w:rFonts w:ascii="Arial" w:hAnsi="Arial" w:cs="Arial"/>
                <w:b/>
                <w:bCs/>
                <w:sz w:val="22"/>
                <w:szCs w:val="22"/>
              </w:rPr>
              <w:t>Portátil</w:t>
            </w:r>
          </w:p>
          <w:tbl>
            <w:tblPr>
              <w:tblW w:w="5000" w:type="pct"/>
              <w:tblCellMar>
                <w:left w:w="70" w:type="dxa"/>
                <w:right w:w="70" w:type="dxa"/>
              </w:tblCellMar>
              <w:tblLook w:val="04A0" w:firstRow="1" w:lastRow="0" w:firstColumn="1" w:lastColumn="0" w:noHBand="0" w:noVBand="1"/>
            </w:tblPr>
            <w:tblGrid>
              <w:gridCol w:w="2517"/>
              <w:gridCol w:w="4163"/>
            </w:tblGrid>
            <w:tr w:rsidR="00DF51B0" w:rsidRPr="000C60C7" w14:paraId="790B059C" w14:textId="77777777" w:rsidTr="00155E8A">
              <w:trPr>
                <w:trHeight w:val="20"/>
              </w:trPr>
              <w:tc>
                <w:tcPr>
                  <w:tcW w:w="1884" w:type="pct"/>
                  <w:tcBorders>
                    <w:top w:val="single" w:sz="4" w:space="0" w:color="auto"/>
                    <w:left w:val="single" w:sz="4" w:space="0" w:color="auto"/>
                    <w:bottom w:val="single" w:sz="4" w:space="0" w:color="auto"/>
                    <w:right w:val="single" w:sz="4" w:space="0" w:color="auto"/>
                  </w:tcBorders>
                  <w:vAlign w:val="center"/>
                  <w:hideMark/>
                </w:tcPr>
                <w:p w14:paraId="7ABF82C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16" w:type="pct"/>
                  <w:tcBorders>
                    <w:top w:val="single" w:sz="4" w:space="0" w:color="auto"/>
                    <w:left w:val="nil"/>
                    <w:bottom w:val="single" w:sz="4" w:space="0" w:color="auto"/>
                    <w:right w:val="single" w:sz="4" w:space="0" w:color="auto"/>
                  </w:tcBorders>
                  <w:vAlign w:val="center"/>
                  <w:hideMark/>
                </w:tcPr>
                <w:p w14:paraId="200849F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DF51B0" w:rsidRPr="000C60C7" w14:paraId="6F68B169"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6E3334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116" w:type="pct"/>
                  <w:tcBorders>
                    <w:top w:val="nil"/>
                    <w:left w:val="nil"/>
                    <w:bottom w:val="single" w:sz="4" w:space="0" w:color="auto"/>
                    <w:right w:val="single" w:sz="4" w:space="0" w:color="auto"/>
                  </w:tcBorders>
                  <w:hideMark/>
                </w:tcPr>
                <w:p w14:paraId="4533CDBD"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Portatil</w:t>
                  </w:r>
                  <w:proofErr w:type="spellEnd"/>
                  <w:r w:rsidRPr="000C60C7">
                    <w:rPr>
                      <w:rFonts w:ascii="Arial" w:hAnsi="Arial" w:cs="Arial"/>
                      <w:color w:val="000000"/>
                      <w:sz w:val="22"/>
                      <w:szCs w:val="22"/>
                      <w:lang w:val="es-CO" w:eastAsia="es-CO"/>
                    </w:rPr>
                    <w:t xml:space="preserve"> de 14"</w:t>
                  </w:r>
                </w:p>
              </w:tc>
            </w:tr>
            <w:tr w:rsidR="00DF51B0" w:rsidRPr="000C60C7" w14:paraId="396D273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E6AFC9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116" w:type="pct"/>
                  <w:tcBorders>
                    <w:top w:val="nil"/>
                    <w:left w:val="nil"/>
                    <w:bottom w:val="single" w:sz="4" w:space="0" w:color="auto"/>
                    <w:right w:val="single" w:sz="4" w:space="0" w:color="auto"/>
                  </w:tcBorders>
                  <w:hideMark/>
                </w:tcPr>
                <w:p w14:paraId="0969C31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Intel® Core™ Ultra 5 225H</w:t>
                  </w:r>
                  <w:r w:rsidRPr="000C60C7">
                    <w:rPr>
                      <w:rFonts w:ascii="Arial" w:hAnsi="Arial" w:cs="Arial"/>
                      <w:color w:val="000000"/>
                      <w:sz w:val="22"/>
                      <w:szCs w:val="22"/>
                      <w:lang w:val="es-CO" w:eastAsia="es-CO"/>
                    </w:rPr>
                    <w:br/>
                  </w:r>
                  <w:r w:rsidRPr="000C60C7">
                    <w:rPr>
                      <w:rFonts w:ascii="Arial" w:hAnsi="Arial" w:cs="Arial"/>
                      <w:color w:val="000000"/>
                      <w:sz w:val="22"/>
                      <w:szCs w:val="22"/>
                      <w:lang w:val="es-CO" w:eastAsia="es-CO"/>
                    </w:rPr>
                    <w:br/>
                    <w:t>Hasta 4.9 GHz</w:t>
                  </w:r>
                  <w:r w:rsidRPr="000C60C7">
                    <w:rPr>
                      <w:rFonts w:ascii="Arial" w:hAnsi="Arial" w:cs="Arial"/>
                      <w:color w:val="000000"/>
                      <w:sz w:val="22"/>
                      <w:szCs w:val="22"/>
                      <w:lang w:val="es-CO" w:eastAsia="es-CO"/>
                    </w:rPr>
                    <w:br/>
                    <w:t>14 núcleos / 14 hilos</w:t>
                  </w:r>
                  <w:r w:rsidRPr="000C60C7">
                    <w:rPr>
                      <w:rFonts w:ascii="Arial" w:hAnsi="Arial" w:cs="Arial"/>
                      <w:color w:val="000000"/>
                      <w:sz w:val="22"/>
                      <w:szCs w:val="22"/>
                      <w:lang w:val="es-CO" w:eastAsia="es-CO"/>
                    </w:rPr>
                    <w:br/>
                  </w:r>
                  <w:proofErr w:type="spellStart"/>
                  <w:r w:rsidRPr="000C60C7">
                    <w:rPr>
                      <w:rFonts w:ascii="Arial" w:hAnsi="Arial" w:cs="Arial"/>
                      <w:color w:val="000000"/>
                      <w:sz w:val="22"/>
                      <w:szCs w:val="22"/>
                      <w:lang w:val="es-CO" w:eastAsia="es-CO"/>
                    </w:rPr>
                    <w:t>ó</w:t>
                  </w:r>
                  <w:proofErr w:type="spellEnd"/>
                  <w:r w:rsidRPr="000C60C7">
                    <w:rPr>
                      <w:rFonts w:ascii="Arial" w:hAnsi="Arial" w:cs="Arial"/>
                      <w:color w:val="000000"/>
                      <w:sz w:val="22"/>
                      <w:szCs w:val="22"/>
                      <w:lang w:val="es-CO" w:eastAsia="es-CO"/>
                    </w:rPr>
                    <w:br/>
                    <w:t>AMD Ryzen IA 5 430 / Ryzen AI 7 445</w:t>
                  </w:r>
                </w:p>
              </w:tc>
            </w:tr>
            <w:tr w:rsidR="00DF51B0" w:rsidRPr="000C60C7" w14:paraId="078761AD"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B8619C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116" w:type="pct"/>
                  <w:tcBorders>
                    <w:top w:val="nil"/>
                    <w:left w:val="nil"/>
                    <w:bottom w:val="single" w:sz="4" w:space="0" w:color="auto"/>
                    <w:right w:val="single" w:sz="4" w:space="0" w:color="auto"/>
                  </w:tcBorders>
                  <w:hideMark/>
                </w:tcPr>
                <w:p w14:paraId="52970AD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16 GB DDR5</w:t>
                  </w:r>
                </w:p>
              </w:tc>
            </w:tr>
            <w:tr w:rsidR="00DF51B0" w:rsidRPr="000C60C7" w14:paraId="038ED0C5"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FBAEA9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116" w:type="pct"/>
                  <w:tcBorders>
                    <w:top w:val="nil"/>
                    <w:left w:val="nil"/>
                    <w:bottom w:val="single" w:sz="4" w:space="0" w:color="auto"/>
                    <w:right w:val="single" w:sz="4" w:space="0" w:color="auto"/>
                  </w:tcBorders>
                  <w:hideMark/>
                </w:tcPr>
                <w:p w14:paraId="70C653E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SSD  512GB PCIE</w:t>
                  </w:r>
                </w:p>
              </w:tc>
            </w:tr>
            <w:tr w:rsidR="00DF51B0" w:rsidRPr="000C60C7" w14:paraId="0994CB62"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8EBBA0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116" w:type="pct"/>
                  <w:tcBorders>
                    <w:top w:val="nil"/>
                    <w:left w:val="nil"/>
                    <w:bottom w:val="single" w:sz="4" w:space="0" w:color="auto"/>
                    <w:right w:val="single" w:sz="4" w:space="0" w:color="auto"/>
                  </w:tcBorders>
                  <w:hideMark/>
                </w:tcPr>
                <w:p w14:paraId="264D968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de 14" alta definición, iluminada y antirreflejo. </w:t>
                  </w:r>
                  <w:r w:rsidRPr="000C60C7">
                    <w:rPr>
                      <w:rFonts w:ascii="Arial" w:hAnsi="Arial" w:cs="Arial"/>
                      <w:color w:val="000000"/>
                      <w:sz w:val="22"/>
                      <w:szCs w:val="22"/>
                      <w:lang w:val="es-CO" w:eastAsia="es-CO"/>
                    </w:rPr>
                    <w:br/>
                    <w:t xml:space="preserve">Resolución soportadas WUXGA (1920 x 1200) 16:10 - 300 </w:t>
                  </w:r>
                  <w:proofErr w:type="spellStart"/>
                  <w:r w:rsidRPr="000C60C7">
                    <w:rPr>
                      <w:rFonts w:ascii="Arial" w:hAnsi="Arial" w:cs="Arial"/>
                      <w:color w:val="000000"/>
                      <w:sz w:val="22"/>
                      <w:szCs w:val="22"/>
                      <w:lang w:val="es-CO" w:eastAsia="es-CO"/>
                    </w:rPr>
                    <w:t>Nits</w:t>
                  </w:r>
                  <w:proofErr w:type="spellEnd"/>
                </w:p>
              </w:tc>
            </w:tr>
            <w:tr w:rsidR="00DF51B0" w:rsidRPr="000C60C7" w14:paraId="77DEE2E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C4B184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116" w:type="pct"/>
                  <w:tcBorders>
                    <w:top w:val="nil"/>
                    <w:left w:val="nil"/>
                    <w:bottom w:val="single" w:sz="4" w:space="0" w:color="auto"/>
                    <w:right w:val="single" w:sz="4" w:space="0" w:color="auto"/>
                  </w:tcBorders>
                  <w:hideMark/>
                </w:tcPr>
                <w:p w14:paraId="57EE9BE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Teclado en español resistente a derrames</w:t>
                  </w:r>
                </w:p>
              </w:tc>
            </w:tr>
            <w:tr w:rsidR="00DF51B0" w:rsidRPr="000C60C7" w14:paraId="3D37D4A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CB37B6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116" w:type="pct"/>
                  <w:tcBorders>
                    <w:top w:val="nil"/>
                    <w:left w:val="nil"/>
                    <w:bottom w:val="single" w:sz="4" w:space="0" w:color="auto"/>
                    <w:right w:val="single" w:sz="4" w:space="0" w:color="auto"/>
                  </w:tcBorders>
                  <w:hideMark/>
                </w:tcPr>
                <w:p w14:paraId="4C92F7C3"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Clickpad</w:t>
                  </w:r>
                  <w:proofErr w:type="spellEnd"/>
                  <w:r w:rsidRPr="000C60C7">
                    <w:rPr>
                      <w:rFonts w:ascii="Arial" w:hAnsi="Arial" w:cs="Arial"/>
                      <w:color w:val="000000"/>
                      <w:sz w:val="22"/>
                      <w:szCs w:val="22"/>
                      <w:lang w:val="es-CO" w:eastAsia="es-CO"/>
                    </w:rPr>
                    <w:t xml:space="preserve"> / Touchpad multitáctil integrado más mouse Inalámbrico</w:t>
                  </w:r>
                </w:p>
              </w:tc>
            </w:tr>
            <w:tr w:rsidR="00DF51B0" w:rsidRPr="00E56755" w14:paraId="021752DC"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1E5B1D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 xml:space="preserve">Puertos USB </w:t>
                  </w:r>
                </w:p>
              </w:tc>
              <w:tc>
                <w:tcPr>
                  <w:tcW w:w="3116" w:type="pct"/>
                  <w:tcBorders>
                    <w:top w:val="nil"/>
                    <w:left w:val="nil"/>
                    <w:bottom w:val="single" w:sz="4" w:space="0" w:color="auto"/>
                    <w:right w:val="single" w:sz="4" w:space="0" w:color="auto"/>
                  </w:tcBorders>
                  <w:shd w:val="clear" w:color="000000" w:fill="FFFFFF"/>
                  <w:hideMark/>
                </w:tcPr>
                <w:p w14:paraId="03E4F854"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2 × USB Tipo-A (5 Gbps)</w:t>
                  </w:r>
                  <w:r w:rsidRPr="000C60C7">
                    <w:rPr>
                      <w:rFonts w:ascii="Arial" w:hAnsi="Arial" w:cs="Arial"/>
                      <w:color w:val="000000"/>
                      <w:sz w:val="22"/>
                      <w:szCs w:val="22"/>
                      <w:lang w:val="en-US" w:eastAsia="es-CO"/>
                    </w:rPr>
                    <w:br/>
                    <w:t>2 × USB Tipo-C (20 Gbps, Power Delivery + DisplayPort)</w:t>
                  </w:r>
                </w:p>
              </w:tc>
            </w:tr>
            <w:tr w:rsidR="00DF51B0" w:rsidRPr="000C60C7" w14:paraId="3753639B"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53D2791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 de red </w:t>
                  </w:r>
                </w:p>
              </w:tc>
              <w:tc>
                <w:tcPr>
                  <w:tcW w:w="3116" w:type="pct"/>
                  <w:tcBorders>
                    <w:top w:val="nil"/>
                    <w:left w:val="nil"/>
                    <w:bottom w:val="single" w:sz="4" w:space="0" w:color="auto"/>
                    <w:right w:val="single" w:sz="4" w:space="0" w:color="auto"/>
                  </w:tcBorders>
                  <w:hideMark/>
                </w:tcPr>
                <w:p w14:paraId="4C7B756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Ethernet Gigabit (RJ-45) 10/100/1000 o Ethernet mini RJ-45 integrado, con compatibilidad nativa de Ipv6 en coexistencia con Ipv4. </w:t>
                  </w:r>
                  <w:r w:rsidRPr="000C60C7">
                    <w:rPr>
                      <w:rFonts w:ascii="Arial" w:hAnsi="Arial" w:cs="Arial"/>
                      <w:color w:val="000000"/>
                      <w:sz w:val="22"/>
                      <w:szCs w:val="22"/>
                      <w:lang w:val="es-CO" w:eastAsia="es-CO"/>
                    </w:rPr>
                    <w:br/>
                    <w:t>Se exceptúa este puerto en los portátiles de 13” y el portátil plegable 360°</w:t>
                  </w:r>
                </w:p>
              </w:tc>
            </w:tr>
            <w:tr w:rsidR="00DF51B0" w:rsidRPr="000C60C7" w14:paraId="06D4891A"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52108D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Tarjeta de video </w:t>
                  </w:r>
                </w:p>
              </w:tc>
              <w:tc>
                <w:tcPr>
                  <w:tcW w:w="3116" w:type="pct"/>
                  <w:tcBorders>
                    <w:top w:val="nil"/>
                    <w:left w:val="nil"/>
                    <w:bottom w:val="single" w:sz="4" w:space="0" w:color="auto"/>
                    <w:right w:val="single" w:sz="4" w:space="0" w:color="auto"/>
                  </w:tcBorders>
                  <w:hideMark/>
                </w:tcPr>
                <w:p w14:paraId="2F5C667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Integrada de la misma marca del procesador </w:t>
                  </w:r>
                </w:p>
              </w:tc>
            </w:tr>
            <w:tr w:rsidR="00DF51B0" w:rsidRPr="000C60C7" w14:paraId="2695151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229C6D0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de video </w:t>
                  </w:r>
                </w:p>
              </w:tc>
              <w:tc>
                <w:tcPr>
                  <w:tcW w:w="3116" w:type="pct"/>
                  <w:tcBorders>
                    <w:top w:val="nil"/>
                    <w:left w:val="nil"/>
                    <w:bottom w:val="single" w:sz="4" w:space="0" w:color="auto"/>
                    <w:right w:val="single" w:sz="4" w:space="0" w:color="auto"/>
                  </w:tcBorders>
                  <w:hideMark/>
                </w:tcPr>
                <w:p w14:paraId="66109E4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 × HDMI 2.1 Salida de video por USB</w:t>
                  </w:r>
                  <w:r w:rsidRPr="000C60C7">
                    <w:rPr>
                      <w:rFonts w:ascii="Arial" w:hAnsi="Arial" w:cs="Arial"/>
                      <w:color w:val="000000"/>
                      <w:sz w:val="22"/>
                      <w:szCs w:val="22"/>
                      <w:lang w:val="es-CO" w:eastAsia="es-CO"/>
                    </w:rPr>
                    <w:noBreakHyphen/>
                    <w:t>C (DisplayPort 1.4)</w:t>
                  </w:r>
                </w:p>
              </w:tc>
            </w:tr>
            <w:tr w:rsidR="00DF51B0" w:rsidRPr="000C60C7" w14:paraId="20310398"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056BA2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Multimedia  </w:t>
                  </w:r>
                </w:p>
              </w:tc>
              <w:tc>
                <w:tcPr>
                  <w:tcW w:w="3116" w:type="pct"/>
                  <w:tcBorders>
                    <w:top w:val="nil"/>
                    <w:left w:val="nil"/>
                    <w:bottom w:val="single" w:sz="4" w:space="0" w:color="auto"/>
                    <w:right w:val="single" w:sz="4" w:space="0" w:color="auto"/>
                  </w:tcBorders>
                  <w:hideMark/>
                </w:tcPr>
                <w:p w14:paraId="5A30E0E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Conectores auriculares y micrófono de 3,5 mm independiente o en combo y parlante o altavoz interno estéreo </w:t>
                  </w:r>
                </w:p>
              </w:tc>
            </w:tr>
            <w:tr w:rsidR="00DF51B0" w:rsidRPr="000C60C7" w14:paraId="15FA4903"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363937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y micrófono integrados </w:t>
                  </w:r>
                </w:p>
              </w:tc>
              <w:tc>
                <w:tcPr>
                  <w:tcW w:w="3116" w:type="pct"/>
                  <w:tcBorders>
                    <w:top w:val="nil"/>
                    <w:left w:val="nil"/>
                    <w:bottom w:val="single" w:sz="4" w:space="0" w:color="auto"/>
                    <w:right w:val="single" w:sz="4" w:space="0" w:color="auto"/>
                  </w:tcBorders>
                  <w:hideMark/>
                </w:tcPr>
                <w:p w14:paraId="6E1E283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FHD Web integrada de 1080p de alta definición o superior y Micrófono integrado </w:t>
                  </w:r>
                </w:p>
              </w:tc>
            </w:tr>
            <w:tr w:rsidR="00DF51B0" w:rsidRPr="000C60C7" w14:paraId="60613E70"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DCFA90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Alimentación -Fuente de Poder </w:t>
                  </w:r>
                </w:p>
              </w:tc>
              <w:tc>
                <w:tcPr>
                  <w:tcW w:w="3116" w:type="pct"/>
                  <w:tcBorders>
                    <w:top w:val="nil"/>
                    <w:left w:val="nil"/>
                    <w:bottom w:val="single" w:sz="4" w:space="0" w:color="auto"/>
                    <w:right w:val="single" w:sz="4" w:space="0" w:color="auto"/>
                  </w:tcBorders>
                  <w:hideMark/>
                </w:tcPr>
                <w:p w14:paraId="6293EFBE" w14:textId="77777777" w:rsidR="00DF51B0" w:rsidRPr="000C60C7" w:rsidRDefault="00DF51B0" w:rsidP="00DF51B0">
                  <w:pPr>
                    <w:jc w:val="both"/>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Fuente de poder interna o externa con capacidad de soporte estable a la configuración final requerida, mínimo 85% de rendimiento al 50% de carga. </w:t>
                  </w:r>
                </w:p>
              </w:tc>
            </w:tr>
            <w:tr w:rsidR="00DF51B0" w:rsidRPr="000C60C7" w14:paraId="6895636C"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0DA5368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Administración de seguridad </w:t>
                  </w:r>
                </w:p>
              </w:tc>
              <w:tc>
                <w:tcPr>
                  <w:tcW w:w="3116" w:type="pct"/>
                  <w:tcBorders>
                    <w:top w:val="nil"/>
                    <w:left w:val="nil"/>
                    <w:bottom w:val="single" w:sz="4" w:space="0" w:color="auto"/>
                    <w:right w:val="single" w:sz="4" w:space="0" w:color="auto"/>
                  </w:tcBorders>
                  <w:hideMark/>
                </w:tcPr>
                <w:p w14:paraId="162A1C8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Seguridad con chip TPM (</w:t>
                  </w:r>
                  <w:proofErr w:type="spellStart"/>
                  <w:r w:rsidRPr="000C60C7">
                    <w:rPr>
                      <w:rFonts w:ascii="Arial" w:hAnsi="Arial" w:cs="Arial"/>
                      <w:color w:val="000000"/>
                      <w:sz w:val="22"/>
                      <w:szCs w:val="22"/>
                      <w:lang w:val="es-CO" w:eastAsia="es-CO"/>
                    </w:rPr>
                    <w:t>Trusted</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Platform</w:t>
                  </w:r>
                  <w:proofErr w:type="spellEnd"/>
                  <w:r w:rsidRPr="000C60C7">
                    <w:rPr>
                      <w:rFonts w:ascii="Arial" w:hAnsi="Arial" w:cs="Arial"/>
                      <w:color w:val="000000"/>
                      <w:sz w:val="22"/>
                      <w:szCs w:val="22"/>
                      <w:lang w:val="es-CO" w:eastAsia="es-CO"/>
                    </w:rPr>
                    <w:t xml:space="preserve"> Module), Versión 2.0 o superior, Discreto o Embebido </w:t>
                  </w:r>
                  <w:r w:rsidRPr="000C60C7">
                    <w:rPr>
                      <w:rFonts w:ascii="Arial" w:hAnsi="Arial" w:cs="Arial"/>
                      <w:color w:val="000000"/>
                      <w:sz w:val="22"/>
                      <w:szCs w:val="22"/>
                      <w:lang w:val="es-CO" w:eastAsia="es-CO"/>
                    </w:rPr>
                    <w:br/>
                    <w:t xml:space="preserve">Certificación TCG nivel </w:t>
                  </w:r>
                  <w:proofErr w:type="spellStart"/>
                  <w:r w:rsidRPr="000C60C7">
                    <w:rPr>
                      <w:rFonts w:ascii="Arial" w:hAnsi="Arial" w:cs="Arial"/>
                      <w:color w:val="000000"/>
                      <w:sz w:val="22"/>
                      <w:szCs w:val="22"/>
                      <w:lang w:val="es-CO" w:eastAsia="es-CO"/>
                    </w:rPr>
                    <w:t>Promotero</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Contributor</w:t>
                  </w:r>
                  <w:proofErr w:type="spellEnd"/>
                  <w:r w:rsidRPr="000C60C7">
                    <w:rPr>
                      <w:rFonts w:ascii="Arial" w:hAnsi="Arial" w:cs="Arial"/>
                      <w:color w:val="000000"/>
                      <w:sz w:val="22"/>
                      <w:szCs w:val="22"/>
                      <w:lang w:val="es-CO" w:eastAsia="es-CO"/>
                    </w:rPr>
                    <w:t xml:space="preserve"> con cumplimiento</w:t>
                  </w:r>
                  <w:r>
                    <w:rPr>
                      <w:rFonts w:ascii="Arial" w:hAnsi="Arial" w:cs="Arial"/>
                      <w:color w:val="000000"/>
                      <w:sz w:val="22"/>
                      <w:szCs w:val="22"/>
                      <w:lang w:val="es-CO" w:eastAsia="es-CO"/>
                    </w:rPr>
                    <w:t xml:space="preserve"> </w:t>
                  </w:r>
                  <w:r w:rsidRPr="000C60C7">
                    <w:rPr>
                      <w:rFonts w:ascii="Arial" w:hAnsi="Arial" w:cs="Arial"/>
                      <w:color w:val="000000"/>
                      <w:sz w:val="22"/>
                      <w:szCs w:val="22"/>
                      <w:lang w:val="es-CO" w:eastAsia="es-CO"/>
                    </w:rPr>
                    <w:t xml:space="preserve">NIST SP 800 155 </w:t>
                  </w:r>
                  <w:proofErr w:type="spellStart"/>
                  <w:r w:rsidRPr="000C60C7">
                    <w:rPr>
                      <w:rFonts w:ascii="Arial" w:hAnsi="Arial" w:cs="Arial"/>
                      <w:color w:val="000000"/>
                      <w:sz w:val="22"/>
                      <w:szCs w:val="22"/>
                      <w:lang w:val="es-CO" w:eastAsia="es-CO"/>
                    </w:rPr>
                    <w:t>compliance</w:t>
                  </w:r>
                  <w:proofErr w:type="spellEnd"/>
                </w:p>
              </w:tc>
            </w:tr>
            <w:tr w:rsidR="00DF51B0" w:rsidRPr="00E56755" w14:paraId="7E7A7D7C"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614142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TARJETA DE RED INALÁMBRICA</w:t>
                  </w:r>
                </w:p>
              </w:tc>
              <w:tc>
                <w:tcPr>
                  <w:tcW w:w="3116" w:type="pct"/>
                  <w:tcBorders>
                    <w:top w:val="nil"/>
                    <w:left w:val="nil"/>
                    <w:bottom w:val="single" w:sz="4" w:space="0" w:color="auto"/>
                    <w:right w:val="single" w:sz="4" w:space="0" w:color="auto"/>
                  </w:tcBorders>
                  <w:hideMark/>
                </w:tcPr>
                <w:p w14:paraId="0B5607EB"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Intel Wi</w:t>
                  </w:r>
                  <w:r w:rsidRPr="000C60C7">
                    <w:rPr>
                      <w:rFonts w:ascii="Arial" w:hAnsi="Arial" w:cs="Arial"/>
                      <w:color w:val="000000"/>
                      <w:sz w:val="22"/>
                      <w:szCs w:val="22"/>
                      <w:lang w:val="en-US" w:eastAsia="es-CO"/>
                    </w:rPr>
                    <w:noBreakHyphen/>
                    <w:t>Fi 6E AX211 (2x2)</w:t>
                  </w:r>
                  <w:r w:rsidRPr="000C60C7">
                    <w:rPr>
                      <w:rFonts w:ascii="Arial" w:hAnsi="Arial" w:cs="Arial"/>
                      <w:color w:val="000000"/>
                      <w:sz w:val="22"/>
                      <w:szCs w:val="22"/>
                      <w:lang w:val="en-US" w:eastAsia="es-CO"/>
                    </w:rPr>
                    <w:br/>
                    <w:t>Bluetooth 5.4</w:t>
                  </w:r>
                </w:p>
              </w:tc>
            </w:tr>
            <w:tr w:rsidR="00DF51B0" w:rsidRPr="000C60C7" w14:paraId="18E6058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C2D0A5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116" w:type="pct"/>
                  <w:tcBorders>
                    <w:top w:val="nil"/>
                    <w:left w:val="nil"/>
                    <w:bottom w:val="single" w:sz="4" w:space="0" w:color="auto"/>
                    <w:right w:val="single" w:sz="4" w:space="0" w:color="auto"/>
                  </w:tcBorders>
                  <w:hideMark/>
                </w:tcPr>
                <w:p w14:paraId="26F17A1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Windows 11 Profesional o superior en la última versión disponible por el fabricante, licenciado y preinstalado</w:t>
                  </w:r>
                </w:p>
              </w:tc>
            </w:tr>
            <w:tr w:rsidR="00DF51B0" w:rsidRPr="000C60C7" w14:paraId="358A6A31"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4B6EA37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c>
                <w:tcPr>
                  <w:tcW w:w="3116" w:type="pct"/>
                  <w:tcBorders>
                    <w:top w:val="nil"/>
                    <w:left w:val="nil"/>
                    <w:bottom w:val="single" w:sz="4" w:space="0" w:color="auto"/>
                    <w:right w:val="single" w:sz="4" w:space="0" w:color="auto"/>
                  </w:tcBorders>
                  <w:hideMark/>
                </w:tcPr>
                <w:p w14:paraId="6E83135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r>
            <w:tr w:rsidR="00DF51B0" w:rsidRPr="000C60C7" w14:paraId="21CF9A04"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1A18B57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w:t>
                  </w:r>
                </w:p>
              </w:tc>
              <w:tc>
                <w:tcPr>
                  <w:tcW w:w="3116" w:type="pct"/>
                  <w:tcBorders>
                    <w:top w:val="nil"/>
                    <w:left w:val="nil"/>
                    <w:bottom w:val="single" w:sz="4" w:space="0" w:color="auto"/>
                    <w:right w:val="single" w:sz="4" w:space="0" w:color="auto"/>
                  </w:tcBorders>
                  <w:hideMark/>
                </w:tcPr>
                <w:p w14:paraId="40F5692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 9.0 o superior</w:t>
                  </w:r>
                </w:p>
              </w:tc>
            </w:tr>
            <w:tr w:rsidR="00DF51B0" w:rsidRPr="000C60C7" w14:paraId="3134F997"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345462A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w:t>
                  </w:r>
                </w:p>
              </w:tc>
              <w:tc>
                <w:tcPr>
                  <w:tcW w:w="3116" w:type="pct"/>
                  <w:tcBorders>
                    <w:top w:val="nil"/>
                    <w:left w:val="nil"/>
                    <w:bottom w:val="single" w:sz="4" w:space="0" w:color="auto"/>
                    <w:right w:val="single" w:sz="4" w:space="0" w:color="auto"/>
                  </w:tcBorders>
                  <w:hideMark/>
                </w:tcPr>
                <w:p w14:paraId="245A247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Certificado en el Estándar Militar MIL-STD 810G o MIL-STD 810H como </w:t>
                  </w:r>
                  <w:proofErr w:type="spellStart"/>
                  <w:r w:rsidRPr="000C60C7">
                    <w:rPr>
                      <w:rFonts w:ascii="Arial" w:hAnsi="Arial" w:cs="Arial"/>
                      <w:color w:val="000000"/>
                      <w:sz w:val="22"/>
                      <w:szCs w:val="22"/>
                      <w:lang w:val="es-CO" w:eastAsia="es-CO"/>
                    </w:rPr>
                    <w:t>minimo</w:t>
                  </w:r>
                  <w:proofErr w:type="spellEnd"/>
                  <w:r w:rsidRPr="000C60C7">
                    <w:rPr>
                      <w:rFonts w:ascii="Arial" w:hAnsi="Arial" w:cs="Arial"/>
                      <w:color w:val="000000"/>
                      <w:sz w:val="22"/>
                      <w:szCs w:val="22"/>
                      <w:lang w:val="es-CO" w:eastAsia="es-CO"/>
                    </w:rPr>
                    <w:t xml:space="preserve"> 24 procedimientos</w:t>
                  </w:r>
                </w:p>
              </w:tc>
            </w:tr>
            <w:tr w:rsidR="00DF51B0" w:rsidRPr="000C60C7" w14:paraId="47DFA9B6"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5857D6F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116" w:type="pct"/>
                  <w:tcBorders>
                    <w:top w:val="nil"/>
                    <w:left w:val="nil"/>
                    <w:bottom w:val="single" w:sz="4" w:space="0" w:color="auto"/>
                    <w:right w:val="single" w:sz="4" w:space="0" w:color="auto"/>
                  </w:tcBorders>
                  <w:hideMark/>
                </w:tcPr>
                <w:p w14:paraId="3CDEBC0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Un (1) año</w:t>
                  </w:r>
                </w:p>
              </w:tc>
            </w:tr>
            <w:tr w:rsidR="00DF51B0" w:rsidRPr="000C60C7" w14:paraId="03F555AC" w14:textId="77777777" w:rsidTr="00155E8A">
              <w:trPr>
                <w:trHeight w:val="20"/>
              </w:trPr>
              <w:tc>
                <w:tcPr>
                  <w:tcW w:w="1884" w:type="pct"/>
                  <w:tcBorders>
                    <w:top w:val="nil"/>
                    <w:left w:val="single" w:sz="4" w:space="0" w:color="auto"/>
                    <w:bottom w:val="single" w:sz="4" w:space="0" w:color="auto"/>
                    <w:right w:val="single" w:sz="4" w:space="0" w:color="auto"/>
                  </w:tcBorders>
                  <w:hideMark/>
                </w:tcPr>
                <w:p w14:paraId="6A7E972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116" w:type="pct"/>
                  <w:tcBorders>
                    <w:top w:val="nil"/>
                    <w:left w:val="nil"/>
                    <w:bottom w:val="single" w:sz="4" w:space="0" w:color="auto"/>
                    <w:right w:val="single" w:sz="4" w:space="0" w:color="auto"/>
                  </w:tcBorders>
                  <w:hideMark/>
                </w:tcPr>
                <w:p w14:paraId="1579FD4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Dos (2) años más directamente por el fabricante.</w:t>
                  </w:r>
                </w:p>
              </w:tc>
            </w:tr>
          </w:tbl>
          <w:p w14:paraId="75E45DA8" w14:textId="77777777" w:rsidR="00DF51B0" w:rsidRDefault="00DF51B0" w:rsidP="00DF51B0">
            <w:pPr>
              <w:spacing w:line="0" w:lineRule="atLeast"/>
              <w:jc w:val="both"/>
              <w:rPr>
                <w:rFonts w:ascii="Arial" w:hAnsi="Arial" w:cs="Arial"/>
                <w:color w:val="EE0000"/>
                <w:sz w:val="22"/>
                <w:szCs w:val="22"/>
              </w:rPr>
            </w:pPr>
          </w:p>
          <w:p w14:paraId="54E9DC62" w14:textId="77777777" w:rsidR="00DF51B0" w:rsidRPr="00057071" w:rsidRDefault="00DF51B0" w:rsidP="00DF51B0">
            <w:pPr>
              <w:spacing w:line="0" w:lineRule="atLeast"/>
              <w:jc w:val="both"/>
              <w:rPr>
                <w:rFonts w:ascii="Arial" w:hAnsi="Arial" w:cs="Arial"/>
                <w:b/>
                <w:bCs/>
                <w:sz w:val="22"/>
                <w:szCs w:val="22"/>
              </w:rPr>
            </w:pPr>
            <w:r w:rsidRPr="00057071">
              <w:rPr>
                <w:rFonts w:ascii="Arial" w:hAnsi="Arial" w:cs="Arial"/>
                <w:b/>
                <w:bCs/>
                <w:sz w:val="22"/>
                <w:szCs w:val="22"/>
              </w:rPr>
              <w:t>Tableta</w:t>
            </w:r>
          </w:p>
          <w:tbl>
            <w:tblPr>
              <w:tblW w:w="5000" w:type="pct"/>
              <w:tblCellMar>
                <w:left w:w="70" w:type="dxa"/>
                <w:right w:w="70" w:type="dxa"/>
              </w:tblCellMar>
              <w:tblLook w:val="04A0" w:firstRow="1" w:lastRow="0" w:firstColumn="1" w:lastColumn="0" w:noHBand="0" w:noVBand="1"/>
            </w:tblPr>
            <w:tblGrid>
              <w:gridCol w:w="2402"/>
              <w:gridCol w:w="4278"/>
            </w:tblGrid>
            <w:tr w:rsidR="00DF51B0" w:rsidRPr="000C60C7" w14:paraId="7546A899" w14:textId="77777777" w:rsidTr="00155E8A">
              <w:trPr>
                <w:trHeight w:val="20"/>
              </w:trPr>
              <w:tc>
                <w:tcPr>
                  <w:tcW w:w="1798" w:type="pct"/>
                  <w:tcBorders>
                    <w:top w:val="single" w:sz="4" w:space="0" w:color="auto"/>
                    <w:left w:val="single" w:sz="4" w:space="0" w:color="auto"/>
                    <w:bottom w:val="single" w:sz="4" w:space="0" w:color="auto"/>
                    <w:right w:val="single" w:sz="4" w:space="0" w:color="auto"/>
                  </w:tcBorders>
                  <w:vAlign w:val="center"/>
                  <w:hideMark/>
                </w:tcPr>
                <w:p w14:paraId="2AB87A3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202" w:type="pct"/>
                  <w:tcBorders>
                    <w:top w:val="single" w:sz="4" w:space="0" w:color="auto"/>
                    <w:left w:val="nil"/>
                    <w:bottom w:val="single" w:sz="4" w:space="0" w:color="auto"/>
                    <w:right w:val="single" w:sz="4" w:space="0" w:color="auto"/>
                  </w:tcBorders>
                  <w:vAlign w:val="center"/>
                  <w:hideMark/>
                </w:tcPr>
                <w:p w14:paraId="0236397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DF51B0" w:rsidRPr="000C60C7" w14:paraId="0133BCCD"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2BEDBC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 xml:space="preserve">Forma o presentación o tipo de chasís </w:t>
                  </w:r>
                </w:p>
              </w:tc>
              <w:tc>
                <w:tcPr>
                  <w:tcW w:w="3202" w:type="pct"/>
                  <w:tcBorders>
                    <w:top w:val="nil"/>
                    <w:left w:val="nil"/>
                    <w:bottom w:val="single" w:sz="4" w:space="0" w:color="auto"/>
                    <w:right w:val="single" w:sz="4" w:space="0" w:color="auto"/>
                  </w:tcBorders>
                  <w:vAlign w:val="center"/>
                  <w:hideMark/>
                </w:tcPr>
                <w:p w14:paraId="5F0295A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Idea Tab Plus (con Funda Teclado + Lápiz + </w:t>
                  </w:r>
                  <w:proofErr w:type="spellStart"/>
                  <w:r w:rsidRPr="000C60C7">
                    <w:rPr>
                      <w:rFonts w:ascii="Arial" w:hAnsi="Arial" w:cs="Arial"/>
                      <w:color w:val="000000"/>
                      <w:sz w:val="22"/>
                      <w:szCs w:val="22"/>
                      <w:lang w:val="es-CO" w:eastAsia="es-CO"/>
                    </w:rPr>
                    <w:t>EarBuds</w:t>
                  </w:r>
                  <w:proofErr w:type="spellEnd"/>
                  <w:r w:rsidRPr="000C60C7">
                    <w:rPr>
                      <w:rFonts w:ascii="Arial" w:hAnsi="Arial" w:cs="Arial"/>
                      <w:color w:val="000000"/>
                      <w:sz w:val="22"/>
                      <w:szCs w:val="22"/>
                      <w:lang w:val="es-CO" w:eastAsia="es-CO"/>
                    </w:rPr>
                    <w:t>)</w:t>
                  </w:r>
                </w:p>
              </w:tc>
            </w:tr>
            <w:tr w:rsidR="00DF51B0" w:rsidRPr="000C60C7" w14:paraId="032994AC"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8DEC07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202" w:type="pct"/>
                  <w:tcBorders>
                    <w:top w:val="nil"/>
                    <w:left w:val="nil"/>
                    <w:bottom w:val="single" w:sz="4" w:space="0" w:color="auto"/>
                    <w:right w:val="single" w:sz="4" w:space="0" w:color="auto"/>
                  </w:tcBorders>
                  <w:hideMark/>
                </w:tcPr>
                <w:p w14:paraId="548B683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Procesador </w:t>
                  </w:r>
                  <w:proofErr w:type="spellStart"/>
                  <w:r w:rsidRPr="000C60C7">
                    <w:rPr>
                      <w:rFonts w:ascii="Arial" w:hAnsi="Arial" w:cs="Arial"/>
                      <w:color w:val="000000"/>
                      <w:sz w:val="22"/>
                      <w:szCs w:val="22"/>
                      <w:lang w:val="es-CO" w:eastAsia="es-CO"/>
                    </w:rPr>
                    <w:t>MediaTek</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Dimensity</w:t>
                  </w:r>
                  <w:proofErr w:type="spellEnd"/>
                  <w:r w:rsidRPr="000C60C7">
                    <w:rPr>
                      <w:rFonts w:ascii="Arial" w:hAnsi="Arial" w:cs="Arial"/>
                      <w:color w:val="000000"/>
                      <w:sz w:val="22"/>
                      <w:szCs w:val="22"/>
                      <w:lang w:val="es-CO" w:eastAsia="es-CO"/>
                    </w:rPr>
                    <w:t xml:space="preserve"> 6400 (2,50 GHz )</w:t>
                  </w:r>
                </w:p>
              </w:tc>
            </w:tr>
            <w:tr w:rsidR="00DF51B0" w:rsidRPr="000C60C7" w14:paraId="02F28669"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6D392EA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202" w:type="pct"/>
                  <w:tcBorders>
                    <w:top w:val="nil"/>
                    <w:left w:val="nil"/>
                    <w:bottom w:val="single" w:sz="4" w:space="0" w:color="auto"/>
                    <w:right w:val="single" w:sz="4" w:space="0" w:color="auto"/>
                  </w:tcBorders>
                  <w:hideMark/>
                </w:tcPr>
                <w:p w14:paraId="45C0726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8 GB LPDDR4X (soldado)</w:t>
                  </w:r>
                </w:p>
              </w:tc>
            </w:tr>
            <w:tr w:rsidR="00DF51B0" w:rsidRPr="000C60C7" w14:paraId="5E623E49"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2D1B103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202" w:type="pct"/>
                  <w:tcBorders>
                    <w:top w:val="nil"/>
                    <w:left w:val="nil"/>
                    <w:bottom w:val="single" w:sz="4" w:space="0" w:color="auto"/>
                    <w:right w:val="single" w:sz="4" w:space="0" w:color="auto"/>
                  </w:tcBorders>
                  <w:hideMark/>
                </w:tcPr>
                <w:p w14:paraId="0249A59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256 GB UFS 2.2</w:t>
                  </w:r>
                </w:p>
              </w:tc>
            </w:tr>
            <w:tr w:rsidR="00DF51B0" w:rsidRPr="00E56755" w14:paraId="62BF03A5"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79FC6BB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202" w:type="pct"/>
                  <w:tcBorders>
                    <w:top w:val="nil"/>
                    <w:left w:val="nil"/>
                    <w:bottom w:val="single" w:sz="4" w:space="0" w:color="auto"/>
                    <w:right w:val="single" w:sz="4" w:space="0" w:color="auto"/>
                  </w:tcBorders>
                  <w:hideMark/>
                </w:tcPr>
                <w:p w14:paraId="63BCF2E4" w14:textId="77777777" w:rsidR="00DF51B0" w:rsidRPr="000C60C7" w:rsidRDefault="00DF51B0" w:rsidP="00DF51B0">
                  <w:pPr>
                    <w:jc w:val="both"/>
                    <w:rPr>
                      <w:rFonts w:ascii="Arial" w:hAnsi="Arial" w:cs="Arial"/>
                      <w:color w:val="000000"/>
                      <w:sz w:val="22"/>
                      <w:szCs w:val="22"/>
                      <w:lang w:val="en-US" w:eastAsia="es-CO"/>
                    </w:rPr>
                  </w:pPr>
                  <w:r w:rsidRPr="000C60C7">
                    <w:rPr>
                      <w:rFonts w:ascii="Arial" w:hAnsi="Arial" w:cs="Arial"/>
                      <w:color w:val="000000"/>
                      <w:sz w:val="22"/>
                      <w:szCs w:val="22"/>
                      <w:lang w:val="en-US" w:eastAsia="es-CO"/>
                    </w:rPr>
                    <w:t xml:space="preserve">12,1" 2.5K (2560 x 1600), IPS, Multi-Touch, 800 </w:t>
                  </w:r>
                  <w:proofErr w:type="gramStart"/>
                  <w:r w:rsidRPr="000C60C7">
                    <w:rPr>
                      <w:rFonts w:ascii="Arial" w:hAnsi="Arial" w:cs="Arial"/>
                      <w:color w:val="000000"/>
                      <w:sz w:val="22"/>
                      <w:szCs w:val="22"/>
                      <w:lang w:val="en-US" w:eastAsia="es-CO"/>
                    </w:rPr>
                    <w:t>nits</w:t>
                  </w:r>
                  <w:proofErr w:type="gramEnd"/>
                  <w:r w:rsidRPr="000C60C7">
                    <w:rPr>
                      <w:rFonts w:ascii="Arial" w:hAnsi="Arial" w:cs="Arial"/>
                      <w:color w:val="000000"/>
                      <w:sz w:val="22"/>
                      <w:szCs w:val="22"/>
                      <w:lang w:val="en-US" w:eastAsia="es-CO"/>
                    </w:rPr>
                    <w:t xml:space="preserve"> (Peak)/600 nits (Typical), 90Hz</w:t>
                  </w:r>
                </w:p>
              </w:tc>
            </w:tr>
            <w:tr w:rsidR="00DF51B0" w:rsidRPr="000C60C7" w14:paraId="44C635B7"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54FBC39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w:t>
                  </w:r>
                </w:p>
              </w:tc>
              <w:tc>
                <w:tcPr>
                  <w:tcW w:w="3202" w:type="pct"/>
                  <w:tcBorders>
                    <w:top w:val="nil"/>
                    <w:left w:val="nil"/>
                    <w:bottom w:val="single" w:sz="4" w:space="0" w:color="auto"/>
                    <w:right w:val="single" w:sz="4" w:space="0" w:color="auto"/>
                  </w:tcBorders>
                  <w:hideMark/>
                </w:tcPr>
                <w:p w14:paraId="598B018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Funda teclado incluida</w:t>
                  </w:r>
                </w:p>
              </w:tc>
            </w:tr>
            <w:tr w:rsidR="00DF51B0" w:rsidRPr="000C60C7" w14:paraId="53EC7232"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030784A0"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Lapiz</w:t>
                  </w:r>
                  <w:proofErr w:type="spellEnd"/>
                </w:p>
              </w:tc>
              <w:tc>
                <w:tcPr>
                  <w:tcW w:w="3202" w:type="pct"/>
                  <w:tcBorders>
                    <w:top w:val="nil"/>
                    <w:left w:val="nil"/>
                    <w:bottom w:val="single" w:sz="4" w:space="0" w:color="auto"/>
                    <w:right w:val="single" w:sz="4" w:space="0" w:color="auto"/>
                  </w:tcBorders>
                  <w:hideMark/>
                </w:tcPr>
                <w:p w14:paraId="5277AB1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De la misma marca de la </w:t>
                  </w:r>
                  <w:proofErr w:type="spellStart"/>
                  <w:r w:rsidRPr="000C60C7">
                    <w:rPr>
                      <w:rFonts w:ascii="Arial" w:hAnsi="Arial" w:cs="Arial"/>
                      <w:color w:val="000000"/>
                      <w:sz w:val="22"/>
                      <w:szCs w:val="22"/>
                      <w:lang w:val="es-CO" w:eastAsia="es-CO"/>
                    </w:rPr>
                    <w:t>tablet</w:t>
                  </w:r>
                  <w:proofErr w:type="spellEnd"/>
                </w:p>
              </w:tc>
            </w:tr>
            <w:tr w:rsidR="00DF51B0" w:rsidRPr="000C60C7" w14:paraId="0E8007B9"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30E5BFE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Conectividad</w:t>
                  </w:r>
                </w:p>
              </w:tc>
              <w:tc>
                <w:tcPr>
                  <w:tcW w:w="3202" w:type="pct"/>
                  <w:tcBorders>
                    <w:top w:val="nil"/>
                    <w:left w:val="nil"/>
                    <w:bottom w:val="single" w:sz="4" w:space="0" w:color="auto"/>
                    <w:right w:val="single" w:sz="4" w:space="0" w:color="auto"/>
                  </w:tcBorders>
                  <w:hideMark/>
                </w:tcPr>
                <w:p w14:paraId="78FFF5A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802.11 a/b/g/n/ac </w:t>
                  </w:r>
                  <w:proofErr w:type="spellStart"/>
                  <w:r w:rsidRPr="000C60C7">
                    <w:rPr>
                      <w:rFonts w:ascii="Arial" w:hAnsi="Arial" w:cs="Arial"/>
                      <w:color w:val="000000"/>
                      <w:sz w:val="22"/>
                      <w:szCs w:val="22"/>
                      <w:lang w:val="es-CO" w:eastAsia="es-CO"/>
                    </w:rPr>
                    <w:t>WiFi</w:t>
                  </w:r>
                  <w:proofErr w:type="spellEnd"/>
                  <w:r w:rsidRPr="000C60C7">
                    <w:rPr>
                      <w:rFonts w:ascii="Arial" w:hAnsi="Arial" w:cs="Arial"/>
                      <w:color w:val="000000"/>
                      <w:sz w:val="22"/>
                      <w:szCs w:val="22"/>
                      <w:lang w:val="es-CO" w:eastAsia="es-CO"/>
                    </w:rPr>
                    <w:t xml:space="preserve"> 5, 2.4G + 5G</w:t>
                  </w:r>
                  <w:r w:rsidRPr="000C60C7">
                    <w:rPr>
                      <w:rFonts w:ascii="Arial" w:hAnsi="Arial" w:cs="Arial"/>
                      <w:color w:val="000000"/>
                      <w:sz w:val="22"/>
                      <w:szCs w:val="22"/>
                      <w:lang w:val="es-CO" w:eastAsia="es-CO"/>
                    </w:rPr>
                    <w:br/>
                    <w:t>Bluetooth™ 5.2</w:t>
                  </w:r>
                  <w:r w:rsidRPr="000C60C7">
                    <w:rPr>
                      <w:rFonts w:ascii="Arial" w:hAnsi="Arial" w:cs="Arial"/>
                      <w:color w:val="000000"/>
                      <w:sz w:val="22"/>
                      <w:szCs w:val="22"/>
                      <w:lang w:val="es-CO" w:eastAsia="es-CO"/>
                    </w:rPr>
                    <w:br/>
                    <w:t xml:space="preserve">GPS + </w:t>
                  </w:r>
                  <w:proofErr w:type="spellStart"/>
                  <w:r w:rsidRPr="000C60C7">
                    <w:rPr>
                      <w:rFonts w:ascii="Arial" w:hAnsi="Arial" w:cs="Arial"/>
                      <w:color w:val="000000"/>
                      <w:sz w:val="22"/>
                      <w:szCs w:val="22"/>
                      <w:lang w:val="es-CO" w:eastAsia="es-CO"/>
                    </w:rPr>
                    <w:t>Glonass</w:t>
                  </w:r>
                  <w:proofErr w:type="spellEnd"/>
                  <w:r w:rsidRPr="000C60C7">
                    <w:rPr>
                      <w:rFonts w:ascii="Arial" w:hAnsi="Arial" w:cs="Arial"/>
                      <w:color w:val="000000"/>
                      <w:sz w:val="22"/>
                      <w:szCs w:val="22"/>
                      <w:lang w:val="es-CO" w:eastAsia="es-CO"/>
                    </w:rPr>
                    <w:t xml:space="preserve"> + Galileo</w:t>
                  </w:r>
                  <w:r w:rsidRPr="000C60C7">
                    <w:rPr>
                      <w:rFonts w:ascii="Arial" w:hAnsi="Arial" w:cs="Arial"/>
                      <w:color w:val="000000"/>
                      <w:sz w:val="22"/>
                      <w:szCs w:val="22"/>
                      <w:lang w:val="es-CO" w:eastAsia="es-CO"/>
                    </w:rPr>
                    <w:br/>
                    <w:t>GSM: 850/900/1800/1900</w:t>
                  </w:r>
                  <w:r w:rsidRPr="000C60C7">
                    <w:rPr>
                      <w:rFonts w:ascii="Arial" w:hAnsi="Arial" w:cs="Arial"/>
                      <w:color w:val="000000"/>
                      <w:sz w:val="22"/>
                      <w:szCs w:val="22"/>
                      <w:lang w:val="es-CO" w:eastAsia="es-CO"/>
                    </w:rPr>
                    <w:br/>
                    <w:t>UMTS: B1/2/4/5/6/8/19</w:t>
                  </w:r>
                  <w:r w:rsidRPr="000C60C7">
                    <w:rPr>
                      <w:rFonts w:ascii="Arial" w:hAnsi="Arial" w:cs="Arial"/>
                      <w:color w:val="000000"/>
                      <w:sz w:val="22"/>
                      <w:szCs w:val="22"/>
                      <w:lang w:val="es-CO" w:eastAsia="es-CO"/>
                    </w:rPr>
                    <w:br/>
                    <w:t>FDD- LTE:  B1/3/4/5/7/8/18/19/20/26/28(</w:t>
                  </w:r>
                  <w:proofErr w:type="spellStart"/>
                  <w:r w:rsidRPr="000C60C7">
                    <w:rPr>
                      <w:rFonts w:ascii="Arial" w:hAnsi="Arial" w:cs="Arial"/>
                      <w:color w:val="000000"/>
                      <w:sz w:val="22"/>
                      <w:szCs w:val="22"/>
                      <w:lang w:val="es-CO" w:eastAsia="es-CO"/>
                    </w:rPr>
                    <w:t>a+b</w:t>
                  </w:r>
                  <w:proofErr w:type="spellEnd"/>
                  <w:r w:rsidRPr="000C60C7">
                    <w:rPr>
                      <w:rFonts w:ascii="Arial" w:hAnsi="Arial" w:cs="Arial"/>
                      <w:color w:val="000000"/>
                      <w:sz w:val="22"/>
                      <w:szCs w:val="22"/>
                      <w:lang w:val="es-CO" w:eastAsia="es-CO"/>
                    </w:rPr>
                    <w:t>)</w:t>
                  </w:r>
                  <w:r w:rsidRPr="000C60C7">
                    <w:rPr>
                      <w:rFonts w:ascii="Arial" w:hAnsi="Arial" w:cs="Arial"/>
                      <w:color w:val="000000"/>
                      <w:sz w:val="22"/>
                      <w:szCs w:val="22"/>
                      <w:lang w:val="es-CO" w:eastAsia="es-CO"/>
                    </w:rPr>
                    <w:br/>
                    <w:t>TDD- LTE: B38/40/41</w:t>
                  </w:r>
                  <w:r w:rsidRPr="000C60C7">
                    <w:rPr>
                      <w:rFonts w:ascii="Arial" w:hAnsi="Arial" w:cs="Arial"/>
                      <w:color w:val="000000"/>
                      <w:sz w:val="22"/>
                      <w:szCs w:val="22"/>
                      <w:lang w:val="es-CO" w:eastAsia="es-CO"/>
                    </w:rPr>
                    <w:br/>
                    <w:t>NR Sub-6: n1/3/5/7/8/20/26/28/38/40/41/71/77/78</w:t>
                  </w:r>
                  <w:r w:rsidRPr="000C60C7">
                    <w:rPr>
                      <w:rFonts w:ascii="Arial" w:hAnsi="Arial" w:cs="Arial"/>
                      <w:color w:val="000000"/>
                      <w:sz w:val="22"/>
                      <w:szCs w:val="22"/>
                      <w:lang w:val="es-CO" w:eastAsia="es-CO"/>
                    </w:rPr>
                    <w:br/>
                    <w:t>HPUE PC2: n77/n78</w:t>
                  </w:r>
                </w:p>
              </w:tc>
            </w:tr>
            <w:tr w:rsidR="00DF51B0" w:rsidRPr="000C60C7" w14:paraId="7D4E6470"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60B5080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Adaptador</w:t>
                  </w:r>
                </w:p>
              </w:tc>
              <w:tc>
                <w:tcPr>
                  <w:tcW w:w="3202" w:type="pct"/>
                  <w:tcBorders>
                    <w:top w:val="nil"/>
                    <w:left w:val="nil"/>
                    <w:bottom w:val="single" w:sz="4" w:space="0" w:color="auto"/>
                    <w:right w:val="single" w:sz="4" w:space="0" w:color="auto"/>
                  </w:tcBorders>
                  <w:vAlign w:val="center"/>
                  <w:hideMark/>
                </w:tcPr>
                <w:p w14:paraId="1C016A0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USB </w:t>
                  </w:r>
                  <w:proofErr w:type="spellStart"/>
                  <w:r w:rsidRPr="000C60C7">
                    <w:rPr>
                      <w:rFonts w:ascii="Arial" w:hAnsi="Arial" w:cs="Arial"/>
                      <w:color w:val="000000"/>
                      <w:sz w:val="22"/>
                      <w:szCs w:val="22"/>
                      <w:lang w:val="es-CO" w:eastAsia="es-CO"/>
                    </w:rPr>
                    <w:t>Type</w:t>
                  </w:r>
                  <w:proofErr w:type="spellEnd"/>
                  <w:r w:rsidRPr="000C60C7">
                    <w:rPr>
                      <w:rFonts w:ascii="Arial" w:hAnsi="Arial" w:cs="Arial"/>
                      <w:color w:val="000000"/>
                      <w:sz w:val="22"/>
                      <w:szCs w:val="22"/>
                      <w:lang w:val="es-CO" w:eastAsia="es-CO"/>
                    </w:rPr>
                    <w:t>-C® (USB 480 Mbps) – carga/audio</w:t>
                  </w:r>
                  <w:r w:rsidRPr="000C60C7">
                    <w:rPr>
                      <w:rFonts w:ascii="Arial" w:hAnsi="Arial" w:cs="Arial"/>
                      <w:color w:val="000000"/>
                      <w:sz w:val="22"/>
                      <w:szCs w:val="22"/>
                      <w:lang w:val="es-CO" w:eastAsia="es-CO"/>
                    </w:rPr>
                    <w:br/>
                    <w:t>Ranura MicroSD</w:t>
                  </w:r>
                  <w:r w:rsidRPr="000C60C7">
                    <w:rPr>
                      <w:rFonts w:ascii="Arial" w:hAnsi="Arial" w:cs="Arial"/>
                      <w:color w:val="000000"/>
                      <w:sz w:val="22"/>
                      <w:szCs w:val="22"/>
                      <w:lang w:val="es-CO" w:eastAsia="es-CO"/>
                    </w:rPr>
                    <w:br/>
                    <w:t>Conector de pin Pogo para el Teclado con funda</w:t>
                  </w:r>
                </w:p>
              </w:tc>
            </w:tr>
            <w:tr w:rsidR="00DF51B0" w:rsidRPr="000C60C7" w14:paraId="39D67F5D"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4370163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Cámara y Audio</w:t>
                  </w:r>
                </w:p>
              </w:tc>
              <w:tc>
                <w:tcPr>
                  <w:tcW w:w="3202" w:type="pct"/>
                  <w:tcBorders>
                    <w:top w:val="nil"/>
                    <w:left w:val="nil"/>
                    <w:bottom w:val="single" w:sz="4" w:space="0" w:color="auto"/>
                    <w:right w:val="single" w:sz="4" w:space="0" w:color="auto"/>
                  </w:tcBorders>
                  <w:vAlign w:val="center"/>
                  <w:hideMark/>
                </w:tcPr>
                <w:p w14:paraId="3E11542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4 altavoces sintonizados por Dolby </w:t>
                  </w:r>
                  <w:proofErr w:type="spellStart"/>
                  <w:r w:rsidRPr="000C60C7">
                    <w:rPr>
                      <w:rFonts w:ascii="Arial" w:hAnsi="Arial" w:cs="Arial"/>
                      <w:color w:val="000000"/>
                      <w:sz w:val="22"/>
                      <w:szCs w:val="22"/>
                      <w:lang w:val="es-CO" w:eastAsia="es-CO"/>
                    </w:rPr>
                    <w:t>Atmos</w:t>
                  </w:r>
                  <w:proofErr w:type="spellEnd"/>
                  <w:r w:rsidRPr="000C60C7">
                    <w:rPr>
                      <w:rFonts w:ascii="Arial" w:hAnsi="Arial" w:cs="Arial"/>
                      <w:color w:val="000000"/>
                      <w:sz w:val="22"/>
                      <w:szCs w:val="22"/>
                      <w:lang w:val="es-CO" w:eastAsia="es-CO"/>
                    </w:rPr>
                    <w:t>®</w:t>
                  </w:r>
                  <w:r w:rsidRPr="000C60C7">
                    <w:rPr>
                      <w:rFonts w:ascii="Arial" w:hAnsi="Arial" w:cs="Arial"/>
                      <w:color w:val="000000"/>
                      <w:sz w:val="22"/>
                      <w:szCs w:val="22"/>
                      <w:lang w:val="es-CO" w:eastAsia="es-CO"/>
                    </w:rPr>
                    <w:br/>
                    <w:t>Audio inalámbrico de alta resolución certificado</w:t>
                  </w:r>
                </w:p>
              </w:tc>
            </w:tr>
            <w:tr w:rsidR="00DF51B0" w:rsidRPr="000C60C7" w14:paraId="0A0A9027"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74E0DDC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w:t>
                  </w:r>
                </w:p>
              </w:tc>
              <w:tc>
                <w:tcPr>
                  <w:tcW w:w="3202" w:type="pct"/>
                  <w:tcBorders>
                    <w:top w:val="nil"/>
                    <w:left w:val="nil"/>
                    <w:bottom w:val="single" w:sz="4" w:space="0" w:color="auto"/>
                    <w:right w:val="single" w:sz="4" w:space="0" w:color="auto"/>
                  </w:tcBorders>
                  <w:vAlign w:val="center"/>
                  <w:hideMark/>
                </w:tcPr>
                <w:p w14:paraId="71A9616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Gris nube</w:t>
                  </w:r>
                </w:p>
              </w:tc>
            </w:tr>
            <w:tr w:rsidR="00DF51B0" w:rsidRPr="000C60C7" w14:paraId="234B2F8C"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5248D2A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Cargador</w:t>
                  </w:r>
                </w:p>
              </w:tc>
              <w:tc>
                <w:tcPr>
                  <w:tcW w:w="3202" w:type="pct"/>
                  <w:tcBorders>
                    <w:top w:val="nil"/>
                    <w:left w:val="nil"/>
                    <w:bottom w:val="single" w:sz="4" w:space="0" w:color="auto"/>
                    <w:right w:val="single" w:sz="4" w:space="0" w:color="auto"/>
                  </w:tcBorders>
                  <w:hideMark/>
                </w:tcPr>
                <w:p w14:paraId="4EC62A2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Incluido</w:t>
                  </w:r>
                </w:p>
              </w:tc>
            </w:tr>
            <w:tr w:rsidR="00DF51B0" w:rsidRPr="000C60C7" w14:paraId="4B531BFC"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166BD57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202" w:type="pct"/>
                  <w:tcBorders>
                    <w:top w:val="nil"/>
                    <w:left w:val="nil"/>
                    <w:bottom w:val="single" w:sz="4" w:space="0" w:color="auto"/>
                    <w:right w:val="single" w:sz="4" w:space="0" w:color="auto"/>
                  </w:tcBorders>
                  <w:vAlign w:val="center"/>
                  <w:hideMark/>
                </w:tcPr>
                <w:p w14:paraId="41EA0F2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Android 15 o versiones posteriores</w:t>
                  </w:r>
                </w:p>
              </w:tc>
            </w:tr>
            <w:tr w:rsidR="00DF51B0" w:rsidRPr="000C60C7" w14:paraId="13016775" w14:textId="77777777" w:rsidTr="00155E8A">
              <w:trPr>
                <w:trHeight w:val="20"/>
              </w:trPr>
              <w:tc>
                <w:tcPr>
                  <w:tcW w:w="1798" w:type="pct"/>
                  <w:tcBorders>
                    <w:top w:val="nil"/>
                    <w:left w:val="single" w:sz="4" w:space="0" w:color="auto"/>
                    <w:bottom w:val="single" w:sz="4" w:space="0" w:color="auto"/>
                    <w:right w:val="single" w:sz="4" w:space="0" w:color="auto"/>
                  </w:tcBorders>
                  <w:hideMark/>
                </w:tcPr>
                <w:p w14:paraId="4E6578D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de Fabrica:</w:t>
                  </w:r>
                </w:p>
              </w:tc>
              <w:tc>
                <w:tcPr>
                  <w:tcW w:w="3202" w:type="pct"/>
                  <w:tcBorders>
                    <w:top w:val="nil"/>
                    <w:left w:val="nil"/>
                    <w:bottom w:val="single" w:sz="4" w:space="0" w:color="auto"/>
                    <w:right w:val="single" w:sz="4" w:space="0" w:color="auto"/>
                  </w:tcBorders>
                  <w:noWrap/>
                  <w:vAlign w:val="bottom"/>
                  <w:hideMark/>
                </w:tcPr>
                <w:p w14:paraId="25D90E2C" w14:textId="77777777" w:rsidR="00DF51B0" w:rsidRPr="000C60C7" w:rsidRDefault="00DF51B0" w:rsidP="00DF51B0">
                  <w:pPr>
                    <w:rPr>
                      <w:rFonts w:ascii="Arial" w:hAnsi="Arial" w:cs="Arial"/>
                      <w:color w:val="4E444E"/>
                      <w:lang w:val="es-CO" w:eastAsia="es-CO"/>
                    </w:rPr>
                  </w:pPr>
                  <w:r w:rsidRPr="000C60C7">
                    <w:rPr>
                      <w:rFonts w:ascii="Arial" w:hAnsi="Arial" w:cs="Arial"/>
                      <w:color w:val="4E444E"/>
                      <w:lang w:val="es-CO" w:eastAsia="es-CO"/>
                    </w:rPr>
                    <w:t>1 año</w:t>
                  </w:r>
                </w:p>
              </w:tc>
            </w:tr>
          </w:tbl>
          <w:p w14:paraId="37EAB332" w14:textId="77777777" w:rsidR="00DF51B0" w:rsidRDefault="00DF51B0" w:rsidP="00DF51B0">
            <w:pPr>
              <w:spacing w:line="0" w:lineRule="atLeast"/>
              <w:jc w:val="both"/>
              <w:rPr>
                <w:rFonts w:ascii="Arial" w:hAnsi="Arial" w:cs="Arial"/>
                <w:color w:val="EE0000"/>
                <w:sz w:val="22"/>
                <w:szCs w:val="22"/>
              </w:rPr>
            </w:pPr>
          </w:p>
          <w:p w14:paraId="41E947C7" w14:textId="77777777" w:rsidR="00DF51B0" w:rsidRPr="00CD5731" w:rsidRDefault="00DF51B0" w:rsidP="00DF51B0">
            <w:pPr>
              <w:spacing w:line="0" w:lineRule="atLeast"/>
              <w:jc w:val="both"/>
              <w:rPr>
                <w:rFonts w:ascii="Arial" w:hAnsi="Arial" w:cs="Arial"/>
                <w:b/>
                <w:bCs/>
                <w:sz w:val="22"/>
                <w:szCs w:val="22"/>
                <w:lang w:val="es-CO"/>
              </w:rPr>
            </w:pPr>
            <w:r w:rsidRPr="00CD5731">
              <w:rPr>
                <w:rFonts w:ascii="Arial" w:hAnsi="Arial" w:cs="Arial"/>
                <w:b/>
                <w:bCs/>
                <w:sz w:val="22"/>
                <w:szCs w:val="22"/>
                <w:lang w:val="es-CO"/>
              </w:rPr>
              <w:t>Computador AIO (</w:t>
            </w:r>
            <w:proofErr w:type="spellStart"/>
            <w:r w:rsidRPr="00CD5731">
              <w:rPr>
                <w:rFonts w:ascii="Arial" w:hAnsi="Arial" w:cs="Arial"/>
                <w:b/>
                <w:bCs/>
                <w:sz w:val="22"/>
                <w:szCs w:val="22"/>
                <w:lang w:val="es-CO"/>
              </w:rPr>
              <w:t>All</w:t>
            </w:r>
            <w:proofErr w:type="spellEnd"/>
            <w:r w:rsidRPr="00CD5731">
              <w:rPr>
                <w:rFonts w:ascii="Arial" w:hAnsi="Arial" w:cs="Arial"/>
                <w:b/>
                <w:bCs/>
                <w:sz w:val="22"/>
                <w:szCs w:val="22"/>
                <w:lang w:val="es-CO"/>
              </w:rPr>
              <w:t xml:space="preserve"> in One)</w:t>
            </w:r>
          </w:p>
          <w:tbl>
            <w:tblPr>
              <w:tblW w:w="5000" w:type="pct"/>
              <w:tblCellMar>
                <w:left w:w="70" w:type="dxa"/>
                <w:right w:w="70" w:type="dxa"/>
              </w:tblCellMar>
              <w:tblLook w:val="04A0" w:firstRow="1" w:lastRow="0" w:firstColumn="1" w:lastColumn="0" w:noHBand="0" w:noVBand="1"/>
            </w:tblPr>
            <w:tblGrid>
              <w:gridCol w:w="2438"/>
              <w:gridCol w:w="4242"/>
            </w:tblGrid>
            <w:tr w:rsidR="00DF51B0" w:rsidRPr="000C60C7" w14:paraId="4D5EBFC3" w14:textId="77777777" w:rsidTr="00155E8A">
              <w:trPr>
                <w:trHeight w:val="20"/>
              </w:trPr>
              <w:tc>
                <w:tcPr>
                  <w:tcW w:w="1825" w:type="pct"/>
                  <w:tcBorders>
                    <w:top w:val="single" w:sz="4" w:space="0" w:color="auto"/>
                    <w:left w:val="single" w:sz="4" w:space="0" w:color="auto"/>
                    <w:bottom w:val="single" w:sz="4" w:space="0" w:color="auto"/>
                    <w:right w:val="single" w:sz="4" w:space="0" w:color="auto"/>
                  </w:tcBorders>
                  <w:vAlign w:val="center"/>
                  <w:hideMark/>
                </w:tcPr>
                <w:p w14:paraId="2D73632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75" w:type="pct"/>
                  <w:tcBorders>
                    <w:top w:val="single" w:sz="4" w:space="0" w:color="auto"/>
                    <w:left w:val="nil"/>
                    <w:bottom w:val="single" w:sz="4" w:space="0" w:color="auto"/>
                    <w:right w:val="single" w:sz="4" w:space="0" w:color="auto"/>
                  </w:tcBorders>
                  <w:vAlign w:val="center"/>
                  <w:hideMark/>
                </w:tcPr>
                <w:p w14:paraId="3EAEA78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DF51B0" w:rsidRPr="000C60C7" w14:paraId="55326F7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6EF792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Forma o presentación o tipo de chasís </w:t>
                  </w:r>
                </w:p>
              </w:tc>
              <w:tc>
                <w:tcPr>
                  <w:tcW w:w="3175" w:type="pct"/>
                  <w:tcBorders>
                    <w:top w:val="nil"/>
                    <w:left w:val="nil"/>
                    <w:bottom w:val="single" w:sz="4" w:space="0" w:color="auto"/>
                    <w:right w:val="single" w:sz="4" w:space="0" w:color="auto"/>
                  </w:tcBorders>
                  <w:hideMark/>
                </w:tcPr>
                <w:p w14:paraId="6C069FEE" w14:textId="77777777" w:rsidR="00DF51B0" w:rsidRPr="000C60C7" w:rsidRDefault="00DF51B0" w:rsidP="00DF51B0">
                  <w:pPr>
                    <w:rPr>
                      <w:rFonts w:ascii="Arial" w:hAnsi="Arial" w:cs="Arial"/>
                      <w:color w:val="000000"/>
                      <w:sz w:val="22"/>
                      <w:szCs w:val="22"/>
                      <w:lang w:val="es-CO" w:eastAsia="es-CO"/>
                    </w:rPr>
                  </w:pPr>
                  <w:proofErr w:type="spellStart"/>
                  <w:r w:rsidRPr="000C60C7">
                    <w:rPr>
                      <w:rFonts w:ascii="Arial" w:hAnsi="Arial" w:cs="Arial"/>
                      <w:color w:val="000000"/>
                      <w:sz w:val="22"/>
                      <w:szCs w:val="22"/>
                      <w:lang w:val="es-CO" w:eastAsia="es-CO"/>
                    </w:rPr>
                    <w:t>All</w:t>
                  </w:r>
                  <w:proofErr w:type="spellEnd"/>
                  <w:r w:rsidRPr="000C60C7">
                    <w:rPr>
                      <w:rFonts w:ascii="Arial" w:hAnsi="Arial" w:cs="Arial"/>
                      <w:color w:val="000000"/>
                      <w:sz w:val="22"/>
                      <w:szCs w:val="22"/>
                      <w:lang w:val="es-CO" w:eastAsia="es-CO"/>
                    </w:rPr>
                    <w:t xml:space="preserve"> in one – AIO – 27” </w:t>
                  </w:r>
                </w:p>
              </w:tc>
            </w:tr>
            <w:tr w:rsidR="00DF51B0" w:rsidRPr="000C60C7" w14:paraId="7E621EAD"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0AEAE16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PROCESADOR:</w:t>
                  </w:r>
                </w:p>
              </w:tc>
              <w:tc>
                <w:tcPr>
                  <w:tcW w:w="3175" w:type="pct"/>
                  <w:tcBorders>
                    <w:top w:val="nil"/>
                    <w:left w:val="nil"/>
                    <w:bottom w:val="single" w:sz="4" w:space="0" w:color="auto"/>
                    <w:right w:val="single" w:sz="4" w:space="0" w:color="auto"/>
                  </w:tcBorders>
                  <w:hideMark/>
                </w:tcPr>
                <w:p w14:paraId="6FD5F69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Intel® Core™ Ultra 7 265 </w:t>
                  </w:r>
                  <w:proofErr w:type="spellStart"/>
                  <w:r w:rsidRPr="000C60C7">
                    <w:rPr>
                      <w:rFonts w:ascii="Arial" w:hAnsi="Arial" w:cs="Arial"/>
                      <w:color w:val="000000"/>
                      <w:sz w:val="22"/>
                      <w:szCs w:val="22"/>
                      <w:lang w:val="es-CO" w:eastAsia="es-CO"/>
                    </w:rPr>
                    <w:t>ó</w:t>
                  </w:r>
                  <w:proofErr w:type="spellEnd"/>
                  <w:r w:rsidRPr="000C60C7">
                    <w:rPr>
                      <w:rFonts w:ascii="Arial" w:hAnsi="Arial" w:cs="Arial"/>
                      <w:color w:val="000000"/>
                      <w:sz w:val="22"/>
                      <w:szCs w:val="22"/>
                      <w:lang w:val="es-CO" w:eastAsia="es-CO"/>
                    </w:rPr>
                    <w:t xml:space="preserve"> AMD Ryzen AI 7 345 / Ryzen IA 7 350 Pro</w:t>
                  </w:r>
                </w:p>
              </w:tc>
            </w:tr>
            <w:tr w:rsidR="00DF51B0" w:rsidRPr="000C60C7" w14:paraId="28CD6E39"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153FBDA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RAM:</w:t>
                  </w:r>
                </w:p>
              </w:tc>
              <w:tc>
                <w:tcPr>
                  <w:tcW w:w="3175" w:type="pct"/>
                  <w:tcBorders>
                    <w:top w:val="nil"/>
                    <w:left w:val="nil"/>
                    <w:bottom w:val="single" w:sz="4" w:space="0" w:color="auto"/>
                    <w:right w:val="single" w:sz="4" w:space="0" w:color="auto"/>
                  </w:tcBorders>
                  <w:hideMark/>
                </w:tcPr>
                <w:p w14:paraId="495A507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16 GB DDR5 Expandible hasta 64GB</w:t>
                  </w:r>
                </w:p>
              </w:tc>
            </w:tr>
            <w:tr w:rsidR="00DF51B0" w:rsidRPr="000C60C7" w14:paraId="4CA7FC51"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C0A52C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Disco Duro:</w:t>
                  </w:r>
                </w:p>
              </w:tc>
              <w:tc>
                <w:tcPr>
                  <w:tcW w:w="3175" w:type="pct"/>
                  <w:tcBorders>
                    <w:top w:val="nil"/>
                    <w:left w:val="nil"/>
                    <w:bottom w:val="single" w:sz="4" w:space="0" w:color="auto"/>
                    <w:right w:val="single" w:sz="4" w:space="0" w:color="auto"/>
                  </w:tcBorders>
                  <w:hideMark/>
                </w:tcPr>
                <w:p w14:paraId="63158BF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SSD  1 TB PCIE</w:t>
                  </w:r>
                </w:p>
              </w:tc>
            </w:tr>
            <w:tr w:rsidR="00DF51B0" w:rsidRPr="000C60C7" w14:paraId="31A60AC0"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3878AF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Pantalla </w:t>
                  </w:r>
                </w:p>
              </w:tc>
              <w:tc>
                <w:tcPr>
                  <w:tcW w:w="3175" w:type="pct"/>
                  <w:tcBorders>
                    <w:top w:val="nil"/>
                    <w:left w:val="nil"/>
                    <w:bottom w:val="single" w:sz="4" w:space="0" w:color="auto"/>
                    <w:right w:val="single" w:sz="4" w:space="0" w:color="auto"/>
                  </w:tcBorders>
                  <w:hideMark/>
                </w:tcPr>
                <w:p w14:paraId="61EBE46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Monitor </w:t>
                  </w:r>
                  <w:r>
                    <w:rPr>
                      <w:rFonts w:ascii="Arial" w:hAnsi="Arial" w:cs="Arial"/>
                      <w:color w:val="000000"/>
                      <w:sz w:val="22"/>
                      <w:szCs w:val="22"/>
                      <w:lang w:val="es-CO" w:eastAsia="es-CO"/>
                    </w:rPr>
                    <w:t>27</w:t>
                  </w:r>
                  <w:r w:rsidRPr="000C60C7">
                    <w:rPr>
                      <w:rFonts w:ascii="Arial" w:hAnsi="Arial" w:cs="Arial"/>
                      <w:color w:val="000000"/>
                      <w:sz w:val="22"/>
                      <w:szCs w:val="22"/>
                      <w:lang w:val="es-CO" w:eastAsia="es-CO"/>
                    </w:rPr>
                    <w:t xml:space="preserve">" LED IPS, VA, PVA, MVA, TFT, FULL HD antirreflejos con ajuste de inclinación, altura ajustable y </w:t>
                  </w:r>
                  <w:proofErr w:type="spellStart"/>
                  <w:r w:rsidRPr="000C60C7">
                    <w:rPr>
                      <w:rFonts w:ascii="Arial" w:hAnsi="Arial" w:cs="Arial"/>
                      <w:color w:val="000000"/>
                      <w:sz w:val="22"/>
                      <w:szCs w:val="22"/>
                      <w:lang w:val="es-CO" w:eastAsia="es-CO"/>
                    </w:rPr>
                    <w:t>Pivot</w:t>
                  </w:r>
                  <w:proofErr w:type="spellEnd"/>
                  <w:r w:rsidRPr="000C60C7">
                    <w:rPr>
                      <w:rFonts w:ascii="Arial" w:hAnsi="Arial" w:cs="Arial"/>
                      <w:color w:val="000000"/>
                      <w:sz w:val="22"/>
                      <w:szCs w:val="22"/>
                      <w:lang w:val="es-CO" w:eastAsia="es-CO"/>
                    </w:rPr>
                    <w:t xml:space="preserve"> 90°. </w:t>
                  </w:r>
                  <w:r w:rsidRPr="000C60C7">
                    <w:rPr>
                      <w:rFonts w:ascii="Arial" w:hAnsi="Arial" w:cs="Arial"/>
                      <w:color w:val="000000"/>
                      <w:sz w:val="22"/>
                      <w:szCs w:val="22"/>
                      <w:lang w:val="es-CO" w:eastAsia="es-CO"/>
                    </w:rPr>
                    <w:lastRenderedPageBreak/>
                    <w:t xml:space="preserve">La resolución mínima del monitor debe ser FHD para </w:t>
                  </w:r>
                  <w:r>
                    <w:rPr>
                      <w:rFonts w:ascii="Arial" w:hAnsi="Arial" w:cs="Arial"/>
                      <w:color w:val="000000"/>
                      <w:sz w:val="22"/>
                      <w:szCs w:val="22"/>
                      <w:lang w:val="es-CO" w:eastAsia="es-CO"/>
                    </w:rPr>
                    <w:t>27</w:t>
                  </w:r>
                  <w:r w:rsidRPr="000C60C7">
                    <w:rPr>
                      <w:rFonts w:ascii="Arial" w:hAnsi="Arial" w:cs="Arial"/>
                      <w:color w:val="000000"/>
                      <w:sz w:val="22"/>
                      <w:szCs w:val="22"/>
                      <w:lang w:val="es-CO" w:eastAsia="es-CO"/>
                    </w:rPr>
                    <w:t>”</w:t>
                  </w:r>
                </w:p>
              </w:tc>
            </w:tr>
            <w:tr w:rsidR="00DF51B0" w:rsidRPr="000C60C7" w14:paraId="1C0BFBCF"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9F73E9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 xml:space="preserve">Teclado </w:t>
                  </w:r>
                </w:p>
              </w:tc>
              <w:tc>
                <w:tcPr>
                  <w:tcW w:w="3175" w:type="pct"/>
                  <w:tcBorders>
                    <w:top w:val="nil"/>
                    <w:left w:val="nil"/>
                    <w:bottom w:val="single" w:sz="4" w:space="0" w:color="auto"/>
                    <w:right w:val="single" w:sz="4" w:space="0" w:color="auto"/>
                  </w:tcBorders>
                  <w:hideMark/>
                </w:tcPr>
                <w:p w14:paraId="2D2914B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Teclado en español con cable con conexión USB, con teclado numérico a prueba de salpicaduras o derrame de líquidos.  </w:t>
                  </w:r>
                </w:p>
              </w:tc>
            </w:tr>
            <w:tr w:rsidR="00DF51B0" w:rsidRPr="000C60C7" w14:paraId="07161D8B"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12C7F37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w:t>
                  </w:r>
                </w:p>
              </w:tc>
              <w:tc>
                <w:tcPr>
                  <w:tcW w:w="3175" w:type="pct"/>
                  <w:tcBorders>
                    <w:top w:val="nil"/>
                    <w:left w:val="nil"/>
                    <w:bottom w:val="single" w:sz="4" w:space="0" w:color="auto"/>
                    <w:right w:val="single" w:sz="4" w:space="0" w:color="auto"/>
                  </w:tcBorders>
                  <w:hideMark/>
                </w:tcPr>
                <w:p w14:paraId="1BD2F53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Mouse con cable con conexión USB con sensor óptico, debe tener 2 botones y </w:t>
                  </w:r>
                  <w:proofErr w:type="spellStart"/>
                  <w:r w:rsidRPr="000C60C7">
                    <w:rPr>
                      <w:rFonts w:ascii="Arial" w:hAnsi="Arial" w:cs="Arial"/>
                      <w:color w:val="000000"/>
                      <w:sz w:val="22"/>
                      <w:szCs w:val="22"/>
                      <w:lang w:val="es-CO" w:eastAsia="es-CO"/>
                    </w:rPr>
                    <w:t>scroll</w:t>
                  </w:r>
                  <w:proofErr w:type="spellEnd"/>
                  <w:r w:rsidRPr="000C60C7">
                    <w:rPr>
                      <w:rFonts w:ascii="Arial" w:hAnsi="Arial" w:cs="Arial"/>
                      <w:color w:val="000000"/>
                      <w:sz w:val="22"/>
                      <w:szCs w:val="22"/>
                      <w:lang w:val="es-CO" w:eastAsia="es-CO"/>
                    </w:rPr>
                    <w:t xml:space="preserve">.  </w:t>
                  </w:r>
                </w:p>
              </w:tc>
            </w:tr>
            <w:tr w:rsidR="00DF51B0" w:rsidRPr="000C60C7" w14:paraId="22301078"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67819C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USB </w:t>
                  </w:r>
                </w:p>
              </w:tc>
              <w:tc>
                <w:tcPr>
                  <w:tcW w:w="3175" w:type="pct"/>
                  <w:tcBorders>
                    <w:top w:val="nil"/>
                    <w:left w:val="nil"/>
                    <w:bottom w:val="single" w:sz="4" w:space="0" w:color="auto"/>
                    <w:right w:val="single" w:sz="4" w:space="0" w:color="auto"/>
                  </w:tcBorders>
                  <w:hideMark/>
                </w:tcPr>
                <w:p w14:paraId="788322DE"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3 x USB</w:t>
                  </w:r>
                  <w:r w:rsidRPr="000C60C7">
                    <w:rPr>
                      <w:rFonts w:ascii="Arial" w:hAnsi="Arial" w:cs="Arial"/>
                      <w:color w:val="000000"/>
                      <w:sz w:val="22"/>
                      <w:szCs w:val="22"/>
                      <w:lang w:val="en-US" w:eastAsia="es-CO"/>
                    </w:rPr>
                    <w:noBreakHyphen/>
                    <w:t>A 3.2</w:t>
                  </w:r>
                  <w:r w:rsidRPr="000C60C7">
                    <w:rPr>
                      <w:rFonts w:ascii="Arial" w:hAnsi="Arial" w:cs="Arial"/>
                      <w:color w:val="000000"/>
                      <w:sz w:val="22"/>
                      <w:szCs w:val="22"/>
                      <w:lang w:val="en-US" w:eastAsia="es-CO"/>
                    </w:rPr>
                    <w:br/>
                    <w:t xml:space="preserve">1x USB 3.2 Gen 1 Type-C </w:t>
                  </w:r>
                </w:p>
                <w:p w14:paraId="59DD847A"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1x USB 2.0 Type-A</w:t>
                  </w:r>
                </w:p>
              </w:tc>
            </w:tr>
            <w:tr w:rsidR="00DF51B0" w:rsidRPr="000C60C7" w14:paraId="4790E2FE"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8F47E6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 de red </w:t>
                  </w:r>
                </w:p>
              </w:tc>
              <w:tc>
                <w:tcPr>
                  <w:tcW w:w="3175" w:type="pct"/>
                  <w:tcBorders>
                    <w:top w:val="nil"/>
                    <w:left w:val="nil"/>
                    <w:bottom w:val="single" w:sz="4" w:space="0" w:color="auto"/>
                    <w:right w:val="single" w:sz="4" w:space="0" w:color="auto"/>
                  </w:tcBorders>
                  <w:hideMark/>
                </w:tcPr>
                <w:p w14:paraId="46A1C86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Ethernet Gigabit (RJ-45) 10/100/1000 integrada con compatibilidad nativa de Ipv6 en coexistencia con Ipv4. </w:t>
                  </w:r>
                </w:p>
              </w:tc>
            </w:tr>
            <w:tr w:rsidR="00DF51B0" w:rsidRPr="000C60C7" w14:paraId="39AA7683"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1C60F52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Tarjeta de video </w:t>
                  </w:r>
                </w:p>
              </w:tc>
              <w:tc>
                <w:tcPr>
                  <w:tcW w:w="3175" w:type="pct"/>
                  <w:tcBorders>
                    <w:top w:val="nil"/>
                    <w:left w:val="nil"/>
                    <w:bottom w:val="single" w:sz="4" w:space="0" w:color="auto"/>
                    <w:right w:val="single" w:sz="4" w:space="0" w:color="auto"/>
                  </w:tcBorders>
                  <w:hideMark/>
                </w:tcPr>
                <w:p w14:paraId="4EA8B81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Integrada de la misma marca del procesador </w:t>
                  </w:r>
                </w:p>
              </w:tc>
            </w:tr>
            <w:tr w:rsidR="00DF51B0" w:rsidRPr="000C60C7" w14:paraId="33FDF772"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5B914F9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Puertos de video </w:t>
                  </w:r>
                </w:p>
              </w:tc>
              <w:tc>
                <w:tcPr>
                  <w:tcW w:w="3175" w:type="pct"/>
                  <w:tcBorders>
                    <w:top w:val="nil"/>
                    <w:left w:val="nil"/>
                    <w:bottom w:val="single" w:sz="4" w:space="0" w:color="auto"/>
                    <w:right w:val="single" w:sz="4" w:space="0" w:color="auto"/>
                  </w:tcBorders>
                  <w:hideMark/>
                </w:tcPr>
                <w:p w14:paraId="70A8139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HDMI (salida)</w:t>
                  </w:r>
                </w:p>
                <w:p w14:paraId="7B03CA9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HDMI entrada (HDMI</w:t>
                  </w:r>
                  <w:r w:rsidRPr="000C60C7">
                    <w:rPr>
                      <w:rFonts w:ascii="Arial" w:hAnsi="Arial" w:cs="Arial"/>
                      <w:color w:val="000000"/>
                      <w:sz w:val="22"/>
                      <w:szCs w:val="22"/>
                      <w:lang w:val="es-CO" w:eastAsia="es-CO"/>
                    </w:rPr>
                    <w:noBreakHyphen/>
                    <w:t>in)</w:t>
                  </w:r>
                </w:p>
                <w:p w14:paraId="5B7EE056" w14:textId="77777777" w:rsidR="00DF51B0"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DisplayPort (según configuración)</w:t>
                  </w:r>
                </w:p>
                <w:p w14:paraId="2D711DFB" w14:textId="77777777" w:rsidR="00DF51B0" w:rsidRPr="00D53D03" w:rsidRDefault="00DF51B0" w:rsidP="00DF51B0">
                  <w:pPr>
                    <w:jc w:val="both"/>
                    <w:rPr>
                      <w:rFonts w:ascii="Arial" w:hAnsi="Arial" w:cs="Arial"/>
                      <w:color w:val="000000"/>
                      <w:sz w:val="22"/>
                      <w:szCs w:val="22"/>
                      <w:lang w:val="es-CO" w:eastAsia="es-CO"/>
                    </w:rPr>
                  </w:pPr>
                  <w:r w:rsidRPr="00D53D03">
                    <w:rPr>
                      <w:rFonts w:ascii="Arial" w:hAnsi="Arial" w:cs="Arial"/>
                      <w:color w:val="000000"/>
                      <w:sz w:val="22"/>
                      <w:szCs w:val="22"/>
                      <w:lang w:val="es-CO" w:eastAsia="es-CO"/>
                    </w:rPr>
                    <w:t xml:space="preserve">Mínimo dos (2) interfaces físicas de video que garanticen las funcionalidades de entrada de video (Video In) y salida de video (Video </w:t>
                  </w:r>
                  <w:proofErr w:type="spellStart"/>
                  <w:r w:rsidRPr="00D53D03">
                    <w:rPr>
                      <w:rFonts w:ascii="Arial" w:hAnsi="Arial" w:cs="Arial"/>
                      <w:color w:val="000000"/>
                      <w:sz w:val="22"/>
                      <w:szCs w:val="22"/>
                      <w:lang w:val="es-CO" w:eastAsia="es-CO"/>
                    </w:rPr>
                    <w:t>Out</w:t>
                  </w:r>
                  <w:proofErr w:type="spellEnd"/>
                  <w:r w:rsidRPr="00D53D03">
                    <w:rPr>
                      <w:rFonts w:ascii="Arial" w:hAnsi="Arial" w:cs="Arial"/>
                      <w:color w:val="000000"/>
                      <w:sz w:val="22"/>
                      <w:szCs w:val="22"/>
                      <w:lang w:val="es-CO" w:eastAsia="es-CO"/>
                    </w:rPr>
                    <w:t>).</w:t>
                  </w:r>
                </w:p>
                <w:p w14:paraId="6797FEBF" w14:textId="77777777" w:rsidR="00DF51B0" w:rsidRPr="00D53D03" w:rsidRDefault="00DF51B0" w:rsidP="00DF51B0">
                  <w:pPr>
                    <w:jc w:val="both"/>
                    <w:rPr>
                      <w:rFonts w:ascii="Arial" w:hAnsi="Arial" w:cs="Arial"/>
                      <w:color w:val="000000"/>
                      <w:sz w:val="22"/>
                      <w:szCs w:val="22"/>
                      <w:lang w:val="es-CO" w:eastAsia="es-CO"/>
                    </w:rPr>
                  </w:pPr>
                </w:p>
                <w:p w14:paraId="4D14DA0D" w14:textId="77777777" w:rsidR="00DF51B0" w:rsidRPr="000C60C7" w:rsidRDefault="00DF51B0" w:rsidP="00DF51B0">
                  <w:pPr>
                    <w:jc w:val="both"/>
                    <w:rPr>
                      <w:rFonts w:ascii="Arial" w:hAnsi="Arial" w:cs="Arial"/>
                      <w:color w:val="000000"/>
                      <w:sz w:val="22"/>
                      <w:szCs w:val="22"/>
                      <w:lang w:val="es-CO" w:eastAsia="es-CO"/>
                    </w:rPr>
                  </w:pPr>
                  <w:r w:rsidRPr="00D53D03">
                    <w:rPr>
                      <w:rFonts w:ascii="Arial" w:hAnsi="Arial" w:cs="Arial"/>
                      <w:color w:val="000000"/>
                      <w:sz w:val="22"/>
                      <w:szCs w:val="22"/>
                      <w:lang w:val="es-CO" w:eastAsia="es-CO"/>
                    </w:rPr>
                    <w:t>Las interfaces podrán implementarse mediante HDMI y/o DisplayPort, siempre que la solución ofertada garantice ambas funcionalidades: entrada y salida de video.</w:t>
                  </w:r>
                </w:p>
              </w:tc>
            </w:tr>
            <w:tr w:rsidR="00DF51B0" w:rsidRPr="000C60C7" w14:paraId="2061F127"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10A984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Multimedia  </w:t>
                  </w:r>
                </w:p>
              </w:tc>
              <w:tc>
                <w:tcPr>
                  <w:tcW w:w="3175" w:type="pct"/>
                  <w:tcBorders>
                    <w:top w:val="nil"/>
                    <w:left w:val="nil"/>
                    <w:bottom w:val="single" w:sz="4" w:space="0" w:color="auto"/>
                    <w:right w:val="single" w:sz="4" w:space="0" w:color="auto"/>
                  </w:tcBorders>
                  <w:hideMark/>
                </w:tcPr>
                <w:p w14:paraId="7E80705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Conectores auriculares y micrófono de 3,5 mm independiente o en combo y parlante o altavoz interno mono o estéreo </w:t>
                  </w:r>
                </w:p>
              </w:tc>
            </w:tr>
            <w:tr w:rsidR="00DF51B0" w:rsidRPr="000C60C7" w14:paraId="60D8FF86"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86D264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y micrófono integrados </w:t>
                  </w:r>
                </w:p>
              </w:tc>
              <w:tc>
                <w:tcPr>
                  <w:tcW w:w="3175" w:type="pct"/>
                  <w:tcBorders>
                    <w:top w:val="nil"/>
                    <w:left w:val="nil"/>
                    <w:bottom w:val="single" w:sz="4" w:space="0" w:color="auto"/>
                    <w:right w:val="single" w:sz="4" w:space="0" w:color="auto"/>
                  </w:tcBorders>
                  <w:hideMark/>
                </w:tcPr>
                <w:p w14:paraId="3E626C1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Cámara Web integrada 5 MP con IR de alta definición o superior y Micrófono integrado </w:t>
                  </w:r>
                </w:p>
              </w:tc>
            </w:tr>
            <w:tr w:rsidR="00DF51B0" w:rsidRPr="000C60C7" w14:paraId="464E82CE"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FCFA3B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Alimentación -Fuente de Poder </w:t>
                  </w:r>
                </w:p>
              </w:tc>
              <w:tc>
                <w:tcPr>
                  <w:tcW w:w="3175" w:type="pct"/>
                  <w:tcBorders>
                    <w:top w:val="nil"/>
                    <w:left w:val="nil"/>
                    <w:bottom w:val="single" w:sz="4" w:space="0" w:color="auto"/>
                    <w:right w:val="single" w:sz="4" w:space="0" w:color="auto"/>
                  </w:tcBorders>
                  <w:hideMark/>
                </w:tcPr>
                <w:p w14:paraId="5BC8ED9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Fuente de poder interna o externa con capacidad de soporte estable a la configuración final requerida, mínimo 85% de rendimiento al 50% de carga. En caso de ser fuente interna debe dar cumplimiento a la Certificación 80 PLUS.</w:t>
                  </w:r>
                </w:p>
              </w:tc>
            </w:tr>
            <w:tr w:rsidR="00DF51B0" w:rsidRPr="000C60C7" w14:paraId="09272B9B"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4CFCFC5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Administración de seguridad </w:t>
                  </w:r>
                </w:p>
              </w:tc>
              <w:tc>
                <w:tcPr>
                  <w:tcW w:w="3175" w:type="pct"/>
                  <w:tcBorders>
                    <w:top w:val="nil"/>
                    <w:left w:val="nil"/>
                    <w:bottom w:val="single" w:sz="4" w:space="0" w:color="auto"/>
                    <w:right w:val="single" w:sz="4" w:space="0" w:color="auto"/>
                  </w:tcBorders>
                  <w:hideMark/>
                </w:tcPr>
                <w:p w14:paraId="206977D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Seguridad con chip TPM (</w:t>
                  </w:r>
                  <w:proofErr w:type="spellStart"/>
                  <w:r w:rsidRPr="000C60C7">
                    <w:rPr>
                      <w:rFonts w:ascii="Arial" w:hAnsi="Arial" w:cs="Arial"/>
                      <w:color w:val="000000"/>
                      <w:sz w:val="22"/>
                      <w:szCs w:val="22"/>
                      <w:lang w:val="es-CO" w:eastAsia="es-CO"/>
                    </w:rPr>
                    <w:t>Trusted</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Platform</w:t>
                  </w:r>
                  <w:proofErr w:type="spellEnd"/>
                  <w:r w:rsidRPr="000C60C7">
                    <w:rPr>
                      <w:rFonts w:ascii="Arial" w:hAnsi="Arial" w:cs="Arial"/>
                      <w:color w:val="000000"/>
                      <w:sz w:val="22"/>
                      <w:szCs w:val="22"/>
                      <w:lang w:val="es-CO" w:eastAsia="es-CO"/>
                    </w:rPr>
                    <w:t xml:space="preserve"> Module), Versión 2.0 o superior, Discreto o Embebido </w:t>
                  </w:r>
                  <w:r w:rsidRPr="000C60C7">
                    <w:rPr>
                      <w:rFonts w:ascii="Arial" w:hAnsi="Arial" w:cs="Arial"/>
                      <w:color w:val="000000"/>
                      <w:sz w:val="22"/>
                      <w:szCs w:val="22"/>
                      <w:lang w:val="es-CO" w:eastAsia="es-CO"/>
                    </w:rPr>
                    <w:br/>
                    <w:t xml:space="preserve">Certificación TCG nivel </w:t>
                  </w:r>
                  <w:proofErr w:type="spellStart"/>
                  <w:r w:rsidRPr="000C60C7">
                    <w:rPr>
                      <w:rFonts w:ascii="Arial" w:hAnsi="Arial" w:cs="Arial"/>
                      <w:color w:val="000000"/>
                      <w:sz w:val="22"/>
                      <w:szCs w:val="22"/>
                      <w:lang w:val="es-CO" w:eastAsia="es-CO"/>
                    </w:rPr>
                    <w:t>Promotero</w:t>
                  </w:r>
                  <w:proofErr w:type="spellEnd"/>
                  <w:r w:rsidRPr="000C60C7">
                    <w:rPr>
                      <w:rFonts w:ascii="Arial" w:hAnsi="Arial" w:cs="Arial"/>
                      <w:color w:val="000000"/>
                      <w:sz w:val="22"/>
                      <w:szCs w:val="22"/>
                      <w:lang w:val="es-CO" w:eastAsia="es-CO"/>
                    </w:rPr>
                    <w:t xml:space="preserve"> </w:t>
                  </w:r>
                  <w:proofErr w:type="spellStart"/>
                  <w:r w:rsidRPr="000C60C7">
                    <w:rPr>
                      <w:rFonts w:ascii="Arial" w:hAnsi="Arial" w:cs="Arial"/>
                      <w:color w:val="000000"/>
                      <w:sz w:val="22"/>
                      <w:szCs w:val="22"/>
                      <w:lang w:val="es-CO" w:eastAsia="es-CO"/>
                    </w:rPr>
                    <w:t>Contributor</w:t>
                  </w:r>
                  <w:proofErr w:type="spellEnd"/>
                  <w:r w:rsidRPr="000C60C7">
                    <w:rPr>
                      <w:rFonts w:ascii="Arial" w:hAnsi="Arial" w:cs="Arial"/>
                      <w:color w:val="000000"/>
                      <w:sz w:val="22"/>
                      <w:szCs w:val="22"/>
                      <w:lang w:val="es-CO" w:eastAsia="es-CO"/>
                    </w:rPr>
                    <w:t xml:space="preserve"> con </w:t>
                  </w:r>
                  <w:proofErr w:type="spellStart"/>
                  <w:r w:rsidRPr="000C60C7">
                    <w:rPr>
                      <w:rFonts w:ascii="Arial" w:hAnsi="Arial" w:cs="Arial"/>
                      <w:color w:val="000000"/>
                      <w:sz w:val="22"/>
                      <w:szCs w:val="22"/>
                      <w:lang w:val="es-CO" w:eastAsia="es-CO"/>
                    </w:rPr>
                    <w:t>cumplimientoNIST</w:t>
                  </w:r>
                  <w:proofErr w:type="spellEnd"/>
                  <w:r w:rsidRPr="000C60C7">
                    <w:rPr>
                      <w:rFonts w:ascii="Arial" w:hAnsi="Arial" w:cs="Arial"/>
                      <w:color w:val="000000"/>
                      <w:sz w:val="22"/>
                      <w:szCs w:val="22"/>
                      <w:lang w:val="es-CO" w:eastAsia="es-CO"/>
                    </w:rPr>
                    <w:t xml:space="preserve"> SP 800 155 </w:t>
                  </w:r>
                  <w:proofErr w:type="spellStart"/>
                  <w:r w:rsidRPr="000C60C7">
                    <w:rPr>
                      <w:rFonts w:ascii="Arial" w:hAnsi="Arial" w:cs="Arial"/>
                      <w:color w:val="000000"/>
                      <w:sz w:val="22"/>
                      <w:szCs w:val="22"/>
                      <w:lang w:val="es-CO" w:eastAsia="es-CO"/>
                    </w:rPr>
                    <w:t>compliance</w:t>
                  </w:r>
                  <w:proofErr w:type="spellEnd"/>
                </w:p>
              </w:tc>
            </w:tr>
            <w:tr w:rsidR="00DF51B0" w:rsidRPr="00E56755" w14:paraId="3FDD6219"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EC08B2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lastRenderedPageBreak/>
                    <w:t>TARJETA DE RED INALÁMBRICA</w:t>
                  </w:r>
                </w:p>
              </w:tc>
              <w:tc>
                <w:tcPr>
                  <w:tcW w:w="3175" w:type="pct"/>
                  <w:tcBorders>
                    <w:top w:val="nil"/>
                    <w:left w:val="nil"/>
                    <w:bottom w:val="single" w:sz="4" w:space="0" w:color="auto"/>
                    <w:right w:val="single" w:sz="4" w:space="0" w:color="auto"/>
                  </w:tcBorders>
                  <w:hideMark/>
                </w:tcPr>
                <w:p w14:paraId="7BA68F89" w14:textId="77777777" w:rsidR="00DF51B0" w:rsidRPr="000C60C7" w:rsidRDefault="00DF51B0" w:rsidP="00DF51B0">
                  <w:pPr>
                    <w:rPr>
                      <w:rFonts w:ascii="Arial" w:hAnsi="Arial" w:cs="Arial"/>
                      <w:color w:val="000000"/>
                      <w:sz w:val="22"/>
                      <w:szCs w:val="22"/>
                      <w:lang w:val="en-US" w:eastAsia="es-CO"/>
                    </w:rPr>
                  </w:pPr>
                  <w:r w:rsidRPr="000C60C7">
                    <w:rPr>
                      <w:rFonts w:ascii="Arial" w:hAnsi="Arial" w:cs="Arial"/>
                      <w:color w:val="000000"/>
                      <w:sz w:val="22"/>
                      <w:szCs w:val="22"/>
                      <w:lang w:val="en-US" w:eastAsia="es-CO"/>
                    </w:rPr>
                    <w:t>Wi-Fi 7(802.11be) (Triple band) 2*2 + Bluetooth® 5.4 Wireless Card ó superior</w:t>
                  </w:r>
                </w:p>
              </w:tc>
            </w:tr>
            <w:tr w:rsidR="00DF51B0" w:rsidRPr="000C60C7" w14:paraId="4C1C9109"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B091F2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Operativo</w:t>
                  </w:r>
                </w:p>
              </w:tc>
              <w:tc>
                <w:tcPr>
                  <w:tcW w:w="3175" w:type="pct"/>
                  <w:tcBorders>
                    <w:top w:val="nil"/>
                    <w:left w:val="nil"/>
                    <w:bottom w:val="single" w:sz="4" w:space="0" w:color="auto"/>
                    <w:right w:val="single" w:sz="4" w:space="0" w:color="auto"/>
                  </w:tcBorders>
                  <w:hideMark/>
                </w:tcPr>
                <w:p w14:paraId="17FC7B8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Windows 11 Profesional en la última versión disponible por el fabricante, licenciado y preinstalado</w:t>
                  </w:r>
                </w:p>
              </w:tc>
            </w:tr>
            <w:tr w:rsidR="00DF51B0" w:rsidRPr="000C60C7" w14:paraId="55386A43"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EF4E4A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c>
                <w:tcPr>
                  <w:tcW w:w="3175" w:type="pct"/>
                  <w:tcBorders>
                    <w:top w:val="nil"/>
                    <w:left w:val="nil"/>
                    <w:bottom w:val="single" w:sz="4" w:space="0" w:color="auto"/>
                    <w:right w:val="single" w:sz="4" w:space="0" w:color="auto"/>
                  </w:tcBorders>
                  <w:hideMark/>
                </w:tcPr>
                <w:p w14:paraId="13F5BBF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Certificación </w:t>
                  </w:r>
                  <w:proofErr w:type="spellStart"/>
                  <w:r w:rsidRPr="000C60C7">
                    <w:rPr>
                      <w:rFonts w:ascii="Arial" w:hAnsi="Arial" w:cs="Arial"/>
                      <w:color w:val="000000"/>
                      <w:sz w:val="22"/>
                      <w:szCs w:val="22"/>
                      <w:lang w:val="es-CO" w:eastAsia="es-CO"/>
                    </w:rPr>
                    <w:t>Epeat</w:t>
                  </w:r>
                  <w:proofErr w:type="spellEnd"/>
                  <w:r w:rsidRPr="000C60C7">
                    <w:rPr>
                      <w:rFonts w:ascii="Arial" w:hAnsi="Arial" w:cs="Arial"/>
                      <w:color w:val="000000"/>
                      <w:sz w:val="22"/>
                      <w:szCs w:val="22"/>
                      <w:lang w:val="es-CO" w:eastAsia="es-CO"/>
                    </w:rPr>
                    <w:t xml:space="preserve"> Gold</w:t>
                  </w:r>
                </w:p>
              </w:tc>
            </w:tr>
            <w:tr w:rsidR="00DF51B0" w:rsidRPr="000C60C7" w14:paraId="6D56407F"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7051786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w:t>
                  </w:r>
                </w:p>
              </w:tc>
              <w:tc>
                <w:tcPr>
                  <w:tcW w:w="3175" w:type="pct"/>
                  <w:tcBorders>
                    <w:top w:val="nil"/>
                    <w:left w:val="nil"/>
                    <w:bottom w:val="single" w:sz="4" w:space="0" w:color="auto"/>
                    <w:right w:val="single" w:sz="4" w:space="0" w:color="auto"/>
                  </w:tcBorders>
                  <w:hideMark/>
                </w:tcPr>
                <w:p w14:paraId="008444F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Certificación Energy Star 9.0 o superior</w:t>
                  </w:r>
                </w:p>
              </w:tc>
            </w:tr>
            <w:tr w:rsidR="00DF51B0" w:rsidRPr="000C60C7" w14:paraId="7F1DD424"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20F52BA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w:t>
                  </w:r>
                </w:p>
              </w:tc>
              <w:tc>
                <w:tcPr>
                  <w:tcW w:w="3175" w:type="pct"/>
                  <w:tcBorders>
                    <w:top w:val="nil"/>
                    <w:left w:val="nil"/>
                    <w:bottom w:val="single" w:sz="4" w:space="0" w:color="auto"/>
                    <w:right w:val="single" w:sz="4" w:space="0" w:color="auto"/>
                  </w:tcBorders>
                  <w:hideMark/>
                </w:tcPr>
                <w:p w14:paraId="7898205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Certificado en el Estándar Militar MIL-STD 810G o MIL-STD 810H</w:t>
                  </w:r>
                </w:p>
              </w:tc>
            </w:tr>
            <w:tr w:rsidR="00DF51B0" w:rsidRPr="000C60C7" w14:paraId="6F782713"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366052C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Garantía de Fabrica </w:t>
                  </w:r>
                </w:p>
              </w:tc>
              <w:tc>
                <w:tcPr>
                  <w:tcW w:w="3175" w:type="pct"/>
                  <w:tcBorders>
                    <w:top w:val="nil"/>
                    <w:left w:val="nil"/>
                    <w:bottom w:val="single" w:sz="4" w:space="0" w:color="auto"/>
                    <w:right w:val="single" w:sz="4" w:space="0" w:color="auto"/>
                  </w:tcBorders>
                  <w:hideMark/>
                </w:tcPr>
                <w:p w14:paraId="285567B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Un (1) años </w:t>
                  </w:r>
                </w:p>
              </w:tc>
            </w:tr>
            <w:tr w:rsidR="00DF51B0" w:rsidRPr="000C60C7" w14:paraId="07AB9C0C" w14:textId="77777777" w:rsidTr="00155E8A">
              <w:trPr>
                <w:trHeight w:val="20"/>
              </w:trPr>
              <w:tc>
                <w:tcPr>
                  <w:tcW w:w="1825" w:type="pct"/>
                  <w:tcBorders>
                    <w:top w:val="nil"/>
                    <w:left w:val="single" w:sz="4" w:space="0" w:color="auto"/>
                    <w:bottom w:val="single" w:sz="4" w:space="0" w:color="auto"/>
                    <w:right w:val="single" w:sz="4" w:space="0" w:color="auto"/>
                  </w:tcBorders>
                  <w:hideMark/>
                </w:tcPr>
                <w:p w14:paraId="6F7FF71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Garantía extendida:</w:t>
                  </w:r>
                </w:p>
              </w:tc>
              <w:tc>
                <w:tcPr>
                  <w:tcW w:w="3175" w:type="pct"/>
                  <w:tcBorders>
                    <w:top w:val="nil"/>
                    <w:left w:val="nil"/>
                    <w:bottom w:val="single" w:sz="4" w:space="0" w:color="auto"/>
                    <w:right w:val="single" w:sz="4" w:space="0" w:color="auto"/>
                  </w:tcBorders>
                  <w:hideMark/>
                </w:tcPr>
                <w:p w14:paraId="1B36281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Dos (2) años más directamente por el fabricante.</w:t>
                  </w:r>
                </w:p>
              </w:tc>
            </w:tr>
          </w:tbl>
          <w:p w14:paraId="5D8E2E9B" w14:textId="77777777" w:rsidR="00DF51B0" w:rsidRPr="00060F2D" w:rsidRDefault="00DF51B0" w:rsidP="00DF51B0">
            <w:pPr>
              <w:spacing w:line="0" w:lineRule="atLeast"/>
              <w:jc w:val="both"/>
              <w:rPr>
                <w:rFonts w:ascii="Arial" w:hAnsi="Arial" w:cs="Arial"/>
                <w:sz w:val="22"/>
                <w:szCs w:val="22"/>
              </w:rPr>
            </w:pPr>
          </w:p>
          <w:p w14:paraId="329EDDA1" w14:textId="77777777" w:rsidR="00DF51B0" w:rsidRPr="00057071" w:rsidRDefault="00DF51B0" w:rsidP="00DF51B0">
            <w:pPr>
              <w:spacing w:line="0" w:lineRule="atLeast"/>
              <w:jc w:val="both"/>
              <w:rPr>
                <w:rFonts w:ascii="Arial" w:hAnsi="Arial" w:cs="Arial"/>
                <w:b/>
                <w:bCs/>
                <w:sz w:val="22"/>
                <w:szCs w:val="22"/>
              </w:rPr>
            </w:pPr>
            <w:r w:rsidRPr="00057071">
              <w:rPr>
                <w:rFonts w:ascii="Arial" w:hAnsi="Arial" w:cs="Arial"/>
                <w:b/>
                <w:bCs/>
                <w:sz w:val="22"/>
                <w:szCs w:val="22"/>
              </w:rPr>
              <w:t>Plotter Scanner</w:t>
            </w:r>
          </w:p>
          <w:tbl>
            <w:tblPr>
              <w:tblW w:w="5000" w:type="pct"/>
              <w:tblCellMar>
                <w:left w:w="70" w:type="dxa"/>
                <w:right w:w="70" w:type="dxa"/>
              </w:tblCellMar>
              <w:tblLook w:val="04A0" w:firstRow="1" w:lastRow="0" w:firstColumn="1" w:lastColumn="0" w:noHBand="0" w:noVBand="1"/>
            </w:tblPr>
            <w:tblGrid>
              <w:gridCol w:w="2492"/>
              <w:gridCol w:w="4188"/>
            </w:tblGrid>
            <w:tr w:rsidR="00DF51B0" w:rsidRPr="000C60C7" w14:paraId="20085310" w14:textId="77777777" w:rsidTr="00155E8A">
              <w:trPr>
                <w:trHeight w:val="20"/>
              </w:trPr>
              <w:tc>
                <w:tcPr>
                  <w:tcW w:w="1865" w:type="pct"/>
                  <w:tcBorders>
                    <w:top w:val="single" w:sz="4" w:space="0" w:color="auto"/>
                    <w:left w:val="single" w:sz="4" w:space="0" w:color="auto"/>
                    <w:bottom w:val="single" w:sz="4" w:space="0" w:color="auto"/>
                    <w:right w:val="single" w:sz="4" w:space="0" w:color="auto"/>
                  </w:tcBorders>
                  <w:hideMark/>
                </w:tcPr>
                <w:p w14:paraId="13A943D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Característica</w:t>
                  </w:r>
                </w:p>
              </w:tc>
              <w:tc>
                <w:tcPr>
                  <w:tcW w:w="3135" w:type="pct"/>
                  <w:tcBorders>
                    <w:top w:val="single" w:sz="4" w:space="0" w:color="auto"/>
                    <w:left w:val="nil"/>
                    <w:bottom w:val="single" w:sz="4" w:space="0" w:color="auto"/>
                    <w:right w:val="single" w:sz="4" w:space="0" w:color="auto"/>
                  </w:tcBorders>
                  <w:hideMark/>
                </w:tcPr>
                <w:p w14:paraId="5F9CDE4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Especificación requerida</w:t>
                  </w:r>
                </w:p>
              </w:tc>
            </w:tr>
            <w:tr w:rsidR="00DF51B0" w:rsidRPr="000C60C7" w14:paraId="7064CE43"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A675DA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Escáner Ancho mínimo:</w:t>
                  </w:r>
                </w:p>
              </w:tc>
              <w:tc>
                <w:tcPr>
                  <w:tcW w:w="3135" w:type="pct"/>
                  <w:tcBorders>
                    <w:top w:val="nil"/>
                    <w:left w:val="nil"/>
                    <w:bottom w:val="single" w:sz="4" w:space="0" w:color="auto"/>
                    <w:right w:val="single" w:sz="4" w:space="0" w:color="auto"/>
                  </w:tcBorders>
                  <w:hideMark/>
                </w:tcPr>
                <w:p w14:paraId="6A80F5D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1.118 mm (44”)</w:t>
                  </w:r>
                </w:p>
              </w:tc>
            </w:tr>
            <w:tr w:rsidR="00DF51B0" w:rsidRPr="000C60C7" w14:paraId="61A9A4F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6649DC4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Tipos de papel:</w:t>
                  </w:r>
                </w:p>
              </w:tc>
              <w:tc>
                <w:tcPr>
                  <w:tcW w:w="3135" w:type="pct"/>
                  <w:tcBorders>
                    <w:top w:val="nil"/>
                    <w:left w:val="nil"/>
                    <w:bottom w:val="single" w:sz="4" w:space="0" w:color="auto"/>
                    <w:right w:val="single" w:sz="4" w:space="0" w:color="auto"/>
                  </w:tcBorders>
                  <w:hideMark/>
                </w:tcPr>
                <w:p w14:paraId="3A942DB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Debe soportar: papel no abrasivo, sepia, planos, plástico, película, laminado plástico, panel de espuma, cartón, periódico.</w:t>
                  </w:r>
                </w:p>
              </w:tc>
            </w:tr>
            <w:tr w:rsidR="00DF51B0" w:rsidRPr="000C60C7" w14:paraId="289DB2C3"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442B2E8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Resolución mínima:</w:t>
                  </w:r>
                </w:p>
              </w:tc>
              <w:tc>
                <w:tcPr>
                  <w:tcW w:w="3135" w:type="pct"/>
                  <w:tcBorders>
                    <w:top w:val="nil"/>
                    <w:left w:val="nil"/>
                    <w:bottom w:val="single" w:sz="4" w:space="0" w:color="auto"/>
                    <w:right w:val="single" w:sz="4" w:space="0" w:color="auto"/>
                  </w:tcBorders>
                  <w:hideMark/>
                </w:tcPr>
                <w:p w14:paraId="47A5398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1200 dpi</w:t>
                  </w:r>
                </w:p>
              </w:tc>
            </w:tr>
            <w:tr w:rsidR="00DF51B0" w:rsidRPr="000C60C7" w14:paraId="26B97337"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44DFA2D4"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Destino de escaneo:</w:t>
                  </w:r>
                </w:p>
              </w:tc>
              <w:tc>
                <w:tcPr>
                  <w:tcW w:w="3135" w:type="pct"/>
                  <w:tcBorders>
                    <w:top w:val="nil"/>
                    <w:left w:val="nil"/>
                    <w:bottom w:val="single" w:sz="4" w:space="0" w:color="auto"/>
                    <w:right w:val="single" w:sz="4" w:space="0" w:color="auto"/>
                  </w:tcBorders>
                  <w:hideMark/>
                </w:tcPr>
                <w:p w14:paraId="52767D80"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USB, carpeta de red, correo electrónico, FTP</w:t>
                  </w:r>
                </w:p>
              </w:tc>
            </w:tr>
            <w:tr w:rsidR="00DF51B0" w:rsidRPr="000C60C7" w14:paraId="49813F5E"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385C50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Velocidad de escaneado:</w:t>
                  </w:r>
                </w:p>
              </w:tc>
              <w:tc>
                <w:tcPr>
                  <w:tcW w:w="3135" w:type="pct"/>
                  <w:tcBorders>
                    <w:top w:val="nil"/>
                    <w:left w:val="nil"/>
                    <w:bottom w:val="single" w:sz="4" w:space="0" w:color="auto"/>
                    <w:right w:val="single" w:sz="4" w:space="0" w:color="auto"/>
                  </w:tcBorders>
                  <w:hideMark/>
                </w:tcPr>
                <w:p w14:paraId="2DE51C73"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Color: hasta 22,8 cm/s - Escala de grises: hasta 45,7 cm/s</w:t>
                  </w:r>
                </w:p>
              </w:tc>
            </w:tr>
            <w:tr w:rsidR="00DF51B0" w:rsidRPr="000C60C7" w14:paraId="5B3F8DAD"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E68DFF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Profundidad de escaneo</w:t>
                  </w:r>
                </w:p>
              </w:tc>
              <w:tc>
                <w:tcPr>
                  <w:tcW w:w="3135" w:type="pct"/>
                  <w:tcBorders>
                    <w:top w:val="nil"/>
                    <w:left w:val="nil"/>
                    <w:bottom w:val="single" w:sz="4" w:space="0" w:color="auto"/>
                    <w:right w:val="single" w:sz="4" w:space="0" w:color="auto"/>
                  </w:tcBorders>
                  <w:hideMark/>
                </w:tcPr>
                <w:p w14:paraId="18644F36"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24 bits</w:t>
                  </w:r>
                </w:p>
              </w:tc>
            </w:tr>
            <w:tr w:rsidR="00DF51B0" w:rsidRPr="000C60C7" w14:paraId="74B69C3E"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02B157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Formato de escaneado</w:t>
                  </w:r>
                </w:p>
              </w:tc>
              <w:tc>
                <w:tcPr>
                  <w:tcW w:w="3135" w:type="pct"/>
                  <w:tcBorders>
                    <w:top w:val="nil"/>
                    <w:left w:val="nil"/>
                    <w:bottom w:val="single" w:sz="4" w:space="0" w:color="auto"/>
                    <w:right w:val="single" w:sz="4" w:space="0" w:color="auto"/>
                  </w:tcBorders>
                  <w:hideMark/>
                </w:tcPr>
                <w:p w14:paraId="7FE44EF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Generación de PDF de varias páginas, PDF/A, TIFF, JPEG, JPEG2000 y DWF</w:t>
                  </w:r>
                </w:p>
              </w:tc>
            </w:tr>
            <w:tr w:rsidR="00DF51B0" w:rsidRPr="000C60C7" w14:paraId="4ED0D896"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1C94E50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PLOTTER</w:t>
                  </w:r>
                </w:p>
              </w:tc>
              <w:tc>
                <w:tcPr>
                  <w:tcW w:w="3135" w:type="pct"/>
                  <w:tcBorders>
                    <w:top w:val="nil"/>
                    <w:left w:val="nil"/>
                    <w:bottom w:val="single" w:sz="4" w:space="0" w:color="auto"/>
                    <w:right w:val="single" w:sz="4" w:space="0" w:color="auto"/>
                  </w:tcBorders>
                  <w:hideMark/>
                </w:tcPr>
                <w:p w14:paraId="1723ADD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w:t>
                  </w:r>
                </w:p>
              </w:tc>
            </w:tr>
            <w:tr w:rsidR="00DF51B0" w:rsidRPr="000C60C7" w14:paraId="6D3C20A6"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D11D745"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Ancho mínimo:</w:t>
                  </w:r>
                </w:p>
              </w:tc>
              <w:tc>
                <w:tcPr>
                  <w:tcW w:w="3135" w:type="pct"/>
                  <w:tcBorders>
                    <w:top w:val="nil"/>
                    <w:left w:val="nil"/>
                    <w:bottom w:val="single" w:sz="4" w:space="0" w:color="auto"/>
                    <w:right w:val="single" w:sz="4" w:space="0" w:color="auto"/>
                  </w:tcBorders>
                  <w:hideMark/>
                </w:tcPr>
                <w:p w14:paraId="707C57AB"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1.118 mm (44 pulgadas)</w:t>
                  </w:r>
                </w:p>
              </w:tc>
            </w:tr>
            <w:tr w:rsidR="00DF51B0" w:rsidRPr="000C60C7" w14:paraId="2845FDCD"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6BD5EF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Gramaje del papel de impresión:</w:t>
                  </w:r>
                </w:p>
              </w:tc>
              <w:tc>
                <w:tcPr>
                  <w:tcW w:w="3135" w:type="pct"/>
                  <w:tcBorders>
                    <w:top w:val="nil"/>
                    <w:left w:val="nil"/>
                    <w:bottom w:val="single" w:sz="4" w:space="0" w:color="auto"/>
                    <w:right w:val="single" w:sz="4" w:space="0" w:color="auto"/>
                  </w:tcBorders>
                  <w:hideMark/>
                </w:tcPr>
                <w:p w14:paraId="19F006E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60 a 328 g/m²</w:t>
                  </w:r>
                </w:p>
              </w:tc>
            </w:tr>
            <w:tr w:rsidR="00DF51B0" w:rsidRPr="000C60C7" w14:paraId="633326A3"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20265D3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Grosor máximo:</w:t>
                  </w:r>
                </w:p>
              </w:tc>
              <w:tc>
                <w:tcPr>
                  <w:tcW w:w="3135" w:type="pct"/>
                  <w:tcBorders>
                    <w:top w:val="nil"/>
                    <w:left w:val="nil"/>
                    <w:bottom w:val="single" w:sz="4" w:space="0" w:color="auto"/>
                    <w:right w:val="single" w:sz="4" w:space="0" w:color="auto"/>
                  </w:tcBorders>
                  <w:hideMark/>
                </w:tcPr>
                <w:p w14:paraId="7AD1F1B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Hasta 0,8 mm</w:t>
                  </w:r>
                </w:p>
              </w:tc>
            </w:tr>
            <w:tr w:rsidR="00DF51B0" w:rsidRPr="000C60C7" w14:paraId="419C3792"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C5E32BA"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Hojas / formatos estándar:</w:t>
                  </w:r>
                </w:p>
              </w:tc>
              <w:tc>
                <w:tcPr>
                  <w:tcW w:w="3135" w:type="pct"/>
                  <w:tcBorders>
                    <w:top w:val="nil"/>
                    <w:left w:val="nil"/>
                    <w:bottom w:val="single" w:sz="4" w:space="0" w:color="auto"/>
                    <w:right w:val="single" w:sz="4" w:space="0" w:color="auto"/>
                  </w:tcBorders>
                  <w:hideMark/>
                </w:tcPr>
                <w:p w14:paraId="04CCD88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Compatibilidad con formatos desde A4 hasta A0 en hojas y rollo</w:t>
                  </w:r>
                </w:p>
              </w:tc>
            </w:tr>
            <w:tr w:rsidR="00DF51B0" w:rsidRPr="000C60C7" w14:paraId="339F39E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210CA52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Velocidad de impresión:</w:t>
                  </w:r>
                </w:p>
              </w:tc>
              <w:tc>
                <w:tcPr>
                  <w:tcW w:w="3135" w:type="pct"/>
                  <w:tcBorders>
                    <w:top w:val="nil"/>
                    <w:left w:val="nil"/>
                    <w:bottom w:val="single" w:sz="4" w:space="0" w:color="auto"/>
                    <w:right w:val="single" w:sz="4" w:space="0" w:color="auto"/>
                  </w:tcBorders>
                  <w:hideMark/>
                </w:tcPr>
                <w:p w14:paraId="7D29473F"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116 A1/h, 26s/A1</w:t>
                  </w:r>
                </w:p>
              </w:tc>
            </w:tr>
            <w:tr w:rsidR="00DF51B0" w:rsidRPr="000C60C7" w14:paraId="57181E19"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E7DB3ED"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Precisión lineal:</w:t>
                  </w:r>
                </w:p>
              </w:tc>
              <w:tc>
                <w:tcPr>
                  <w:tcW w:w="3135" w:type="pct"/>
                  <w:tcBorders>
                    <w:top w:val="nil"/>
                    <w:left w:val="nil"/>
                    <w:bottom w:val="single" w:sz="4" w:space="0" w:color="auto"/>
                    <w:right w:val="single" w:sz="4" w:space="0" w:color="auto"/>
                  </w:tcBorders>
                  <w:hideMark/>
                </w:tcPr>
                <w:p w14:paraId="376C76D8"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±0,1 % o ±0,2 mm</w:t>
                  </w:r>
                </w:p>
              </w:tc>
            </w:tr>
            <w:tr w:rsidR="00DF51B0" w:rsidRPr="000C60C7" w14:paraId="4930F83B"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534798EC"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Sistema de Tinta:</w:t>
                  </w:r>
                </w:p>
              </w:tc>
              <w:tc>
                <w:tcPr>
                  <w:tcW w:w="3135" w:type="pct"/>
                  <w:tcBorders>
                    <w:top w:val="nil"/>
                    <w:left w:val="nil"/>
                    <w:bottom w:val="single" w:sz="4" w:space="0" w:color="auto"/>
                    <w:right w:val="single" w:sz="4" w:space="0" w:color="auto"/>
                  </w:tcBorders>
                  <w:hideMark/>
                </w:tcPr>
                <w:p w14:paraId="7CC26887"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6 tintas (C, M, Y, negro fotográfico, negro mate y gris)</w:t>
                  </w:r>
                </w:p>
              </w:tc>
            </w:tr>
            <w:tr w:rsidR="00DF51B0" w:rsidRPr="000C60C7" w14:paraId="4AC6762C"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76AFCC91"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Resolución de impresión:</w:t>
                  </w:r>
                </w:p>
              </w:tc>
              <w:tc>
                <w:tcPr>
                  <w:tcW w:w="3135" w:type="pct"/>
                  <w:tcBorders>
                    <w:top w:val="nil"/>
                    <w:left w:val="nil"/>
                    <w:bottom w:val="single" w:sz="4" w:space="0" w:color="auto"/>
                    <w:right w:val="single" w:sz="4" w:space="0" w:color="auto"/>
                  </w:tcBorders>
                  <w:hideMark/>
                </w:tcPr>
                <w:p w14:paraId="5147CE69"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Resolución optimizada de hasta 2400 x 1.200 </w:t>
                  </w:r>
                  <w:proofErr w:type="spellStart"/>
                  <w:r w:rsidRPr="000C60C7">
                    <w:rPr>
                      <w:rFonts w:ascii="Arial" w:hAnsi="Arial" w:cs="Arial"/>
                      <w:color w:val="000000"/>
                      <w:sz w:val="22"/>
                      <w:szCs w:val="22"/>
                      <w:lang w:val="es-CO" w:eastAsia="es-CO"/>
                    </w:rPr>
                    <w:t>ppp</w:t>
                  </w:r>
                  <w:proofErr w:type="spellEnd"/>
                </w:p>
              </w:tc>
            </w:tr>
            <w:tr w:rsidR="00DF51B0" w:rsidRPr="000C60C7" w14:paraId="61A8D319" w14:textId="77777777" w:rsidTr="00155E8A">
              <w:trPr>
                <w:trHeight w:val="20"/>
              </w:trPr>
              <w:tc>
                <w:tcPr>
                  <w:tcW w:w="1865" w:type="pct"/>
                  <w:tcBorders>
                    <w:top w:val="nil"/>
                    <w:left w:val="single" w:sz="4" w:space="0" w:color="auto"/>
                    <w:bottom w:val="single" w:sz="4" w:space="0" w:color="auto"/>
                    <w:right w:val="single" w:sz="4" w:space="0" w:color="auto"/>
                  </w:tcBorders>
                  <w:hideMark/>
                </w:tcPr>
                <w:p w14:paraId="3AB062A2"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Idiomas de la impresión nativa:</w:t>
                  </w:r>
                </w:p>
              </w:tc>
              <w:tc>
                <w:tcPr>
                  <w:tcW w:w="3135" w:type="pct"/>
                  <w:tcBorders>
                    <w:top w:val="nil"/>
                    <w:left w:val="nil"/>
                    <w:bottom w:val="single" w:sz="4" w:space="0" w:color="auto"/>
                    <w:right w:val="single" w:sz="4" w:space="0" w:color="auto"/>
                  </w:tcBorders>
                  <w:hideMark/>
                </w:tcPr>
                <w:p w14:paraId="1BC4A2DE" w14:textId="77777777" w:rsidR="00DF51B0" w:rsidRPr="000C60C7" w:rsidRDefault="00DF51B0" w:rsidP="00DF51B0">
                  <w:pPr>
                    <w:rPr>
                      <w:rFonts w:ascii="Arial" w:hAnsi="Arial" w:cs="Arial"/>
                      <w:color w:val="000000"/>
                      <w:sz w:val="22"/>
                      <w:szCs w:val="22"/>
                      <w:lang w:val="es-CO" w:eastAsia="es-CO"/>
                    </w:rPr>
                  </w:pPr>
                  <w:r w:rsidRPr="000C60C7">
                    <w:rPr>
                      <w:rFonts w:ascii="Arial" w:hAnsi="Arial" w:cs="Arial"/>
                      <w:color w:val="000000"/>
                      <w:sz w:val="22"/>
                      <w:szCs w:val="22"/>
                      <w:lang w:val="es-CO" w:eastAsia="es-CO"/>
                    </w:rPr>
                    <w:t xml:space="preserve">Adobe PostScript 3, Adobe PDF 1.7 </w:t>
                  </w:r>
                  <w:proofErr w:type="spellStart"/>
                  <w:r w:rsidRPr="000C60C7">
                    <w:rPr>
                      <w:rFonts w:ascii="Arial" w:hAnsi="Arial" w:cs="Arial"/>
                      <w:color w:val="000000"/>
                      <w:sz w:val="22"/>
                      <w:szCs w:val="22"/>
                      <w:lang w:val="es-CO" w:eastAsia="es-CO"/>
                    </w:rPr>
                    <w:t>ext</w:t>
                  </w:r>
                  <w:proofErr w:type="spellEnd"/>
                  <w:r w:rsidRPr="000C60C7">
                    <w:rPr>
                      <w:rFonts w:ascii="Arial" w:hAnsi="Arial" w:cs="Arial"/>
                      <w:color w:val="000000"/>
                      <w:sz w:val="22"/>
                      <w:szCs w:val="22"/>
                      <w:lang w:val="es-CO" w:eastAsia="es-CO"/>
                    </w:rPr>
                    <w:t xml:space="preserve"> 3, HP-GL/2,TIFF, JPEG, URF, CALS G4; </w:t>
                  </w:r>
                  <w:r w:rsidRPr="000C60C7">
                    <w:rPr>
                      <w:rFonts w:ascii="Arial" w:hAnsi="Arial" w:cs="Arial"/>
                      <w:color w:val="000000"/>
                      <w:sz w:val="22"/>
                      <w:szCs w:val="22"/>
                      <w:lang w:val="es-CO" w:eastAsia="es-CO"/>
                    </w:rPr>
                    <w:lastRenderedPageBreak/>
                    <w:t>Impresora no PostScript: HP-GL/2, TIFF, JPEG,URF, CALS G4</w:t>
                  </w:r>
                </w:p>
              </w:tc>
            </w:tr>
          </w:tbl>
          <w:p w14:paraId="6E4F59DB" w14:textId="7CA03635" w:rsidR="00DF51B0" w:rsidRPr="00C228CB" w:rsidRDefault="00DF51B0" w:rsidP="00DF51B0">
            <w:pPr>
              <w:jc w:val="both"/>
              <w:rPr>
                <w:rFonts w:ascii="Arial" w:hAnsi="Arial" w:cs="Arial"/>
                <w:bCs/>
                <w:sz w:val="22"/>
                <w:szCs w:val="22"/>
                <w:highlight w:val="yellow"/>
              </w:rPr>
            </w:pPr>
          </w:p>
        </w:tc>
      </w:tr>
      <w:tr w:rsidR="00DF51B0" w:rsidRPr="00C228CB" w14:paraId="0D860A47" w14:textId="77777777" w:rsidTr="003303B9">
        <w:tc>
          <w:tcPr>
            <w:tcW w:w="0" w:type="auto"/>
            <w:vAlign w:val="center"/>
          </w:tcPr>
          <w:p w14:paraId="5C925E25" w14:textId="77777777" w:rsidR="00DF51B0" w:rsidRPr="00DF51B0" w:rsidRDefault="00DF51B0" w:rsidP="00DF51B0">
            <w:pPr>
              <w:contextualSpacing/>
              <w:jc w:val="both"/>
              <w:rPr>
                <w:rFonts w:ascii="Arial" w:eastAsia="Cambria" w:hAnsi="Arial" w:cs="Arial"/>
                <w:sz w:val="22"/>
                <w:szCs w:val="22"/>
              </w:rPr>
            </w:pPr>
            <w:r w:rsidRPr="00DF51B0">
              <w:rPr>
                <w:rFonts w:ascii="Arial" w:eastAsia="Cambria" w:hAnsi="Arial" w:cs="Arial"/>
                <w:sz w:val="22"/>
                <w:szCs w:val="22"/>
              </w:rPr>
              <w:lastRenderedPageBreak/>
              <w:t>CLÁUSULA SÉPTIMA. AUTORIZACIONES, PERMISOS, LICENCIAS Y DOCUMENTOS TÉCNICOS:</w:t>
            </w:r>
          </w:p>
        </w:tc>
        <w:tc>
          <w:tcPr>
            <w:tcW w:w="0" w:type="auto"/>
            <w:vAlign w:val="center"/>
          </w:tcPr>
          <w:p w14:paraId="763294DE" w14:textId="79A164FE" w:rsidR="00DF51B0" w:rsidRPr="00DF51B0" w:rsidRDefault="00DF51B0" w:rsidP="00DF51B0">
            <w:pPr>
              <w:jc w:val="both"/>
              <w:rPr>
                <w:rFonts w:ascii="Arial" w:hAnsi="Arial" w:cs="Arial"/>
                <w:sz w:val="22"/>
                <w:szCs w:val="22"/>
              </w:rPr>
            </w:pPr>
            <w:r w:rsidRPr="00DF51B0">
              <w:rPr>
                <w:rFonts w:ascii="Arial" w:hAnsi="Arial" w:cs="Arial"/>
                <w:sz w:val="22"/>
                <w:szCs w:val="22"/>
              </w:rPr>
              <w:t>N/A</w:t>
            </w:r>
          </w:p>
        </w:tc>
      </w:tr>
      <w:tr w:rsidR="00DF51B0" w:rsidRPr="00C228CB" w14:paraId="30064AFB" w14:textId="77777777" w:rsidTr="007C6D5E">
        <w:tc>
          <w:tcPr>
            <w:tcW w:w="0" w:type="auto"/>
            <w:vAlign w:val="center"/>
          </w:tcPr>
          <w:p w14:paraId="6A45028F" w14:textId="77777777" w:rsidR="00DF51B0" w:rsidRPr="00DF51B0" w:rsidRDefault="00DF51B0" w:rsidP="00DF51B0">
            <w:pPr>
              <w:contextualSpacing/>
              <w:jc w:val="both"/>
              <w:rPr>
                <w:rFonts w:ascii="Arial" w:eastAsia="Cambria" w:hAnsi="Arial" w:cs="Arial"/>
                <w:sz w:val="22"/>
                <w:szCs w:val="22"/>
              </w:rPr>
            </w:pPr>
            <w:r w:rsidRPr="00DF51B0">
              <w:rPr>
                <w:rFonts w:ascii="Arial" w:eastAsia="Cambria" w:hAnsi="Arial" w:cs="Arial"/>
                <w:sz w:val="22"/>
                <w:szCs w:val="22"/>
              </w:rPr>
              <w:t xml:space="preserve">CLÁUSULA OCTAVA </w:t>
            </w:r>
            <w:r w:rsidRPr="00DF51B0">
              <w:rPr>
                <w:rFonts w:ascii="Arial" w:eastAsia="Cambria" w:hAnsi="Arial" w:cs="Arial"/>
                <w:sz w:val="22"/>
                <w:szCs w:val="22"/>
                <w:lang w:val="es-MX"/>
              </w:rPr>
              <w:t>OBLIGACIONES DEL CONTRATISTA</w:t>
            </w:r>
          </w:p>
        </w:tc>
        <w:tc>
          <w:tcPr>
            <w:tcW w:w="0" w:type="auto"/>
          </w:tcPr>
          <w:p w14:paraId="74800DB3" w14:textId="77777777" w:rsidR="00DF51B0" w:rsidRPr="00DF51B0" w:rsidRDefault="00DF51B0" w:rsidP="00DF51B0">
            <w:pPr>
              <w:suppressAutoHyphens/>
              <w:snapToGrid w:val="0"/>
              <w:contextualSpacing/>
              <w:jc w:val="both"/>
              <w:rPr>
                <w:rFonts w:ascii="Arial" w:eastAsia="Times New Roman" w:hAnsi="Arial" w:cs="Arial"/>
                <w:b/>
                <w:sz w:val="22"/>
                <w:szCs w:val="22"/>
                <w:lang w:val="es-ES" w:eastAsia="ar-SA"/>
              </w:rPr>
            </w:pPr>
            <w:r w:rsidRPr="00DF51B0">
              <w:rPr>
                <w:rFonts w:ascii="Arial" w:eastAsia="Times New Roman" w:hAnsi="Arial" w:cs="Arial"/>
                <w:bCs/>
                <w:color w:val="000000"/>
                <w:sz w:val="22"/>
                <w:szCs w:val="22"/>
                <w:lang w:val="es-ES" w:eastAsia="ar-SA"/>
              </w:rPr>
              <w:t>OBLIGACIONES</w:t>
            </w:r>
            <w:r w:rsidRPr="00DF51B0">
              <w:rPr>
                <w:rFonts w:ascii="Arial" w:eastAsia="Times New Roman" w:hAnsi="Arial" w:cs="Arial"/>
                <w:sz w:val="22"/>
                <w:szCs w:val="22"/>
                <w:lang w:val="es-ES" w:eastAsia="ar-SA"/>
              </w:rPr>
              <w:t xml:space="preserve"> GENERALES DEL CONTRATISTA:</w:t>
            </w:r>
          </w:p>
          <w:p w14:paraId="6F9A7F7D" w14:textId="77777777" w:rsidR="00DF51B0" w:rsidRPr="00DF51B0" w:rsidRDefault="00DF51B0" w:rsidP="00DF51B0">
            <w:pPr>
              <w:suppressAutoHyphens/>
              <w:snapToGrid w:val="0"/>
              <w:contextualSpacing/>
              <w:jc w:val="both"/>
              <w:rPr>
                <w:rFonts w:ascii="Arial" w:eastAsia="Times New Roman" w:hAnsi="Arial" w:cs="Arial"/>
                <w:b/>
                <w:sz w:val="22"/>
                <w:szCs w:val="22"/>
                <w:lang w:val="es-ES" w:eastAsia="ar-SA"/>
              </w:rPr>
            </w:pPr>
          </w:p>
          <w:p w14:paraId="03445947" w14:textId="77777777" w:rsidR="00DF51B0" w:rsidRPr="00DF51B0" w:rsidRDefault="00DF51B0">
            <w:pPr>
              <w:pStyle w:val="Prrafodelista"/>
              <w:numPr>
                <w:ilvl w:val="0"/>
                <w:numId w:val="6"/>
              </w:numPr>
              <w:jc w:val="both"/>
              <w:rPr>
                <w:rFonts w:ascii="Arial" w:hAnsi="Arial" w:cs="Arial"/>
                <w:sz w:val="22"/>
                <w:szCs w:val="22"/>
              </w:rPr>
            </w:pPr>
            <w:bookmarkStart w:id="8" w:name="_Hlk198814627"/>
            <w:r w:rsidRPr="00DF51B0">
              <w:rPr>
                <w:rFonts w:ascii="Arial" w:hAnsi="Arial" w:cs="Arial"/>
                <w:sz w:val="22"/>
                <w:szCs w:val="22"/>
              </w:rPr>
              <w:t>Cumplir con el objeto del contrato y las especificaciones técnicas mínimas descritas en los pliegos de condiciones, fichas técnicas y en la propuesta presentada, la cual para todos los efectos forma parte integral del contrato.</w:t>
            </w:r>
          </w:p>
          <w:p w14:paraId="70219F14"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Constituir las respectivas garantías para amparar los riesgos del contrato.</w:t>
            </w:r>
          </w:p>
          <w:p w14:paraId="54E0BB80"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Obrar con lealtad y buena fe en las distintas etapas contractuales, evitando dilaciones y en trabamientos que puedan presentarse y en general se obliga a cumplir con lo establecido en la Ley 80 de 1993, Ley 1150 de 2007 y sus Decretos Reglamentarios.</w:t>
            </w:r>
          </w:p>
          <w:p w14:paraId="4C860A5F"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Suscribir el acta de inicio, acta de recibo, acta de liquidación del contrato y las modificaciones a las que hubiera lugar.</w:t>
            </w:r>
          </w:p>
          <w:p w14:paraId="4D48B56E"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Realizar los actos necesarios y tomar las medidas conducentes para el debido y oportuno cumplimiento de las obligaciones contractuales y la ejecución del contrato.</w:t>
            </w:r>
          </w:p>
          <w:p w14:paraId="79650B68"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El contratista asumirá el pago los impuestos, gravámenes, aportes parafiscales y servicios de cualquier género que establezcan las leyes colombianas.</w:t>
            </w:r>
          </w:p>
          <w:p w14:paraId="34739BCE"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El contratista deberá aportar certificación expedida por el revisor fiscal cuando exista de acuerdo con los requerimientos de la ley o por el Representante Legal del cumplimiento de sus obligaciones con el Sistema de Seguridad Social Integral (sistemas de salud, pensiones y riesgos profesionales), y aportes a la Cajas de Compensación Familiar, Servicio Nacional de Aprendizaje e ICBF, cuando a ello hubiere lugar, obligación que deberá adjuntarse al informe del supervisor y/o interventor y deberá ser verificada por éste.</w:t>
            </w:r>
          </w:p>
          <w:p w14:paraId="522CED99"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Informar oportunamente al supervisor durante la ejecución del contrato las variaciones que se presenten al régimen de imposición por IVA u otras cargas tributarias en atención a los bienes o servicios contratados o al régimen tributario del contratista.</w:t>
            </w:r>
          </w:p>
          <w:p w14:paraId="20A3F687"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Mantener estricta reserva y confidencialidad sobre la información que conozca por causa o con ocasión del contrato.</w:t>
            </w:r>
          </w:p>
          <w:p w14:paraId="4D355AC1"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lastRenderedPageBreak/>
              <w:t>Suscribir acuerdo de confidencialidad, cuando aplique.</w:t>
            </w:r>
          </w:p>
          <w:p w14:paraId="12E7836B"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Garantizar el cumplimiento de las normas de seguridad y salud en el trabajo, seguridad industrial, trabajo en alturas, bioseguridad, uso y manejo adecuado de residuos que le sean aplicables.</w:t>
            </w:r>
          </w:p>
          <w:p w14:paraId="56A96986" w14:textId="77777777" w:rsidR="00DF51B0" w:rsidRPr="00DF51B0" w:rsidRDefault="00DF51B0">
            <w:pPr>
              <w:pStyle w:val="Prrafodelista"/>
              <w:numPr>
                <w:ilvl w:val="0"/>
                <w:numId w:val="6"/>
              </w:numPr>
              <w:jc w:val="both"/>
              <w:rPr>
                <w:rFonts w:ascii="Arial" w:hAnsi="Arial" w:cs="Arial"/>
                <w:sz w:val="22"/>
                <w:szCs w:val="22"/>
              </w:rPr>
            </w:pPr>
            <w:bookmarkStart w:id="9" w:name="_Hlk91578556"/>
            <w:r w:rsidRPr="00DF51B0">
              <w:rPr>
                <w:rFonts w:ascii="Arial" w:hAnsi="Arial" w:cs="Arial"/>
                <w:sz w:val="22"/>
                <w:szCs w:val="22"/>
              </w:rPr>
              <w:t>Presentar la evaluación al SG-SST emitida por la ARL respectiva, según Resolución No. 0312 de 2019. </w:t>
            </w:r>
          </w:p>
          <w:p w14:paraId="3C4228B9"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Registrar por medio de la Agencia Pública de Empleo -APE- del Municipio de Rionegro, los empleos nuevos generados con ocasión al cumplimiento del objeto del contrato. Para esto, el contratista deberá inscribirse e inscribir las vacantes de los cargos que va a proveer, y así mismo, quien vaya a ser contratado por la empresa, deberá inscribir su hoja de vida ante la Agencia Pública de Empleo – APE del municipio de Rionegro. La suscripción del contrato de trabajo no se encuentra dentro del alcance que poseerá la Agencia Pública de Empleo del Municipio de Rionegro. (Cuando Aplique)</w:t>
            </w:r>
          </w:p>
          <w:p w14:paraId="51212263" w14:textId="77777777" w:rsidR="00DF51B0" w:rsidRPr="00DF51B0" w:rsidRDefault="00DF51B0" w:rsidP="00531EF3">
            <w:pPr>
              <w:pStyle w:val="Prrafodelista"/>
              <w:jc w:val="both"/>
              <w:rPr>
                <w:rFonts w:ascii="Arial" w:hAnsi="Arial" w:cs="Arial"/>
                <w:sz w:val="22"/>
                <w:szCs w:val="22"/>
              </w:rPr>
            </w:pPr>
            <w:r w:rsidRPr="00DF51B0">
              <w:rPr>
                <w:rFonts w:ascii="Arial" w:hAnsi="Arial" w:cs="Arial"/>
                <w:sz w:val="22"/>
                <w:szCs w:val="22"/>
              </w:rPr>
              <w:t>PARÁGRAFO 1: Para el cumplimiento de lo señalado, el contratista deberá solicitar ante la APE la certificación de los registros hechos durante la ejecución del contrato. </w:t>
            </w:r>
          </w:p>
          <w:p w14:paraId="7F31205B" w14:textId="77777777" w:rsidR="00DF51B0" w:rsidRPr="00DF51B0" w:rsidRDefault="00DF51B0" w:rsidP="00531EF3">
            <w:pPr>
              <w:pStyle w:val="Prrafodelista"/>
              <w:jc w:val="both"/>
              <w:rPr>
                <w:rFonts w:ascii="Arial" w:hAnsi="Arial" w:cs="Arial"/>
                <w:sz w:val="22"/>
                <w:szCs w:val="22"/>
              </w:rPr>
            </w:pPr>
            <w:r w:rsidRPr="00DF51B0">
              <w:rPr>
                <w:rFonts w:ascii="Arial" w:hAnsi="Arial" w:cs="Arial"/>
                <w:sz w:val="22"/>
                <w:szCs w:val="22"/>
              </w:rPr>
              <w:t>PARÁGRAFO 2: La Agencia Pública de Empleo del Municipio de Rionegro, desarrolla los procedimientos de registro de empresas, vacantes y oferentes, bajo los lineamientos brindados por el Servicio Público de Empleo. </w:t>
            </w:r>
            <w:bookmarkEnd w:id="9"/>
          </w:p>
          <w:p w14:paraId="1AB32E95" w14:textId="77777777" w:rsidR="00DF51B0" w:rsidRPr="00DF51B0" w:rsidRDefault="00DF51B0">
            <w:pPr>
              <w:pStyle w:val="Prrafodelista"/>
              <w:numPr>
                <w:ilvl w:val="0"/>
                <w:numId w:val="6"/>
              </w:numPr>
              <w:jc w:val="both"/>
              <w:rPr>
                <w:rFonts w:ascii="Arial" w:hAnsi="Arial" w:cs="Arial"/>
                <w:sz w:val="22"/>
                <w:szCs w:val="22"/>
              </w:rPr>
            </w:pPr>
            <w:r w:rsidRPr="00DF51B0">
              <w:rPr>
                <w:rFonts w:ascii="Arial" w:hAnsi="Arial" w:cs="Arial"/>
                <w:sz w:val="22"/>
                <w:szCs w:val="22"/>
              </w:rPr>
              <w:t>Las demás obligaciones especiales de acuerdo con el objeto contractual (tratamiento de datos, derechos de autor, marcas y patentes cuando aplique.</w:t>
            </w:r>
          </w:p>
          <w:bookmarkEnd w:id="8"/>
          <w:p w14:paraId="4AF1F83A" w14:textId="77777777" w:rsidR="00DF51B0" w:rsidRPr="00DF51B0" w:rsidRDefault="00DF51B0" w:rsidP="00DF51B0">
            <w:pPr>
              <w:pStyle w:val="Prrafodelista"/>
              <w:ind w:left="495"/>
              <w:jc w:val="both"/>
              <w:rPr>
                <w:rFonts w:ascii="Arial" w:hAnsi="Arial" w:cs="Arial"/>
                <w:sz w:val="22"/>
                <w:szCs w:val="22"/>
              </w:rPr>
            </w:pPr>
          </w:p>
          <w:p w14:paraId="5607A4B0" w14:textId="77777777" w:rsidR="00DF51B0" w:rsidRPr="00DF51B0" w:rsidRDefault="00DF51B0" w:rsidP="00DF51B0">
            <w:pPr>
              <w:suppressAutoHyphens/>
              <w:ind w:left="325" w:hanging="325"/>
              <w:jc w:val="both"/>
              <w:rPr>
                <w:rFonts w:ascii="Arial" w:eastAsia="Times New Roman" w:hAnsi="Arial" w:cs="Arial"/>
                <w:bCs/>
                <w:sz w:val="22"/>
                <w:szCs w:val="22"/>
                <w:lang w:val="es-ES" w:eastAsia="ar-SA"/>
              </w:rPr>
            </w:pPr>
            <w:r w:rsidRPr="00DF51B0">
              <w:rPr>
                <w:rFonts w:ascii="Arial" w:eastAsia="Times New Roman" w:hAnsi="Arial" w:cs="Arial"/>
                <w:bCs/>
                <w:sz w:val="22"/>
                <w:szCs w:val="22"/>
                <w:lang w:val="es-ES" w:eastAsia="ar-SA"/>
              </w:rPr>
              <w:t>OBLIGACIONES ESPECÍFICAS.</w:t>
            </w:r>
          </w:p>
          <w:p w14:paraId="7E45CDA0" w14:textId="77777777" w:rsidR="00DF51B0" w:rsidRPr="00DF51B0" w:rsidRDefault="00DF51B0" w:rsidP="00DF51B0">
            <w:pPr>
              <w:suppressAutoHyphens/>
              <w:ind w:left="325" w:hanging="325"/>
              <w:jc w:val="both"/>
              <w:rPr>
                <w:rFonts w:ascii="Arial" w:eastAsia="Times New Roman" w:hAnsi="Arial" w:cs="Arial"/>
                <w:bCs/>
                <w:sz w:val="22"/>
                <w:szCs w:val="22"/>
                <w:lang w:val="es-ES" w:eastAsia="ar-SA"/>
              </w:rPr>
            </w:pPr>
          </w:p>
          <w:p w14:paraId="365C1E1F" w14:textId="0E257064"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Suministrar los equipos de cómputo y periférico, totalmente nuevos, acorde con las especificaciones técnicas solicitadas y que sean de marca reconocida en el mercado.</w:t>
            </w:r>
          </w:p>
          <w:p w14:paraId="06FC5AFD"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 xml:space="preserve"> Presentar autorización por el fabricante o representante de éste, para la distribución de los respectivos suministros. </w:t>
            </w:r>
          </w:p>
          <w:p w14:paraId="1A3B5994"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 xml:space="preserve">Reemplazar el suministro en caso de que algún suministro salga defectuoso. </w:t>
            </w:r>
          </w:p>
          <w:p w14:paraId="71E8490C"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Cumplir con las normas vigentes en materia de seguridad y salud en el trabajo, especialmente aquellas relacionadas con las actividades de transporte, manipulación, de los equipos y dispositivos tecnológicos.</w:t>
            </w:r>
          </w:p>
          <w:p w14:paraId="774739BB"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Coordinar con el supervisor del contrato el proceso de entrega de los equipos y dispositivos tecnológicos.</w:t>
            </w:r>
          </w:p>
          <w:p w14:paraId="027EBC30"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Entregar las facturas debidamente discriminadas, indicando las referencias, cantidades, precios unitarios, valores totales e impuestos, en concordancia las cantidades entregadas y las condiciones pactadas en el contrato.</w:t>
            </w:r>
          </w:p>
          <w:p w14:paraId="53063DA6" w14:textId="77777777"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lastRenderedPageBreak/>
              <w:t>Asumir los costos asociados al transporte, cargue y descargue, sin que ello genere erogaciones adicionales para la entidad.</w:t>
            </w:r>
          </w:p>
          <w:p w14:paraId="6C8B1DE2" w14:textId="076A453C" w:rsidR="00DF51B0" w:rsidRPr="00DF51B0" w:rsidRDefault="00DF51B0">
            <w:pPr>
              <w:pStyle w:val="Prrafodelista"/>
              <w:numPr>
                <w:ilvl w:val="0"/>
                <w:numId w:val="8"/>
              </w:numPr>
              <w:ind w:left="796" w:hanging="425"/>
              <w:jc w:val="both"/>
              <w:rPr>
                <w:rFonts w:ascii="Arial" w:hAnsi="Arial" w:cs="Arial"/>
                <w:sz w:val="22"/>
                <w:szCs w:val="22"/>
              </w:rPr>
            </w:pPr>
            <w:r w:rsidRPr="00DF51B0">
              <w:rPr>
                <w:rFonts w:ascii="Arial" w:hAnsi="Arial" w:cs="Arial"/>
                <w:sz w:val="22"/>
                <w:szCs w:val="22"/>
              </w:rPr>
              <w:t xml:space="preserve">Las demás obligaciones que se deriven del contrato y tendientes a lograr el efectivo cumplimiento contractual. </w:t>
            </w:r>
          </w:p>
        </w:tc>
      </w:tr>
      <w:tr w:rsidR="00DF51B0" w:rsidRPr="00C228CB" w14:paraId="5217C441" w14:textId="77777777" w:rsidTr="007C6D5E">
        <w:tc>
          <w:tcPr>
            <w:tcW w:w="0" w:type="auto"/>
            <w:vAlign w:val="center"/>
          </w:tcPr>
          <w:p w14:paraId="7C775DF7" w14:textId="77777777" w:rsidR="00DF51B0" w:rsidRPr="00C228CB" w:rsidRDefault="00DF51B0" w:rsidP="00DF51B0">
            <w:pPr>
              <w:contextualSpacing/>
              <w:jc w:val="both"/>
              <w:rPr>
                <w:rFonts w:ascii="Arial" w:eastAsia="Cambria" w:hAnsi="Arial" w:cs="Arial"/>
                <w:sz w:val="22"/>
                <w:szCs w:val="22"/>
                <w:highlight w:val="yellow"/>
              </w:rPr>
            </w:pPr>
            <w:r w:rsidRPr="00FA350B">
              <w:rPr>
                <w:rFonts w:ascii="Arial" w:eastAsia="Cambria" w:hAnsi="Arial" w:cs="Arial"/>
                <w:sz w:val="22"/>
                <w:szCs w:val="22"/>
                <w:lang w:val="es-MX"/>
              </w:rPr>
              <w:lastRenderedPageBreak/>
              <w:t>CLÁUSULA NOVENA. OBLIGACIONES DEL MUNICIPIO</w:t>
            </w:r>
          </w:p>
        </w:tc>
        <w:tc>
          <w:tcPr>
            <w:tcW w:w="0" w:type="auto"/>
          </w:tcPr>
          <w:p w14:paraId="58BF0BFC" w14:textId="77777777" w:rsidR="00FA350B" w:rsidRPr="000C60C7" w:rsidRDefault="00FA350B">
            <w:pPr>
              <w:pStyle w:val="Prrafodelista"/>
              <w:numPr>
                <w:ilvl w:val="0"/>
                <w:numId w:val="3"/>
              </w:numPr>
              <w:ind w:left="825" w:hanging="425"/>
              <w:jc w:val="both"/>
              <w:rPr>
                <w:rFonts w:ascii="Arial" w:hAnsi="Arial" w:cs="Arial"/>
                <w:sz w:val="22"/>
                <w:szCs w:val="22"/>
              </w:rPr>
            </w:pPr>
            <w:bookmarkStart w:id="10" w:name="_Hlk198814687"/>
            <w:r w:rsidRPr="000C60C7">
              <w:rPr>
                <w:rFonts w:ascii="Arial" w:hAnsi="Arial" w:cs="Arial"/>
                <w:sz w:val="22"/>
                <w:szCs w:val="22"/>
              </w:rPr>
              <w:t>Verificar que la documentación presentada por el contratista sea oportuna y cumpla con los requisitos legales.</w:t>
            </w:r>
          </w:p>
          <w:p w14:paraId="343BA23B" w14:textId="77777777" w:rsidR="00FA350B" w:rsidRPr="000C60C7"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Expedir el Registro Presupuestal.</w:t>
            </w:r>
          </w:p>
          <w:p w14:paraId="6ECB898C" w14:textId="77777777" w:rsidR="00FA350B" w:rsidRPr="000C60C7"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Designar un Supervisor del contrato.</w:t>
            </w:r>
          </w:p>
          <w:p w14:paraId="1168B114" w14:textId="77777777" w:rsidR="00FA350B" w:rsidRPr="000C60C7"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Ejercer el control sobre el cumplimiento de las obligaciones del contrato, a través del supervisor del contrato.</w:t>
            </w:r>
          </w:p>
          <w:p w14:paraId="785E116C" w14:textId="77777777" w:rsidR="00FA350B" w:rsidRPr="000C60C7" w:rsidRDefault="00FA350B">
            <w:pPr>
              <w:pStyle w:val="Prrafodelista"/>
              <w:numPr>
                <w:ilvl w:val="0"/>
                <w:numId w:val="3"/>
              </w:numPr>
              <w:suppressAutoHyphens/>
              <w:ind w:left="825" w:hanging="425"/>
              <w:jc w:val="both"/>
              <w:rPr>
                <w:rFonts w:ascii="Arial" w:hAnsi="Arial" w:cs="Arial"/>
                <w:color w:val="000000"/>
                <w:sz w:val="22"/>
                <w:szCs w:val="22"/>
              </w:rPr>
            </w:pPr>
            <w:r w:rsidRPr="000C60C7">
              <w:rPr>
                <w:rFonts w:ascii="Arial" w:hAnsi="Arial" w:cs="Arial"/>
                <w:color w:val="000000"/>
                <w:sz w:val="22"/>
                <w:szCs w:val="22"/>
              </w:rPr>
              <w:t>Verificar que los suministros cumplan con las condiciones técnicas y de calidad exigidas.</w:t>
            </w:r>
          </w:p>
          <w:p w14:paraId="4BCF4F2D" w14:textId="77777777" w:rsidR="00FA350B" w:rsidRPr="000C60C7"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Suministrar oportunamente la información necesaria y el apoyo logístico y operativo que          requiera el contratista para el cumplimiento de sus obligaciones contractuales.</w:t>
            </w:r>
          </w:p>
          <w:p w14:paraId="6B1D3D66" w14:textId="77777777" w:rsidR="00FA350B" w:rsidRPr="000C60C7"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Comunicar al contratista por escrito con la debida oportunidad las observaciones sobre la           ejecución del contrato.</w:t>
            </w:r>
          </w:p>
          <w:p w14:paraId="5BC959E7" w14:textId="77777777" w:rsidR="00FA350B" w:rsidRPr="006A1DFA" w:rsidRDefault="00FA350B">
            <w:pPr>
              <w:pStyle w:val="Prrafodelista"/>
              <w:numPr>
                <w:ilvl w:val="0"/>
                <w:numId w:val="3"/>
              </w:numPr>
              <w:ind w:left="825" w:hanging="425"/>
              <w:jc w:val="both"/>
              <w:rPr>
                <w:rFonts w:ascii="Arial" w:hAnsi="Arial" w:cs="Arial"/>
                <w:sz w:val="22"/>
                <w:szCs w:val="22"/>
              </w:rPr>
            </w:pPr>
            <w:r w:rsidRPr="000C60C7">
              <w:rPr>
                <w:rFonts w:ascii="Arial" w:hAnsi="Arial" w:cs="Arial"/>
                <w:sz w:val="22"/>
                <w:szCs w:val="22"/>
              </w:rPr>
              <w:t xml:space="preserve">Dar respuesta oportuna a </w:t>
            </w:r>
            <w:r w:rsidRPr="006A1DFA">
              <w:rPr>
                <w:rFonts w:ascii="Arial" w:hAnsi="Arial" w:cs="Arial"/>
                <w:sz w:val="22"/>
                <w:szCs w:val="22"/>
              </w:rPr>
              <w:t>través del Supervisor del Contrato a las peticiones del contratista.</w:t>
            </w:r>
          </w:p>
          <w:p w14:paraId="568AE9D4" w14:textId="77777777" w:rsidR="00FA350B" w:rsidRPr="006A1DFA" w:rsidRDefault="00FA350B">
            <w:pPr>
              <w:pStyle w:val="Prrafodelista"/>
              <w:numPr>
                <w:ilvl w:val="0"/>
                <w:numId w:val="3"/>
              </w:numPr>
              <w:ind w:left="825" w:hanging="425"/>
              <w:jc w:val="both"/>
              <w:rPr>
                <w:rFonts w:ascii="Arial" w:hAnsi="Arial" w:cs="Arial"/>
                <w:sz w:val="22"/>
                <w:szCs w:val="22"/>
              </w:rPr>
            </w:pPr>
            <w:r w:rsidRPr="006A1DFA">
              <w:rPr>
                <w:rFonts w:ascii="Arial" w:hAnsi="Arial" w:cs="Arial"/>
                <w:sz w:val="22"/>
                <w:szCs w:val="22"/>
              </w:rPr>
              <w:t>Cancelar al contratista oportunamente el valor del contrato en la forma, plazos y condiciones que se indican en el mismo, previa verificación del cumplimiento del objeto contractual.</w:t>
            </w:r>
          </w:p>
          <w:p w14:paraId="2A394DF9" w14:textId="77777777" w:rsidR="00FA350B" w:rsidRPr="006A1DFA" w:rsidRDefault="00FA350B">
            <w:pPr>
              <w:pStyle w:val="Prrafodelista"/>
              <w:numPr>
                <w:ilvl w:val="0"/>
                <w:numId w:val="3"/>
              </w:numPr>
              <w:ind w:left="825" w:hanging="425"/>
              <w:jc w:val="both"/>
              <w:rPr>
                <w:rFonts w:ascii="Arial" w:hAnsi="Arial" w:cs="Arial"/>
                <w:sz w:val="22"/>
                <w:szCs w:val="22"/>
              </w:rPr>
            </w:pPr>
            <w:r w:rsidRPr="006A1DFA">
              <w:rPr>
                <w:rFonts w:ascii="Arial" w:hAnsi="Arial" w:cs="Arial"/>
                <w:sz w:val="22"/>
                <w:szCs w:val="22"/>
              </w:rPr>
              <w:t>Apoyar en forma permanente al contratista, en los aspectos que sean de competencia de la administración.</w:t>
            </w:r>
          </w:p>
          <w:p w14:paraId="737108C5" w14:textId="77777777" w:rsidR="00FA350B" w:rsidRPr="006A1DFA" w:rsidRDefault="00FA350B">
            <w:pPr>
              <w:pStyle w:val="Prrafodelista"/>
              <w:numPr>
                <w:ilvl w:val="0"/>
                <w:numId w:val="3"/>
              </w:numPr>
              <w:ind w:left="825" w:hanging="425"/>
              <w:jc w:val="both"/>
              <w:rPr>
                <w:rFonts w:ascii="Arial" w:hAnsi="Arial" w:cs="Arial"/>
                <w:sz w:val="22"/>
                <w:szCs w:val="22"/>
              </w:rPr>
            </w:pPr>
            <w:r w:rsidRPr="006A1DFA">
              <w:rPr>
                <w:rFonts w:ascii="Arial" w:hAnsi="Arial" w:cs="Arial"/>
                <w:sz w:val="22"/>
                <w:szCs w:val="22"/>
              </w:rPr>
              <w:t>Prestar asistencia técnica, administrativa y financiera necesaria para el desarrollo de los proyectos y programas objeto del contrato.</w:t>
            </w:r>
          </w:p>
          <w:p w14:paraId="5367D9B5" w14:textId="0FA70996" w:rsidR="00DF51B0" w:rsidRPr="00FA350B" w:rsidRDefault="00FA350B">
            <w:pPr>
              <w:pStyle w:val="Prrafodelista"/>
              <w:numPr>
                <w:ilvl w:val="0"/>
                <w:numId w:val="3"/>
              </w:numPr>
              <w:ind w:left="825" w:hanging="425"/>
              <w:jc w:val="both"/>
              <w:rPr>
                <w:rFonts w:ascii="Arial" w:hAnsi="Arial" w:cs="Arial"/>
                <w:sz w:val="22"/>
                <w:szCs w:val="22"/>
              </w:rPr>
            </w:pPr>
            <w:r w:rsidRPr="006A1DFA">
              <w:rPr>
                <w:rFonts w:ascii="Arial" w:hAnsi="Arial" w:cs="Arial"/>
                <w:sz w:val="22"/>
                <w:szCs w:val="22"/>
              </w:rPr>
              <w:t>Todas las demás que se encuentren en el contrato y aquellas que se desprendan de la naturaleza de este y su correcto desarrollo.</w:t>
            </w:r>
            <w:bookmarkEnd w:id="10"/>
          </w:p>
        </w:tc>
      </w:tr>
      <w:tr w:rsidR="00DF51B0" w:rsidRPr="00C228CB" w14:paraId="735A9C0C" w14:textId="77777777" w:rsidTr="007C6D5E">
        <w:tc>
          <w:tcPr>
            <w:tcW w:w="0" w:type="auto"/>
            <w:vAlign w:val="center"/>
          </w:tcPr>
          <w:p w14:paraId="74D0C0BC" w14:textId="77777777" w:rsidR="00DF51B0" w:rsidRPr="00C228CB" w:rsidRDefault="00DF51B0" w:rsidP="00DF51B0">
            <w:pPr>
              <w:contextualSpacing/>
              <w:jc w:val="both"/>
              <w:rPr>
                <w:rFonts w:ascii="Arial" w:eastAsia="Cambria" w:hAnsi="Arial" w:cs="Arial"/>
                <w:sz w:val="22"/>
                <w:szCs w:val="22"/>
                <w:highlight w:val="yellow"/>
                <w:lang w:val="es-MX"/>
              </w:rPr>
            </w:pPr>
            <w:r w:rsidRPr="00FA350B">
              <w:rPr>
                <w:rFonts w:ascii="Arial" w:eastAsia="Cambria" w:hAnsi="Arial" w:cs="Arial"/>
                <w:sz w:val="22"/>
                <w:szCs w:val="22"/>
                <w:lang w:val="es-MX"/>
              </w:rPr>
              <w:t xml:space="preserve">CLÁUSULA DÉCIMA. SUPERVISIÓN </w:t>
            </w:r>
          </w:p>
        </w:tc>
        <w:tc>
          <w:tcPr>
            <w:tcW w:w="0" w:type="auto"/>
          </w:tcPr>
          <w:p w14:paraId="2628D342" w14:textId="77777777" w:rsidR="00FA350B" w:rsidRPr="000C60C7" w:rsidRDefault="00FA350B" w:rsidP="00FA350B">
            <w:pPr>
              <w:jc w:val="both"/>
              <w:rPr>
                <w:rFonts w:ascii="Arial" w:hAnsi="Arial" w:cs="Arial"/>
                <w:sz w:val="22"/>
                <w:szCs w:val="22"/>
              </w:rPr>
            </w:pPr>
            <w:bookmarkStart w:id="11" w:name="_Hlk198814734"/>
            <w:r w:rsidRPr="000C60C7">
              <w:rPr>
                <w:rFonts w:ascii="Arial" w:hAnsi="Arial" w:cs="Arial"/>
                <w:sz w:val="22"/>
                <w:szCs w:val="22"/>
              </w:rPr>
              <w:t xml:space="preserve">La supervisión del contrato por parte del Municipio de Rionegro estará a cargo de secretaria de </w:t>
            </w:r>
            <w:proofErr w:type="spellStart"/>
            <w:r w:rsidRPr="000C60C7">
              <w:rPr>
                <w:rFonts w:ascii="Arial" w:hAnsi="Arial" w:cs="Arial"/>
                <w:sz w:val="22"/>
                <w:szCs w:val="22"/>
              </w:rPr>
              <w:t>TICs</w:t>
            </w:r>
            <w:proofErr w:type="spellEnd"/>
            <w:r w:rsidRPr="000C60C7">
              <w:rPr>
                <w:rFonts w:ascii="Arial" w:hAnsi="Arial" w:cs="Arial"/>
                <w:sz w:val="22"/>
                <w:szCs w:val="22"/>
              </w:rPr>
              <w:t xml:space="preserve"> y la subsecretaria de TI, quien vigilará la ejecución del contrato que se inicia la ejecución del contrato, previo cumplimiento de los requisitos legales hasta su finalización y tendrá las siguientes las obligaciones:</w:t>
            </w:r>
          </w:p>
          <w:p w14:paraId="073D4DAB" w14:textId="77777777" w:rsidR="00FA350B" w:rsidRPr="000C60C7" w:rsidRDefault="00FA350B" w:rsidP="00FA350B">
            <w:pPr>
              <w:jc w:val="both"/>
              <w:rPr>
                <w:rFonts w:ascii="Arial" w:hAnsi="Arial" w:cs="Arial"/>
                <w:sz w:val="22"/>
                <w:szCs w:val="22"/>
              </w:rPr>
            </w:pPr>
          </w:p>
          <w:p w14:paraId="55D93F8F"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 xml:space="preserve">Aplicar las normas y procedimientos que en materia contractual se encuentren definidos en la Ley y sus decretos reglamentarios y aquellos que tenga implementados el Municipio de Rionegro. </w:t>
            </w:r>
          </w:p>
          <w:p w14:paraId="0A6831C3"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 xml:space="preserve">Apoyar el logro de los objetivos contractuales, y tener en cuenta dichos objetivos en todas sus actuaciones. </w:t>
            </w:r>
          </w:p>
          <w:p w14:paraId="5A49AD07"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 xml:space="preserve">Ejercer control del cumplimiento de todas las obligaciones del contratista en los aspectos técnicos, administrativos, </w:t>
            </w:r>
            <w:r w:rsidRPr="000C60C7">
              <w:rPr>
                <w:rFonts w:ascii="Arial" w:hAnsi="Arial" w:cs="Arial"/>
                <w:sz w:val="22"/>
                <w:szCs w:val="22"/>
              </w:rPr>
              <w:lastRenderedPageBreak/>
              <w:t xml:space="preserve">contables, financieros, presupuestales y jurídicos e informar al ordenador del gasto cuando se presente presunto incumplimiento contractual, entregando los soportes correspondientes y recomendando las medidas que se deben adoptar.  </w:t>
            </w:r>
          </w:p>
          <w:p w14:paraId="577FBF4E"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Formular por escrito las recomendaciones u observaciones tendientes a la debida ejecución del contrato y realizar los informes de supervisión parcial y final.</w:t>
            </w:r>
          </w:p>
          <w:p w14:paraId="5ADB0467"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Elaborar la certificación de cumplimiento y/o recibo a satisfacción del objeto contractual, con el fin de proceder al pago correspondiente.</w:t>
            </w:r>
          </w:p>
          <w:p w14:paraId="1F44C0EE"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Verificar el cumplimiento por parte del contratista de sus obligaciones con los sistemas de salud y pensión, y los pagos de parafiscales en caso de ser procedente.</w:t>
            </w:r>
          </w:p>
          <w:p w14:paraId="2BAA3850"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Verificar el cumplimiento de la suscripción de pólizas por parte del contratista que se designe para la ejecución y desarrollo del objeto contractual.</w:t>
            </w:r>
          </w:p>
          <w:p w14:paraId="3C3F2456"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Impulsar el trámite del pago a favor del contratista en los términos establecidos para tales efectos.</w:t>
            </w:r>
          </w:p>
          <w:p w14:paraId="5D61D7D3"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Informar oportunamente sobre cualquier irregularidad o incumplimiento que se presente en la ejecución del contrato.</w:t>
            </w:r>
          </w:p>
          <w:p w14:paraId="0DA198AA"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Elaborar y presentar periódicamente informes sobre la ejecución del contrato, suscribir las diferentes actas a que haya lugar y proceder a la liquidación del contrato acorde con lo señalado en el mismo y a falta de estipulaciones, se acudirá a lo dispuesto en Ley 80 de 1993, ley 1150 de 2007, y demás normas que modifiquen o complementen la materia.</w:t>
            </w:r>
          </w:p>
          <w:p w14:paraId="0B6A7186" w14:textId="77777777" w:rsidR="00FA350B" w:rsidRPr="000C60C7" w:rsidRDefault="00FA350B">
            <w:pPr>
              <w:numPr>
                <w:ilvl w:val="0"/>
                <w:numId w:val="7"/>
              </w:numPr>
              <w:suppressAutoHyphens/>
              <w:ind w:left="825" w:hanging="425"/>
              <w:jc w:val="both"/>
              <w:rPr>
                <w:rFonts w:ascii="Arial" w:hAnsi="Arial" w:cs="Arial"/>
                <w:sz w:val="22"/>
                <w:szCs w:val="22"/>
              </w:rPr>
            </w:pPr>
            <w:r w:rsidRPr="000C60C7">
              <w:rPr>
                <w:rFonts w:ascii="Arial" w:hAnsi="Arial" w:cs="Arial"/>
                <w:sz w:val="22"/>
                <w:szCs w:val="22"/>
              </w:rPr>
              <w:t>Realizar informe en cumplimiento de la Ley 1757 de 2015, Artículo 72, de acuerdo con lo establecido en la circular 003 de 2025 expedida por la Secretaría General del Municipio de Rionegro.</w:t>
            </w:r>
          </w:p>
          <w:p w14:paraId="0D91EB43"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Informar por escrito al Municipio de Rionegro, sobre los hechos o circunstancias que puedan constituir actos de corrupción, tipificados como conductas punibles o que pongan en riesgo el cumplimiento del contrato o cuando efectivamente tal incumplimiento se presente.</w:t>
            </w:r>
          </w:p>
          <w:p w14:paraId="31FB2B0E"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Solicitar oportunamente las adiciones o modificaciones al contrato cuando sea procedente.</w:t>
            </w:r>
          </w:p>
          <w:p w14:paraId="0BAF7707" w14:textId="77777777" w:rsidR="00FA350B" w:rsidRPr="000C60C7" w:rsidRDefault="00FA350B">
            <w:pPr>
              <w:numPr>
                <w:ilvl w:val="0"/>
                <w:numId w:val="7"/>
              </w:numPr>
              <w:suppressAutoHyphens/>
              <w:spacing w:line="0" w:lineRule="atLeast"/>
              <w:ind w:left="825" w:hanging="425"/>
              <w:contextualSpacing/>
              <w:jc w:val="both"/>
              <w:rPr>
                <w:rFonts w:ascii="Arial" w:hAnsi="Arial" w:cs="Arial"/>
                <w:sz w:val="22"/>
                <w:szCs w:val="22"/>
              </w:rPr>
            </w:pPr>
            <w:r w:rsidRPr="000C60C7">
              <w:rPr>
                <w:rFonts w:ascii="Arial" w:hAnsi="Arial" w:cs="Arial"/>
                <w:sz w:val="22"/>
                <w:szCs w:val="22"/>
              </w:rPr>
              <w:t>Garantizar la publicación oportuna en el SECOP II de todos los documentos inherentes al contrato y la rendición de estos.</w:t>
            </w:r>
          </w:p>
          <w:p w14:paraId="65761132" w14:textId="77777777" w:rsidR="00FA350B" w:rsidRPr="000C60C7" w:rsidRDefault="00FA350B">
            <w:pPr>
              <w:numPr>
                <w:ilvl w:val="0"/>
                <w:numId w:val="7"/>
              </w:numPr>
              <w:suppressAutoHyphens/>
              <w:spacing w:line="0" w:lineRule="atLeast"/>
              <w:ind w:left="825" w:hanging="425"/>
              <w:contextualSpacing/>
              <w:jc w:val="both"/>
              <w:rPr>
                <w:rFonts w:ascii="Arial" w:hAnsi="Arial" w:cs="Arial"/>
                <w:sz w:val="22"/>
                <w:szCs w:val="22"/>
              </w:rPr>
            </w:pPr>
            <w:r w:rsidRPr="000C60C7">
              <w:rPr>
                <w:rFonts w:ascii="Arial" w:hAnsi="Arial" w:cs="Arial"/>
                <w:sz w:val="22"/>
                <w:szCs w:val="22"/>
              </w:rPr>
              <w:t>La información contractual deberá ser rendida en la plataforma APPUI de la Contraloría General de la República en las fechas establecidas por el órgano de control.</w:t>
            </w:r>
          </w:p>
          <w:p w14:paraId="7D7E9A34" w14:textId="77777777" w:rsidR="00FA350B" w:rsidRPr="000C60C7" w:rsidRDefault="00FA350B">
            <w:pPr>
              <w:numPr>
                <w:ilvl w:val="0"/>
                <w:numId w:val="7"/>
              </w:numPr>
              <w:suppressAutoHyphens/>
              <w:spacing w:line="0" w:lineRule="atLeast"/>
              <w:ind w:left="825" w:hanging="425"/>
              <w:contextualSpacing/>
              <w:jc w:val="both"/>
              <w:rPr>
                <w:rFonts w:ascii="Arial" w:hAnsi="Arial" w:cs="Arial"/>
                <w:sz w:val="22"/>
                <w:szCs w:val="22"/>
              </w:rPr>
            </w:pPr>
            <w:r w:rsidRPr="000C60C7">
              <w:rPr>
                <w:rFonts w:ascii="Arial" w:hAnsi="Arial" w:cs="Arial"/>
                <w:sz w:val="22"/>
                <w:szCs w:val="22"/>
              </w:rPr>
              <w:t>La información contractual deberá ser rendida en la plataforma SIA OBSERVA de la Contraloría Municipal en las fechas establecidas por el órgano de control</w:t>
            </w:r>
          </w:p>
          <w:p w14:paraId="7CEEC46F" w14:textId="77777777" w:rsidR="00FA350B" w:rsidRPr="000C60C7" w:rsidRDefault="00FA350B">
            <w:pPr>
              <w:pStyle w:val="Prrafodelista"/>
              <w:widowControl w:val="0"/>
              <w:numPr>
                <w:ilvl w:val="0"/>
                <w:numId w:val="7"/>
              </w:numPr>
              <w:tabs>
                <w:tab w:val="left" w:pos="284"/>
              </w:tabs>
              <w:autoSpaceDE w:val="0"/>
              <w:autoSpaceDN w:val="0"/>
              <w:spacing w:before="100"/>
              <w:ind w:left="825" w:right="490" w:hanging="425"/>
              <w:jc w:val="both"/>
              <w:rPr>
                <w:rFonts w:ascii="Arial" w:hAnsi="Arial" w:cs="Arial"/>
                <w:sz w:val="22"/>
                <w:szCs w:val="22"/>
              </w:rPr>
            </w:pPr>
            <w:r w:rsidRPr="000C60C7">
              <w:rPr>
                <w:rFonts w:ascii="Arial" w:hAnsi="Arial" w:cs="Arial"/>
                <w:sz w:val="22"/>
                <w:szCs w:val="22"/>
              </w:rPr>
              <w:lastRenderedPageBreak/>
              <w:t>Vigilar que el contratista cumpla con la obligación del registro ante la Agencia Pública de Empleo – APE- del Municipio de Rionegro, los empleos nuevos generados con ocasión al cumplimiento del objeto del contrato.(cuando aplique)</w:t>
            </w:r>
          </w:p>
          <w:p w14:paraId="6EF2C6CA" w14:textId="77777777" w:rsidR="00FA350B" w:rsidRPr="000C60C7" w:rsidRDefault="00FA350B">
            <w:pPr>
              <w:pStyle w:val="Prrafodelista"/>
              <w:numPr>
                <w:ilvl w:val="0"/>
                <w:numId w:val="7"/>
              </w:numPr>
              <w:ind w:left="825" w:hanging="425"/>
              <w:jc w:val="both"/>
              <w:rPr>
                <w:rFonts w:ascii="Arial" w:hAnsi="Arial" w:cs="Arial"/>
                <w:sz w:val="22"/>
                <w:szCs w:val="22"/>
              </w:rPr>
            </w:pPr>
            <w:r w:rsidRPr="000C60C7">
              <w:rPr>
                <w:rFonts w:ascii="Arial" w:hAnsi="Arial" w:cs="Arial"/>
                <w:sz w:val="22"/>
                <w:szCs w:val="22"/>
              </w:rPr>
              <w:t>Realizar el Acta de Liquidación del contrato, con todas sus especificaciones y requerimientos.</w:t>
            </w:r>
          </w:p>
          <w:p w14:paraId="72C125F2" w14:textId="77777777" w:rsidR="00FA350B" w:rsidRPr="000C60C7" w:rsidRDefault="00FA350B" w:rsidP="00FA350B">
            <w:pPr>
              <w:rPr>
                <w:rFonts w:ascii="Arial" w:hAnsi="Arial" w:cs="Arial"/>
                <w:sz w:val="22"/>
                <w:szCs w:val="22"/>
              </w:rPr>
            </w:pPr>
          </w:p>
          <w:p w14:paraId="2AE020E4" w14:textId="1F4D120C" w:rsidR="00DF51B0" w:rsidRPr="00FA350B" w:rsidRDefault="00FA350B" w:rsidP="00DF51B0">
            <w:pPr>
              <w:jc w:val="both"/>
              <w:rPr>
                <w:rFonts w:ascii="Arial" w:hAnsi="Arial" w:cs="Arial"/>
                <w:bCs/>
                <w:sz w:val="22"/>
                <w:szCs w:val="22"/>
              </w:rPr>
            </w:pPr>
            <w:r w:rsidRPr="00765E80">
              <w:rPr>
                <w:rFonts w:ascii="Arial" w:hAnsi="Arial" w:cs="Arial"/>
                <w:bCs/>
                <w:sz w:val="22"/>
                <w:szCs w:val="22"/>
              </w:rPr>
              <w:t>En el ejercicio de sus funciones el (la) Supervisor(a) del Contrato o el Apoyo a la Supervisión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Municipio de Rionegro.</w:t>
            </w:r>
            <w:bookmarkEnd w:id="11"/>
          </w:p>
        </w:tc>
      </w:tr>
      <w:tr w:rsidR="00DF51B0" w:rsidRPr="00C228CB" w14:paraId="2943E392" w14:textId="77777777" w:rsidTr="007C6D5E">
        <w:tc>
          <w:tcPr>
            <w:tcW w:w="0" w:type="auto"/>
            <w:vAlign w:val="center"/>
          </w:tcPr>
          <w:p w14:paraId="762174AA"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lastRenderedPageBreak/>
              <w:t>CLÁUSULA DÉCIMA PRIMERA; CESIÓN DEL CONTRATO</w:t>
            </w:r>
          </w:p>
        </w:tc>
        <w:tc>
          <w:tcPr>
            <w:tcW w:w="0" w:type="auto"/>
          </w:tcPr>
          <w:p w14:paraId="7C8584C8"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rPr>
              <w:t>EL CONTRATISTA no podrá ceder a terceros el presente CONTRATO, ni los derechos y obligaciones que del mismo se derivan, sin previa y expresa autorización por parte del Municipio de Rionegro. En el evento de que el Municipio autorice la cesión, responderá solidariamente con el cesionario de los compromisos derivados del presente.</w:t>
            </w:r>
          </w:p>
        </w:tc>
      </w:tr>
      <w:tr w:rsidR="00DF51B0" w:rsidRPr="00C228CB" w14:paraId="14304CA6" w14:textId="77777777" w:rsidTr="007C6D5E">
        <w:tc>
          <w:tcPr>
            <w:tcW w:w="0" w:type="auto"/>
            <w:vAlign w:val="center"/>
          </w:tcPr>
          <w:p w14:paraId="2C7E15B5"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CLÁUSULA DÉCIMA SEGUNDA. INHABILIDADES E INCOMPATIBILIDADES</w:t>
            </w:r>
          </w:p>
        </w:tc>
        <w:tc>
          <w:tcPr>
            <w:tcW w:w="0" w:type="auto"/>
          </w:tcPr>
          <w:p w14:paraId="7C138709"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Para los efectos de los artículos 8 y 9 de la Ley 80 de 1993, las partes teniendo conocimiento de las inhabilidades e incompatibilidades para contratar de que tratan las obligaciones legales citadas y de las responsabilidades legales de que tratan los artículos 26, numeral 7, 44 y 52 de la misma norma, declaran por el presente documento, bajo gravedad de juramento no encontrarse incursos en ninguna de tales inhabilidades e incompatibilidades.</w:t>
            </w:r>
          </w:p>
        </w:tc>
      </w:tr>
      <w:tr w:rsidR="00DF51B0" w:rsidRPr="00C228CB" w14:paraId="2227EB53" w14:textId="77777777" w:rsidTr="007C6D5E">
        <w:trPr>
          <w:trHeight w:val="1182"/>
        </w:trPr>
        <w:tc>
          <w:tcPr>
            <w:tcW w:w="0" w:type="auto"/>
            <w:vAlign w:val="center"/>
          </w:tcPr>
          <w:p w14:paraId="1BF930D5" w14:textId="77777777" w:rsidR="00DF51B0" w:rsidRPr="00C228CB" w:rsidRDefault="00DF51B0" w:rsidP="00DF51B0">
            <w:pPr>
              <w:contextualSpacing/>
              <w:jc w:val="center"/>
              <w:rPr>
                <w:rFonts w:ascii="Arial" w:eastAsia="Cambria" w:hAnsi="Arial" w:cs="Arial"/>
                <w:sz w:val="22"/>
                <w:szCs w:val="22"/>
                <w:highlight w:val="yellow"/>
                <w:lang w:val="es-MX"/>
              </w:rPr>
            </w:pPr>
            <w:r w:rsidRPr="00FA350B">
              <w:rPr>
                <w:rFonts w:ascii="Arial" w:eastAsia="Cambria" w:hAnsi="Arial" w:cs="Arial"/>
                <w:sz w:val="22"/>
                <w:szCs w:val="22"/>
                <w:lang w:val="es-MX"/>
              </w:rPr>
              <w:t>CLÁUSULA DÉCIMA TERCERA.</w:t>
            </w:r>
          </w:p>
        </w:tc>
        <w:tc>
          <w:tcPr>
            <w:tcW w:w="0" w:type="auto"/>
          </w:tcPr>
          <w:p w14:paraId="5AD38360" w14:textId="5DBD6A07" w:rsidR="00DF51B0" w:rsidRDefault="00FA350B" w:rsidP="00DF51B0">
            <w:pPr>
              <w:jc w:val="both"/>
              <w:rPr>
                <w:rFonts w:ascii="Arial" w:hAnsi="Arial" w:cs="Arial"/>
                <w:bCs/>
                <w:sz w:val="22"/>
                <w:szCs w:val="22"/>
                <w:lang w:val="es-CO"/>
              </w:rPr>
            </w:pPr>
            <w:r w:rsidRPr="00FA350B">
              <w:rPr>
                <w:rFonts w:ascii="Arial" w:hAnsi="Arial" w:cs="Arial"/>
                <w:bCs/>
                <w:sz w:val="22"/>
                <w:szCs w:val="22"/>
                <w:lang w:val="es-CO"/>
              </w:rPr>
              <w:t>Teniendo en cuenta lo establecido en el Decreto 1082 de 2015 y una vez realizado el análisis del riesgo se definen las siguientes garantías por el valor, amparos y vigencia establecidos en la siguiente tabla:</w:t>
            </w:r>
          </w:p>
          <w:p w14:paraId="0B50EF36" w14:textId="77777777" w:rsidR="00FA350B" w:rsidRPr="00C228CB" w:rsidRDefault="00FA350B" w:rsidP="00DF51B0">
            <w:pPr>
              <w:jc w:val="both"/>
              <w:rPr>
                <w:rFonts w:ascii="Arial" w:hAnsi="Arial" w:cs="Arial"/>
                <w:bCs/>
                <w:sz w:val="22"/>
                <w:szCs w:val="22"/>
                <w:highlight w:val="yellow"/>
                <w:lang w:val="es-CO"/>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3"/>
              <w:gridCol w:w="3727"/>
            </w:tblGrid>
            <w:tr w:rsidR="00FA350B" w:rsidRPr="00C22A7F" w14:paraId="677F091A" w14:textId="77777777" w:rsidTr="00155E8A">
              <w:trPr>
                <w:trHeight w:val="57"/>
                <w:tblHeader/>
              </w:trPr>
              <w:tc>
                <w:tcPr>
                  <w:tcW w:w="2202" w:type="pct"/>
                  <w:vAlign w:val="center"/>
                  <w:hideMark/>
                </w:tcPr>
                <w:p w14:paraId="02D2E2CB" w14:textId="77777777" w:rsidR="00FA350B" w:rsidRPr="00C22A7F" w:rsidRDefault="00FA350B" w:rsidP="00FA350B">
                  <w:pPr>
                    <w:snapToGrid w:val="0"/>
                    <w:jc w:val="center"/>
                    <w:rPr>
                      <w:rFonts w:ascii="Arial" w:hAnsi="Arial" w:cs="Arial"/>
                      <w:bCs/>
                      <w:sz w:val="22"/>
                      <w:szCs w:val="22"/>
                    </w:rPr>
                  </w:pPr>
                  <w:bookmarkStart w:id="12" w:name="_Hlk198814490"/>
                  <w:r w:rsidRPr="00C22A7F">
                    <w:rPr>
                      <w:rFonts w:ascii="Arial" w:hAnsi="Arial" w:cs="Arial"/>
                      <w:bCs/>
                      <w:sz w:val="22"/>
                      <w:szCs w:val="22"/>
                    </w:rPr>
                    <w:t>AMPAROS EXIGIBLES</w:t>
                  </w:r>
                </w:p>
              </w:tc>
              <w:tc>
                <w:tcPr>
                  <w:tcW w:w="2798" w:type="pct"/>
                </w:tcPr>
                <w:p w14:paraId="6F533E04" w14:textId="77777777" w:rsidR="00FA350B" w:rsidRPr="00C22A7F" w:rsidRDefault="00FA350B" w:rsidP="00FA350B">
                  <w:pPr>
                    <w:snapToGrid w:val="0"/>
                    <w:jc w:val="center"/>
                    <w:rPr>
                      <w:rFonts w:ascii="Arial" w:hAnsi="Arial" w:cs="Arial"/>
                      <w:bCs/>
                      <w:sz w:val="22"/>
                      <w:szCs w:val="22"/>
                    </w:rPr>
                  </w:pPr>
                  <w:r w:rsidRPr="00C22A7F">
                    <w:rPr>
                      <w:rFonts w:ascii="Arial" w:hAnsi="Arial" w:cs="Arial"/>
                      <w:bCs/>
                      <w:sz w:val="22"/>
                      <w:szCs w:val="22"/>
                    </w:rPr>
                    <w:t>MONTO Y VIGENCIA</w:t>
                  </w:r>
                </w:p>
              </w:tc>
            </w:tr>
            <w:tr w:rsidR="00FA350B" w:rsidRPr="00C22A7F" w14:paraId="6FD9332C" w14:textId="77777777" w:rsidTr="00155E8A">
              <w:trPr>
                <w:trHeight w:val="57"/>
              </w:trPr>
              <w:tc>
                <w:tcPr>
                  <w:tcW w:w="2202" w:type="pct"/>
                  <w:vAlign w:val="center"/>
                </w:tcPr>
                <w:p w14:paraId="0F8D1FB6" w14:textId="77777777" w:rsidR="00FA350B" w:rsidRPr="00C22A7F" w:rsidRDefault="00FA350B" w:rsidP="00FA350B">
                  <w:pPr>
                    <w:snapToGrid w:val="0"/>
                    <w:jc w:val="both"/>
                    <w:rPr>
                      <w:rFonts w:ascii="Arial" w:hAnsi="Arial" w:cs="Arial"/>
                      <w:bCs/>
                      <w:sz w:val="22"/>
                      <w:szCs w:val="22"/>
                    </w:rPr>
                  </w:pPr>
                  <w:r w:rsidRPr="00C22A7F">
                    <w:rPr>
                      <w:rFonts w:ascii="Arial" w:hAnsi="Arial" w:cs="Arial"/>
                      <w:bCs/>
                      <w:sz w:val="22"/>
                      <w:szCs w:val="22"/>
                    </w:rPr>
                    <w:t>Garantía de seriedad del ofrecimiento</w:t>
                  </w:r>
                </w:p>
              </w:tc>
              <w:tc>
                <w:tcPr>
                  <w:tcW w:w="2798" w:type="pct"/>
                </w:tcPr>
                <w:p w14:paraId="340646DC" w14:textId="77777777" w:rsidR="00FA350B" w:rsidRPr="00C22A7F" w:rsidRDefault="00FA350B" w:rsidP="00FA350B">
                  <w:pPr>
                    <w:tabs>
                      <w:tab w:val="left" w:pos="599"/>
                    </w:tabs>
                    <w:snapToGrid w:val="0"/>
                    <w:jc w:val="both"/>
                    <w:rPr>
                      <w:rFonts w:ascii="Arial" w:hAnsi="Arial" w:cs="Arial"/>
                      <w:sz w:val="22"/>
                      <w:szCs w:val="22"/>
                    </w:rPr>
                  </w:pPr>
                  <w:r w:rsidRPr="00C22A7F">
                    <w:rPr>
                      <w:rFonts w:ascii="Arial" w:hAnsi="Arial" w:cs="Arial"/>
                      <w:sz w:val="22"/>
                      <w:szCs w:val="22"/>
                    </w:rPr>
                    <w:t>Por el 10% del valor del presupuesto oficial con una vigencia hasta la aprobación de la garantía de cumplimiento más tres (3) meses más.</w:t>
                  </w:r>
                </w:p>
              </w:tc>
            </w:tr>
            <w:tr w:rsidR="00FA350B" w:rsidRPr="00C22A7F" w14:paraId="46E5F029" w14:textId="77777777" w:rsidTr="00155E8A">
              <w:trPr>
                <w:trHeight w:val="57"/>
              </w:trPr>
              <w:tc>
                <w:tcPr>
                  <w:tcW w:w="2202" w:type="pct"/>
                  <w:vAlign w:val="center"/>
                </w:tcPr>
                <w:p w14:paraId="7A8D033C" w14:textId="77777777" w:rsidR="00FA350B" w:rsidRPr="00C22A7F" w:rsidRDefault="00FA350B" w:rsidP="00FA350B">
                  <w:pPr>
                    <w:snapToGrid w:val="0"/>
                    <w:jc w:val="both"/>
                    <w:rPr>
                      <w:rFonts w:ascii="Arial" w:hAnsi="Arial" w:cs="Arial"/>
                      <w:bCs/>
                      <w:sz w:val="22"/>
                      <w:szCs w:val="22"/>
                    </w:rPr>
                  </w:pPr>
                  <w:r w:rsidRPr="00C22A7F">
                    <w:rPr>
                      <w:rFonts w:ascii="Arial" w:hAnsi="Arial" w:cs="Arial"/>
                      <w:bCs/>
                      <w:sz w:val="22"/>
                      <w:szCs w:val="22"/>
                    </w:rPr>
                    <w:t>Cumplimiento de las obligaciones surgidas del contrato estatal</w:t>
                  </w:r>
                </w:p>
              </w:tc>
              <w:tc>
                <w:tcPr>
                  <w:tcW w:w="2798" w:type="pct"/>
                </w:tcPr>
                <w:p w14:paraId="0EC21680" w14:textId="77777777" w:rsidR="00FA350B" w:rsidRPr="00C22A7F" w:rsidRDefault="00FA350B" w:rsidP="00FA350B">
                  <w:pPr>
                    <w:tabs>
                      <w:tab w:val="left" w:pos="599"/>
                    </w:tabs>
                    <w:snapToGrid w:val="0"/>
                    <w:jc w:val="both"/>
                    <w:rPr>
                      <w:rFonts w:ascii="Arial" w:hAnsi="Arial" w:cs="Arial"/>
                      <w:sz w:val="22"/>
                      <w:szCs w:val="22"/>
                    </w:rPr>
                  </w:pPr>
                  <w:r w:rsidRPr="00C22A7F">
                    <w:rPr>
                      <w:rFonts w:ascii="Arial" w:hAnsi="Arial" w:cs="Arial"/>
                      <w:sz w:val="22"/>
                      <w:szCs w:val="22"/>
                    </w:rPr>
                    <w:t>Por el 10% del valor del contrato con una vigencia al plazo contractual y seis (6) meses más.</w:t>
                  </w:r>
                </w:p>
              </w:tc>
            </w:tr>
            <w:tr w:rsidR="00FA350B" w:rsidRPr="00C22A7F" w14:paraId="6B17975A" w14:textId="77777777" w:rsidTr="00155E8A">
              <w:trPr>
                <w:trHeight w:val="57"/>
              </w:trPr>
              <w:tc>
                <w:tcPr>
                  <w:tcW w:w="2202" w:type="pct"/>
                  <w:vAlign w:val="center"/>
                  <w:hideMark/>
                </w:tcPr>
                <w:p w14:paraId="7E3B2F8E" w14:textId="77777777" w:rsidR="00FA350B" w:rsidRPr="00C22A7F" w:rsidRDefault="00FA350B" w:rsidP="00FA350B">
                  <w:pPr>
                    <w:snapToGrid w:val="0"/>
                    <w:jc w:val="both"/>
                    <w:rPr>
                      <w:rFonts w:ascii="Arial" w:hAnsi="Arial" w:cs="Arial"/>
                      <w:bCs/>
                      <w:sz w:val="22"/>
                      <w:szCs w:val="22"/>
                    </w:rPr>
                  </w:pPr>
                  <w:r w:rsidRPr="00C22A7F">
                    <w:rPr>
                      <w:rFonts w:ascii="Arial" w:hAnsi="Arial" w:cs="Arial"/>
                      <w:bCs/>
                      <w:sz w:val="22"/>
                      <w:szCs w:val="22"/>
                    </w:rPr>
                    <w:t>Pago de salarios, prestaciones sociales, indemnizaciones y aportes parafiscales</w:t>
                  </w:r>
                </w:p>
              </w:tc>
              <w:tc>
                <w:tcPr>
                  <w:tcW w:w="2798" w:type="pct"/>
                </w:tcPr>
                <w:p w14:paraId="3F9C528C" w14:textId="77777777" w:rsidR="00FA350B" w:rsidRPr="00C22A7F" w:rsidRDefault="00FA350B" w:rsidP="00FA350B">
                  <w:pPr>
                    <w:tabs>
                      <w:tab w:val="left" w:pos="599"/>
                    </w:tabs>
                    <w:snapToGrid w:val="0"/>
                    <w:jc w:val="both"/>
                    <w:rPr>
                      <w:rFonts w:ascii="Arial" w:hAnsi="Arial" w:cs="Arial"/>
                      <w:bCs/>
                      <w:sz w:val="22"/>
                      <w:szCs w:val="22"/>
                    </w:rPr>
                  </w:pPr>
                  <w:r w:rsidRPr="00C22A7F">
                    <w:rPr>
                      <w:rFonts w:ascii="Arial" w:hAnsi="Arial" w:cs="Arial"/>
                      <w:sz w:val="22"/>
                      <w:szCs w:val="22"/>
                    </w:rPr>
                    <w:t>Por el 10% del valor total del contrato y vigencia igual al plazo contractual y tres (3) años más.</w:t>
                  </w:r>
                </w:p>
              </w:tc>
            </w:tr>
            <w:tr w:rsidR="00FA350B" w:rsidRPr="00C22A7F" w14:paraId="4FF1793A" w14:textId="77777777" w:rsidTr="00155E8A">
              <w:trPr>
                <w:trHeight w:val="57"/>
              </w:trPr>
              <w:tc>
                <w:tcPr>
                  <w:tcW w:w="2202" w:type="pct"/>
                  <w:vAlign w:val="center"/>
                  <w:hideMark/>
                </w:tcPr>
                <w:p w14:paraId="03165761" w14:textId="77777777" w:rsidR="00FA350B" w:rsidRPr="00C22A7F" w:rsidRDefault="00FA350B" w:rsidP="00FA350B">
                  <w:pPr>
                    <w:snapToGrid w:val="0"/>
                    <w:jc w:val="both"/>
                    <w:rPr>
                      <w:rFonts w:ascii="Arial" w:hAnsi="Arial" w:cs="Arial"/>
                      <w:bCs/>
                      <w:sz w:val="22"/>
                      <w:szCs w:val="22"/>
                    </w:rPr>
                  </w:pPr>
                  <w:r w:rsidRPr="00C22A7F">
                    <w:rPr>
                      <w:rFonts w:ascii="Arial" w:hAnsi="Arial" w:cs="Arial"/>
                      <w:bCs/>
                      <w:sz w:val="22"/>
                      <w:szCs w:val="22"/>
                    </w:rPr>
                    <w:t>Calidad de los bienes y equipos suministrados</w:t>
                  </w:r>
                </w:p>
              </w:tc>
              <w:tc>
                <w:tcPr>
                  <w:tcW w:w="2798" w:type="pct"/>
                </w:tcPr>
                <w:p w14:paraId="0B22C523" w14:textId="77777777" w:rsidR="00FA350B" w:rsidRPr="00C22A7F" w:rsidRDefault="00FA350B" w:rsidP="00FA350B">
                  <w:pPr>
                    <w:tabs>
                      <w:tab w:val="left" w:pos="663"/>
                    </w:tabs>
                    <w:snapToGrid w:val="0"/>
                    <w:jc w:val="both"/>
                    <w:rPr>
                      <w:rFonts w:ascii="Arial" w:hAnsi="Arial" w:cs="Arial"/>
                      <w:bCs/>
                      <w:sz w:val="22"/>
                      <w:szCs w:val="22"/>
                    </w:rPr>
                  </w:pPr>
                  <w:r w:rsidRPr="00C22A7F">
                    <w:rPr>
                      <w:rFonts w:ascii="Arial" w:hAnsi="Arial" w:cs="Arial"/>
                      <w:sz w:val="22"/>
                      <w:szCs w:val="22"/>
                    </w:rPr>
                    <w:t>Por el 10% del valor total del contrato y vigencia igual al plazo contractual y seis (6) meses más.</w:t>
                  </w:r>
                </w:p>
              </w:tc>
            </w:tr>
            <w:tr w:rsidR="00FA350B" w:rsidRPr="00C22A7F" w14:paraId="7BC783E8" w14:textId="77777777" w:rsidTr="00155E8A">
              <w:trPr>
                <w:trHeight w:val="57"/>
              </w:trPr>
              <w:tc>
                <w:tcPr>
                  <w:tcW w:w="2202" w:type="pct"/>
                  <w:tcBorders>
                    <w:bottom w:val="single" w:sz="4" w:space="0" w:color="auto"/>
                  </w:tcBorders>
                  <w:vAlign w:val="center"/>
                </w:tcPr>
                <w:p w14:paraId="7DC488AA" w14:textId="77777777" w:rsidR="00FA350B" w:rsidRPr="00C22A7F" w:rsidRDefault="00FA350B" w:rsidP="00FA350B">
                  <w:pPr>
                    <w:snapToGrid w:val="0"/>
                    <w:jc w:val="both"/>
                    <w:rPr>
                      <w:rFonts w:ascii="Arial" w:hAnsi="Arial" w:cs="Arial"/>
                      <w:bCs/>
                      <w:sz w:val="22"/>
                      <w:szCs w:val="22"/>
                    </w:rPr>
                  </w:pPr>
                  <w:r w:rsidRPr="00C22A7F">
                    <w:rPr>
                      <w:rFonts w:ascii="Arial" w:hAnsi="Arial" w:cs="Arial"/>
                      <w:bCs/>
                      <w:sz w:val="22"/>
                      <w:szCs w:val="22"/>
                    </w:rPr>
                    <w:lastRenderedPageBreak/>
                    <w:t>Responsabilidad civil extracontractual</w:t>
                  </w:r>
                </w:p>
              </w:tc>
              <w:tc>
                <w:tcPr>
                  <w:tcW w:w="2798" w:type="pct"/>
                  <w:tcBorders>
                    <w:bottom w:val="single" w:sz="4" w:space="0" w:color="auto"/>
                  </w:tcBorders>
                </w:tcPr>
                <w:p w14:paraId="77BBD42C" w14:textId="77777777" w:rsidR="00FA350B" w:rsidRPr="00C22A7F" w:rsidRDefault="00FA350B" w:rsidP="00FA350B">
                  <w:pPr>
                    <w:tabs>
                      <w:tab w:val="left" w:pos="663"/>
                    </w:tabs>
                    <w:snapToGrid w:val="0"/>
                    <w:jc w:val="both"/>
                    <w:rPr>
                      <w:rFonts w:ascii="Arial" w:hAnsi="Arial" w:cs="Arial"/>
                      <w:sz w:val="22"/>
                      <w:szCs w:val="22"/>
                    </w:rPr>
                  </w:pPr>
                  <w:r w:rsidRPr="00C22A7F">
                    <w:rPr>
                      <w:rFonts w:ascii="Arial" w:eastAsia="Arial" w:hAnsi="Arial" w:cs="Arial"/>
                      <w:sz w:val="22"/>
                      <w:szCs w:val="22"/>
                    </w:rPr>
                    <w:t>Por 200 SMMLV de conformidad con lo establecido en el Decreto 1082 de 2015 y una vigencia igual al plazo, incluyendo como beneficiario / asegurado al Municipio de Rionegro.</w:t>
                  </w:r>
                </w:p>
              </w:tc>
            </w:tr>
            <w:bookmarkEnd w:id="12"/>
          </w:tbl>
          <w:p w14:paraId="33676F5C" w14:textId="302B290F" w:rsidR="00DF51B0" w:rsidRPr="00C228CB" w:rsidRDefault="00DF51B0" w:rsidP="00FA350B">
            <w:pPr>
              <w:pStyle w:val="Prrafodelista"/>
              <w:ind w:left="278"/>
              <w:jc w:val="both"/>
              <w:rPr>
                <w:rFonts w:ascii="Arial" w:eastAsia="Cambria" w:hAnsi="Arial" w:cs="Arial"/>
                <w:sz w:val="22"/>
                <w:szCs w:val="22"/>
                <w:highlight w:val="yellow"/>
                <w:lang w:val="es-MX"/>
              </w:rPr>
            </w:pPr>
          </w:p>
        </w:tc>
      </w:tr>
      <w:tr w:rsidR="00DF51B0" w:rsidRPr="00C228CB" w14:paraId="750CA560" w14:textId="77777777" w:rsidTr="007C6D5E">
        <w:trPr>
          <w:trHeight w:val="1182"/>
        </w:trPr>
        <w:tc>
          <w:tcPr>
            <w:tcW w:w="0" w:type="auto"/>
            <w:vAlign w:val="center"/>
          </w:tcPr>
          <w:p w14:paraId="707B8CE4"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lastRenderedPageBreak/>
              <w:t>CLÁUSULA DECIMA CUARTA: CONTROL A LA EVASION DE LOS RECURSOS PARAFISCALES.</w:t>
            </w:r>
          </w:p>
        </w:tc>
        <w:tc>
          <w:tcPr>
            <w:tcW w:w="0" w:type="auto"/>
            <w:vAlign w:val="center"/>
          </w:tcPr>
          <w:p w14:paraId="4ED8FA71"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color w:val="000000"/>
                <w:sz w:val="22"/>
                <w:szCs w:val="22"/>
                <w:lang w:val="es-MX"/>
              </w:rPr>
              <w:t>Las partes manifiestan bajo gravedad de juramento que han cumplido y continuarán cumpliendo con sus obligaciones a los sistemas de seguridad social en salud, riesgos laborales, pensiones y aportes parafiscales.</w:t>
            </w:r>
          </w:p>
        </w:tc>
      </w:tr>
      <w:tr w:rsidR="00DF51B0" w:rsidRPr="00C228CB" w14:paraId="201BFE2F" w14:textId="77777777" w:rsidTr="007C6D5E">
        <w:tc>
          <w:tcPr>
            <w:tcW w:w="0" w:type="auto"/>
            <w:vAlign w:val="center"/>
          </w:tcPr>
          <w:p w14:paraId="01315C66"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DECIMA QUINTA: PRESTACIONES SOCIALES.</w:t>
            </w:r>
          </w:p>
        </w:tc>
        <w:tc>
          <w:tcPr>
            <w:tcW w:w="0" w:type="auto"/>
          </w:tcPr>
          <w:p w14:paraId="5DB266BB"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CO"/>
              </w:rPr>
              <w:t>Será por cuenta de EL CONTRATISTA el cumplimiento de todas las obligaciones por concepto de prestaciones sociales que se causen para el desarrollo de las actividades objeto del contrato con fundamento en las normas legales vigentes en el momento de celebración del mismo y de las que expidan durante su vigencia, además deberá certificar el pago de las obligaciones frente al Sistema de Seguridad Social Integral y parafiscales (Cajas de Compensación Familiar, SENA e ICBF) de conformidad con lo establecido en la Ley 828 de 2003.</w:t>
            </w:r>
          </w:p>
        </w:tc>
      </w:tr>
      <w:tr w:rsidR="00DF51B0" w:rsidRPr="00FA350B" w14:paraId="450B7638" w14:textId="77777777" w:rsidTr="007C6D5E">
        <w:tc>
          <w:tcPr>
            <w:tcW w:w="0" w:type="auto"/>
            <w:vAlign w:val="center"/>
          </w:tcPr>
          <w:p w14:paraId="6CF325BE"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CLÁUSULA DÉCIMA SEXTA. INDEMNIDAD</w:t>
            </w:r>
          </w:p>
        </w:tc>
        <w:tc>
          <w:tcPr>
            <w:tcW w:w="0" w:type="auto"/>
          </w:tcPr>
          <w:p w14:paraId="46FBCD9A"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CO"/>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 EL CONTRATISTA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tc>
      </w:tr>
      <w:tr w:rsidR="00DF51B0" w:rsidRPr="00FA350B" w14:paraId="62C6CF4B" w14:textId="77777777" w:rsidTr="007C6D5E">
        <w:tc>
          <w:tcPr>
            <w:tcW w:w="0" w:type="auto"/>
            <w:vAlign w:val="center"/>
          </w:tcPr>
          <w:p w14:paraId="63C3240C"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CLÁUSULA DÉCIMA SEPTIMA CONFIDENCIALIDAD</w:t>
            </w:r>
          </w:p>
        </w:tc>
        <w:tc>
          <w:tcPr>
            <w:tcW w:w="0" w:type="auto"/>
          </w:tcPr>
          <w:p w14:paraId="504ADB2B"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CO"/>
              </w:rPr>
              <w:t>En caso de que exista información sujeta a reserva legal, las partes deben mantener la confidencialidad de esta información. Para ello, la parte interesada debe comunicar a la otra parte que la información suministrada tiene el carácter de confidencial.</w:t>
            </w:r>
          </w:p>
        </w:tc>
      </w:tr>
      <w:tr w:rsidR="00DF51B0" w:rsidRPr="00FA350B" w14:paraId="4A9301B2" w14:textId="77777777" w:rsidTr="007C6D5E">
        <w:tc>
          <w:tcPr>
            <w:tcW w:w="0" w:type="auto"/>
            <w:vAlign w:val="center"/>
          </w:tcPr>
          <w:p w14:paraId="000B65D0"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 xml:space="preserve">CLÁUSULA DÉCIMA OCTAVA </w:t>
            </w:r>
            <w:r w:rsidRPr="00FA350B">
              <w:rPr>
                <w:rFonts w:ascii="Arial" w:eastAsia="Cambria" w:hAnsi="Arial" w:cs="Arial"/>
                <w:sz w:val="22"/>
                <w:szCs w:val="22"/>
                <w:lang w:val="es-MX"/>
              </w:rPr>
              <w:lastRenderedPageBreak/>
              <w:t>PROPIEDAD INTELECTUAL</w:t>
            </w:r>
          </w:p>
        </w:tc>
        <w:tc>
          <w:tcPr>
            <w:tcW w:w="0" w:type="auto"/>
          </w:tcPr>
          <w:p w14:paraId="504D8FD0" w14:textId="77777777" w:rsidR="00DF51B0" w:rsidRPr="00FA350B" w:rsidRDefault="00DF51B0" w:rsidP="00DF51B0">
            <w:pPr>
              <w:contextualSpacing/>
              <w:jc w:val="both"/>
              <w:rPr>
                <w:rFonts w:ascii="Arial" w:eastAsia="Cambria" w:hAnsi="Arial" w:cs="Arial"/>
                <w:sz w:val="22"/>
                <w:szCs w:val="22"/>
              </w:rPr>
            </w:pPr>
            <w:r w:rsidRPr="00FA350B">
              <w:rPr>
                <w:rFonts w:ascii="Arial" w:eastAsia="Cambria" w:hAnsi="Arial" w:cs="Arial"/>
                <w:sz w:val="22"/>
                <w:szCs w:val="22"/>
                <w:lang w:val="es-CO"/>
              </w:rPr>
              <w:lastRenderedPageBreak/>
              <w:t xml:space="preserve">Si de la ejecución del presente contrato resultan estudios, investigaciones, descubrimientos, invenciones, información, mejoras y/o diseños, éstos pertenecen a la Entidad Estatal contratante de </w:t>
            </w:r>
            <w:r w:rsidRPr="00FA350B">
              <w:rPr>
                <w:rFonts w:ascii="Arial" w:eastAsia="Cambria" w:hAnsi="Arial" w:cs="Arial"/>
                <w:sz w:val="22"/>
                <w:szCs w:val="22"/>
                <w:lang w:val="es-CO"/>
              </w:rPr>
              <w:lastRenderedPageBreak/>
              <w:t>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tc>
      </w:tr>
      <w:tr w:rsidR="00DF51B0" w:rsidRPr="00FA350B" w14:paraId="2D07AEDB" w14:textId="77777777" w:rsidTr="007C6D5E">
        <w:tc>
          <w:tcPr>
            <w:tcW w:w="0" w:type="auto"/>
            <w:vAlign w:val="center"/>
          </w:tcPr>
          <w:p w14:paraId="04B4D6B2"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lastRenderedPageBreak/>
              <w:t>CLÁUSULA DÉCIMA NOVENA: SOLUCIÓN DE CONTROVERSIAS</w:t>
            </w:r>
          </w:p>
        </w:tc>
        <w:tc>
          <w:tcPr>
            <w:tcW w:w="0" w:type="auto"/>
          </w:tcPr>
          <w:p w14:paraId="289D13A7" w14:textId="77777777" w:rsidR="00DF51B0" w:rsidRPr="00FA350B" w:rsidRDefault="00DF51B0" w:rsidP="00DF51B0">
            <w:pPr>
              <w:jc w:val="both"/>
              <w:rPr>
                <w:rFonts w:ascii="Arial" w:eastAsia="Cambria" w:hAnsi="Arial" w:cs="Arial"/>
                <w:sz w:val="22"/>
                <w:szCs w:val="22"/>
                <w:lang w:val="es-MX"/>
              </w:rPr>
            </w:pPr>
            <w:r w:rsidRPr="00FA350B">
              <w:rPr>
                <w:rFonts w:ascii="Arial" w:eastAsia="Cambria" w:hAnsi="Arial" w:cs="Arial"/>
                <w:sz w:val="22"/>
                <w:szCs w:val="22"/>
                <w:lang w:val="es-CO"/>
              </w:rPr>
              <w:t>Las diferencias del presente contrato se sujetarán a cualquiera de los siguientes mecanismos alternativos de solución de conflictos: a) El acuerdo; b) La transacción; c) La conciliación y, d) La amigable composición, de conformidad con las disposiciones legales vigentes.</w:t>
            </w:r>
          </w:p>
        </w:tc>
      </w:tr>
      <w:tr w:rsidR="00DF51B0" w:rsidRPr="00FA350B" w14:paraId="617EB56E" w14:textId="77777777" w:rsidTr="007C6D5E">
        <w:tc>
          <w:tcPr>
            <w:tcW w:w="0" w:type="auto"/>
            <w:vAlign w:val="center"/>
          </w:tcPr>
          <w:p w14:paraId="1ACBE273"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VIGESIMA: SUSPENSION</w:t>
            </w:r>
          </w:p>
        </w:tc>
        <w:tc>
          <w:tcPr>
            <w:tcW w:w="0" w:type="auto"/>
          </w:tcPr>
          <w:p w14:paraId="1ABB15EB" w14:textId="77777777" w:rsidR="00DF51B0" w:rsidRPr="00FA350B" w:rsidRDefault="00DF51B0" w:rsidP="00DF51B0">
            <w:pPr>
              <w:pStyle w:val="Prrafodelista"/>
              <w:ind w:left="0"/>
              <w:jc w:val="both"/>
              <w:rPr>
                <w:rFonts w:ascii="Arial" w:hAnsi="Arial" w:cs="Arial"/>
                <w:sz w:val="22"/>
                <w:szCs w:val="22"/>
              </w:rPr>
            </w:pPr>
            <w:r w:rsidRPr="00FA350B">
              <w:rPr>
                <w:rFonts w:ascii="Arial" w:hAnsi="Arial" w:cs="Arial"/>
                <w:sz w:val="22"/>
                <w:szCs w:val="22"/>
              </w:rPr>
              <w:t xml:space="preserve">Por circunstancias de fuerza mayor o caso fortuito debidamente comprobados, se podrá suspender temporalmente la ejecución del presente CONTRATO de común acuerdo entre las partes, mediante la suscripción de un acta en la que conste la causa de esta. </w:t>
            </w:r>
          </w:p>
          <w:p w14:paraId="16449E6F" w14:textId="77777777" w:rsidR="00DF51B0" w:rsidRPr="00FA350B" w:rsidRDefault="00DF51B0">
            <w:pPr>
              <w:pStyle w:val="Prrafodelista"/>
              <w:numPr>
                <w:ilvl w:val="3"/>
                <w:numId w:val="5"/>
              </w:numPr>
              <w:ind w:left="353" w:hanging="283"/>
              <w:jc w:val="both"/>
              <w:rPr>
                <w:rFonts w:ascii="Arial" w:eastAsia="Cambria" w:hAnsi="Arial" w:cs="Arial"/>
                <w:sz w:val="22"/>
                <w:szCs w:val="22"/>
                <w:lang w:val="es-MX"/>
              </w:rPr>
            </w:pPr>
            <w:r w:rsidRPr="00FA350B">
              <w:rPr>
                <w:rFonts w:ascii="Arial" w:hAnsi="Arial" w:cs="Arial"/>
                <w:sz w:val="22"/>
                <w:szCs w:val="22"/>
              </w:rPr>
              <w:t xml:space="preserve">El término de la suspensión no será computable para efectos del plazo ni dará derechos a exigir indemnización alguna ni a reclamar gastos diferentes a los causados a la fecha de la suspensión.  </w:t>
            </w:r>
          </w:p>
        </w:tc>
      </w:tr>
      <w:tr w:rsidR="00DF51B0" w:rsidRPr="00FA350B" w14:paraId="3A4162E8" w14:textId="77777777" w:rsidTr="007C6D5E">
        <w:tc>
          <w:tcPr>
            <w:tcW w:w="0" w:type="auto"/>
            <w:vAlign w:val="center"/>
          </w:tcPr>
          <w:p w14:paraId="55032423"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VIGESIMA: PRIMERA TERMINACIÓN DEL CONTRATO</w:t>
            </w:r>
          </w:p>
        </w:tc>
        <w:tc>
          <w:tcPr>
            <w:tcW w:w="0" w:type="auto"/>
          </w:tcPr>
          <w:p w14:paraId="748E311F"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rPr>
              <w:t xml:space="preserve"> </w:t>
            </w:r>
            <w:r w:rsidRPr="00FA350B">
              <w:rPr>
                <w:rFonts w:ascii="Arial" w:eastAsia="Cambria" w:hAnsi="Arial" w:cs="Arial"/>
                <w:sz w:val="22"/>
                <w:szCs w:val="22"/>
                <w:lang w:val="es-MX"/>
              </w:rPr>
              <w:t xml:space="preserve">El CONTRATO podrá darse por terminado por la ocurrencia de alguna de las siguientes causales: </w:t>
            </w:r>
          </w:p>
          <w:p w14:paraId="0DFF6D5F" w14:textId="77777777" w:rsidR="00DF51B0" w:rsidRPr="00FA350B" w:rsidRDefault="00DF51B0">
            <w:pPr>
              <w:pStyle w:val="Prrafodelista"/>
              <w:numPr>
                <w:ilvl w:val="3"/>
                <w:numId w:val="5"/>
              </w:numPr>
              <w:ind w:left="353" w:hanging="283"/>
              <w:jc w:val="both"/>
              <w:rPr>
                <w:rFonts w:ascii="Arial" w:eastAsia="Cambria" w:hAnsi="Arial" w:cs="Arial"/>
                <w:sz w:val="22"/>
                <w:szCs w:val="22"/>
                <w:lang w:val="es-MX"/>
              </w:rPr>
            </w:pPr>
            <w:r w:rsidRPr="00FA350B">
              <w:rPr>
                <w:rFonts w:ascii="Arial" w:eastAsia="Cambria" w:hAnsi="Arial" w:cs="Arial"/>
                <w:sz w:val="22"/>
                <w:szCs w:val="22"/>
                <w:lang w:val="es-MX"/>
              </w:rPr>
              <w:t xml:space="preserve">Por vencimiento del plazo pactado; </w:t>
            </w:r>
          </w:p>
          <w:p w14:paraId="1B1399C6" w14:textId="77777777" w:rsidR="00DF51B0" w:rsidRPr="00FA350B" w:rsidRDefault="00DF51B0">
            <w:pPr>
              <w:pStyle w:val="Prrafodelista"/>
              <w:numPr>
                <w:ilvl w:val="3"/>
                <w:numId w:val="5"/>
              </w:numPr>
              <w:ind w:left="353" w:hanging="283"/>
              <w:jc w:val="both"/>
              <w:rPr>
                <w:rFonts w:ascii="Arial" w:eastAsia="Cambria" w:hAnsi="Arial" w:cs="Arial"/>
                <w:sz w:val="22"/>
                <w:szCs w:val="22"/>
                <w:lang w:val="es-MX"/>
              </w:rPr>
            </w:pPr>
            <w:r w:rsidRPr="00FA350B">
              <w:rPr>
                <w:rFonts w:ascii="Arial" w:eastAsia="Cambria" w:hAnsi="Arial" w:cs="Arial"/>
                <w:sz w:val="22"/>
                <w:szCs w:val="22"/>
                <w:lang w:val="es-MX"/>
              </w:rPr>
              <w:t xml:space="preserve">Por ejecución del objeto del CONTRATO y que se defina que no se requiere continuidad; </w:t>
            </w:r>
          </w:p>
          <w:p w14:paraId="59FF069D" w14:textId="77777777" w:rsidR="00DF51B0" w:rsidRPr="00FA350B" w:rsidRDefault="00DF51B0">
            <w:pPr>
              <w:pStyle w:val="Prrafodelista"/>
              <w:numPr>
                <w:ilvl w:val="3"/>
                <w:numId w:val="5"/>
              </w:numPr>
              <w:ind w:left="353" w:hanging="283"/>
              <w:jc w:val="both"/>
              <w:rPr>
                <w:rFonts w:ascii="Arial" w:eastAsia="Cambria" w:hAnsi="Arial" w:cs="Arial"/>
                <w:sz w:val="22"/>
                <w:szCs w:val="22"/>
                <w:lang w:val="es-MX"/>
              </w:rPr>
            </w:pPr>
            <w:r w:rsidRPr="00FA350B">
              <w:rPr>
                <w:rFonts w:ascii="Arial" w:eastAsia="Cambria" w:hAnsi="Arial" w:cs="Arial"/>
                <w:sz w:val="22"/>
                <w:szCs w:val="22"/>
                <w:lang w:val="es-MX"/>
              </w:rPr>
              <w:t xml:space="preserve">Por el incumplimiento de las obligaciones por cualquiera de las partes que intervienen; </w:t>
            </w:r>
          </w:p>
          <w:p w14:paraId="27AD8C07" w14:textId="77777777" w:rsidR="00DF51B0" w:rsidRPr="00FA350B" w:rsidRDefault="00DF51B0">
            <w:pPr>
              <w:pStyle w:val="Prrafodelista"/>
              <w:numPr>
                <w:ilvl w:val="3"/>
                <w:numId w:val="5"/>
              </w:numPr>
              <w:ind w:left="353" w:hanging="283"/>
              <w:jc w:val="both"/>
              <w:rPr>
                <w:rFonts w:ascii="Arial" w:eastAsia="Cambria" w:hAnsi="Arial" w:cs="Arial"/>
                <w:sz w:val="22"/>
                <w:szCs w:val="22"/>
                <w:lang w:val="es-MX"/>
              </w:rPr>
            </w:pPr>
            <w:r w:rsidRPr="00FA350B">
              <w:rPr>
                <w:rFonts w:ascii="Arial" w:eastAsia="Cambria" w:hAnsi="Arial" w:cs="Arial"/>
                <w:sz w:val="22"/>
                <w:szCs w:val="22"/>
                <w:lang w:val="es-MX"/>
              </w:rPr>
              <w:t xml:space="preserve">Por fuerza mayor o caso fortuito que impidan la ejecución del CONTRATO; </w:t>
            </w:r>
          </w:p>
          <w:p w14:paraId="47E1BDF6"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Por mutuo acuerdo entre las partes.</w:t>
            </w:r>
          </w:p>
        </w:tc>
      </w:tr>
      <w:tr w:rsidR="00DF51B0" w:rsidRPr="00FA350B" w14:paraId="4B07CC02" w14:textId="77777777" w:rsidTr="007C6D5E">
        <w:tc>
          <w:tcPr>
            <w:tcW w:w="0" w:type="auto"/>
            <w:vAlign w:val="center"/>
          </w:tcPr>
          <w:p w14:paraId="797C1E44"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VIGESIMA SEGUNDA: LIQUIDACION.</w:t>
            </w:r>
          </w:p>
        </w:tc>
        <w:tc>
          <w:tcPr>
            <w:tcW w:w="0" w:type="auto"/>
          </w:tcPr>
          <w:p w14:paraId="29A21B8D" w14:textId="77777777" w:rsidR="00DF51B0" w:rsidRPr="00FA350B" w:rsidRDefault="00DF51B0" w:rsidP="00DF51B0">
            <w:pPr>
              <w:contextualSpacing/>
              <w:jc w:val="both"/>
              <w:rPr>
                <w:rFonts w:ascii="Arial" w:eastAsia="Cambria" w:hAnsi="Arial" w:cs="Arial"/>
                <w:sz w:val="22"/>
                <w:szCs w:val="22"/>
              </w:rPr>
            </w:pPr>
            <w:r w:rsidRPr="00FA350B">
              <w:rPr>
                <w:rFonts w:ascii="Arial" w:hAnsi="Arial" w:cs="Arial"/>
                <w:sz w:val="22"/>
                <w:szCs w:val="22"/>
                <w:lang w:val="es-MX"/>
              </w:rPr>
              <w:t>De conformidad con el Articulo 11 de la Ley 1150, las partes dispondrán de cuatro (4) meses para liquidar el presente CONTRATO de mutuo acuerdo, contado a partir de la fecha de terminación del plazo previsto para la ejecución del presente CONTRATO. En el evento de no llegar a un acuerdo, el Municipio tendrá la facultad de liquidar unilateralmente el CONTRATO dentro de los DOS (2) meses siguientes a la fecha de vencimiento del plazo establecido para la liquidación bilateral.</w:t>
            </w:r>
          </w:p>
        </w:tc>
      </w:tr>
      <w:tr w:rsidR="00DF51B0" w:rsidRPr="00FA350B" w14:paraId="5FE842D9" w14:textId="77777777" w:rsidTr="007C6D5E">
        <w:tc>
          <w:tcPr>
            <w:tcW w:w="0" w:type="auto"/>
            <w:vAlign w:val="center"/>
          </w:tcPr>
          <w:p w14:paraId="052A5620" w14:textId="77777777" w:rsidR="00DF51B0" w:rsidRPr="00FA350B" w:rsidRDefault="00DF51B0" w:rsidP="00DF51B0">
            <w:pPr>
              <w:contextualSpacing/>
              <w:jc w:val="both"/>
              <w:rPr>
                <w:rFonts w:ascii="Arial" w:eastAsia="Cambria" w:hAnsi="Arial" w:cs="Arial"/>
                <w:sz w:val="22"/>
                <w:szCs w:val="22"/>
              </w:rPr>
            </w:pPr>
            <w:r w:rsidRPr="00FA350B">
              <w:rPr>
                <w:rFonts w:ascii="Arial" w:hAnsi="Arial" w:cs="Arial"/>
                <w:sz w:val="22"/>
                <w:szCs w:val="22"/>
                <w:lang w:val="es-MX"/>
              </w:rPr>
              <w:t>CLÁUSULA VIGÉSIMA TERCERA ENTENDIMIENTOS Y MUTUOS</w:t>
            </w:r>
          </w:p>
        </w:tc>
        <w:tc>
          <w:tcPr>
            <w:tcW w:w="0" w:type="auto"/>
          </w:tcPr>
          <w:p w14:paraId="4436C498"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Se establecen los siguientes entendimientos mutuos:</w:t>
            </w:r>
          </w:p>
          <w:p w14:paraId="0420D330" w14:textId="77777777" w:rsidR="00DF51B0" w:rsidRPr="00FA350B" w:rsidRDefault="00DF51B0" w:rsidP="00DF51B0">
            <w:pPr>
              <w:contextualSpacing/>
              <w:jc w:val="both"/>
              <w:rPr>
                <w:rFonts w:ascii="Arial" w:eastAsia="Cambria" w:hAnsi="Arial" w:cs="Arial"/>
                <w:sz w:val="22"/>
                <w:szCs w:val="22"/>
                <w:lang w:val="es-MX"/>
              </w:rPr>
            </w:pPr>
          </w:p>
          <w:p w14:paraId="7A52955A" w14:textId="77777777" w:rsidR="00DF51B0" w:rsidRPr="00FA350B" w:rsidRDefault="00DF51B0">
            <w:pPr>
              <w:pStyle w:val="Prrafodelista"/>
              <w:numPr>
                <w:ilvl w:val="6"/>
                <w:numId w:val="5"/>
              </w:numPr>
              <w:ind w:left="353"/>
              <w:jc w:val="both"/>
              <w:rPr>
                <w:rFonts w:ascii="Arial" w:eastAsia="Cambria" w:hAnsi="Arial" w:cs="Arial"/>
                <w:sz w:val="22"/>
                <w:szCs w:val="22"/>
                <w:lang w:val="es-MX"/>
              </w:rPr>
            </w:pPr>
            <w:r w:rsidRPr="00FA350B">
              <w:rPr>
                <w:rFonts w:ascii="Arial" w:eastAsia="Cambria" w:hAnsi="Arial" w:cs="Arial"/>
                <w:sz w:val="22"/>
                <w:szCs w:val="22"/>
                <w:lang w:val="es-MX"/>
              </w:rPr>
              <w:t xml:space="preserve">El presente CONTRATO no origina una nueva persona jurídica. </w:t>
            </w:r>
          </w:p>
          <w:p w14:paraId="4D389162" w14:textId="77777777" w:rsidR="00DF51B0" w:rsidRPr="00FA350B" w:rsidRDefault="00DF51B0">
            <w:pPr>
              <w:pStyle w:val="Prrafodelista"/>
              <w:numPr>
                <w:ilvl w:val="6"/>
                <w:numId w:val="5"/>
              </w:numPr>
              <w:ind w:left="353"/>
              <w:jc w:val="both"/>
              <w:rPr>
                <w:rFonts w:ascii="Arial" w:eastAsia="Cambria" w:hAnsi="Arial" w:cs="Arial"/>
                <w:sz w:val="22"/>
                <w:szCs w:val="22"/>
                <w:lang w:val="es-MX"/>
              </w:rPr>
            </w:pPr>
            <w:r w:rsidRPr="00FA350B">
              <w:rPr>
                <w:rFonts w:ascii="Arial" w:eastAsia="Cambria" w:hAnsi="Arial" w:cs="Arial"/>
                <w:sz w:val="22"/>
                <w:szCs w:val="22"/>
                <w:lang w:val="es-MX"/>
              </w:rPr>
              <w:t xml:space="preserve">La suscripción del presente CONTRATO no genera solidaridad y las responsabilidades serán individuales de cada una de las partes. </w:t>
            </w:r>
          </w:p>
          <w:p w14:paraId="0E2E47D4" w14:textId="77777777" w:rsidR="00DF51B0" w:rsidRPr="00FA350B" w:rsidRDefault="00DF51B0">
            <w:pPr>
              <w:pStyle w:val="Prrafodelista"/>
              <w:numPr>
                <w:ilvl w:val="6"/>
                <w:numId w:val="5"/>
              </w:numPr>
              <w:ind w:left="353"/>
              <w:jc w:val="both"/>
              <w:rPr>
                <w:rFonts w:ascii="Arial" w:eastAsia="Cambria" w:hAnsi="Arial" w:cs="Arial"/>
                <w:sz w:val="22"/>
                <w:szCs w:val="22"/>
                <w:lang w:val="es-MX"/>
              </w:rPr>
            </w:pPr>
            <w:r w:rsidRPr="00FA350B">
              <w:rPr>
                <w:rFonts w:ascii="Arial" w:eastAsia="Cambria" w:hAnsi="Arial" w:cs="Arial"/>
                <w:sz w:val="22"/>
                <w:szCs w:val="22"/>
                <w:lang w:val="es-MX"/>
              </w:rPr>
              <w:t>Las obligaciones de las partes se limitan a las descritas en este CONTRATO.</w:t>
            </w:r>
          </w:p>
          <w:p w14:paraId="208640B9" w14:textId="77777777" w:rsidR="00DF51B0" w:rsidRPr="00FA350B" w:rsidRDefault="00DF51B0" w:rsidP="00DF51B0">
            <w:pPr>
              <w:pStyle w:val="Prrafodelista"/>
              <w:ind w:left="353"/>
              <w:jc w:val="both"/>
              <w:rPr>
                <w:rFonts w:ascii="Arial" w:eastAsia="Cambria" w:hAnsi="Arial" w:cs="Arial"/>
                <w:sz w:val="22"/>
                <w:szCs w:val="22"/>
                <w:lang w:val="es-MX"/>
              </w:rPr>
            </w:pPr>
          </w:p>
          <w:p w14:paraId="596DAF3B" w14:textId="77777777" w:rsidR="00DF51B0" w:rsidRPr="00FA350B" w:rsidRDefault="00DF51B0" w:rsidP="00DF51B0">
            <w:pPr>
              <w:contextualSpacing/>
              <w:jc w:val="both"/>
              <w:rPr>
                <w:rFonts w:ascii="Arial" w:eastAsia="Cambria" w:hAnsi="Arial" w:cs="Arial"/>
                <w:sz w:val="22"/>
                <w:szCs w:val="22"/>
              </w:rPr>
            </w:pPr>
            <w:r w:rsidRPr="00FA350B">
              <w:rPr>
                <w:rFonts w:ascii="Arial" w:hAnsi="Arial" w:cs="Arial"/>
                <w:sz w:val="22"/>
                <w:szCs w:val="22"/>
                <w:lang w:val="es-MX" w:eastAsia="es-CO"/>
              </w:rPr>
              <w:t xml:space="preserve">Conforme se establece por parte del municipio la necesidad de la publicación en las diferentes plataformas, </w:t>
            </w:r>
            <w:r w:rsidRPr="00FA350B">
              <w:rPr>
                <w:rFonts w:ascii="Arial" w:eastAsia="Cambria" w:hAnsi="Arial" w:cs="Arial"/>
                <w:sz w:val="22"/>
                <w:szCs w:val="22"/>
                <w:lang w:val="es-MX"/>
              </w:rPr>
              <w:t>EL CONTRATISTA</w:t>
            </w:r>
            <w:r w:rsidRPr="00FA350B">
              <w:rPr>
                <w:rFonts w:ascii="Arial" w:hAnsi="Arial" w:cs="Arial"/>
                <w:sz w:val="22"/>
                <w:szCs w:val="22"/>
                <w:lang w:val="es-MX" w:eastAsia="es-CO"/>
              </w:rPr>
              <w:t xml:space="preserve"> </w:t>
            </w:r>
            <w:r w:rsidRPr="00FA350B">
              <w:rPr>
                <w:rFonts w:ascii="Arial" w:hAnsi="Arial" w:cs="Arial"/>
                <w:sz w:val="22"/>
                <w:szCs w:val="22"/>
                <w:lang w:val="es-MX" w:eastAsia="es-CO"/>
              </w:rPr>
              <w:lastRenderedPageBreak/>
              <w:t xml:space="preserve">autoriza la publicación de todos los documentos que conforman el presente contrato (de existir documentos que se consideren reservados, </w:t>
            </w:r>
            <w:r w:rsidRPr="00FA350B">
              <w:rPr>
                <w:rFonts w:ascii="Arial" w:eastAsia="Cambria" w:hAnsi="Arial" w:cs="Arial"/>
                <w:sz w:val="22"/>
                <w:szCs w:val="22"/>
                <w:lang w:val="es-MX"/>
              </w:rPr>
              <w:t>EL CONTRATISTA</w:t>
            </w:r>
            <w:r w:rsidRPr="00FA350B">
              <w:rPr>
                <w:rFonts w:ascii="Arial" w:hAnsi="Arial" w:cs="Arial"/>
                <w:sz w:val="22"/>
                <w:szCs w:val="22"/>
                <w:lang w:val="es-MX" w:eastAsia="es-CO"/>
              </w:rPr>
              <w:t xml:space="preserve"> deberá manifestarlo por escrito, indicando de manera clara y expresa cuales no se publicarán.</w:t>
            </w:r>
          </w:p>
        </w:tc>
      </w:tr>
      <w:tr w:rsidR="00DF51B0" w:rsidRPr="00FA350B" w14:paraId="15B40E22" w14:textId="77777777" w:rsidTr="007C6D5E">
        <w:tc>
          <w:tcPr>
            <w:tcW w:w="0" w:type="auto"/>
            <w:vAlign w:val="center"/>
          </w:tcPr>
          <w:p w14:paraId="6C59658E"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lastRenderedPageBreak/>
              <w:t xml:space="preserve">CLÁUSULA VIGÉSIMA CUARTA: </w:t>
            </w:r>
            <w:r w:rsidRPr="00FA350B">
              <w:rPr>
                <w:rFonts w:ascii="Arial" w:hAnsi="Arial" w:cs="Arial"/>
                <w:color w:val="000000"/>
                <w:sz w:val="22"/>
                <w:szCs w:val="22"/>
                <w:lang w:val="es-MX"/>
              </w:rPr>
              <w:t>AUTONOMÍA ADMINISTRATIVA Y AUSENCIA DE RELACIÓN LABORAL.</w:t>
            </w:r>
          </w:p>
        </w:tc>
        <w:tc>
          <w:tcPr>
            <w:tcW w:w="0" w:type="auto"/>
          </w:tcPr>
          <w:p w14:paraId="3C99F9EA" w14:textId="77777777" w:rsidR="00DF51B0" w:rsidRPr="00FA350B" w:rsidRDefault="00DF51B0" w:rsidP="00DF51B0">
            <w:pPr>
              <w:jc w:val="both"/>
              <w:rPr>
                <w:rFonts w:ascii="Arial" w:hAnsi="Arial" w:cs="Arial"/>
              </w:rPr>
            </w:pPr>
            <w:r w:rsidRPr="00FA350B">
              <w:rPr>
                <w:rFonts w:ascii="Arial" w:hAnsi="Arial" w:cs="Arial"/>
                <w:sz w:val="22"/>
                <w:szCs w:val="22"/>
              </w:rPr>
              <w:t>Los servicios a que se refiere este contrato serán prestados por EL CONTRATISTA., a través de su personal profesional, tecnólogo, técnico y auxiliares, con plena autonomía técnica, financiera, científica y administrativa y bajo su propia y exclusiva responsabilidad, conforme los parámetros de eficiencia y calidad correspondiente a su propuesta.</w:t>
            </w:r>
          </w:p>
          <w:p w14:paraId="7A154D43" w14:textId="77777777" w:rsidR="00DF51B0" w:rsidRPr="00FA350B" w:rsidRDefault="00DF51B0" w:rsidP="00DF51B0">
            <w:pPr>
              <w:contextualSpacing/>
              <w:jc w:val="both"/>
              <w:rPr>
                <w:rFonts w:ascii="Arial" w:hAnsi="Arial" w:cs="Arial"/>
                <w:sz w:val="22"/>
                <w:szCs w:val="22"/>
              </w:rPr>
            </w:pPr>
          </w:p>
          <w:p w14:paraId="1E41F994" w14:textId="77777777" w:rsidR="00DF51B0" w:rsidRPr="00FA350B" w:rsidRDefault="00DF51B0" w:rsidP="00DF51B0">
            <w:pPr>
              <w:jc w:val="both"/>
              <w:rPr>
                <w:rFonts w:ascii="Arial" w:hAnsi="Arial" w:cs="Arial"/>
              </w:rPr>
            </w:pPr>
            <w:r w:rsidRPr="00FA350B">
              <w:rPr>
                <w:rFonts w:ascii="Arial" w:eastAsia="Times New Roman" w:hAnsi="Arial" w:cs="Arial"/>
                <w:sz w:val="22"/>
                <w:szCs w:val="22"/>
                <w:lang w:eastAsia="es-ES"/>
              </w:rPr>
              <w:t xml:space="preserve">Con la suscripción del presente contrato no se establece ningún tipo de relación laboral entre el Municipio y </w:t>
            </w:r>
            <w:r w:rsidRPr="00FA350B">
              <w:rPr>
                <w:rFonts w:ascii="Arial" w:hAnsi="Arial" w:cs="Arial"/>
                <w:sz w:val="22"/>
                <w:szCs w:val="22"/>
              </w:rPr>
              <w:t>EL CONTRATISTA</w:t>
            </w:r>
            <w:r w:rsidRPr="00FA350B">
              <w:rPr>
                <w:rFonts w:ascii="Arial" w:hAnsi="Arial" w:cs="Arial"/>
              </w:rPr>
              <w:t>.</w:t>
            </w:r>
            <w:r w:rsidRPr="00FA350B">
              <w:rPr>
                <w:rFonts w:ascii="Arial" w:eastAsia="Times New Roman" w:hAnsi="Arial" w:cs="Arial"/>
                <w:sz w:val="22"/>
                <w:szCs w:val="22"/>
                <w:lang w:eastAsia="es-ES"/>
              </w:rPr>
              <w:t xml:space="preserve">, actúan de manera independiente, utilizando sus propios medios y con total autonomía profesional y administrativa, sin que medie subordinación de carácter laboral respecto de cualquiera de sus funcionarios, por lo tanto cada una de ellas es ajena a cualquier tipo de responsabilidad de tipo laboral que hayan adquirido individual o colectivamente, directa o indirectamente, frente a cada uno de sus funcionarios. En consecuencia, los salarios, prestaciones sociales e indemnizaciones a que haya lugar en relación con el personal empleado para cumplir el objeto de este contrato, serán de cargo exclusivo de la entidad o entidades a las cuales estén vinculados. </w:t>
            </w:r>
          </w:p>
          <w:p w14:paraId="64106E84" w14:textId="77777777" w:rsidR="00DF51B0" w:rsidRPr="00FA350B" w:rsidRDefault="00DF51B0" w:rsidP="00DF51B0">
            <w:pPr>
              <w:pStyle w:val="Prrafodelista"/>
              <w:ind w:left="27"/>
              <w:rPr>
                <w:rFonts w:ascii="Arial" w:hAnsi="Arial" w:cs="Arial"/>
                <w:sz w:val="22"/>
                <w:szCs w:val="22"/>
                <w:lang w:val="es-ES"/>
              </w:rPr>
            </w:pPr>
          </w:p>
          <w:p w14:paraId="656CB04B" w14:textId="77777777" w:rsidR="00DF51B0" w:rsidRPr="00FA350B" w:rsidRDefault="00DF51B0" w:rsidP="00DF51B0">
            <w:pPr>
              <w:contextualSpacing/>
              <w:jc w:val="both"/>
              <w:rPr>
                <w:rFonts w:ascii="Arial" w:eastAsia="Cambria" w:hAnsi="Arial" w:cs="Arial"/>
                <w:sz w:val="22"/>
                <w:szCs w:val="22"/>
              </w:rPr>
            </w:pPr>
            <w:r w:rsidRPr="00FA350B">
              <w:rPr>
                <w:rFonts w:ascii="Arial" w:hAnsi="Arial" w:cs="Arial"/>
                <w:sz w:val="22"/>
                <w:szCs w:val="22"/>
                <w:lang w:val="es-ES"/>
              </w:rPr>
              <w:t xml:space="preserve">La suscripción del presente contrato no comporta relación ni vínculo laboral alguno entre las partes contratantes, ni con el personal que </w:t>
            </w:r>
            <w:r w:rsidRPr="00FA350B">
              <w:rPr>
                <w:rFonts w:ascii="Arial" w:hAnsi="Arial" w:cs="Arial"/>
                <w:sz w:val="22"/>
                <w:szCs w:val="22"/>
                <w:lang w:val="es-CO"/>
              </w:rPr>
              <w:t xml:space="preserve">EL CONTRATISTA. </w:t>
            </w:r>
            <w:r w:rsidRPr="00FA350B">
              <w:rPr>
                <w:rFonts w:ascii="Arial" w:hAnsi="Arial" w:cs="Arial"/>
                <w:sz w:val="22"/>
                <w:szCs w:val="22"/>
                <w:lang w:val="es-ES"/>
              </w:rPr>
              <w:t>emplee para la ejecución de este. En caso de que alguna de las partes resulte condenada a pagar una suma de dinero por este concepto, podrá repetir contra la otra parte lo pagado, así como los intereses que se generen. Para el efecto, el presente documento junto con la decisión administrativa o judicial que obligue a la parte a efectuar el pago, así como las constancias de este, prestaran mérito ejecutivo.</w:t>
            </w:r>
          </w:p>
        </w:tc>
      </w:tr>
      <w:tr w:rsidR="00DF51B0" w:rsidRPr="00FA350B" w14:paraId="7D620216" w14:textId="77777777" w:rsidTr="007C6D5E">
        <w:tc>
          <w:tcPr>
            <w:tcW w:w="0" w:type="auto"/>
            <w:vAlign w:val="center"/>
          </w:tcPr>
          <w:p w14:paraId="378EDC82"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VIGÉSIMA QUINTA. LUGAR DE EJECUCION.</w:t>
            </w:r>
          </w:p>
        </w:tc>
        <w:tc>
          <w:tcPr>
            <w:tcW w:w="0" w:type="auto"/>
          </w:tcPr>
          <w:p w14:paraId="7EAE3CDE" w14:textId="77777777" w:rsidR="00DF51B0" w:rsidRPr="00FA350B" w:rsidRDefault="00DF51B0" w:rsidP="00DF51B0">
            <w:pPr>
              <w:contextualSpacing/>
              <w:jc w:val="both"/>
              <w:rPr>
                <w:rFonts w:ascii="Arial" w:eastAsia="Cambria" w:hAnsi="Arial" w:cs="Arial"/>
                <w:sz w:val="22"/>
                <w:szCs w:val="22"/>
              </w:rPr>
            </w:pPr>
            <w:r w:rsidRPr="00FA350B">
              <w:rPr>
                <w:rFonts w:ascii="Arial" w:hAnsi="Arial" w:cs="Arial"/>
                <w:sz w:val="22"/>
                <w:szCs w:val="22"/>
                <w:lang w:val="es-MX"/>
              </w:rPr>
              <w:t>El objeto del presente CONTRATO se ejecutará en el Municipio de Rionegro.</w:t>
            </w:r>
          </w:p>
        </w:tc>
      </w:tr>
      <w:tr w:rsidR="00DF51B0" w:rsidRPr="00FA350B" w14:paraId="1D8E2933" w14:textId="77777777" w:rsidTr="007C6D5E">
        <w:tc>
          <w:tcPr>
            <w:tcW w:w="0" w:type="auto"/>
            <w:vAlign w:val="center"/>
          </w:tcPr>
          <w:p w14:paraId="33F7067F"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CLÁUSULA VIGÉSIMA SEXTA.  PERFECCIONAMIENTO</w:t>
            </w:r>
            <w:r w:rsidRPr="00FA350B">
              <w:rPr>
                <w:rFonts w:ascii="Arial" w:hAnsi="Arial" w:cs="Arial"/>
                <w:sz w:val="22"/>
                <w:szCs w:val="22"/>
                <w:lang w:val="es-CO"/>
              </w:rPr>
              <w:t xml:space="preserve"> Y EJECUCIÓN</w:t>
            </w:r>
          </w:p>
        </w:tc>
        <w:tc>
          <w:tcPr>
            <w:tcW w:w="0" w:type="auto"/>
          </w:tcPr>
          <w:p w14:paraId="26C0FD65" w14:textId="77777777" w:rsidR="00DF51B0" w:rsidRPr="00FA350B" w:rsidRDefault="00DF51B0" w:rsidP="00DF51B0">
            <w:pPr>
              <w:jc w:val="both"/>
              <w:rPr>
                <w:rFonts w:ascii="Arial" w:hAnsi="Arial" w:cs="Arial"/>
                <w:sz w:val="22"/>
                <w:szCs w:val="22"/>
                <w:lang w:val="es-MX"/>
              </w:rPr>
            </w:pPr>
            <w:r w:rsidRPr="00FA350B">
              <w:rPr>
                <w:rFonts w:ascii="Arial" w:hAnsi="Arial" w:cs="Arial"/>
                <w:sz w:val="22"/>
                <w:szCs w:val="22"/>
                <w:lang w:val="es-MX"/>
              </w:rPr>
              <w:t>El presente contrato se perfecciona con el acuerdo de voluntades sobre el objeto contractual y su contraprestación, previa suscripción de las partes del presente escrito, conforme a lo prescrito en el inciso 1º del Artículo 41 de la Ley 80 de 1993.</w:t>
            </w:r>
          </w:p>
          <w:p w14:paraId="54C5DB90" w14:textId="77777777" w:rsidR="00DF51B0" w:rsidRPr="00FA350B" w:rsidRDefault="00DF51B0" w:rsidP="00DF51B0">
            <w:pPr>
              <w:jc w:val="both"/>
              <w:rPr>
                <w:rFonts w:ascii="Arial" w:hAnsi="Arial" w:cs="Arial"/>
                <w:sz w:val="22"/>
                <w:szCs w:val="22"/>
                <w:lang w:val="es-MX"/>
              </w:rPr>
            </w:pPr>
          </w:p>
          <w:p w14:paraId="45851547"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CO"/>
              </w:rPr>
              <w:t xml:space="preserve">Para la ejecución se requerirá de la aprobación de la garantía y de la existencia de las disponibilidades presupuestales correspondientes (…) en concordancia con el artículo 23 de la Ley 1150 de 2007, que modificó el inciso segundo del artículo 41 </w:t>
            </w:r>
            <w:r w:rsidRPr="00FA350B">
              <w:rPr>
                <w:rFonts w:ascii="Arial" w:hAnsi="Arial" w:cs="Arial"/>
                <w:sz w:val="22"/>
                <w:szCs w:val="22"/>
                <w:lang w:val="es-MX"/>
              </w:rPr>
              <w:t>de la Ley 80 de 1993.</w:t>
            </w:r>
          </w:p>
        </w:tc>
      </w:tr>
      <w:tr w:rsidR="00DF51B0" w:rsidRPr="00FA350B" w14:paraId="1CD43982" w14:textId="77777777" w:rsidTr="007C6D5E">
        <w:trPr>
          <w:trHeight w:val="568"/>
        </w:trPr>
        <w:tc>
          <w:tcPr>
            <w:tcW w:w="0" w:type="auto"/>
            <w:vAlign w:val="center"/>
          </w:tcPr>
          <w:p w14:paraId="71CF4C49"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lastRenderedPageBreak/>
              <w:t xml:space="preserve">CLÁUSULA VIGÉSIMA SEPTIMA MULTAS POR </w:t>
            </w:r>
            <w:r w:rsidRPr="00FA350B">
              <w:rPr>
                <w:rFonts w:ascii="Arial" w:hAnsi="Arial" w:cs="Arial"/>
                <w:color w:val="000000"/>
                <w:sz w:val="22"/>
                <w:szCs w:val="22"/>
                <w:lang w:val="es-MX"/>
              </w:rPr>
              <w:t>INCUMPLIMIENTO CONTRACTUALES Y CLAUSULA PENAL.</w:t>
            </w:r>
          </w:p>
        </w:tc>
        <w:tc>
          <w:tcPr>
            <w:tcW w:w="0" w:type="auto"/>
            <w:vAlign w:val="center"/>
          </w:tcPr>
          <w:p w14:paraId="38AE86A7" w14:textId="77777777" w:rsidR="00DF51B0" w:rsidRPr="00FA350B" w:rsidRDefault="00DF51B0" w:rsidP="00DF51B0">
            <w:pPr>
              <w:contextualSpacing/>
              <w:jc w:val="both"/>
              <w:rPr>
                <w:rFonts w:ascii="Arial" w:eastAsia="Times New Roman" w:hAnsi="Arial" w:cs="Arial"/>
                <w:sz w:val="22"/>
                <w:szCs w:val="22"/>
                <w:lang w:val="es-CO" w:eastAsia="es-CO"/>
              </w:rPr>
            </w:pPr>
            <w:r w:rsidRPr="00FA350B">
              <w:rPr>
                <w:rFonts w:ascii="Arial" w:eastAsia="Times New Roman" w:hAnsi="Arial" w:cs="Arial"/>
                <w:sz w:val="22"/>
                <w:szCs w:val="22"/>
                <w:lang w:val="es-CO" w:eastAsia="es-CO"/>
              </w:rPr>
              <w:t xml:space="preserve">MULTAS: En caso de mora o incumplimiento parcial de las obligaciones adquiridas por el contratista, el municipio de Rionegro podrá cobrar multas diarias y sucesivas equivalente al UNO POR MIL (1 x 1.000) del valor del contrato, por cada día de retraso o incumplimiento sin que el valor total de la multa exceda el DIEZ (10%) por ciento del valor del contrato.  Para el efecto deberá requerirlo y constituirlo en mora. </w:t>
            </w:r>
          </w:p>
          <w:p w14:paraId="1A709182" w14:textId="77777777" w:rsidR="00DF51B0" w:rsidRPr="00FA350B" w:rsidRDefault="00DF51B0" w:rsidP="00DF51B0">
            <w:pPr>
              <w:contextualSpacing/>
              <w:jc w:val="both"/>
              <w:rPr>
                <w:rFonts w:ascii="Arial" w:eastAsia="Times New Roman" w:hAnsi="Arial" w:cs="Arial"/>
                <w:sz w:val="22"/>
                <w:szCs w:val="22"/>
                <w:lang w:val="es-CO" w:eastAsia="es-CO"/>
              </w:rPr>
            </w:pPr>
          </w:p>
          <w:p w14:paraId="6B8ADDB9" w14:textId="77777777" w:rsidR="00DF51B0" w:rsidRPr="00FA350B" w:rsidRDefault="00DF51B0" w:rsidP="00DF51B0">
            <w:pPr>
              <w:contextualSpacing/>
              <w:jc w:val="both"/>
              <w:rPr>
                <w:rFonts w:ascii="Arial" w:eastAsia="Times New Roman" w:hAnsi="Arial" w:cs="Arial"/>
                <w:sz w:val="22"/>
                <w:szCs w:val="22"/>
                <w:lang w:val="es-CO" w:eastAsia="es-CO"/>
              </w:rPr>
            </w:pPr>
            <w:r w:rsidRPr="00FA350B">
              <w:rPr>
                <w:rFonts w:ascii="Arial" w:eastAsia="Times New Roman" w:hAnsi="Arial" w:cs="Arial"/>
                <w:sz w:val="22"/>
                <w:szCs w:val="22"/>
                <w:lang w:val="es-CO" w:eastAsia="es-CO"/>
              </w:rPr>
              <w:t xml:space="preserve">PARÁGRAFO PRIMERO: Las multas serán descontadas directamente de las sumas que se le adeuden o de los saldos a favor del contratista. Estas multas tendrán un tope del DIEZ (10%) por ciento del valor total del contrato sin perjuicio de la aplicación de la cláusula penal. </w:t>
            </w:r>
          </w:p>
          <w:p w14:paraId="4968F692" w14:textId="77777777" w:rsidR="00DF51B0" w:rsidRPr="00FA350B" w:rsidRDefault="00DF51B0" w:rsidP="00DF51B0">
            <w:pPr>
              <w:contextualSpacing/>
              <w:jc w:val="both"/>
              <w:rPr>
                <w:rFonts w:ascii="Arial" w:eastAsia="Times New Roman" w:hAnsi="Arial" w:cs="Arial"/>
                <w:sz w:val="22"/>
                <w:szCs w:val="22"/>
                <w:lang w:val="es-CO" w:eastAsia="es-CO"/>
              </w:rPr>
            </w:pPr>
            <w:r w:rsidRPr="00FA350B">
              <w:rPr>
                <w:rFonts w:ascii="Arial" w:eastAsia="Times New Roman" w:hAnsi="Arial" w:cs="Arial"/>
                <w:sz w:val="22"/>
                <w:szCs w:val="22"/>
                <w:lang w:val="es-CO" w:eastAsia="es-CO"/>
              </w:rPr>
              <w:t xml:space="preserve">PARÁGRAFO SEGUNDO: Esta cláusula se aplicará respetando el debido proceso, con observancia de lo establecido en el artículo 17 de la Ley 1150 de 2007 concordado con el artículo 77 de la Ley 80 de 1993 y 86 de la Ley 1474 de 2011. </w:t>
            </w:r>
          </w:p>
          <w:p w14:paraId="5AC81C53" w14:textId="77777777" w:rsidR="00DF51B0" w:rsidRPr="00FA350B" w:rsidRDefault="00DF51B0" w:rsidP="00DF51B0">
            <w:pPr>
              <w:contextualSpacing/>
              <w:jc w:val="both"/>
              <w:rPr>
                <w:rFonts w:ascii="Arial" w:eastAsia="Times New Roman" w:hAnsi="Arial" w:cs="Arial"/>
                <w:sz w:val="22"/>
                <w:szCs w:val="22"/>
                <w:lang w:val="es-CO" w:eastAsia="es-CO"/>
              </w:rPr>
            </w:pPr>
          </w:p>
          <w:p w14:paraId="49F37B76"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Times New Roman" w:hAnsi="Arial" w:cs="Arial"/>
                <w:sz w:val="22"/>
                <w:szCs w:val="22"/>
                <w:lang w:eastAsia="es-CO"/>
              </w:rPr>
              <w:t xml:space="preserve">CLÁUSULA PENAL PECUNIARIA: </w:t>
            </w:r>
            <w:r w:rsidRPr="00FA350B">
              <w:rPr>
                <w:rFonts w:ascii="Arial" w:eastAsia="Batang" w:hAnsi="Arial" w:cs="Arial"/>
                <w:kern w:val="2"/>
                <w:sz w:val="22"/>
                <w:szCs w:val="22"/>
                <w:lang w:eastAsia="ar-SA"/>
              </w:rPr>
              <w:t>Para el caso de incumplimiento grave y severo de cualquiera de las obligaciones a cargo del contratista, se estipula una cláusula penal pecuniaria equivalente al DIEZ (10%) por ciento del valor del contrato. El pago del valor aquí estipulado a título de cláusula penal pecuniaria, tasación anticipada de perjuicios, se considerará como indemnización parcial y no definitiva de los perjuicios causados con el incumplimiento; en consecuencia, el Ente Territorial podrá reclamar el pago de los perjuicios que no alcancen a ser indemnizados con el valor de la cláusula penal.</w:t>
            </w:r>
          </w:p>
        </w:tc>
      </w:tr>
      <w:tr w:rsidR="00DF51B0" w:rsidRPr="00FA350B" w14:paraId="672E3F00" w14:textId="77777777" w:rsidTr="007C6D5E">
        <w:trPr>
          <w:trHeight w:val="789"/>
        </w:trPr>
        <w:tc>
          <w:tcPr>
            <w:tcW w:w="0" w:type="auto"/>
            <w:vAlign w:val="center"/>
          </w:tcPr>
          <w:p w14:paraId="14AEE953"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color w:val="000000"/>
                <w:sz w:val="22"/>
                <w:szCs w:val="22"/>
                <w:lang w:val="es-MX"/>
              </w:rPr>
              <w:t xml:space="preserve">CLÁUSULA VIGÉSIMA OCTAVA. </w:t>
            </w:r>
            <w:r w:rsidRPr="00FA350B">
              <w:rPr>
                <w:rFonts w:ascii="Arial" w:hAnsi="Arial" w:cs="Arial"/>
                <w:sz w:val="22"/>
                <w:szCs w:val="22"/>
              </w:rPr>
              <w:t>EXCLUSIÓN DE OBLIGACIONES LABORALES</w:t>
            </w:r>
          </w:p>
        </w:tc>
        <w:tc>
          <w:tcPr>
            <w:tcW w:w="0" w:type="auto"/>
            <w:vAlign w:val="center"/>
          </w:tcPr>
          <w:p w14:paraId="1539D85E"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rPr>
              <w:t xml:space="preserve">El presente contrato se rige por los postulados de la Ley 80 de 1993, Ley 1150 de 2007 y sus respectivos decretos reglamentarios y como tal no genera relación laboral alguna entre las partes contratantes, por consiguiente, </w:t>
            </w:r>
            <w:r w:rsidRPr="00FA350B">
              <w:rPr>
                <w:rFonts w:ascii="Arial" w:eastAsia="Cambria" w:hAnsi="Arial" w:cs="Arial"/>
                <w:sz w:val="22"/>
                <w:szCs w:val="22"/>
                <w:lang w:val="es-MX"/>
              </w:rPr>
              <w:t>EL CONTRATISTA</w:t>
            </w:r>
            <w:r w:rsidRPr="00FA350B">
              <w:rPr>
                <w:rFonts w:ascii="Arial" w:eastAsia="Cambria" w:hAnsi="Arial" w:cs="Arial"/>
                <w:sz w:val="22"/>
                <w:szCs w:val="22"/>
              </w:rPr>
              <w:t xml:space="preserve"> no podrá exigir el pago de prestaciones sociales, indemnizaciones, primas o pagos de carácter laboral </w:t>
            </w:r>
            <w:proofErr w:type="gramStart"/>
            <w:r w:rsidRPr="00FA350B">
              <w:rPr>
                <w:rFonts w:ascii="Arial" w:eastAsia="Cambria" w:hAnsi="Arial" w:cs="Arial"/>
                <w:sz w:val="22"/>
                <w:szCs w:val="22"/>
              </w:rPr>
              <w:t>en razón del</w:t>
            </w:r>
            <w:proofErr w:type="gramEnd"/>
            <w:r w:rsidRPr="00FA350B">
              <w:rPr>
                <w:rFonts w:ascii="Arial" w:eastAsia="Cambria" w:hAnsi="Arial" w:cs="Arial"/>
                <w:sz w:val="22"/>
                <w:szCs w:val="22"/>
              </w:rPr>
              <w:t xml:space="preserve"> servicio aquí contratado. Además de la suscripción del presente contrato no surge ninguna relación laboral con el personal que </w:t>
            </w:r>
            <w:r w:rsidRPr="00FA350B">
              <w:rPr>
                <w:rFonts w:ascii="Arial" w:eastAsia="Cambria" w:hAnsi="Arial" w:cs="Arial"/>
                <w:sz w:val="22"/>
                <w:szCs w:val="22"/>
                <w:lang w:val="es-MX"/>
              </w:rPr>
              <w:t>EL CONTRATISTA</w:t>
            </w:r>
            <w:r w:rsidRPr="00FA350B">
              <w:rPr>
                <w:rFonts w:ascii="Arial" w:eastAsia="Cambria" w:hAnsi="Arial" w:cs="Arial"/>
                <w:sz w:val="22"/>
                <w:szCs w:val="22"/>
              </w:rPr>
              <w:t xml:space="preserve"> destine para la ejecución de las actividades contractuales.</w:t>
            </w:r>
          </w:p>
        </w:tc>
      </w:tr>
      <w:tr w:rsidR="00DF51B0" w:rsidRPr="00FA350B" w14:paraId="20CA8CC8" w14:textId="77777777" w:rsidTr="007C6D5E">
        <w:trPr>
          <w:trHeight w:val="789"/>
        </w:trPr>
        <w:tc>
          <w:tcPr>
            <w:tcW w:w="0" w:type="auto"/>
            <w:vAlign w:val="center"/>
          </w:tcPr>
          <w:p w14:paraId="7433CD52"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color w:val="000000"/>
                <w:sz w:val="22"/>
                <w:szCs w:val="22"/>
                <w:lang w:val="es-MX"/>
              </w:rPr>
              <w:t xml:space="preserve">CLÁUSULA VIGÉSIMA NOVENA. </w:t>
            </w:r>
            <w:r w:rsidRPr="00FA350B">
              <w:rPr>
                <w:rFonts w:ascii="Arial" w:hAnsi="Arial" w:cs="Arial"/>
                <w:sz w:val="22"/>
                <w:szCs w:val="22"/>
                <w:lang w:val="es-MX"/>
              </w:rPr>
              <w:t>CASO FORTUITO Y FUERZA MAYOR</w:t>
            </w:r>
          </w:p>
        </w:tc>
        <w:tc>
          <w:tcPr>
            <w:tcW w:w="0" w:type="auto"/>
            <w:vAlign w:val="center"/>
          </w:tcPr>
          <w:p w14:paraId="0258B954"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eastAsia="Cambria" w:hAnsi="Arial" w:cs="Arial"/>
                <w:sz w:val="22"/>
                <w:szCs w:val="22"/>
                <w:lang w:val="es-MX"/>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tc>
      </w:tr>
      <w:tr w:rsidR="00DF51B0" w:rsidRPr="00FA350B" w14:paraId="0F89F666" w14:textId="77777777" w:rsidTr="007C6D5E">
        <w:trPr>
          <w:trHeight w:val="1505"/>
        </w:trPr>
        <w:tc>
          <w:tcPr>
            <w:tcW w:w="0" w:type="auto"/>
            <w:vAlign w:val="center"/>
          </w:tcPr>
          <w:p w14:paraId="15879028" w14:textId="77777777" w:rsidR="00DF51B0" w:rsidRPr="00FA350B" w:rsidRDefault="00DF51B0" w:rsidP="00DF51B0">
            <w:pPr>
              <w:contextualSpacing/>
              <w:jc w:val="both"/>
              <w:rPr>
                <w:rFonts w:ascii="Arial" w:hAnsi="Arial" w:cs="Arial"/>
                <w:color w:val="000000"/>
                <w:sz w:val="22"/>
                <w:szCs w:val="22"/>
                <w:lang w:val="es-MX"/>
              </w:rPr>
            </w:pPr>
            <w:r w:rsidRPr="00FA350B">
              <w:rPr>
                <w:rFonts w:ascii="Arial" w:hAnsi="Arial" w:cs="Arial"/>
                <w:sz w:val="22"/>
                <w:szCs w:val="22"/>
                <w:lang w:val="es-MX"/>
              </w:rPr>
              <w:lastRenderedPageBreak/>
              <w:t>CALUSULA TRIGÉSIMA NOTIFICACIONES</w:t>
            </w:r>
          </w:p>
        </w:tc>
        <w:tc>
          <w:tcPr>
            <w:tcW w:w="0" w:type="auto"/>
            <w:vAlign w:val="center"/>
          </w:tcPr>
          <w:p w14:paraId="0CB1FB31" w14:textId="77777777" w:rsidR="00DF51B0" w:rsidRPr="00FA350B" w:rsidRDefault="00DF51B0" w:rsidP="00DF51B0">
            <w:pPr>
              <w:jc w:val="both"/>
              <w:rPr>
                <w:rFonts w:ascii="Arial" w:hAnsi="Arial" w:cs="Arial"/>
                <w:sz w:val="22"/>
                <w:szCs w:val="22"/>
                <w:lang w:val="es-MX"/>
              </w:rPr>
            </w:pPr>
            <w:r w:rsidRPr="00FA350B">
              <w:rPr>
                <w:rFonts w:ascii="Arial" w:hAnsi="Arial" w:cs="Arial"/>
                <w:sz w:val="22"/>
                <w:szCs w:val="22"/>
                <w:lang w:val="es-MX"/>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22FE442B" w14:textId="77777777" w:rsidR="00DF51B0" w:rsidRPr="00FA350B" w:rsidRDefault="00DF51B0" w:rsidP="00DF51B0">
            <w:pPr>
              <w:contextualSpacing/>
              <w:jc w:val="both"/>
              <w:rPr>
                <w:rFonts w:ascii="Arial" w:eastAsia="Cambria" w:hAnsi="Arial" w:cs="Arial"/>
                <w:sz w:val="22"/>
                <w:szCs w:val="22"/>
                <w:lang w:val="es-MX"/>
              </w:rPr>
            </w:pPr>
            <w:r w:rsidRPr="00FA350B">
              <w:rPr>
                <w:rFonts w:ascii="Arial" w:hAnsi="Arial" w:cs="Arial"/>
                <w:sz w:val="22"/>
                <w:szCs w:val="22"/>
                <w:lang w:val="es-MX"/>
              </w:rPr>
              <w:t xml:space="preserve">Correo electrónico contratista:  </w:t>
            </w:r>
            <w:proofErr w:type="spellStart"/>
            <w:r w:rsidRPr="00FA350B">
              <w:t>xxxxxxxxxxxxxxxxxxxxxxxx</w:t>
            </w:r>
            <w:proofErr w:type="spellEnd"/>
            <w:r w:rsidRPr="00FA350B">
              <w:t xml:space="preserve"> </w:t>
            </w:r>
          </w:p>
        </w:tc>
      </w:tr>
      <w:tr w:rsidR="00DF51B0" w:rsidRPr="00900484" w14:paraId="7AA3805E" w14:textId="77777777" w:rsidTr="007C6D5E">
        <w:trPr>
          <w:trHeight w:val="1276"/>
        </w:trPr>
        <w:tc>
          <w:tcPr>
            <w:tcW w:w="0" w:type="auto"/>
            <w:vAlign w:val="center"/>
          </w:tcPr>
          <w:p w14:paraId="3ABE5330" w14:textId="77777777" w:rsidR="00DF51B0" w:rsidRPr="00FA350B" w:rsidRDefault="00DF51B0" w:rsidP="00DF51B0">
            <w:pPr>
              <w:contextualSpacing/>
              <w:jc w:val="both"/>
              <w:rPr>
                <w:rFonts w:ascii="Arial" w:hAnsi="Arial" w:cs="Arial"/>
                <w:sz w:val="22"/>
                <w:szCs w:val="22"/>
                <w:lang w:val="es-MX"/>
              </w:rPr>
            </w:pPr>
            <w:r w:rsidRPr="00FA350B">
              <w:rPr>
                <w:rFonts w:ascii="Arial" w:hAnsi="Arial" w:cs="Arial"/>
                <w:sz w:val="22"/>
                <w:szCs w:val="22"/>
                <w:lang w:val="es-MX"/>
              </w:rPr>
              <w:t xml:space="preserve">CLÁUSULA TRIGÉSIMA SEGUNDA. </w:t>
            </w:r>
            <w:r w:rsidRPr="00FA350B">
              <w:rPr>
                <w:rFonts w:ascii="Arial" w:hAnsi="Arial" w:cs="Arial"/>
                <w:sz w:val="22"/>
                <w:szCs w:val="22"/>
              </w:rPr>
              <w:t>FIRMA ELECTRONICA</w:t>
            </w:r>
          </w:p>
        </w:tc>
        <w:tc>
          <w:tcPr>
            <w:tcW w:w="0" w:type="auto"/>
            <w:vAlign w:val="center"/>
          </w:tcPr>
          <w:p w14:paraId="328A31C1" w14:textId="77777777" w:rsidR="00DF51B0" w:rsidRPr="005B4F66" w:rsidRDefault="00DF51B0" w:rsidP="00DF51B0">
            <w:pPr>
              <w:jc w:val="both"/>
              <w:rPr>
                <w:rFonts w:ascii="Arial" w:hAnsi="Arial" w:cs="Arial"/>
                <w:sz w:val="22"/>
                <w:szCs w:val="22"/>
                <w:lang w:val="es-MX"/>
              </w:rPr>
            </w:pPr>
            <w:r w:rsidRPr="00FA350B">
              <w:rPr>
                <w:rFonts w:ascii="Arial" w:hAnsi="Arial" w:cs="Arial"/>
                <w:sz w:val="22"/>
                <w:szCs w:val="22"/>
              </w:rPr>
              <w:t>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así mismo cumple con lo establecido en La ley 527 de 1999 regula el comercio electrónico.</w:t>
            </w:r>
          </w:p>
        </w:tc>
      </w:tr>
    </w:tbl>
    <w:p w14:paraId="6513C3EB" w14:textId="77777777" w:rsidR="00D86DCF" w:rsidRDefault="00D86DCF" w:rsidP="00D86DCF"/>
    <w:p w14:paraId="59F01614" w14:textId="77777777" w:rsidR="00B85EF3" w:rsidRDefault="00B85EF3" w:rsidP="00B85EF3">
      <w:pPr>
        <w:pStyle w:val="Prrafodelista"/>
        <w:ind w:left="0"/>
        <w:jc w:val="both"/>
        <w:rPr>
          <w:rFonts w:ascii="Arial" w:hAnsi="Arial" w:cs="Arial"/>
          <w:sz w:val="22"/>
          <w:szCs w:val="22"/>
          <w:lang w:val="es-MX"/>
        </w:rPr>
      </w:pPr>
      <w:r w:rsidRPr="00E52152">
        <w:rPr>
          <w:rFonts w:ascii="Arial" w:hAnsi="Arial" w:cs="Arial"/>
          <w:sz w:val="22"/>
          <w:szCs w:val="22"/>
          <w:lang w:val="es-MX"/>
        </w:rPr>
        <w:t xml:space="preserve">Nota: el presente contrato se encuentra suscrito mediante la plataforma del SECOP II donde puede ser consultado y este documento hace parte integral del mismo. </w:t>
      </w:r>
    </w:p>
    <w:p w14:paraId="5F53E8BA" w14:textId="77777777" w:rsidR="00A2394E" w:rsidRPr="00E52152" w:rsidRDefault="00A2394E" w:rsidP="00B85EF3">
      <w:pPr>
        <w:pStyle w:val="Prrafodelista"/>
        <w:ind w:left="0"/>
        <w:jc w:val="both"/>
        <w:rPr>
          <w:rFonts w:ascii="Arial" w:hAnsi="Arial" w:cs="Arial"/>
          <w:sz w:val="22"/>
          <w:szCs w:val="22"/>
          <w:lang w:val="es-MX"/>
        </w:rPr>
      </w:pPr>
    </w:p>
    <w:p w14:paraId="6A8BE5F0" w14:textId="77777777" w:rsidR="00B85EF3" w:rsidRPr="007E0E42" w:rsidRDefault="00B85EF3" w:rsidP="00B85EF3">
      <w:pPr>
        <w:rPr>
          <w:rFonts w:ascii="Arial" w:hAnsi="Arial" w:cs="Arial"/>
          <w:sz w:val="22"/>
          <w:szCs w:val="22"/>
          <w:lang w:val="es-MX"/>
        </w:rPr>
      </w:pPr>
    </w:p>
    <w:p w14:paraId="3A8E118F" w14:textId="1DBFF2DE" w:rsidR="00D54153" w:rsidRPr="00FD5DC0" w:rsidRDefault="00D54153" w:rsidP="00FA350B">
      <w:pPr>
        <w:tabs>
          <w:tab w:val="left" w:pos="6555"/>
        </w:tabs>
        <w:autoSpaceDE w:val="0"/>
        <w:autoSpaceDN w:val="0"/>
        <w:adjustRightInd w:val="0"/>
        <w:jc w:val="both"/>
        <w:rPr>
          <w:rFonts w:ascii="Arial" w:hAnsi="Arial" w:cs="Arial"/>
          <w:sz w:val="18"/>
          <w:szCs w:val="18"/>
        </w:rPr>
      </w:pPr>
      <w:r w:rsidRPr="00FD5DC0">
        <w:rPr>
          <w:rFonts w:ascii="Arial" w:hAnsi="Arial" w:cs="Arial"/>
          <w:sz w:val="18"/>
          <w:szCs w:val="18"/>
          <w:lang w:val="es-MX"/>
        </w:rPr>
        <w:t>Aprueba Municipio:</w:t>
      </w:r>
      <w:r>
        <w:rPr>
          <w:rFonts w:ascii="Arial" w:hAnsi="Arial" w:cs="Arial"/>
          <w:sz w:val="18"/>
          <w:szCs w:val="18"/>
          <w:lang w:val="es-MX"/>
        </w:rPr>
        <w:t xml:space="preserve"> </w:t>
      </w:r>
      <w:r w:rsidR="00FA350B" w:rsidRPr="00FA350B">
        <w:rPr>
          <w:rFonts w:ascii="Arial" w:hAnsi="Arial" w:cs="Arial"/>
          <w:sz w:val="18"/>
          <w:szCs w:val="18"/>
        </w:rPr>
        <w:t>Ricardo Andrés López Vega</w:t>
      </w:r>
      <w:r w:rsidR="00FA350B">
        <w:rPr>
          <w:rFonts w:ascii="Arial" w:hAnsi="Arial" w:cs="Arial"/>
          <w:sz w:val="18"/>
          <w:szCs w:val="18"/>
        </w:rPr>
        <w:t xml:space="preserve"> / </w:t>
      </w:r>
      <w:r w:rsidR="00FA350B" w:rsidRPr="00FA350B">
        <w:rPr>
          <w:rFonts w:ascii="Arial" w:hAnsi="Arial" w:cs="Arial"/>
          <w:sz w:val="18"/>
          <w:szCs w:val="18"/>
        </w:rPr>
        <w:t xml:space="preserve">Secretario de </w:t>
      </w:r>
      <w:proofErr w:type="spellStart"/>
      <w:r w:rsidR="00FA350B" w:rsidRPr="00FA350B">
        <w:rPr>
          <w:rFonts w:ascii="Arial" w:hAnsi="Arial" w:cs="Arial"/>
          <w:sz w:val="18"/>
          <w:szCs w:val="18"/>
        </w:rPr>
        <w:t>TICs</w:t>
      </w:r>
      <w:proofErr w:type="spellEnd"/>
      <w:r w:rsidR="00FA350B" w:rsidRPr="00FA350B">
        <w:rPr>
          <w:rFonts w:ascii="Arial" w:hAnsi="Arial" w:cs="Arial"/>
          <w:sz w:val="18"/>
          <w:szCs w:val="18"/>
        </w:rPr>
        <w:t xml:space="preserve"> </w:t>
      </w:r>
    </w:p>
    <w:p w14:paraId="77446D11" w14:textId="77777777" w:rsidR="00D54153" w:rsidRPr="00FD5DC0" w:rsidRDefault="00D54153" w:rsidP="00D54153">
      <w:pPr>
        <w:tabs>
          <w:tab w:val="left" w:pos="6555"/>
        </w:tabs>
        <w:autoSpaceDE w:val="0"/>
        <w:autoSpaceDN w:val="0"/>
        <w:adjustRightInd w:val="0"/>
        <w:jc w:val="both"/>
        <w:rPr>
          <w:rFonts w:ascii="Arial" w:hAnsi="Arial" w:cs="Arial"/>
          <w:sz w:val="18"/>
          <w:szCs w:val="18"/>
        </w:rPr>
      </w:pPr>
    </w:p>
    <w:p w14:paraId="17192861" w14:textId="67D4FD9F" w:rsidR="00D54153" w:rsidRPr="00FD5DC0" w:rsidRDefault="00D54153" w:rsidP="00D54153">
      <w:pPr>
        <w:spacing w:line="0" w:lineRule="atLeast"/>
        <w:jc w:val="both"/>
        <w:rPr>
          <w:rFonts w:ascii="Arial" w:hAnsi="Arial" w:cs="Arial"/>
          <w:sz w:val="18"/>
          <w:szCs w:val="18"/>
        </w:rPr>
      </w:pPr>
      <w:r w:rsidRPr="00FD5DC0">
        <w:rPr>
          <w:rFonts w:ascii="Arial" w:hAnsi="Arial" w:cs="Arial"/>
          <w:sz w:val="18"/>
          <w:szCs w:val="18"/>
        </w:rPr>
        <w:t>Revisó: Juliana Sofia Henao Holguín / Subsecretaria de Contratación</w:t>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p>
    <w:p w14:paraId="3B2EC6D0" w14:textId="77777777" w:rsidR="00D54153" w:rsidRPr="00FD5DC0" w:rsidRDefault="00D54153" w:rsidP="00D54153">
      <w:pPr>
        <w:spacing w:line="0" w:lineRule="atLeast"/>
        <w:jc w:val="both"/>
        <w:rPr>
          <w:rFonts w:ascii="Arial" w:hAnsi="Arial" w:cs="Arial"/>
          <w:sz w:val="18"/>
          <w:szCs w:val="18"/>
        </w:rPr>
      </w:pPr>
    </w:p>
    <w:p w14:paraId="0C8DEE89" w14:textId="7112A7D5" w:rsidR="00D54153" w:rsidRPr="00B148A1" w:rsidRDefault="00D54153" w:rsidP="00D54153">
      <w:pPr>
        <w:contextualSpacing/>
        <w:jc w:val="both"/>
        <w:rPr>
          <w:rFonts w:ascii="Arial" w:eastAsia="Cambria" w:hAnsi="Arial" w:cs="Arial"/>
          <w:sz w:val="18"/>
          <w:szCs w:val="18"/>
          <w:lang w:val="es-MX"/>
        </w:rPr>
      </w:pPr>
      <w:r w:rsidRPr="0090673B">
        <w:rPr>
          <w:rFonts w:ascii="Arial" w:eastAsia="MS Mincho" w:hAnsi="Arial" w:cs="Arial"/>
          <w:sz w:val="18"/>
          <w:szCs w:val="18"/>
          <w:lang w:val="es-MX"/>
        </w:rPr>
        <w:t xml:space="preserve">Proyectó: </w:t>
      </w:r>
      <w:r>
        <w:rPr>
          <w:rFonts w:ascii="Arial" w:eastAsia="MS Mincho" w:hAnsi="Arial" w:cs="Arial"/>
          <w:sz w:val="18"/>
          <w:szCs w:val="18"/>
          <w:lang w:val="es-MX"/>
        </w:rPr>
        <w:t>Silvia Zapata Valencia</w:t>
      </w:r>
      <w:r w:rsidRPr="0090673B">
        <w:rPr>
          <w:rFonts w:ascii="Arial" w:eastAsia="MS Mincho" w:hAnsi="Arial" w:cs="Arial"/>
          <w:sz w:val="18"/>
          <w:szCs w:val="18"/>
          <w:lang w:val="es-MX"/>
        </w:rPr>
        <w:t xml:space="preserve"> </w:t>
      </w:r>
      <w:r w:rsidRPr="00EA08A3">
        <w:rPr>
          <w:rFonts w:ascii="Arial" w:eastAsia="MS Mincho" w:hAnsi="Arial" w:cs="Arial"/>
          <w:sz w:val="18"/>
          <w:szCs w:val="18"/>
          <w:lang w:val="es-MX"/>
        </w:rPr>
        <w:t>/ P.U Subsecretaria de Contratación</w:t>
      </w:r>
    </w:p>
    <w:p w14:paraId="01063A8D" w14:textId="1F15B6DF" w:rsidR="000B56DD" w:rsidRPr="00A6033A" w:rsidRDefault="000B56DD" w:rsidP="00A2394E"/>
    <w:sectPr w:rsidR="000B56DD" w:rsidRPr="00A6033A" w:rsidSect="002D4182">
      <w:headerReference w:type="default" r:id="rId13"/>
      <w:footerReference w:type="default" r:id="rId14"/>
      <w:pgSz w:w="12240" w:h="15840" w:code="1"/>
      <w:pgMar w:top="907" w:right="1588" w:bottom="907" w:left="1559" w:header="11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EC504" w14:textId="77777777" w:rsidR="002526DE" w:rsidRDefault="002526DE" w:rsidP="00660540">
      <w:r>
        <w:separator/>
      </w:r>
    </w:p>
  </w:endnote>
  <w:endnote w:type="continuationSeparator" w:id="0">
    <w:p w14:paraId="5B3FB9DD" w14:textId="77777777" w:rsidR="002526DE" w:rsidRDefault="002526DE"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Formata">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imes">
    <w:panose1 w:val="02020603060405020304"/>
    <w:charset w:val="00"/>
    <w:family w:val="roman"/>
    <w:pitch w:val="variable"/>
    <w:sig w:usb0="20002A87" w:usb1="00000000" w:usb2="00000000" w:usb3="00000000" w:csb0="000001F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84FB" w14:textId="381AE951" w:rsidR="00016A16" w:rsidRPr="00E56019" w:rsidRDefault="00610581" w:rsidP="00E56019">
    <w:pPr>
      <w:pStyle w:val="Piedepgina"/>
      <w:tabs>
        <w:tab w:val="clear" w:pos="8838"/>
        <w:tab w:val="right" w:pos="8840"/>
      </w:tabs>
      <w:ind w:left="3369" w:firstLine="3711"/>
      <w:rPr>
        <w:lang w:val="es-ES"/>
      </w:rPr>
    </w:pPr>
    <w:r>
      <w:rPr>
        <w:noProof/>
      </w:rPr>
      <w:drawing>
        <wp:anchor distT="0" distB="0" distL="114300" distR="114300" simplePos="0" relativeHeight="251669504" behindDoc="1" locked="0" layoutInCell="1" allowOverlap="1" wp14:anchorId="7B759453" wp14:editId="04C26271">
          <wp:simplePos x="0" y="0"/>
          <wp:positionH relativeFrom="column">
            <wp:posOffset>-991235</wp:posOffset>
          </wp:positionH>
          <wp:positionV relativeFrom="paragraph">
            <wp:posOffset>66675</wp:posOffset>
          </wp:positionV>
          <wp:extent cx="7786186" cy="1056459"/>
          <wp:effectExtent l="0" t="0" r="0" b="0"/>
          <wp:wrapNone/>
          <wp:docPr id="13401501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1340150149"/>
                  <pic:cNvPicPr/>
                </pic:nvPicPr>
                <pic:blipFill>
                  <a:blip r:embed="rId1">
                    <a:extLst>
                      <a:ext uri="{28A0092B-C50C-407E-A947-70E740481C1C}">
                        <a14:useLocalDpi xmlns:a14="http://schemas.microsoft.com/office/drawing/2010/main" val="0"/>
                      </a:ext>
                    </a:extLst>
                  </a:blip>
                  <a:stretch>
                    <a:fillRect/>
                  </a:stretch>
                </pic:blipFill>
                <pic:spPr>
                  <a:xfrm>
                    <a:off x="0" y="0"/>
                    <a:ext cx="7786186" cy="1056459"/>
                  </a:xfrm>
                  <a:prstGeom prst="rect">
                    <a:avLst/>
                  </a:prstGeom>
                </pic:spPr>
              </pic:pic>
            </a:graphicData>
          </a:graphic>
          <wp14:sizeRelH relativeFrom="page">
            <wp14:pctWidth>0</wp14:pctWidth>
          </wp14:sizeRelH>
          <wp14:sizeRelV relativeFrom="page">
            <wp14:pctHeight>0</wp14:pctHeight>
          </wp14:sizeRelV>
        </wp:anchor>
      </w:drawing>
    </w:r>
    <w:r w:rsidR="00016A16" w:rsidRPr="00C37908">
      <w:rPr>
        <w:lang w:val="es-ES"/>
      </w:rPr>
      <w:t xml:space="preserve">Página </w:t>
    </w:r>
    <w:r w:rsidR="00016A16" w:rsidRPr="00C37908">
      <w:rPr>
        <w:b/>
        <w:bCs/>
      </w:rPr>
      <w:fldChar w:fldCharType="begin"/>
    </w:r>
    <w:r w:rsidR="00016A16" w:rsidRPr="00C37908">
      <w:rPr>
        <w:b/>
        <w:bCs/>
      </w:rPr>
      <w:instrText>PAGE  \* Arabic  \* MERGEFORMAT</w:instrText>
    </w:r>
    <w:r w:rsidR="00016A16" w:rsidRPr="00C37908">
      <w:rPr>
        <w:b/>
        <w:bCs/>
      </w:rPr>
      <w:fldChar w:fldCharType="separate"/>
    </w:r>
    <w:r w:rsidR="00016A16" w:rsidRPr="00534629">
      <w:rPr>
        <w:b/>
        <w:bCs/>
        <w:noProof/>
        <w:lang w:val="es-ES"/>
      </w:rPr>
      <w:t>62</w:t>
    </w:r>
    <w:r w:rsidR="00016A16" w:rsidRPr="00C37908">
      <w:rPr>
        <w:b/>
        <w:bCs/>
      </w:rPr>
      <w:fldChar w:fldCharType="end"/>
    </w:r>
    <w:r w:rsidR="00016A16" w:rsidRPr="00C37908">
      <w:rPr>
        <w:lang w:val="es-ES"/>
      </w:rPr>
      <w:t xml:space="preserve"> de </w:t>
    </w:r>
    <w:r w:rsidR="00016A16" w:rsidRPr="00C37908">
      <w:rPr>
        <w:b/>
        <w:bCs/>
      </w:rPr>
      <w:fldChar w:fldCharType="begin"/>
    </w:r>
    <w:r w:rsidR="00016A16" w:rsidRPr="00C37908">
      <w:rPr>
        <w:b/>
        <w:bCs/>
      </w:rPr>
      <w:instrText>NUMPAGES  \* Arabic  \* MERGEFORMAT</w:instrText>
    </w:r>
    <w:r w:rsidR="00016A16" w:rsidRPr="00C37908">
      <w:rPr>
        <w:b/>
        <w:bCs/>
      </w:rPr>
      <w:fldChar w:fldCharType="separate"/>
    </w:r>
    <w:r w:rsidR="00016A16" w:rsidRPr="00534629">
      <w:rPr>
        <w:b/>
        <w:bCs/>
        <w:noProof/>
        <w:lang w:val="es-ES"/>
      </w:rPr>
      <w:t>73</w:t>
    </w:r>
    <w:r w:rsidR="00016A16" w:rsidRPr="00C37908">
      <w:rPr>
        <w:b/>
        <w:bCs/>
      </w:rPr>
      <w:fldChar w:fldCharType="end"/>
    </w:r>
  </w:p>
  <w:p w14:paraId="0C02FE22" w14:textId="53549884" w:rsidR="00C15F78" w:rsidRDefault="00C15F78" w:rsidP="00E56019">
    <w:pPr>
      <w:pStyle w:val="Piedepgina"/>
      <w:tabs>
        <w:tab w:val="clear" w:pos="8838"/>
        <w:tab w:val="right" w:pos="8840"/>
      </w:tabs>
      <w:jc w:val="center"/>
      <w:rPr>
        <w:b/>
        <w:bCs/>
      </w:rPr>
    </w:pPr>
  </w:p>
  <w:p w14:paraId="3DAA8876" w14:textId="46071B83" w:rsidR="00C15F78" w:rsidRDefault="00C15F78" w:rsidP="002F71C1">
    <w:pPr>
      <w:pStyle w:val="Piedepgina"/>
      <w:tabs>
        <w:tab w:val="clear" w:pos="8838"/>
        <w:tab w:val="right" w:pos="8840"/>
      </w:tabs>
      <w:jc w:val="right"/>
      <w:rPr>
        <w:b/>
        <w:bCs/>
      </w:rPr>
    </w:pPr>
  </w:p>
  <w:p w14:paraId="44C5180F" w14:textId="528DB4D2" w:rsidR="00C15F78" w:rsidRDefault="00C15F78" w:rsidP="002F71C1">
    <w:pPr>
      <w:pStyle w:val="Piedepgina"/>
      <w:tabs>
        <w:tab w:val="clear" w:pos="8838"/>
        <w:tab w:val="right" w:pos="8840"/>
      </w:tabs>
      <w:jc w:val="right"/>
      <w:rPr>
        <w:b/>
        <w:bCs/>
      </w:rPr>
    </w:pPr>
  </w:p>
  <w:p w14:paraId="158883A7" w14:textId="244AE00D" w:rsidR="00C15F78" w:rsidRPr="00C37908" w:rsidRDefault="00C15F78" w:rsidP="002F71C1">
    <w:pPr>
      <w:pStyle w:val="Piedepgina"/>
      <w:tabs>
        <w:tab w:val="clear" w:pos="8838"/>
        <w:tab w:val="right" w:pos="884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DC3FA" w14:textId="77777777" w:rsidR="00CD0EA0" w:rsidRDefault="00CD0EA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324914"/>
      <w:docPartObj>
        <w:docPartGallery w:val="Page Numbers (Bottom of Page)"/>
        <w:docPartUnique/>
      </w:docPartObj>
    </w:sdtPr>
    <w:sdtContent>
      <w:sdt>
        <w:sdtPr>
          <w:id w:val="-1769616900"/>
          <w:docPartObj>
            <w:docPartGallery w:val="Page Numbers (Top of Page)"/>
            <w:docPartUnique/>
          </w:docPartObj>
        </w:sdtPr>
        <w:sdtContent>
          <w:p w14:paraId="2E9FD252" w14:textId="1E3CCF74" w:rsidR="009132A3" w:rsidRDefault="00EB55EC" w:rsidP="00BF1609">
            <w:pPr>
              <w:pStyle w:val="Piedepgina"/>
              <w:ind w:left="-426" w:firstLine="426"/>
              <w:jc w:val="right"/>
              <w:rPr>
                <w:b/>
                <w:bCs/>
                <w:sz w:val="24"/>
                <w:szCs w:val="24"/>
              </w:rPr>
            </w:pPr>
            <w:r>
              <w:rPr>
                <w:noProof/>
                <w:lang w:eastAsia="es-CO"/>
              </w:rPr>
              <w:drawing>
                <wp:anchor distT="0" distB="0" distL="114300" distR="114300" simplePos="0" relativeHeight="251661312" behindDoc="1" locked="0" layoutInCell="1" allowOverlap="1" wp14:anchorId="4ECC17B4" wp14:editId="5823A8A6">
                  <wp:simplePos x="0" y="0"/>
                  <wp:positionH relativeFrom="page">
                    <wp:align>right</wp:align>
                  </wp:positionH>
                  <wp:positionV relativeFrom="paragraph">
                    <wp:posOffset>-38100</wp:posOffset>
                  </wp:positionV>
                  <wp:extent cx="7794127" cy="940125"/>
                  <wp:effectExtent l="0" t="0" r="0" b="0"/>
                  <wp:wrapNone/>
                  <wp:docPr id="7662614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016A16">
              <w:rPr>
                <w:lang w:val="es-ES"/>
              </w:rPr>
              <w:t xml:space="preserve">Página </w:t>
            </w:r>
            <w:r w:rsidR="00016A16">
              <w:rPr>
                <w:b/>
                <w:bCs/>
                <w:sz w:val="24"/>
                <w:szCs w:val="24"/>
              </w:rPr>
              <w:fldChar w:fldCharType="begin"/>
            </w:r>
            <w:r w:rsidR="00016A16">
              <w:rPr>
                <w:b/>
                <w:bCs/>
              </w:rPr>
              <w:instrText>PAGE</w:instrText>
            </w:r>
            <w:r w:rsidR="00016A16">
              <w:rPr>
                <w:b/>
                <w:bCs/>
                <w:sz w:val="24"/>
                <w:szCs w:val="24"/>
              </w:rPr>
              <w:fldChar w:fldCharType="separate"/>
            </w:r>
            <w:r w:rsidR="00016A16">
              <w:rPr>
                <w:b/>
                <w:bCs/>
                <w:noProof/>
              </w:rPr>
              <w:t>1</w:t>
            </w:r>
            <w:r w:rsidR="00016A16">
              <w:rPr>
                <w:b/>
                <w:bCs/>
                <w:sz w:val="24"/>
                <w:szCs w:val="24"/>
              </w:rPr>
              <w:fldChar w:fldCharType="end"/>
            </w:r>
            <w:r w:rsidR="00016A16">
              <w:rPr>
                <w:lang w:val="es-ES"/>
              </w:rPr>
              <w:t xml:space="preserve"> de </w:t>
            </w:r>
            <w:r w:rsidR="00016A16">
              <w:rPr>
                <w:b/>
                <w:bCs/>
                <w:sz w:val="24"/>
                <w:szCs w:val="24"/>
              </w:rPr>
              <w:fldChar w:fldCharType="begin"/>
            </w:r>
            <w:r w:rsidR="00016A16">
              <w:rPr>
                <w:b/>
                <w:bCs/>
              </w:rPr>
              <w:instrText>NUMPAGES</w:instrText>
            </w:r>
            <w:r w:rsidR="00016A16">
              <w:rPr>
                <w:b/>
                <w:bCs/>
                <w:sz w:val="24"/>
                <w:szCs w:val="24"/>
              </w:rPr>
              <w:fldChar w:fldCharType="separate"/>
            </w:r>
            <w:r w:rsidR="00016A16">
              <w:rPr>
                <w:b/>
                <w:bCs/>
                <w:noProof/>
              </w:rPr>
              <w:t>1</w:t>
            </w:r>
            <w:r w:rsidR="00016A16">
              <w:rPr>
                <w:b/>
                <w:bCs/>
                <w:sz w:val="24"/>
                <w:szCs w:val="24"/>
              </w:rPr>
              <w:fldChar w:fldCharType="end"/>
            </w:r>
          </w:p>
          <w:p w14:paraId="423E44F7" w14:textId="77777777" w:rsidR="009132A3" w:rsidRDefault="009132A3" w:rsidP="00BF1609">
            <w:pPr>
              <w:pStyle w:val="Piedepgina"/>
              <w:ind w:left="-426" w:firstLine="426"/>
              <w:jc w:val="right"/>
              <w:rPr>
                <w:b/>
                <w:bCs/>
                <w:sz w:val="24"/>
                <w:szCs w:val="24"/>
              </w:rPr>
            </w:pPr>
          </w:p>
          <w:p w14:paraId="59E25F77" w14:textId="725BAE65" w:rsidR="00016A16" w:rsidRDefault="00000000" w:rsidP="00BF1609">
            <w:pPr>
              <w:pStyle w:val="Piedepgina"/>
              <w:ind w:left="-426" w:firstLine="426"/>
              <w:jc w:val="right"/>
            </w:pPr>
          </w:p>
        </w:sdtContent>
      </w:sdt>
    </w:sdtContent>
  </w:sdt>
  <w:p w14:paraId="74A085A0" w14:textId="57B2E28B" w:rsidR="00E728C2" w:rsidRDefault="00E728C2" w:rsidP="00BF1609">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46D70" w14:textId="77777777" w:rsidR="002526DE" w:rsidRDefault="002526DE" w:rsidP="00660540">
      <w:r>
        <w:separator/>
      </w:r>
    </w:p>
  </w:footnote>
  <w:footnote w:type="continuationSeparator" w:id="0">
    <w:p w14:paraId="50CD0DEF" w14:textId="77777777" w:rsidR="002526DE" w:rsidRDefault="002526DE"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B626" w14:textId="09857487" w:rsidR="00E56019" w:rsidRDefault="00610581" w:rsidP="00B71651">
    <w:pPr>
      <w:pStyle w:val="Encabezado"/>
      <w:jc w:val="center"/>
      <w:rPr>
        <w:color w:val="FFFFFF"/>
      </w:rPr>
    </w:pPr>
    <w:r>
      <w:rPr>
        <w:noProof/>
      </w:rPr>
      <w:drawing>
        <wp:anchor distT="0" distB="0" distL="114300" distR="114300" simplePos="0" relativeHeight="251667456" behindDoc="1" locked="0" layoutInCell="1" allowOverlap="1" wp14:anchorId="5FD41DC2" wp14:editId="3C80E215">
          <wp:simplePos x="0" y="0"/>
          <wp:positionH relativeFrom="column">
            <wp:posOffset>-991713</wp:posOffset>
          </wp:positionH>
          <wp:positionV relativeFrom="paragraph">
            <wp:posOffset>-486410</wp:posOffset>
          </wp:positionV>
          <wp:extent cx="7791855" cy="1438496"/>
          <wp:effectExtent l="0" t="0" r="0" b="0"/>
          <wp:wrapNone/>
          <wp:docPr id="195386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p w14:paraId="53102FAB" w14:textId="77777777" w:rsidR="00E56019" w:rsidRDefault="00E56019" w:rsidP="00B71651">
    <w:pPr>
      <w:pStyle w:val="Encabezado"/>
      <w:jc w:val="center"/>
      <w:rPr>
        <w:color w:val="FFFFFF"/>
      </w:rPr>
    </w:pPr>
  </w:p>
  <w:p w14:paraId="6CA8A716" w14:textId="2020500E" w:rsidR="00E56019" w:rsidRDefault="00E56019" w:rsidP="00B71651">
    <w:pPr>
      <w:pStyle w:val="Encabezado"/>
      <w:jc w:val="center"/>
      <w:rPr>
        <w:color w:val="FFFFFF"/>
      </w:rPr>
    </w:pPr>
  </w:p>
  <w:p w14:paraId="5A2E6303" w14:textId="28842D57" w:rsidR="00016A16" w:rsidRDefault="00016A16" w:rsidP="00B71651">
    <w:pPr>
      <w:pStyle w:val="Encabezado"/>
      <w:jc w:val="center"/>
      <w:rPr>
        <w:color w:val="FFFFFF"/>
      </w:rPr>
    </w:pPr>
  </w:p>
  <w:p w14:paraId="46992593" w14:textId="77777777" w:rsidR="00E56019" w:rsidRPr="001D193F" w:rsidRDefault="00E56019" w:rsidP="00B71651">
    <w:pPr>
      <w:pStyle w:val="Encabezado"/>
      <w:jc w:val="center"/>
      <w:rPr>
        <w:color w:val="FFFF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C5FE" w14:textId="79645B06" w:rsidR="00CD0EA0" w:rsidRDefault="00E56019" w:rsidP="00712BA7">
    <w:pPr>
      <w:pStyle w:val="Encabezado"/>
      <w:rPr>
        <w:lang w:val="es-MX"/>
      </w:rPr>
    </w:pPr>
    <w:r>
      <w:rPr>
        <w:noProof/>
        <w:lang w:eastAsia="es-CO"/>
      </w:rPr>
      <w:drawing>
        <wp:anchor distT="0" distB="0" distL="114300" distR="114300" simplePos="0" relativeHeight="251665408" behindDoc="1" locked="0" layoutInCell="1" allowOverlap="1" wp14:anchorId="1A04F90E" wp14:editId="47860125">
          <wp:simplePos x="0" y="0"/>
          <wp:positionH relativeFrom="margin">
            <wp:align>center</wp:align>
          </wp:positionH>
          <wp:positionV relativeFrom="paragraph">
            <wp:posOffset>-410210</wp:posOffset>
          </wp:positionV>
          <wp:extent cx="6990558" cy="1290564"/>
          <wp:effectExtent l="0" t="0" r="0" b="0"/>
          <wp:wrapNone/>
          <wp:docPr id="548283993"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p>
  <w:p w14:paraId="00ACC4A1" w14:textId="77777777" w:rsidR="00E56019" w:rsidRDefault="00E56019" w:rsidP="00712BA7">
    <w:pPr>
      <w:pStyle w:val="Encabezado"/>
      <w:rPr>
        <w:lang w:val="es-MX"/>
      </w:rPr>
    </w:pPr>
  </w:p>
  <w:p w14:paraId="3F442025" w14:textId="77777777" w:rsidR="00E56019" w:rsidRDefault="00E56019" w:rsidP="00712BA7">
    <w:pPr>
      <w:pStyle w:val="Encabezado"/>
      <w:rPr>
        <w:lang w:val="es-MX"/>
      </w:rPr>
    </w:pPr>
  </w:p>
  <w:p w14:paraId="044EA7EB" w14:textId="77777777" w:rsidR="00E56019" w:rsidRDefault="00E56019" w:rsidP="00712BA7">
    <w:pPr>
      <w:pStyle w:val="Encabezado"/>
      <w:rPr>
        <w:lang w:val="es-MX"/>
      </w:rPr>
    </w:pPr>
  </w:p>
  <w:p w14:paraId="23D37DB7" w14:textId="77777777" w:rsidR="00E56019" w:rsidRPr="00E56019" w:rsidRDefault="00E56019" w:rsidP="00712BA7">
    <w:pPr>
      <w:pStyle w:val="Encabezado"/>
      <w:rPr>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201" w14:textId="0DB76A8D" w:rsidR="00016A16" w:rsidRDefault="009132A3" w:rsidP="005B6963">
    <w:pPr>
      <w:pStyle w:val="Encabezado"/>
      <w:tabs>
        <w:tab w:val="clear" w:pos="4419"/>
        <w:tab w:val="clear" w:pos="8838"/>
        <w:tab w:val="left" w:pos="4395"/>
      </w:tabs>
    </w:pPr>
    <w:r>
      <w:rPr>
        <w:noProof/>
        <w:lang w:eastAsia="es-CO"/>
      </w:rPr>
      <w:drawing>
        <wp:anchor distT="0" distB="0" distL="114300" distR="114300" simplePos="0" relativeHeight="251659264" behindDoc="1" locked="0" layoutInCell="1" allowOverlap="1" wp14:anchorId="6CDC40CB" wp14:editId="19A205F6">
          <wp:simplePos x="0" y="0"/>
          <wp:positionH relativeFrom="column">
            <wp:posOffset>-674796</wp:posOffset>
          </wp:positionH>
          <wp:positionV relativeFrom="paragraph">
            <wp:posOffset>18415</wp:posOffset>
          </wp:positionV>
          <wp:extent cx="6990558" cy="1290564"/>
          <wp:effectExtent l="0" t="0" r="0" b="0"/>
          <wp:wrapNone/>
          <wp:docPr id="1154388854"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r w:rsidR="00016A16">
      <w:tab/>
    </w:r>
    <w:r w:rsidR="00016A16">
      <w:tab/>
    </w:r>
  </w:p>
  <w:p w14:paraId="7BFC6273" w14:textId="7B3B0575" w:rsidR="00016A16" w:rsidRDefault="00016A16" w:rsidP="00271A82">
    <w:pPr>
      <w:jc w:val="center"/>
    </w:pPr>
  </w:p>
  <w:p w14:paraId="45DAA700" w14:textId="24CC8529" w:rsidR="009132A3" w:rsidRDefault="009132A3" w:rsidP="00271A82">
    <w:pPr>
      <w:jc w:val="center"/>
    </w:pPr>
  </w:p>
  <w:p w14:paraId="35E65F33" w14:textId="77777777" w:rsidR="009132A3" w:rsidRDefault="009132A3" w:rsidP="00271A82">
    <w:pPr>
      <w:jc w:val="center"/>
    </w:pPr>
  </w:p>
  <w:p w14:paraId="44413971" w14:textId="7816D4FC" w:rsidR="009132A3" w:rsidRDefault="009132A3" w:rsidP="00271A82">
    <w:pPr>
      <w:jc w:val="center"/>
    </w:pPr>
  </w:p>
  <w:p w14:paraId="234F4448" w14:textId="399B1668" w:rsidR="009132A3" w:rsidRDefault="009132A3" w:rsidP="00271A82">
    <w:pPr>
      <w:jc w:val="center"/>
    </w:pPr>
  </w:p>
  <w:p w14:paraId="1D449FCD" w14:textId="77777777" w:rsidR="00E728C2" w:rsidRDefault="00E728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FE6826"/>
    <w:name w:val="WW8Num4"/>
    <w:lvl w:ilvl="0">
      <w:start w:val="1"/>
      <w:numFmt w:val="decimal"/>
      <w:lvlText w:val="%1."/>
      <w:lvlJc w:val="left"/>
      <w:pPr>
        <w:tabs>
          <w:tab w:val="num" w:pos="-360"/>
        </w:tabs>
        <w:ind w:left="360" w:hanging="360"/>
      </w:pPr>
      <w:rPr>
        <w:iCs/>
        <w:lang w:eastAsia="es-ES"/>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000000F"/>
    <w:multiLevelType w:val="singleLevel"/>
    <w:tmpl w:val="70980A26"/>
    <w:name w:val="WW8Num15"/>
    <w:lvl w:ilvl="0">
      <w:start w:val="1"/>
      <w:numFmt w:val="decimal"/>
      <w:lvlText w:val="%1."/>
      <w:lvlJc w:val="left"/>
      <w:pPr>
        <w:tabs>
          <w:tab w:val="num" w:pos="0"/>
        </w:tabs>
        <w:ind w:left="720" w:hanging="360"/>
      </w:pPr>
      <w:rPr>
        <w:rFonts w:ascii="Arial" w:eastAsia="MS Mincho" w:hAnsi="Arial" w:cs="Arial"/>
      </w:rPr>
    </w:lvl>
  </w:abstractNum>
  <w:abstractNum w:abstractNumId="2" w15:restartNumberingAfterBreak="0">
    <w:nsid w:val="1C5F2B12"/>
    <w:multiLevelType w:val="hybridMultilevel"/>
    <w:tmpl w:val="9C1EC194"/>
    <w:lvl w:ilvl="0" w:tplc="E4343EA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332A00F8"/>
    <w:multiLevelType w:val="multilevel"/>
    <w:tmpl w:val="AD40EA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42A5BE6"/>
    <w:multiLevelType w:val="hybridMultilevel"/>
    <w:tmpl w:val="384C21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C216121"/>
    <w:multiLevelType w:val="multilevel"/>
    <w:tmpl w:val="E21E5F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54DF2FDB"/>
    <w:multiLevelType w:val="multilevel"/>
    <w:tmpl w:val="918AC77C"/>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0" w15:restartNumberingAfterBreak="0">
    <w:nsid w:val="64AE3ECB"/>
    <w:multiLevelType w:val="hybridMultilevel"/>
    <w:tmpl w:val="56B0014E"/>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6D6F1210"/>
    <w:multiLevelType w:val="hybridMultilevel"/>
    <w:tmpl w:val="62829588"/>
    <w:lvl w:ilvl="0" w:tplc="0DBE8070">
      <w:start w:val="1"/>
      <w:numFmt w:val="decimal"/>
      <w:lvlText w:val="%1."/>
      <w:lvlJc w:val="left"/>
      <w:pPr>
        <w:ind w:left="36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F4297C"/>
    <w:multiLevelType w:val="multilevel"/>
    <w:tmpl w:val="F67EF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259455">
    <w:abstractNumId w:val="3"/>
  </w:num>
  <w:num w:numId="2" w16cid:durableId="1133057133">
    <w:abstractNumId w:val="9"/>
  </w:num>
  <w:num w:numId="3" w16cid:durableId="1325939194">
    <w:abstractNumId w:val="6"/>
  </w:num>
  <w:num w:numId="4" w16cid:durableId="931474608">
    <w:abstractNumId w:val="11"/>
  </w:num>
  <w:num w:numId="5" w16cid:durableId="4980790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4911687">
    <w:abstractNumId w:val="4"/>
  </w:num>
  <w:num w:numId="7" w16cid:durableId="1378318540">
    <w:abstractNumId w:val="7"/>
  </w:num>
  <w:num w:numId="8" w16cid:durableId="834106111">
    <w:abstractNumId w:val="2"/>
  </w:num>
  <w:num w:numId="9" w16cid:durableId="663702412">
    <w:abstractNumId w:val="12"/>
  </w:num>
  <w:num w:numId="10" w16cid:durableId="600643618">
    <w:abstractNumId w:val="8"/>
  </w:num>
  <w:num w:numId="11" w16cid:durableId="183495649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01985"/>
    <w:rsid w:val="0000796D"/>
    <w:rsid w:val="00011263"/>
    <w:rsid w:val="00013A67"/>
    <w:rsid w:val="00016A16"/>
    <w:rsid w:val="00017FF2"/>
    <w:rsid w:val="00022CC5"/>
    <w:rsid w:val="00025FC4"/>
    <w:rsid w:val="0002759B"/>
    <w:rsid w:val="000333BD"/>
    <w:rsid w:val="0003376E"/>
    <w:rsid w:val="00033F75"/>
    <w:rsid w:val="000360D1"/>
    <w:rsid w:val="00036986"/>
    <w:rsid w:val="00040022"/>
    <w:rsid w:val="00043381"/>
    <w:rsid w:val="00044DD6"/>
    <w:rsid w:val="00045594"/>
    <w:rsid w:val="000465F7"/>
    <w:rsid w:val="00046E2C"/>
    <w:rsid w:val="00053ABF"/>
    <w:rsid w:val="000564F9"/>
    <w:rsid w:val="000579F1"/>
    <w:rsid w:val="00060F9B"/>
    <w:rsid w:val="00065510"/>
    <w:rsid w:val="000672A5"/>
    <w:rsid w:val="00072101"/>
    <w:rsid w:val="00077FF3"/>
    <w:rsid w:val="0008027A"/>
    <w:rsid w:val="00082BB6"/>
    <w:rsid w:val="000835EE"/>
    <w:rsid w:val="000902D9"/>
    <w:rsid w:val="000903F0"/>
    <w:rsid w:val="00090E50"/>
    <w:rsid w:val="0009646B"/>
    <w:rsid w:val="0009791B"/>
    <w:rsid w:val="000A1F75"/>
    <w:rsid w:val="000A3684"/>
    <w:rsid w:val="000A4DB1"/>
    <w:rsid w:val="000A4F9C"/>
    <w:rsid w:val="000B56DD"/>
    <w:rsid w:val="000B7F49"/>
    <w:rsid w:val="000C147B"/>
    <w:rsid w:val="000C36F8"/>
    <w:rsid w:val="000C7B34"/>
    <w:rsid w:val="000C7BB1"/>
    <w:rsid w:val="000D7F24"/>
    <w:rsid w:val="000E0400"/>
    <w:rsid w:val="000E498B"/>
    <w:rsid w:val="000E6DC1"/>
    <w:rsid w:val="000E7212"/>
    <w:rsid w:val="000F0DDB"/>
    <w:rsid w:val="000F20C5"/>
    <w:rsid w:val="000F3165"/>
    <w:rsid w:val="000F4BD6"/>
    <w:rsid w:val="000F7983"/>
    <w:rsid w:val="00104F61"/>
    <w:rsid w:val="001050E7"/>
    <w:rsid w:val="001056DF"/>
    <w:rsid w:val="0011199F"/>
    <w:rsid w:val="001129CA"/>
    <w:rsid w:val="00112B7F"/>
    <w:rsid w:val="00120F7B"/>
    <w:rsid w:val="001251AE"/>
    <w:rsid w:val="00125AE4"/>
    <w:rsid w:val="00127005"/>
    <w:rsid w:val="00127C79"/>
    <w:rsid w:val="00130133"/>
    <w:rsid w:val="00130DA8"/>
    <w:rsid w:val="00135F0D"/>
    <w:rsid w:val="00137917"/>
    <w:rsid w:val="00140D60"/>
    <w:rsid w:val="00145098"/>
    <w:rsid w:val="0014544D"/>
    <w:rsid w:val="00147617"/>
    <w:rsid w:val="00147C38"/>
    <w:rsid w:val="00151143"/>
    <w:rsid w:val="00154CA5"/>
    <w:rsid w:val="001551E2"/>
    <w:rsid w:val="00157E9B"/>
    <w:rsid w:val="0016003A"/>
    <w:rsid w:val="00160CEC"/>
    <w:rsid w:val="00162D88"/>
    <w:rsid w:val="0016461D"/>
    <w:rsid w:val="00167892"/>
    <w:rsid w:val="0017081F"/>
    <w:rsid w:val="00176FC9"/>
    <w:rsid w:val="001805A3"/>
    <w:rsid w:val="00184D18"/>
    <w:rsid w:val="00185EFD"/>
    <w:rsid w:val="00185F61"/>
    <w:rsid w:val="001869F8"/>
    <w:rsid w:val="00186FFE"/>
    <w:rsid w:val="00187224"/>
    <w:rsid w:val="00191CA2"/>
    <w:rsid w:val="0019577E"/>
    <w:rsid w:val="001965F3"/>
    <w:rsid w:val="001974C8"/>
    <w:rsid w:val="001A3A07"/>
    <w:rsid w:val="001A5E34"/>
    <w:rsid w:val="001B0628"/>
    <w:rsid w:val="001B0916"/>
    <w:rsid w:val="001B1463"/>
    <w:rsid w:val="001B275E"/>
    <w:rsid w:val="001B3FAC"/>
    <w:rsid w:val="001C1210"/>
    <w:rsid w:val="001C3138"/>
    <w:rsid w:val="001C336D"/>
    <w:rsid w:val="001C6187"/>
    <w:rsid w:val="001C78B8"/>
    <w:rsid w:val="001D046F"/>
    <w:rsid w:val="001D12B3"/>
    <w:rsid w:val="001D1B26"/>
    <w:rsid w:val="001D7B6F"/>
    <w:rsid w:val="001E05D1"/>
    <w:rsid w:val="001E0752"/>
    <w:rsid w:val="001E2557"/>
    <w:rsid w:val="001E36E1"/>
    <w:rsid w:val="001E4CED"/>
    <w:rsid w:val="001E5306"/>
    <w:rsid w:val="001F084E"/>
    <w:rsid w:val="001F47FE"/>
    <w:rsid w:val="001F5479"/>
    <w:rsid w:val="002023D4"/>
    <w:rsid w:val="00205E65"/>
    <w:rsid w:val="0020625C"/>
    <w:rsid w:val="002067FC"/>
    <w:rsid w:val="00207F9B"/>
    <w:rsid w:val="00216883"/>
    <w:rsid w:val="00216B57"/>
    <w:rsid w:val="00222503"/>
    <w:rsid w:val="00223B84"/>
    <w:rsid w:val="00230AD5"/>
    <w:rsid w:val="00242CFA"/>
    <w:rsid w:val="002526DE"/>
    <w:rsid w:val="002561A7"/>
    <w:rsid w:val="00257C48"/>
    <w:rsid w:val="00257CF7"/>
    <w:rsid w:val="00260605"/>
    <w:rsid w:val="00265ECA"/>
    <w:rsid w:val="002706C2"/>
    <w:rsid w:val="00271A82"/>
    <w:rsid w:val="0027265D"/>
    <w:rsid w:val="00272831"/>
    <w:rsid w:val="002736C0"/>
    <w:rsid w:val="00277086"/>
    <w:rsid w:val="002845D1"/>
    <w:rsid w:val="002909F5"/>
    <w:rsid w:val="00291473"/>
    <w:rsid w:val="00291979"/>
    <w:rsid w:val="00297A1D"/>
    <w:rsid w:val="002A03BC"/>
    <w:rsid w:val="002A19F9"/>
    <w:rsid w:val="002B12B2"/>
    <w:rsid w:val="002B1CC3"/>
    <w:rsid w:val="002B367E"/>
    <w:rsid w:val="002B62E1"/>
    <w:rsid w:val="002C089D"/>
    <w:rsid w:val="002C56EA"/>
    <w:rsid w:val="002D07B3"/>
    <w:rsid w:val="002D29D9"/>
    <w:rsid w:val="002D2E6F"/>
    <w:rsid w:val="002D2EF0"/>
    <w:rsid w:val="002D4182"/>
    <w:rsid w:val="002E227D"/>
    <w:rsid w:val="002E71A0"/>
    <w:rsid w:val="002E759A"/>
    <w:rsid w:val="002F3695"/>
    <w:rsid w:val="002F5455"/>
    <w:rsid w:val="002F54AF"/>
    <w:rsid w:val="002F6964"/>
    <w:rsid w:val="002F6D12"/>
    <w:rsid w:val="002F71C1"/>
    <w:rsid w:val="00300605"/>
    <w:rsid w:val="00300DB8"/>
    <w:rsid w:val="00301EE1"/>
    <w:rsid w:val="00302779"/>
    <w:rsid w:val="003041B3"/>
    <w:rsid w:val="00306D11"/>
    <w:rsid w:val="00313C48"/>
    <w:rsid w:val="00313FE7"/>
    <w:rsid w:val="00316985"/>
    <w:rsid w:val="00320EF9"/>
    <w:rsid w:val="00321B92"/>
    <w:rsid w:val="00322BB1"/>
    <w:rsid w:val="003245C9"/>
    <w:rsid w:val="00325189"/>
    <w:rsid w:val="00325605"/>
    <w:rsid w:val="00325EA4"/>
    <w:rsid w:val="003263BD"/>
    <w:rsid w:val="00326B61"/>
    <w:rsid w:val="003303B9"/>
    <w:rsid w:val="00331009"/>
    <w:rsid w:val="0033370A"/>
    <w:rsid w:val="003344DE"/>
    <w:rsid w:val="00335F4A"/>
    <w:rsid w:val="003363CA"/>
    <w:rsid w:val="00340550"/>
    <w:rsid w:val="00340992"/>
    <w:rsid w:val="003434C4"/>
    <w:rsid w:val="00343A49"/>
    <w:rsid w:val="0035065A"/>
    <w:rsid w:val="003539FE"/>
    <w:rsid w:val="0036245D"/>
    <w:rsid w:val="00363334"/>
    <w:rsid w:val="003675DB"/>
    <w:rsid w:val="00367831"/>
    <w:rsid w:val="0037022E"/>
    <w:rsid w:val="003705E9"/>
    <w:rsid w:val="00372674"/>
    <w:rsid w:val="00373853"/>
    <w:rsid w:val="003751FB"/>
    <w:rsid w:val="0038021F"/>
    <w:rsid w:val="00387877"/>
    <w:rsid w:val="00391DCD"/>
    <w:rsid w:val="00392590"/>
    <w:rsid w:val="00394671"/>
    <w:rsid w:val="00395BDD"/>
    <w:rsid w:val="00396AAD"/>
    <w:rsid w:val="003A0575"/>
    <w:rsid w:val="003A1632"/>
    <w:rsid w:val="003A2157"/>
    <w:rsid w:val="003A4297"/>
    <w:rsid w:val="003A70E5"/>
    <w:rsid w:val="003B3A1F"/>
    <w:rsid w:val="003B3CCF"/>
    <w:rsid w:val="003B4F28"/>
    <w:rsid w:val="003B6069"/>
    <w:rsid w:val="003B7D27"/>
    <w:rsid w:val="003C202C"/>
    <w:rsid w:val="003C43EF"/>
    <w:rsid w:val="003D0137"/>
    <w:rsid w:val="003D1BDB"/>
    <w:rsid w:val="003D2B24"/>
    <w:rsid w:val="003D309A"/>
    <w:rsid w:val="003D4D45"/>
    <w:rsid w:val="003D573E"/>
    <w:rsid w:val="003D5C1F"/>
    <w:rsid w:val="003E000B"/>
    <w:rsid w:val="003E215A"/>
    <w:rsid w:val="003E31AD"/>
    <w:rsid w:val="003E3FE3"/>
    <w:rsid w:val="003E6889"/>
    <w:rsid w:val="003E7388"/>
    <w:rsid w:val="003E7B49"/>
    <w:rsid w:val="003F0240"/>
    <w:rsid w:val="003F0FFD"/>
    <w:rsid w:val="003F2D35"/>
    <w:rsid w:val="003F2E2B"/>
    <w:rsid w:val="003F50C7"/>
    <w:rsid w:val="003F5988"/>
    <w:rsid w:val="003F6CC6"/>
    <w:rsid w:val="00400E02"/>
    <w:rsid w:val="00403807"/>
    <w:rsid w:val="00405DFE"/>
    <w:rsid w:val="004128D2"/>
    <w:rsid w:val="00412DBC"/>
    <w:rsid w:val="00415900"/>
    <w:rsid w:val="0042314A"/>
    <w:rsid w:val="0042394C"/>
    <w:rsid w:val="00424FB3"/>
    <w:rsid w:val="004252C8"/>
    <w:rsid w:val="00425FD9"/>
    <w:rsid w:val="0042611A"/>
    <w:rsid w:val="004448C9"/>
    <w:rsid w:val="00444F74"/>
    <w:rsid w:val="00445D83"/>
    <w:rsid w:val="004501DE"/>
    <w:rsid w:val="00451088"/>
    <w:rsid w:val="00451282"/>
    <w:rsid w:val="00452A31"/>
    <w:rsid w:val="00455184"/>
    <w:rsid w:val="00456584"/>
    <w:rsid w:val="0045695B"/>
    <w:rsid w:val="00456F59"/>
    <w:rsid w:val="00464E26"/>
    <w:rsid w:val="00467C5F"/>
    <w:rsid w:val="0047095D"/>
    <w:rsid w:val="00470A5C"/>
    <w:rsid w:val="00471ED4"/>
    <w:rsid w:val="00472C9C"/>
    <w:rsid w:val="00475C88"/>
    <w:rsid w:val="00480669"/>
    <w:rsid w:val="00480AAD"/>
    <w:rsid w:val="00483310"/>
    <w:rsid w:val="0048457B"/>
    <w:rsid w:val="00484DD5"/>
    <w:rsid w:val="0048518B"/>
    <w:rsid w:val="00490D23"/>
    <w:rsid w:val="0049541C"/>
    <w:rsid w:val="00497AF3"/>
    <w:rsid w:val="004A0F2C"/>
    <w:rsid w:val="004A1351"/>
    <w:rsid w:val="004A1ACE"/>
    <w:rsid w:val="004A387F"/>
    <w:rsid w:val="004B0194"/>
    <w:rsid w:val="004B70B2"/>
    <w:rsid w:val="004C1CBB"/>
    <w:rsid w:val="004D5CBD"/>
    <w:rsid w:val="004D6749"/>
    <w:rsid w:val="004E0B7C"/>
    <w:rsid w:val="004E7B6A"/>
    <w:rsid w:val="004F0BE6"/>
    <w:rsid w:val="004F3EBE"/>
    <w:rsid w:val="004F687D"/>
    <w:rsid w:val="00503EB4"/>
    <w:rsid w:val="005111BE"/>
    <w:rsid w:val="005112B6"/>
    <w:rsid w:val="005162A0"/>
    <w:rsid w:val="00520413"/>
    <w:rsid w:val="0052248C"/>
    <w:rsid w:val="0052260B"/>
    <w:rsid w:val="00524657"/>
    <w:rsid w:val="0052594B"/>
    <w:rsid w:val="00525A22"/>
    <w:rsid w:val="00525B87"/>
    <w:rsid w:val="005261E6"/>
    <w:rsid w:val="00531640"/>
    <w:rsid w:val="00531977"/>
    <w:rsid w:val="00531EF3"/>
    <w:rsid w:val="00533136"/>
    <w:rsid w:val="005413B1"/>
    <w:rsid w:val="00543409"/>
    <w:rsid w:val="00543A4B"/>
    <w:rsid w:val="00546195"/>
    <w:rsid w:val="00550C16"/>
    <w:rsid w:val="00552782"/>
    <w:rsid w:val="00553CFA"/>
    <w:rsid w:val="00553F22"/>
    <w:rsid w:val="005547C2"/>
    <w:rsid w:val="00560254"/>
    <w:rsid w:val="00561D6A"/>
    <w:rsid w:val="00563E35"/>
    <w:rsid w:val="00572A54"/>
    <w:rsid w:val="00573196"/>
    <w:rsid w:val="00576296"/>
    <w:rsid w:val="005771CE"/>
    <w:rsid w:val="00577861"/>
    <w:rsid w:val="00580255"/>
    <w:rsid w:val="00580713"/>
    <w:rsid w:val="005813D3"/>
    <w:rsid w:val="005831EC"/>
    <w:rsid w:val="00583B25"/>
    <w:rsid w:val="0058614C"/>
    <w:rsid w:val="0059486E"/>
    <w:rsid w:val="005A0AA3"/>
    <w:rsid w:val="005A308D"/>
    <w:rsid w:val="005A342E"/>
    <w:rsid w:val="005A37C6"/>
    <w:rsid w:val="005A5A5E"/>
    <w:rsid w:val="005B0022"/>
    <w:rsid w:val="005B5441"/>
    <w:rsid w:val="005B6963"/>
    <w:rsid w:val="005C4762"/>
    <w:rsid w:val="005C7565"/>
    <w:rsid w:val="005D144E"/>
    <w:rsid w:val="005D3477"/>
    <w:rsid w:val="005D3EA6"/>
    <w:rsid w:val="005E2763"/>
    <w:rsid w:val="005E575A"/>
    <w:rsid w:val="005F1AF3"/>
    <w:rsid w:val="005F1D2E"/>
    <w:rsid w:val="005F3863"/>
    <w:rsid w:val="005F4813"/>
    <w:rsid w:val="00600B2B"/>
    <w:rsid w:val="0060354A"/>
    <w:rsid w:val="00603C63"/>
    <w:rsid w:val="006046F9"/>
    <w:rsid w:val="00604C58"/>
    <w:rsid w:val="00607B00"/>
    <w:rsid w:val="00610087"/>
    <w:rsid w:val="00610581"/>
    <w:rsid w:val="00613F75"/>
    <w:rsid w:val="00617E76"/>
    <w:rsid w:val="006200DB"/>
    <w:rsid w:val="0062103B"/>
    <w:rsid w:val="00622B9B"/>
    <w:rsid w:val="00622BC7"/>
    <w:rsid w:val="00623FEF"/>
    <w:rsid w:val="006244A0"/>
    <w:rsid w:val="0062712B"/>
    <w:rsid w:val="0063245B"/>
    <w:rsid w:val="0063396A"/>
    <w:rsid w:val="0063615A"/>
    <w:rsid w:val="00636C95"/>
    <w:rsid w:val="00644313"/>
    <w:rsid w:val="00645155"/>
    <w:rsid w:val="00645390"/>
    <w:rsid w:val="00647DEB"/>
    <w:rsid w:val="00650842"/>
    <w:rsid w:val="006523D2"/>
    <w:rsid w:val="00652F08"/>
    <w:rsid w:val="00653098"/>
    <w:rsid w:val="0065431D"/>
    <w:rsid w:val="006558B6"/>
    <w:rsid w:val="00656131"/>
    <w:rsid w:val="00656FDF"/>
    <w:rsid w:val="0065700A"/>
    <w:rsid w:val="006575F0"/>
    <w:rsid w:val="00660540"/>
    <w:rsid w:val="00660D1C"/>
    <w:rsid w:val="00662C51"/>
    <w:rsid w:val="00665BBC"/>
    <w:rsid w:val="006722C1"/>
    <w:rsid w:val="00673AB0"/>
    <w:rsid w:val="00674F1D"/>
    <w:rsid w:val="0067630C"/>
    <w:rsid w:val="006776E4"/>
    <w:rsid w:val="00681805"/>
    <w:rsid w:val="006821E9"/>
    <w:rsid w:val="006822DE"/>
    <w:rsid w:val="006826AD"/>
    <w:rsid w:val="00682F8D"/>
    <w:rsid w:val="00687124"/>
    <w:rsid w:val="006906BC"/>
    <w:rsid w:val="00692612"/>
    <w:rsid w:val="00696160"/>
    <w:rsid w:val="006A23B6"/>
    <w:rsid w:val="006A2A56"/>
    <w:rsid w:val="006A2B2A"/>
    <w:rsid w:val="006A4785"/>
    <w:rsid w:val="006A5FAE"/>
    <w:rsid w:val="006A712A"/>
    <w:rsid w:val="006B481F"/>
    <w:rsid w:val="006C60D0"/>
    <w:rsid w:val="006C69B9"/>
    <w:rsid w:val="006D5BD2"/>
    <w:rsid w:val="006D66DF"/>
    <w:rsid w:val="006E1311"/>
    <w:rsid w:val="006E29E2"/>
    <w:rsid w:val="006E4CBC"/>
    <w:rsid w:val="006F3853"/>
    <w:rsid w:val="006F5868"/>
    <w:rsid w:val="006F59CF"/>
    <w:rsid w:val="006F67A7"/>
    <w:rsid w:val="006F7F6E"/>
    <w:rsid w:val="00700238"/>
    <w:rsid w:val="0070025C"/>
    <w:rsid w:val="00702785"/>
    <w:rsid w:val="00702E29"/>
    <w:rsid w:val="00703317"/>
    <w:rsid w:val="00707237"/>
    <w:rsid w:val="007075D6"/>
    <w:rsid w:val="0071556D"/>
    <w:rsid w:val="00716343"/>
    <w:rsid w:val="00725276"/>
    <w:rsid w:val="0072553B"/>
    <w:rsid w:val="007306A7"/>
    <w:rsid w:val="00731B09"/>
    <w:rsid w:val="007330B9"/>
    <w:rsid w:val="0073371A"/>
    <w:rsid w:val="00735B2E"/>
    <w:rsid w:val="00735FDD"/>
    <w:rsid w:val="00740F5B"/>
    <w:rsid w:val="0074286A"/>
    <w:rsid w:val="00750383"/>
    <w:rsid w:val="00751C1D"/>
    <w:rsid w:val="00752214"/>
    <w:rsid w:val="007540BA"/>
    <w:rsid w:val="00756177"/>
    <w:rsid w:val="007562B2"/>
    <w:rsid w:val="0076386B"/>
    <w:rsid w:val="0076411C"/>
    <w:rsid w:val="0076572A"/>
    <w:rsid w:val="0076602B"/>
    <w:rsid w:val="00766272"/>
    <w:rsid w:val="00774CC4"/>
    <w:rsid w:val="00775C8E"/>
    <w:rsid w:val="0077750D"/>
    <w:rsid w:val="0078445A"/>
    <w:rsid w:val="00784F41"/>
    <w:rsid w:val="00785403"/>
    <w:rsid w:val="00785C2C"/>
    <w:rsid w:val="007908E6"/>
    <w:rsid w:val="00790FE4"/>
    <w:rsid w:val="00791864"/>
    <w:rsid w:val="007937FF"/>
    <w:rsid w:val="007A375F"/>
    <w:rsid w:val="007A54BE"/>
    <w:rsid w:val="007A5CC5"/>
    <w:rsid w:val="007A6612"/>
    <w:rsid w:val="007A6E64"/>
    <w:rsid w:val="007A795F"/>
    <w:rsid w:val="007A7B44"/>
    <w:rsid w:val="007B1D7C"/>
    <w:rsid w:val="007C0583"/>
    <w:rsid w:val="007C5AD9"/>
    <w:rsid w:val="007C6774"/>
    <w:rsid w:val="007C6D5E"/>
    <w:rsid w:val="007C7BB8"/>
    <w:rsid w:val="007D0A16"/>
    <w:rsid w:val="007D5CAB"/>
    <w:rsid w:val="007D6F21"/>
    <w:rsid w:val="007E0659"/>
    <w:rsid w:val="007E1496"/>
    <w:rsid w:val="007E20D8"/>
    <w:rsid w:val="007E2AB9"/>
    <w:rsid w:val="007E53B7"/>
    <w:rsid w:val="007E7352"/>
    <w:rsid w:val="007F6CAC"/>
    <w:rsid w:val="007F6EAB"/>
    <w:rsid w:val="0080242C"/>
    <w:rsid w:val="0080267B"/>
    <w:rsid w:val="00803F09"/>
    <w:rsid w:val="00804168"/>
    <w:rsid w:val="0080510E"/>
    <w:rsid w:val="008130D6"/>
    <w:rsid w:val="00813477"/>
    <w:rsid w:val="00813483"/>
    <w:rsid w:val="008135FC"/>
    <w:rsid w:val="00817665"/>
    <w:rsid w:val="00820075"/>
    <w:rsid w:val="00822168"/>
    <w:rsid w:val="00826A7E"/>
    <w:rsid w:val="00832602"/>
    <w:rsid w:val="00834917"/>
    <w:rsid w:val="00834C93"/>
    <w:rsid w:val="00837E0F"/>
    <w:rsid w:val="00844C12"/>
    <w:rsid w:val="0084760E"/>
    <w:rsid w:val="008519BB"/>
    <w:rsid w:val="008523AF"/>
    <w:rsid w:val="00855FCD"/>
    <w:rsid w:val="00857066"/>
    <w:rsid w:val="008611DE"/>
    <w:rsid w:val="0086238F"/>
    <w:rsid w:val="00862F56"/>
    <w:rsid w:val="00866879"/>
    <w:rsid w:val="008676A6"/>
    <w:rsid w:val="00870816"/>
    <w:rsid w:val="00870BD6"/>
    <w:rsid w:val="0087162B"/>
    <w:rsid w:val="0087380F"/>
    <w:rsid w:val="00884A12"/>
    <w:rsid w:val="00885AB5"/>
    <w:rsid w:val="008929F2"/>
    <w:rsid w:val="00896244"/>
    <w:rsid w:val="008962CF"/>
    <w:rsid w:val="00897966"/>
    <w:rsid w:val="008A5953"/>
    <w:rsid w:val="008A5D89"/>
    <w:rsid w:val="008A6CA0"/>
    <w:rsid w:val="008A702A"/>
    <w:rsid w:val="008B02CE"/>
    <w:rsid w:val="008B1E4E"/>
    <w:rsid w:val="008B5551"/>
    <w:rsid w:val="008B67DA"/>
    <w:rsid w:val="008C1E4F"/>
    <w:rsid w:val="008C23F4"/>
    <w:rsid w:val="008C2521"/>
    <w:rsid w:val="008C3832"/>
    <w:rsid w:val="008C574D"/>
    <w:rsid w:val="008C5BCF"/>
    <w:rsid w:val="008C5C2C"/>
    <w:rsid w:val="008D24B1"/>
    <w:rsid w:val="008D2C8C"/>
    <w:rsid w:val="008D407D"/>
    <w:rsid w:val="008D5E78"/>
    <w:rsid w:val="008D6DAA"/>
    <w:rsid w:val="008D6E9B"/>
    <w:rsid w:val="008E0C0B"/>
    <w:rsid w:val="008E235A"/>
    <w:rsid w:val="008E381B"/>
    <w:rsid w:val="008E52A3"/>
    <w:rsid w:val="008E631A"/>
    <w:rsid w:val="008F3E7A"/>
    <w:rsid w:val="008F4A45"/>
    <w:rsid w:val="008F5B42"/>
    <w:rsid w:val="00900B7C"/>
    <w:rsid w:val="00900CCB"/>
    <w:rsid w:val="00902023"/>
    <w:rsid w:val="00902A06"/>
    <w:rsid w:val="00907A08"/>
    <w:rsid w:val="009113B8"/>
    <w:rsid w:val="00911D7D"/>
    <w:rsid w:val="009132A3"/>
    <w:rsid w:val="0092416D"/>
    <w:rsid w:val="009252A9"/>
    <w:rsid w:val="009258DD"/>
    <w:rsid w:val="00926FE0"/>
    <w:rsid w:val="00927DA4"/>
    <w:rsid w:val="00930A2B"/>
    <w:rsid w:val="009325DD"/>
    <w:rsid w:val="009330EF"/>
    <w:rsid w:val="00934AFA"/>
    <w:rsid w:val="00934FFE"/>
    <w:rsid w:val="00940C4D"/>
    <w:rsid w:val="00941B7F"/>
    <w:rsid w:val="009427E0"/>
    <w:rsid w:val="009464B6"/>
    <w:rsid w:val="0095113A"/>
    <w:rsid w:val="009514EA"/>
    <w:rsid w:val="009545A7"/>
    <w:rsid w:val="00954AF7"/>
    <w:rsid w:val="00961056"/>
    <w:rsid w:val="00970711"/>
    <w:rsid w:val="00977207"/>
    <w:rsid w:val="00981DAE"/>
    <w:rsid w:val="00983DBE"/>
    <w:rsid w:val="0098471E"/>
    <w:rsid w:val="00984F63"/>
    <w:rsid w:val="00992A3E"/>
    <w:rsid w:val="009A44FC"/>
    <w:rsid w:val="009A7739"/>
    <w:rsid w:val="009A7B90"/>
    <w:rsid w:val="009B2F03"/>
    <w:rsid w:val="009B5BA7"/>
    <w:rsid w:val="009C1A98"/>
    <w:rsid w:val="009C27D1"/>
    <w:rsid w:val="009C5774"/>
    <w:rsid w:val="009C5AD5"/>
    <w:rsid w:val="009C5CA7"/>
    <w:rsid w:val="009C7194"/>
    <w:rsid w:val="009D03C4"/>
    <w:rsid w:val="009D3B8E"/>
    <w:rsid w:val="009D7833"/>
    <w:rsid w:val="009D7C68"/>
    <w:rsid w:val="009E0A18"/>
    <w:rsid w:val="009E3093"/>
    <w:rsid w:val="009E4DE0"/>
    <w:rsid w:val="009E5A3C"/>
    <w:rsid w:val="009E6663"/>
    <w:rsid w:val="009F147A"/>
    <w:rsid w:val="009F1860"/>
    <w:rsid w:val="009F1BC8"/>
    <w:rsid w:val="009F5D5F"/>
    <w:rsid w:val="009F5FC9"/>
    <w:rsid w:val="009F6CC0"/>
    <w:rsid w:val="00A00BD6"/>
    <w:rsid w:val="00A03028"/>
    <w:rsid w:val="00A05495"/>
    <w:rsid w:val="00A12E20"/>
    <w:rsid w:val="00A1335E"/>
    <w:rsid w:val="00A15C62"/>
    <w:rsid w:val="00A1664E"/>
    <w:rsid w:val="00A168FA"/>
    <w:rsid w:val="00A16C06"/>
    <w:rsid w:val="00A16D7A"/>
    <w:rsid w:val="00A20000"/>
    <w:rsid w:val="00A21061"/>
    <w:rsid w:val="00A2394E"/>
    <w:rsid w:val="00A23A50"/>
    <w:rsid w:val="00A32242"/>
    <w:rsid w:val="00A34102"/>
    <w:rsid w:val="00A3460B"/>
    <w:rsid w:val="00A43F78"/>
    <w:rsid w:val="00A44069"/>
    <w:rsid w:val="00A473EF"/>
    <w:rsid w:val="00A504DB"/>
    <w:rsid w:val="00A540F3"/>
    <w:rsid w:val="00A568A6"/>
    <w:rsid w:val="00A56C0D"/>
    <w:rsid w:val="00A57E55"/>
    <w:rsid w:val="00A6033A"/>
    <w:rsid w:val="00A60D6E"/>
    <w:rsid w:val="00A63486"/>
    <w:rsid w:val="00A64C98"/>
    <w:rsid w:val="00A66A38"/>
    <w:rsid w:val="00A66B33"/>
    <w:rsid w:val="00A812A9"/>
    <w:rsid w:val="00A8222F"/>
    <w:rsid w:val="00A870C6"/>
    <w:rsid w:val="00A935CF"/>
    <w:rsid w:val="00A9374F"/>
    <w:rsid w:val="00A94BB1"/>
    <w:rsid w:val="00AA37C0"/>
    <w:rsid w:val="00AA3A93"/>
    <w:rsid w:val="00AA6A4B"/>
    <w:rsid w:val="00AA7F28"/>
    <w:rsid w:val="00AB6CE0"/>
    <w:rsid w:val="00AB6FE4"/>
    <w:rsid w:val="00AC085A"/>
    <w:rsid w:val="00AC322E"/>
    <w:rsid w:val="00AD059E"/>
    <w:rsid w:val="00AD1437"/>
    <w:rsid w:val="00AD55E8"/>
    <w:rsid w:val="00AD5C6E"/>
    <w:rsid w:val="00AD6641"/>
    <w:rsid w:val="00AD66A0"/>
    <w:rsid w:val="00AD6FD5"/>
    <w:rsid w:val="00AD7E16"/>
    <w:rsid w:val="00AE5205"/>
    <w:rsid w:val="00AF141A"/>
    <w:rsid w:val="00AF1E04"/>
    <w:rsid w:val="00AF2350"/>
    <w:rsid w:val="00AF2C26"/>
    <w:rsid w:val="00AF31A4"/>
    <w:rsid w:val="00AF3A54"/>
    <w:rsid w:val="00AF43CE"/>
    <w:rsid w:val="00AF7703"/>
    <w:rsid w:val="00B016A0"/>
    <w:rsid w:val="00B10ECF"/>
    <w:rsid w:val="00B14BE3"/>
    <w:rsid w:val="00B15BCD"/>
    <w:rsid w:val="00B17F5A"/>
    <w:rsid w:val="00B20D23"/>
    <w:rsid w:val="00B2305D"/>
    <w:rsid w:val="00B2530B"/>
    <w:rsid w:val="00B2558E"/>
    <w:rsid w:val="00B37AA7"/>
    <w:rsid w:val="00B4039F"/>
    <w:rsid w:val="00B4750A"/>
    <w:rsid w:val="00B47AA2"/>
    <w:rsid w:val="00B50E31"/>
    <w:rsid w:val="00B5225A"/>
    <w:rsid w:val="00B52BF2"/>
    <w:rsid w:val="00B56A4F"/>
    <w:rsid w:val="00B60887"/>
    <w:rsid w:val="00B638D0"/>
    <w:rsid w:val="00B63C80"/>
    <w:rsid w:val="00B649CB"/>
    <w:rsid w:val="00B65838"/>
    <w:rsid w:val="00B71651"/>
    <w:rsid w:val="00B74C21"/>
    <w:rsid w:val="00B77249"/>
    <w:rsid w:val="00B8029E"/>
    <w:rsid w:val="00B80371"/>
    <w:rsid w:val="00B853A1"/>
    <w:rsid w:val="00B85EF3"/>
    <w:rsid w:val="00B86507"/>
    <w:rsid w:val="00B87E93"/>
    <w:rsid w:val="00B92BE8"/>
    <w:rsid w:val="00B9352B"/>
    <w:rsid w:val="00B94F80"/>
    <w:rsid w:val="00B9615B"/>
    <w:rsid w:val="00BA10A7"/>
    <w:rsid w:val="00BA1D3C"/>
    <w:rsid w:val="00BA35F7"/>
    <w:rsid w:val="00BA4CB2"/>
    <w:rsid w:val="00BB09C5"/>
    <w:rsid w:val="00BB1093"/>
    <w:rsid w:val="00BB1C86"/>
    <w:rsid w:val="00BB3A74"/>
    <w:rsid w:val="00BB5151"/>
    <w:rsid w:val="00BB6A37"/>
    <w:rsid w:val="00BC33DF"/>
    <w:rsid w:val="00BC529E"/>
    <w:rsid w:val="00BC5323"/>
    <w:rsid w:val="00BC59FB"/>
    <w:rsid w:val="00BE0636"/>
    <w:rsid w:val="00BE1080"/>
    <w:rsid w:val="00BE7EDA"/>
    <w:rsid w:val="00BF1609"/>
    <w:rsid w:val="00BF2795"/>
    <w:rsid w:val="00C0571A"/>
    <w:rsid w:val="00C05B64"/>
    <w:rsid w:val="00C07292"/>
    <w:rsid w:val="00C1225F"/>
    <w:rsid w:val="00C15F78"/>
    <w:rsid w:val="00C21E56"/>
    <w:rsid w:val="00C227FD"/>
    <w:rsid w:val="00C228CB"/>
    <w:rsid w:val="00C23715"/>
    <w:rsid w:val="00C23F78"/>
    <w:rsid w:val="00C240D4"/>
    <w:rsid w:val="00C2415A"/>
    <w:rsid w:val="00C26844"/>
    <w:rsid w:val="00C26C8D"/>
    <w:rsid w:val="00C3031E"/>
    <w:rsid w:val="00C33461"/>
    <w:rsid w:val="00C34FF1"/>
    <w:rsid w:val="00C420D9"/>
    <w:rsid w:val="00C479A1"/>
    <w:rsid w:val="00C50584"/>
    <w:rsid w:val="00C52A6E"/>
    <w:rsid w:val="00C6047A"/>
    <w:rsid w:val="00C619BA"/>
    <w:rsid w:val="00C62B24"/>
    <w:rsid w:val="00C6537E"/>
    <w:rsid w:val="00C65554"/>
    <w:rsid w:val="00C663E5"/>
    <w:rsid w:val="00C66714"/>
    <w:rsid w:val="00C705ED"/>
    <w:rsid w:val="00C85A02"/>
    <w:rsid w:val="00C86AF8"/>
    <w:rsid w:val="00C912A9"/>
    <w:rsid w:val="00C935B5"/>
    <w:rsid w:val="00C95DA8"/>
    <w:rsid w:val="00C97F4D"/>
    <w:rsid w:val="00CA383D"/>
    <w:rsid w:val="00CA3C54"/>
    <w:rsid w:val="00CA4067"/>
    <w:rsid w:val="00CA4903"/>
    <w:rsid w:val="00CB0563"/>
    <w:rsid w:val="00CB323E"/>
    <w:rsid w:val="00CB779B"/>
    <w:rsid w:val="00CB7A21"/>
    <w:rsid w:val="00CC091E"/>
    <w:rsid w:val="00CC3976"/>
    <w:rsid w:val="00CC4FA1"/>
    <w:rsid w:val="00CD0EA0"/>
    <w:rsid w:val="00CD1F4B"/>
    <w:rsid w:val="00CD3EEF"/>
    <w:rsid w:val="00CE12AF"/>
    <w:rsid w:val="00CE1EB9"/>
    <w:rsid w:val="00CF2414"/>
    <w:rsid w:val="00CF2874"/>
    <w:rsid w:val="00CF36FE"/>
    <w:rsid w:val="00CF4AD3"/>
    <w:rsid w:val="00CF563C"/>
    <w:rsid w:val="00CF7064"/>
    <w:rsid w:val="00D003D5"/>
    <w:rsid w:val="00D0090D"/>
    <w:rsid w:val="00D02E3E"/>
    <w:rsid w:val="00D07E20"/>
    <w:rsid w:val="00D12B96"/>
    <w:rsid w:val="00D13AAF"/>
    <w:rsid w:val="00D150DE"/>
    <w:rsid w:val="00D163D9"/>
    <w:rsid w:val="00D171D6"/>
    <w:rsid w:val="00D176CB"/>
    <w:rsid w:val="00D22448"/>
    <w:rsid w:val="00D23CA8"/>
    <w:rsid w:val="00D24996"/>
    <w:rsid w:val="00D27FFE"/>
    <w:rsid w:val="00D30103"/>
    <w:rsid w:val="00D30A84"/>
    <w:rsid w:val="00D32C5D"/>
    <w:rsid w:val="00D342D4"/>
    <w:rsid w:val="00D379E1"/>
    <w:rsid w:val="00D37C41"/>
    <w:rsid w:val="00D42F99"/>
    <w:rsid w:val="00D43A2F"/>
    <w:rsid w:val="00D43DD4"/>
    <w:rsid w:val="00D43F61"/>
    <w:rsid w:val="00D44FB3"/>
    <w:rsid w:val="00D51289"/>
    <w:rsid w:val="00D54153"/>
    <w:rsid w:val="00D54267"/>
    <w:rsid w:val="00D6333A"/>
    <w:rsid w:val="00D66721"/>
    <w:rsid w:val="00D67E15"/>
    <w:rsid w:val="00D708B1"/>
    <w:rsid w:val="00D72A51"/>
    <w:rsid w:val="00D7321A"/>
    <w:rsid w:val="00D743AC"/>
    <w:rsid w:val="00D8240D"/>
    <w:rsid w:val="00D86DCF"/>
    <w:rsid w:val="00D9071B"/>
    <w:rsid w:val="00D90B97"/>
    <w:rsid w:val="00DA216A"/>
    <w:rsid w:val="00DA4B35"/>
    <w:rsid w:val="00DA6BDB"/>
    <w:rsid w:val="00DB0D7A"/>
    <w:rsid w:val="00DB4536"/>
    <w:rsid w:val="00DB574B"/>
    <w:rsid w:val="00DB6AF9"/>
    <w:rsid w:val="00DB6F21"/>
    <w:rsid w:val="00DC290A"/>
    <w:rsid w:val="00DC2E76"/>
    <w:rsid w:val="00DC38C5"/>
    <w:rsid w:val="00DC405C"/>
    <w:rsid w:val="00DC74DA"/>
    <w:rsid w:val="00DD1CBF"/>
    <w:rsid w:val="00DD3B7E"/>
    <w:rsid w:val="00DD3F20"/>
    <w:rsid w:val="00DD6578"/>
    <w:rsid w:val="00DD6811"/>
    <w:rsid w:val="00DD7FD8"/>
    <w:rsid w:val="00DE13D0"/>
    <w:rsid w:val="00DE3D1C"/>
    <w:rsid w:val="00DF51B0"/>
    <w:rsid w:val="00DF6D19"/>
    <w:rsid w:val="00DF7D93"/>
    <w:rsid w:val="00E15D78"/>
    <w:rsid w:val="00E16564"/>
    <w:rsid w:val="00E16BA7"/>
    <w:rsid w:val="00E17455"/>
    <w:rsid w:val="00E236B4"/>
    <w:rsid w:val="00E259F4"/>
    <w:rsid w:val="00E25BEC"/>
    <w:rsid w:val="00E25D98"/>
    <w:rsid w:val="00E3003D"/>
    <w:rsid w:val="00E3160B"/>
    <w:rsid w:val="00E330CF"/>
    <w:rsid w:val="00E33BD2"/>
    <w:rsid w:val="00E42664"/>
    <w:rsid w:val="00E42990"/>
    <w:rsid w:val="00E43072"/>
    <w:rsid w:val="00E44903"/>
    <w:rsid w:val="00E44AB1"/>
    <w:rsid w:val="00E46E61"/>
    <w:rsid w:val="00E50559"/>
    <w:rsid w:val="00E51EF7"/>
    <w:rsid w:val="00E56019"/>
    <w:rsid w:val="00E571FD"/>
    <w:rsid w:val="00E57435"/>
    <w:rsid w:val="00E57D53"/>
    <w:rsid w:val="00E64034"/>
    <w:rsid w:val="00E728C2"/>
    <w:rsid w:val="00E745C7"/>
    <w:rsid w:val="00E778BA"/>
    <w:rsid w:val="00E80325"/>
    <w:rsid w:val="00E81214"/>
    <w:rsid w:val="00E83FCF"/>
    <w:rsid w:val="00E86CBC"/>
    <w:rsid w:val="00E912CE"/>
    <w:rsid w:val="00E92CDC"/>
    <w:rsid w:val="00E94AC0"/>
    <w:rsid w:val="00E963D3"/>
    <w:rsid w:val="00EA5B55"/>
    <w:rsid w:val="00EA659C"/>
    <w:rsid w:val="00EA6876"/>
    <w:rsid w:val="00EA70D7"/>
    <w:rsid w:val="00EA768A"/>
    <w:rsid w:val="00EB0824"/>
    <w:rsid w:val="00EB1D08"/>
    <w:rsid w:val="00EB308A"/>
    <w:rsid w:val="00EB48AE"/>
    <w:rsid w:val="00EB55EC"/>
    <w:rsid w:val="00EB6A55"/>
    <w:rsid w:val="00EB6B58"/>
    <w:rsid w:val="00EC2524"/>
    <w:rsid w:val="00EE0478"/>
    <w:rsid w:val="00F02C00"/>
    <w:rsid w:val="00F031A5"/>
    <w:rsid w:val="00F03E38"/>
    <w:rsid w:val="00F042BA"/>
    <w:rsid w:val="00F056D1"/>
    <w:rsid w:val="00F06029"/>
    <w:rsid w:val="00F10A38"/>
    <w:rsid w:val="00F1259C"/>
    <w:rsid w:val="00F1527A"/>
    <w:rsid w:val="00F15E11"/>
    <w:rsid w:val="00F1683F"/>
    <w:rsid w:val="00F21AE6"/>
    <w:rsid w:val="00F22344"/>
    <w:rsid w:val="00F22C34"/>
    <w:rsid w:val="00F2391E"/>
    <w:rsid w:val="00F26486"/>
    <w:rsid w:val="00F308B2"/>
    <w:rsid w:val="00F356BE"/>
    <w:rsid w:val="00F37071"/>
    <w:rsid w:val="00F37102"/>
    <w:rsid w:val="00F401FD"/>
    <w:rsid w:val="00F40328"/>
    <w:rsid w:val="00F40336"/>
    <w:rsid w:val="00F4045E"/>
    <w:rsid w:val="00F41E65"/>
    <w:rsid w:val="00F51130"/>
    <w:rsid w:val="00F51EB5"/>
    <w:rsid w:val="00F52186"/>
    <w:rsid w:val="00F556F6"/>
    <w:rsid w:val="00F55D0F"/>
    <w:rsid w:val="00F56381"/>
    <w:rsid w:val="00F62CA6"/>
    <w:rsid w:val="00F62DAF"/>
    <w:rsid w:val="00F64AAD"/>
    <w:rsid w:val="00F6664C"/>
    <w:rsid w:val="00F75078"/>
    <w:rsid w:val="00F75771"/>
    <w:rsid w:val="00F75AA3"/>
    <w:rsid w:val="00F77553"/>
    <w:rsid w:val="00F800D4"/>
    <w:rsid w:val="00F81F15"/>
    <w:rsid w:val="00F874F3"/>
    <w:rsid w:val="00F923C6"/>
    <w:rsid w:val="00F93758"/>
    <w:rsid w:val="00F94C0F"/>
    <w:rsid w:val="00F9564E"/>
    <w:rsid w:val="00F96CC5"/>
    <w:rsid w:val="00F972D1"/>
    <w:rsid w:val="00F9760C"/>
    <w:rsid w:val="00FA15C5"/>
    <w:rsid w:val="00FA1F66"/>
    <w:rsid w:val="00FA2D9E"/>
    <w:rsid w:val="00FA2F5C"/>
    <w:rsid w:val="00FA3300"/>
    <w:rsid w:val="00FA350B"/>
    <w:rsid w:val="00FA7237"/>
    <w:rsid w:val="00FA7C2E"/>
    <w:rsid w:val="00FA7E5D"/>
    <w:rsid w:val="00FB07CD"/>
    <w:rsid w:val="00FB1F00"/>
    <w:rsid w:val="00FB3D84"/>
    <w:rsid w:val="00FB3ECA"/>
    <w:rsid w:val="00FB49EE"/>
    <w:rsid w:val="00FB5E34"/>
    <w:rsid w:val="00FC1530"/>
    <w:rsid w:val="00FD5A91"/>
    <w:rsid w:val="00FE01A1"/>
    <w:rsid w:val="00FE4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8CB"/>
    <w:pPr>
      <w:spacing w:after="0" w:line="240" w:lineRule="auto"/>
    </w:pPr>
    <w:rPr>
      <w:sz w:val="24"/>
      <w:szCs w:val="24"/>
      <w:lang w:val="es-ES_tradnl"/>
    </w:rPr>
  </w:style>
  <w:style w:type="paragraph" w:styleId="Ttulo1">
    <w:name w:val="heading 1"/>
    <w:basedOn w:val="Normal"/>
    <w:next w:val="Normal"/>
    <w:link w:val="Ttulo1Car"/>
    <w:qFormat/>
    <w:rsid w:val="00F94C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1C31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1"/>
    <w:unhideWhenUsed/>
    <w:qFormat/>
    <w:rsid w:val="00A6033A"/>
    <w:pPr>
      <w:keepNext/>
      <w:keepLines/>
      <w:suppressAutoHyphens/>
      <w:spacing w:before="40"/>
      <w:outlineLvl w:val="2"/>
    </w:pPr>
    <w:rPr>
      <w:rFonts w:ascii="Arial" w:eastAsiaTheme="majorEastAsia" w:hAnsi="Arial" w:cstheme="majorBidi"/>
      <w:sz w:val="22"/>
      <w:lang w:val="en-US"/>
    </w:rPr>
  </w:style>
  <w:style w:type="paragraph" w:styleId="Ttulo4">
    <w:name w:val="heading 4"/>
    <w:basedOn w:val="Normal"/>
    <w:next w:val="Normal"/>
    <w:link w:val="Ttulo4Car"/>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A6033A"/>
    <w:pPr>
      <w:keepNext/>
      <w:keepLines/>
      <w:numPr>
        <w:ilvl w:val="4"/>
        <w:numId w:val="1"/>
      </w:numPr>
      <w:spacing w:before="40" w:after="200" w:line="276" w:lineRule="auto"/>
      <w:ind w:left="1008" w:hanging="1008"/>
      <w:outlineLvl w:val="4"/>
    </w:pPr>
    <w:rPr>
      <w:rFonts w:ascii="Arial" w:eastAsia="Times New Roman" w:hAnsi="Arial" w:cs="Times New Roman"/>
      <w:i/>
      <w:lang w:val="es-ES" w:eastAsia="ar-SA"/>
    </w:rPr>
  </w:style>
  <w:style w:type="paragraph" w:styleId="Ttulo6">
    <w:name w:val="heading 6"/>
    <w:basedOn w:val="Normal"/>
    <w:next w:val="Textoindependiente"/>
    <w:link w:val="Ttulo6Car"/>
    <w:qFormat/>
    <w:rsid w:val="00A6033A"/>
    <w:pPr>
      <w:tabs>
        <w:tab w:val="left" w:pos="4320"/>
      </w:tabs>
      <w:suppressAutoHyphens/>
      <w:spacing w:before="240" w:after="60" w:line="100" w:lineRule="atLeast"/>
      <w:ind w:left="4320" w:hanging="720"/>
      <w:outlineLvl w:val="5"/>
    </w:pPr>
    <w:rPr>
      <w:rFonts w:ascii="Times New Roman" w:eastAsia="Times New Roman" w:hAnsi="Times New Roman" w:cs="Times New Roman"/>
      <w:b/>
      <w:bCs/>
      <w:kern w:val="1"/>
      <w:sz w:val="22"/>
      <w:szCs w:val="22"/>
      <w:lang w:val="en-US" w:eastAsia="ar-SA"/>
    </w:rPr>
  </w:style>
  <w:style w:type="paragraph" w:styleId="Ttulo7">
    <w:name w:val="heading 7"/>
    <w:basedOn w:val="Normal"/>
    <w:next w:val="Textoindependiente"/>
    <w:link w:val="Ttulo7Car"/>
    <w:qFormat/>
    <w:rsid w:val="00A6033A"/>
    <w:pPr>
      <w:tabs>
        <w:tab w:val="left" w:pos="5040"/>
      </w:tabs>
      <w:suppressAutoHyphens/>
      <w:spacing w:before="240" w:after="60" w:line="100" w:lineRule="atLeast"/>
      <w:ind w:left="5040" w:hanging="720"/>
      <w:outlineLvl w:val="6"/>
    </w:pPr>
    <w:rPr>
      <w:rFonts w:ascii="Calibri" w:eastAsia="Times New Roman" w:hAnsi="Calibri" w:cs="Times New Roman"/>
      <w:kern w:val="1"/>
      <w:lang w:val="en-US" w:eastAsia="ar-SA"/>
    </w:rPr>
  </w:style>
  <w:style w:type="paragraph" w:styleId="Ttulo8">
    <w:name w:val="heading 8"/>
    <w:basedOn w:val="Normal"/>
    <w:next w:val="Textoindependiente"/>
    <w:link w:val="Ttulo8Car"/>
    <w:qFormat/>
    <w:rsid w:val="00A6033A"/>
    <w:pPr>
      <w:tabs>
        <w:tab w:val="num" w:pos="0"/>
        <w:tab w:val="left" w:pos="5760"/>
      </w:tabs>
      <w:suppressAutoHyphens/>
      <w:spacing w:before="240" w:after="60" w:line="100" w:lineRule="atLeast"/>
      <w:ind w:left="5760" w:hanging="720"/>
      <w:outlineLvl w:val="7"/>
    </w:pPr>
    <w:rPr>
      <w:rFonts w:ascii="Calibri" w:eastAsia="Times New Roman" w:hAnsi="Calibri" w:cs="Times New Roman"/>
      <w:i/>
      <w:iCs/>
      <w:kern w:val="1"/>
      <w:lang w:val="en-US" w:eastAsia="ar-SA"/>
    </w:rPr>
  </w:style>
  <w:style w:type="paragraph" w:styleId="Ttulo9">
    <w:name w:val="heading 9"/>
    <w:basedOn w:val="Normal"/>
    <w:next w:val="Textoindependiente"/>
    <w:link w:val="Ttulo9Car"/>
    <w:qFormat/>
    <w:rsid w:val="00A6033A"/>
    <w:pPr>
      <w:tabs>
        <w:tab w:val="num" w:pos="0"/>
        <w:tab w:val="left" w:pos="6480"/>
      </w:tabs>
      <w:suppressAutoHyphens/>
      <w:spacing w:before="240" w:after="60" w:line="100" w:lineRule="atLeast"/>
      <w:ind w:left="6480" w:hanging="720"/>
      <w:outlineLvl w:val="8"/>
    </w:pPr>
    <w:rPr>
      <w:rFonts w:ascii="Cambria" w:eastAsia="Times New Roman" w:hAnsi="Cambria" w:cs="Times New Roman"/>
      <w:kern w:val="1"/>
      <w:sz w:val="22"/>
      <w:szCs w:val="22"/>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qFormat/>
    <w:rsid w:val="00660540"/>
    <w:pPr>
      <w:tabs>
        <w:tab w:val="center" w:pos="4419"/>
        <w:tab w:val="right" w:pos="8838"/>
      </w:tabs>
    </w:pPr>
    <w:rPr>
      <w:sz w:val="22"/>
      <w:szCs w:val="22"/>
      <w:lang w:val="es-CO"/>
    </w:rPr>
  </w:style>
  <w:style w:type="character" w:customStyle="1" w:styleId="EncabezadoCar">
    <w:name w:val="Encabezado Car"/>
    <w:aliases w:val="encabezado Car,h Car,h8 Car,h9 Car,h10 Car,h18 Car"/>
    <w:basedOn w:val="Fuentedeprrafopredeter"/>
    <w:link w:val="Encabezado"/>
    <w:uiPriority w:val="99"/>
    <w:qFormat/>
    <w:rsid w:val="00660540"/>
  </w:style>
  <w:style w:type="paragraph" w:styleId="Piedepgina">
    <w:name w:val="footer"/>
    <w:basedOn w:val="Normal"/>
    <w:link w:val="PiedepginaCar"/>
    <w:uiPriority w:val="99"/>
    <w:unhideWhenUsed/>
    <w:qFormat/>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qFormat/>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qFormat/>
    <w:rsid w:val="009F5D5F"/>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65431D"/>
    <w:pPr>
      <w:ind w:left="720"/>
      <w:contextualSpacing/>
    </w:pPr>
  </w:style>
  <w:style w:type="character" w:customStyle="1" w:styleId="Ttulo4Car">
    <w:name w:val="Título 4 Car"/>
    <w:basedOn w:val="Fuentedeprrafopredeter"/>
    <w:link w:val="Ttulo4"/>
    <w:qFormat/>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5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qFormat/>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qFormat/>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customStyle="1" w:styleId="Default">
    <w:name w:val="Default"/>
    <w:link w:val="DefaultCar"/>
    <w:qFormat/>
    <w:rsid w:val="00D379E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D379E1"/>
    <w:rPr>
      <w:rFonts w:ascii="Arial" w:eastAsia="Times New Roman" w:hAnsi="Arial" w:cs="Arial"/>
      <w:color w:val="000000"/>
      <w:sz w:val="24"/>
      <w:szCs w:val="24"/>
      <w:lang w:val="es-ES" w:eastAsia="es-ES"/>
    </w:rPr>
  </w:style>
  <w:style w:type="paragraph" w:styleId="Textoindependiente2">
    <w:name w:val="Body Text 2"/>
    <w:basedOn w:val="Normal"/>
    <w:link w:val="Textoindependiente2Car1"/>
    <w:unhideWhenUsed/>
    <w:qFormat/>
    <w:rsid w:val="00D379E1"/>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rsid w:val="00D379E1"/>
    <w:rPr>
      <w:sz w:val="24"/>
      <w:szCs w:val="24"/>
      <w:lang w:val="es-ES_tradnl"/>
    </w:rPr>
  </w:style>
  <w:style w:type="character" w:customStyle="1" w:styleId="Textoindependiente2Car1">
    <w:name w:val="Texto independiente 2 Car1"/>
    <w:link w:val="Textoindependiente2"/>
    <w:uiPriority w:val="99"/>
    <w:rsid w:val="00D379E1"/>
    <w:rPr>
      <w:rFonts w:ascii="Calibri" w:eastAsia="Calibri" w:hAnsi="Calibri" w:cs="Times New Roman"/>
      <w:sz w:val="24"/>
      <w:szCs w:val="24"/>
      <w:lang w:val="es-ES_tradnl"/>
    </w:rPr>
  </w:style>
  <w:style w:type="character" w:customStyle="1" w:styleId="Ttulo1Car">
    <w:name w:val="Título 1 Car"/>
    <w:basedOn w:val="Fuentedeprrafopredeter"/>
    <w:link w:val="Ttulo1"/>
    <w:qFormat/>
    <w:rsid w:val="00F94C0F"/>
    <w:rPr>
      <w:rFonts w:asciiTheme="majorHAnsi" w:eastAsiaTheme="majorEastAsia" w:hAnsiTheme="majorHAnsi" w:cstheme="majorBidi"/>
      <w:color w:val="2F5496" w:themeColor="accent1" w:themeShade="BF"/>
      <w:sz w:val="32"/>
      <w:szCs w:val="32"/>
      <w:lang w:val="es-ES_tradnl"/>
    </w:rPr>
  </w:style>
  <w:style w:type="character" w:styleId="Refdecomentario">
    <w:name w:val="annotation reference"/>
    <w:basedOn w:val="Fuentedeprrafopredeter"/>
    <w:unhideWhenUsed/>
    <w:qFormat/>
    <w:rsid w:val="002909F5"/>
    <w:rPr>
      <w:sz w:val="16"/>
      <w:szCs w:val="16"/>
    </w:rPr>
  </w:style>
  <w:style w:type="paragraph" w:styleId="Textocomentario">
    <w:name w:val="annotation text"/>
    <w:basedOn w:val="Normal"/>
    <w:link w:val="TextocomentarioCar"/>
    <w:unhideWhenUsed/>
    <w:qFormat/>
    <w:rsid w:val="002909F5"/>
    <w:rPr>
      <w:sz w:val="20"/>
      <w:szCs w:val="20"/>
    </w:rPr>
  </w:style>
  <w:style w:type="character" w:customStyle="1" w:styleId="TextocomentarioCar">
    <w:name w:val="Texto comentario Car"/>
    <w:basedOn w:val="Fuentedeprrafopredeter"/>
    <w:link w:val="Textocomentario"/>
    <w:qFormat/>
    <w:rsid w:val="002909F5"/>
    <w:rPr>
      <w:sz w:val="20"/>
      <w:szCs w:val="20"/>
      <w:lang w:val="es-ES_tradnl"/>
    </w:rPr>
  </w:style>
  <w:style w:type="paragraph" w:styleId="Asuntodelcomentario">
    <w:name w:val="annotation subject"/>
    <w:basedOn w:val="Textocomentario"/>
    <w:next w:val="Textocomentario"/>
    <w:link w:val="AsuntodelcomentarioCar"/>
    <w:uiPriority w:val="99"/>
    <w:unhideWhenUsed/>
    <w:qFormat/>
    <w:rsid w:val="002909F5"/>
    <w:rPr>
      <w:b/>
      <w:bCs/>
    </w:rPr>
  </w:style>
  <w:style w:type="character" w:customStyle="1" w:styleId="AsuntodelcomentarioCar">
    <w:name w:val="Asunto del comentario Car"/>
    <w:basedOn w:val="TextocomentarioCar"/>
    <w:link w:val="Asuntodelcomentario"/>
    <w:uiPriority w:val="99"/>
    <w:qFormat/>
    <w:rsid w:val="002909F5"/>
    <w:rPr>
      <w:b/>
      <w:bCs/>
      <w:sz w:val="20"/>
      <w:szCs w:val="20"/>
      <w:lang w:val="es-ES_tradnl"/>
    </w:rPr>
  </w:style>
  <w:style w:type="character" w:customStyle="1" w:styleId="Ttulo2Car">
    <w:name w:val="Título 2 Car"/>
    <w:basedOn w:val="Fuentedeprrafopredeter"/>
    <w:link w:val="Ttulo2"/>
    <w:qFormat/>
    <w:rsid w:val="001C3138"/>
    <w:rPr>
      <w:rFonts w:asciiTheme="majorHAnsi" w:eastAsiaTheme="majorEastAsia" w:hAnsiTheme="majorHAnsi" w:cstheme="majorBidi"/>
      <w:color w:val="2F5496" w:themeColor="accent1" w:themeShade="BF"/>
      <w:sz w:val="26"/>
      <w:szCs w:val="26"/>
      <w:lang w:val="es-ES_tradnl"/>
    </w:rPr>
  </w:style>
  <w:style w:type="character" w:customStyle="1" w:styleId="baj">
    <w:name w:val="b_aj"/>
    <w:basedOn w:val="Fuentedeprrafopredeter"/>
    <w:rsid w:val="00E64034"/>
  </w:style>
  <w:style w:type="character" w:styleId="Mencinsinresolver">
    <w:name w:val="Unresolved Mention"/>
    <w:basedOn w:val="Fuentedeprrafopredeter"/>
    <w:uiPriority w:val="99"/>
    <w:semiHidden/>
    <w:unhideWhenUsed/>
    <w:rsid w:val="00E64034"/>
    <w:rPr>
      <w:color w:val="605E5C"/>
      <w:shd w:val="clear" w:color="auto" w:fill="E1DFDD"/>
    </w:rPr>
  </w:style>
  <w:style w:type="character" w:customStyle="1" w:styleId="Ttulo3Car">
    <w:name w:val="Título 3 Car"/>
    <w:basedOn w:val="Fuentedeprrafopredeter"/>
    <w:link w:val="Encabezado3"/>
    <w:qFormat/>
    <w:rsid w:val="00A6033A"/>
    <w:rPr>
      <w:rFonts w:asciiTheme="majorHAnsi" w:eastAsiaTheme="majorEastAsia" w:hAnsiTheme="majorHAnsi" w:cstheme="majorBidi"/>
      <w:color w:val="1F3763" w:themeColor="accent1" w:themeShade="7F"/>
      <w:sz w:val="24"/>
      <w:szCs w:val="24"/>
      <w:lang w:val="es-ES_tradnl"/>
    </w:rPr>
  </w:style>
  <w:style w:type="character" w:customStyle="1" w:styleId="Ttulo5Car">
    <w:name w:val="Título 5 Car"/>
    <w:basedOn w:val="Fuentedeprrafopredeter"/>
    <w:link w:val="Ttulo5"/>
    <w:qFormat/>
    <w:rsid w:val="00A6033A"/>
    <w:rPr>
      <w:rFonts w:ascii="Arial" w:eastAsia="Times New Roman" w:hAnsi="Arial" w:cs="Times New Roman"/>
      <w:i/>
      <w:sz w:val="24"/>
      <w:szCs w:val="24"/>
      <w:lang w:val="es-ES" w:eastAsia="ar-SA"/>
    </w:rPr>
  </w:style>
  <w:style w:type="character" w:customStyle="1" w:styleId="Ttulo6Car">
    <w:name w:val="Título 6 Car"/>
    <w:basedOn w:val="Fuentedeprrafopredeter"/>
    <w:link w:val="Ttulo6"/>
    <w:qFormat/>
    <w:rsid w:val="00A6033A"/>
    <w:rPr>
      <w:rFonts w:ascii="Times New Roman" w:eastAsia="Times New Roman" w:hAnsi="Times New Roman" w:cs="Times New Roman"/>
      <w:b/>
      <w:bCs/>
      <w:kern w:val="1"/>
      <w:lang w:val="en-US" w:eastAsia="ar-SA"/>
    </w:rPr>
  </w:style>
  <w:style w:type="character" w:customStyle="1" w:styleId="Ttulo7Car">
    <w:name w:val="Título 7 Car"/>
    <w:basedOn w:val="Fuentedeprrafopredeter"/>
    <w:link w:val="Ttulo7"/>
    <w:qFormat/>
    <w:rsid w:val="00A6033A"/>
    <w:rPr>
      <w:rFonts w:ascii="Calibri" w:eastAsia="Times New Roman" w:hAnsi="Calibri" w:cs="Times New Roman"/>
      <w:kern w:val="1"/>
      <w:sz w:val="24"/>
      <w:szCs w:val="24"/>
      <w:lang w:val="en-US" w:eastAsia="ar-SA"/>
    </w:rPr>
  </w:style>
  <w:style w:type="character" w:customStyle="1" w:styleId="Ttulo8Car">
    <w:name w:val="Título 8 Car"/>
    <w:basedOn w:val="Fuentedeprrafopredeter"/>
    <w:link w:val="Ttulo8"/>
    <w:qFormat/>
    <w:rsid w:val="00A6033A"/>
    <w:rPr>
      <w:rFonts w:ascii="Calibri" w:eastAsia="Times New Roman" w:hAnsi="Calibri" w:cs="Times New Roman"/>
      <w:i/>
      <w:iCs/>
      <w:kern w:val="1"/>
      <w:sz w:val="24"/>
      <w:szCs w:val="24"/>
      <w:lang w:val="en-US" w:eastAsia="ar-SA"/>
    </w:rPr>
  </w:style>
  <w:style w:type="character" w:customStyle="1" w:styleId="Ttulo9Car">
    <w:name w:val="Título 9 Car"/>
    <w:basedOn w:val="Fuentedeprrafopredeter"/>
    <w:link w:val="Ttulo9"/>
    <w:qFormat/>
    <w:rsid w:val="00A6033A"/>
    <w:rPr>
      <w:rFonts w:ascii="Cambria" w:eastAsia="Times New Roman" w:hAnsi="Cambria" w:cs="Times New Roman"/>
      <w:kern w:val="1"/>
      <w:lang w:val="en-US" w:eastAsia="ar-SA"/>
    </w:rPr>
  </w:style>
  <w:style w:type="paragraph" w:customStyle="1" w:styleId="Encabezado1">
    <w:name w:val="Encabezado 1"/>
    <w:basedOn w:val="Normal"/>
    <w:next w:val="Normal"/>
    <w:qFormat/>
    <w:rsid w:val="00A6033A"/>
    <w:pPr>
      <w:keepNext/>
      <w:suppressAutoHyphens/>
      <w:jc w:val="center"/>
      <w:outlineLvl w:val="0"/>
    </w:pPr>
    <w:rPr>
      <w:rFonts w:asciiTheme="majorHAnsi" w:eastAsiaTheme="majorEastAsia" w:hAnsiTheme="majorHAnsi" w:cstheme="majorBidi"/>
      <w:color w:val="2F5496" w:themeColor="accent1" w:themeShade="BF"/>
      <w:sz w:val="32"/>
      <w:szCs w:val="32"/>
      <w:lang w:val="en-US"/>
    </w:rPr>
  </w:style>
  <w:style w:type="paragraph" w:customStyle="1" w:styleId="Encabezado2">
    <w:name w:val="Encabezado 2"/>
    <w:basedOn w:val="Normal"/>
    <w:next w:val="Normal"/>
    <w:qFormat/>
    <w:rsid w:val="00A6033A"/>
    <w:pPr>
      <w:keepNext/>
      <w:suppressAutoHyphens/>
      <w:jc w:val="center"/>
      <w:outlineLvl w:val="1"/>
    </w:pPr>
    <w:rPr>
      <w:rFonts w:ascii="Arial" w:eastAsia="Times New Roman" w:hAnsi="Arial" w:cs="Arial"/>
      <w:szCs w:val="20"/>
      <w:lang w:val="es-ES" w:eastAsia="zh-CN"/>
    </w:rPr>
  </w:style>
  <w:style w:type="paragraph" w:customStyle="1" w:styleId="Encabezado3">
    <w:name w:val="Encabezado 3"/>
    <w:basedOn w:val="Normal"/>
    <w:next w:val="Normal"/>
    <w:link w:val="Ttulo3Car"/>
    <w:qFormat/>
    <w:rsid w:val="00A6033A"/>
    <w:pPr>
      <w:keepNext/>
      <w:suppressAutoHyphens/>
      <w:jc w:val="center"/>
      <w:outlineLvl w:val="2"/>
    </w:pPr>
    <w:rPr>
      <w:rFonts w:asciiTheme="majorHAnsi" w:eastAsiaTheme="majorEastAsia" w:hAnsiTheme="majorHAnsi" w:cstheme="majorBidi"/>
      <w:color w:val="1F3763" w:themeColor="accent1" w:themeShade="7F"/>
    </w:rPr>
  </w:style>
  <w:style w:type="paragraph" w:customStyle="1" w:styleId="Encabezado4">
    <w:name w:val="Encabezado 4"/>
    <w:basedOn w:val="Normal"/>
    <w:next w:val="Normal"/>
    <w:qFormat/>
    <w:rsid w:val="00A6033A"/>
    <w:pPr>
      <w:keepNext/>
      <w:suppressAutoHyphens/>
      <w:spacing w:before="240" w:after="60"/>
      <w:ind w:left="2880" w:hanging="720"/>
      <w:outlineLvl w:val="3"/>
    </w:pPr>
    <w:rPr>
      <w:rFonts w:ascii="Calibri" w:eastAsia="Times New Roman" w:hAnsi="Calibri" w:cs="Calibri"/>
      <w:b/>
      <w:bCs/>
      <w:sz w:val="28"/>
      <w:szCs w:val="28"/>
      <w:lang w:val="en-US" w:eastAsia="zh-CN"/>
    </w:rPr>
  </w:style>
  <w:style w:type="paragraph" w:customStyle="1" w:styleId="Encabezado5">
    <w:name w:val="Encabezado 5"/>
    <w:basedOn w:val="Normal"/>
    <w:next w:val="Normal"/>
    <w:qFormat/>
    <w:rsid w:val="00A6033A"/>
    <w:pPr>
      <w:suppressAutoHyphens/>
      <w:spacing w:before="240" w:after="60"/>
      <w:ind w:left="3600" w:hanging="720"/>
      <w:outlineLvl w:val="4"/>
    </w:pPr>
    <w:rPr>
      <w:rFonts w:ascii="Calibri" w:eastAsia="Times New Roman" w:hAnsi="Calibri" w:cs="Calibri"/>
      <w:b/>
      <w:bCs/>
      <w:i/>
      <w:iCs/>
      <w:sz w:val="26"/>
      <w:szCs w:val="26"/>
      <w:lang w:val="en-US" w:eastAsia="zh-CN"/>
    </w:rPr>
  </w:style>
  <w:style w:type="paragraph" w:customStyle="1" w:styleId="Encabezado6">
    <w:name w:val="Encabezado 6"/>
    <w:basedOn w:val="Normal"/>
    <w:next w:val="Normal"/>
    <w:qFormat/>
    <w:rsid w:val="00A6033A"/>
    <w:pPr>
      <w:suppressAutoHyphens/>
      <w:spacing w:before="240" w:after="60"/>
      <w:ind w:left="4320" w:hanging="720"/>
      <w:outlineLvl w:val="5"/>
    </w:pPr>
    <w:rPr>
      <w:rFonts w:ascii="Times New Roman" w:eastAsia="Times New Roman" w:hAnsi="Times New Roman" w:cs="Times New Roman"/>
      <w:b/>
      <w:bCs/>
      <w:sz w:val="22"/>
      <w:szCs w:val="22"/>
      <w:lang w:val="en-US" w:eastAsia="zh-CN"/>
    </w:rPr>
  </w:style>
  <w:style w:type="paragraph" w:customStyle="1" w:styleId="Encabezado7">
    <w:name w:val="Encabezado 7"/>
    <w:basedOn w:val="Normal"/>
    <w:next w:val="Normal"/>
    <w:qFormat/>
    <w:rsid w:val="00A6033A"/>
    <w:pPr>
      <w:suppressAutoHyphens/>
      <w:spacing w:before="240" w:after="60"/>
      <w:ind w:left="5040" w:hanging="720"/>
      <w:outlineLvl w:val="6"/>
    </w:pPr>
    <w:rPr>
      <w:rFonts w:ascii="Calibri" w:eastAsia="Times New Roman" w:hAnsi="Calibri" w:cs="Calibri"/>
      <w:lang w:val="en-US" w:eastAsia="zh-CN"/>
    </w:rPr>
  </w:style>
  <w:style w:type="paragraph" w:customStyle="1" w:styleId="Encabezado8">
    <w:name w:val="Encabezado 8"/>
    <w:basedOn w:val="Normal"/>
    <w:next w:val="Normal"/>
    <w:qFormat/>
    <w:rsid w:val="00A6033A"/>
    <w:pPr>
      <w:suppressAutoHyphens/>
      <w:spacing w:before="240" w:after="60"/>
      <w:ind w:left="5760" w:hanging="720"/>
      <w:outlineLvl w:val="7"/>
    </w:pPr>
    <w:rPr>
      <w:rFonts w:ascii="Calibri" w:eastAsia="Times New Roman" w:hAnsi="Calibri" w:cs="Calibri"/>
      <w:i/>
      <w:iCs/>
      <w:lang w:val="en-US" w:eastAsia="zh-CN"/>
    </w:rPr>
  </w:style>
  <w:style w:type="paragraph" w:customStyle="1" w:styleId="Encabezado9">
    <w:name w:val="Encabezado 9"/>
    <w:basedOn w:val="Normal"/>
    <w:next w:val="Normal"/>
    <w:qFormat/>
    <w:rsid w:val="00A6033A"/>
    <w:pPr>
      <w:suppressAutoHyphens/>
      <w:spacing w:before="240" w:after="60"/>
      <w:ind w:left="6480" w:hanging="720"/>
      <w:outlineLvl w:val="8"/>
    </w:pPr>
    <w:rPr>
      <w:rFonts w:ascii="Cambria" w:eastAsia="Times New Roman" w:hAnsi="Cambria" w:cs="Cambria"/>
      <w:sz w:val="22"/>
      <w:szCs w:val="22"/>
      <w:lang w:val="en-US" w:eastAsia="zh-CN"/>
    </w:rPr>
  </w:style>
  <w:style w:type="character" w:customStyle="1" w:styleId="EnlacedeInternet">
    <w:name w:val="Enlace de Internet"/>
    <w:rsid w:val="00A6033A"/>
    <w:rPr>
      <w:color w:val="0000FF"/>
      <w:u w:val="single"/>
    </w:rPr>
  </w:style>
  <w:style w:type="character" w:customStyle="1" w:styleId="WW8Num1z0">
    <w:name w:val="WW8Num1z0"/>
    <w:qFormat/>
    <w:rsid w:val="00A6033A"/>
  </w:style>
  <w:style w:type="character" w:customStyle="1" w:styleId="WW8Num1z1">
    <w:name w:val="WW8Num1z1"/>
    <w:qFormat/>
    <w:rsid w:val="00A6033A"/>
  </w:style>
  <w:style w:type="character" w:customStyle="1" w:styleId="WW8Num1z2">
    <w:name w:val="WW8Num1z2"/>
    <w:qFormat/>
    <w:rsid w:val="00A6033A"/>
  </w:style>
  <w:style w:type="character" w:customStyle="1" w:styleId="WW8Num1z3">
    <w:name w:val="WW8Num1z3"/>
    <w:qFormat/>
    <w:rsid w:val="00A6033A"/>
  </w:style>
  <w:style w:type="character" w:customStyle="1" w:styleId="WW8Num1z4">
    <w:name w:val="WW8Num1z4"/>
    <w:qFormat/>
    <w:rsid w:val="00A6033A"/>
  </w:style>
  <w:style w:type="character" w:customStyle="1" w:styleId="WW8Num1z5">
    <w:name w:val="WW8Num1z5"/>
    <w:qFormat/>
    <w:rsid w:val="00A6033A"/>
  </w:style>
  <w:style w:type="character" w:customStyle="1" w:styleId="WW8Num1z6">
    <w:name w:val="WW8Num1z6"/>
    <w:qFormat/>
    <w:rsid w:val="00A6033A"/>
  </w:style>
  <w:style w:type="character" w:customStyle="1" w:styleId="WW8Num1z7">
    <w:name w:val="WW8Num1z7"/>
    <w:qFormat/>
    <w:rsid w:val="00A6033A"/>
  </w:style>
  <w:style w:type="character" w:customStyle="1" w:styleId="WW8Num1z8">
    <w:name w:val="WW8Num1z8"/>
    <w:qFormat/>
    <w:rsid w:val="00A6033A"/>
  </w:style>
  <w:style w:type="character" w:customStyle="1" w:styleId="WW8Num2z0">
    <w:name w:val="WW8Num2z0"/>
    <w:qFormat/>
    <w:rsid w:val="00A6033A"/>
    <w:rPr>
      <w:rFonts w:ascii="Symbol" w:hAnsi="Symbol" w:cs="Symbol"/>
      <w:sz w:val="24"/>
      <w:szCs w:val="24"/>
    </w:rPr>
  </w:style>
  <w:style w:type="character" w:customStyle="1" w:styleId="WW8Num3z0">
    <w:name w:val="WW8Num3z0"/>
    <w:qFormat/>
    <w:rsid w:val="00A6033A"/>
    <w:rPr>
      <w:rFonts w:ascii="Symbol" w:hAnsi="Symbol" w:cs="Symbol"/>
    </w:rPr>
  </w:style>
  <w:style w:type="character" w:customStyle="1" w:styleId="WW8Num4z0">
    <w:name w:val="WW8Num4z0"/>
    <w:qFormat/>
    <w:rsid w:val="00A6033A"/>
    <w:rPr>
      <w:rFonts w:ascii="Wingdings" w:hAnsi="Wingdings" w:cs="Wingdings"/>
      <w:color w:val="000000"/>
    </w:rPr>
  </w:style>
  <w:style w:type="character" w:customStyle="1" w:styleId="WW8Num5z0">
    <w:name w:val="WW8Num5z0"/>
    <w:qFormat/>
    <w:rsid w:val="00A6033A"/>
    <w:rPr>
      <w:rFonts w:ascii="Arial" w:eastAsia="Arial" w:hAnsi="Arial" w:cs="Arial"/>
      <w:color w:val="000000"/>
      <w:spacing w:val="0"/>
      <w:sz w:val="22"/>
      <w:szCs w:val="22"/>
    </w:rPr>
  </w:style>
  <w:style w:type="character" w:customStyle="1" w:styleId="WW8Num6z0">
    <w:name w:val="WW8Num6z0"/>
    <w:qFormat/>
    <w:rsid w:val="00A6033A"/>
    <w:rPr>
      <w:rFonts w:ascii="Arial" w:hAnsi="Arial" w:cs="Times New Roman"/>
      <w:sz w:val="22"/>
      <w:szCs w:val="22"/>
    </w:rPr>
  </w:style>
  <w:style w:type="character" w:customStyle="1" w:styleId="WW8Num7z0">
    <w:name w:val="WW8Num7z0"/>
    <w:qFormat/>
    <w:rsid w:val="00A6033A"/>
    <w:rPr>
      <w:rFonts w:ascii="Arial" w:eastAsia="Arial" w:hAnsi="Arial" w:cs="Arial"/>
      <w:sz w:val="24"/>
      <w:szCs w:val="24"/>
    </w:rPr>
  </w:style>
  <w:style w:type="character" w:customStyle="1" w:styleId="WW8Num8z0">
    <w:name w:val="WW8Num8z0"/>
    <w:qFormat/>
    <w:rsid w:val="00A6033A"/>
    <w:rPr>
      <w:rFonts w:cs="Times New Roman"/>
      <w:color w:val="FFFFFF"/>
      <w:u w:val="none"/>
    </w:rPr>
  </w:style>
  <w:style w:type="character" w:customStyle="1" w:styleId="WW8Num8z1">
    <w:name w:val="WW8Num8z1"/>
    <w:qFormat/>
    <w:rsid w:val="00A6033A"/>
    <w:rPr>
      <w:rFonts w:cs="Times New Roman"/>
    </w:rPr>
  </w:style>
  <w:style w:type="character" w:customStyle="1" w:styleId="WW8Num9z0">
    <w:name w:val="WW8Num9z0"/>
    <w:qFormat/>
    <w:rsid w:val="00A6033A"/>
    <w:rPr>
      <w:rFonts w:cs="Times New Roman"/>
    </w:rPr>
  </w:style>
  <w:style w:type="character" w:customStyle="1" w:styleId="WW8Num10z0">
    <w:name w:val="WW8Num10z0"/>
    <w:qFormat/>
    <w:rsid w:val="00A6033A"/>
  </w:style>
  <w:style w:type="character" w:customStyle="1" w:styleId="WW8Num10z1">
    <w:name w:val="WW8Num10z1"/>
    <w:qFormat/>
    <w:rsid w:val="00A6033A"/>
  </w:style>
  <w:style w:type="character" w:customStyle="1" w:styleId="WW8Num10z2">
    <w:name w:val="WW8Num10z2"/>
    <w:qFormat/>
    <w:rsid w:val="00A6033A"/>
  </w:style>
  <w:style w:type="character" w:customStyle="1" w:styleId="WW8Num10z3">
    <w:name w:val="WW8Num10z3"/>
    <w:qFormat/>
    <w:rsid w:val="00A6033A"/>
  </w:style>
  <w:style w:type="character" w:customStyle="1" w:styleId="WW8Num10z4">
    <w:name w:val="WW8Num10z4"/>
    <w:qFormat/>
    <w:rsid w:val="00A6033A"/>
  </w:style>
  <w:style w:type="character" w:customStyle="1" w:styleId="WW8Num10z5">
    <w:name w:val="WW8Num10z5"/>
    <w:qFormat/>
    <w:rsid w:val="00A6033A"/>
  </w:style>
  <w:style w:type="character" w:customStyle="1" w:styleId="WW8Num10z6">
    <w:name w:val="WW8Num10z6"/>
    <w:qFormat/>
    <w:rsid w:val="00A6033A"/>
  </w:style>
  <w:style w:type="character" w:customStyle="1" w:styleId="WW8Num10z7">
    <w:name w:val="WW8Num10z7"/>
    <w:qFormat/>
    <w:rsid w:val="00A6033A"/>
  </w:style>
  <w:style w:type="character" w:customStyle="1" w:styleId="WW8Num10z8">
    <w:name w:val="WW8Num10z8"/>
    <w:qFormat/>
    <w:rsid w:val="00A6033A"/>
  </w:style>
  <w:style w:type="character" w:customStyle="1" w:styleId="WW8Num11z0">
    <w:name w:val="WW8Num11z0"/>
    <w:qFormat/>
    <w:rsid w:val="00A6033A"/>
    <w:rPr>
      <w:rFonts w:ascii="Arial" w:hAnsi="Arial" w:cs="Arial"/>
      <w:sz w:val="24"/>
      <w:szCs w:val="24"/>
    </w:rPr>
  </w:style>
  <w:style w:type="character" w:customStyle="1" w:styleId="WW8Num12z0">
    <w:name w:val="WW8Num12z0"/>
    <w:qFormat/>
    <w:rsid w:val="00A6033A"/>
    <w:rPr>
      <w:rFonts w:ascii="Arial" w:hAnsi="Arial" w:cs="Arial"/>
      <w:spacing w:val="1"/>
      <w:sz w:val="24"/>
      <w:szCs w:val="24"/>
    </w:rPr>
  </w:style>
  <w:style w:type="character" w:customStyle="1" w:styleId="WW8Num13z0">
    <w:name w:val="WW8Num13z0"/>
    <w:qFormat/>
    <w:rsid w:val="00A6033A"/>
  </w:style>
  <w:style w:type="character" w:customStyle="1" w:styleId="WW8Num13z1">
    <w:name w:val="WW8Num13z1"/>
    <w:qFormat/>
    <w:rsid w:val="00A6033A"/>
  </w:style>
  <w:style w:type="character" w:customStyle="1" w:styleId="WW8Num13z2">
    <w:name w:val="WW8Num13z2"/>
    <w:qFormat/>
    <w:rsid w:val="00A6033A"/>
  </w:style>
  <w:style w:type="character" w:customStyle="1" w:styleId="WW8Num13z3">
    <w:name w:val="WW8Num13z3"/>
    <w:qFormat/>
    <w:rsid w:val="00A6033A"/>
  </w:style>
  <w:style w:type="character" w:customStyle="1" w:styleId="WW8Num13z4">
    <w:name w:val="WW8Num13z4"/>
    <w:qFormat/>
    <w:rsid w:val="00A6033A"/>
  </w:style>
  <w:style w:type="character" w:customStyle="1" w:styleId="WW8Num13z5">
    <w:name w:val="WW8Num13z5"/>
    <w:qFormat/>
    <w:rsid w:val="00A6033A"/>
  </w:style>
  <w:style w:type="character" w:customStyle="1" w:styleId="WW8Num13z6">
    <w:name w:val="WW8Num13z6"/>
    <w:qFormat/>
    <w:rsid w:val="00A6033A"/>
  </w:style>
  <w:style w:type="character" w:customStyle="1" w:styleId="WW8Num13z7">
    <w:name w:val="WW8Num13z7"/>
    <w:qFormat/>
    <w:rsid w:val="00A6033A"/>
  </w:style>
  <w:style w:type="character" w:customStyle="1" w:styleId="WW8Num13z8">
    <w:name w:val="WW8Num13z8"/>
    <w:qFormat/>
    <w:rsid w:val="00A6033A"/>
  </w:style>
  <w:style w:type="character" w:customStyle="1" w:styleId="WW8Num14z0">
    <w:name w:val="WW8Num14z0"/>
    <w:qFormat/>
    <w:rsid w:val="00A6033A"/>
    <w:rPr>
      <w:rFonts w:ascii="Arial" w:hAnsi="Arial" w:cs="Arial"/>
    </w:rPr>
  </w:style>
  <w:style w:type="character" w:customStyle="1" w:styleId="WW8Num14z1">
    <w:name w:val="WW8Num14z1"/>
    <w:qFormat/>
    <w:rsid w:val="00A6033A"/>
  </w:style>
  <w:style w:type="character" w:customStyle="1" w:styleId="WW8Num14z2">
    <w:name w:val="WW8Num14z2"/>
    <w:qFormat/>
    <w:rsid w:val="00A6033A"/>
  </w:style>
  <w:style w:type="character" w:customStyle="1" w:styleId="WW8Num14z3">
    <w:name w:val="WW8Num14z3"/>
    <w:qFormat/>
    <w:rsid w:val="00A6033A"/>
  </w:style>
  <w:style w:type="character" w:customStyle="1" w:styleId="WW8Num14z4">
    <w:name w:val="WW8Num14z4"/>
    <w:qFormat/>
    <w:rsid w:val="00A6033A"/>
  </w:style>
  <w:style w:type="character" w:customStyle="1" w:styleId="WW8Num14z5">
    <w:name w:val="WW8Num14z5"/>
    <w:qFormat/>
    <w:rsid w:val="00A6033A"/>
  </w:style>
  <w:style w:type="character" w:customStyle="1" w:styleId="WW8Num14z6">
    <w:name w:val="WW8Num14z6"/>
    <w:qFormat/>
    <w:rsid w:val="00A6033A"/>
  </w:style>
  <w:style w:type="character" w:customStyle="1" w:styleId="WW8Num14z7">
    <w:name w:val="WW8Num14z7"/>
    <w:qFormat/>
    <w:rsid w:val="00A6033A"/>
  </w:style>
  <w:style w:type="character" w:customStyle="1" w:styleId="WW8Num14z8">
    <w:name w:val="WW8Num14z8"/>
    <w:qFormat/>
    <w:rsid w:val="00A6033A"/>
  </w:style>
  <w:style w:type="character" w:customStyle="1" w:styleId="WW8Num15z0">
    <w:name w:val="WW8Num15z0"/>
    <w:qFormat/>
    <w:rsid w:val="00A6033A"/>
    <w:rPr>
      <w:rFonts w:ascii="Symbol" w:hAnsi="Symbol" w:cs="Symbol"/>
    </w:rPr>
  </w:style>
  <w:style w:type="character" w:customStyle="1" w:styleId="WW8Num16z0">
    <w:name w:val="WW8Num16z0"/>
    <w:qFormat/>
    <w:rsid w:val="00A6033A"/>
    <w:rPr>
      <w:rFonts w:ascii="Arial" w:eastAsia="Calibri" w:hAnsi="Arial" w:cs="Arial"/>
      <w:sz w:val="22"/>
      <w:szCs w:val="22"/>
      <w:lang w:eastAsia="en-US"/>
    </w:rPr>
  </w:style>
  <w:style w:type="character" w:customStyle="1" w:styleId="WW8Num17z0">
    <w:name w:val="WW8Num17z0"/>
    <w:qFormat/>
    <w:rsid w:val="00A6033A"/>
    <w:rPr>
      <w:rFonts w:ascii="Arial" w:hAnsi="Arial" w:cs="Arial"/>
      <w:spacing w:val="1"/>
      <w:sz w:val="24"/>
      <w:szCs w:val="24"/>
    </w:rPr>
  </w:style>
  <w:style w:type="character" w:customStyle="1" w:styleId="WW8Num18z0">
    <w:name w:val="WW8Num18z0"/>
    <w:qFormat/>
    <w:rsid w:val="00A6033A"/>
    <w:rPr>
      <w:rFonts w:ascii="Arial" w:hAnsi="Arial" w:cs="Arial"/>
      <w:sz w:val="24"/>
      <w:szCs w:val="24"/>
    </w:rPr>
  </w:style>
  <w:style w:type="character" w:customStyle="1" w:styleId="WW8Num18z1">
    <w:name w:val="WW8Num18z1"/>
    <w:qFormat/>
    <w:rsid w:val="00A6033A"/>
  </w:style>
  <w:style w:type="character" w:customStyle="1" w:styleId="WW8Num18z2">
    <w:name w:val="WW8Num18z2"/>
    <w:qFormat/>
    <w:rsid w:val="00A6033A"/>
  </w:style>
  <w:style w:type="character" w:customStyle="1" w:styleId="WW8Num18z3">
    <w:name w:val="WW8Num18z3"/>
    <w:qFormat/>
    <w:rsid w:val="00A6033A"/>
  </w:style>
  <w:style w:type="character" w:customStyle="1" w:styleId="WW8Num18z4">
    <w:name w:val="WW8Num18z4"/>
    <w:qFormat/>
    <w:rsid w:val="00A6033A"/>
  </w:style>
  <w:style w:type="character" w:customStyle="1" w:styleId="WW8Num18z5">
    <w:name w:val="WW8Num18z5"/>
    <w:qFormat/>
    <w:rsid w:val="00A6033A"/>
  </w:style>
  <w:style w:type="character" w:customStyle="1" w:styleId="WW8Num18z6">
    <w:name w:val="WW8Num18z6"/>
    <w:qFormat/>
    <w:rsid w:val="00A6033A"/>
  </w:style>
  <w:style w:type="character" w:customStyle="1" w:styleId="WW8Num18z7">
    <w:name w:val="WW8Num18z7"/>
    <w:qFormat/>
    <w:rsid w:val="00A6033A"/>
  </w:style>
  <w:style w:type="character" w:customStyle="1" w:styleId="WW8Num18z8">
    <w:name w:val="WW8Num18z8"/>
    <w:qFormat/>
    <w:rsid w:val="00A6033A"/>
  </w:style>
  <w:style w:type="character" w:customStyle="1" w:styleId="WW8Num19z0">
    <w:name w:val="WW8Num19z0"/>
    <w:qFormat/>
    <w:rsid w:val="00A6033A"/>
  </w:style>
  <w:style w:type="character" w:customStyle="1" w:styleId="WW8Num19z1">
    <w:name w:val="WW8Num19z1"/>
    <w:qFormat/>
    <w:rsid w:val="00A6033A"/>
  </w:style>
  <w:style w:type="character" w:customStyle="1" w:styleId="WW8Num19z2">
    <w:name w:val="WW8Num19z2"/>
    <w:qFormat/>
    <w:rsid w:val="00A6033A"/>
  </w:style>
  <w:style w:type="character" w:customStyle="1" w:styleId="WW8Num19z3">
    <w:name w:val="WW8Num19z3"/>
    <w:qFormat/>
    <w:rsid w:val="00A6033A"/>
  </w:style>
  <w:style w:type="character" w:customStyle="1" w:styleId="WW8Num19z4">
    <w:name w:val="WW8Num19z4"/>
    <w:qFormat/>
    <w:rsid w:val="00A6033A"/>
  </w:style>
  <w:style w:type="character" w:customStyle="1" w:styleId="WW8Num19z5">
    <w:name w:val="WW8Num19z5"/>
    <w:qFormat/>
    <w:rsid w:val="00A6033A"/>
  </w:style>
  <w:style w:type="character" w:customStyle="1" w:styleId="WW8Num19z6">
    <w:name w:val="WW8Num19z6"/>
    <w:qFormat/>
    <w:rsid w:val="00A6033A"/>
  </w:style>
  <w:style w:type="character" w:customStyle="1" w:styleId="WW8Num19z7">
    <w:name w:val="WW8Num19z7"/>
    <w:qFormat/>
    <w:rsid w:val="00A6033A"/>
  </w:style>
  <w:style w:type="character" w:customStyle="1" w:styleId="WW8Num19z8">
    <w:name w:val="WW8Num19z8"/>
    <w:qFormat/>
    <w:rsid w:val="00A6033A"/>
  </w:style>
  <w:style w:type="character" w:customStyle="1" w:styleId="Fuentedeprrafopredeter3">
    <w:name w:val="Fuente de párrafo predeter.3"/>
    <w:qFormat/>
    <w:rsid w:val="00A6033A"/>
  </w:style>
  <w:style w:type="character" w:customStyle="1" w:styleId="Fuentedeprrafopredeter2">
    <w:name w:val="Fuente de párrafo predeter.2"/>
    <w:qFormat/>
    <w:rsid w:val="00A6033A"/>
  </w:style>
  <w:style w:type="character" w:customStyle="1" w:styleId="WW8Num6z1">
    <w:name w:val="WW8Num6z1"/>
    <w:qFormat/>
    <w:rsid w:val="00A6033A"/>
    <w:rPr>
      <w:rFonts w:ascii="Arial" w:eastAsia="SimSun" w:hAnsi="Arial" w:cs="Arial"/>
      <w:lang w:eastAsia="zh-CN"/>
    </w:rPr>
  </w:style>
  <w:style w:type="character" w:customStyle="1" w:styleId="WW8Num6z2">
    <w:name w:val="WW8Num6z2"/>
    <w:qFormat/>
    <w:rsid w:val="00A6033A"/>
  </w:style>
  <w:style w:type="character" w:customStyle="1" w:styleId="WW8Num6z3">
    <w:name w:val="WW8Num6z3"/>
    <w:qFormat/>
    <w:rsid w:val="00A6033A"/>
  </w:style>
  <w:style w:type="character" w:customStyle="1" w:styleId="WW8Num6z4">
    <w:name w:val="WW8Num6z4"/>
    <w:qFormat/>
    <w:rsid w:val="00A6033A"/>
  </w:style>
  <w:style w:type="character" w:customStyle="1" w:styleId="WW8Num6z5">
    <w:name w:val="WW8Num6z5"/>
    <w:qFormat/>
    <w:rsid w:val="00A6033A"/>
  </w:style>
  <w:style w:type="character" w:customStyle="1" w:styleId="WW8Num6z6">
    <w:name w:val="WW8Num6z6"/>
    <w:qFormat/>
    <w:rsid w:val="00A6033A"/>
  </w:style>
  <w:style w:type="character" w:customStyle="1" w:styleId="WW8Num6z7">
    <w:name w:val="WW8Num6z7"/>
    <w:qFormat/>
    <w:rsid w:val="00A6033A"/>
  </w:style>
  <w:style w:type="character" w:customStyle="1" w:styleId="WW8Num6z8">
    <w:name w:val="WW8Num6z8"/>
    <w:qFormat/>
    <w:rsid w:val="00A6033A"/>
  </w:style>
  <w:style w:type="character" w:customStyle="1" w:styleId="WW8Num17z1">
    <w:name w:val="WW8Num17z1"/>
    <w:qFormat/>
    <w:rsid w:val="00A6033A"/>
  </w:style>
  <w:style w:type="character" w:customStyle="1" w:styleId="WW8Num20z0">
    <w:name w:val="WW8Num20z0"/>
    <w:qFormat/>
    <w:rsid w:val="00A6033A"/>
    <w:rPr>
      <w:rFonts w:ascii="Arial" w:hAnsi="Arial" w:cs="Arial"/>
      <w:spacing w:val="1"/>
      <w:sz w:val="24"/>
      <w:szCs w:val="24"/>
    </w:rPr>
  </w:style>
  <w:style w:type="character" w:customStyle="1" w:styleId="WW8Num2z1">
    <w:name w:val="WW8Num2z1"/>
    <w:qFormat/>
    <w:rsid w:val="00A6033A"/>
    <w:rPr>
      <w:rFonts w:ascii="Courier New" w:hAnsi="Courier New" w:cs="Courier New"/>
    </w:rPr>
  </w:style>
  <w:style w:type="character" w:customStyle="1" w:styleId="WW8Num2z2">
    <w:name w:val="WW8Num2z2"/>
    <w:qFormat/>
    <w:rsid w:val="00A6033A"/>
    <w:rPr>
      <w:rFonts w:ascii="Wingdings" w:hAnsi="Wingdings" w:cs="Wingdings"/>
    </w:rPr>
  </w:style>
  <w:style w:type="character" w:customStyle="1" w:styleId="WW8Num3z1">
    <w:name w:val="WW8Num3z1"/>
    <w:qFormat/>
    <w:rsid w:val="00A6033A"/>
  </w:style>
  <w:style w:type="character" w:customStyle="1" w:styleId="WW8Num3z2">
    <w:name w:val="WW8Num3z2"/>
    <w:qFormat/>
    <w:rsid w:val="00A6033A"/>
  </w:style>
  <w:style w:type="character" w:customStyle="1" w:styleId="WW8Num3z3">
    <w:name w:val="WW8Num3z3"/>
    <w:qFormat/>
    <w:rsid w:val="00A6033A"/>
  </w:style>
  <w:style w:type="character" w:customStyle="1" w:styleId="WW8Num3z4">
    <w:name w:val="WW8Num3z4"/>
    <w:qFormat/>
    <w:rsid w:val="00A6033A"/>
  </w:style>
  <w:style w:type="character" w:customStyle="1" w:styleId="WW8Num3z5">
    <w:name w:val="WW8Num3z5"/>
    <w:qFormat/>
    <w:rsid w:val="00A6033A"/>
  </w:style>
  <w:style w:type="character" w:customStyle="1" w:styleId="WW8Num3z6">
    <w:name w:val="WW8Num3z6"/>
    <w:qFormat/>
    <w:rsid w:val="00A6033A"/>
  </w:style>
  <w:style w:type="character" w:customStyle="1" w:styleId="WW8Num3z7">
    <w:name w:val="WW8Num3z7"/>
    <w:qFormat/>
    <w:rsid w:val="00A6033A"/>
  </w:style>
  <w:style w:type="character" w:customStyle="1" w:styleId="WW8Num3z8">
    <w:name w:val="WW8Num3z8"/>
    <w:qFormat/>
    <w:rsid w:val="00A6033A"/>
  </w:style>
  <w:style w:type="character" w:customStyle="1" w:styleId="WW8Num4z1">
    <w:name w:val="WW8Num4z1"/>
    <w:qFormat/>
    <w:rsid w:val="00A6033A"/>
  </w:style>
  <w:style w:type="character" w:customStyle="1" w:styleId="WW8Num4z2">
    <w:name w:val="WW8Num4z2"/>
    <w:qFormat/>
    <w:rsid w:val="00A6033A"/>
  </w:style>
  <w:style w:type="character" w:customStyle="1" w:styleId="WW8Num4z3">
    <w:name w:val="WW8Num4z3"/>
    <w:qFormat/>
    <w:rsid w:val="00A6033A"/>
  </w:style>
  <w:style w:type="character" w:customStyle="1" w:styleId="WW8Num4z4">
    <w:name w:val="WW8Num4z4"/>
    <w:qFormat/>
    <w:rsid w:val="00A6033A"/>
  </w:style>
  <w:style w:type="character" w:customStyle="1" w:styleId="WW8Num4z5">
    <w:name w:val="WW8Num4z5"/>
    <w:qFormat/>
    <w:rsid w:val="00A6033A"/>
  </w:style>
  <w:style w:type="character" w:customStyle="1" w:styleId="WW8Num4z6">
    <w:name w:val="WW8Num4z6"/>
    <w:qFormat/>
    <w:rsid w:val="00A6033A"/>
  </w:style>
  <w:style w:type="character" w:customStyle="1" w:styleId="WW8Num4z7">
    <w:name w:val="WW8Num4z7"/>
    <w:qFormat/>
    <w:rsid w:val="00A6033A"/>
  </w:style>
  <w:style w:type="character" w:customStyle="1" w:styleId="WW8Num4z8">
    <w:name w:val="WW8Num4z8"/>
    <w:qFormat/>
    <w:rsid w:val="00A6033A"/>
  </w:style>
  <w:style w:type="character" w:customStyle="1" w:styleId="WW8Num5z1">
    <w:name w:val="WW8Num5z1"/>
    <w:qFormat/>
    <w:rsid w:val="00A6033A"/>
    <w:rPr>
      <w:rFonts w:ascii="Courier New" w:hAnsi="Courier New" w:cs="Courier New"/>
    </w:rPr>
  </w:style>
  <w:style w:type="character" w:customStyle="1" w:styleId="WW8Num5z2">
    <w:name w:val="WW8Num5z2"/>
    <w:qFormat/>
    <w:rsid w:val="00A6033A"/>
    <w:rPr>
      <w:rFonts w:ascii="Wingdings" w:hAnsi="Wingdings" w:cs="Wingdings"/>
    </w:rPr>
  </w:style>
  <w:style w:type="character" w:customStyle="1" w:styleId="WW8Num5z3">
    <w:name w:val="WW8Num5z3"/>
    <w:qFormat/>
    <w:rsid w:val="00A6033A"/>
    <w:rPr>
      <w:rFonts w:ascii="Symbol" w:hAnsi="Symbol" w:cs="Symbol"/>
    </w:rPr>
  </w:style>
  <w:style w:type="character" w:customStyle="1" w:styleId="WW8Num7z1">
    <w:name w:val="WW8Num7z1"/>
    <w:qFormat/>
    <w:rsid w:val="00A6033A"/>
    <w:rPr>
      <w:rFonts w:ascii="Arial" w:eastAsia="SimSun" w:hAnsi="Arial" w:cs="Arial"/>
      <w:lang w:eastAsia="zh-CN"/>
    </w:rPr>
  </w:style>
  <w:style w:type="character" w:customStyle="1" w:styleId="WW8Num7z2">
    <w:name w:val="WW8Num7z2"/>
    <w:qFormat/>
    <w:rsid w:val="00A6033A"/>
  </w:style>
  <w:style w:type="character" w:customStyle="1" w:styleId="WW8Num7z3">
    <w:name w:val="WW8Num7z3"/>
    <w:qFormat/>
    <w:rsid w:val="00A6033A"/>
  </w:style>
  <w:style w:type="character" w:customStyle="1" w:styleId="WW8Num7z4">
    <w:name w:val="WW8Num7z4"/>
    <w:qFormat/>
    <w:rsid w:val="00A6033A"/>
  </w:style>
  <w:style w:type="character" w:customStyle="1" w:styleId="WW8Num7z5">
    <w:name w:val="WW8Num7z5"/>
    <w:qFormat/>
    <w:rsid w:val="00A6033A"/>
  </w:style>
  <w:style w:type="character" w:customStyle="1" w:styleId="WW8Num7z6">
    <w:name w:val="WW8Num7z6"/>
    <w:qFormat/>
    <w:rsid w:val="00A6033A"/>
  </w:style>
  <w:style w:type="character" w:customStyle="1" w:styleId="WW8Num7z7">
    <w:name w:val="WW8Num7z7"/>
    <w:qFormat/>
    <w:rsid w:val="00A6033A"/>
  </w:style>
  <w:style w:type="character" w:customStyle="1" w:styleId="WW8Num7z8">
    <w:name w:val="WW8Num7z8"/>
    <w:qFormat/>
    <w:rsid w:val="00A6033A"/>
  </w:style>
  <w:style w:type="character" w:customStyle="1" w:styleId="WW8Num8z2">
    <w:name w:val="WW8Num8z2"/>
    <w:qFormat/>
    <w:rsid w:val="00A6033A"/>
  </w:style>
  <w:style w:type="character" w:customStyle="1" w:styleId="WW8Num8z3">
    <w:name w:val="WW8Num8z3"/>
    <w:qFormat/>
    <w:rsid w:val="00A6033A"/>
  </w:style>
  <w:style w:type="character" w:customStyle="1" w:styleId="WW8Num8z4">
    <w:name w:val="WW8Num8z4"/>
    <w:qFormat/>
    <w:rsid w:val="00A6033A"/>
  </w:style>
  <w:style w:type="character" w:customStyle="1" w:styleId="WW8Num8z5">
    <w:name w:val="WW8Num8z5"/>
    <w:qFormat/>
    <w:rsid w:val="00A6033A"/>
  </w:style>
  <w:style w:type="character" w:customStyle="1" w:styleId="WW8Num8z6">
    <w:name w:val="WW8Num8z6"/>
    <w:qFormat/>
    <w:rsid w:val="00A6033A"/>
  </w:style>
  <w:style w:type="character" w:customStyle="1" w:styleId="WW8Num8z7">
    <w:name w:val="WW8Num8z7"/>
    <w:qFormat/>
    <w:rsid w:val="00A6033A"/>
  </w:style>
  <w:style w:type="character" w:customStyle="1" w:styleId="WW8Num8z8">
    <w:name w:val="WW8Num8z8"/>
    <w:qFormat/>
    <w:rsid w:val="00A6033A"/>
  </w:style>
  <w:style w:type="character" w:customStyle="1" w:styleId="WW8Num9z1">
    <w:name w:val="WW8Num9z1"/>
    <w:qFormat/>
    <w:rsid w:val="00A6033A"/>
  </w:style>
  <w:style w:type="character" w:customStyle="1" w:styleId="WW8Num9z2">
    <w:name w:val="WW8Num9z2"/>
    <w:qFormat/>
    <w:rsid w:val="00A6033A"/>
  </w:style>
  <w:style w:type="character" w:customStyle="1" w:styleId="WW8Num9z3">
    <w:name w:val="WW8Num9z3"/>
    <w:qFormat/>
    <w:rsid w:val="00A6033A"/>
  </w:style>
  <w:style w:type="character" w:customStyle="1" w:styleId="WW8Num9z4">
    <w:name w:val="WW8Num9z4"/>
    <w:qFormat/>
    <w:rsid w:val="00A6033A"/>
  </w:style>
  <w:style w:type="character" w:customStyle="1" w:styleId="WW8Num9z5">
    <w:name w:val="WW8Num9z5"/>
    <w:qFormat/>
    <w:rsid w:val="00A6033A"/>
  </w:style>
  <w:style w:type="character" w:customStyle="1" w:styleId="WW8Num9z6">
    <w:name w:val="WW8Num9z6"/>
    <w:qFormat/>
    <w:rsid w:val="00A6033A"/>
  </w:style>
  <w:style w:type="character" w:customStyle="1" w:styleId="WW8Num9z7">
    <w:name w:val="WW8Num9z7"/>
    <w:qFormat/>
    <w:rsid w:val="00A6033A"/>
  </w:style>
  <w:style w:type="character" w:customStyle="1" w:styleId="WW8Num9z8">
    <w:name w:val="WW8Num9z8"/>
    <w:qFormat/>
    <w:rsid w:val="00A6033A"/>
  </w:style>
  <w:style w:type="character" w:customStyle="1" w:styleId="WW8Num11z1">
    <w:name w:val="WW8Num11z1"/>
    <w:qFormat/>
    <w:rsid w:val="00A6033A"/>
    <w:rPr>
      <w:rFonts w:ascii="Courier New" w:hAnsi="Courier New" w:cs="Courier New"/>
    </w:rPr>
  </w:style>
  <w:style w:type="character" w:customStyle="1" w:styleId="WW8Num11z2">
    <w:name w:val="WW8Num11z2"/>
    <w:qFormat/>
    <w:rsid w:val="00A6033A"/>
    <w:rPr>
      <w:rFonts w:ascii="Wingdings" w:hAnsi="Wingdings" w:cs="Wingdings"/>
    </w:rPr>
  </w:style>
  <w:style w:type="character" w:customStyle="1" w:styleId="WW8Num15z1">
    <w:name w:val="WW8Num15z1"/>
    <w:qFormat/>
    <w:rsid w:val="00A6033A"/>
    <w:rPr>
      <w:rFonts w:ascii="Courier New" w:hAnsi="Courier New" w:cs="Courier New"/>
    </w:rPr>
  </w:style>
  <w:style w:type="character" w:customStyle="1" w:styleId="WW8Num15z2">
    <w:name w:val="WW8Num15z2"/>
    <w:qFormat/>
    <w:rsid w:val="00A6033A"/>
    <w:rPr>
      <w:rFonts w:ascii="Wingdings" w:hAnsi="Wingdings" w:cs="Wingdings"/>
    </w:rPr>
  </w:style>
  <w:style w:type="character" w:customStyle="1" w:styleId="WW8Num17z2">
    <w:name w:val="WW8Num17z2"/>
    <w:qFormat/>
    <w:rsid w:val="00A6033A"/>
    <w:rPr>
      <w:rFonts w:ascii="Wingdings" w:hAnsi="Wingdings" w:cs="Wingdings"/>
    </w:rPr>
  </w:style>
  <w:style w:type="character" w:customStyle="1" w:styleId="WW8Num17z3">
    <w:name w:val="WW8Num17z3"/>
    <w:qFormat/>
    <w:rsid w:val="00A6033A"/>
    <w:rPr>
      <w:rFonts w:ascii="Symbol" w:hAnsi="Symbol" w:cs="Symbol"/>
    </w:rPr>
  </w:style>
  <w:style w:type="character" w:customStyle="1" w:styleId="WW8Num20z1">
    <w:name w:val="WW8Num20z1"/>
    <w:qFormat/>
    <w:rsid w:val="00A6033A"/>
  </w:style>
  <w:style w:type="character" w:customStyle="1" w:styleId="WW8Num20z2">
    <w:name w:val="WW8Num20z2"/>
    <w:qFormat/>
    <w:rsid w:val="00A6033A"/>
  </w:style>
  <w:style w:type="character" w:customStyle="1" w:styleId="WW8Num20z3">
    <w:name w:val="WW8Num20z3"/>
    <w:qFormat/>
    <w:rsid w:val="00A6033A"/>
  </w:style>
  <w:style w:type="character" w:customStyle="1" w:styleId="WW8Num20z4">
    <w:name w:val="WW8Num20z4"/>
    <w:qFormat/>
    <w:rsid w:val="00A6033A"/>
  </w:style>
  <w:style w:type="character" w:customStyle="1" w:styleId="WW8Num20z5">
    <w:name w:val="WW8Num20z5"/>
    <w:qFormat/>
    <w:rsid w:val="00A6033A"/>
  </w:style>
  <w:style w:type="character" w:customStyle="1" w:styleId="WW8Num20z6">
    <w:name w:val="WW8Num20z6"/>
    <w:qFormat/>
    <w:rsid w:val="00A6033A"/>
  </w:style>
  <w:style w:type="character" w:customStyle="1" w:styleId="WW8Num20z7">
    <w:name w:val="WW8Num20z7"/>
    <w:qFormat/>
    <w:rsid w:val="00A6033A"/>
  </w:style>
  <w:style w:type="character" w:customStyle="1" w:styleId="WW8Num20z8">
    <w:name w:val="WW8Num20z8"/>
    <w:qFormat/>
    <w:rsid w:val="00A6033A"/>
  </w:style>
  <w:style w:type="character" w:customStyle="1" w:styleId="WW8Num21z0">
    <w:name w:val="WW8Num21z0"/>
    <w:qFormat/>
    <w:rsid w:val="00A6033A"/>
    <w:rPr>
      <w:rFonts w:ascii="Symbol" w:hAnsi="Symbol" w:cs="Symbol"/>
    </w:rPr>
  </w:style>
  <w:style w:type="character" w:customStyle="1" w:styleId="WW8Num21z1">
    <w:name w:val="WW8Num21z1"/>
    <w:qFormat/>
    <w:rsid w:val="00A6033A"/>
    <w:rPr>
      <w:rFonts w:ascii="Courier New" w:hAnsi="Courier New" w:cs="Courier New"/>
    </w:rPr>
  </w:style>
  <w:style w:type="character" w:customStyle="1" w:styleId="WW8Num21z2">
    <w:name w:val="WW8Num21z2"/>
    <w:qFormat/>
    <w:rsid w:val="00A6033A"/>
    <w:rPr>
      <w:rFonts w:ascii="Wingdings" w:hAnsi="Wingdings" w:cs="Wingdings"/>
    </w:rPr>
  </w:style>
  <w:style w:type="character" w:customStyle="1" w:styleId="WW8Num22z0">
    <w:name w:val="WW8Num22z0"/>
    <w:qFormat/>
    <w:rsid w:val="00A6033A"/>
  </w:style>
  <w:style w:type="character" w:customStyle="1" w:styleId="WW8Num22z1">
    <w:name w:val="WW8Num22z1"/>
    <w:qFormat/>
    <w:rsid w:val="00A6033A"/>
    <w:rPr>
      <w:b/>
      <w:sz w:val="22"/>
      <w:szCs w:val="22"/>
    </w:rPr>
  </w:style>
  <w:style w:type="character" w:customStyle="1" w:styleId="WW8Num22z2">
    <w:name w:val="WW8Num22z2"/>
    <w:qFormat/>
    <w:rsid w:val="00A6033A"/>
    <w:rPr>
      <w:b/>
    </w:rPr>
  </w:style>
  <w:style w:type="character" w:customStyle="1" w:styleId="WW8Num23z0">
    <w:name w:val="WW8Num23z0"/>
    <w:qFormat/>
    <w:rsid w:val="00A6033A"/>
    <w:rPr>
      <w:rFonts w:ascii="Symbol" w:hAnsi="Symbol" w:cs="Symbol"/>
    </w:rPr>
  </w:style>
  <w:style w:type="character" w:customStyle="1" w:styleId="WW8Num23z1">
    <w:name w:val="WW8Num23z1"/>
    <w:qFormat/>
    <w:rsid w:val="00A6033A"/>
    <w:rPr>
      <w:rFonts w:ascii="Courier New" w:hAnsi="Courier New" w:cs="Courier New"/>
    </w:rPr>
  </w:style>
  <w:style w:type="character" w:customStyle="1" w:styleId="WW8Num23z2">
    <w:name w:val="WW8Num23z2"/>
    <w:qFormat/>
    <w:rsid w:val="00A6033A"/>
    <w:rPr>
      <w:rFonts w:ascii="Wingdings" w:hAnsi="Wingdings" w:cs="Wingdings"/>
    </w:rPr>
  </w:style>
  <w:style w:type="character" w:customStyle="1" w:styleId="WW8Num24z0">
    <w:name w:val="WW8Num24z0"/>
    <w:qFormat/>
    <w:rsid w:val="00A6033A"/>
  </w:style>
  <w:style w:type="character" w:customStyle="1" w:styleId="WW8Num25z0">
    <w:name w:val="WW8Num25z0"/>
    <w:qFormat/>
    <w:rsid w:val="00A6033A"/>
  </w:style>
  <w:style w:type="character" w:customStyle="1" w:styleId="WW8Num25z1">
    <w:name w:val="WW8Num25z1"/>
    <w:qFormat/>
    <w:rsid w:val="00A6033A"/>
  </w:style>
  <w:style w:type="character" w:customStyle="1" w:styleId="WW8Num25z2">
    <w:name w:val="WW8Num25z2"/>
    <w:qFormat/>
    <w:rsid w:val="00A6033A"/>
  </w:style>
  <w:style w:type="character" w:customStyle="1" w:styleId="WW8Num25z3">
    <w:name w:val="WW8Num25z3"/>
    <w:qFormat/>
    <w:rsid w:val="00A6033A"/>
  </w:style>
  <w:style w:type="character" w:customStyle="1" w:styleId="WW8Num25z4">
    <w:name w:val="WW8Num25z4"/>
    <w:qFormat/>
    <w:rsid w:val="00A6033A"/>
  </w:style>
  <w:style w:type="character" w:customStyle="1" w:styleId="WW8Num25z5">
    <w:name w:val="WW8Num25z5"/>
    <w:qFormat/>
    <w:rsid w:val="00A6033A"/>
  </w:style>
  <w:style w:type="character" w:customStyle="1" w:styleId="WW8Num25z6">
    <w:name w:val="WW8Num25z6"/>
    <w:qFormat/>
    <w:rsid w:val="00A6033A"/>
  </w:style>
  <w:style w:type="character" w:customStyle="1" w:styleId="WW8Num25z7">
    <w:name w:val="WW8Num25z7"/>
    <w:qFormat/>
    <w:rsid w:val="00A6033A"/>
  </w:style>
  <w:style w:type="character" w:customStyle="1" w:styleId="WW8Num25z8">
    <w:name w:val="WW8Num25z8"/>
    <w:qFormat/>
    <w:rsid w:val="00A6033A"/>
  </w:style>
  <w:style w:type="character" w:customStyle="1" w:styleId="WW8Num26z0">
    <w:name w:val="WW8Num26z0"/>
    <w:qFormat/>
    <w:rsid w:val="00A6033A"/>
  </w:style>
  <w:style w:type="character" w:customStyle="1" w:styleId="WW8Num26z1">
    <w:name w:val="WW8Num26z1"/>
    <w:qFormat/>
    <w:rsid w:val="00A6033A"/>
  </w:style>
  <w:style w:type="character" w:customStyle="1" w:styleId="WW8Num26z2">
    <w:name w:val="WW8Num26z2"/>
    <w:qFormat/>
    <w:rsid w:val="00A6033A"/>
  </w:style>
  <w:style w:type="character" w:customStyle="1" w:styleId="WW8Num26z3">
    <w:name w:val="WW8Num26z3"/>
    <w:qFormat/>
    <w:rsid w:val="00A6033A"/>
  </w:style>
  <w:style w:type="character" w:customStyle="1" w:styleId="WW8Num26z4">
    <w:name w:val="WW8Num26z4"/>
    <w:qFormat/>
    <w:rsid w:val="00A6033A"/>
  </w:style>
  <w:style w:type="character" w:customStyle="1" w:styleId="WW8Num26z5">
    <w:name w:val="WW8Num26z5"/>
    <w:qFormat/>
    <w:rsid w:val="00A6033A"/>
  </w:style>
  <w:style w:type="character" w:customStyle="1" w:styleId="WW8Num26z6">
    <w:name w:val="WW8Num26z6"/>
    <w:qFormat/>
    <w:rsid w:val="00A6033A"/>
  </w:style>
  <w:style w:type="character" w:customStyle="1" w:styleId="WW8Num26z7">
    <w:name w:val="WW8Num26z7"/>
    <w:qFormat/>
    <w:rsid w:val="00A6033A"/>
  </w:style>
  <w:style w:type="character" w:customStyle="1" w:styleId="WW8Num26z8">
    <w:name w:val="WW8Num26z8"/>
    <w:qFormat/>
    <w:rsid w:val="00A6033A"/>
  </w:style>
  <w:style w:type="character" w:customStyle="1" w:styleId="WW8Num27z0">
    <w:name w:val="WW8Num27z0"/>
    <w:qFormat/>
    <w:rsid w:val="00A6033A"/>
    <w:rPr>
      <w:rFonts w:ascii="Arial" w:hAnsi="Arial" w:cs="Arial"/>
    </w:rPr>
  </w:style>
  <w:style w:type="character" w:customStyle="1" w:styleId="WW8Num27z1">
    <w:name w:val="WW8Num27z1"/>
    <w:qFormat/>
    <w:rsid w:val="00A6033A"/>
  </w:style>
  <w:style w:type="character" w:customStyle="1" w:styleId="WW8Num28z0">
    <w:name w:val="WW8Num28z0"/>
    <w:qFormat/>
    <w:rsid w:val="00A6033A"/>
    <w:rPr>
      <w:rFonts w:ascii="Symbol" w:hAnsi="Symbol" w:cs="Symbol"/>
    </w:rPr>
  </w:style>
  <w:style w:type="character" w:customStyle="1" w:styleId="WW8Num28z1">
    <w:name w:val="WW8Num28z1"/>
    <w:qFormat/>
    <w:rsid w:val="00A6033A"/>
    <w:rPr>
      <w:rFonts w:ascii="Courier New" w:hAnsi="Courier New" w:cs="Courier New"/>
    </w:rPr>
  </w:style>
  <w:style w:type="character" w:customStyle="1" w:styleId="WW8Num28z2">
    <w:name w:val="WW8Num28z2"/>
    <w:qFormat/>
    <w:rsid w:val="00A6033A"/>
    <w:rPr>
      <w:rFonts w:ascii="Wingdings" w:hAnsi="Wingdings" w:cs="Wingdings"/>
    </w:rPr>
  </w:style>
  <w:style w:type="character" w:customStyle="1" w:styleId="WW8Num29z0">
    <w:name w:val="WW8Num29z0"/>
    <w:qFormat/>
    <w:rsid w:val="00A6033A"/>
    <w:rPr>
      <w:rFonts w:ascii="Symbol" w:hAnsi="Symbol" w:cs="Symbol"/>
    </w:rPr>
  </w:style>
  <w:style w:type="character" w:customStyle="1" w:styleId="WW8Num29z1">
    <w:name w:val="WW8Num29z1"/>
    <w:qFormat/>
    <w:rsid w:val="00A6033A"/>
    <w:rPr>
      <w:rFonts w:ascii="Courier New" w:hAnsi="Courier New" w:cs="Courier New"/>
    </w:rPr>
  </w:style>
  <w:style w:type="character" w:customStyle="1" w:styleId="WW8Num29z2">
    <w:name w:val="WW8Num29z2"/>
    <w:qFormat/>
    <w:rsid w:val="00A6033A"/>
    <w:rPr>
      <w:rFonts w:ascii="Wingdings" w:hAnsi="Wingdings" w:cs="Wingdings"/>
    </w:rPr>
  </w:style>
  <w:style w:type="character" w:customStyle="1" w:styleId="WW8Num30z0">
    <w:name w:val="WW8Num30z0"/>
    <w:qFormat/>
    <w:rsid w:val="00A6033A"/>
    <w:rPr>
      <w:rFonts w:ascii="Arial" w:eastAsia="Calibri" w:hAnsi="Arial" w:cs="Arial"/>
      <w:sz w:val="22"/>
      <w:szCs w:val="22"/>
    </w:rPr>
  </w:style>
  <w:style w:type="character" w:customStyle="1" w:styleId="WW8Num30z1">
    <w:name w:val="WW8Num30z1"/>
    <w:qFormat/>
    <w:rsid w:val="00A6033A"/>
    <w:rPr>
      <w:rFonts w:ascii="Courier New" w:hAnsi="Courier New" w:cs="Courier New"/>
    </w:rPr>
  </w:style>
  <w:style w:type="character" w:customStyle="1" w:styleId="WW8Num30z2">
    <w:name w:val="WW8Num30z2"/>
    <w:qFormat/>
    <w:rsid w:val="00A6033A"/>
    <w:rPr>
      <w:rFonts w:ascii="Wingdings" w:hAnsi="Wingdings" w:cs="Wingdings"/>
    </w:rPr>
  </w:style>
  <w:style w:type="character" w:customStyle="1" w:styleId="WW8Num30z3">
    <w:name w:val="WW8Num30z3"/>
    <w:qFormat/>
    <w:rsid w:val="00A6033A"/>
    <w:rPr>
      <w:rFonts w:ascii="Symbol" w:hAnsi="Symbol" w:cs="Symbol"/>
    </w:rPr>
  </w:style>
  <w:style w:type="character" w:customStyle="1" w:styleId="WW8Num31z0">
    <w:name w:val="WW8Num31z0"/>
    <w:qFormat/>
    <w:rsid w:val="00A6033A"/>
    <w:rPr>
      <w:rFonts w:ascii="Arial" w:hAnsi="Arial" w:cs="Arial"/>
      <w:sz w:val="24"/>
      <w:szCs w:val="24"/>
    </w:rPr>
  </w:style>
  <w:style w:type="character" w:customStyle="1" w:styleId="WW8Num31z1">
    <w:name w:val="WW8Num31z1"/>
    <w:qFormat/>
    <w:rsid w:val="00A6033A"/>
  </w:style>
  <w:style w:type="character" w:customStyle="1" w:styleId="WW8Num31z2">
    <w:name w:val="WW8Num31z2"/>
    <w:qFormat/>
    <w:rsid w:val="00A6033A"/>
  </w:style>
  <w:style w:type="character" w:customStyle="1" w:styleId="WW8Num31z3">
    <w:name w:val="WW8Num31z3"/>
    <w:qFormat/>
    <w:rsid w:val="00A6033A"/>
  </w:style>
  <w:style w:type="character" w:customStyle="1" w:styleId="WW8Num31z4">
    <w:name w:val="WW8Num31z4"/>
    <w:qFormat/>
    <w:rsid w:val="00A6033A"/>
  </w:style>
  <w:style w:type="character" w:customStyle="1" w:styleId="WW8Num31z5">
    <w:name w:val="WW8Num31z5"/>
    <w:qFormat/>
    <w:rsid w:val="00A6033A"/>
  </w:style>
  <w:style w:type="character" w:customStyle="1" w:styleId="WW8Num31z6">
    <w:name w:val="WW8Num31z6"/>
    <w:qFormat/>
    <w:rsid w:val="00A6033A"/>
  </w:style>
  <w:style w:type="character" w:customStyle="1" w:styleId="WW8Num31z7">
    <w:name w:val="WW8Num31z7"/>
    <w:qFormat/>
    <w:rsid w:val="00A6033A"/>
  </w:style>
  <w:style w:type="character" w:customStyle="1" w:styleId="WW8Num31z8">
    <w:name w:val="WW8Num31z8"/>
    <w:qFormat/>
    <w:rsid w:val="00A6033A"/>
  </w:style>
  <w:style w:type="character" w:customStyle="1" w:styleId="Fuentedeprrafopredeter1">
    <w:name w:val="Fuente de párrafo predeter.1"/>
    <w:qFormat/>
    <w:rsid w:val="00A6033A"/>
  </w:style>
  <w:style w:type="character" w:styleId="Fuerte">
    <w:name w:val="Strong"/>
    <w:uiPriority w:val="22"/>
    <w:qFormat/>
    <w:rsid w:val="00A6033A"/>
    <w:rPr>
      <w:b/>
      <w:bCs/>
    </w:rPr>
  </w:style>
  <w:style w:type="character" w:customStyle="1" w:styleId="ecxapple-tab-span">
    <w:name w:val="ecxapple-tab-span"/>
    <w:basedOn w:val="Fuentedeprrafopredeter1"/>
    <w:qFormat/>
    <w:rsid w:val="00A6033A"/>
  </w:style>
  <w:style w:type="character" w:customStyle="1" w:styleId="Destacado">
    <w:name w:val="Destacado"/>
    <w:qFormat/>
    <w:rsid w:val="00A6033A"/>
    <w:rPr>
      <w:i/>
      <w:iCs/>
    </w:rPr>
  </w:style>
  <w:style w:type="character" w:customStyle="1" w:styleId="blockemailnoname">
    <w:name w:val="blockemailnoname"/>
    <w:basedOn w:val="Fuentedeprrafopredeter1"/>
    <w:qFormat/>
    <w:rsid w:val="00A6033A"/>
  </w:style>
  <w:style w:type="character" w:customStyle="1" w:styleId="label">
    <w:name w:val="label"/>
    <w:basedOn w:val="Fuentedeprrafopredeter1"/>
    <w:qFormat/>
    <w:rsid w:val="00A6033A"/>
  </w:style>
  <w:style w:type="character" w:customStyle="1" w:styleId="toolbarpipe4">
    <w:name w:val="toolbarpipe4"/>
    <w:qFormat/>
    <w:rsid w:val="00A6033A"/>
    <w:rPr>
      <w:vanish w:val="0"/>
      <w:color w:val="CCCCCC"/>
    </w:rPr>
  </w:style>
  <w:style w:type="character" w:customStyle="1" w:styleId="cddtxt">
    <w:name w:val="c_ddtxt"/>
    <w:basedOn w:val="Fuentedeprrafopredeter1"/>
    <w:qFormat/>
    <w:rsid w:val="00A6033A"/>
  </w:style>
  <w:style w:type="character" w:customStyle="1" w:styleId="cchev12">
    <w:name w:val="c_chev12"/>
    <w:qFormat/>
    <w:rsid w:val="00A6033A"/>
    <w:rPr>
      <w:rFonts w:ascii="Arial" w:hAnsi="Arial" w:cs="Arial"/>
      <w:sz w:val="12"/>
      <w:szCs w:val="12"/>
    </w:rPr>
  </w:style>
  <w:style w:type="character" w:customStyle="1" w:styleId="cici5">
    <w:name w:val="c_ic_i5"/>
    <w:basedOn w:val="Fuentedeprrafopredeter1"/>
    <w:qFormat/>
    <w:rsid w:val="00A6033A"/>
  </w:style>
  <w:style w:type="character" w:customStyle="1" w:styleId="cicname6">
    <w:name w:val="c_ic_name6"/>
    <w:basedOn w:val="Fuentedeprrafopredeter1"/>
    <w:qFormat/>
    <w:rsid w:val="00A6033A"/>
  </w:style>
  <w:style w:type="character" w:customStyle="1" w:styleId="cici6">
    <w:name w:val="c_ic_i6"/>
    <w:basedOn w:val="Fuentedeprrafopredeter1"/>
    <w:qFormat/>
    <w:rsid w:val="00A6033A"/>
  </w:style>
  <w:style w:type="character" w:customStyle="1" w:styleId="cicname7">
    <w:name w:val="c_ic_name7"/>
    <w:basedOn w:val="Fuentedeprrafopredeter1"/>
    <w:qFormat/>
    <w:rsid w:val="00A6033A"/>
  </w:style>
  <w:style w:type="character" w:customStyle="1" w:styleId="cici7">
    <w:name w:val="c_ic_i7"/>
    <w:basedOn w:val="Fuentedeprrafopredeter1"/>
    <w:qFormat/>
    <w:rsid w:val="00A6033A"/>
  </w:style>
  <w:style w:type="character" w:customStyle="1" w:styleId="cicname8">
    <w:name w:val="c_ic_name8"/>
    <w:basedOn w:val="Fuentedeprrafopredeter1"/>
    <w:qFormat/>
    <w:rsid w:val="00A6033A"/>
  </w:style>
  <w:style w:type="character" w:customStyle="1" w:styleId="linkcicinmenu0">
    <w:name w:val="link c_icinmenu0"/>
    <w:basedOn w:val="Fuentedeprrafopredeter1"/>
    <w:qFormat/>
    <w:rsid w:val="00A6033A"/>
  </w:style>
  <w:style w:type="character" w:customStyle="1" w:styleId="cicname9">
    <w:name w:val="c_ic_name9"/>
    <w:basedOn w:val="Fuentedeprrafopredeter1"/>
    <w:qFormat/>
    <w:rsid w:val="00A6033A"/>
  </w:style>
  <w:style w:type="character" w:customStyle="1" w:styleId="textexposedhide2">
    <w:name w:val="text_exposed_hide2"/>
    <w:qFormat/>
    <w:rsid w:val="00A6033A"/>
  </w:style>
  <w:style w:type="character" w:customStyle="1" w:styleId="textexposedshow2">
    <w:name w:val="text_exposed_show2"/>
    <w:qFormat/>
    <w:rsid w:val="00A6033A"/>
    <w:rPr>
      <w:vanish/>
    </w:rPr>
  </w:style>
  <w:style w:type="character" w:customStyle="1" w:styleId="il">
    <w:name w:val="il"/>
    <w:basedOn w:val="Fuentedeprrafopredeter1"/>
    <w:qFormat/>
    <w:rsid w:val="00A6033A"/>
  </w:style>
  <w:style w:type="character" w:customStyle="1" w:styleId="InviasNormalCar">
    <w:name w:val="Invias Normal Car"/>
    <w:qFormat/>
    <w:rsid w:val="00A6033A"/>
    <w:rPr>
      <w:rFonts w:ascii="Arial Narrow" w:eastAsia="Times New Roman" w:hAnsi="Arial Narrow" w:cs="Arial"/>
      <w:sz w:val="24"/>
      <w:szCs w:val="24"/>
      <w:lang w:val="es-CO"/>
    </w:rPr>
  </w:style>
  <w:style w:type="character" w:customStyle="1" w:styleId="Invias-VietaNumeradaCar">
    <w:name w:val="Invias-Viñeta Numerada Car"/>
    <w:qFormat/>
    <w:rsid w:val="00A6033A"/>
    <w:rPr>
      <w:rFonts w:ascii="Arial Narrow" w:eastAsia="Times New Roman" w:hAnsi="Arial Narrow" w:cs="Arial Narrow"/>
      <w:sz w:val="24"/>
      <w:szCs w:val="24"/>
      <w:lang w:val="en-US" w:bidi="ar-SA"/>
    </w:rPr>
  </w:style>
  <w:style w:type="character" w:customStyle="1" w:styleId="Caracteresdenotaalpie">
    <w:name w:val="Caracteres de nota al pie"/>
    <w:qFormat/>
    <w:rsid w:val="00A6033A"/>
    <w:rPr>
      <w:vertAlign w:val="superscript"/>
    </w:rPr>
  </w:style>
  <w:style w:type="character" w:customStyle="1" w:styleId="PuestoCar">
    <w:name w:val="Puesto Car"/>
    <w:qFormat/>
    <w:rsid w:val="00A6033A"/>
    <w:rPr>
      <w:rFonts w:ascii="Arial" w:eastAsia="Times New Roman" w:hAnsi="Arial" w:cs="Arial"/>
      <w:b/>
      <w:lang w:val="es-CO"/>
    </w:rPr>
  </w:style>
  <w:style w:type="character" w:styleId="Hipervnculovisitado">
    <w:name w:val="FollowedHyperlink"/>
    <w:uiPriority w:val="99"/>
    <w:qFormat/>
    <w:rsid w:val="00A6033A"/>
    <w:rPr>
      <w:color w:val="800080"/>
      <w:u w:val="single"/>
    </w:rPr>
  </w:style>
  <w:style w:type="character" w:customStyle="1" w:styleId="Refdecomentario1">
    <w:name w:val="Ref.de comentario1"/>
    <w:qFormat/>
    <w:rsid w:val="00A6033A"/>
    <w:rPr>
      <w:rFonts w:cs="Times New Roman"/>
      <w:sz w:val="16"/>
    </w:rPr>
  </w:style>
  <w:style w:type="character" w:customStyle="1" w:styleId="CM73Car">
    <w:name w:val="CM73 Car"/>
    <w:qFormat/>
    <w:rsid w:val="00A6033A"/>
    <w:rPr>
      <w:rFonts w:ascii="Century Gothic" w:eastAsia="Times New Roman" w:hAnsi="Century Gothic" w:cs="Century Gothic"/>
      <w:b/>
      <w:bCs/>
      <w:color w:val="000000"/>
      <w:sz w:val="24"/>
      <w:szCs w:val="24"/>
      <w:lang w:val="es-CO"/>
    </w:rPr>
  </w:style>
  <w:style w:type="character" w:customStyle="1" w:styleId="A9">
    <w:name w:val="A9"/>
    <w:qFormat/>
    <w:rsid w:val="00A6033A"/>
    <w:rPr>
      <w:color w:val="211D1E"/>
      <w:sz w:val="19"/>
      <w:szCs w:val="19"/>
    </w:rPr>
  </w:style>
  <w:style w:type="character" w:customStyle="1" w:styleId="Estilo3Car">
    <w:name w:val="Estilo 3 Car"/>
    <w:qFormat/>
    <w:rsid w:val="00A6033A"/>
    <w:rPr>
      <w:rFonts w:ascii="Arial" w:eastAsia="Arial" w:hAnsi="Arial" w:cs="Arial"/>
      <w:spacing w:val="0"/>
      <w:sz w:val="24"/>
      <w:szCs w:val="24"/>
      <w:lang w:val="x-none" w:eastAsia="zh-CN"/>
    </w:rPr>
  </w:style>
  <w:style w:type="character" w:customStyle="1" w:styleId="TtuloCar">
    <w:name w:val="Título Car"/>
    <w:link w:val="Puesto1"/>
    <w:uiPriority w:val="99"/>
    <w:qFormat/>
    <w:rsid w:val="00A6033A"/>
    <w:rPr>
      <w:rFonts w:ascii="Arial" w:eastAsia="Times New Roman" w:hAnsi="Arial" w:cs="Arial"/>
      <w:b/>
    </w:rPr>
  </w:style>
  <w:style w:type="character" w:customStyle="1" w:styleId="normal1Car">
    <w:name w:val="normal 1 Car"/>
    <w:qFormat/>
    <w:rsid w:val="00A6033A"/>
    <w:rPr>
      <w:rFonts w:ascii="Arial" w:eastAsia="Arial" w:hAnsi="Arial" w:cs="Arial"/>
      <w:sz w:val="24"/>
      <w:szCs w:val="24"/>
      <w:lang w:val="es-CO"/>
    </w:rPr>
  </w:style>
  <w:style w:type="character" w:customStyle="1" w:styleId="TextoindependienteCar1">
    <w:name w:val="Texto independiente Car1"/>
    <w:basedOn w:val="Fuentedeprrafopredeter"/>
    <w:link w:val="Cuerpodetexto"/>
    <w:qFormat/>
    <w:rsid w:val="00A6033A"/>
    <w:rPr>
      <w:rFonts w:ascii="Arial" w:eastAsia="Times New Roman" w:hAnsi="Arial" w:cs="Arial"/>
      <w:szCs w:val="20"/>
      <w:lang w:val="es-ES" w:eastAsia="zh-CN"/>
    </w:rPr>
  </w:style>
  <w:style w:type="character" w:customStyle="1" w:styleId="z-PrincipiodelformularioCar">
    <w:name w:val="z-Principio del formulario Car"/>
    <w:basedOn w:val="Fuentedeprrafopredeter"/>
    <w:qFormat/>
    <w:rsid w:val="00A6033A"/>
    <w:rPr>
      <w:rFonts w:ascii="Arial" w:eastAsia="Times New Roman" w:hAnsi="Arial" w:cs="Arial"/>
      <w:vanish/>
      <w:sz w:val="16"/>
      <w:szCs w:val="16"/>
      <w:lang w:val="es-CO" w:eastAsia="zh-CN"/>
    </w:rPr>
  </w:style>
  <w:style w:type="character" w:customStyle="1" w:styleId="z-FinaldelformularioCar">
    <w:name w:val="z-Final del formulario Car"/>
    <w:basedOn w:val="Fuentedeprrafopredeter"/>
    <w:qFormat/>
    <w:rsid w:val="00A6033A"/>
    <w:rPr>
      <w:rFonts w:ascii="Arial" w:eastAsia="Times New Roman" w:hAnsi="Arial" w:cs="Arial"/>
      <w:vanish/>
      <w:sz w:val="16"/>
      <w:szCs w:val="16"/>
      <w:lang w:val="es-CO" w:eastAsia="zh-CN"/>
    </w:rPr>
  </w:style>
  <w:style w:type="character" w:customStyle="1" w:styleId="TextonotapieCar1">
    <w:name w:val="Texto nota pie Car1"/>
    <w:basedOn w:val="Fuentedeprrafopredeter"/>
    <w:qFormat/>
    <w:rsid w:val="00A6033A"/>
    <w:rPr>
      <w:rFonts w:ascii="Calibri" w:eastAsia="Times New Roman" w:hAnsi="Calibri" w:cs="Calibri"/>
      <w:sz w:val="20"/>
      <w:szCs w:val="20"/>
      <w:lang w:eastAsia="zh-CN"/>
    </w:rPr>
  </w:style>
  <w:style w:type="character" w:customStyle="1" w:styleId="AsuntodelcomentarioCar1">
    <w:name w:val="Asunto del comentario Car1"/>
    <w:basedOn w:val="TextocomentarioCar"/>
    <w:qFormat/>
    <w:rsid w:val="00A6033A"/>
    <w:rPr>
      <w:rFonts w:ascii="Arial" w:eastAsia="Times New Roman" w:hAnsi="Arial" w:cs="Arial"/>
      <w:b/>
      <w:bCs/>
      <w:sz w:val="20"/>
      <w:szCs w:val="20"/>
      <w:lang w:val="es-ES_tradnl" w:eastAsia="zh-CN"/>
    </w:rPr>
  </w:style>
  <w:style w:type="character" w:customStyle="1" w:styleId="ListLabel1">
    <w:name w:val="ListLabel 1"/>
    <w:qFormat/>
    <w:rsid w:val="00A6033A"/>
    <w:rPr>
      <w:rFonts w:ascii="Arial" w:hAnsi="Arial" w:cs="Symbol"/>
      <w:sz w:val="22"/>
      <w:szCs w:val="24"/>
    </w:rPr>
  </w:style>
  <w:style w:type="character" w:customStyle="1" w:styleId="ListLabel2">
    <w:name w:val="ListLabel 2"/>
    <w:qFormat/>
    <w:rsid w:val="00A6033A"/>
    <w:rPr>
      <w:rFonts w:ascii="Arial" w:hAnsi="Arial" w:cs="Symbol"/>
    </w:rPr>
  </w:style>
  <w:style w:type="character" w:customStyle="1" w:styleId="ListLabel3">
    <w:name w:val="ListLabel 3"/>
    <w:qFormat/>
    <w:rsid w:val="00A6033A"/>
    <w:rPr>
      <w:rFonts w:cs="Wingdings"/>
      <w:color w:val="000000"/>
    </w:rPr>
  </w:style>
  <w:style w:type="character" w:customStyle="1" w:styleId="ListLabel4">
    <w:name w:val="ListLabel 4"/>
    <w:qFormat/>
    <w:rsid w:val="00A6033A"/>
    <w:rPr>
      <w:rFonts w:ascii="Arial" w:eastAsia="Arial" w:hAnsi="Arial" w:cs="Arial"/>
      <w:color w:val="000000"/>
      <w:spacing w:val="0"/>
      <w:sz w:val="22"/>
      <w:szCs w:val="22"/>
    </w:rPr>
  </w:style>
  <w:style w:type="character" w:customStyle="1" w:styleId="ListLabel5">
    <w:name w:val="ListLabel 5"/>
    <w:qFormat/>
    <w:rsid w:val="00A6033A"/>
    <w:rPr>
      <w:rFonts w:ascii="Arial" w:hAnsi="Arial" w:cs="Times New Roman"/>
      <w:sz w:val="22"/>
      <w:szCs w:val="22"/>
    </w:rPr>
  </w:style>
  <w:style w:type="character" w:customStyle="1" w:styleId="ListLabel6">
    <w:name w:val="ListLabel 6"/>
    <w:qFormat/>
    <w:rsid w:val="00A6033A"/>
    <w:rPr>
      <w:rFonts w:ascii="Arial" w:eastAsia="Arial" w:hAnsi="Arial" w:cs="Arial"/>
      <w:sz w:val="22"/>
      <w:szCs w:val="24"/>
    </w:rPr>
  </w:style>
  <w:style w:type="character" w:customStyle="1" w:styleId="ListLabel7">
    <w:name w:val="ListLabel 7"/>
    <w:qFormat/>
    <w:rsid w:val="00A6033A"/>
    <w:rPr>
      <w:rFonts w:cs="Times New Roman"/>
      <w:color w:val="FFFFFF"/>
      <w:u w:val="none"/>
    </w:rPr>
  </w:style>
  <w:style w:type="character" w:customStyle="1" w:styleId="ListLabel8">
    <w:name w:val="ListLabel 8"/>
    <w:qFormat/>
    <w:rsid w:val="00A6033A"/>
    <w:rPr>
      <w:rFonts w:cs="Times New Roman"/>
    </w:rPr>
  </w:style>
  <w:style w:type="character" w:customStyle="1" w:styleId="ListLabel9">
    <w:name w:val="ListLabel 9"/>
    <w:qFormat/>
    <w:rsid w:val="00A6033A"/>
    <w:rPr>
      <w:rFonts w:ascii="Arial" w:hAnsi="Arial" w:cs="Arial"/>
      <w:sz w:val="22"/>
      <w:szCs w:val="24"/>
    </w:rPr>
  </w:style>
  <w:style w:type="character" w:customStyle="1" w:styleId="ListLabel10">
    <w:name w:val="ListLabel 10"/>
    <w:qFormat/>
    <w:rsid w:val="00A6033A"/>
    <w:rPr>
      <w:rFonts w:ascii="Arial" w:hAnsi="Arial" w:cs="Arial"/>
      <w:spacing w:val="1"/>
      <w:sz w:val="22"/>
      <w:szCs w:val="24"/>
    </w:rPr>
  </w:style>
  <w:style w:type="character" w:customStyle="1" w:styleId="ListLabel11">
    <w:name w:val="ListLabel 11"/>
    <w:qFormat/>
    <w:rsid w:val="00A6033A"/>
    <w:rPr>
      <w:rFonts w:ascii="Arial" w:hAnsi="Arial" w:cs="Arial"/>
      <w:sz w:val="22"/>
    </w:rPr>
  </w:style>
  <w:style w:type="character" w:customStyle="1" w:styleId="ListLabel12">
    <w:name w:val="ListLabel 12"/>
    <w:qFormat/>
    <w:rsid w:val="00A6033A"/>
    <w:rPr>
      <w:rFonts w:ascii="Arial" w:eastAsia="Calibri" w:hAnsi="Arial" w:cs="Arial"/>
      <w:sz w:val="22"/>
      <w:szCs w:val="22"/>
      <w:lang w:eastAsia="en-US"/>
    </w:rPr>
  </w:style>
  <w:style w:type="character" w:customStyle="1" w:styleId="ListLabel13">
    <w:name w:val="ListLabel 13"/>
    <w:qFormat/>
    <w:rsid w:val="00A6033A"/>
    <w:rPr>
      <w:rFonts w:ascii="Arial" w:eastAsia="MS Mincho" w:hAnsi="Arial" w:cs="Arial"/>
      <w:sz w:val="22"/>
    </w:rPr>
  </w:style>
  <w:style w:type="character" w:customStyle="1" w:styleId="ListLabel14">
    <w:name w:val="ListLabel 14"/>
    <w:qFormat/>
    <w:rsid w:val="00A6033A"/>
    <w:rPr>
      <w:rFonts w:cs="Courier New"/>
    </w:rPr>
  </w:style>
  <w:style w:type="character" w:customStyle="1" w:styleId="Enlacedelndice">
    <w:name w:val="Enlace del índice"/>
    <w:qFormat/>
    <w:rsid w:val="00A6033A"/>
  </w:style>
  <w:style w:type="character" w:customStyle="1" w:styleId="ListLabel15">
    <w:name w:val="ListLabel 15"/>
    <w:qFormat/>
    <w:rsid w:val="00A6033A"/>
    <w:rPr>
      <w:rFonts w:ascii="Arial" w:hAnsi="Arial" w:cs="Symbol"/>
      <w:sz w:val="22"/>
      <w:szCs w:val="24"/>
    </w:rPr>
  </w:style>
  <w:style w:type="character" w:customStyle="1" w:styleId="ListLabel16">
    <w:name w:val="ListLabel 16"/>
    <w:qFormat/>
    <w:rsid w:val="00A6033A"/>
    <w:rPr>
      <w:rFonts w:ascii="Arial" w:hAnsi="Arial"/>
      <w:spacing w:val="0"/>
      <w:sz w:val="22"/>
      <w:szCs w:val="22"/>
    </w:rPr>
  </w:style>
  <w:style w:type="character" w:customStyle="1" w:styleId="ListLabel17">
    <w:name w:val="ListLabel 17"/>
    <w:qFormat/>
    <w:rsid w:val="00A6033A"/>
    <w:rPr>
      <w:rFonts w:ascii="Arial" w:hAnsi="Arial"/>
      <w:sz w:val="22"/>
      <w:szCs w:val="22"/>
    </w:rPr>
  </w:style>
  <w:style w:type="character" w:customStyle="1" w:styleId="ListLabel18">
    <w:name w:val="ListLabel 18"/>
    <w:qFormat/>
    <w:rsid w:val="00A6033A"/>
    <w:rPr>
      <w:rFonts w:ascii="Arial" w:hAnsi="Arial"/>
      <w:sz w:val="22"/>
      <w:szCs w:val="24"/>
    </w:rPr>
  </w:style>
  <w:style w:type="character" w:customStyle="1" w:styleId="ListLabel19">
    <w:name w:val="ListLabel 19"/>
    <w:qFormat/>
    <w:rsid w:val="00A6033A"/>
    <w:rPr>
      <w:rFonts w:ascii="Arial" w:hAnsi="Arial"/>
      <w:spacing w:val="1"/>
      <w:sz w:val="22"/>
      <w:szCs w:val="24"/>
    </w:rPr>
  </w:style>
  <w:style w:type="character" w:customStyle="1" w:styleId="ListLabel20">
    <w:name w:val="ListLabel 20"/>
    <w:qFormat/>
    <w:rsid w:val="00A6033A"/>
    <w:rPr>
      <w:rFonts w:ascii="Arial" w:hAnsi="Arial"/>
      <w:sz w:val="22"/>
    </w:rPr>
  </w:style>
  <w:style w:type="character" w:customStyle="1" w:styleId="ListLabel21">
    <w:name w:val="ListLabel 21"/>
    <w:qFormat/>
    <w:rsid w:val="00A6033A"/>
    <w:rPr>
      <w:rFonts w:ascii="Arial" w:hAnsi="Arial" w:cs="Symbol"/>
    </w:rPr>
  </w:style>
  <w:style w:type="character" w:customStyle="1" w:styleId="ListLabel22">
    <w:name w:val="ListLabel 22"/>
    <w:qFormat/>
    <w:rsid w:val="00A6033A"/>
    <w:rPr>
      <w:rFonts w:ascii="Arial" w:hAnsi="Arial" w:cs="Symbol"/>
      <w:sz w:val="22"/>
    </w:rPr>
  </w:style>
  <w:style w:type="character" w:customStyle="1" w:styleId="ListLabel23">
    <w:name w:val="ListLabel 23"/>
    <w:qFormat/>
    <w:rsid w:val="00A6033A"/>
    <w:rPr>
      <w:rFonts w:cs="Courier New"/>
    </w:rPr>
  </w:style>
  <w:style w:type="character" w:customStyle="1" w:styleId="ListLabel24">
    <w:name w:val="ListLabel 24"/>
    <w:qFormat/>
    <w:rsid w:val="00A6033A"/>
    <w:rPr>
      <w:rFonts w:cs="Wingdings"/>
    </w:rPr>
  </w:style>
  <w:style w:type="paragraph" w:customStyle="1" w:styleId="Cuerpodetexto">
    <w:name w:val="Cuerpo de texto"/>
    <w:basedOn w:val="Normal"/>
    <w:link w:val="TextoindependienteCar1"/>
    <w:rsid w:val="00A6033A"/>
    <w:pPr>
      <w:suppressAutoHyphens/>
    </w:pPr>
    <w:rPr>
      <w:rFonts w:ascii="Arial" w:eastAsia="Times New Roman" w:hAnsi="Arial" w:cs="Arial"/>
      <w:sz w:val="22"/>
      <w:szCs w:val="20"/>
      <w:lang w:val="es-ES" w:eastAsia="zh-CN"/>
    </w:rPr>
  </w:style>
  <w:style w:type="paragraph" w:styleId="Lista">
    <w:name w:val="List"/>
    <w:basedOn w:val="Cuerpodetexto"/>
    <w:rsid w:val="00A6033A"/>
    <w:rPr>
      <w:rFonts w:cs="Mangal"/>
    </w:rPr>
  </w:style>
  <w:style w:type="paragraph" w:customStyle="1" w:styleId="Leyenda">
    <w:name w:val="Leyenda"/>
    <w:basedOn w:val="Normal"/>
    <w:rsid w:val="00A6033A"/>
    <w:pPr>
      <w:suppressLineNumbers/>
      <w:suppressAutoHyphens/>
      <w:spacing w:before="120" w:after="120"/>
    </w:pPr>
    <w:rPr>
      <w:rFonts w:eastAsiaTheme="minorEastAsia" w:cs="Mangal"/>
      <w:i/>
      <w:iCs/>
      <w:lang w:val="en-US"/>
    </w:rPr>
  </w:style>
  <w:style w:type="paragraph" w:customStyle="1" w:styleId="ndice">
    <w:name w:val="Índice"/>
    <w:basedOn w:val="Normal"/>
    <w:qFormat/>
    <w:rsid w:val="00A6033A"/>
    <w:pPr>
      <w:suppressLineNumbers/>
      <w:suppressAutoHyphens/>
    </w:pPr>
    <w:rPr>
      <w:rFonts w:ascii="Times New Roman" w:eastAsia="Batang" w:hAnsi="Times New Roman" w:cs="Mangal"/>
      <w:lang w:val="es-CO" w:eastAsia="zh-CN"/>
    </w:rPr>
  </w:style>
  <w:style w:type="paragraph" w:customStyle="1" w:styleId="Encabezamiento">
    <w:name w:val="Encabezamiento"/>
    <w:basedOn w:val="Normal"/>
    <w:unhideWhenUsed/>
    <w:rsid w:val="00A6033A"/>
    <w:pPr>
      <w:tabs>
        <w:tab w:val="center" w:pos="4153"/>
        <w:tab w:val="right" w:pos="8306"/>
      </w:tabs>
      <w:suppressAutoHyphens/>
    </w:pPr>
    <w:rPr>
      <w:rFonts w:eastAsiaTheme="minorEastAsia"/>
      <w:lang w:val="en-US"/>
    </w:rPr>
  </w:style>
  <w:style w:type="character" w:customStyle="1" w:styleId="TextocomentarioCar1">
    <w:name w:val="Texto comentario Car1"/>
    <w:basedOn w:val="Fuentedeprrafopredeter"/>
    <w:uiPriority w:val="99"/>
    <w:semiHidden/>
    <w:rsid w:val="00A6033A"/>
    <w:rPr>
      <w:rFonts w:eastAsiaTheme="minorEastAsia"/>
      <w:sz w:val="20"/>
      <w:szCs w:val="20"/>
      <w:lang w:val="en-US"/>
    </w:rPr>
  </w:style>
  <w:style w:type="paragraph" w:customStyle="1" w:styleId="Encabezado30">
    <w:name w:val="Encabezado3"/>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ncabezado20">
    <w:name w:val="Encabezado2"/>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pgrafe1">
    <w:name w:val="Epígrafe1"/>
    <w:basedOn w:val="Normal"/>
    <w:qFormat/>
    <w:rsid w:val="00A6033A"/>
    <w:pPr>
      <w:suppressLineNumbers/>
      <w:suppressAutoHyphens/>
      <w:spacing w:before="120" w:after="120"/>
    </w:pPr>
    <w:rPr>
      <w:rFonts w:ascii="Times New Roman" w:eastAsia="Batang" w:hAnsi="Times New Roman" w:cs="Mangal"/>
      <w:i/>
      <w:iCs/>
      <w:lang w:val="es-CO" w:eastAsia="zh-CN"/>
    </w:rPr>
  </w:style>
  <w:style w:type="paragraph" w:customStyle="1" w:styleId="Encabezado10">
    <w:name w:val="Encabezado1"/>
    <w:basedOn w:val="Normal"/>
    <w:qFormat/>
    <w:rsid w:val="00A6033A"/>
    <w:pPr>
      <w:widowControl w:val="0"/>
      <w:suppressAutoHyphens/>
      <w:jc w:val="center"/>
    </w:pPr>
    <w:rPr>
      <w:rFonts w:ascii="Arial" w:eastAsia="Times New Roman" w:hAnsi="Arial" w:cs="Arial"/>
      <w:b/>
      <w:sz w:val="20"/>
      <w:szCs w:val="20"/>
      <w:lang w:val="es-CO" w:eastAsia="zh-CN"/>
    </w:rPr>
  </w:style>
  <w:style w:type="paragraph" w:customStyle="1" w:styleId="Prrafodelista1">
    <w:name w:val="Párrafo de lista1"/>
    <w:basedOn w:val="Normal"/>
    <w:qFormat/>
    <w:rsid w:val="00A6033A"/>
    <w:pPr>
      <w:suppressAutoHyphens/>
      <w:ind w:left="720"/>
      <w:contextualSpacing/>
    </w:pPr>
    <w:rPr>
      <w:rFonts w:ascii="Times New Roman" w:eastAsia="Times New Roman" w:hAnsi="Times New Roman" w:cs="Times New Roman"/>
      <w:lang w:val="es-CO" w:eastAsia="zh-CN"/>
    </w:rPr>
  </w:style>
  <w:style w:type="paragraph" w:customStyle="1" w:styleId="Sinespaciado1">
    <w:name w:val="Sin espaciado1"/>
    <w:qFormat/>
    <w:rsid w:val="00A6033A"/>
    <w:pPr>
      <w:suppressAutoHyphens/>
      <w:spacing w:after="0" w:line="240" w:lineRule="auto"/>
    </w:pPr>
    <w:rPr>
      <w:rFonts w:ascii="Times New Roman" w:eastAsia="SimSun" w:hAnsi="Times New Roman" w:cs="Times New Roman"/>
      <w:sz w:val="24"/>
      <w:szCs w:val="24"/>
      <w:lang w:val="es-ES" w:eastAsia="zh-CN"/>
    </w:rPr>
  </w:style>
  <w:style w:type="paragraph" w:styleId="z-Principiodelformulario">
    <w:name w:val="HTML Top of Form"/>
    <w:basedOn w:val="Normal"/>
    <w:next w:val="Normal"/>
    <w:link w:val="z-PrincipiodelformularioCar1"/>
    <w:qFormat/>
    <w:rsid w:val="00A6033A"/>
    <w:pPr>
      <w:pBdr>
        <w:bottom w:val="single" w:sz="6" w:space="1" w:color="000001"/>
      </w:pBdr>
      <w:suppressAutoHyphens/>
      <w:jc w:val="center"/>
    </w:pPr>
    <w:rPr>
      <w:rFonts w:ascii="Arial" w:eastAsia="Times New Roman" w:hAnsi="Arial" w:cs="Arial"/>
      <w:vanish/>
      <w:sz w:val="16"/>
      <w:szCs w:val="16"/>
      <w:lang w:val="es-CO" w:eastAsia="zh-CN"/>
    </w:rPr>
  </w:style>
  <w:style w:type="character" w:customStyle="1" w:styleId="z-PrincipiodelformularioCar1">
    <w:name w:val="z-Principio del formulario Car1"/>
    <w:basedOn w:val="Fuentedeprrafopredeter"/>
    <w:link w:val="z-Principiodelformulario"/>
    <w:rsid w:val="00A6033A"/>
    <w:rPr>
      <w:rFonts w:ascii="Arial" w:eastAsia="Times New Roman" w:hAnsi="Arial" w:cs="Arial"/>
      <w:vanish/>
      <w:sz w:val="16"/>
      <w:szCs w:val="16"/>
      <w:lang w:eastAsia="zh-CN"/>
    </w:rPr>
  </w:style>
  <w:style w:type="paragraph" w:styleId="z-Finaldelformulario">
    <w:name w:val="HTML Bottom of Form"/>
    <w:basedOn w:val="Normal"/>
    <w:next w:val="Normal"/>
    <w:link w:val="z-FinaldelformularioCar1"/>
    <w:qFormat/>
    <w:rsid w:val="00A6033A"/>
    <w:pPr>
      <w:pBdr>
        <w:top w:val="single" w:sz="6" w:space="1" w:color="000001"/>
      </w:pBdr>
      <w:suppressAutoHyphens/>
      <w:jc w:val="center"/>
    </w:pPr>
    <w:rPr>
      <w:rFonts w:ascii="Arial" w:eastAsia="Times New Roman" w:hAnsi="Arial" w:cs="Arial"/>
      <w:vanish/>
      <w:sz w:val="16"/>
      <w:szCs w:val="16"/>
      <w:lang w:val="es-CO" w:eastAsia="zh-CN"/>
    </w:rPr>
  </w:style>
  <w:style w:type="character" w:customStyle="1" w:styleId="z-FinaldelformularioCar1">
    <w:name w:val="z-Final del formulario Car1"/>
    <w:basedOn w:val="Fuentedeprrafopredeter"/>
    <w:link w:val="z-Finaldelformulario"/>
    <w:rsid w:val="00A6033A"/>
    <w:rPr>
      <w:rFonts w:ascii="Arial" w:eastAsia="Times New Roman" w:hAnsi="Arial" w:cs="Arial"/>
      <w:vanish/>
      <w:sz w:val="16"/>
      <w:szCs w:val="16"/>
      <w:lang w:eastAsia="zh-CN"/>
    </w:rPr>
  </w:style>
  <w:style w:type="paragraph" w:customStyle="1" w:styleId="ecxmsonormal">
    <w:name w:val="ecxmsonormal"/>
    <w:basedOn w:val="Normal"/>
    <w:qFormat/>
    <w:rsid w:val="00A6033A"/>
    <w:pPr>
      <w:suppressAutoHyphens/>
      <w:spacing w:before="280" w:after="280"/>
    </w:pPr>
    <w:rPr>
      <w:rFonts w:ascii="Times New Roman" w:eastAsia="Times New Roman" w:hAnsi="Times New Roman" w:cs="Times New Roman"/>
      <w:lang w:val="es-CO" w:eastAsia="zh-CN"/>
    </w:rPr>
  </w:style>
  <w:style w:type="paragraph" w:customStyle="1" w:styleId="InviasNormal">
    <w:name w:val="Invias Normal"/>
    <w:basedOn w:val="Normal"/>
    <w:qFormat/>
    <w:rsid w:val="00A6033A"/>
    <w:pPr>
      <w:suppressAutoHyphens/>
      <w:spacing w:before="120" w:after="240"/>
      <w:jc w:val="both"/>
    </w:pPr>
    <w:rPr>
      <w:rFonts w:ascii="Arial Narrow" w:eastAsia="Times New Roman" w:hAnsi="Arial Narrow" w:cs="Arial Narrow"/>
      <w:lang w:val="es-CO" w:eastAsia="zh-CN"/>
    </w:rPr>
  </w:style>
  <w:style w:type="paragraph" w:customStyle="1" w:styleId="Invias-Titulo2">
    <w:name w:val="Invias-Titulo 2"/>
    <w:next w:val="Normal"/>
    <w:qFormat/>
    <w:rsid w:val="00A6033A"/>
    <w:pPr>
      <w:keepNext/>
      <w:suppressAutoHyphens/>
      <w:spacing w:before="360" w:after="320" w:line="240" w:lineRule="auto"/>
      <w:jc w:val="both"/>
    </w:pPr>
    <w:rPr>
      <w:rFonts w:ascii="Trebuchet MS" w:eastAsia="Batang" w:hAnsi="Trebuchet MS" w:cs="Arial"/>
      <w:b/>
      <w:sz w:val="20"/>
      <w:szCs w:val="20"/>
      <w:lang w:eastAsia="zh-CN"/>
    </w:rPr>
  </w:style>
  <w:style w:type="paragraph" w:customStyle="1" w:styleId="Invias-Titulo1">
    <w:name w:val="Invias-Titulo 1"/>
    <w:next w:val="Normal"/>
    <w:qFormat/>
    <w:rsid w:val="00A6033A"/>
    <w:pPr>
      <w:keepNext/>
      <w:suppressAutoHyphens/>
      <w:spacing w:before="480" w:after="360" w:line="240" w:lineRule="auto"/>
      <w:jc w:val="both"/>
    </w:pPr>
    <w:rPr>
      <w:rFonts w:ascii="Trebuchet MS" w:eastAsia="Times New Roman" w:hAnsi="Trebuchet MS" w:cs="Arial"/>
      <w:b/>
      <w:sz w:val="20"/>
      <w:szCs w:val="20"/>
      <w:lang w:eastAsia="zh-CN"/>
    </w:rPr>
  </w:style>
  <w:style w:type="paragraph" w:customStyle="1" w:styleId="Invias-VietaNumerada">
    <w:name w:val="Invias-Viñeta Numerada"/>
    <w:next w:val="Normal"/>
    <w:qFormat/>
    <w:rsid w:val="00A6033A"/>
    <w:pPr>
      <w:suppressAutoHyphens/>
      <w:spacing w:before="240" w:after="120" w:line="240" w:lineRule="auto"/>
      <w:jc w:val="both"/>
    </w:pPr>
    <w:rPr>
      <w:rFonts w:ascii="Arial Narrow" w:eastAsia="Times New Roman" w:hAnsi="Arial Narrow" w:cs="Arial Narrow"/>
      <w:sz w:val="24"/>
      <w:szCs w:val="24"/>
      <w:lang w:val="en-US" w:eastAsia="zh-CN"/>
    </w:rPr>
  </w:style>
  <w:style w:type="character" w:customStyle="1" w:styleId="TextonotapieCar2">
    <w:name w:val="Texto nota pie Car2"/>
    <w:basedOn w:val="Fuentedeprrafopredeter"/>
    <w:uiPriority w:val="99"/>
    <w:semiHidden/>
    <w:rsid w:val="00A6033A"/>
    <w:rPr>
      <w:rFonts w:eastAsiaTheme="minorEastAsia"/>
      <w:sz w:val="20"/>
      <w:szCs w:val="20"/>
      <w:lang w:val="en-US"/>
    </w:rPr>
  </w:style>
  <w:style w:type="paragraph" w:customStyle="1" w:styleId="Descripcin1">
    <w:name w:val="Descripción1"/>
    <w:basedOn w:val="Normal"/>
    <w:next w:val="Normal"/>
    <w:qFormat/>
    <w:rsid w:val="00A6033A"/>
    <w:pPr>
      <w:suppressAutoHyphens/>
      <w:jc w:val="center"/>
    </w:pPr>
    <w:rPr>
      <w:rFonts w:ascii="Arial" w:eastAsia="Times New Roman" w:hAnsi="Arial" w:cs="Arial"/>
      <w:b/>
      <w:bCs/>
      <w:lang w:val="es-MX" w:eastAsia="zh-CN"/>
    </w:rPr>
  </w:style>
  <w:style w:type="paragraph" w:customStyle="1" w:styleId="Texto">
    <w:name w:val="Texto"/>
    <w:basedOn w:val="Normal"/>
    <w:qFormat/>
    <w:rsid w:val="00A6033A"/>
    <w:pPr>
      <w:suppressAutoHyphens/>
      <w:spacing w:after="240"/>
      <w:jc w:val="both"/>
    </w:pPr>
    <w:rPr>
      <w:rFonts w:ascii="Arial" w:eastAsia="Times New Roman" w:hAnsi="Arial" w:cs="Arial"/>
      <w:sz w:val="22"/>
      <w:szCs w:val="20"/>
      <w:lang w:val="es-CO" w:eastAsia="zh-CN"/>
    </w:rPr>
  </w:style>
  <w:style w:type="paragraph" w:customStyle="1" w:styleId="Pa7">
    <w:name w:val="Pa7"/>
    <w:basedOn w:val="Normal"/>
    <w:next w:val="Normal"/>
    <w:qFormat/>
    <w:rsid w:val="00A6033A"/>
    <w:pPr>
      <w:suppressAutoHyphens/>
      <w:spacing w:before="20" w:after="20" w:line="191" w:lineRule="atLeast"/>
    </w:pPr>
    <w:rPr>
      <w:rFonts w:ascii="Formata" w:eastAsia="Calibri" w:hAnsi="Formata" w:cs="Formata"/>
      <w:lang w:val="es-CO" w:eastAsia="zh-CN"/>
    </w:rPr>
  </w:style>
  <w:style w:type="paragraph" w:customStyle="1" w:styleId="Invias-Capitulo">
    <w:name w:val="Invias-Capitulo"/>
    <w:next w:val="Normal"/>
    <w:qFormat/>
    <w:rsid w:val="00A6033A"/>
    <w:pPr>
      <w:keepNext/>
      <w:pageBreakBefore/>
      <w:suppressAutoHyphens/>
      <w:spacing w:before="600" w:after="360" w:line="240" w:lineRule="auto"/>
      <w:jc w:val="center"/>
    </w:pPr>
    <w:rPr>
      <w:rFonts w:ascii="Arial" w:eastAsia="Times New Roman" w:hAnsi="Arial" w:cs="Arial"/>
      <w:b/>
      <w:smallCaps/>
      <w:sz w:val="24"/>
      <w:lang w:eastAsia="zh-CN"/>
    </w:rPr>
  </w:style>
  <w:style w:type="paragraph" w:customStyle="1" w:styleId="Invias-Titulo3">
    <w:name w:val="Invias-Titulo 3"/>
    <w:next w:val="Normal"/>
    <w:qFormat/>
    <w:rsid w:val="00A6033A"/>
    <w:pPr>
      <w:keepNext/>
      <w:tabs>
        <w:tab w:val="left" w:pos="360"/>
      </w:tabs>
      <w:suppressAutoHyphens/>
      <w:spacing w:before="360" w:after="240" w:line="240" w:lineRule="auto"/>
      <w:ind w:left="360" w:hanging="360"/>
    </w:pPr>
    <w:rPr>
      <w:rFonts w:ascii="Arial Narrow" w:eastAsia="Times New Roman" w:hAnsi="Arial Narrow" w:cs="Arial Narrow"/>
      <w:b/>
      <w:szCs w:val="24"/>
      <w:lang w:eastAsia="zh-CN"/>
    </w:rPr>
  </w:style>
  <w:style w:type="paragraph" w:customStyle="1" w:styleId="Invias-Titulo4">
    <w:name w:val="Invias-Titulo 4"/>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b/>
      <w:szCs w:val="24"/>
      <w:lang w:eastAsia="zh-CN"/>
    </w:rPr>
  </w:style>
  <w:style w:type="paragraph" w:customStyle="1" w:styleId="Invias-Titulo5">
    <w:name w:val="Invias-Titulo 5"/>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szCs w:val="24"/>
      <w:lang w:eastAsia="zh-CN"/>
    </w:rPr>
  </w:style>
  <w:style w:type="paragraph" w:customStyle="1" w:styleId="Invias-Titulo6">
    <w:name w:val="Invias-Titulo 6"/>
    <w:next w:val="Normal"/>
    <w:qFormat/>
    <w:rsid w:val="00A6033A"/>
    <w:pPr>
      <w:keepNext/>
      <w:tabs>
        <w:tab w:val="left" w:pos="360"/>
      </w:tabs>
      <w:suppressAutoHyphens/>
      <w:spacing w:before="240" w:after="120" w:line="240" w:lineRule="auto"/>
      <w:ind w:left="360" w:hanging="360"/>
    </w:pPr>
    <w:rPr>
      <w:rFonts w:ascii="Arial" w:eastAsia="Times New Roman" w:hAnsi="Arial" w:cs="Arial"/>
      <w:i/>
      <w:szCs w:val="24"/>
      <w:u w:val="single"/>
      <w:lang w:eastAsia="zh-CN"/>
    </w:rPr>
  </w:style>
  <w:style w:type="paragraph" w:customStyle="1" w:styleId="Invias-VietaPunto">
    <w:name w:val="Invias-Viñeta Punto"/>
    <w:qFormat/>
    <w:rsid w:val="00A6033A"/>
    <w:pPr>
      <w:suppressAutoHyphens/>
      <w:spacing w:before="120" w:after="120" w:line="240" w:lineRule="auto"/>
      <w:jc w:val="both"/>
    </w:pPr>
    <w:rPr>
      <w:rFonts w:ascii="Arial Narrow" w:eastAsia="Times New Roman" w:hAnsi="Arial Narrow" w:cs="Arial Narrow"/>
      <w:sz w:val="24"/>
      <w:szCs w:val="24"/>
      <w:lang w:eastAsia="zh-CN"/>
    </w:rPr>
  </w:style>
  <w:style w:type="paragraph" w:customStyle="1" w:styleId="Invias-VietalogoINV">
    <w:name w:val="Invias-Viñeta logo INV"/>
    <w:next w:val="Normal"/>
    <w:qFormat/>
    <w:rsid w:val="00A6033A"/>
    <w:pPr>
      <w:suppressAutoHyphens/>
      <w:spacing w:before="240" w:after="240" w:line="240" w:lineRule="auto"/>
      <w:jc w:val="both"/>
    </w:pPr>
    <w:rPr>
      <w:rFonts w:ascii="Arial Narrow" w:eastAsia="Times New Roman" w:hAnsi="Arial Narrow" w:cs="Arial Narrow"/>
      <w:sz w:val="24"/>
      <w:szCs w:val="24"/>
      <w:lang w:eastAsia="zh-CN"/>
    </w:rPr>
  </w:style>
  <w:style w:type="paragraph" w:customStyle="1" w:styleId="Textocomentario1">
    <w:name w:val="Texto comentario1"/>
    <w:basedOn w:val="Normal"/>
    <w:qFormat/>
    <w:rsid w:val="00A6033A"/>
    <w:pPr>
      <w:suppressAutoHyphens/>
      <w:spacing w:before="120" w:after="240"/>
      <w:jc w:val="both"/>
    </w:pPr>
    <w:rPr>
      <w:rFonts w:ascii="Arial" w:eastAsia="Times New Roman" w:hAnsi="Arial" w:cs="Arial"/>
      <w:sz w:val="20"/>
      <w:szCs w:val="20"/>
      <w:lang w:val="es-CO" w:eastAsia="zh-CN"/>
    </w:rPr>
  </w:style>
  <w:style w:type="paragraph" w:customStyle="1" w:styleId="CM73">
    <w:name w:val="CM73"/>
    <w:basedOn w:val="Default"/>
    <w:next w:val="Default"/>
    <w:qFormat/>
    <w:rsid w:val="00A6033A"/>
    <w:pPr>
      <w:widowControl w:val="0"/>
      <w:suppressAutoHyphens/>
      <w:autoSpaceDE/>
      <w:autoSpaceDN/>
      <w:adjustRightInd/>
      <w:spacing w:after="375"/>
      <w:jc w:val="both"/>
    </w:pPr>
    <w:rPr>
      <w:rFonts w:ascii="Century Gothic" w:hAnsi="Century Gothic" w:cs="Century Gothic"/>
      <w:b/>
      <w:bCs/>
      <w:lang w:val="es-CO" w:eastAsia="zh-CN"/>
    </w:rPr>
  </w:style>
  <w:style w:type="paragraph" w:customStyle="1" w:styleId="CM74">
    <w:name w:val="CM74"/>
    <w:basedOn w:val="Default"/>
    <w:next w:val="Default"/>
    <w:qFormat/>
    <w:rsid w:val="00A6033A"/>
    <w:pPr>
      <w:widowControl w:val="0"/>
      <w:suppressAutoHyphens/>
      <w:autoSpaceDE/>
      <w:autoSpaceDN/>
      <w:adjustRightInd/>
      <w:spacing w:after="235"/>
    </w:pPr>
    <w:rPr>
      <w:lang w:val="es-CO" w:eastAsia="zh-CN"/>
    </w:rPr>
  </w:style>
  <w:style w:type="paragraph" w:customStyle="1" w:styleId="CM6">
    <w:name w:val="CM6"/>
    <w:basedOn w:val="Default"/>
    <w:next w:val="Default"/>
    <w:qFormat/>
    <w:rsid w:val="00A6033A"/>
    <w:pPr>
      <w:widowControl w:val="0"/>
      <w:suppressAutoHyphens/>
      <w:autoSpaceDE/>
      <w:autoSpaceDN/>
      <w:adjustRightInd/>
      <w:spacing w:line="276" w:lineRule="atLeast"/>
    </w:pPr>
    <w:rPr>
      <w:lang w:val="es-CO" w:eastAsia="zh-CN"/>
    </w:rPr>
  </w:style>
  <w:style w:type="paragraph" w:customStyle="1" w:styleId="CM86">
    <w:name w:val="CM86"/>
    <w:basedOn w:val="Default"/>
    <w:next w:val="Default"/>
    <w:qFormat/>
    <w:rsid w:val="00A6033A"/>
    <w:pPr>
      <w:widowControl w:val="0"/>
      <w:suppressAutoHyphens/>
      <w:autoSpaceDE/>
      <w:autoSpaceDN/>
      <w:adjustRightInd/>
      <w:spacing w:after="313"/>
    </w:pPr>
    <w:rPr>
      <w:lang w:val="es-CO" w:eastAsia="zh-CN"/>
    </w:rPr>
  </w:style>
  <w:style w:type="character" w:customStyle="1" w:styleId="AsuntodelcomentarioCar2">
    <w:name w:val="Asunto del comentario Car2"/>
    <w:basedOn w:val="TextocomentarioCar1"/>
    <w:uiPriority w:val="99"/>
    <w:semiHidden/>
    <w:rsid w:val="00A6033A"/>
    <w:rPr>
      <w:rFonts w:eastAsiaTheme="minorEastAsia"/>
      <w:b/>
      <w:bCs/>
      <w:sz w:val="20"/>
      <w:szCs w:val="20"/>
      <w:lang w:val="en-US"/>
    </w:rPr>
  </w:style>
  <w:style w:type="paragraph" w:customStyle="1" w:styleId="Estilo3">
    <w:name w:val="Estilo 3"/>
    <w:basedOn w:val="Prrafodelista"/>
    <w:uiPriority w:val="99"/>
    <w:qFormat/>
    <w:rsid w:val="00A6033A"/>
    <w:pPr>
      <w:suppressAutoHyphens/>
      <w:spacing w:before="80"/>
      <w:ind w:left="567" w:hanging="501"/>
      <w:jc w:val="both"/>
    </w:pPr>
    <w:rPr>
      <w:rFonts w:ascii="Arial" w:eastAsia="Arial" w:hAnsi="Arial" w:cs="Arial"/>
      <w:lang w:val="x-none" w:eastAsia="zh-CN"/>
    </w:rPr>
  </w:style>
  <w:style w:type="paragraph" w:customStyle="1" w:styleId="Encabezadodelndice">
    <w:name w:val="Encabezado del índice"/>
    <w:basedOn w:val="Encabezado1"/>
    <w:next w:val="Normal"/>
    <w:qFormat/>
    <w:rsid w:val="00A6033A"/>
    <w:pPr>
      <w:keepLines/>
      <w:spacing w:before="240" w:line="252" w:lineRule="auto"/>
      <w:jc w:val="left"/>
    </w:pPr>
    <w:rPr>
      <w:rFonts w:ascii="Cambria" w:hAnsi="Cambria" w:cs="Times New Roman"/>
      <w:color w:val="365F91"/>
      <w:lang w:val="es-CO"/>
    </w:rPr>
  </w:style>
  <w:style w:type="paragraph" w:styleId="ndice2">
    <w:name w:val="index 2"/>
    <w:basedOn w:val="Normal"/>
    <w:next w:val="Normal"/>
    <w:qFormat/>
    <w:rsid w:val="00A6033A"/>
    <w:pPr>
      <w:suppressAutoHyphens/>
      <w:spacing w:after="100"/>
      <w:ind w:left="240"/>
    </w:pPr>
    <w:rPr>
      <w:rFonts w:ascii="Times New Roman" w:eastAsia="Batang" w:hAnsi="Times New Roman" w:cs="Times New Roman"/>
      <w:lang w:val="es-CO" w:eastAsia="zh-CN"/>
    </w:rPr>
  </w:style>
  <w:style w:type="paragraph" w:styleId="ndice1">
    <w:name w:val="index 1"/>
    <w:basedOn w:val="Normal"/>
    <w:next w:val="Normal"/>
    <w:qFormat/>
    <w:rsid w:val="00A6033A"/>
    <w:pPr>
      <w:tabs>
        <w:tab w:val="right" w:leader="dot" w:pos="8830"/>
      </w:tabs>
      <w:suppressAutoHyphens/>
      <w:spacing w:after="100"/>
      <w:ind w:left="426"/>
    </w:pPr>
    <w:rPr>
      <w:rFonts w:ascii="Times New Roman" w:eastAsia="Batang" w:hAnsi="Times New Roman" w:cs="Times New Roman"/>
      <w:lang w:val="es-CO" w:eastAsia="zh-CN"/>
    </w:rPr>
  </w:style>
  <w:style w:type="paragraph" w:styleId="ndice3">
    <w:name w:val="index 3"/>
    <w:basedOn w:val="Normal"/>
    <w:next w:val="Normal"/>
    <w:qFormat/>
    <w:rsid w:val="00A6033A"/>
    <w:pPr>
      <w:suppressAutoHyphens/>
      <w:spacing w:after="100"/>
      <w:ind w:left="480"/>
    </w:pPr>
    <w:rPr>
      <w:rFonts w:ascii="Times New Roman" w:eastAsia="Batang" w:hAnsi="Times New Roman" w:cs="Times New Roman"/>
      <w:lang w:val="es-CO" w:eastAsia="zh-CN"/>
    </w:rPr>
  </w:style>
  <w:style w:type="paragraph" w:customStyle="1" w:styleId="normal1">
    <w:name w:val="normal 1"/>
    <w:basedOn w:val="Normal"/>
    <w:qFormat/>
    <w:rsid w:val="00A6033A"/>
    <w:pPr>
      <w:suppressAutoHyphens/>
      <w:jc w:val="both"/>
    </w:pPr>
    <w:rPr>
      <w:rFonts w:ascii="Arial" w:eastAsia="Arial" w:hAnsi="Arial" w:cs="Arial"/>
      <w:lang w:val="es-CO" w:eastAsia="zh-CN"/>
    </w:rPr>
  </w:style>
  <w:style w:type="paragraph" w:customStyle="1" w:styleId="Contenidodelatabla">
    <w:name w:val="Contenido de la tabla"/>
    <w:basedOn w:val="Normal"/>
    <w:qFormat/>
    <w:rsid w:val="00A6033A"/>
    <w:pPr>
      <w:suppressLineNumbers/>
      <w:suppressAutoHyphens/>
    </w:pPr>
    <w:rPr>
      <w:rFonts w:ascii="Times New Roman" w:eastAsia="Batang" w:hAnsi="Times New Roman" w:cs="Times New Roman"/>
      <w:lang w:val="es-CO" w:eastAsia="zh-CN"/>
    </w:rPr>
  </w:style>
  <w:style w:type="paragraph" w:customStyle="1" w:styleId="Encabezadodelatabla">
    <w:name w:val="Encabezado de la tabla"/>
    <w:basedOn w:val="Contenidodelatabla"/>
    <w:qFormat/>
    <w:rsid w:val="00A6033A"/>
    <w:pPr>
      <w:jc w:val="center"/>
    </w:pPr>
    <w:rPr>
      <w:b/>
      <w:bCs/>
    </w:rPr>
  </w:style>
  <w:style w:type="paragraph" w:customStyle="1" w:styleId="Prrafodelista2">
    <w:name w:val="Párrafo de lista2"/>
    <w:basedOn w:val="Normal"/>
    <w:qFormat/>
    <w:rsid w:val="00A6033A"/>
    <w:pPr>
      <w:suppressAutoHyphens/>
      <w:ind w:left="720"/>
      <w:contextualSpacing/>
    </w:pPr>
    <w:rPr>
      <w:rFonts w:ascii="Times New Roman" w:eastAsia="Batang" w:hAnsi="Times New Roman" w:cs="Times New Roman"/>
      <w:lang w:val="es-CO" w:eastAsia="zh-CN"/>
    </w:rPr>
  </w:style>
  <w:style w:type="paragraph" w:customStyle="1" w:styleId="xl27">
    <w:name w:val="xl27"/>
    <w:basedOn w:val="Normal"/>
    <w:uiPriority w:val="99"/>
    <w:qFormat/>
    <w:rsid w:val="00A6033A"/>
    <w:pPr>
      <w:suppressAutoHyphens/>
      <w:spacing w:before="280" w:after="280"/>
      <w:jc w:val="center"/>
    </w:pPr>
    <w:rPr>
      <w:rFonts w:ascii="Century Gothic" w:eastAsia="Arial Unicode MS" w:hAnsi="Century Gothic" w:cs="Arial Unicode MS"/>
      <w:lang w:val="es-CO" w:eastAsia="zh-CN"/>
    </w:rPr>
  </w:style>
  <w:style w:type="paragraph" w:customStyle="1" w:styleId="Sinespaciado2">
    <w:name w:val="Sin espaciado2"/>
    <w:qFormat/>
    <w:rsid w:val="00A6033A"/>
    <w:pPr>
      <w:suppressAutoHyphens/>
      <w:spacing w:after="0" w:line="240" w:lineRule="auto"/>
    </w:pPr>
    <w:rPr>
      <w:rFonts w:ascii="Calibri" w:eastAsia="Calibri" w:hAnsi="Calibri" w:cs="Calibri"/>
      <w:color w:val="00000A"/>
      <w:sz w:val="24"/>
      <w:lang w:eastAsia="zh-CN"/>
    </w:rPr>
  </w:style>
  <w:style w:type="table" w:customStyle="1" w:styleId="Tablaconcuadrcula1">
    <w:name w:val="Tabla con cuadrícula1"/>
    <w:basedOn w:val="Tablanormal"/>
    <w:rsid w:val="00A6033A"/>
    <w:pPr>
      <w:spacing w:after="0" w:line="240" w:lineRule="auto"/>
    </w:pPr>
    <w:rPr>
      <w:rFonts w:eastAsiaTheme="minorEastAsi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basedOn w:val="Fuentedeprrafopredeter"/>
    <w:semiHidden/>
    <w:rsid w:val="00A6033A"/>
    <w:rPr>
      <w:rFonts w:asciiTheme="majorHAnsi" w:eastAsiaTheme="majorEastAsia" w:hAnsiTheme="majorHAnsi" w:cstheme="majorBidi"/>
      <w:b/>
      <w:bCs/>
      <w:color w:val="4472C4" w:themeColor="accent1"/>
      <w:sz w:val="26"/>
      <w:szCs w:val="26"/>
    </w:rPr>
  </w:style>
  <w:style w:type="table" w:customStyle="1" w:styleId="Tablaconcuadrcula2">
    <w:name w:val="Tabla con cuadrícula2"/>
    <w:basedOn w:val="Tablanormal"/>
    <w:next w:val="Tablaconcuadrcula"/>
    <w:uiPriority w:val="59"/>
    <w:rsid w:val="00A6033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rsid w:val="00A6033A"/>
    <w:rPr>
      <w:rFonts w:ascii="Arial" w:eastAsiaTheme="majorEastAsia" w:hAnsi="Arial" w:cstheme="majorBidi"/>
      <w:bCs/>
      <w:szCs w:val="28"/>
      <w:lang w:val="en-US"/>
    </w:rPr>
  </w:style>
  <w:style w:type="paragraph" w:styleId="TDC3">
    <w:name w:val="toc 3"/>
    <w:basedOn w:val="Normal"/>
    <w:next w:val="Normal"/>
    <w:autoRedefine/>
    <w:unhideWhenUsed/>
    <w:rsid w:val="00A6033A"/>
    <w:pPr>
      <w:suppressAutoHyphens/>
      <w:spacing w:after="100"/>
      <w:ind w:left="480"/>
    </w:pPr>
    <w:rPr>
      <w:rFonts w:eastAsiaTheme="minorEastAsia"/>
      <w:lang w:val="en-US"/>
    </w:rPr>
  </w:style>
  <w:style w:type="paragraph" w:styleId="TtuloTDC">
    <w:name w:val="TOC Heading"/>
    <w:basedOn w:val="Ttulo1"/>
    <w:next w:val="Normal"/>
    <w:uiPriority w:val="39"/>
    <w:unhideWhenUsed/>
    <w:qFormat/>
    <w:rsid w:val="00A6033A"/>
    <w:pPr>
      <w:spacing w:line="259" w:lineRule="auto"/>
      <w:outlineLvl w:val="9"/>
    </w:pPr>
    <w:rPr>
      <w:rFonts w:ascii="Arial" w:hAnsi="Arial"/>
      <w:b/>
      <w:color w:val="auto"/>
      <w:lang w:val="es-CO" w:eastAsia="es-CO"/>
    </w:rPr>
  </w:style>
  <w:style w:type="paragraph" w:styleId="TDC1">
    <w:name w:val="toc 1"/>
    <w:basedOn w:val="Normal"/>
    <w:next w:val="Normal"/>
    <w:autoRedefine/>
    <w:uiPriority w:val="39"/>
    <w:unhideWhenUsed/>
    <w:rsid w:val="00A6033A"/>
    <w:pPr>
      <w:tabs>
        <w:tab w:val="left" w:pos="660"/>
        <w:tab w:val="right" w:leader="dot" w:pos="8647"/>
      </w:tabs>
      <w:suppressAutoHyphens/>
      <w:jc w:val="both"/>
    </w:pPr>
    <w:rPr>
      <w:rFonts w:eastAsiaTheme="minorEastAsia"/>
      <w:lang w:val="en-US"/>
    </w:rPr>
  </w:style>
  <w:style w:type="paragraph" w:styleId="TDC2">
    <w:name w:val="toc 2"/>
    <w:basedOn w:val="Normal"/>
    <w:next w:val="Normal"/>
    <w:autoRedefine/>
    <w:uiPriority w:val="39"/>
    <w:unhideWhenUsed/>
    <w:rsid w:val="00A6033A"/>
    <w:pPr>
      <w:suppressAutoHyphens/>
      <w:spacing w:after="100"/>
      <w:ind w:left="240"/>
    </w:pPr>
    <w:rPr>
      <w:rFonts w:eastAsiaTheme="minorEastAsia"/>
      <w:lang w:val="en-US"/>
    </w:rPr>
  </w:style>
  <w:style w:type="character" w:customStyle="1" w:styleId="TextoindependienteCar2">
    <w:name w:val="Texto independiente Car2"/>
    <w:basedOn w:val="Fuentedeprrafopredeter"/>
    <w:semiHidden/>
    <w:rsid w:val="00A6033A"/>
    <w:rPr>
      <w:rFonts w:eastAsiaTheme="minorEastAsia"/>
      <w:sz w:val="24"/>
      <w:szCs w:val="24"/>
      <w:lang w:val="en-US"/>
    </w:rPr>
  </w:style>
  <w:style w:type="character" w:styleId="nfasis">
    <w:name w:val="Emphasis"/>
    <w:uiPriority w:val="20"/>
    <w:qFormat/>
    <w:rsid w:val="00A6033A"/>
    <w:rPr>
      <w:i/>
      <w:iCs/>
    </w:rPr>
  </w:style>
  <w:style w:type="paragraph" w:customStyle="1" w:styleId="TituloPliegos">
    <w:name w:val="Titulo Pliegos"/>
    <w:basedOn w:val="Encabezado1"/>
    <w:link w:val="TituloPliegosCar"/>
    <w:qFormat/>
    <w:rsid w:val="00A6033A"/>
    <w:rPr>
      <w:szCs w:val="24"/>
    </w:rPr>
  </w:style>
  <w:style w:type="character" w:customStyle="1" w:styleId="TituloPliegosCar">
    <w:name w:val="Titulo Pliegos Car"/>
    <w:basedOn w:val="Ttulo1Car"/>
    <w:link w:val="TituloPliegos"/>
    <w:rsid w:val="00A6033A"/>
    <w:rPr>
      <w:rFonts w:asciiTheme="majorHAnsi" w:eastAsiaTheme="majorEastAsia" w:hAnsiTheme="majorHAnsi" w:cstheme="majorBidi"/>
      <w:color w:val="2F5496" w:themeColor="accent1" w:themeShade="BF"/>
      <w:sz w:val="32"/>
      <w:szCs w:val="24"/>
      <w:lang w:val="en-US"/>
    </w:rPr>
  </w:style>
  <w:style w:type="character" w:customStyle="1" w:styleId="Ttulo3Car1">
    <w:name w:val="Título 3 Car1"/>
    <w:basedOn w:val="Fuentedeprrafopredeter"/>
    <w:link w:val="Ttulo3"/>
    <w:rsid w:val="00A6033A"/>
    <w:rPr>
      <w:rFonts w:ascii="Arial" w:eastAsiaTheme="majorEastAsia" w:hAnsi="Arial" w:cstheme="majorBidi"/>
      <w:szCs w:val="24"/>
      <w:lang w:val="en-US"/>
    </w:rPr>
  </w:style>
  <w:style w:type="paragraph" w:styleId="TDC4">
    <w:name w:val="toc 4"/>
    <w:basedOn w:val="Normal"/>
    <w:next w:val="Normal"/>
    <w:autoRedefine/>
    <w:unhideWhenUsed/>
    <w:rsid w:val="00A6033A"/>
    <w:pPr>
      <w:spacing w:after="100" w:line="259" w:lineRule="auto"/>
      <w:ind w:left="660"/>
    </w:pPr>
    <w:rPr>
      <w:rFonts w:eastAsiaTheme="minorEastAsia"/>
      <w:sz w:val="22"/>
      <w:szCs w:val="22"/>
      <w:lang w:val="es-CO" w:eastAsia="es-CO"/>
    </w:rPr>
  </w:style>
  <w:style w:type="paragraph" w:styleId="TDC5">
    <w:name w:val="toc 5"/>
    <w:basedOn w:val="Normal"/>
    <w:next w:val="Normal"/>
    <w:autoRedefine/>
    <w:unhideWhenUsed/>
    <w:rsid w:val="00A6033A"/>
    <w:pPr>
      <w:spacing w:after="100" w:line="259" w:lineRule="auto"/>
      <w:ind w:left="880"/>
    </w:pPr>
    <w:rPr>
      <w:rFonts w:eastAsiaTheme="minorEastAsia"/>
      <w:sz w:val="22"/>
      <w:szCs w:val="22"/>
      <w:lang w:val="es-CO" w:eastAsia="es-CO"/>
    </w:rPr>
  </w:style>
  <w:style w:type="paragraph" w:styleId="TDC6">
    <w:name w:val="toc 6"/>
    <w:basedOn w:val="Normal"/>
    <w:next w:val="Normal"/>
    <w:autoRedefine/>
    <w:unhideWhenUsed/>
    <w:rsid w:val="00A6033A"/>
    <w:pPr>
      <w:spacing w:after="100" w:line="259" w:lineRule="auto"/>
      <w:ind w:left="1100"/>
    </w:pPr>
    <w:rPr>
      <w:rFonts w:eastAsiaTheme="minorEastAsia"/>
      <w:sz w:val="22"/>
      <w:szCs w:val="22"/>
      <w:lang w:val="es-CO" w:eastAsia="es-CO"/>
    </w:rPr>
  </w:style>
  <w:style w:type="paragraph" w:styleId="TDC7">
    <w:name w:val="toc 7"/>
    <w:basedOn w:val="Normal"/>
    <w:next w:val="Normal"/>
    <w:autoRedefine/>
    <w:unhideWhenUsed/>
    <w:rsid w:val="00A6033A"/>
    <w:pPr>
      <w:spacing w:after="100" w:line="259" w:lineRule="auto"/>
      <w:ind w:left="1320"/>
    </w:pPr>
    <w:rPr>
      <w:rFonts w:eastAsiaTheme="minorEastAsia"/>
      <w:sz w:val="22"/>
      <w:szCs w:val="22"/>
      <w:lang w:val="es-CO" w:eastAsia="es-CO"/>
    </w:rPr>
  </w:style>
  <w:style w:type="paragraph" w:styleId="TDC8">
    <w:name w:val="toc 8"/>
    <w:basedOn w:val="Normal"/>
    <w:next w:val="Normal"/>
    <w:autoRedefine/>
    <w:unhideWhenUsed/>
    <w:rsid w:val="00A6033A"/>
    <w:pPr>
      <w:spacing w:after="100" w:line="259" w:lineRule="auto"/>
      <w:ind w:left="1540"/>
    </w:pPr>
    <w:rPr>
      <w:rFonts w:eastAsiaTheme="minorEastAsia"/>
      <w:sz w:val="22"/>
      <w:szCs w:val="22"/>
      <w:lang w:val="es-CO" w:eastAsia="es-CO"/>
    </w:rPr>
  </w:style>
  <w:style w:type="paragraph" w:styleId="TDC9">
    <w:name w:val="toc 9"/>
    <w:basedOn w:val="Normal"/>
    <w:next w:val="Normal"/>
    <w:autoRedefine/>
    <w:unhideWhenUsed/>
    <w:rsid w:val="00A6033A"/>
    <w:pPr>
      <w:spacing w:after="100" w:line="259" w:lineRule="auto"/>
      <w:ind w:left="1760"/>
    </w:pPr>
    <w:rPr>
      <w:rFonts w:eastAsiaTheme="minorEastAsia"/>
      <w:sz w:val="22"/>
      <w:szCs w:val="22"/>
      <w:lang w:val="es-CO" w:eastAsia="es-CO"/>
    </w:rPr>
  </w:style>
  <w:style w:type="paragraph" w:customStyle="1" w:styleId="xl65">
    <w:name w:val="xl65"/>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paragraph" w:customStyle="1" w:styleId="xencabezado1">
    <w:name w:val="x_encabezado1"/>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Ttulo4Car1">
    <w:name w:val="Título 4 Car1"/>
    <w:basedOn w:val="Fuentedeprrafopredeter"/>
    <w:uiPriority w:val="9"/>
    <w:semiHidden/>
    <w:rsid w:val="00A6033A"/>
    <w:rPr>
      <w:rFonts w:asciiTheme="majorHAnsi" w:eastAsiaTheme="majorEastAsia" w:hAnsiTheme="majorHAnsi" w:cstheme="majorBidi"/>
      <w:i/>
      <w:iCs/>
      <w:color w:val="2F5496" w:themeColor="accent1" w:themeShade="BF"/>
      <w:sz w:val="24"/>
      <w:szCs w:val="24"/>
      <w:lang w:val="en-US"/>
    </w:rPr>
  </w:style>
  <w:style w:type="character" w:customStyle="1" w:styleId="Ttulo5Car1">
    <w:name w:val="Título 5 Car1"/>
    <w:basedOn w:val="Fuentedeprrafopredeter"/>
    <w:uiPriority w:val="9"/>
    <w:semiHidden/>
    <w:rsid w:val="00A6033A"/>
    <w:rPr>
      <w:rFonts w:asciiTheme="majorHAnsi" w:eastAsiaTheme="majorEastAsia" w:hAnsiTheme="majorHAnsi" w:cstheme="majorBidi"/>
      <w:color w:val="2F5496" w:themeColor="accent1" w:themeShade="BF"/>
      <w:sz w:val="24"/>
      <w:szCs w:val="24"/>
      <w:lang w:val="en-US"/>
    </w:rPr>
  </w:style>
  <w:style w:type="paragraph" w:styleId="Ttulo">
    <w:name w:val="Title"/>
    <w:aliases w:val="Puesto"/>
    <w:basedOn w:val="Normal"/>
    <w:next w:val="Subttulo"/>
    <w:link w:val="TtuloCar1"/>
    <w:uiPriority w:val="99"/>
    <w:qFormat/>
    <w:rsid w:val="00A6033A"/>
    <w:pPr>
      <w:suppressAutoHyphens/>
      <w:jc w:val="center"/>
    </w:pPr>
    <w:rPr>
      <w:rFonts w:ascii="Arial" w:eastAsia="Times New Roman" w:hAnsi="Arial" w:cs="Arial"/>
      <w:b/>
      <w:bCs/>
      <w:lang w:val="es-ES" w:eastAsia="ar-SA"/>
    </w:rPr>
  </w:style>
  <w:style w:type="character" w:customStyle="1" w:styleId="TtuloCar1">
    <w:name w:val="Título Car1"/>
    <w:aliases w:val="Puesto Car1"/>
    <w:basedOn w:val="Fuentedeprrafopredeter"/>
    <w:link w:val="Ttulo"/>
    <w:rsid w:val="00A6033A"/>
    <w:rPr>
      <w:rFonts w:ascii="Arial" w:eastAsia="Times New Roman" w:hAnsi="Arial" w:cs="Arial"/>
      <w:b/>
      <w:bCs/>
      <w:sz w:val="24"/>
      <w:szCs w:val="24"/>
      <w:lang w:val="es-ES" w:eastAsia="ar-SA"/>
    </w:rPr>
  </w:style>
  <w:style w:type="paragraph" w:styleId="Sangradetextonormal">
    <w:name w:val="Body Text Indent"/>
    <w:basedOn w:val="Normal"/>
    <w:link w:val="SangradetextonormalCar"/>
    <w:uiPriority w:val="99"/>
    <w:qFormat/>
    <w:rsid w:val="00A6033A"/>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uiPriority w:val="99"/>
    <w:rsid w:val="00A6033A"/>
    <w:rPr>
      <w:rFonts w:ascii="Tahoma" w:eastAsia="Times New Roman" w:hAnsi="Tahoma" w:cs="Tahoma"/>
      <w:sz w:val="24"/>
      <w:szCs w:val="24"/>
      <w:lang w:val="es-ES" w:eastAsia="ar-SA"/>
    </w:rPr>
  </w:style>
  <w:style w:type="paragraph" w:styleId="Subttulo">
    <w:name w:val="Subtitle"/>
    <w:basedOn w:val="Normal"/>
    <w:next w:val="Normal"/>
    <w:link w:val="SubttuloCar"/>
    <w:uiPriority w:val="11"/>
    <w:qFormat/>
    <w:rsid w:val="00A6033A"/>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uiPriority w:val="11"/>
    <w:rsid w:val="00A6033A"/>
    <w:rPr>
      <w:rFonts w:asciiTheme="majorHAnsi" w:eastAsiaTheme="majorEastAsia" w:hAnsiTheme="majorHAnsi" w:cstheme="majorBidi"/>
      <w:i/>
      <w:iCs/>
      <w:color w:val="4472C4" w:themeColor="accent1"/>
      <w:spacing w:val="15"/>
      <w:sz w:val="24"/>
      <w:szCs w:val="24"/>
      <w:lang w:val="es-ES" w:eastAsia="ar-SA"/>
    </w:rPr>
  </w:style>
  <w:style w:type="paragraph" w:customStyle="1" w:styleId="western">
    <w:name w:val="western"/>
    <w:basedOn w:val="Normal"/>
    <w:uiPriority w:val="99"/>
    <w:qFormat/>
    <w:rsid w:val="00A6033A"/>
    <w:pPr>
      <w:spacing w:before="100" w:beforeAutospacing="1" w:after="100" w:afterAutospacing="1"/>
    </w:pPr>
    <w:rPr>
      <w:rFonts w:ascii="Times New Roman" w:eastAsia="Times New Roman" w:hAnsi="Times New Roman" w:cs="Times New Roman"/>
      <w:lang w:val="es-ES" w:eastAsia="es-ES"/>
    </w:rPr>
  </w:style>
  <w:style w:type="paragraph" w:customStyle="1" w:styleId="Puesto1">
    <w:name w:val="Puesto1"/>
    <w:basedOn w:val="Normal"/>
    <w:next w:val="Subttulo"/>
    <w:link w:val="TtuloCar"/>
    <w:qFormat/>
    <w:rsid w:val="00A6033A"/>
    <w:pPr>
      <w:suppressAutoHyphens/>
      <w:autoSpaceDE w:val="0"/>
      <w:jc w:val="center"/>
    </w:pPr>
    <w:rPr>
      <w:rFonts w:ascii="Arial" w:eastAsia="Times New Roman" w:hAnsi="Arial" w:cs="Arial"/>
      <w:b/>
      <w:sz w:val="22"/>
      <w:szCs w:val="22"/>
      <w:lang w:val="es-CO"/>
    </w:rPr>
  </w:style>
  <w:style w:type="numbering" w:customStyle="1" w:styleId="Sinlista1">
    <w:name w:val="Sin lista1"/>
    <w:next w:val="Sinlista"/>
    <w:uiPriority w:val="99"/>
    <w:semiHidden/>
    <w:unhideWhenUsed/>
    <w:rsid w:val="00A6033A"/>
  </w:style>
  <w:style w:type="paragraph" w:customStyle="1" w:styleId="msonormal0">
    <w:name w:val="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EncabezadoCar1">
    <w:name w:val="Encabezado Car1"/>
    <w:aliases w:val="encabezado Car1"/>
    <w:basedOn w:val="Fuentedeprrafopredeter"/>
    <w:uiPriority w:val="99"/>
    <w:semiHidden/>
    <w:rsid w:val="00A6033A"/>
    <w:rPr>
      <w:rFonts w:ascii="Calibri" w:eastAsia="Calibri" w:hAnsi="Calibri" w:cs="Times New Roman"/>
    </w:rPr>
  </w:style>
  <w:style w:type="paragraph" w:customStyle="1" w:styleId="Textoindependiente31">
    <w:name w:val="Texto independiente 31"/>
    <w:basedOn w:val="Normal"/>
    <w:uiPriority w:val="99"/>
    <w:rsid w:val="00A6033A"/>
    <w:pPr>
      <w:suppressAutoHyphens/>
      <w:jc w:val="both"/>
    </w:pPr>
    <w:rPr>
      <w:rFonts w:ascii="Arial" w:eastAsia="Times New Roman" w:hAnsi="Arial" w:cs="Arial"/>
      <w:sz w:val="16"/>
      <w:lang w:val="es-ES" w:eastAsia="ar-SA"/>
    </w:rPr>
  </w:style>
  <w:style w:type="paragraph" w:customStyle="1" w:styleId="xl63">
    <w:name w:val="xl63"/>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4">
    <w:name w:val="xl64"/>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7">
    <w:name w:val="xl67"/>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8">
    <w:name w:val="xl68"/>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9">
    <w:name w:val="xl69"/>
    <w:basedOn w:val="Normal"/>
    <w:rsid w:val="00A6033A"/>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70">
    <w:name w:val="xl70"/>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71">
    <w:name w:val="xl71"/>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CM25">
    <w:name w:val="CM25"/>
    <w:basedOn w:val="Default"/>
    <w:next w:val="Default"/>
    <w:uiPriority w:val="99"/>
    <w:rsid w:val="00A6033A"/>
    <w:pPr>
      <w:spacing w:line="276" w:lineRule="atLeast"/>
    </w:pPr>
    <w:rPr>
      <w:color w:val="auto"/>
    </w:rPr>
  </w:style>
  <w:style w:type="paragraph" w:customStyle="1" w:styleId="xl72">
    <w:name w:val="xl72"/>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3">
    <w:name w:val="xl73"/>
    <w:basedOn w:val="Normal"/>
    <w:rsid w:val="00A6033A"/>
    <w:pPr>
      <w:pBdr>
        <w:top w:val="single" w:sz="8"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4">
    <w:name w:val="xl74"/>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5">
    <w:name w:val="xl75"/>
    <w:basedOn w:val="Normal"/>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6">
    <w:name w:val="xl76"/>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7">
    <w:name w:val="xl77"/>
    <w:basedOn w:val="Normal"/>
    <w:rsid w:val="00A6033A"/>
    <w:pPr>
      <w:pBdr>
        <w:top w:val="single" w:sz="4"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8">
    <w:name w:val="xl78"/>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9">
    <w:name w:val="xl79"/>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0">
    <w:name w:val="xl80"/>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1">
    <w:name w:val="xl81"/>
    <w:basedOn w:val="Normal"/>
    <w:rsid w:val="00A6033A"/>
    <w:pPr>
      <w:pBdr>
        <w:top w:val="single" w:sz="4" w:space="0" w:color="auto"/>
        <w:left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2">
    <w:name w:val="xl82"/>
    <w:basedOn w:val="Normal"/>
    <w:rsid w:val="00A6033A"/>
    <w:pPr>
      <w:pBdr>
        <w:top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3">
    <w:name w:val="xl83"/>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4">
    <w:name w:val="xl84"/>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5">
    <w:name w:val="xl85"/>
    <w:basedOn w:val="Normal"/>
    <w:rsid w:val="00A6033A"/>
    <w:pPr>
      <w:pBdr>
        <w:top w:val="single" w:sz="4"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6">
    <w:name w:val="xl86"/>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7">
    <w:name w:val="xl87"/>
    <w:basedOn w:val="Normal"/>
    <w:rsid w:val="00A6033A"/>
    <w:pPr>
      <w:pBdr>
        <w:top w:val="single" w:sz="4"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8">
    <w:name w:val="xl88"/>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9">
    <w:name w:val="xl89"/>
    <w:basedOn w:val="Normal"/>
    <w:rsid w:val="00A6033A"/>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0">
    <w:name w:val="xl90"/>
    <w:basedOn w:val="Normal"/>
    <w:rsid w:val="00A6033A"/>
    <w:pPr>
      <w:pBdr>
        <w:top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1">
    <w:name w:val="xl91"/>
    <w:basedOn w:val="Normal"/>
    <w:rsid w:val="00A6033A"/>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2">
    <w:name w:val="xl9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3">
    <w:name w:val="xl93"/>
    <w:basedOn w:val="Normal"/>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4">
    <w:name w:val="xl94"/>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5">
    <w:name w:val="xl95"/>
    <w:basedOn w:val="Normal"/>
    <w:rsid w:val="00A6033A"/>
    <w:pPr>
      <w:pBdr>
        <w:top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6">
    <w:name w:val="xl96"/>
    <w:basedOn w:val="Normal"/>
    <w:rsid w:val="00A6033A"/>
    <w:pPr>
      <w:pBdr>
        <w:top w:val="single" w:sz="8" w:space="0" w:color="auto"/>
        <w:right w:val="single" w:sz="8" w:space="0" w:color="000000"/>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7">
    <w:name w:val="xl97"/>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8">
    <w:name w:val="xl98"/>
    <w:basedOn w:val="Normal"/>
    <w:rsid w:val="00A6033A"/>
    <w:pPr>
      <w:pBdr>
        <w:top w:val="single" w:sz="4"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9">
    <w:name w:val="xl99"/>
    <w:basedOn w:val="Normal"/>
    <w:rsid w:val="00A6033A"/>
    <w:pPr>
      <w:pBdr>
        <w:top w:val="single" w:sz="8"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0">
    <w:name w:val="xl100"/>
    <w:basedOn w:val="Normal"/>
    <w:rsid w:val="00A6033A"/>
    <w:pPr>
      <w:pBdr>
        <w:top w:val="single" w:sz="4"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1">
    <w:name w:val="xl101"/>
    <w:basedOn w:val="Normal"/>
    <w:rsid w:val="00A6033A"/>
    <w:pPr>
      <w:pBdr>
        <w:top w:val="single" w:sz="4" w:space="0" w:color="auto"/>
        <w:left w:val="single" w:sz="8" w:space="0" w:color="auto"/>
        <w:bottom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2">
    <w:name w:val="xl10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3">
    <w:name w:val="xl103"/>
    <w:basedOn w:val="Normal"/>
    <w:uiPriority w:val="99"/>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4">
    <w:name w:val="xl104"/>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5">
    <w:name w:val="xl105"/>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xl106">
    <w:name w:val="xl106"/>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7">
    <w:name w:val="xl107"/>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font5">
    <w:name w:val="font5"/>
    <w:basedOn w:val="Normal"/>
    <w:rsid w:val="00A6033A"/>
    <w:pPr>
      <w:spacing w:before="100" w:beforeAutospacing="1" w:after="100" w:afterAutospacing="1"/>
    </w:pPr>
    <w:rPr>
      <w:rFonts w:ascii="Calibri" w:eastAsia="Times New Roman" w:hAnsi="Calibri" w:cs="Calibri"/>
      <w:b/>
      <w:bCs/>
      <w:color w:val="000000"/>
      <w:sz w:val="22"/>
      <w:szCs w:val="22"/>
      <w:lang w:val="es-CO" w:eastAsia="es-CO"/>
    </w:rPr>
  </w:style>
  <w:style w:type="paragraph" w:customStyle="1" w:styleId="font6">
    <w:name w:val="font6"/>
    <w:basedOn w:val="Normal"/>
    <w:uiPriority w:val="99"/>
    <w:rsid w:val="00A6033A"/>
    <w:pPr>
      <w:spacing w:before="100" w:beforeAutospacing="1" w:after="100" w:afterAutospacing="1"/>
    </w:pPr>
    <w:rPr>
      <w:rFonts w:ascii="Calibri" w:eastAsia="Times New Roman" w:hAnsi="Calibri" w:cs="Calibri"/>
      <w:b/>
      <w:bCs/>
      <w:color w:val="000000"/>
      <w:sz w:val="18"/>
      <w:szCs w:val="18"/>
      <w:lang w:val="es-CO" w:eastAsia="es-CO"/>
    </w:rPr>
  </w:style>
  <w:style w:type="paragraph" w:customStyle="1" w:styleId="font7">
    <w:name w:val="font7"/>
    <w:basedOn w:val="Normal"/>
    <w:uiPriority w:val="99"/>
    <w:rsid w:val="00A6033A"/>
    <w:pPr>
      <w:spacing w:before="100" w:beforeAutospacing="1" w:after="100" w:afterAutospacing="1"/>
    </w:pPr>
    <w:rPr>
      <w:rFonts w:ascii="Calibri" w:eastAsia="Times New Roman" w:hAnsi="Calibri" w:cs="Calibri"/>
      <w:color w:val="000000"/>
      <w:sz w:val="18"/>
      <w:szCs w:val="18"/>
      <w:lang w:val="es-CO" w:eastAsia="es-CO"/>
    </w:rPr>
  </w:style>
  <w:style w:type="paragraph" w:customStyle="1" w:styleId="font8">
    <w:name w:val="font8"/>
    <w:basedOn w:val="Normal"/>
    <w:uiPriority w:val="99"/>
    <w:rsid w:val="00A6033A"/>
    <w:pPr>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xl108">
    <w:name w:val="xl108"/>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09">
    <w:name w:val="xl109"/>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0">
    <w:name w:val="xl110"/>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1">
    <w:name w:val="xl111"/>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2">
    <w:name w:val="xl112"/>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3">
    <w:name w:val="xl113"/>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4">
    <w:name w:val="xl114"/>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5">
    <w:name w:val="xl115"/>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6">
    <w:name w:val="xl116"/>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7">
    <w:name w:val="xl117"/>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8">
    <w:name w:val="xl118"/>
    <w:basedOn w:val="Normal"/>
    <w:uiPriority w:val="99"/>
    <w:rsid w:val="00A6033A"/>
    <w:pPr>
      <w:pBdr>
        <w:top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9">
    <w:name w:val="xl119"/>
    <w:basedOn w:val="Normal"/>
    <w:uiPriority w:val="99"/>
    <w:rsid w:val="00A6033A"/>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0">
    <w:name w:val="xl120"/>
    <w:basedOn w:val="Normal"/>
    <w:uiPriority w:val="99"/>
    <w:rsid w:val="00A6033A"/>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1">
    <w:name w:val="xl121"/>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2">
    <w:name w:val="xl122"/>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3">
    <w:name w:val="xl123"/>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4">
    <w:name w:val="xl124"/>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5">
    <w:name w:val="xl125"/>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6">
    <w:name w:val="xl126"/>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character" w:customStyle="1" w:styleId="A6">
    <w:name w:val="A6"/>
    <w:uiPriority w:val="99"/>
    <w:rsid w:val="00A6033A"/>
    <w:rPr>
      <w:rFonts w:ascii="Tw Cen MT" w:hAnsi="Tw Cen MT" w:cs="Tw Cen MT" w:hint="default"/>
      <w:color w:val="000000"/>
      <w:sz w:val="16"/>
      <w:szCs w:val="16"/>
    </w:rPr>
  </w:style>
  <w:style w:type="character" w:customStyle="1" w:styleId="textonavy">
    <w:name w:val="texto_navy"/>
    <w:rsid w:val="00A6033A"/>
  </w:style>
  <w:style w:type="character" w:customStyle="1" w:styleId="Mencionar1">
    <w:name w:val="Mencionar1"/>
    <w:basedOn w:val="Fuentedeprrafopredeter"/>
    <w:uiPriority w:val="99"/>
    <w:semiHidden/>
    <w:rsid w:val="00A6033A"/>
    <w:rPr>
      <w:color w:val="2B579A"/>
      <w:shd w:val="clear" w:color="auto" w:fill="E6E6E6"/>
    </w:rPr>
  </w:style>
  <w:style w:type="table" w:customStyle="1" w:styleId="Tablanormal21">
    <w:name w:val="Tabla normal 21"/>
    <w:basedOn w:val="Tablanormal"/>
    <w:uiPriority w:val="42"/>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51">
    <w:name w:val="Tabla normal 51"/>
    <w:basedOn w:val="Tablanormal"/>
    <w:uiPriority w:val="45"/>
    <w:rsid w:val="00A6033A"/>
    <w:pPr>
      <w:spacing w:after="0" w:line="240" w:lineRule="auto"/>
    </w:pPr>
    <w:rPr>
      <w:rFonts w:ascii="Calibri" w:eastAsia="Calibri" w:hAnsi="Calibri" w:cs="Times New Roman"/>
    </w:rPr>
    <w:tblPr>
      <w:tblStyleRowBandSize w:val="1"/>
      <w:tblStyleColBandSize w:val="1"/>
      <w:tblInd w:w="0" w:type="nil"/>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99"/>
    <w:rsid w:val="00A6033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A6033A"/>
    <w:pP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p1">
    <w:name w:val="p1"/>
    <w:basedOn w:val="Normal"/>
    <w:rsid w:val="00A6033A"/>
    <w:rPr>
      <w:rFonts w:ascii="Arial" w:eastAsia="Calibri" w:hAnsi="Arial" w:cs="Arial"/>
      <w:sz w:val="17"/>
      <w:szCs w:val="17"/>
      <w:lang w:eastAsia="es-ES_tradnl"/>
    </w:rPr>
  </w:style>
  <w:style w:type="paragraph" w:customStyle="1" w:styleId="titulo3">
    <w:name w:val="titulo3"/>
    <w:basedOn w:val="Ttulo3"/>
    <w:autoRedefine/>
    <w:uiPriority w:val="99"/>
    <w:rsid w:val="00A6033A"/>
    <w:pPr>
      <w:keepLines w:val="0"/>
      <w:numPr>
        <w:ilvl w:val="2"/>
        <w:numId w:val="2"/>
      </w:numPr>
      <w:tabs>
        <w:tab w:val="clear" w:pos="284"/>
        <w:tab w:val="num" w:pos="360"/>
        <w:tab w:val="num" w:pos="720"/>
        <w:tab w:val="num" w:pos="2160"/>
      </w:tabs>
      <w:suppressAutoHyphens w:val="0"/>
      <w:spacing w:before="240" w:after="60"/>
      <w:ind w:left="720" w:hanging="720"/>
    </w:pPr>
    <w:rPr>
      <w:rFonts w:ascii="Cambria" w:eastAsia="Times New Roman" w:hAnsi="Cambria" w:cs="Arial"/>
      <w:b/>
      <w:bCs/>
      <w:sz w:val="26"/>
      <w:lang w:val="es-ES" w:eastAsia="x-none"/>
    </w:rPr>
  </w:style>
  <w:style w:type="paragraph" w:styleId="Textosinformato">
    <w:name w:val="Plain Text"/>
    <w:basedOn w:val="Normal"/>
    <w:link w:val="TextosinformatoCar"/>
    <w:uiPriority w:val="99"/>
    <w:rsid w:val="00A6033A"/>
    <w:pPr>
      <w:numPr>
        <w:ilvl w:val="1"/>
        <w:numId w:val="2"/>
      </w:numPr>
    </w:pPr>
    <w:rPr>
      <w:rFonts w:ascii="Courier New" w:eastAsia="Times New Roman" w:hAnsi="Courier New" w:cs="Times New Roman"/>
      <w:sz w:val="20"/>
      <w:szCs w:val="20"/>
      <w:lang w:val="x-none"/>
    </w:rPr>
  </w:style>
  <w:style w:type="character" w:customStyle="1" w:styleId="TextosinformatoCar">
    <w:name w:val="Texto sin formato Car"/>
    <w:basedOn w:val="Fuentedeprrafopredeter"/>
    <w:link w:val="Textosinformato"/>
    <w:uiPriority w:val="99"/>
    <w:rsid w:val="00A6033A"/>
    <w:rPr>
      <w:rFonts w:ascii="Courier New" w:eastAsia="Times New Roman" w:hAnsi="Courier New" w:cs="Times New Roman"/>
      <w:sz w:val="20"/>
      <w:szCs w:val="20"/>
      <w:lang w:val="x-none"/>
    </w:rPr>
  </w:style>
  <w:style w:type="character" w:customStyle="1" w:styleId="Ttulo6Car1">
    <w:name w:val="Título 6 Car1"/>
    <w:basedOn w:val="Fuentedeprrafopredeter"/>
    <w:uiPriority w:val="9"/>
    <w:semiHidden/>
    <w:rsid w:val="00A6033A"/>
    <w:rPr>
      <w:rFonts w:asciiTheme="majorHAnsi" w:eastAsiaTheme="majorEastAsia" w:hAnsiTheme="majorHAnsi" w:cstheme="majorBidi"/>
      <w:color w:val="1F3763" w:themeColor="accent1" w:themeShade="7F"/>
      <w:sz w:val="24"/>
      <w:szCs w:val="24"/>
      <w:lang w:val="en-US"/>
    </w:rPr>
  </w:style>
  <w:style w:type="character" w:customStyle="1" w:styleId="Ttulo7Car1">
    <w:name w:val="Título 7 Car1"/>
    <w:basedOn w:val="Fuentedeprrafopredeter"/>
    <w:uiPriority w:val="9"/>
    <w:semiHidden/>
    <w:rsid w:val="00A6033A"/>
    <w:rPr>
      <w:rFonts w:asciiTheme="majorHAnsi" w:eastAsiaTheme="majorEastAsia" w:hAnsiTheme="majorHAnsi" w:cstheme="majorBidi"/>
      <w:i/>
      <w:iCs/>
      <w:color w:val="1F3763" w:themeColor="accent1" w:themeShade="7F"/>
      <w:sz w:val="24"/>
      <w:szCs w:val="24"/>
      <w:lang w:val="en-US"/>
    </w:rPr>
  </w:style>
  <w:style w:type="character" w:customStyle="1" w:styleId="Ttulo8Car1">
    <w:name w:val="Título 8 Car1"/>
    <w:basedOn w:val="Fuentedeprrafopredeter"/>
    <w:uiPriority w:val="9"/>
    <w:semiHidden/>
    <w:rsid w:val="00A6033A"/>
    <w:rPr>
      <w:rFonts w:asciiTheme="majorHAnsi" w:eastAsiaTheme="majorEastAsia" w:hAnsiTheme="majorHAnsi" w:cstheme="majorBidi"/>
      <w:color w:val="272727" w:themeColor="text1" w:themeTint="D8"/>
      <w:sz w:val="21"/>
      <w:szCs w:val="21"/>
      <w:lang w:val="en-US"/>
    </w:rPr>
  </w:style>
  <w:style w:type="character" w:customStyle="1" w:styleId="Ttulo9Car1">
    <w:name w:val="Título 9 Car1"/>
    <w:basedOn w:val="Fuentedeprrafopredeter"/>
    <w:uiPriority w:val="9"/>
    <w:semiHidden/>
    <w:rsid w:val="00A6033A"/>
    <w:rPr>
      <w:rFonts w:asciiTheme="majorHAnsi" w:eastAsiaTheme="majorEastAsia" w:hAnsiTheme="majorHAnsi" w:cstheme="majorBidi"/>
      <w:i/>
      <w:iCs/>
      <w:color w:val="272727" w:themeColor="text1" w:themeTint="D8"/>
      <w:sz w:val="21"/>
      <w:szCs w:val="21"/>
      <w:lang w:val="en-US"/>
    </w:rPr>
  </w:style>
  <w:style w:type="paragraph" w:customStyle="1" w:styleId="xl20">
    <w:name w:val="xl20"/>
    <w:basedOn w:val="Normal"/>
    <w:rsid w:val="00A6033A"/>
    <w:pPr>
      <w:spacing w:before="100" w:beforeAutospacing="1" w:after="100" w:afterAutospacing="1"/>
      <w:textAlignment w:val="top"/>
    </w:pPr>
    <w:rPr>
      <w:rFonts w:ascii="Arial Narrow" w:eastAsia="Times New Roman" w:hAnsi="Arial Narrow" w:cs="Times New Roman"/>
      <w:color w:val="0000FF"/>
      <w:lang w:val="es-ES" w:eastAsia="es-ES"/>
    </w:rPr>
  </w:style>
  <w:style w:type="paragraph" w:customStyle="1" w:styleId="2">
    <w:name w:val="2"/>
    <w:basedOn w:val="Normal"/>
    <w:next w:val="Ttulo"/>
    <w:qFormat/>
    <w:rsid w:val="00A6033A"/>
    <w:pPr>
      <w:jc w:val="center"/>
    </w:pPr>
    <w:rPr>
      <w:rFonts w:ascii="Cambria" w:eastAsia="Times New Roman" w:hAnsi="Cambria" w:cs="Times New Roman"/>
      <w:b/>
      <w:bCs/>
      <w:kern w:val="28"/>
      <w:sz w:val="32"/>
      <w:szCs w:val="32"/>
    </w:rPr>
  </w:style>
  <w:style w:type="paragraph" w:customStyle="1" w:styleId="Sangradet1">
    <w:name w:val="Sangría de t1"/>
    <w:aliases w:val=" independiente,independiente2"/>
    <w:basedOn w:val="Normal"/>
    <w:rsid w:val="00A6033A"/>
    <w:pPr>
      <w:jc w:val="both"/>
    </w:pPr>
    <w:rPr>
      <w:rFonts w:ascii="Arial Narrow" w:eastAsia="Times New Roman" w:hAnsi="Arial Narrow" w:cs="Times New Roman"/>
      <w:color w:val="0000FF"/>
      <w:sz w:val="22"/>
      <w:lang w:val="es-ES" w:eastAsia="es-ES"/>
    </w:rPr>
  </w:style>
  <w:style w:type="character" w:customStyle="1" w:styleId="WW8Num2z3">
    <w:name w:val="WW8Num2z3"/>
    <w:rsid w:val="00A6033A"/>
  </w:style>
  <w:style w:type="character" w:customStyle="1" w:styleId="WW8Num2z4">
    <w:name w:val="WW8Num2z4"/>
    <w:rsid w:val="00A6033A"/>
  </w:style>
  <w:style w:type="character" w:customStyle="1" w:styleId="WW8Num2z5">
    <w:name w:val="WW8Num2z5"/>
    <w:rsid w:val="00A6033A"/>
  </w:style>
  <w:style w:type="character" w:customStyle="1" w:styleId="WW8Num2z6">
    <w:name w:val="WW8Num2z6"/>
    <w:rsid w:val="00A6033A"/>
  </w:style>
  <w:style w:type="character" w:customStyle="1" w:styleId="WW8Num2z7">
    <w:name w:val="WW8Num2z7"/>
    <w:rsid w:val="00A6033A"/>
  </w:style>
  <w:style w:type="character" w:customStyle="1" w:styleId="WW8Num2z8">
    <w:name w:val="WW8Num2z8"/>
    <w:rsid w:val="00A6033A"/>
  </w:style>
  <w:style w:type="character" w:customStyle="1" w:styleId="WW8Num5z4">
    <w:name w:val="WW8Num5z4"/>
    <w:rsid w:val="00A6033A"/>
  </w:style>
  <w:style w:type="character" w:customStyle="1" w:styleId="WW8Num5z5">
    <w:name w:val="WW8Num5z5"/>
    <w:rsid w:val="00A6033A"/>
  </w:style>
  <w:style w:type="character" w:customStyle="1" w:styleId="WW8Num5z6">
    <w:name w:val="WW8Num5z6"/>
    <w:rsid w:val="00A6033A"/>
  </w:style>
  <w:style w:type="character" w:customStyle="1" w:styleId="WW8Num5z7">
    <w:name w:val="WW8Num5z7"/>
    <w:rsid w:val="00A6033A"/>
  </w:style>
  <w:style w:type="character" w:customStyle="1" w:styleId="WW8Num5z8">
    <w:name w:val="WW8Num5z8"/>
    <w:rsid w:val="00A6033A"/>
  </w:style>
  <w:style w:type="character" w:customStyle="1" w:styleId="TtuloCar2">
    <w:name w:val="Título Car2"/>
    <w:rsid w:val="00A6033A"/>
    <w:rPr>
      <w:rFonts w:ascii="Calibri Light" w:eastAsia="Times New Roman" w:hAnsi="Calibri Light" w:cs="Times New Roman"/>
      <w:b/>
      <w:bCs/>
      <w:sz w:val="32"/>
      <w:szCs w:val="32"/>
    </w:rPr>
  </w:style>
  <w:style w:type="paragraph" w:customStyle="1" w:styleId="WW-Encabezamiento">
    <w:name w:val="WW-Encabezamiento"/>
    <w:basedOn w:val="Normal"/>
    <w:rsid w:val="00A6033A"/>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rsid w:val="00A6033A"/>
    <w:pPr>
      <w:suppressAutoHyphens/>
      <w:spacing w:before="240" w:after="60" w:line="276" w:lineRule="auto"/>
      <w:jc w:val="center"/>
    </w:pPr>
    <w:rPr>
      <w:rFonts w:ascii="Calibri Light" w:eastAsia="Times New Roman" w:hAnsi="Calibri Light" w:cs="Calibri Light"/>
      <w:b/>
      <w:bCs/>
      <w:color w:val="00000A"/>
      <w:sz w:val="32"/>
      <w:szCs w:val="32"/>
      <w:lang w:val="es-CO" w:eastAsia="zh-CN"/>
    </w:rPr>
  </w:style>
  <w:style w:type="character" w:customStyle="1" w:styleId="SubttuloCar1">
    <w:name w:val="Subtítulo Car1"/>
    <w:rsid w:val="00A6033A"/>
    <w:rPr>
      <w:rFonts w:ascii="Cambria" w:eastAsia="Times New Roman" w:hAnsi="Cambria"/>
      <w:i/>
      <w:iCs/>
      <w:color w:val="4F81BD"/>
      <w:spacing w:val="15"/>
      <w:sz w:val="24"/>
      <w:szCs w:val="24"/>
      <w:lang w:val="es-ES" w:eastAsia="zh-CN"/>
    </w:rPr>
  </w:style>
  <w:style w:type="character" w:customStyle="1" w:styleId="WW8Num11z3">
    <w:name w:val="WW8Num11z3"/>
    <w:rsid w:val="00A6033A"/>
  </w:style>
  <w:style w:type="character" w:customStyle="1" w:styleId="WW8Num11z4">
    <w:name w:val="WW8Num11z4"/>
    <w:rsid w:val="00A6033A"/>
  </w:style>
  <w:style w:type="character" w:customStyle="1" w:styleId="WW8Num11z5">
    <w:name w:val="WW8Num11z5"/>
    <w:rsid w:val="00A6033A"/>
  </w:style>
  <w:style w:type="character" w:customStyle="1" w:styleId="WW8Num11z6">
    <w:name w:val="WW8Num11z6"/>
    <w:rsid w:val="00A6033A"/>
  </w:style>
  <w:style w:type="character" w:customStyle="1" w:styleId="WW8Num11z7">
    <w:name w:val="WW8Num11z7"/>
    <w:rsid w:val="00A6033A"/>
  </w:style>
  <w:style w:type="character" w:customStyle="1" w:styleId="WW8Num11z8">
    <w:name w:val="WW8Num11z8"/>
    <w:rsid w:val="00A6033A"/>
  </w:style>
  <w:style w:type="character" w:customStyle="1" w:styleId="WW8Num12z1">
    <w:name w:val="WW8Num12z1"/>
    <w:rsid w:val="00A6033A"/>
    <w:rPr>
      <w:rFonts w:ascii="Arial" w:hAnsi="Arial" w:cs="Arial"/>
      <w:spacing w:val="-1"/>
      <w:w w:val="101"/>
      <w:szCs w:val="24"/>
    </w:rPr>
  </w:style>
  <w:style w:type="character" w:customStyle="1" w:styleId="WW8Num12z2">
    <w:name w:val="WW8Num12z2"/>
    <w:rsid w:val="00A6033A"/>
  </w:style>
  <w:style w:type="character" w:customStyle="1" w:styleId="WW8Num12z3">
    <w:name w:val="WW8Num12z3"/>
    <w:rsid w:val="00A6033A"/>
  </w:style>
  <w:style w:type="character" w:customStyle="1" w:styleId="WW8Num12z4">
    <w:name w:val="WW8Num12z4"/>
    <w:rsid w:val="00A6033A"/>
  </w:style>
  <w:style w:type="character" w:customStyle="1" w:styleId="WW8Num12z5">
    <w:name w:val="WW8Num12z5"/>
    <w:rsid w:val="00A6033A"/>
  </w:style>
  <w:style w:type="character" w:customStyle="1" w:styleId="WW8Num12z6">
    <w:name w:val="WW8Num12z6"/>
    <w:rsid w:val="00A6033A"/>
  </w:style>
  <w:style w:type="character" w:customStyle="1" w:styleId="WW8Num12z7">
    <w:name w:val="WW8Num12z7"/>
    <w:rsid w:val="00A6033A"/>
  </w:style>
  <w:style w:type="character" w:customStyle="1" w:styleId="WW8Num12z8">
    <w:name w:val="WW8Num12z8"/>
    <w:rsid w:val="00A6033A"/>
  </w:style>
  <w:style w:type="character" w:customStyle="1" w:styleId="WW8Num15z3">
    <w:name w:val="WW8Num15z3"/>
    <w:rsid w:val="00A6033A"/>
  </w:style>
  <w:style w:type="character" w:customStyle="1" w:styleId="WW8Num15z4">
    <w:name w:val="WW8Num15z4"/>
    <w:rsid w:val="00A6033A"/>
  </w:style>
  <w:style w:type="character" w:customStyle="1" w:styleId="WW8Num15z5">
    <w:name w:val="WW8Num15z5"/>
    <w:rsid w:val="00A6033A"/>
  </w:style>
  <w:style w:type="character" w:customStyle="1" w:styleId="WW8Num15z6">
    <w:name w:val="WW8Num15z6"/>
    <w:rsid w:val="00A6033A"/>
  </w:style>
  <w:style w:type="character" w:customStyle="1" w:styleId="WW8Num15z7">
    <w:name w:val="WW8Num15z7"/>
    <w:rsid w:val="00A6033A"/>
  </w:style>
  <w:style w:type="character" w:customStyle="1" w:styleId="WW8Num15z8">
    <w:name w:val="WW8Num15z8"/>
    <w:rsid w:val="00A6033A"/>
  </w:style>
  <w:style w:type="character" w:customStyle="1" w:styleId="WW8Num16z1">
    <w:name w:val="WW8Num16z1"/>
    <w:rsid w:val="00A6033A"/>
  </w:style>
  <w:style w:type="character" w:customStyle="1" w:styleId="WW8Num16z2">
    <w:name w:val="WW8Num16z2"/>
    <w:rsid w:val="00A6033A"/>
  </w:style>
  <w:style w:type="character" w:customStyle="1" w:styleId="WW8Num16z3">
    <w:name w:val="WW8Num16z3"/>
    <w:rsid w:val="00A6033A"/>
  </w:style>
  <w:style w:type="character" w:customStyle="1" w:styleId="WW8Num16z4">
    <w:name w:val="WW8Num16z4"/>
    <w:rsid w:val="00A6033A"/>
  </w:style>
  <w:style w:type="character" w:customStyle="1" w:styleId="WW8Num16z5">
    <w:name w:val="WW8Num16z5"/>
    <w:rsid w:val="00A6033A"/>
  </w:style>
  <w:style w:type="character" w:customStyle="1" w:styleId="WW8Num16z6">
    <w:name w:val="WW8Num16z6"/>
    <w:rsid w:val="00A6033A"/>
  </w:style>
  <w:style w:type="character" w:customStyle="1" w:styleId="WW8Num16z7">
    <w:name w:val="WW8Num16z7"/>
    <w:rsid w:val="00A6033A"/>
  </w:style>
  <w:style w:type="character" w:customStyle="1" w:styleId="WW8Num16z8">
    <w:name w:val="WW8Num16z8"/>
    <w:rsid w:val="00A6033A"/>
  </w:style>
  <w:style w:type="character" w:customStyle="1" w:styleId="WW8Num17z4">
    <w:name w:val="WW8Num17z4"/>
    <w:rsid w:val="00A6033A"/>
  </w:style>
  <w:style w:type="character" w:customStyle="1" w:styleId="WW8Num17z5">
    <w:name w:val="WW8Num17z5"/>
    <w:rsid w:val="00A6033A"/>
  </w:style>
  <w:style w:type="character" w:customStyle="1" w:styleId="WW8Num17z6">
    <w:name w:val="WW8Num17z6"/>
    <w:rsid w:val="00A6033A"/>
  </w:style>
  <w:style w:type="character" w:customStyle="1" w:styleId="WW8Num17z7">
    <w:name w:val="WW8Num17z7"/>
    <w:rsid w:val="00A6033A"/>
  </w:style>
  <w:style w:type="character" w:customStyle="1" w:styleId="WW8Num17z8">
    <w:name w:val="WW8Num17z8"/>
    <w:rsid w:val="00A6033A"/>
  </w:style>
  <w:style w:type="character" w:customStyle="1" w:styleId="Fuentedeprrafopredeter4">
    <w:name w:val="Fuente de párrafo predeter.4"/>
    <w:rsid w:val="00A6033A"/>
  </w:style>
  <w:style w:type="character" w:customStyle="1" w:styleId="Refdenotaalpie1">
    <w:name w:val="Ref.de nota al pie1"/>
    <w:rsid w:val="00A6033A"/>
    <w:rPr>
      <w:vertAlign w:val="superscript"/>
    </w:rPr>
  </w:style>
  <w:style w:type="character" w:customStyle="1" w:styleId="Hipervnculovisitado1">
    <w:name w:val="Hipervínculo visitado1"/>
    <w:rsid w:val="00A6033A"/>
    <w:rPr>
      <w:color w:val="800080"/>
      <w:u w:val="single"/>
    </w:rPr>
  </w:style>
  <w:style w:type="paragraph" w:customStyle="1" w:styleId="Encabezado40">
    <w:name w:val="Encabezado4"/>
    <w:basedOn w:val="Normal"/>
    <w:next w:val="Textoindependiente"/>
    <w:rsid w:val="00A6033A"/>
    <w:pPr>
      <w:keepNext/>
      <w:suppressAutoHyphens/>
      <w:spacing w:before="240" w:after="120" w:line="100" w:lineRule="atLeast"/>
    </w:pPr>
    <w:rPr>
      <w:rFonts w:ascii="Arial" w:eastAsia="Microsoft YaHei" w:hAnsi="Arial" w:cs="Mangal"/>
      <w:kern w:val="1"/>
      <w:sz w:val="28"/>
      <w:szCs w:val="28"/>
      <w:lang w:val="es-CO" w:eastAsia="ar-SA"/>
    </w:rPr>
  </w:style>
  <w:style w:type="paragraph" w:customStyle="1" w:styleId="Etiqueta">
    <w:name w:val="Etiqueta"/>
    <w:basedOn w:val="Normal"/>
    <w:rsid w:val="00A6033A"/>
    <w:pPr>
      <w:suppressLineNumbers/>
      <w:suppressAutoHyphens/>
      <w:spacing w:before="120" w:after="120" w:line="100" w:lineRule="atLeast"/>
    </w:pPr>
    <w:rPr>
      <w:rFonts w:ascii="Times New Roman" w:eastAsia="Batang" w:hAnsi="Times New Roman" w:cs="Mangal"/>
      <w:i/>
      <w:iCs/>
      <w:kern w:val="1"/>
      <w:lang w:val="es-CO" w:eastAsia="ar-SA"/>
    </w:rPr>
  </w:style>
  <w:style w:type="paragraph" w:customStyle="1" w:styleId="Textodeglobo1">
    <w:name w:val="Texto de globo1"/>
    <w:basedOn w:val="Normal"/>
    <w:rsid w:val="00A6033A"/>
    <w:pPr>
      <w:suppressAutoHyphens/>
      <w:spacing w:line="100" w:lineRule="atLeast"/>
    </w:pPr>
    <w:rPr>
      <w:rFonts w:ascii="Tahoma" w:eastAsia="Batang" w:hAnsi="Tahoma" w:cs="Tahoma"/>
      <w:kern w:val="1"/>
      <w:sz w:val="16"/>
      <w:szCs w:val="16"/>
      <w:lang w:val="es-CO" w:eastAsia="ar-SA"/>
    </w:rPr>
  </w:style>
  <w:style w:type="paragraph" w:customStyle="1" w:styleId="z-Principiodelformulario1">
    <w:name w:val="z-Principio del formulario1"/>
    <w:basedOn w:val="Normal"/>
    <w:rsid w:val="00A6033A"/>
    <w:pPr>
      <w:pBdr>
        <w:bottom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z-Finaldelformulario1">
    <w:name w:val="z-Final del formulario1"/>
    <w:basedOn w:val="Normal"/>
    <w:rsid w:val="00A6033A"/>
    <w:pPr>
      <w:pBdr>
        <w:top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Textonotapie1">
    <w:name w:val="Texto nota pie1"/>
    <w:basedOn w:val="Normal"/>
    <w:rsid w:val="00A6033A"/>
    <w:pPr>
      <w:suppressAutoHyphens/>
      <w:spacing w:after="200" w:line="276" w:lineRule="auto"/>
    </w:pPr>
    <w:rPr>
      <w:rFonts w:ascii="Calibri" w:eastAsia="Times New Roman" w:hAnsi="Calibri" w:cs="Calibri"/>
      <w:kern w:val="1"/>
      <w:sz w:val="20"/>
      <w:szCs w:val="20"/>
      <w:lang w:val="es-CO" w:eastAsia="ar-SA"/>
    </w:rPr>
  </w:style>
  <w:style w:type="paragraph" w:customStyle="1" w:styleId="Asuntodelcomentario1">
    <w:name w:val="Asunto del comentario1"/>
    <w:basedOn w:val="Textocomentario1"/>
    <w:rsid w:val="00A6033A"/>
    <w:pPr>
      <w:spacing w:before="0" w:after="0" w:line="100" w:lineRule="atLeast"/>
      <w:jc w:val="left"/>
    </w:pPr>
    <w:rPr>
      <w:b/>
      <w:bCs/>
      <w:kern w:val="1"/>
      <w:lang w:eastAsia="ar-SA"/>
    </w:rPr>
  </w:style>
  <w:style w:type="character" w:customStyle="1" w:styleId="SangradetextonormalCar1">
    <w:name w:val="Sangría de texto normal Car1"/>
    <w:rsid w:val="00A6033A"/>
    <w:rPr>
      <w:rFonts w:ascii="Tahoma" w:eastAsia="Times New Roman" w:hAnsi="Tahoma"/>
      <w:kern w:val="1"/>
      <w:sz w:val="24"/>
      <w:szCs w:val="24"/>
      <w:lang w:val="es-ES" w:eastAsia="ar-SA"/>
    </w:rPr>
  </w:style>
  <w:style w:type="paragraph" w:customStyle="1" w:styleId="Textoindependiente21">
    <w:name w:val="Texto independiente 21"/>
    <w:basedOn w:val="Normal"/>
    <w:rsid w:val="00A6033A"/>
    <w:pPr>
      <w:suppressAutoHyphens/>
      <w:spacing w:line="100" w:lineRule="atLeast"/>
      <w:jc w:val="both"/>
    </w:pPr>
    <w:rPr>
      <w:rFonts w:ascii="Times New Roman" w:eastAsia="Times New Roman" w:hAnsi="Times New Roman" w:cs="Times New Roman"/>
      <w:kern w:val="1"/>
      <w:szCs w:val="20"/>
      <w:lang w:val="es-MX" w:eastAsia="ar-SA"/>
    </w:rPr>
  </w:style>
  <w:style w:type="paragraph" w:customStyle="1" w:styleId="Estilo2">
    <w:name w:val="Estilo2"/>
    <w:basedOn w:val="Normal"/>
    <w:uiPriority w:val="99"/>
    <w:qFormat/>
    <w:rsid w:val="00A6033A"/>
    <w:pPr>
      <w:suppressAutoHyphens/>
      <w:spacing w:after="360" w:line="100" w:lineRule="atLeast"/>
      <w:jc w:val="both"/>
    </w:pPr>
    <w:rPr>
      <w:rFonts w:ascii="Arial" w:eastAsia="Times New Roman" w:hAnsi="Arial" w:cs="Arial"/>
      <w:caps/>
      <w:kern w:val="1"/>
      <w:lang w:val="es-ES" w:eastAsia="ar-SA"/>
    </w:rPr>
  </w:style>
  <w:style w:type="paragraph" w:customStyle="1" w:styleId="Sangra2detindependiente1">
    <w:name w:val="Sangría 2 de t.independiente1"/>
    <w:basedOn w:val="Normal"/>
    <w:rsid w:val="00A6033A"/>
    <w:pPr>
      <w:suppressAutoHyphens/>
      <w:spacing w:after="120" w:line="480" w:lineRule="auto"/>
      <w:ind w:left="283"/>
    </w:pPr>
    <w:rPr>
      <w:rFonts w:ascii="Times New Roman" w:eastAsia="Times New Roman" w:hAnsi="Times New Roman" w:cs="Times New Roman"/>
      <w:kern w:val="1"/>
      <w:lang w:val="es-ES" w:eastAsia="ar-SA"/>
    </w:rPr>
  </w:style>
  <w:style w:type="paragraph" w:customStyle="1" w:styleId="ndicel10">
    <w:name w:val="Índicel 10"/>
    <w:basedOn w:val="ndice"/>
    <w:rsid w:val="00A6033A"/>
    <w:pPr>
      <w:tabs>
        <w:tab w:val="right" w:leader="dot" w:pos="7425"/>
      </w:tabs>
      <w:spacing w:line="100" w:lineRule="atLeast"/>
      <w:ind w:left="2547"/>
    </w:pPr>
    <w:rPr>
      <w:kern w:val="1"/>
      <w:lang w:eastAsia="ar-SA"/>
    </w:rPr>
  </w:style>
  <w:style w:type="paragraph" w:customStyle="1" w:styleId="Standard">
    <w:name w:val="Standard"/>
    <w:rsid w:val="00A6033A"/>
    <w:pPr>
      <w:suppressAutoHyphens/>
      <w:spacing w:after="0" w:line="240" w:lineRule="auto"/>
      <w:textAlignment w:val="baseline"/>
    </w:pPr>
    <w:rPr>
      <w:rFonts w:ascii="Times New Roman" w:eastAsia="Times New Roman" w:hAnsi="Times New Roman" w:cs="Times New Roman"/>
      <w:kern w:val="1"/>
      <w:sz w:val="24"/>
      <w:szCs w:val="24"/>
      <w:lang w:val="es-ES" w:eastAsia="ar-SA"/>
    </w:rPr>
  </w:style>
  <w:style w:type="table" w:customStyle="1" w:styleId="TableNormal">
    <w:name w:val="Table Normal"/>
    <w:uiPriority w:val="2"/>
    <w:semiHidden/>
    <w:unhideWhenUsed/>
    <w:qFormat/>
    <w:rsid w:val="00A6033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arrafoNotarial">
    <w:name w:val="Parrafo Notarial"/>
    <w:basedOn w:val="Normal"/>
    <w:rsid w:val="00A6033A"/>
    <w:pPr>
      <w:widowControl w:val="0"/>
      <w:suppressAutoHyphens/>
      <w:spacing w:line="482" w:lineRule="exact"/>
      <w:jc w:val="both"/>
      <w:outlineLvl w:val="6"/>
    </w:pPr>
    <w:rPr>
      <w:rFonts w:ascii="Times" w:eastAsia="DejaVu Sans" w:hAnsi="Times" w:cs="DejaVu Sans"/>
      <w:bCs/>
      <w:kern w:val="1"/>
      <w:sz w:val="27"/>
      <w:szCs w:val="21"/>
      <w:lang w:val="es-ES" w:eastAsia="ar-SA"/>
    </w:rPr>
  </w:style>
  <w:style w:type="character" w:styleId="Mencionar">
    <w:name w:val="Mention"/>
    <w:uiPriority w:val="99"/>
    <w:semiHidden/>
    <w:unhideWhenUsed/>
    <w:rsid w:val="00A6033A"/>
    <w:rPr>
      <w:color w:val="2B579A"/>
      <w:shd w:val="clear" w:color="auto" w:fill="E6E6E6"/>
    </w:rPr>
  </w:style>
  <w:style w:type="character" w:customStyle="1" w:styleId="ilad">
    <w:name w:val="il_ad"/>
    <w:rsid w:val="00A6033A"/>
  </w:style>
  <w:style w:type="paragraph" w:customStyle="1" w:styleId="xmsonospacing">
    <w:name w:val="x_msonospacing"/>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xcontentpasted0">
    <w:name w:val="x_contentpasted0"/>
    <w:basedOn w:val="Fuentedeprrafopredeter"/>
    <w:rsid w:val="005D3477"/>
  </w:style>
  <w:style w:type="paragraph" w:customStyle="1" w:styleId="TableParagraph">
    <w:name w:val="Table Paragraph"/>
    <w:basedOn w:val="Normal"/>
    <w:uiPriority w:val="1"/>
    <w:qFormat/>
    <w:rsid w:val="00257CF7"/>
    <w:rPr>
      <w:rFonts w:ascii="Times New Roman" w:eastAsia="Times New Roman" w:hAnsi="Times New Roman" w:cs="Times New Roman"/>
      <w:lang w:val="es-ES" w:eastAsia="es-ES"/>
    </w:rPr>
  </w:style>
  <w:style w:type="paragraph" w:customStyle="1" w:styleId="pf0">
    <w:name w:val="pf0"/>
    <w:basedOn w:val="Normal"/>
    <w:rsid w:val="00E42990"/>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E42990"/>
    <w:rPr>
      <w:rFonts w:ascii="Segoe UI" w:hAnsi="Segoe UI" w:cs="Segoe UI" w:hint="default"/>
      <w:sz w:val="18"/>
      <w:szCs w:val="18"/>
    </w:rPr>
  </w:style>
  <w:style w:type="table" w:styleId="Tabladecuadrcula4">
    <w:name w:val="Grid Table 4"/>
    <w:basedOn w:val="Tablanormal"/>
    <w:uiPriority w:val="49"/>
    <w:rsid w:val="0016789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1">
    <w:name w:val="Cuadrícula de tabla clara11"/>
    <w:basedOn w:val="Tablanormal"/>
    <w:next w:val="Tablaconcuadrculaclara"/>
    <w:uiPriority w:val="99"/>
    <w:rsid w:val="00CD0E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0E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
    <w:name w:val="TableGrid"/>
    <w:rsid w:val="00CC4FA1"/>
    <w:pPr>
      <w:spacing w:before="100" w:after="200" w:line="276"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Sangranormal">
    <w:name w:val="Normal Indent"/>
    <w:basedOn w:val="Normal"/>
    <w:uiPriority w:val="99"/>
    <w:semiHidden/>
    <w:qFormat/>
    <w:rsid w:val="005112B6"/>
    <w:pPr>
      <w:ind w:left="708"/>
    </w:pPr>
    <w:rPr>
      <w:rFonts w:ascii="Times New Roman" w:eastAsia="Times New Roman" w:hAnsi="Times New Roman" w:cs="Times New Roman"/>
      <w:sz w:val="20"/>
      <w:szCs w:val="20"/>
      <w:lang w:eastAsia="es-ES"/>
    </w:rPr>
  </w:style>
  <w:style w:type="paragraph" w:customStyle="1" w:styleId="Textopredeterminado">
    <w:name w:val="Texto predeterminado"/>
    <w:basedOn w:val="Normal"/>
    <w:uiPriority w:val="99"/>
    <w:qFormat/>
    <w:rsid w:val="005112B6"/>
    <w:rPr>
      <w:rFonts w:ascii="Times New Roman" w:eastAsia="Times New Roman" w:hAnsi="Times New Roman" w:cs="Times New Roman"/>
      <w:szCs w:val="20"/>
      <w:lang w:val="es-CO" w:eastAsia="es-ES"/>
    </w:rPr>
  </w:style>
  <w:style w:type="paragraph" w:styleId="Textonotaalfinal">
    <w:name w:val="endnote text"/>
    <w:basedOn w:val="Normal"/>
    <w:link w:val="TextonotaalfinalCar"/>
    <w:uiPriority w:val="99"/>
    <w:semiHidden/>
    <w:unhideWhenUsed/>
    <w:qFormat/>
    <w:rsid w:val="005112B6"/>
    <w:pPr>
      <w:suppressAutoHyphens/>
    </w:pPr>
    <w:rPr>
      <w:rFonts w:ascii="Times New Roman" w:eastAsia="Times New Roman" w:hAnsi="Times New Roman" w:cs="Times New Roman"/>
      <w:sz w:val="20"/>
      <w:szCs w:val="20"/>
      <w:lang w:val="es-ES" w:eastAsia="ar-SA"/>
    </w:rPr>
  </w:style>
  <w:style w:type="character" w:customStyle="1" w:styleId="TextonotaalfinalCar">
    <w:name w:val="Texto nota al final Car"/>
    <w:basedOn w:val="Fuentedeprrafopredeter"/>
    <w:link w:val="Textonotaalfinal"/>
    <w:uiPriority w:val="99"/>
    <w:semiHidden/>
    <w:rsid w:val="005112B6"/>
    <w:rPr>
      <w:rFonts w:ascii="Times New Roman" w:eastAsia="Times New Roman" w:hAnsi="Times New Roman" w:cs="Times New Roman"/>
      <w:sz w:val="20"/>
      <w:szCs w:val="20"/>
      <w:lang w:val="es-ES" w:eastAsia="ar-SA"/>
    </w:rPr>
  </w:style>
  <w:style w:type="character" w:styleId="Refdenotaalfinal">
    <w:name w:val="endnote reference"/>
    <w:uiPriority w:val="99"/>
    <w:semiHidden/>
    <w:unhideWhenUsed/>
    <w:rsid w:val="005112B6"/>
    <w:rPr>
      <w:vertAlign w:val="superscript"/>
    </w:rPr>
  </w:style>
  <w:style w:type="paragraph" w:styleId="Revisin">
    <w:name w:val="Revision"/>
    <w:hidden/>
    <w:uiPriority w:val="99"/>
    <w:semiHidden/>
    <w:qFormat/>
    <w:rsid w:val="005112B6"/>
    <w:pPr>
      <w:spacing w:after="0" w:line="240" w:lineRule="auto"/>
    </w:pPr>
    <w:rPr>
      <w:rFonts w:ascii="Times New Roman" w:eastAsia="Times New Roman" w:hAnsi="Times New Roman" w:cs="Times New Roman"/>
      <w:sz w:val="24"/>
      <w:szCs w:val="24"/>
      <w:lang w:val="es-ES" w:eastAsia="ar-SA"/>
    </w:rPr>
  </w:style>
  <w:style w:type="character" w:customStyle="1" w:styleId="Mencinsinresolver1">
    <w:name w:val="Mención sin resolver1"/>
    <w:uiPriority w:val="99"/>
    <w:semiHidden/>
    <w:unhideWhenUsed/>
    <w:rsid w:val="005112B6"/>
    <w:rPr>
      <w:color w:val="605E5C"/>
      <w:shd w:val="clear" w:color="auto" w:fill="E1DFDD"/>
    </w:rPr>
  </w:style>
  <w:style w:type="paragraph" w:customStyle="1" w:styleId="xmsolistparagraph">
    <w:name w:val="x_msolistparagraph"/>
    <w:basedOn w:val="Normal"/>
    <w:qFormat/>
    <w:rsid w:val="005112B6"/>
    <w:pPr>
      <w:spacing w:before="100" w:beforeAutospacing="1" w:after="100" w:afterAutospacing="1"/>
    </w:pPr>
    <w:rPr>
      <w:rFonts w:ascii="Times New Roman" w:eastAsia="Times New Roman" w:hAnsi="Times New Roman" w:cs="Times New Roman"/>
      <w:lang w:val="es-CO" w:eastAsia="es-CO"/>
    </w:rPr>
  </w:style>
  <w:style w:type="table" w:customStyle="1" w:styleId="TableNormal0">
    <w:name w:val="Table Normal_0"/>
    <w:uiPriority w:val="2"/>
    <w:semiHidden/>
    <w:unhideWhenUsed/>
    <w:qFormat/>
    <w:rsid w:val="005112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uiPriority w:val="99"/>
    <w:rsid w:val="005112B6"/>
    <w:pPr>
      <w:ind w:left="708"/>
    </w:pPr>
    <w:rPr>
      <w:rFonts w:ascii="Times New Roman" w:eastAsia="Times New Roman" w:hAnsi="Times New Roman" w:cs="Times New Roman"/>
      <w:lang w:val="es-ES" w:eastAsia="es-ES"/>
    </w:rPr>
  </w:style>
  <w:style w:type="character" w:customStyle="1" w:styleId="grkhzd">
    <w:name w:val="grkhzd"/>
    <w:basedOn w:val="Fuentedeprrafopredeter"/>
    <w:rsid w:val="005112B6"/>
  </w:style>
  <w:style w:type="character" w:customStyle="1" w:styleId="eq0j8">
    <w:name w:val="eq0j8"/>
    <w:basedOn w:val="Fuentedeprrafopredeter"/>
    <w:rsid w:val="005112B6"/>
  </w:style>
  <w:style w:type="character" w:customStyle="1" w:styleId="contentpasted0">
    <w:name w:val="contentpasted0"/>
    <w:basedOn w:val="Fuentedeprrafopredeter"/>
    <w:rsid w:val="005112B6"/>
  </w:style>
  <w:style w:type="character" w:customStyle="1" w:styleId="contentpasted2">
    <w:name w:val="contentpasted2"/>
    <w:basedOn w:val="Fuentedeprrafopredeter"/>
    <w:rsid w:val="005112B6"/>
  </w:style>
  <w:style w:type="character" w:customStyle="1" w:styleId="normaltextrun">
    <w:name w:val="normaltextrun"/>
    <w:rsid w:val="005112B6"/>
  </w:style>
  <w:style w:type="paragraph" w:customStyle="1" w:styleId="paragraph">
    <w:name w:val="paragraph"/>
    <w:basedOn w:val="Normal"/>
    <w:rsid w:val="005112B6"/>
    <w:pPr>
      <w:spacing w:before="100" w:beforeAutospacing="1" w:after="100" w:afterAutospacing="1"/>
    </w:pPr>
    <w:rPr>
      <w:rFonts w:ascii="Times New Roman" w:eastAsia="Times New Roman" w:hAnsi="Times New Roman" w:cs="Times New Roman"/>
      <w:lang w:val="es-CO" w:eastAsia="es-CO"/>
    </w:rPr>
  </w:style>
  <w:style w:type="character" w:customStyle="1" w:styleId="whitespace-normal">
    <w:name w:val="whitespace-normal"/>
    <w:basedOn w:val="Fuentedeprrafopredeter"/>
    <w:rsid w:val="00511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3340">
      <w:bodyDiv w:val="1"/>
      <w:marLeft w:val="0"/>
      <w:marRight w:val="0"/>
      <w:marTop w:val="0"/>
      <w:marBottom w:val="0"/>
      <w:divBdr>
        <w:top w:val="none" w:sz="0" w:space="0" w:color="auto"/>
        <w:left w:val="none" w:sz="0" w:space="0" w:color="auto"/>
        <w:bottom w:val="none" w:sz="0" w:space="0" w:color="auto"/>
        <w:right w:val="none" w:sz="0" w:space="0" w:color="auto"/>
      </w:divBdr>
    </w:div>
    <w:div w:id="261182033">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375468288">
      <w:bodyDiv w:val="1"/>
      <w:marLeft w:val="0"/>
      <w:marRight w:val="0"/>
      <w:marTop w:val="0"/>
      <w:marBottom w:val="0"/>
      <w:divBdr>
        <w:top w:val="none" w:sz="0" w:space="0" w:color="auto"/>
        <w:left w:val="none" w:sz="0" w:space="0" w:color="auto"/>
        <w:bottom w:val="none" w:sz="0" w:space="0" w:color="auto"/>
        <w:right w:val="none" w:sz="0" w:space="0" w:color="auto"/>
      </w:divBdr>
    </w:div>
    <w:div w:id="393360190">
      <w:bodyDiv w:val="1"/>
      <w:marLeft w:val="0"/>
      <w:marRight w:val="0"/>
      <w:marTop w:val="0"/>
      <w:marBottom w:val="0"/>
      <w:divBdr>
        <w:top w:val="none" w:sz="0" w:space="0" w:color="auto"/>
        <w:left w:val="none" w:sz="0" w:space="0" w:color="auto"/>
        <w:bottom w:val="none" w:sz="0" w:space="0" w:color="auto"/>
        <w:right w:val="none" w:sz="0" w:space="0" w:color="auto"/>
      </w:divBdr>
    </w:div>
    <w:div w:id="76750713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49078780">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02492377">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356686170">
      <w:bodyDiv w:val="1"/>
      <w:marLeft w:val="0"/>
      <w:marRight w:val="0"/>
      <w:marTop w:val="0"/>
      <w:marBottom w:val="0"/>
      <w:divBdr>
        <w:top w:val="none" w:sz="0" w:space="0" w:color="auto"/>
        <w:left w:val="none" w:sz="0" w:space="0" w:color="auto"/>
        <w:bottom w:val="none" w:sz="0" w:space="0" w:color="auto"/>
        <w:right w:val="none" w:sz="0" w:space="0" w:color="auto"/>
      </w:divBdr>
    </w:div>
    <w:div w:id="1535539341">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619028992">
      <w:bodyDiv w:val="1"/>
      <w:marLeft w:val="0"/>
      <w:marRight w:val="0"/>
      <w:marTop w:val="0"/>
      <w:marBottom w:val="0"/>
      <w:divBdr>
        <w:top w:val="none" w:sz="0" w:space="0" w:color="auto"/>
        <w:left w:val="none" w:sz="0" w:space="0" w:color="auto"/>
        <w:bottom w:val="none" w:sz="0" w:space="0" w:color="auto"/>
        <w:right w:val="none" w:sz="0" w:space="0" w:color="auto"/>
      </w:divBdr>
    </w:div>
    <w:div w:id="1718243197">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 w:id="210476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D1989-9340-4BC1-8E1F-DF086CDB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64</Pages>
  <Words>19300</Words>
  <Characters>106150</Characters>
  <Application>Microsoft Office Word</Application>
  <DocSecurity>0</DocSecurity>
  <Lines>884</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SILVIA ZAPATA VALENCIA</cp:lastModifiedBy>
  <cp:revision>8</cp:revision>
  <cp:lastPrinted>2020-07-06T18:21:00Z</cp:lastPrinted>
  <dcterms:created xsi:type="dcterms:W3CDTF">2026-10-19T21:57:00Z</dcterms:created>
  <dcterms:modified xsi:type="dcterms:W3CDTF">2026-10-20T14:19:00Z</dcterms:modified>
</cp:coreProperties>
</file>