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212C" w14:textId="76173BD0" w:rsidR="009A67BC" w:rsidRPr="00FE06F8" w:rsidRDefault="00540E0E">
      <w:pPr>
        <w:jc w:val="center"/>
        <w:rPr>
          <w:rFonts w:ascii="Arial Narrow" w:hAnsi="Arial Narrow" w:cs="Arial"/>
          <w:b/>
          <w:bCs/>
          <w:sz w:val="22"/>
          <w:lang w:val="es-CO"/>
        </w:rPr>
      </w:pPr>
      <w:r w:rsidRPr="00FE06F8">
        <w:rPr>
          <w:rFonts w:ascii="Arial Narrow" w:hAnsi="Arial Narrow" w:cs="Arial"/>
          <w:b/>
          <w:bCs/>
          <w:sz w:val="22"/>
          <w:lang w:val="es-CO"/>
        </w:rPr>
        <w:t>ANEXO 5- MINUTA DEL CONTRATO</w:t>
      </w:r>
      <w:r w:rsidR="5A9EDDEE" w:rsidRPr="00FE06F8">
        <w:rPr>
          <w:rFonts w:ascii="Arial Narrow" w:hAnsi="Arial Narrow" w:cs="Arial"/>
          <w:b/>
          <w:bCs/>
          <w:sz w:val="22"/>
          <w:lang w:val="es-CO"/>
        </w:rPr>
        <w:t xml:space="preserve"> DE INTERVENTORÍA</w:t>
      </w:r>
    </w:p>
    <w:p w14:paraId="51973C77" w14:textId="58CF80A2" w:rsidR="009C1606" w:rsidRPr="00FE06F8" w:rsidRDefault="009C1606" w:rsidP="00540E0E">
      <w:pPr>
        <w:rPr>
          <w:rFonts w:ascii="Arial Narrow" w:hAnsi="Arial Narrow" w:cs="Arial"/>
          <w:b/>
          <w:sz w:val="22"/>
          <w:highlight w:val="darkGray"/>
          <w:lang w:val="es-CO"/>
        </w:rPr>
      </w:pPr>
    </w:p>
    <w:p w14:paraId="64F3FB5D" w14:textId="51843623" w:rsidR="00540E0E" w:rsidRPr="00FE06F8" w:rsidRDefault="00540E0E" w:rsidP="00540E0E">
      <w:pPr>
        <w:pStyle w:val="TDC1"/>
        <w:spacing w:after="0" w:line="240" w:lineRule="auto"/>
        <w:jc w:val="both"/>
        <w:rPr>
          <w:rFonts w:ascii="Arial Narrow" w:hAnsi="Arial Narrow" w:cs="Arial"/>
          <w:color w:val="auto"/>
          <w:sz w:val="22"/>
        </w:rPr>
      </w:pPr>
      <w:r w:rsidRPr="00FE06F8">
        <w:rPr>
          <w:rFonts w:ascii="Arial Narrow" w:hAnsi="Arial Narrow" w:cs="Arial"/>
          <w:color w:val="auto"/>
          <w:sz w:val="22"/>
        </w:rPr>
        <w:t>TABLA DE CONTENIDO</w:t>
      </w:r>
    </w:p>
    <w:p w14:paraId="581DB175" w14:textId="062DC00E" w:rsidR="00540E0E" w:rsidRPr="00FE06F8" w:rsidRDefault="00540E0E" w:rsidP="00540E0E">
      <w:pPr>
        <w:rPr>
          <w:rFonts w:ascii="Arial Narrow" w:hAnsi="Arial Narrow"/>
          <w:sz w:val="22"/>
          <w:lang w:val="es-CO"/>
        </w:rPr>
      </w:pPr>
    </w:p>
    <w:p w14:paraId="20C75E2E" w14:textId="450672E9" w:rsidR="00517D2E" w:rsidRPr="00FE06F8" w:rsidRDefault="00517D2E"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Pr="00FE06F8">
        <w:rPr>
          <w:rFonts w:ascii="Arial Narrow" w:hAnsi="Arial Narrow" w:cs="Arial"/>
          <w:szCs w:val="20"/>
        </w:rPr>
        <w:tab/>
      </w:r>
      <w:r w:rsidRPr="00FE06F8">
        <w:rPr>
          <w:rFonts w:ascii="Arial Narrow" w:hAnsi="Arial Narrow" w:cs="Arial"/>
          <w:szCs w:val="20"/>
        </w:rPr>
        <w:tab/>
        <w:t>DEFINICIONES</w:t>
      </w:r>
    </w:p>
    <w:p w14:paraId="23731BAE" w14:textId="156EBBFD" w:rsidR="00517D2E" w:rsidRPr="00FE06F8" w:rsidRDefault="00517D2E"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 xml:space="preserve">CLÁUSULA 2. </w:t>
      </w:r>
      <w:r w:rsidRPr="00FE06F8">
        <w:rPr>
          <w:rFonts w:ascii="Arial Narrow" w:hAnsi="Arial Narrow" w:cs="Arial"/>
          <w:szCs w:val="20"/>
        </w:rPr>
        <w:tab/>
      </w:r>
      <w:r w:rsidRPr="00FE06F8">
        <w:rPr>
          <w:rFonts w:ascii="Arial Narrow" w:hAnsi="Arial Narrow" w:cs="Arial"/>
          <w:szCs w:val="20"/>
        </w:rPr>
        <w:tab/>
        <w:t>OBJETO</w:t>
      </w:r>
    </w:p>
    <w:p w14:paraId="542E9082" w14:textId="7A09D2E2" w:rsidR="00517D2E" w:rsidRPr="00FE06F8" w:rsidRDefault="00517D2E"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3.</w:t>
      </w:r>
      <w:r w:rsidRPr="00FE06F8">
        <w:rPr>
          <w:rFonts w:ascii="Arial Narrow" w:hAnsi="Arial Narrow" w:cs="Arial"/>
          <w:szCs w:val="20"/>
        </w:rPr>
        <w:tab/>
      </w:r>
      <w:r w:rsidRPr="00FE06F8">
        <w:rPr>
          <w:rFonts w:ascii="Arial Narrow" w:hAnsi="Arial Narrow" w:cs="Arial"/>
          <w:szCs w:val="20"/>
        </w:rPr>
        <w:tab/>
        <w:t>ALCANCE DEL OBJETO</w:t>
      </w:r>
    </w:p>
    <w:p w14:paraId="65EC15F2" w14:textId="67CD1A48" w:rsidR="00B46079" w:rsidRPr="00FE06F8" w:rsidRDefault="00B46079"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4.</w:t>
      </w:r>
      <w:r w:rsidRPr="00FE06F8">
        <w:rPr>
          <w:rFonts w:ascii="Arial Narrow" w:hAnsi="Arial Narrow" w:cs="Arial"/>
          <w:szCs w:val="20"/>
        </w:rPr>
        <w:tab/>
      </w:r>
      <w:r w:rsidRPr="00FE06F8">
        <w:rPr>
          <w:rFonts w:ascii="Arial Narrow" w:hAnsi="Arial Narrow" w:cs="Arial"/>
          <w:szCs w:val="20"/>
        </w:rPr>
        <w:tab/>
        <w:t>PLAZO DEL CONTRATO</w:t>
      </w:r>
    </w:p>
    <w:p w14:paraId="4276194B" w14:textId="67F67632" w:rsidR="00B46079" w:rsidRPr="00FE06F8" w:rsidRDefault="00B46079"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5.</w:t>
      </w:r>
      <w:r w:rsidRPr="00FE06F8">
        <w:rPr>
          <w:rFonts w:ascii="Arial Narrow" w:hAnsi="Arial Narrow" w:cs="Arial"/>
          <w:szCs w:val="20"/>
        </w:rPr>
        <w:tab/>
      </w:r>
      <w:r w:rsidRPr="00FE06F8">
        <w:rPr>
          <w:rFonts w:ascii="Arial Narrow" w:hAnsi="Arial Narrow" w:cs="Arial"/>
          <w:szCs w:val="20"/>
        </w:rPr>
        <w:tab/>
        <w:t>VALOR DEL CONTRATO</w:t>
      </w:r>
    </w:p>
    <w:p w14:paraId="75214848" w14:textId="334A3BCD" w:rsidR="00B46079" w:rsidRPr="00FE06F8" w:rsidRDefault="00B46079"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6.</w:t>
      </w:r>
      <w:r w:rsidRPr="00FE06F8">
        <w:rPr>
          <w:rFonts w:ascii="Arial Narrow" w:hAnsi="Arial Narrow" w:cs="Arial"/>
          <w:szCs w:val="20"/>
        </w:rPr>
        <w:tab/>
      </w:r>
      <w:r w:rsidRPr="00FE06F8">
        <w:rPr>
          <w:rFonts w:ascii="Arial Narrow" w:hAnsi="Arial Narrow" w:cs="Arial"/>
          <w:szCs w:val="20"/>
        </w:rPr>
        <w:tab/>
        <w:t>ANTICIPO</w:t>
      </w:r>
      <w:r w:rsidR="001052AB" w:rsidRPr="00FE06F8">
        <w:rPr>
          <w:rFonts w:ascii="Arial Narrow" w:hAnsi="Arial Narrow" w:cs="Arial"/>
          <w:szCs w:val="20"/>
        </w:rPr>
        <w:t xml:space="preserve"> O PAGO ANTICIPADO</w:t>
      </w:r>
    </w:p>
    <w:p w14:paraId="772E6FE3" w14:textId="62B20718" w:rsidR="00B46079" w:rsidRPr="00FE06F8" w:rsidRDefault="00B46079"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7.</w:t>
      </w:r>
      <w:r w:rsidRPr="00FE06F8">
        <w:rPr>
          <w:rFonts w:ascii="Arial Narrow" w:hAnsi="Arial Narrow" w:cs="Arial"/>
          <w:szCs w:val="20"/>
        </w:rPr>
        <w:tab/>
      </w:r>
      <w:r w:rsidRPr="00FE06F8">
        <w:rPr>
          <w:rFonts w:ascii="Arial Narrow" w:hAnsi="Arial Narrow" w:cs="Arial"/>
          <w:szCs w:val="20"/>
        </w:rPr>
        <w:tab/>
        <w:t>APROPIACIÓN PRESUPUESTAL</w:t>
      </w:r>
    </w:p>
    <w:p w14:paraId="62C70772" w14:textId="7458AACA" w:rsidR="00B46079" w:rsidRPr="00FE06F8" w:rsidRDefault="0041177B" w:rsidP="00517D2E">
      <w:pPr>
        <w:pStyle w:val="clusulas"/>
        <w:numPr>
          <w:ilvl w:val="0"/>
          <w:numId w:val="0"/>
        </w:numPr>
        <w:spacing w:before="0" w:after="0"/>
        <w:rPr>
          <w:rFonts w:ascii="Arial Narrow" w:hAnsi="Arial Narrow" w:cs="Arial"/>
          <w:szCs w:val="20"/>
          <w:lang w:val="pt-BR"/>
        </w:rPr>
      </w:pPr>
      <w:r w:rsidRPr="00FE06F8">
        <w:rPr>
          <w:rFonts w:ascii="Arial Narrow" w:hAnsi="Arial Narrow" w:cs="Arial"/>
          <w:szCs w:val="20"/>
          <w:lang w:val="pt-BR"/>
        </w:rPr>
        <w:t>CLÁUSULA 8.</w:t>
      </w:r>
      <w:r w:rsidRPr="00FE06F8">
        <w:rPr>
          <w:rFonts w:ascii="Arial Narrow" w:hAnsi="Arial Narrow" w:cs="Arial"/>
          <w:szCs w:val="20"/>
          <w:lang w:val="pt-BR"/>
        </w:rPr>
        <w:tab/>
      </w:r>
      <w:r w:rsidRPr="00FE06F8">
        <w:rPr>
          <w:rFonts w:ascii="Arial Narrow" w:hAnsi="Arial Narrow" w:cs="Arial"/>
          <w:szCs w:val="20"/>
          <w:lang w:val="pt-BR"/>
        </w:rPr>
        <w:tab/>
        <w:t>FORMA DE PAGO</w:t>
      </w:r>
    </w:p>
    <w:p w14:paraId="089CEB31" w14:textId="1719A38A" w:rsidR="0041177B" w:rsidRPr="00FE06F8" w:rsidRDefault="0041177B"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lang w:val="pt-BR"/>
        </w:rPr>
        <w:t>CLÁUSULA 9.</w:t>
      </w:r>
      <w:r w:rsidRPr="00FE06F8">
        <w:rPr>
          <w:rFonts w:ascii="Arial Narrow" w:hAnsi="Arial Narrow" w:cs="Arial"/>
          <w:szCs w:val="20"/>
          <w:lang w:val="pt-BR"/>
        </w:rPr>
        <w:tab/>
      </w:r>
      <w:r w:rsidRPr="00FE06F8">
        <w:rPr>
          <w:rFonts w:ascii="Arial Narrow" w:hAnsi="Arial Narrow" w:cs="Arial"/>
          <w:szCs w:val="20"/>
          <w:lang w:val="pt-BR"/>
        </w:rPr>
        <w:tab/>
      </w:r>
      <w:r w:rsidRPr="00FE06F8">
        <w:rPr>
          <w:rFonts w:ascii="Arial Narrow" w:hAnsi="Arial Narrow" w:cs="Arial"/>
          <w:szCs w:val="20"/>
        </w:rPr>
        <w:t xml:space="preserve">OBLIGACIONES GENERALES DEL </w:t>
      </w:r>
      <w:r w:rsidR="005D3DCC" w:rsidRPr="00FE06F8">
        <w:rPr>
          <w:rFonts w:ascii="Arial Narrow" w:hAnsi="Arial Narrow" w:cs="Arial"/>
          <w:szCs w:val="20"/>
        </w:rPr>
        <w:t>INTERVENTOR</w:t>
      </w:r>
    </w:p>
    <w:p w14:paraId="49F466CA" w14:textId="2E198856" w:rsidR="00361F49" w:rsidRPr="00FE06F8" w:rsidRDefault="00361F49"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 xml:space="preserve">CLÁUSULA 10. </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 xml:space="preserve">OBLIGACIONES ESPECÍFICAS DEL </w:t>
      </w:r>
      <w:r w:rsidR="00297495" w:rsidRPr="00FE06F8">
        <w:rPr>
          <w:rFonts w:ascii="Arial Narrow" w:hAnsi="Arial Narrow" w:cs="Arial"/>
          <w:szCs w:val="20"/>
        </w:rPr>
        <w:t>INTERVENTOR</w:t>
      </w:r>
    </w:p>
    <w:p w14:paraId="168BCE4F" w14:textId="249006D0" w:rsidR="0041177B" w:rsidRPr="00FE06F8" w:rsidRDefault="0041177B"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00361F49" w:rsidRPr="00FE06F8">
        <w:rPr>
          <w:rFonts w:ascii="Arial Narrow" w:hAnsi="Arial Narrow" w:cs="Arial"/>
          <w:szCs w:val="20"/>
        </w:rPr>
        <w:t>1</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 xml:space="preserve">DERECHOS DEL </w:t>
      </w:r>
      <w:r w:rsidR="00297495" w:rsidRPr="00FE06F8">
        <w:rPr>
          <w:rFonts w:ascii="Arial Narrow" w:hAnsi="Arial Narrow" w:cs="Arial"/>
          <w:szCs w:val="20"/>
        </w:rPr>
        <w:t>INERVENTOR</w:t>
      </w:r>
    </w:p>
    <w:p w14:paraId="42BAA977" w14:textId="44621C8C" w:rsidR="0041177B" w:rsidRPr="00FE06F8" w:rsidRDefault="0041177B"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00361F49" w:rsidRPr="00FE06F8">
        <w:rPr>
          <w:rFonts w:ascii="Arial Narrow" w:hAnsi="Arial Narrow" w:cs="Arial"/>
          <w:szCs w:val="20"/>
        </w:rPr>
        <w:t>2</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OBLIGACIONES DE LA ENTIDAD</w:t>
      </w:r>
    </w:p>
    <w:p w14:paraId="287A147B" w14:textId="02EE0F8A" w:rsidR="0041177B" w:rsidRPr="00FE06F8" w:rsidRDefault="0041177B"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00361F49" w:rsidRPr="00FE06F8">
        <w:rPr>
          <w:rFonts w:ascii="Arial Narrow" w:hAnsi="Arial Narrow" w:cs="Arial"/>
          <w:szCs w:val="20"/>
        </w:rPr>
        <w:t>3</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RESPONSABILIDAD</w:t>
      </w:r>
    </w:p>
    <w:p w14:paraId="669BC8C6" w14:textId="01D6CB19" w:rsidR="0041177B" w:rsidRPr="00FE06F8" w:rsidRDefault="0041177B"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00361F49" w:rsidRPr="00FE06F8">
        <w:rPr>
          <w:rFonts w:ascii="Arial Narrow" w:hAnsi="Arial Narrow" w:cs="Arial"/>
          <w:szCs w:val="20"/>
        </w:rPr>
        <w:t>4</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INDEMNIDAD</w:t>
      </w:r>
    </w:p>
    <w:p w14:paraId="25CD9BBF" w14:textId="283A26C6" w:rsidR="00BF4C95" w:rsidRPr="00FE06F8" w:rsidRDefault="00BF4C95"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00361F49" w:rsidRPr="00FE06F8">
        <w:rPr>
          <w:rFonts w:ascii="Arial Narrow" w:hAnsi="Arial Narrow" w:cs="Arial"/>
          <w:szCs w:val="20"/>
        </w:rPr>
        <w:t>5</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MULTAS</w:t>
      </w:r>
    </w:p>
    <w:p w14:paraId="56A6C40B" w14:textId="59EE363E" w:rsidR="00BF4C95" w:rsidRPr="00FE06F8" w:rsidRDefault="00BF4C95" w:rsidP="00517D2E">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w:t>
      </w:r>
      <w:r w:rsidR="00361F49" w:rsidRPr="00FE06F8">
        <w:rPr>
          <w:rFonts w:ascii="Arial Narrow" w:hAnsi="Arial Narrow" w:cs="Arial"/>
          <w:szCs w:val="20"/>
        </w:rPr>
        <w:t>6</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CLÁUSULA PENAL</w:t>
      </w:r>
    </w:p>
    <w:p w14:paraId="45BC8DD6" w14:textId="22A3C330" w:rsidR="00117BA5" w:rsidRPr="00FE06F8" w:rsidRDefault="00BF4C95" w:rsidP="00117BA5">
      <w:pPr>
        <w:pStyle w:val="clusulas"/>
        <w:numPr>
          <w:ilvl w:val="0"/>
          <w:numId w:val="0"/>
        </w:numPr>
        <w:ind w:left="284" w:hanging="360"/>
        <w:rPr>
          <w:rFonts w:ascii="Arial Narrow" w:hAnsi="Arial Narrow"/>
          <w:szCs w:val="20"/>
        </w:rPr>
      </w:pPr>
      <w:r w:rsidRPr="00FE06F8">
        <w:rPr>
          <w:rFonts w:ascii="Arial Narrow" w:hAnsi="Arial Narrow" w:cs="Arial"/>
          <w:szCs w:val="20"/>
        </w:rPr>
        <w:t>CLÁUSULA 1</w:t>
      </w:r>
      <w:r w:rsidR="0077324D" w:rsidRPr="00FE06F8">
        <w:rPr>
          <w:rFonts w:ascii="Arial Narrow" w:hAnsi="Arial Narrow" w:cs="Arial"/>
          <w:szCs w:val="20"/>
        </w:rPr>
        <w:t>7</w:t>
      </w:r>
      <w:r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00117BA5" w:rsidRPr="00FE06F8">
        <w:rPr>
          <w:rFonts w:ascii="Arial Narrow" w:hAnsi="Arial Narrow"/>
          <w:szCs w:val="20"/>
        </w:rPr>
        <w:t xml:space="preserve">CLÁUSULA RESOLUCIÓN DE CONTROVERSIAS </w:t>
      </w:r>
    </w:p>
    <w:p w14:paraId="3BBC66B2" w14:textId="6D9A160B" w:rsidR="00117BA5" w:rsidRPr="00FE06F8" w:rsidRDefault="00117BA5" w:rsidP="00BF4C95">
      <w:pPr>
        <w:pStyle w:val="clusulas"/>
        <w:numPr>
          <w:ilvl w:val="0"/>
          <w:numId w:val="0"/>
        </w:numPr>
        <w:spacing w:before="0" w:after="0"/>
        <w:rPr>
          <w:rFonts w:ascii="Arial Narrow" w:hAnsi="Arial Narrow" w:cs="Arial"/>
          <w:szCs w:val="20"/>
        </w:rPr>
      </w:pPr>
    </w:p>
    <w:p w14:paraId="7D5A669D" w14:textId="00505DB2" w:rsidR="00BF4C95" w:rsidRPr="00FE06F8" w:rsidRDefault="00117BA5" w:rsidP="00BF4C95">
      <w:pPr>
        <w:pStyle w:val="clusulas"/>
        <w:numPr>
          <w:ilvl w:val="0"/>
          <w:numId w:val="0"/>
        </w:numPr>
        <w:spacing w:before="0" w:after="0"/>
        <w:rPr>
          <w:rFonts w:ascii="Arial Narrow" w:hAnsi="Arial Narrow" w:cs="Arial"/>
          <w:szCs w:val="20"/>
        </w:rPr>
      </w:pPr>
      <w:r w:rsidRPr="00FE06F8">
        <w:rPr>
          <w:rFonts w:ascii="Arial Narrow" w:hAnsi="Arial Narrow" w:cs="Arial"/>
          <w:szCs w:val="20"/>
        </w:rPr>
        <w:t xml:space="preserve">CLÁUSULA 18.     </w:t>
      </w:r>
      <w:r w:rsidR="00FE06F8">
        <w:rPr>
          <w:rFonts w:ascii="Arial Narrow" w:hAnsi="Arial Narrow" w:cs="Arial"/>
          <w:szCs w:val="20"/>
        </w:rPr>
        <w:tab/>
      </w:r>
      <w:r w:rsidR="00FE06F8">
        <w:rPr>
          <w:rFonts w:ascii="Arial Narrow" w:hAnsi="Arial Narrow" w:cs="Arial"/>
          <w:szCs w:val="20"/>
        </w:rPr>
        <w:tab/>
      </w:r>
      <w:r w:rsidR="00BF4C95" w:rsidRPr="00FE06F8">
        <w:rPr>
          <w:rFonts w:ascii="Arial Narrow" w:hAnsi="Arial Narrow" w:cs="Arial"/>
          <w:szCs w:val="20"/>
        </w:rPr>
        <w:t>GARANTÍAS</w:t>
      </w:r>
    </w:p>
    <w:p w14:paraId="6CD61B51" w14:textId="262721A6" w:rsidR="009C1606" w:rsidRPr="00FE06F8" w:rsidRDefault="00117BA5" w:rsidP="00BF4C95">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19.</w:t>
      </w:r>
      <w:r w:rsidRPr="00FE06F8">
        <w:rPr>
          <w:rFonts w:ascii="Arial Narrow" w:hAnsi="Arial Narrow" w:cs="Arial"/>
          <w:szCs w:val="20"/>
        </w:rPr>
        <w:tab/>
      </w:r>
      <w:r w:rsidR="00FE06F8">
        <w:rPr>
          <w:rFonts w:ascii="Arial Narrow" w:hAnsi="Arial Narrow" w:cs="Arial"/>
          <w:szCs w:val="20"/>
        </w:rPr>
        <w:tab/>
      </w:r>
      <w:r w:rsidR="009C1606" w:rsidRPr="00FE06F8">
        <w:rPr>
          <w:rFonts w:ascii="Arial Narrow" w:hAnsi="Arial Narrow" w:cs="Arial"/>
          <w:szCs w:val="20"/>
        </w:rPr>
        <w:t xml:space="preserve">INDEPENDENCIA DEL </w:t>
      </w:r>
      <w:r w:rsidR="0077324D" w:rsidRPr="00FE06F8">
        <w:rPr>
          <w:rFonts w:ascii="Arial Narrow" w:hAnsi="Arial Narrow" w:cs="Arial"/>
          <w:szCs w:val="20"/>
        </w:rPr>
        <w:t>INTERVENTOR</w:t>
      </w:r>
    </w:p>
    <w:p w14:paraId="24ED8A30" w14:textId="4642A8AF" w:rsidR="009C1606" w:rsidRPr="00FE06F8" w:rsidRDefault="00117BA5" w:rsidP="009C1606">
      <w:pPr>
        <w:pStyle w:val="clusulas"/>
        <w:numPr>
          <w:ilvl w:val="0"/>
          <w:numId w:val="0"/>
        </w:numPr>
        <w:spacing w:before="0" w:after="0"/>
        <w:ind w:left="2124" w:hanging="2124"/>
        <w:rPr>
          <w:rFonts w:ascii="Arial Narrow" w:hAnsi="Arial Narrow" w:cs="Arial"/>
          <w:szCs w:val="20"/>
        </w:rPr>
      </w:pPr>
      <w:r w:rsidRPr="00FE06F8">
        <w:rPr>
          <w:rFonts w:ascii="Arial Narrow" w:hAnsi="Arial Narrow" w:cs="Arial"/>
          <w:szCs w:val="20"/>
        </w:rPr>
        <w:t xml:space="preserve">CLÁUSULA 20. </w:t>
      </w:r>
      <w:r w:rsidR="00FE06F8">
        <w:rPr>
          <w:rFonts w:ascii="Arial Narrow" w:hAnsi="Arial Narrow" w:cs="Arial"/>
          <w:szCs w:val="20"/>
        </w:rPr>
        <w:tab/>
      </w:r>
      <w:r w:rsidR="009C1606" w:rsidRPr="00FE06F8">
        <w:rPr>
          <w:rFonts w:ascii="Arial Narrow" w:hAnsi="Arial Narrow" w:cs="Arial"/>
          <w:szCs w:val="20"/>
        </w:rPr>
        <w:t xml:space="preserve">INEXISTENCIA DE RELACIÓN LABORAL ENTRE LA ENTIDAD Y EL </w:t>
      </w:r>
      <w:r w:rsidR="00297495" w:rsidRPr="00FE06F8">
        <w:rPr>
          <w:rFonts w:ascii="Arial Narrow" w:hAnsi="Arial Narrow" w:cs="Arial"/>
          <w:szCs w:val="20"/>
        </w:rPr>
        <w:t>INTERVENTOR</w:t>
      </w:r>
    </w:p>
    <w:p w14:paraId="147E40D3" w14:textId="573C6463" w:rsidR="009C1606" w:rsidRPr="00FE06F8" w:rsidRDefault="00117BA5" w:rsidP="009C1606">
      <w:pPr>
        <w:pStyle w:val="clusulas"/>
        <w:numPr>
          <w:ilvl w:val="0"/>
          <w:numId w:val="0"/>
        </w:numPr>
        <w:spacing w:before="0" w:after="0"/>
        <w:ind w:left="2124" w:hanging="2124"/>
        <w:rPr>
          <w:rFonts w:ascii="Arial Narrow" w:hAnsi="Arial Narrow" w:cs="Arial"/>
          <w:szCs w:val="20"/>
        </w:rPr>
      </w:pPr>
      <w:r w:rsidRPr="00FE06F8">
        <w:rPr>
          <w:rFonts w:ascii="Arial Narrow" w:hAnsi="Arial Narrow" w:cs="Arial"/>
          <w:szCs w:val="20"/>
        </w:rPr>
        <w:t>CLÁUSULA 21.</w:t>
      </w:r>
      <w:r w:rsidR="009C1606" w:rsidRPr="00FE06F8">
        <w:rPr>
          <w:rFonts w:ascii="Arial Narrow" w:hAnsi="Arial Narrow" w:cs="Arial"/>
          <w:szCs w:val="20"/>
        </w:rPr>
        <w:tab/>
        <w:t xml:space="preserve">CESIÓN </w:t>
      </w:r>
    </w:p>
    <w:p w14:paraId="0748783E" w14:textId="59877A9B" w:rsidR="000B4B36" w:rsidRPr="00FE06F8" w:rsidRDefault="00117BA5" w:rsidP="002C504D">
      <w:pPr>
        <w:pStyle w:val="clusulas"/>
        <w:numPr>
          <w:ilvl w:val="0"/>
          <w:numId w:val="0"/>
        </w:numPr>
        <w:spacing w:before="0" w:after="0"/>
        <w:ind w:left="2124" w:hanging="2124"/>
        <w:rPr>
          <w:rFonts w:ascii="Arial Narrow" w:hAnsi="Arial Narrow" w:cs="Arial"/>
          <w:szCs w:val="20"/>
        </w:rPr>
      </w:pPr>
      <w:r w:rsidRPr="00FE06F8">
        <w:rPr>
          <w:rFonts w:ascii="Arial Narrow" w:hAnsi="Arial Narrow" w:cs="Arial"/>
          <w:szCs w:val="20"/>
        </w:rPr>
        <w:t>CLÁUSULA 22.</w:t>
      </w:r>
      <w:r w:rsidR="009C1606" w:rsidRPr="00FE06F8">
        <w:rPr>
          <w:rFonts w:ascii="Arial Narrow" w:hAnsi="Arial Narrow" w:cs="Arial"/>
          <w:szCs w:val="20"/>
        </w:rPr>
        <w:tab/>
      </w:r>
      <w:r w:rsidR="00172998" w:rsidRPr="00FE06F8">
        <w:rPr>
          <w:rFonts w:ascii="Arial Narrow" w:hAnsi="Arial Narrow" w:cs="Arial"/>
          <w:szCs w:val="20"/>
        </w:rPr>
        <w:t>LIQUIDACIÓN</w:t>
      </w:r>
    </w:p>
    <w:p w14:paraId="378DA57F" w14:textId="4413B1B3" w:rsidR="000B4B36" w:rsidRPr="00FE06F8" w:rsidRDefault="00117BA5" w:rsidP="009C1606">
      <w:pPr>
        <w:pStyle w:val="clusulas"/>
        <w:numPr>
          <w:ilvl w:val="0"/>
          <w:numId w:val="0"/>
        </w:numPr>
        <w:spacing w:before="0" w:after="0"/>
        <w:ind w:left="2124" w:hanging="2124"/>
        <w:rPr>
          <w:rFonts w:ascii="Arial Narrow" w:hAnsi="Arial Narrow" w:cs="Arial"/>
          <w:szCs w:val="20"/>
        </w:rPr>
      </w:pPr>
      <w:r w:rsidRPr="00FE06F8">
        <w:rPr>
          <w:rFonts w:ascii="Arial Narrow" w:hAnsi="Arial Narrow" w:cs="Arial"/>
          <w:szCs w:val="20"/>
        </w:rPr>
        <w:t>CLÁUSULA 23.</w:t>
      </w:r>
      <w:r w:rsidR="000B4B36" w:rsidRPr="00FE06F8">
        <w:rPr>
          <w:rFonts w:ascii="Arial Narrow" w:hAnsi="Arial Narrow" w:cs="Arial"/>
          <w:szCs w:val="20"/>
        </w:rPr>
        <w:tab/>
        <w:t>SUSCRIPCIÓN, PERFECCIONAMIENTO</w:t>
      </w:r>
      <w:r w:rsidR="00E54B0C" w:rsidRPr="00FE06F8">
        <w:rPr>
          <w:rFonts w:ascii="Arial Narrow" w:hAnsi="Arial Narrow" w:cs="Arial"/>
          <w:szCs w:val="20"/>
        </w:rPr>
        <w:t xml:space="preserve"> Y</w:t>
      </w:r>
      <w:r w:rsidR="000B4B36" w:rsidRPr="00FE06F8">
        <w:rPr>
          <w:rFonts w:ascii="Arial Narrow" w:hAnsi="Arial Narrow" w:cs="Arial"/>
          <w:szCs w:val="20"/>
        </w:rPr>
        <w:t xml:space="preserve"> EJECUCIÓN</w:t>
      </w:r>
    </w:p>
    <w:p w14:paraId="4899E844" w14:textId="0B0260FF" w:rsidR="000B4B36" w:rsidRPr="00FE06F8" w:rsidRDefault="00117BA5" w:rsidP="009C1606">
      <w:pPr>
        <w:pStyle w:val="clusulas"/>
        <w:numPr>
          <w:ilvl w:val="0"/>
          <w:numId w:val="0"/>
        </w:numPr>
        <w:spacing w:before="0" w:after="0"/>
        <w:ind w:left="2124" w:hanging="2124"/>
        <w:rPr>
          <w:rFonts w:ascii="Arial Narrow" w:hAnsi="Arial Narrow" w:cs="Arial"/>
          <w:szCs w:val="20"/>
        </w:rPr>
      </w:pPr>
      <w:r w:rsidRPr="00FE06F8">
        <w:rPr>
          <w:rFonts w:ascii="Arial Narrow" w:hAnsi="Arial Narrow" w:cs="Arial"/>
          <w:szCs w:val="20"/>
        </w:rPr>
        <w:t>CLÁUSULA 24</w:t>
      </w:r>
      <w:r w:rsidR="000B4B36" w:rsidRPr="00FE06F8">
        <w:rPr>
          <w:rFonts w:ascii="Arial Narrow" w:hAnsi="Arial Narrow" w:cs="Arial"/>
          <w:szCs w:val="20"/>
        </w:rPr>
        <w:tab/>
      </w:r>
      <w:r w:rsidR="00CF1731" w:rsidRPr="00FE06F8">
        <w:rPr>
          <w:rFonts w:ascii="Arial Narrow" w:hAnsi="Arial Narrow" w:cs="Arial"/>
          <w:szCs w:val="20"/>
        </w:rPr>
        <w:t xml:space="preserve">LUGAR DE EJECUCIÓN Y DOMICILIO CONTRACTUAL </w:t>
      </w:r>
    </w:p>
    <w:p w14:paraId="5631A7DD" w14:textId="064E1F77" w:rsidR="003E4D98" w:rsidRPr="00FE06F8" w:rsidRDefault="003E4D98" w:rsidP="00700244">
      <w:pPr>
        <w:pStyle w:val="clusulas"/>
        <w:numPr>
          <w:ilvl w:val="0"/>
          <w:numId w:val="0"/>
        </w:numPr>
        <w:spacing w:before="0" w:after="0"/>
        <w:rPr>
          <w:rFonts w:ascii="Arial Narrow" w:hAnsi="Arial Narrow" w:cs="Arial"/>
          <w:szCs w:val="20"/>
        </w:rPr>
      </w:pPr>
      <w:r w:rsidRPr="00FE06F8">
        <w:rPr>
          <w:rFonts w:ascii="Arial Narrow" w:hAnsi="Arial Narrow" w:cs="Arial"/>
          <w:szCs w:val="20"/>
        </w:rPr>
        <w:t>CLÁUSULA 2</w:t>
      </w:r>
      <w:r w:rsidR="00117BA5" w:rsidRPr="00FE06F8">
        <w:rPr>
          <w:rFonts w:ascii="Arial Narrow" w:hAnsi="Arial Narrow" w:cs="Arial"/>
          <w:szCs w:val="20"/>
        </w:rPr>
        <w:t>5</w:t>
      </w:r>
      <w:r w:rsidR="0077324D" w:rsidRPr="00FE06F8">
        <w:rPr>
          <w:rFonts w:ascii="Arial Narrow" w:hAnsi="Arial Narrow" w:cs="Arial"/>
          <w:szCs w:val="20"/>
        </w:rPr>
        <w:t>.</w:t>
      </w:r>
      <w:r w:rsidRPr="00FE06F8">
        <w:rPr>
          <w:rFonts w:ascii="Arial Narrow" w:hAnsi="Arial Narrow" w:cs="Arial"/>
          <w:szCs w:val="20"/>
        </w:rPr>
        <w:tab/>
      </w:r>
      <w:r w:rsidR="00FE06F8">
        <w:rPr>
          <w:rFonts w:ascii="Arial Narrow" w:hAnsi="Arial Narrow" w:cs="Arial"/>
          <w:szCs w:val="20"/>
        </w:rPr>
        <w:tab/>
      </w:r>
      <w:r w:rsidRPr="00FE06F8">
        <w:rPr>
          <w:rFonts w:ascii="Arial Narrow" w:hAnsi="Arial Narrow" w:cs="Arial"/>
          <w:szCs w:val="20"/>
        </w:rPr>
        <w:t>DOCUMENTOS</w:t>
      </w:r>
    </w:p>
    <w:p w14:paraId="46FF7ACF" w14:textId="27417A17" w:rsidR="001E2734" w:rsidRPr="00FE06F8" w:rsidRDefault="001E2734" w:rsidP="00540E0E">
      <w:pPr>
        <w:rPr>
          <w:rFonts w:ascii="Arial Narrow" w:hAnsi="Arial Narrow" w:cs="Arial"/>
          <w:b/>
          <w:szCs w:val="20"/>
          <w:lang w:val="es-CO"/>
        </w:rPr>
      </w:pPr>
      <w:r w:rsidRPr="00FE06F8">
        <w:rPr>
          <w:rFonts w:ascii="Arial Narrow" w:hAnsi="Arial Narrow" w:cs="Arial"/>
          <w:b/>
          <w:szCs w:val="20"/>
          <w:lang w:val="es-CO"/>
        </w:rPr>
        <w:br w:type="page"/>
      </w:r>
    </w:p>
    <w:p w14:paraId="353867BE" w14:textId="457157E3" w:rsidR="00661383" w:rsidRPr="00FE06F8" w:rsidRDefault="4A447095" w:rsidP="2F54BA09">
      <w:pPr>
        <w:spacing w:line="257" w:lineRule="auto"/>
        <w:rPr>
          <w:rFonts w:ascii="Arial Narrow" w:eastAsia="Arial" w:hAnsi="Arial Narrow" w:cs="Arial"/>
          <w:sz w:val="22"/>
          <w:lang w:val="es-CO"/>
        </w:rPr>
      </w:pPr>
      <w:r w:rsidRPr="00FE06F8">
        <w:rPr>
          <w:rFonts w:ascii="Arial Narrow" w:hAnsi="Arial Narrow" w:cs="Arial"/>
          <w:sz w:val="22"/>
          <w:lang w:val="es-CO"/>
        </w:rPr>
        <w:lastRenderedPageBreak/>
        <w:t xml:space="preserve">Entre </w:t>
      </w:r>
      <w:r w:rsidR="00762D36" w:rsidRPr="00FE06F8">
        <w:rPr>
          <w:rFonts w:ascii="Arial Narrow" w:hAnsi="Arial Narrow" w:cs="Arial"/>
          <w:b/>
          <w:sz w:val="22"/>
        </w:rPr>
        <w:t>INSTITUTO DISTRITAL DE GESTION DE RIESGOS Y CAMBIO CLIMATICO – IDIGER.</w:t>
      </w:r>
      <w:r w:rsidRPr="00FE06F8">
        <w:rPr>
          <w:rFonts w:ascii="Arial Narrow" w:hAnsi="Arial Narrow" w:cs="Arial"/>
          <w:sz w:val="22"/>
          <w:lang w:val="es-CO"/>
        </w:rPr>
        <w:t xml:space="preserve"> (en adelante la “Entidad”) por medio de su representante legal, por una parte; y por la otra </w:t>
      </w:r>
      <w:r w:rsidRPr="00FE06F8">
        <w:rPr>
          <w:rFonts w:ascii="Arial Narrow" w:hAnsi="Arial Narrow" w:cs="Arial"/>
          <w:sz w:val="22"/>
          <w:highlight w:val="lightGray"/>
          <w:lang w:val="es-CO"/>
        </w:rPr>
        <w:t>[Nombre del Interventor]</w:t>
      </w:r>
      <w:r w:rsidRPr="00FE06F8">
        <w:rPr>
          <w:rFonts w:ascii="Arial Narrow" w:hAnsi="Arial Narrow" w:cs="Arial"/>
          <w:sz w:val="22"/>
          <w:lang w:val="es-CO"/>
        </w:rPr>
        <w:t xml:space="preserve"> (en adelante el “Interventor”)</w:t>
      </w:r>
      <w:r w:rsidR="00CC563F" w:rsidRPr="00FE06F8">
        <w:rPr>
          <w:rFonts w:ascii="Arial Narrow" w:hAnsi="Arial Narrow" w:cs="Arial"/>
          <w:sz w:val="22"/>
          <w:lang w:val="es-CO"/>
        </w:rPr>
        <w:t xml:space="preserve"> </w:t>
      </w:r>
      <w:r w:rsidR="005E2953" w:rsidRPr="00FE06F8">
        <w:rPr>
          <w:rFonts w:ascii="Arial Narrow" w:hAnsi="Arial Narrow" w:cs="Arial"/>
          <w:sz w:val="22"/>
          <w:lang w:val="es-CO"/>
        </w:rPr>
        <w:t xml:space="preserve">en mi condición </w:t>
      </w:r>
      <w:r w:rsidR="006549DA" w:rsidRPr="00FE06F8">
        <w:rPr>
          <w:rFonts w:ascii="Arial Narrow" w:hAnsi="Arial Narrow" w:cs="Arial"/>
          <w:sz w:val="22"/>
          <w:lang w:val="es-CO"/>
        </w:rPr>
        <w:t xml:space="preserve">de </w:t>
      </w:r>
      <w:r w:rsidR="006549DA" w:rsidRPr="00FE06F8">
        <w:rPr>
          <w:rFonts w:ascii="Arial Narrow" w:hAnsi="Arial Narrow" w:cs="Arial"/>
          <w:sz w:val="22"/>
          <w:highlight w:val="lightGray"/>
          <w:lang w:val="es-CO"/>
        </w:rPr>
        <w:t>[Indicar si</w:t>
      </w:r>
      <w:r w:rsidR="000C144E" w:rsidRPr="00FE06F8">
        <w:rPr>
          <w:rFonts w:ascii="Arial Narrow" w:hAnsi="Arial Narrow" w:cs="Arial"/>
          <w:sz w:val="22"/>
          <w:highlight w:val="lightGray"/>
          <w:lang w:val="es-CO"/>
        </w:rPr>
        <w:t xml:space="preserve"> actúa como persona natural (nombre propio) </w:t>
      </w:r>
      <w:r w:rsidR="00417082" w:rsidRPr="00FE06F8">
        <w:rPr>
          <w:rFonts w:ascii="Arial Narrow" w:hAnsi="Arial Narrow" w:cs="Arial"/>
          <w:sz w:val="22"/>
          <w:highlight w:val="lightGray"/>
          <w:lang w:val="es-CO"/>
        </w:rPr>
        <w:t>o</w:t>
      </w:r>
      <w:r w:rsidRPr="00FE06F8">
        <w:rPr>
          <w:rFonts w:ascii="Arial Narrow" w:hAnsi="Arial Narrow" w:cs="Arial"/>
          <w:sz w:val="22"/>
          <w:highlight w:val="lightGray"/>
          <w:lang w:val="es-CO"/>
        </w:rPr>
        <w:t xml:space="preserve"> </w:t>
      </w:r>
      <w:r w:rsidR="000C144E" w:rsidRPr="00FE06F8">
        <w:rPr>
          <w:rFonts w:ascii="Arial Narrow" w:hAnsi="Arial Narrow" w:cs="Arial"/>
          <w:sz w:val="22"/>
          <w:highlight w:val="lightGray"/>
          <w:lang w:val="es-CO"/>
        </w:rPr>
        <w:t>como</w:t>
      </w:r>
      <w:r w:rsidRPr="00FE06F8">
        <w:rPr>
          <w:rFonts w:ascii="Arial Narrow" w:hAnsi="Arial Narrow" w:cs="Arial"/>
          <w:sz w:val="22"/>
          <w:highlight w:val="lightGray"/>
          <w:lang w:val="es-CO"/>
        </w:rPr>
        <w:t xml:space="preserve"> representante legal</w:t>
      </w:r>
      <w:r w:rsidR="000C144E" w:rsidRPr="00FE06F8">
        <w:rPr>
          <w:rFonts w:ascii="Arial Narrow" w:hAnsi="Arial Narrow" w:cs="Arial"/>
          <w:sz w:val="22"/>
          <w:highlight w:val="lightGray"/>
          <w:lang w:val="es-CO"/>
        </w:rPr>
        <w:t>]</w:t>
      </w:r>
      <w:r w:rsidRPr="00FE06F8">
        <w:rPr>
          <w:rFonts w:ascii="Arial Narrow" w:hAnsi="Arial Narrow" w:cs="Arial"/>
          <w:sz w:val="22"/>
          <w:highlight w:val="lightGray"/>
          <w:lang w:val="es-CO"/>
        </w:rPr>
        <w:t>,</w:t>
      </w:r>
      <w:r w:rsidRPr="00FE06F8">
        <w:rPr>
          <w:rFonts w:ascii="Arial Narrow" w:hAnsi="Arial Narrow" w:cs="Arial"/>
          <w:sz w:val="22"/>
          <w:lang w:val="es-CO"/>
        </w:rPr>
        <w:t xml:space="preserve"> identificado como aparece en el </w:t>
      </w:r>
      <w:r w:rsidR="00F94C4D" w:rsidRPr="00FE06F8">
        <w:rPr>
          <w:rFonts w:ascii="Arial Narrow" w:hAnsi="Arial Narrow" w:cs="Arial"/>
          <w:sz w:val="22"/>
          <w:lang w:val="es-CO"/>
        </w:rPr>
        <w:t>“</w:t>
      </w:r>
      <w:r w:rsidRPr="00FE06F8">
        <w:rPr>
          <w:rFonts w:ascii="Arial Narrow" w:hAnsi="Arial Narrow" w:cs="Arial"/>
          <w:sz w:val="22"/>
          <w:lang w:val="es-CO"/>
        </w:rPr>
        <w:t>Formato 1 – Carta de Presentación</w:t>
      </w:r>
      <w:r w:rsidR="00F94C4D" w:rsidRPr="00FE06F8">
        <w:rPr>
          <w:rFonts w:ascii="Arial Narrow" w:hAnsi="Arial Narrow" w:cs="Arial"/>
          <w:sz w:val="22"/>
          <w:lang w:val="es-CO"/>
        </w:rPr>
        <w:t>”</w:t>
      </w:r>
      <w:r w:rsidRPr="00FE06F8">
        <w:rPr>
          <w:rFonts w:ascii="Arial Narrow" w:hAnsi="Arial Narrow" w:cs="Arial"/>
          <w:sz w:val="22"/>
          <w:lang w:val="es-CO"/>
        </w:rPr>
        <w:t xml:space="preserve"> de la oferta hemos convenido celebrar el presente </w:t>
      </w:r>
      <w:r w:rsidR="00771E4F" w:rsidRPr="00FE06F8">
        <w:rPr>
          <w:rFonts w:ascii="Arial Narrow" w:hAnsi="Arial Narrow" w:cs="Arial"/>
          <w:sz w:val="22"/>
          <w:lang w:val="es-CO"/>
        </w:rPr>
        <w:t>C</w:t>
      </w:r>
      <w:r w:rsidR="005D547C" w:rsidRPr="00FE06F8">
        <w:rPr>
          <w:rFonts w:ascii="Arial Narrow" w:hAnsi="Arial Narrow" w:cs="Arial"/>
          <w:sz w:val="22"/>
          <w:lang w:val="es-CO"/>
        </w:rPr>
        <w:t xml:space="preserve">ontrato de </w:t>
      </w:r>
      <w:r w:rsidR="00771E4F" w:rsidRPr="00FE06F8">
        <w:rPr>
          <w:rFonts w:ascii="Arial Narrow" w:hAnsi="Arial Narrow" w:cs="Arial"/>
          <w:sz w:val="22"/>
          <w:lang w:val="es-CO"/>
        </w:rPr>
        <w:t>I</w:t>
      </w:r>
      <w:r w:rsidR="005D547C" w:rsidRPr="00FE06F8">
        <w:rPr>
          <w:rFonts w:ascii="Arial Narrow" w:hAnsi="Arial Narrow" w:cs="Arial"/>
          <w:sz w:val="22"/>
          <w:lang w:val="es-CO"/>
        </w:rPr>
        <w:t>nterventoría</w:t>
      </w:r>
      <w:r w:rsidRPr="00FE06F8">
        <w:rPr>
          <w:rFonts w:ascii="Arial Narrow" w:hAnsi="Arial Narrow" w:cs="Arial"/>
          <w:sz w:val="22"/>
          <w:lang w:val="es-CO"/>
        </w:rPr>
        <w:t>, previas las siguientes consideraciones:</w:t>
      </w:r>
    </w:p>
    <w:p w14:paraId="70073752" w14:textId="03FE3D9D" w:rsidR="001E2734" w:rsidRPr="00FE06F8" w:rsidRDefault="001E2734" w:rsidP="00D254AA">
      <w:pPr>
        <w:spacing w:line="257" w:lineRule="auto"/>
        <w:rPr>
          <w:rFonts w:ascii="Arial Narrow" w:hAnsi="Arial Narrow" w:cs="Arial"/>
          <w:sz w:val="22"/>
          <w:lang w:val="es-CO"/>
        </w:rPr>
      </w:pPr>
    </w:p>
    <w:p w14:paraId="66A54A8F" w14:textId="58F02364" w:rsidR="00FB22DF" w:rsidRPr="00FE06F8" w:rsidRDefault="00FB22DF" w:rsidP="00E729FB">
      <w:pPr>
        <w:pStyle w:val="Prrafodelista"/>
        <w:numPr>
          <w:ilvl w:val="0"/>
          <w:numId w:val="1"/>
        </w:numPr>
        <w:rPr>
          <w:rFonts w:ascii="Arial Narrow" w:hAnsi="Arial Narrow" w:cs="Arial"/>
          <w:sz w:val="22"/>
        </w:rPr>
      </w:pPr>
      <w:r w:rsidRPr="00FE06F8">
        <w:rPr>
          <w:rFonts w:ascii="Arial Narrow" w:hAnsi="Arial Narrow" w:cs="Arial"/>
          <w:sz w:val="22"/>
        </w:rPr>
        <w:t xml:space="preserve">Que mediante </w:t>
      </w:r>
      <w:r w:rsidR="00F77B4E" w:rsidRPr="00FE06F8">
        <w:rPr>
          <w:rFonts w:ascii="Arial Narrow" w:hAnsi="Arial Narrow" w:cs="Arial"/>
          <w:sz w:val="22"/>
          <w:highlight w:val="lightGray"/>
        </w:rPr>
        <w:t xml:space="preserve">[la </w:t>
      </w:r>
      <w:r w:rsidRPr="00FE06F8">
        <w:rPr>
          <w:rFonts w:ascii="Arial Narrow" w:hAnsi="Arial Narrow" w:cs="Arial"/>
          <w:sz w:val="22"/>
          <w:highlight w:val="lightGray"/>
        </w:rPr>
        <w:t xml:space="preserve">Resolución </w:t>
      </w:r>
      <w:proofErr w:type="spellStart"/>
      <w:r w:rsidRPr="00FE06F8">
        <w:rPr>
          <w:rFonts w:ascii="Arial Narrow" w:hAnsi="Arial Narrow" w:cs="Arial"/>
          <w:sz w:val="22"/>
          <w:highlight w:val="lightGray"/>
        </w:rPr>
        <w:t>xxxxx</w:t>
      </w:r>
      <w:proofErr w:type="spellEnd"/>
      <w:r w:rsidRPr="00FE06F8">
        <w:rPr>
          <w:rFonts w:ascii="Arial Narrow" w:hAnsi="Arial Narrow" w:cs="Arial"/>
          <w:sz w:val="22"/>
          <w:highlight w:val="lightGray"/>
        </w:rPr>
        <w:t xml:space="preserve"> del </w:t>
      </w:r>
      <w:proofErr w:type="spellStart"/>
      <w:r w:rsidRPr="00FE06F8">
        <w:rPr>
          <w:rFonts w:ascii="Arial Narrow" w:hAnsi="Arial Narrow" w:cs="Arial"/>
          <w:sz w:val="22"/>
          <w:highlight w:val="lightGray"/>
        </w:rPr>
        <w:t>xxx</w:t>
      </w:r>
      <w:proofErr w:type="spellEnd"/>
      <w:r w:rsidRPr="00FE06F8">
        <w:rPr>
          <w:rFonts w:ascii="Arial Narrow" w:hAnsi="Arial Narrow" w:cs="Arial"/>
          <w:sz w:val="22"/>
          <w:highlight w:val="lightGray"/>
        </w:rPr>
        <w:t xml:space="preserve"> de </w:t>
      </w:r>
      <w:proofErr w:type="spellStart"/>
      <w:r w:rsidRPr="00FE06F8">
        <w:rPr>
          <w:rFonts w:ascii="Arial Narrow" w:hAnsi="Arial Narrow" w:cs="Arial"/>
          <w:sz w:val="22"/>
          <w:highlight w:val="lightGray"/>
        </w:rPr>
        <w:t>xxx</w:t>
      </w:r>
      <w:proofErr w:type="spellEnd"/>
      <w:r w:rsidRPr="00FE06F8">
        <w:rPr>
          <w:rFonts w:ascii="Arial Narrow" w:hAnsi="Arial Narrow" w:cs="Arial"/>
          <w:sz w:val="22"/>
          <w:highlight w:val="lightGray"/>
        </w:rPr>
        <w:t xml:space="preserve"> de </w:t>
      </w:r>
      <w:r w:rsidR="000A3EC4" w:rsidRPr="00FE06F8">
        <w:rPr>
          <w:rFonts w:ascii="Arial Narrow" w:hAnsi="Arial Narrow" w:cs="Arial"/>
          <w:sz w:val="22"/>
          <w:highlight w:val="lightGray"/>
        </w:rPr>
        <w:t>20</w:t>
      </w:r>
      <w:r w:rsidR="00762D36" w:rsidRPr="00FE06F8">
        <w:rPr>
          <w:rFonts w:ascii="Arial Narrow" w:hAnsi="Arial Narrow" w:cs="Arial"/>
          <w:sz w:val="22"/>
          <w:highlight w:val="lightGray"/>
        </w:rPr>
        <w:t>26</w:t>
      </w:r>
      <w:r w:rsidRPr="00FE06F8">
        <w:rPr>
          <w:rFonts w:ascii="Arial Narrow" w:hAnsi="Arial Narrow" w:cs="Arial"/>
          <w:sz w:val="22"/>
          <w:highlight w:val="lightGray"/>
        </w:rPr>
        <w:t>]</w:t>
      </w:r>
      <w:r w:rsidR="00780E14" w:rsidRPr="00FE06F8">
        <w:rPr>
          <w:rFonts w:ascii="Arial Narrow" w:hAnsi="Arial Narrow" w:cs="Arial"/>
          <w:sz w:val="22"/>
        </w:rPr>
        <w:t xml:space="preserve"> la </w:t>
      </w:r>
      <w:r w:rsidR="00F94C4D" w:rsidRPr="00FE06F8">
        <w:rPr>
          <w:rFonts w:ascii="Arial Narrow" w:hAnsi="Arial Narrow" w:cs="Arial"/>
          <w:sz w:val="22"/>
        </w:rPr>
        <w:t>E</w:t>
      </w:r>
      <w:r w:rsidR="00780E14" w:rsidRPr="00FE06F8">
        <w:rPr>
          <w:rFonts w:ascii="Arial Narrow" w:hAnsi="Arial Narrow" w:cs="Arial"/>
          <w:sz w:val="22"/>
        </w:rPr>
        <w:t>ntidad</w:t>
      </w:r>
      <w:r w:rsidRPr="00FE06F8">
        <w:rPr>
          <w:rFonts w:ascii="Arial Narrow" w:hAnsi="Arial Narrow" w:cs="Arial"/>
          <w:sz w:val="22"/>
        </w:rPr>
        <w:t xml:space="preserve"> abrió el </w:t>
      </w:r>
      <w:r w:rsidR="000A3EC4" w:rsidRPr="00FE06F8">
        <w:rPr>
          <w:rFonts w:ascii="Arial Narrow" w:hAnsi="Arial Narrow" w:cs="Arial"/>
          <w:sz w:val="22"/>
        </w:rPr>
        <w:t>P</w:t>
      </w:r>
      <w:r w:rsidR="006612DF" w:rsidRPr="00FE06F8">
        <w:rPr>
          <w:rFonts w:ascii="Arial Narrow" w:hAnsi="Arial Narrow" w:cs="Arial"/>
          <w:sz w:val="22"/>
        </w:rPr>
        <w:t xml:space="preserve">rocedimiento de </w:t>
      </w:r>
      <w:r w:rsidR="000A3EC4" w:rsidRPr="00FE06F8">
        <w:rPr>
          <w:rFonts w:ascii="Arial Narrow" w:hAnsi="Arial Narrow" w:cs="Arial"/>
          <w:sz w:val="22"/>
        </w:rPr>
        <w:t xml:space="preserve">Contratación </w:t>
      </w:r>
      <w:r w:rsidR="00177A61" w:rsidRPr="00FE06F8">
        <w:rPr>
          <w:rFonts w:ascii="Arial Narrow" w:hAnsi="Arial Narrow" w:cs="Arial"/>
          <w:sz w:val="22"/>
          <w:highlight w:val="lightGray"/>
        </w:rPr>
        <w:t>[</w:t>
      </w:r>
      <w:r w:rsidR="00177A61" w:rsidRPr="00FE06F8">
        <w:rPr>
          <w:rFonts w:ascii="Arial Narrow" w:hAnsi="Arial Narrow" w:cstheme="minorHAnsi"/>
          <w:sz w:val="22"/>
          <w:highlight w:val="lightGray"/>
        </w:rPr>
        <w:t xml:space="preserve">Incluir </w:t>
      </w:r>
      <w:r w:rsidR="000A3EC4" w:rsidRPr="00FE06F8">
        <w:rPr>
          <w:rFonts w:ascii="Arial Narrow" w:hAnsi="Arial Narrow" w:cstheme="minorHAnsi"/>
          <w:sz w:val="22"/>
          <w:highlight w:val="lightGray"/>
        </w:rPr>
        <w:t xml:space="preserve">el </w:t>
      </w:r>
      <w:r w:rsidR="00177A61" w:rsidRPr="00FE06F8">
        <w:rPr>
          <w:rFonts w:ascii="Arial Narrow" w:hAnsi="Arial Narrow" w:cstheme="minorHAnsi"/>
          <w:sz w:val="22"/>
          <w:highlight w:val="lightGray"/>
        </w:rPr>
        <w:t xml:space="preserve">número del </w:t>
      </w:r>
      <w:r w:rsidR="00855426" w:rsidRPr="00FE06F8">
        <w:rPr>
          <w:rFonts w:ascii="Arial Narrow" w:hAnsi="Arial Narrow" w:cstheme="minorHAnsi"/>
          <w:sz w:val="22"/>
          <w:highlight w:val="lightGray"/>
        </w:rPr>
        <w:t>p</w:t>
      </w:r>
      <w:r w:rsidR="00177A61" w:rsidRPr="00FE06F8">
        <w:rPr>
          <w:rFonts w:ascii="Arial Narrow" w:hAnsi="Arial Narrow" w:cstheme="minorHAnsi"/>
          <w:sz w:val="22"/>
          <w:highlight w:val="lightGray"/>
        </w:rPr>
        <w:t>roceso</w:t>
      </w:r>
      <w:r w:rsidR="00177A61" w:rsidRPr="00FE06F8">
        <w:rPr>
          <w:rFonts w:ascii="Arial Narrow" w:hAnsi="Arial Narrow" w:cs="Arial"/>
          <w:sz w:val="22"/>
          <w:highlight w:val="lightGray"/>
        </w:rPr>
        <w:t>]</w:t>
      </w:r>
      <w:r w:rsidRPr="00FE06F8">
        <w:rPr>
          <w:rFonts w:ascii="Arial Narrow" w:hAnsi="Arial Narrow" w:cs="Arial"/>
          <w:sz w:val="22"/>
        </w:rPr>
        <w:t>.</w:t>
      </w:r>
    </w:p>
    <w:p w14:paraId="32C82A74" w14:textId="2B5E95CB" w:rsidR="00FB22DF" w:rsidRPr="00FE06F8" w:rsidRDefault="00FB22DF" w:rsidP="00540E0E">
      <w:pPr>
        <w:pStyle w:val="Prrafodelista"/>
        <w:contextualSpacing w:val="0"/>
        <w:rPr>
          <w:rFonts w:ascii="Arial Narrow" w:hAnsi="Arial Narrow" w:cs="Arial"/>
          <w:sz w:val="22"/>
        </w:rPr>
      </w:pPr>
    </w:p>
    <w:p w14:paraId="6D017276" w14:textId="69D7FD5F" w:rsidR="00FB22DF" w:rsidRPr="00FE06F8" w:rsidRDefault="00FB22DF" w:rsidP="00E729FB">
      <w:pPr>
        <w:pStyle w:val="Prrafodelista"/>
        <w:numPr>
          <w:ilvl w:val="0"/>
          <w:numId w:val="1"/>
        </w:numPr>
        <w:rPr>
          <w:rFonts w:ascii="Arial Narrow" w:hAnsi="Arial Narrow" w:cs="Arial"/>
          <w:sz w:val="22"/>
        </w:rPr>
      </w:pPr>
      <w:r w:rsidRPr="00FE06F8">
        <w:rPr>
          <w:rFonts w:ascii="Arial Narrow" w:hAnsi="Arial Narrow" w:cs="Arial"/>
          <w:sz w:val="22"/>
        </w:rPr>
        <w:t xml:space="preserve">Que </w:t>
      </w:r>
      <w:r w:rsidR="00102063" w:rsidRPr="00FE06F8">
        <w:rPr>
          <w:rFonts w:ascii="Arial Narrow" w:hAnsi="Arial Narrow" w:cs="Arial"/>
          <w:sz w:val="22"/>
        </w:rPr>
        <w:t xml:space="preserve">a través de la </w:t>
      </w:r>
      <w:r w:rsidRPr="00FE06F8">
        <w:rPr>
          <w:rFonts w:ascii="Arial Narrow" w:hAnsi="Arial Narrow" w:cs="Arial"/>
          <w:sz w:val="22"/>
        </w:rPr>
        <w:t xml:space="preserve">Resolución </w:t>
      </w:r>
      <w:r w:rsidRPr="00FE06F8">
        <w:rPr>
          <w:rFonts w:ascii="Arial Narrow" w:hAnsi="Arial Narrow" w:cs="Arial"/>
          <w:sz w:val="22"/>
          <w:highlight w:val="lightGray"/>
        </w:rPr>
        <w:t>[</w:t>
      </w:r>
      <w:proofErr w:type="spellStart"/>
      <w:r w:rsidRPr="00FE06F8">
        <w:rPr>
          <w:rFonts w:ascii="Arial Narrow" w:hAnsi="Arial Narrow" w:cs="Arial"/>
          <w:sz w:val="22"/>
          <w:highlight w:val="lightGray"/>
        </w:rPr>
        <w:t>xxxxx</w:t>
      </w:r>
      <w:proofErr w:type="spellEnd"/>
      <w:r w:rsidRPr="00FE06F8">
        <w:rPr>
          <w:rFonts w:ascii="Arial Narrow" w:hAnsi="Arial Narrow" w:cs="Arial"/>
          <w:sz w:val="22"/>
          <w:highlight w:val="lightGray"/>
        </w:rPr>
        <w:t xml:space="preserve"> del </w:t>
      </w:r>
      <w:proofErr w:type="spellStart"/>
      <w:r w:rsidRPr="00FE06F8">
        <w:rPr>
          <w:rFonts w:ascii="Arial Narrow" w:hAnsi="Arial Narrow" w:cs="Arial"/>
          <w:sz w:val="22"/>
          <w:highlight w:val="lightGray"/>
        </w:rPr>
        <w:t>xxx</w:t>
      </w:r>
      <w:proofErr w:type="spellEnd"/>
      <w:r w:rsidRPr="00FE06F8">
        <w:rPr>
          <w:rFonts w:ascii="Arial Narrow" w:hAnsi="Arial Narrow" w:cs="Arial"/>
          <w:sz w:val="22"/>
          <w:highlight w:val="lightGray"/>
        </w:rPr>
        <w:t xml:space="preserve"> de </w:t>
      </w:r>
      <w:proofErr w:type="spellStart"/>
      <w:r w:rsidRPr="00FE06F8">
        <w:rPr>
          <w:rFonts w:ascii="Arial Narrow" w:hAnsi="Arial Narrow" w:cs="Arial"/>
          <w:sz w:val="22"/>
          <w:highlight w:val="lightGray"/>
        </w:rPr>
        <w:t>xxx</w:t>
      </w:r>
      <w:proofErr w:type="spellEnd"/>
      <w:r w:rsidRPr="00FE06F8">
        <w:rPr>
          <w:rFonts w:ascii="Arial Narrow" w:hAnsi="Arial Narrow" w:cs="Arial"/>
          <w:sz w:val="22"/>
          <w:highlight w:val="lightGray"/>
        </w:rPr>
        <w:t xml:space="preserve"> de </w:t>
      </w:r>
      <w:r w:rsidR="00E73626" w:rsidRPr="00FE06F8">
        <w:rPr>
          <w:rFonts w:ascii="Arial Narrow" w:hAnsi="Arial Narrow" w:cs="Arial"/>
          <w:sz w:val="22"/>
          <w:highlight w:val="lightGray"/>
        </w:rPr>
        <w:t>20</w:t>
      </w:r>
      <w:r w:rsidR="00762D36" w:rsidRPr="00FE06F8">
        <w:rPr>
          <w:rFonts w:ascii="Arial Narrow" w:hAnsi="Arial Narrow" w:cs="Arial"/>
          <w:sz w:val="22"/>
          <w:highlight w:val="lightGray"/>
        </w:rPr>
        <w:t>26</w:t>
      </w:r>
      <w:r w:rsidR="00780E14" w:rsidRPr="00FE06F8">
        <w:rPr>
          <w:rFonts w:ascii="Arial Narrow" w:hAnsi="Arial Narrow" w:cs="Arial"/>
          <w:sz w:val="22"/>
          <w:highlight w:val="lightGray"/>
        </w:rPr>
        <w:t>]</w:t>
      </w:r>
      <w:r w:rsidR="00780E14" w:rsidRPr="00FE06F8">
        <w:rPr>
          <w:rFonts w:ascii="Arial Narrow" w:hAnsi="Arial Narrow" w:cs="Arial"/>
          <w:sz w:val="22"/>
        </w:rPr>
        <w:t xml:space="preserve"> la </w:t>
      </w:r>
      <w:r w:rsidR="00F94C4D" w:rsidRPr="00FE06F8">
        <w:rPr>
          <w:rFonts w:ascii="Arial Narrow" w:hAnsi="Arial Narrow" w:cs="Arial"/>
          <w:sz w:val="22"/>
        </w:rPr>
        <w:t>E</w:t>
      </w:r>
      <w:r w:rsidR="00780E14" w:rsidRPr="00FE06F8">
        <w:rPr>
          <w:rFonts w:ascii="Arial Narrow" w:hAnsi="Arial Narrow" w:cs="Arial"/>
          <w:sz w:val="22"/>
        </w:rPr>
        <w:t>ntidad</w:t>
      </w:r>
      <w:r w:rsidRPr="00FE06F8">
        <w:rPr>
          <w:rFonts w:ascii="Arial Narrow" w:hAnsi="Arial Narrow" w:cs="Arial"/>
          <w:sz w:val="22"/>
        </w:rPr>
        <w:t xml:space="preserve"> adjudicó el </w:t>
      </w:r>
      <w:r w:rsidR="003414F5" w:rsidRPr="00FE06F8">
        <w:rPr>
          <w:rFonts w:ascii="Arial Narrow" w:hAnsi="Arial Narrow" w:cs="Arial"/>
          <w:sz w:val="22"/>
        </w:rPr>
        <w:t>contrato</w:t>
      </w:r>
      <w:r w:rsidRPr="00FE06F8">
        <w:rPr>
          <w:rFonts w:ascii="Arial Narrow" w:hAnsi="Arial Narrow" w:cs="Arial"/>
          <w:sz w:val="22"/>
        </w:rPr>
        <w:t xml:space="preserve"> al</w:t>
      </w:r>
      <w:r w:rsidR="000E3EC0" w:rsidRPr="00FE06F8">
        <w:rPr>
          <w:rFonts w:ascii="Arial Narrow" w:hAnsi="Arial Narrow" w:cs="Arial"/>
          <w:sz w:val="22"/>
        </w:rPr>
        <w:t xml:space="preserve"> oferente</w:t>
      </w:r>
      <w:r w:rsidR="00797981" w:rsidRPr="00FE06F8">
        <w:rPr>
          <w:rFonts w:ascii="Arial Narrow" w:hAnsi="Arial Narrow" w:cs="Arial"/>
          <w:sz w:val="22"/>
        </w:rPr>
        <w:t xml:space="preserve"> </w:t>
      </w:r>
      <w:r w:rsidR="00797981" w:rsidRPr="00FE06F8">
        <w:rPr>
          <w:rFonts w:ascii="Arial Narrow" w:hAnsi="Arial Narrow" w:cs="Arial"/>
          <w:sz w:val="22"/>
          <w:highlight w:val="lightGray"/>
        </w:rPr>
        <w:t xml:space="preserve">[Indicar el nombre del oferente </w:t>
      </w:r>
      <w:r w:rsidR="007C7437" w:rsidRPr="00FE06F8">
        <w:rPr>
          <w:rFonts w:ascii="Arial Narrow" w:hAnsi="Arial Narrow" w:cs="Arial"/>
          <w:sz w:val="22"/>
          <w:highlight w:val="lightGray"/>
        </w:rPr>
        <w:t>adjudicatario]</w:t>
      </w:r>
      <w:r w:rsidRPr="00FE06F8">
        <w:rPr>
          <w:rFonts w:ascii="Arial Narrow" w:hAnsi="Arial Narrow" w:cs="Arial"/>
          <w:sz w:val="22"/>
        </w:rPr>
        <w:t>.</w:t>
      </w:r>
    </w:p>
    <w:p w14:paraId="4B8E6229" w14:textId="418F9C08" w:rsidR="00FB22DF" w:rsidRPr="00FE06F8" w:rsidRDefault="00FB22DF" w:rsidP="00540E0E">
      <w:pPr>
        <w:rPr>
          <w:rFonts w:ascii="Arial Narrow" w:hAnsi="Arial Narrow" w:cs="Arial"/>
          <w:sz w:val="22"/>
          <w:lang w:val="es-CO"/>
        </w:rPr>
      </w:pPr>
    </w:p>
    <w:p w14:paraId="60CEE78E" w14:textId="54FE91DA" w:rsidR="00EB5F27" w:rsidRPr="00FE06F8" w:rsidRDefault="00780E14" w:rsidP="00540E0E">
      <w:pPr>
        <w:autoSpaceDE w:val="0"/>
        <w:autoSpaceDN w:val="0"/>
        <w:adjustRightInd w:val="0"/>
        <w:rPr>
          <w:rFonts w:ascii="Arial Narrow" w:hAnsi="Arial Narrow"/>
          <w:sz w:val="22"/>
          <w:lang w:val="es-CO"/>
        </w:rPr>
      </w:pPr>
      <w:r w:rsidRPr="00FE06F8">
        <w:rPr>
          <w:rFonts w:ascii="Arial Narrow" w:hAnsi="Arial Narrow" w:cs="Arial"/>
          <w:sz w:val="22"/>
        </w:rPr>
        <w:t xml:space="preserve">Con base en las anteriores consideraciones, </w:t>
      </w:r>
      <w:r w:rsidR="00EB5F27" w:rsidRPr="00FE06F8">
        <w:rPr>
          <w:rFonts w:ascii="Arial Narrow" w:hAnsi="Arial Narrow" w:cs="Arial"/>
          <w:sz w:val="22"/>
        </w:rPr>
        <w:t xml:space="preserve">la </w:t>
      </w:r>
      <w:r w:rsidR="00F94C4D" w:rsidRPr="00FE06F8">
        <w:rPr>
          <w:rFonts w:ascii="Arial Narrow" w:hAnsi="Arial Narrow" w:cs="Arial"/>
          <w:sz w:val="22"/>
        </w:rPr>
        <w:t>E</w:t>
      </w:r>
      <w:r w:rsidR="00EB5F27" w:rsidRPr="00FE06F8">
        <w:rPr>
          <w:rFonts w:ascii="Arial Narrow" w:hAnsi="Arial Narrow" w:cs="Arial"/>
          <w:sz w:val="22"/>
        </w:rPr>
        <w:t>ntidad</w:t>
      </w:r>
      <w:r w:rsidRPr="00FE06F8">
        <w:rPr>
          <w:rFonts w:ascii="Arial Narrow" w:hAnsi="Arial Narrow" w:cs="Arial"/>
          <w:sz w:val="22"/>
        </w:rPr>
        <w:t xml:space="preserve"> y el I</w:t>
      </w:r>
      <w:r w:rsidR="007955D2" w:rsidRPr="00FE06F8">
        <w:rPr>
          <w:rFonts w:ascii="Arial Narrow" w:hAnsi="Arial Narrow" w:cs="Arial"/>
          <w:sz w:val="22"/>
        </w:rPr>
        <w:t xml:space="preserve">nterventor </w:t>
      </w:r>
      <w:r w:rsidRPr="00FE06F8">
        <w:rPr>
          <w:rFonts w:ascii="Arial Narrow" w:hAnsi="Arial Narrow" w:cs="Arial"/>
          <w:sz w:val="22"/>
        </w:rPr>
        <w:t xml:space="preserve">(individualmente la “Parte”, conjuntamente las “Partes”), </w:t>
      </w:r>
      <w:r w:rsidR="00774B87" w:rsidRPr="00FE06F8">
        <w:rPr>
          <w:rFonts w:ascii="Arial Narrow" w:hAnsi="Arial Narrow" w:cs="Arial"/>
          <w:sz w:val="22"/>
        </w:rPr>
        <w:t xml:space="preserve">convienen </w:t>
      </w:r>
      <w:r w:rsidR="007D4BC1" w:rsidRPr="00FE06F8">
        <w:rPr>
          <w:rFonts w:ascii="Arial Narrow" w:hAnsi="Arial Narrow"/>
          <w:sz w:val="22"/>
          <w:lang w:val="es-CO"/>
        </w:rPr>
        <w:t>las siguientes cláusula</w:t>
      </w:r>
      <w:r w:rsidR="006612DF" w:rsidRPr="00FE06F8">
        <w:rPr>
          <w:rFonts w:ascii="Arial Narrow" w:hAnsi="Arial Narrow"/>
          <w:sz w:val="22"/>
          <w:lang w:val="es-CO"/>
        </w:rPr>
        <w:t>s.</w:t>
      </w:r>
    </w:p>
    <w:p w14:paraId="1E5F24A0" w14:textId="430CDE73" w:rsidR="00EB5F27" w:rsidRPr="00FE06F8" w:rsidRDefault="00EB5F27" w:rsidP="00540E0E">
      <w:pPr>
        <w:autoSpaceDE w:val="0"/>
        <w:autoSpaceDN w:val="0"/>
        <w:adjustRightInd w:val="0"/>
        <w:rPr>
          <w:rFonts w:ascii="Arial Narrow" w:hAnsi="Arial Narrow" w:cs="Arial"/>
          <w:sz w:val="22"/>
        </w:rPr>
      </w:pPr>
    </w:p>
    <w:p w14:paraId="250372F8" w14:textId="2814B648" w:rsidR="00BE0740" w:rsidRPr="00FE06F8" w:rsidRDefault="00BE0740" w:rsidP="00707971">
      <w:pPr>
        <w:pStyle w:val="clusulas"/>
        <w:spacing w:before="0" w:after="0"/>
        <w:ind w:left="283" w:hanging="357"/>
        <w:jc w:val="left"/>
        <w:outlineLvl w:val="0"/>
        <w:rPr>
          <w:rFonts w:ascii="Arial Narrow" w:hAnsi="Arial Narrow" w:cs="Arial"/>
          <w:sz w:val="22"/>
        </w:rPr>
      </w:pPr>
      <w:r w:rsidRPr="00FE06F8">
        <w:rPr>
          <w:rFonts w:ascii="Arial Narrow" w:hAnsi="Arial Narrow" w:cs="Arial"/>
          <w:sz w:val="22"/>
        </w:rPr>
        <w:t>DEFINICIONES</w:t>
      </w:r>
    </w:p>
    <w:p w14:paraId="3DA1AF0A" w14:textId="77777777" w:rsidR="00517D2E" w:rsidRPr="00FE06F8" w:rsidRDefault="00517D2E" w:rsidP="008321B1">
      <w:pPr>
        <w:pStyle w:val="clusulas"/>
        <w:numPr>
          <w:ilvl w:val="0"/>
          <w:numId w:val="0"/>
        </w:numPr>
        <w:spacing w:before="0" w:after="0"/>
        <w:ind w:left="720"/>
        <w:jc w:val="left"/>
        <w:rPr>
          <w:rFonts w:ascii="Arial Narrow" w:hAnsi="Arial Narrow" w:cs="Arial"/>
          <w:sz w:val="22"/>
        </w:rPr>
      </w:pPr>
    </w:p>
    <w:p w14:paraId="4E9A6A07" w14:textId="629C8656" w:rsidR="00566B03" w:rsidRPr="00FE06F8" w:rsidRDefault="00566B03" w:rsidP="29CEC7A1">
      <w:pPr>
        <w:rPr>
          <w:rFonts w:ascii="Arial Narrow" w:hAnsi="Arial Narrow" w:cs="Arial"/>
          <w:sz w:val="22"/>
        </w:rPr>
      </w:pPr>
      <w:r w:rsidRPr="00FE06F8">
        <w:rPr>
          <w:rFonts w:ascii="Arial Narrow" w:hAnsi="Arial Narrow" w:cs="Arial"/>
          <w:sz w:val="22"/>
        </w:rPr>
        <w:t xml:space="preserve">Las expresiones utilizadas en el </w:t>
      </w:r>
      <w:r w:rsidR="00022FF7" w:rsidRPr="00FE06F8">
        <w:rPr>
          <w:rFonts w:ascii="Arial Narrow" w:hAnsi="Arial Narrow" w:cs="Arial"/>
          <w:sz w:val="22"/>
        </w:rPr>
        <w:t>contrato</w:t>
      </w:r>
      <w:r w:rsidRPr="00FE06F8">
        <w:rPr>
          <w:rFonts w:ascii="Arial Narrow" w:hAnsi="Arial Narrow" w:cs="Arial"/>
          <w:sz w:val="22"/>
        </w:rPr>
        <w:t xml:space="preserve"> con mayúscula inicial deben entenderse con el signifi</w:t>
      </w:r>
      <w:r w:rsidR="00613D91" w:rsidRPr="00FE06F8">
        <w:rPr>
          <w:rFonts w:ascii="Arial Narrow" w:hAnsi="Arial Narrow" w:cs="Arial"/>
          <w:sz w:val="22"/>
        </w:rPr>
        <w:t xml:space="preserve">cado que se les asigna </w:t>
      </w:r>
      <w:r w:rsidR="00726086" w:rsidRPr="00FE06F8">
        <w:rPr>
          <w:rFonts w:ascii="Arial Narrow" w:hAnsi="Arial Narrow"/>
          <w:sz w:val="22"/>
        </w:rPr>
        <w:t>en el Glosario aplicable a la infraestructura de obra pública de infraestructura social</w:t>
      </w:r>
      <w:r w:rsidRPr="00FE06F8">
        <w:rPr>
          <w:rFonts w:ascii="Arial Narrow" w:hAnsi="Arial Narrow" w:cs="Arial"/>
          <w:sz w:val="22"/>
        </w:rPr>
        <w:t xml:space="preserve">. Los términos definidos son utilizados en singular y en plural </w:t>
      </w:r>
      <w:r w:rsidR="004F1F4A" w:rsidRPr="00FE06F8">
        <w:rPr>
          <w:rFonts w:ascii="Arial Narrow" w:hAnsi="Arial Narrow" w:cs="Arial"/>
          <w:sz w:val="22"/>
        </w:rPr>
        <w:t xml:space="preserve">según </w:t>
      </w:r>
      <w:r w:rsidRPr="00FE06F8">
        <w:rPr>
          <w:rFonts w:ascii="Arial Narrow" w:hAnsi="Arial Narrow" w:cs="Arial"/>
          <w:sz w:val="22"/>
        </w:rPr>
        <w:t xml:space="preserve">lo requiera el contexto en el cual son </w:t>
      </w:r>
      <w:r w:rsidR="00DA31A0" w:rsidRPr="00FE06F8">
        <w:rPr>
          <w:rFonts w:ascii="Arial Narrow" w:hAnsi="Arial Narrow" w:cs="Arial"/>
          <w:sz w:val="22"/>
        </w:rPr>
        <w:t>empleados</w:t>
      </w:r>
      <w:r w:rsidRPr="00FE06F8">
        <w:rPr>
          <w:rFonts w:ascii="Arial Narrow" w:hAnsi="Arial Narrow" w:cs="Arial"/>
          <w:sz w:val="22"/>
        </w:rPr>
        <w:t xml:space="preserve">. Otros términos con mayúscula inicial </w:t>
      </w:r>
      <w:r w:rsidR="009F2D72" w:rsidRPr="00FE06F8">
        <w:rPr>
          <w:rFonts w:ascii="Arial Narrow" w:hAnsi="Arial Narrow" w:cs="Arial"/>
          <w:sz w:val="22"/>
        </w:rPr>
        <w:t xml:space="preserve">se </w:t>
      </w:r>
      <w:r w:rsidR="00102063" w:rsidRPr="00FE06F8">
        <w:rPr>
          <w:rFonts w:ascii="Arial Narrow" w:hAnsi="Arial Narrow" w:cs="Arial"/>
          <w:sz w:val="22"/>
        </w:rPr>
        <w:t xml:space="preserve">comprenderán </w:t>
      </w:r>
      <w:r w:rsidRPr="00FE06F8">
        <w:rPr>
          <w:rFonts w:ascii="Arial Narrow" w:hAnsi="Arial Narrow" w:cs="Arial"/>
          <w:sz w:val="22"/>
        </w:rPr>
        <w:t xml:space="preserve">de acuerdo con la definición contenida en el artículo 2.2.1.1.1.3.1 del Decreto 1082 de 2015. Los términos no definidos </w:t>
      </w:r>
      <w:r w:rsidR="00102063" w:rsidRPr="00FE06F8">
        <w:rPr>
          <w:rFonts w:ascii="Arial Narrow" w:hAnsi="Arial Narrow" w:cs="Arial"/>
          <w:sz w:val="22"/>
        </w:rPr>
        <w:t xml:space="preserve">serán interpretados </w:t>
      </w:r>
      <w:r w:rsidRPr="00FE06F8">
        <w:rPr>
          <w:rFonts w:ascii="Arial Narrow" w:hAnsi="Arial Narrow" w:cs="Arial"/>
          <w:sz w:val="22"/>
        </w:rPr>
        <w:t xml:space="preserve">de </w:t>
      </w:r>
      <w:r w:rsidR="00D41C51" w:rsidRPr="00FE06F8">
        <w:rPr>
          <w:rFonts w:ascii="Arial Narrow" w:hAnsi="Arial Narrow" w:cs="Arial"/>
          <w:sz w:val="22"/>
        </w:rPr>
        <w:t xml:space="preserve">conformidad </w:t>
      </w:r>
      <w:r w:rsidRPr="00FE06F8">
        <w:rPr>
          <w:rFonts w:ascii="Arial Narrow" w:hAnsi="Arial Narrow" w:cs="Arial"/>
          <w:sz w:val="22"/>
        </w:rPr>
        <w:t>con su significado natural y obvio</w:t>
      </w:r>
      <w:r w:rsidR="00E73626" w:rsidRPr="00FE06F8">
        <w:rPr>
          <w:rFonts w:ascii="Arial Narrow" w:hAnsi="Arial Narrow" w:cs="Arial"/>
          <w:sz w:val="22"/>
        </w:rPr>
        <w:t xml:space="preserve">, en el contexto del proyecto de infraestructura </w:t>
      </w:r>
      <w:r w:rsidR="00726086" w:rsidRPr="00FE06F8">
        <w:rPr>
          <w:rFonts w:ascii="Arial Narrow" w:hAnsi="Arial Narrow" w:cs="Arial"/>
          <w:sz w:val="22"/>
        </w:rPr>
        <w:t>social</w:t>
      </w:r>
      <w:r w:rsidR="00102063" w:rsidRPr="00FE06F8">
        <w:rPr>
          <w:rFonts w:ascii="Arial Narrow" w:hAnsi="Arial Narrow" w:cs="Arial"/>
          <w:sz w:val="22"/>
        </w:rPr>
        <w:t xml:space="preserve"> en el</w:t>
      </w:r>
      <w:r w:rsidR="009E250D" w:rsidRPr="00FE06F8">
        <w:rPr>
          <w:rFonts w:ascii="Arial Narrow" w:hAnsi="Arial Narrow" w:cs="Arial"/>
          <w:sz w:val="22"/>
        </w:rPr>
        <w:t xml:space="preserve"> </w:t>
      </w:r>
      <w:r w:rsidR="00E73626" w:rsidRPr="00FE06F8">
        <w:rPr>
          <w:rFonts w:ascii="Arial Narrow" w:hAnsi="Arial Narrow" w:cs="Arial"/>
          <w:sz w:val="22"/>
        </w:rPr>
        <w:t>que se pretende ejecutar las labores propias de interventoría</w:t>
      </w:r>
      <w:r w:rsidRPr="00FE06F8">
        <w:rPr>
          <w:rFonts w:ascii="Arial Narrow" w:hAnsi="Arial Narrow" w:cs="Arial"/>
          <w:sz w:val="22"/>
        </w:rPr>
        <w:t>.</w:t>
      </w:r>
    </w:p>
    <w:p w14:paraId="62B97AC0" w14:textId="77777777" w:rsidR="00517D2E" w:rsidRPr="00FE06F8" w:rsidRDefault="00517D2E" w:rsidP="008321B1">
      <w:pPr>
        <w:ind w:left="142"/>
        <w:rPr>
          <w:rFonts w:ascii="Arial Narrow" w:hAnsi="Arial Narrow" w:cs="Arial"/>
          <w:sz w:val="22"/>
        </w:rPr>
      </w:pPr>
    </w:p>
    <w:p w14:paraId="30ACBF23" w14:textId="6A88834C" w:rsidR="00FB22DF" w:rsidRPr="00FE06F8" w:rsidRDefault="00EB5F27" w:rsidP="00707971">
      <w:pPr>
        <w:pStyle w:val="clusulas"/>
        <w:spacing w:before="0" w:after="0"/>
        <w:ind w:left="283" w:hanging="357"/>
        <w:outlineLvl w:val="0"/>
        <w:rPr>
          <w:rFonts w:ascii="Arial Narrow" w:hAnsi="Arial Narrow" w:cs="Arial"/>
          <w:b w:val="0"/>
          <w:sz w:val="22"/>
        </w:rPr>
      </w:pPr>
      <w:r w:rsidRPr="00FE06F8">
        <w:rPr>
          <w:rFonts w:ascii="Arial Narrow" w:hAnsi="Arial Narrow" w:cs="Arial"/>
          <w:sz w:val="22"/>
        </w:rPr>
        <w:t>OBJETO</w:t>
      </w:r>
      <w:r w:rsidR="00F17F64" w:rsidRPr="00FE06F8">
        <w:rPr>
          <w:rFonts w:ascii="Arial Narrow" w:hAnsi="Arial Narrow" w:cs="Arial"/>
          <w:sz w:val="22"/>
        </w:rPr>
        <w:t xml:space="preserve"> </w:t>
      </w:r>
    </w:p>
    <w:p w14:paraId="20DC7087" w14:textId="77777777" w:rsidR="00517D2E" w:rsidRPr="00FE06F8" w:rsidRDefault="00517D2E" w:rsidP="00517D2E">
      <w:pPr>
        <w:pStyle w:val="clusulas"/>
        <w:numPr>
          <w:ilvl w:val="0"/>
          <w:numId w:val="0"/>
        </w:numPr>
        <w:spacing w:before="0" w:after="0"/>
        <w:ind w:left="720"/>
        <w:rPr>
          <w:rFonts w:ascii="Arial Narrow" w:hAnsi="Arial Narrow" w:cs="Arial"/>
          <w:sz w:val="22"/>
        </w:rPr>
      </w:pPr>
    </w:p>
    <w:p w14:paraId="044F2013" w14:textId="77777777" w:rsidR="00FE7D9E" w:rsidRPr="00FE06F8" w:rsidRDefault="00EB5F27" w:rsidP="00FE7D9E">
      <w:pPr>
        <w:rPr>
          <w:rFonts w:ascii="Arial Narrow" w:eastAsia="Arial" w:hAnsi="Arial Narrow" w:cs="Arial"/>
          <w:szCs w:val="20"/>
        </w:rPr>
      </w:pPr>
      <w:r w:rsidRPr="00FE06F8">
        <w:rPr>
          <w:rFonts w:ascii="Arial Narrow" w:hAnsi="Arial Narrow" w:cs="Arial"/>
          <w:sz w:val="22"/>
        </w:rPr>
        <w:t xml:space="preserve">El objeto del </w:t>
      </w:r>
      <w:r w:rsidR="00155097" w:rsidRPr="00FE06F8">
        <w:rPr>
          <w:rFonts w:ascii="Arial Narrow" w:hAnsi="Arial Narrow" w:cs="Arial"/>
          <w:sz w:val="22"/>
        </w:rPr>
        <w:t xml:space="preserve">contrato </w:t>
      </w:r>
      <w:r w:rsidRPr="00FE06F8">
        <w:rPr>
          <w:rFonts w:ascii="Arial Narrow" w:hAnsi="Arial Narrow" w:cs="Arial"/>
          <w:sz w:val="22"/>
        </w:rPr>
        <w:t xml:space="preserve">es </w:t>
      </w:r>
      <w:r w:rsidR="00FE7D9E" w:rsidRPr="00FE06F8">
        <w:rPr>
          <w:rFonts w:ascii="Arial Narrow" w:eastAsia="Arial" w:hAnsi="Arial Narrow" w:cs="Arial"/>
          <w:szCs w:val="20"/>
        </w:rPr>
        <w:t>REALIZAR LA INTERVENTORÍA INTEGRAL DEL CONTRATO DE OBRA CUYO OBJETO CORRESPONDE A: EJECUCIÓN DE OBRAS CIVILES PARA LA ADECUACIÓN, MEJORAMIENTO E INSTALACIÓN DE SISTEMAS HIDRÁULICOS, SANITARIOS, ELÉCTRICOS Y DE CUBIERTA EN LAS BODEGAS 7 Y 11 PROPIEDAD DEL IDIGER</w:t>
      </w:r>
    </w:p>
    <w:p w14:paraId="66312109" w14:textId="6A8E2D80" w:rsidR="00EB5F27" w:rsidRPr="00FE06F8" w:rsidRDefault="00EB5F27" w:rsidP="00540E0E">
      <w:pPr>
        <w:rPr>
          <w:rFonts w:ascii="Arial Narrow" w:hAnsi="Arial Narrow" w:cs="Arial"/>
          <w:sz w:val="22"/>
        </w:rPr>
      </w:pPr>
    </w:p>
    <w:p w14:paraId="78374E92" w14:textId="77777777" w:rsidR="00517D2E" w:rsidRPr="00FE06F8" w:rsidRDefault="00517D2E" w:rsidP="00540E0E">
      <w:pPr>
        <w:rPr>
          <w:rFonts w:ascii="Arial Narrow" w:hAnsi="Arial Narrow" w:cs="Arial"/>
          <w:sz w:val="22"/>
        </w:rPr>
      </w:pPr>
    </w:p>
    <w:p w14:paraId="01FDFDD6" w14:textId="7CCE1EE3" w:rsidR="00BE0740" w:rsidRPr="00FE06F8" w:rsidRDefault="00BE0740" w:rsidP="004F469E">
      <w:pPr>
        <w:pStyle w:val="clusulas"/>
        <w:spacing w:before="0" w:after="0"/>
        <w:ind w:left="283" w:hanging="357"/>
        <w:outlineLvl w:val="0"/>
        <w:rPr>
          <w:rFonts w:ascii="Arial Narrow" w:hAnsi="Arial Narrow" w:cs="Arial"/>
          <w:sz w:val="22"/>
        </w:rPr>
      </w:pPr>
      <w:r w:rsidRPr="00FE06F8">
        <w:rPr>
          <w:rFonts w:ascii="Arial Narrow" w:hAnsi="Arial Narrow" w:cs="Arial"/>
          <w:sz w:val="22"/>
        </w:rPr>
        <w:t>ALCANCE DEL OBJETO</w:t>
      </w:r>
    </w:p>
    <w:p w14:paraId="0A83E161" w14:textId="77777777" w:rsidR="00517D2E" w:rsidRPr="00FE06F8" w:rsidRDefault="00517D2E" w:rsidP="00517D2E">
      <w:pPr>
        <w:pStyle w:val="clusulas"/>
        <w:numPr>
          <w:ilvl w:val="0"/>
          <w:numId w:val="0"/>
        </w:numPr>
        <w:spacing w:before="0" w:after="0"/>
        <w:ind w:left="720"/>
        <w:rPr>
          <w:rFonts w:ascii="Arial Narrow" w:hAnsi="Arial Narrow" w:cs="Arial"/>
          <w:sz w:val="22"/>
        </w:rPr>
      </w:pPr>
    </w:p>
    <w:p w14:paraId="42190D5A" w14:textId="2FA26C6A" w:rsidR="00BE0740" w:rsidRPr="00FE06F8" w:rsidRDefault="00BE0740" w:rsidP="02ACB207">
      <w:pPr>
        <w:rPr>
          <w:rFonts w:ascii="Arial Narrow" w:hAnsi="Arial Narrow" w:cs="Arial"/>
          <w:sz w:val="22"/>
        </w:rPr>
      </w:pPr>
      <w:r w:rsidRPr="00FE06F8">
        <w:rPr>
          <w:rFonts w:ascii="Arial Narrow" w:hAnsi="Arial Narrow" w:cs="Arial"/>
          <w:sz w:val="22"/>
        </w:rPr>
        <w:t>El I</w:t>
      </w:r>
      <w:r w:rsidR="007955D2" w:rsidRPr="00FE06F8">
        <w:rPr>
          <w:rFonts w:ascii="Arial Narrow" w:hAnsi="Arial Narrow" w:cs="Arial"/>
          <w:sz w:val="22"/>
        </w:rPr>
        <w:t>nterventor</w:t>
      </w:r>
      <w:r w:rsidRPr="00FE06F8">
        <w:rPr>
          <w:rFonts w:ascii="Arial Narrow" w:hAnsi="Arial Narrow" w:cs="Arial"/>
          <w:sz w:val="22"/>
        </w:rPr>
        <w:t xml:space="preserve"> debe </w:t>
      </w:r>
      <w:r w:rsidR="00800ACA" w:rsidRPr="00FE06F8">
        <w:rPr>
          <w:rFonts w:ascii="Arial Narrow" w:hAnsi="Arial Narrow" w:cs="Arial"/>
          <w:sz w:val="22"/>
        </w:rPr>
        <w:t xml:space="preserve">ejecutar </w:t>
      </w:r>
      <w:r w:rsidRPr="00FE06F8">
        <w:rPr>
          <w:rFonts w:ascii="Arial Narrow" w:hAnsi="Arial Narrow" w:cs="Arial"/>
          <w:sz w:val="22"/>
        </w:rPr>
        <w:t xml:space="preserve">el </w:t>
      </w:r>
      <w:r w:rsidR="00B53404" w:rsidRPr="00FE06F8">
        <w:rPr>
          <w:rFonts w:ascii="Arial Narrow" w:hAnsi="Arial Narrow" w:cs="Arial"/>
          <w:sz w:val="22"/>
        </w:rPr>
        <w:t>c</w:t>
      </w:r>
      <w:r w:rsidRPr="00FE06F8">
        <w:rPr>
          <w:rFonts w:ascii="Arial Narrow" w:hAnsi="Arial Narrow" w:cs="Arial"/>
          <w:sz w:val="22"/>
        </w:rPr>
        <w:t xml:space="preserve">ontrato de conformidad con las especificaciones y características técnicas señaladas en los </w:t>
      </w:r>
      <w:r w:rsidR="001A2D32" w:rsidRPr="00FE06F8">
        <w:rPr>
          <w:rFonts w:ascii="Arial Narrow" w:hAnsi="Arial Narrow" w:cs="Arial"/>
          <w:sz w:val="22"/>
        </w:rPr>
        <w:t>Documentos</w:t>
      </w:r>
      <w:r w:rsidR="00566B03" w:rsidRPr="00FE06F8">
        <w:rPr>
          <w:rFonts w:ascii="Arial Narrow" w:hAnsi="Arial Narrow" w:cs="Arial"/>
          <w:sz w:val="22"/>
        </w:rPr>
        <w:t xml:space="preserve"> del </w:t>
      </w:r>
      <w:r w:rsidR="00C26031" w:rsidRPr="00FE06F8">
        <w:rPr>
          <w:rFonts w:ascii="Arial Narrow" w:hAnsi="Arial Narrow" w:cs="Arial"/>
          <w:sz w:val="22"/>
        </w:rPr>
        <w:t>P</w:t>
      </w:r>
      <w:r w:rsidR="00566B03" w:rsidRPr="00FE06F8">
        <w:rPr>
          <w:rFonts w:ascii="Arial Narrow" w:hAnsi="Arial Narrow" w:cs="Arial"/>
          <w:sz w:val="22"/>
        </w:rPr>
        <w:t xml:space="preserve">roceso de </w:t>
      </w:r>
      <w:r w:rsidR="00C26031" w:rsidRPr="00FE06F8">
        <w:rPr>
          <w:rFonts w:ascii="Arial Narrow" w:hAnsi="Arial Narrow" w:cs="Arial"/>
          <w:sz w:val="22"/>
        </w:rPr>
        <w:t>C</w:t>
      </w:r>
      <w:r w:rsidR="00566B03" w:rsidRPr="00FE06F8">
        <w:rPr>
          <w:rFonts w:ascii="Arial Narrow" w:hAnsi="Arial Narrow" w:cs="Arial"/>
          <w:sz w:val="22"/>
        </w:rPr>
        <w:t xml:space="preserve">ontratación </w:t>
      </w:r>
      <w:r w:rsidR="00566B03" w:rsidRPr="00FE06F8">
        <w:rPr>
          <w:rFonts w:ascii="Arial Narrow" w:hAnsi="Arial Narrow" w:cs="Arial"/>
          <w:sz w:val="22"/>
          <w:highlight w:val="lightGray"/>
        </w:rPr>
        <w:t xml:space="preserve">[Número del </w:t>
      </w:r>
      <w:r w:rsidR="004F2992" w:rsidRPr="00FE06F8">
        <w:rPr>
          <w:rFonts w:ascii="Arial Narrow" w:hAnsi="Arial Narrow" w:cs="Arial"/>
          <w:sz w:val="22"/>
          <w:highlight w:val="lightGray"/>
        </w:rPr>
        <w:t>P</w:t>
      </w:r>
      <w:r w:rsidR="00566B03" w:rsidRPr="00FE06F8">
        <w:rPr>
          <w:rFonts w:ascii="Arial Narrow" w:hAnsi="Arial Narrow" w:cs="Arial"/>
          <w:sz w:val="22"/>
          <w:highlight w:val="lightGray"/>
        </w:rPr>
        <w:t xml:space="preserve">roceso de </w:t>
      </w:r>
      <w:r w:rsidR="004F2992" w:rsidRPr="00FE06F8">
        <w:rPr>
          <w:rFonts w:ascii="Arial Narrow" w:hAnsi="Arial Narrow" w:cs="Arial"/>
          <w:sz w:val="22"/>
          <w:highlight w:val="lightGray"/>
        </w:rPr>
        <w:t>C</w:t>
      </w:r>
      <w:r w:rsidR="00566B03" w:rsidRPr="00FE06F8">
        <w:rPr>
          <w:rFonts w:ascii="Arial Narrow" w:hAnsi="Arial Narrow" w:cs="Arial"/>
          <w:sz w:val="22"/>
          <w:highlight w:val="lightGray"/>
        </w:rPr>
        <w:t>ontratación]</w:t>
      </w:r>
      <w:r w:rsidRPr="00FE06F8">
        <w:rPr>
          <w:rFonts w:ascii="Arial Narrow" w:hAnsi="Arial Narrow" w:cs="Arial"/>
          <w:sz w:val="22"/>
        </w:rPr>
        <w:t>, los cuales hacen parte integral</w:t>
      </w:r>
      <w:r w:rsidR="009F2D72" w:rsidRPr="00FE06F8">
        <w:rPr>
          <w:rFonts w:ascii="Arial Narrow" w:hAnsi="Arial Narrow" w:cs="Arial"/>
          <w:sz w:val="22"/>
        </w:rPr>
        <w:t xml:space="preserve"> de este</w:t>
      </w:r>
      <w:r w:rsidR="00726086" w:rsidRPr="00FE06F8">
        <w:rPr>
          <w:rFonts w:ascii="Arial Narrow" w:hAnsi="Arial Narrow" w:cs="Arial"/>
          <w:sz w:val="22"/>
        </w:rPr>
        <w:t xml:space="preserve"> contrato</w:t>
      </w:r>
      <w:r w:rsidR="009F2D72" w:rsidRPr="00FE06F8">
        <w:rPr>
          <w:rFonts w:ascii="Arial Narrow" w:hAnsi="Arial Narrow" w:cs="Arial"/>
          <w:sz w:val="22"/>
        </w:rPr>
        <w:t>.</w:t>
      </w:r>
    </w:p>
    <w:p w14:paraId="093A8EE5" w14:textId="77777777" w:rsidR="00BE0740" w:rsidRPr="00FE06F8" w:rsidRDefault="00BE0740" w:rsidP="00540E0E">
      <w:pPr>
        <w:rPr>
          <w:rFonts w:ascii="Arial Narrow" w:hAnsi="Arial Narrow" w:cs="Arial"/>
          <w:sz w:val="22"/>
        </w:rPr>
      </w:pPr>
    </w:p>
    <w:p w14:paraId="0FB1C788" w14:textId="70A97376" w:rsidR="00EB5F27" w:rsidRPr="00FE06F8" w:rsidRDefault="00BE0740" w:rsidP="02ACB207">
      <w:pPr>
        <w:rPr>
          <w:rFonts w:ascii="Arial Narrow" w:hAnsi="Arial Narrow" w:cs="Arial"/>
          <w:sz w:val="22"/>
        </w:rPr>
      </w:pPr>
      <w:r w:rsidRPr="00FE06F8">
        <w:rPr>
          <w:rFonts w:ascii="Arial Narrow" w:hAnsi="Arial Narrow" w:cs="Arial"/>
          <w:sz w:val="22"/>
        </w:rPr>
        <w:t>El I</w:t>
      </w:r>
      <w:r w:rsidR="007955D2" w:rsidRPr="00FE06F8">
        <w:rPr>
          <w:rFonts w:ascii="Arial Narrow" w:hAnsi="Arial Narrow" w:cs="Arial"/>
          <w:sz w:val="22"/>
        </w:rPr>
        <w:t xml:space="preserve">nterventor </w:t>
      </w:r>
      <w:r w:rsidRPr="00FE06F8">
        <w:rPr>
          <w:rFonts w:ascii="Arial Narrow" w:hAnsi="Arial Narrow" w:cs="Arial"/>
          <w:sz w:val="22"/>
        </w:rPr>
        <w:t xml:space="preserve">se obliga con la </w:t>
      </w:r>
      <w:r w:rsidR="006677CB" w:rsidRPr="00FE06F8">
        <w:rPr>
          <w:rFonts w:ascii="Arial Narrow" w:hAnsi="Arial Narrow" w:cs="Arial"/>
          <w:sz w:val="22"/>
        </w:rPr>
        <w:t>E</w:t>
      </w:r>
      <w:r w:rsidR="00D14AE0" w:rsidRPr="00FE06F8">
        <w:rPr>
          <w:rFonts w:ascii="Arial Narrow" w:hAnsi="Arial Narrow" w:cs="Arial"/>
          <w:sz w:val="22"/>
        </w:rPr>
        <w:t>n</w:t>
      </w:r>
      <w:r w:rsidRPr="00FE06F8">
        <w:rPr>
          <w:rFonts w:ascii="Arial Narrow" w:hAnsi="Arial Narrow" w:cs="Arial"/>
          <w:sz w:val="22"/>
        </w:rPr>
        <w:t>tidad a ejecutar, a los precios cotizados en la propuesta</w:t>
      </w:r>
      <w:r w:rsidR="000E4079" w:rsidRPr="00FE06F8">
        <w:rPr>
          <w:rFonts w:ascii="Arial Narrow" w:hAnsi="Arial Narrow" w:cs="Arial"/>
          <w:sz w:val="22"/>
        </w:rPr>
        <w:t xml:space="preserve"> </w:t>
      </w:r>
      <w:r w:rsidR="000E4079" w:rsidRPr="00FE06F8">
        <w:rPr>
          <w:rFonts w:ascii="Arial Narrow" w:hAnsi="Arial Narrow" w:cs="Arial"/>
          <w:sz w:val="22"/>
          <w:highlight w:val="lightGray"/>
        </w:rPr>
        <w:t xml:space="preserve">[o como haya sido plasmado el valor de la propuesta, </w:t>
      </w:r>
      <w:r w:rsidR="00190D55" w:rsidRPr="00FE06F8">
        <w:rPr>
          <w:rFonts w:ascii="Arial Narrow" w:hAnsi="Arial Narrow" w:cs="Arial"/>
          <w:sz w:val="22"/>
          <w:highlight w:val="lightGray"/>
        </w:rPr>
        <w:t>P</w:t>
      </w:r>
      <w:r w:rsidR="000E4079" w:rsidRPr="00FE06F8">
        <w:rPr>
          <w:rFonts w:ascii="Arial Narrow" w:hAnsi="Arial Narrow" w:cs="Arial"/>
          <w:sz w:val="22"/>
          <w:highlight w:val="lightGray"/>
        </w:rPr>
        <w:t xml:space="preserve">recio </w:t>
      </w:r>
      <w:r w:rsidR="00190D55" w:rsidRPr="00FE06F8">
        <w:rPr>
          <w:rFonts w:ascii="Arial Narrow" w:hAnsi="Arial Narrow" w:cs="Arial"/>
          <w:sz w:val="22"/>
          <w:highlight w:val="lightGray"/>
        </w:rPr>
        <w:t>G</w:t>
      </w:r>
      <w:r w:rsidR="000E4079" w:rsidRPr="00FE06F8">
        <w:rPr>
          <w:rFonts w:ascii="Arial Narrow" w:hAnsi="Arial Narrow" w:cs="Arial"/>
          <w:sz w:val="22"/>
          <w:highlight w:val="lightGray"/>
        </w:rPr>
        <w:t xml:space="preserve">lobal, precios unitarios, según haya estimado la </w:t>
      </w:r>
      <w:r w:rsidR="006677CB" w:rsidRPr="00FE06F8">
        <w:rPr>
          <w:rFonts w:ascii="Arial Narrow" w:hAnsi="Arial Narrow" w:cs="Arial"/>
          <w:sz w:val="22"/>
          <w:highlight w:val="lightGray"/>
        </w:rPr>
        <w:t>E</w:t>
      </w:r>
      <w:r w:rsidR="000E4079" w:rsidRPr="00FE06F8">
        <w:rPr>
          <w:rFonts w:ascii="Arial Narrow" w:hAnsi="Arial Narrow" w:cs="Arial"/>
          <w:sz w:val="22"/>
          <w:highlight w:val="lightGray"/>
        </w:rPr>
        <w:t>ntidad]</w:t>
      </w:r>
      <w:r w:rsidRPr="00FE06F8">
        <w:rPr>
          <w:rFonts w:ascii="Arial Narrow" w:hAnsi="Arial Narrow" w:cs="Arial"/>
          <w:sz w:val="22"/>
        </w:rPr>
        <w:t xml:space="preserve"> y con sus propios medios –materiales, maquinaria, laboratorios, equipos y personal- en forma independiente y con plena autonomía técnica y administrativa, hasta su total terminación y aceptación final, las </w:t>
      </w:r>
      <w:r w:rsidR="00EF5484" w:rsidRPr="00FE06F8">
        <w:rPr>
          <w:rFonts w:ascii="Arial Narrow" w:hAnsi="Arial Narrow" w:cs="Arial"/>
          <w:sz w:val="22"/>
        </w:rPr>
        <w:t>actividades propias de</w:t>
      </w:r>
      <w:r w:rsidR="00F76A9B" w:rsidRPr="00FE06F8">
        <w:rPr>
          <w:rFonts w:ascii="Arial Narrow" w:hAnsi="Arial Narrow" w:cs="Arial"/>
          <w:sz w:val="22"/>
        </w:rPr>
        <w:t xml:space="preserve"> i</w:t>
      </w:r>
      <w:r w:rsidR="00EF5484" w:rsidRPr="00FE06F8">
        <w:rPr>
          <w:rFonts w:ascii="Arial Narrow" w:hAnsi="Arial Narrow" w:cs="Arial"/>
          <w:sz w:val="22"/>
        </w:rPr>
        <w:t xml:space="preserve">nterventoría según </w:t>
      </w:r>
      <w:r w:rsidR="00D045C3" w:rsidRPr="00FE06F8">
        <w:rPr>
          <w:rFonts w:ascii="Arial Narrow" w:hAnsi="Arial Narrow" w:cs="Arial"/>
          <w:sz w:val="22"/>
        </w:rPr>
        <w:t xml:space="preserve">lo </w:t>
      </w:r>
      <w:r w:rsidR="00EF5484" w:rsidRPr="00FE06F8">
        <w:rPr>
          <w:rFonts w:ascii="Arial Narrow" w:hAnsi="Arial Narrow" w:cs="Arial"/>
          <w:sz w:val="22"/>
        </w:rPr>
        <w:t xml:space="preserve">establece la legislación vigente, </w:t>
      </w:r>
      <w:r w:rsidR="00AB5BE7" w:rsidRPr="00FE06F8">
        <w:rPr>
          <w:rFonts w:ascii="Arial Narrow" w:hAnsi="Arial Narrow" w:cs="Arial"/>
          <w:sz w:val="22"/>
        </w:rPr>
        <w:t xml:space="preserve">el </w:t>
      </w:r>
      <w:r w:rsidR="00EC43FC" w:rsidRPr="00FE06F8">
        <w:rPr>
          <w:rFonts w:ascii="Arial Narrow" w:hAnsi="Arial Narrow" w:cs="Arial"/>
          <w:sz w:val="22"/>
        </w:rPr>
        <w:t>P</w:t>
      </w:r>
      <w:r w:rsidR="00AB5BE7" w:rsidRPr="00FE06F8">
        <w:rPr>
          <w:rFonts w:ascii="Arial Narrow" w:hAnsi="Arial Narrow" w:cs="Arial"/>
          <w:sz w:val="22"/>
        </w:rPr>
        <w:t xml:space="preserve">liego de </w:t>
      </w:r>
      <w:r w:rsidR="00EC43FC" w:rsidRPr="00FE06F8">
        <w:rPr>
          <w:rFonts w:ascii="Arial Narrow" w:hAnsi="Arial Narrow" w:cs="Arial"/>
          <w:sz w:val="22"/>
        </w:rPr>
        <w:t>C</w:t>
      </w:r>
      <w:r w:rsidR="00AB5BE7" w:rsidRPr="00FE06F8">
        <w:rPr>
          <w:rFonts w:ascii="Arial Narrow" w:hAnsi="Arial Narrow" w:cs="Arial"/>
          <w:sz w:val="22"/>
        </w:rPr>
        <w:t xml:space="preserve">ondiciones, el </w:t>
      </w:r>
      <w:r w:rsidR="00EF5484" w:rsidRPr="00FE06F8">
        <w:rPr>
          <w:rFonts w:ascii="Arial Narrow" w:hAnsi="Arial Narrow" w:cs="Arial"/>
          <w:sz w:val="22"/>
        </w:rPr>
        <w:t xml:space="preserve">Anexo Técnico y el </w:t>
      </w:r>
      <w:r w:rsidR="001D7F02" w:rsidRPr="00FE06F8">
        <w:rPr>
          <w:rFonts w:ascii="Arial Narrow" w:hAnsi="Arial Narrow" w:cs="Arial"/>
          <w:sz w:val="22"/>
        </w:rPr>
        <w:t>contrato</w:t>
      </w:r>
      <w:r w:rsidR="00EF5484" w:rsidRPr="00FE06F8">
        <w:rPr>
          <w:rFonts w:ascii="Arial Narrow" w:hAnsi="Arial Narrow" w:cs="Arial"/>
          <w:sz w:val="22"/>
        </w:rPr>
        <w:t xml:space="preserve"> al cual se ejercerá la interventoría</w:t>
      </w:r>
      <w:r w:rsidR="00517D2E" w:rsidRPr="00FE06F8">
        <w:rPr>
          <w:rFonts w:ascii="Arial Narrow" w:hAnsi="Arial Narrow" w:cs="Arial"/>
          <w:sz w:val="22"/>
        </w:rPr>
        <w:t>.</w:t>
      </w:r>
    </w:p>
    <w:p w14:paraId="1C846AD0" w14:textId="4BF230F2" w:rsidR="00F97EF9" w:rsidRPr="00FE06F8" w:rsidRDefault="00F97EF9" w:rsidP="00540E0E">
      <w:pPr>
        <w:rPr>
          <w:rFonts w:ascii="Arial Narrow" w:hAnsi="Arial Narrow" w:cs="Arial"/>
          <w:sz w:val="22"/>
        </w:rPr>
      </w:pPr>
    </w:p>
    <w:p w14:paraId="4CD047B2"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lastRenderedPageBreak/>
        <w:t>La interventoría contratada tendrá como alcance la vigilancia, control y seguimiento integral sobre la ejecución del contrato de obra para la adecuación, mejoramiento e instalación de sistemas hidráulicos, sanitarios, eléctricos y de cubierta en las Bodegas 7 y 11 del IDIGER, abarcando las siguientes dimensiones:</w:t>
      </w:r>
    </w:p>
    <w:p w14:paraId="6D5B6282" w14:textId="77777777" w:rsidR="00FE06F8" w:rsidRPr="00FE06F8" w:rsidRDefault="00FE06F8" w:rsidP="00FE06F8">
      <w:pPr>
        <w:pStyle w:val="Ttulo3"/>
        <w:keepNext w:val="0"/>
        <w:keepLines w:val="0"/>
        <w:shd w:val="clear" w:color="auto" w:fill="FFFFFF"/>
        <w:spacing w:before="0"/>
        <w:jc w:val="left"/>
        <w:rPr>
          <w:rFonts w:ascii="Arial Narrow" w:eastAsia="Arial Narrow" w:hAnsi="Arial Narrow" w:cs="Arial Narrow"/>
          <w:b w:val="0"/>
          <w:bCs w:val="0"/>
          <w:color w:val="000000"/>
          <w:sz w:val="22"/>
        </w:rPr>
      </w:pPr>
      <w:bookmarkStart w:id="0" w:name="_heading=h.rl1x1nb86to1" w:colFirst="0" w:colLast="0"/>
      <w:bookmarkEnd w:id="0"/>
    </w:p>
    <w:p w14:paraId="65DF162D"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1" w:name="_heading=h.38a0n215o21y" w:colFirst="0" w:colLast="0"/>
      <w:bookmarkEnd w:id="1"/>
      <w:r w:rsidRPr="00FE06F8">
        <w:rPr>
          <w:rFonts w:ascii="Arial Narrow" w:eastAsia="Arial Narrow" w:hAnsi="Arial Narrow" w:cs="Arial Narrow"/>
          <w:b/>
          <w:bCs/>
          <w:color w:val="000000"/>
          <w:sz w:val="22"/>
        </w:rPr>
        <w:t>TÉCNICAS</w:t>
      </w:r>
    </w:p>
    <w:p w14:paraId="3A62AD6A" w14:textId="77777777" w:rsidR="00FE06F8" w:rsidRPr="00FE06F8" w:rsidRDefault="00FE06F8" w:rsidP="00FE06F8">
      <w:pPr>
        <w:widowControl w:val="0"/>
        <w:pBdr>
          <w:top w:val="nil"/>
          <w:left w:val="nil"/>
          <w:bottom w:val="nil"/>
          <w:right w:val="nil"/>
          <w:between w:val="nil"/>
        </w:pBdr>
        <w:ind w:left="719"/>
        <w:jc w:val="left"/>
        <w:rPr>
          <w:rFonts w:ascii="Arial Narrow" w:eastAsia="Arial Narrow" w:hAnsi="Arial Narrow" w:cs="Arial Narrow"/>
          <w:b/>
          <w:bCs/>
          <w:color w:val="000000"/>
        </w:rPr>
      </w:pPr>
    </w:p>
    <w:p w14:paraId="76A39904" w14:textId="77777777" w:rsidR="00FE06F8" w:rsidRPr="00FE06F8" w:rsidRDefault="00FE06F8" w:rsidP="00FE06F8">
      <w:pPr>
        <w:shd w:val="clear" w:color="auto" w:fill="FFFFFF"/>
        <w:spacing w:after="300"/>
        <w:rPr>
          <w:rFonts w:ascii="Arial Narrow" w:eastAsia="Arial Narrow" w:hAnsi="Arial Narrow" w:cs="Arial Narrow"/>
          <w:sz w:val="22"/>
        </w:rPr>
      </w:pPr>
      <w:r w:rsidRPr="00FE06F8">
        <w:rPr>
          <w:rFonts w:ascii="Arial Narrow" w:eastAsia="Arial Narrow" w:hAnsi="Arial Narrow" w:cs="Arial Narrow"/>
          <w:sz w:val="22"/>
        </w:rPr>
        <w:t>La interventoría ejercerá control y seguimiento técnico detallado sobre cada uno de los componentes de la obra, así:</w:t>
      </w:r>
    </w:p>
    <w:p w14:paraId="7D3222AA" w14:textId="77777777" w:rsidR="00FE06F8" w:rsidRPr="00FE06F8" w:rsidRDefault="00FE06F8" w:rsidP="00967C13">
      <w:pPr>
        <w:numPr>
          <w:ilvl w:val="0"/>
          <w:numId w:val="21"/>
        </w:numPr>
        <w:shd w:val="clear" w:color="auto" w:fill="FFFFFF"/>
        <w:rPr>
          <w:rFonts w:ascii="Arial Narrow" w:eastAsia="Arial Narrow" w:hAnsi="Arial Narrow" w:cs="Arial Narrow"/>
          <w:sz w:val="22"/>
        </w:rPr>
      </w:pPr>
      <w:r w:rsidRPr="00FE06F8">
        <w:rPr>
          <w:rFonts w:ascii="Arial Narrow" w:eastAsia="Arial Narrow" w:hAnsi="Arial Narrow" w:cs="Arial Narrow"/>
          <w:b/>
          <w:bCs/>
          <w:sz w:val="22"/>
        </w:rPr>
        <w:t>Redes Hidrosanitarias:</w:t>
      </w:r>
      <w:r w:rsidRPr="00FE06F8">
        <w:rPr>
          <w:rFonts w:ascii="Arial Narrow" w:eastAsia="Arial Narrow" w:hAnsi="Arial Narrow" w:cs="Arial Narrow"/>
          <w:sz w:val="22"/>
        </w:rPr>
        <w:t xml:space="preserve"> Verificar la correcta ejecución de regatas, la instalación de tubería certificada conforme a las normas técnicas aplicables, la instalación de válvulas de paso sectorizadas, y la realización de pruebas hidráulicas y de estanqueidad. Aprobar los materiales y elementos utilizados previa su instalación, verificar que las conexiones y el armado de redes cumplan con las especificaciones técnicas del contrato, y corroborar que lo entregado se ajuste a los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actualizados que reflejen las intervenciones ejecutadas. Constatar la eliminación de las fallas en conexiones, filtraciones y pérdidas de presión identificadas en el diagnóstico técnico previo.</w:t>
      </w:r>
    </w:p>
    <w:p w14:paraId="0768C979" w14:textId="77777777" w:rsidR="00FE06F8" w:rsidRPr="00FE06F8" w:rsidRDefault="00FE06F8" w:rsidP="00967C13">
      <w:pPr>
        <w:numPr>
          <w:ilvl w:val="0"/>
          <w:numId w:val="21"/>
        </w:numPr>
        <w:shd w:val="clear" w:color="auto" w:fill="FFFFFF"/>
        <w:rPr>
          <w:rFonts w:ascii="Arial Narrow" w:eastAsia="Arial Narrow" w:hAnsi="Arial Narrow" w:cs="Arial Narrow"/>
          <w:sz w:val="22"/>
        </w:rPr>
      </w:pPr>
      <w:r w:rsidRPr="00FE06F8">
        <w:rPr>
          <w:rFonts w:ascii="Arial Narrow" w:eastAsia="Arial Narrow" w:hAnsi="Arial Narrow" w:cs="Arial Narrow"/>
          <w:b/>
          <w:bCs/>
          <w:sz w:val="22"/>
        </w:rPr>
        <w:t>Tanques de Reserva:</w:t>
      </w:r>
      <w:r w:rsidRPr="00FE06F8">
        <w:rPr>
          <w:rFonts w:ascii="Arial Narrow" w:eastAsia="Arial Narrow" w:hAnsi="Arial Narrow" w:cs="Arial Narrow"/>
          <w:sz w:val="22"/>
        </w:rPr>
        <w:t xml:space="preserve"> Supervisar la correcta ejecución de la obra para el refuerzo estructural de la plataforma existente a fin de verificar que la modificación soporte la instalación de los nuevos tanques. garantizando la construcción de la columna y viga estructural adicional y la instalación de barandas perimetrales conforme a la normativa de trabajo seguro en alturas. Controlar la instalación del sistema de bombeo dimensionado para garantizar el funcionamiento simultáneo y alternado de los tanques, la integración hidráulica con la red existente, y la realización de pruebas técnicas funcionales. Validar y aprobar los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hidráulico y estructural resultante de las intervenciones.</w:t>
      </w:r>
    </w:p>
    <w:p w14:paraId="5A05E838" w14:textId="77777777" w:rsidR="00FE06F8" w:rsidRPr="00FE06F8" w:rsidRDefault="00FE06F8" w:rsidP="00967C13">
      <w:pPr>
        <w:numPr>
          <w:ilvl w:val="0"/>
          <w:numId w:val="21"/>
        </w:numPr>
        <w:shd w:val="clear" w:color="auto" w:fill="FFFFFF"/>
        <w:rPr>
          <w:rFonts w:ascii="Arial Narrow" w:eastAsia="Arial Narrow" w:hAnsi="Arial Narrow" w:cs="Arial Narrow"/>
          <w:sz w:val="22"/>
        </w:rPr>
      </w:pPr>
      <w:r w:rsidRPr="00FE06F8">
        <w:rPr>
          <w:rFonts w:ascii="Arial Narrow" w:eastAsia="Arial Narrow" w:hAnsi="Arial Narrow" w:cs="Arial Narrow"/>
          <w:b/>
          <w:bCs/>
          <w:sz w:val="22"/>
        </w:rPr>
        <w:t>Cubiertas:</w:t>
      </w:r>
      <w:r w:rsidRPr="00FE06F8">
        <w:rPr>
          <w:rFonts w:ascii="Arial Narrow" w:eastAsia="Arial Narrow" w:hAnsi="Arial Narrow" w:cs="Arial Narrow"/>
          <w:sz w:val="22"/>
        </w:rPr>
        <w:t xml:space="preserve"> Supervisar y verificar el retiro certificado de la cubierta en asbesto cemento conforme a la normativa vigente aplicable para este tipo de materiales, así como la correcta disposición final autorizada del material retirado con el soporte documental requerido. Verificar la instalación de la nueva cubierta en los sectores donde se establezca la necesidad técnica, el refuerzo de la estructura de cubierta conforme a las nuevas especificaciones de carga, la impermeabilización de juntas y la implementación del sistema definitivo de control de ingreso de aves. Aprobar la limpieza y desinfección de entretechos y verificar la entrega de la documentación técnica, fichas de actividades, así como la entrega y aprobación de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correspondientes.</w:t>
      </w:r>
    </w:p>
    <w:p w14:paraId="2FAA8E34" w14:textId="77777777" w:rsidR="00FE06F8" w:rsidRPr="00FE06F8" w:rsidRDefault="00FE06F8" w:rsidP="00967C13">
      <w:pPr>
        <w:numPr>
          <w:ilvl w:val="0"/>
          <w:numId w:val="21"/>
        </w:numPr>
        <w:shd w:val="clear" w:color="auto" w:fill="FFFFFF"/>
        <w:rPr>
          <w:rFonts w:ascii="Arial Narrow" w:eastAsia="Arial Narrow" w:hAnsi="Arial Narrow" w:cs="Arial Narrow"/>
          <w:sz w:val="22"/>
        </w:rPr>
      </w:pPr>
      <w:r w:rsidRPr="00FE06F8">
        <w:rPr>
          <w:rFonts w:ascii="Arial Narrow" w:eastAsia="Arial Narrow" w:hAnsi="Arial Narrow" w:cs="Arial Narrow"/>
          <w:b/>
          <w:bCs/>
          <w:sz w:val="22"/>
        </w:rPr>
        <w:t>Sistema Eléctrico e Iluminación:</w:t>
      </w:r>
      <w:r w:rsidRPr="00FE06F8">
        <w:rPr>
          <w:rFonts w:ascii="Arial Narrow" w:eastAsia="Arial Narrow" w:hAnsi="Arial Narrow" w:cs="Arial Narrow"/>
          <w:sz w:val="22"/>
        </w:rPr>
        <w:t xml:space="preserve"> Revisar y aprobar la intensidad lumínica instalada por el contratista, incluyendo la propuesta técnica de adecuación conforme a la normativa RETILAP vigente. Supervisar el suministro e instalación de luminarias tipo campana LED de gran formato para áreas de bodega, diseñadas para alturas industriales, verificando que cumplan con las especificaciones técnicas aprobadas. Controlar el reemplazo de luminarias obsoletas, verificar la disposición final certificada de los elementos eléctricos retirados conforme a la normativa de residuos RAEE/RSD, y aprobar las pruebas técnicas que garanticen el adecuado funcionamiento del sistema eléctrico intervenido.</w:t>
      </w:r>
    </w:p>
    <w:p w14:paraId="3D1E1CE9" w14:textId="77777777" w:rsidR="00FE06F8" w:rsidRPr="00FE06F8" w:rsidRDefault="00FE06F8" w:rsidP="00967C13">
      <w:pPr>
        <w:numPr>
          <w:ilvl w:val="0"/>
          <w:numId w:val="21"/>
        </w:numPr>
        <w:shd w:val="clear" w:color="auto" w:fill="FFFFFF"/>
        <w:rPr>
          <w:rFonts w:ascii="Arial Narrow" w:eastAsia="Arial Narrow" w:hAnsi="Arial Narrow" w:cs="Arial Narrow"/>
          <w:sz w:val="22"/>
        </w:rPr>
      </w:pPr>
      <w:r w:rsidRPr="00FE06F8">
        <w:rPr>
          <w:rFonts w:ascii="Arial Narrow" w:eastAsia="Arial Narrow" w:hAnsi="Arial Narrow" w:cs="Arial Narrow"/>
          <w:b/>
          <w:bCs/>
          <w:sz w:val="22"/>
        </w:rPr>
        <w:t>Accesibilidad al Medio Físico:</w:t>
      </w:r>
      <w:r w:rsidRPr="00FE06F8">
        <w:rPr>
          <w:rFonts w:ascii="Arial Narrow" w:eastAsia="Arial Narrow" w:hAnsi="Arial Narrow" w:cs="Arial Narrow"/>
          <w:sz w:val="22"/>
        </w:rPr>
        <w:t xml:space="preserve"> Verificar la instalación y actualización de señalización conforme a la normativa de accesibilidad vigente, la correcta implementación de franja </w:t>
      </w:r>
      <w:proofErr w:type="spellStart"/>
      <w:r w:rsidRPr="00FE06F8">
        <w:rPr>
          <w:rFonts w:ascii="Arial Narrow" w:eastAsia="Arial Narrow" w:hAnsi="Arial Narrow" w:cs="Arial Narrow"/>
          <w:sz w:val="22"/>
        </w:rPr>
        <w:t>podotáctil</w:t>
      </w:r>
      <w:proofErr w:type="spellEnd"/>
      <w:r w:rsidRPr="00FE06F8">
        <w:rPr>
          <w:rFonts w:ascii="Arial Narrow" w:eastAsia="Arial Narrow" w:hAnsi="Arial Narrow" w:cs="Arial Narrow"/>
          <w:sz w:val="22"/>
        </w:rPr>
        <w:t xml:space="preserve"> reglamentaria, el ajuste de rutas accesibles y accesos. Revisar el levantamiento planimétrico de las áreas intervenidas y la propuesta de adecuación técnica, verificando el cumplimiento integral de la normativa de accesibilidad aplicable.</w:t>
      </w:r>
    </w:p>
    <w:p w14:paraId="4747DD14" w14:textId="77777777" w:rsidR="00FE06F8" w:rsidRPr="00FE06F8" w:rsidRDefault="00FE06F8" w:rsidP="00967C13">
      <w:pPr>
        <w:numPr>
          <w:ilvl w:val="0"/>
          <w:numId w:val="21"/>
        </w:numPr>
        <w:shd w:val="clear" w:color="auto" w:fill="FFFFFF"/>
        <w:rPr>
          <w:rFonts w:ascii="Arial Narrow" w:eastAsia="Arial Narrow" w:hAnsi="Arial Narrow" w:cs="Arial Narrow"/>
          <w:sz w:val="22"/>
        </w:rPr>
      </w:pPr>
      <w:r w:rsidRPr="00FE06F8">
        <w:rPr>
          <w:rFonts w:ascii="Arial Narrow" w:eastAsia="Arial Narrow" w:hAnsi="Arial Narrow" w:cs="Arial Narrow"/>
          <w:b/>
          <w:bCs/>
          <w:sz w:val="22"/>
        </w:rPr>
        <w:t>Actividades Transversales de Control Técnico:</w:t>
      </w:r>
      <w:r w:rsidRPr="00FE06F8">
        <w:rPr>
          <w:rFonts w:ascii="Arial Narrow" w:eastAsia="Arial Narrow" w:hAnsi="Arial Narrow" w:cs="Arial Narrow"/>
          <w:sz w:val="22"/>
        </w:rPr>
        <w:t xml:space="preserve"> De manera transversal a todos los componentes, la interventoría deberá:</w:t>
      </w:r>
    </w:p>
    <w:p w14:paraId="2AF91837"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Revisar, aprobar o rechazar los materiales, equipos e insumos propuestos por el contratista previo a su utilización en obra, exigiendo los certificados de calidad y fichas técnicas correspondientes.</w:t>
      </w:r>
    </w:p>
    <w:p w14:paraId="3122C88D"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lastRenderedPageBreak/>
        <w:t>Verificar que todos los trabajos se ejecuten conforme a los planos, memorias de cálculo, especificaciones técnicas y normas técnicas colombianas vigentes aplicables a cada especialidad.</w:t>
      </w:r>
    </w:p>
    <w:p w14:paraId="1E74A982"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Realizar visitas periódicas y de seguimiento a la obra con la frecuencia necesaria para garantizar el control efectivo de los trabajos, dejando registro fotográfico y escrito de cada visita.</w:t>
      </w:r>
    </w:p>
    <w:p w14:paraId="7C97A35C"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Emitir alertas tempranas ante desviaciones técnicas, ordenar la corrección o demolición de trabajos mal ejecutados y verificar su correcta subsanación.</w:t>
      </w:r>
    </w:p>
    <w:p w14:paraId="6062F708"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Revisar y aprobar los informes técnicos de avance presentados por el contratista.</w:t>
      </w:r>
    </w:p>
    <w:p w14:paraId="4FABDC6D"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Requerir y aprobar la totalidad de los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memorias técnicas, fichas de actividades y documentación soporte entregada al cierre del contrato de obra.</w:t>
      </w:r>
    </w:p>
    <w:p w14:paraId="0F34185E"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Suscribir las actas técnicas que se requieran durante la ejecución, incluyendo actas de inicio, actas de recibo parcial y acta de recibo final de obra.</w:t>
      </w:r>
    </w:p>
    <w:p w14:paraId="5C978EA9" w14:textId="77777777" w:rsidR="00FE06F8" w:rsidRPr="00FE06F8" w:rsidRDefault="00FE06F8" w:rsidP="00967C13">
      <w:pPr>
        <w:numPr>
          <w:ilvl w:val="0"/>
          <w:numId w:val="16"/>
        </w:numPr>
        <w:shd w:val="clear" w:color="auto" w:fill="FFFFFF"/>
        <w:ind w:left="1020"/>
        <w:rPr>
          <w:rFonts w:ascii="Arial Narrow" w:hAnsi="Arial Narrow"/>
        </w:rPr>
      </w:pPr>
      <w:r w:rsidRPr="00FE06F8">
        <w:rPr>
          <w:rFonts w:ascii="Arial Narrow" w:eastAsia="Arial Narrow" w:hAnsi="Arial Narrow" w:cs="Arial Narrow"/>
          <w:sz w:val="22"/>
        </w:rPr>
        <w:t>Supervisar la implementación del Plan de Manejo Ambiental y del Plan de Seguridad y Salud en el Trabajo, verificando el cumplimiento de la normativa aplicable y la adopción de medidas de mitigación de impactos durante toda la ejecución del contrato de obra.</w:t>
      </w:r>
    </w:p>
    <w:p w14:paraId="3D48D24B" w14:textId="77777777" w:rsidR="00FE06F8" w:rsidRPr="00FE06F8" w:rsidRDefault="00FE06F8" w:rsidP="00FE06F8">
      <w:pPr>
        <w:shd w:val="clear" w:color="auto" w:fill="FFFFFF"/>
        <w:ind w:left="720"/>
        <w:rPr>
          <w:rFonts w:ascii="Arial Narrow" w:eastAsia="Arial Narrow" w:hAnsi="Arial Narrow" w:cs="Arial Narrow"/>
          <w:sz w:val="22"/>
        </w:rPr>
      </w:pPr>
    </w:p>
    <w:p w14:paraId="2DB86C7A" w14:textId="77777777" w:rsidR="00FE06F8" w:rsidRPr="00FE06F8" w:rsidRDefault="00FE06F8" w:rsidP="00FE06F8">
      <w:pPr>
        <w:rPr>
          <w:rFonts w:ascii="Arial Narrow" w:eastAsia="Arial Narrow" w:hAnsi="Arial Narrow" w:cs="Arial Narrow"/>
          <w:sz w:val="22"/>
        </w:rPr>
      </w:pPr>
      <w:r w:rsidRPr="00FE06F8">
        <w:rPr>
          <w:rFonts w:ascii="Arial Narrow" w:eastAsia="Arial Narrow" w:hAnsi="Arial Narrow" w:cs="Arial Narrow"/>
          <w:sz w:val="22"/>
        </w:rPr>
        <w:t>De igual forma, la interventoría deberá exigir, revisar y avalar los Certificados de Disposición Final y Manejo Ambiental expedidos por gestores o celdas de seguridad debidamente autorizados por la autoridad ambiental competente (SDA / CAR) para los materiales peligrosos retirados (asbesto-cemento y RAEE). Asimismo, el equipo de la interventoría participará obligatoriamente en las comisiones de seguimiento, comités de obra semanales y reuniones extraordinarias que convoque la supervisión del IDIGER.</w:t>
      </w:r>
    </w:p>
    <w:p w14:paraId="17264702" w14:textId="77777777" w:rsidR="00FE06F8" w:rsidRPr="00FE06F8" w:rsidRDefault="00FE06F8" w:rsidP="00FE06F8">
      <w:pPr>
        <w:rPr>
          <w:rFonts w:ascii="Arial Narrow" w:eastAsia="Arial Narrow" w:hAnsi="Arial Narrow" w:cs="Arial Narrow"/>
          <w:color w:val="8EAADB"/>
          <w:sz w:val="22"/>
        </w:rPr>
      </w:pPr>
    </w:p>
    <w:p w14:paraId="327EE487"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r w:rsidRPr="00FE06F8">
        <w:rPr>
          <w:rFonts w:ascii="Arial Narrow" w:eastAsia="Arial Narrow" w:hAnsi="Arial Narrow" w:cs="Arial Narrow"/>
          <w:b/>
          <w:bCs/>
          <w:color w:val="000000"/>
          <w:sz w:val="22"/>
        </w:rPr>
        <w:t>ADMINISTRATIVA</w:t>
      </w:r>
    </w:p>
    <w:p w14:paraId="4911EFDA" w14:textId="77777777" w:rsidR="00FE06F8" w:rsidRPr="00FE06F8" w:rsidRDefault="00FE06F8" w:rsidP="00FE06F8">
      <w:pPr>
        <w:widowControl w:val="0"/>
        <w:pBdr>
          <w:top w:val="nil"/>
          <w:left w:val="nil"/>
          <w:bottom w:val="nil"/>
          <w:right w:val="nil"/>
          <w:between w:val="nil"/>
        </w:pBdr>
        <w:ind w:left="719"/>
        <w:jc w:val="left"/>
        <w:rPr>
          <w:rFonts w:ascii="Arial Narrow" w:eastAsia="Arial Narrow" w:hAnsi="Arial Narrow" w:cs="Arial Narrow"/>
          <w:b/>
          <w:bCs/>
          <w:color w:val="000000"/>
        </w:rPr>
      </w:pPr>
    </w:p>
    <w:p w14:paraId="502B4BBF"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Controlar el cumplimiento del cronograma de ejecución aprobado, verificar la correcta y oportuna vinculación del personal profesional, técnico y operativo requerido por el contrato, gestionar y dar respuesta a la correspondencia contractual, revisar y aprobar los informes de avance periódicos, y garantizar el cumplimiento de todas las obligaciones contractuales del contratista de obra. Verificar que el contratista mantenga actualizado el libro de obra y los registros de control requeridos. Informar oportunamente al IDIGER sobre cualquier situación que pueda afectar el normal desarrollo del contrato de obra.</w:t>
      </w:r>
    </w:p>
    <w:p w14:paraId="2805B827"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Ejercer el control estricto del cumplimiento de los porcentajes de dedicación y cargas horarias ofertadas tanto por el personal del contratista de obra como por el personal profesional y técnico de la propia interventoría, informando inmediatamente a la supervisión del IDIGER sobre cualquier ausentismo, cambio o sustitución de personal para su correspondiente trámite de aprobación previa.</w:t>
      </w:r>
    </w:p>
    <w:p w14:paraId="7E767ADE" w14:textId="77777777" w:rsidR="00FE06F8" w:rsidRPr="00FE06F8" w:rsidRDefault="00FE06F8" w:rsidP="00FE06F8">
      <w:pPr>
        <w:rPr>
          <w:rFonts w:ascii="Arial Narrow" w:eastAsia="Arial Narrow" w:hAnsi="Arial Narrow" w:cs="Arial Narrow"/>
          <w:color w:val="8EAADB"/>
          <w:sz w:val="22"/>
        </w:rPr>
      </w:pPr>
    </w:p>
    <w:p w14:paraId="22549A86"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r w:rsidRPr="00FE06F8">
        <w:rPr>
          <w:rFonts w:ascii="Arial Narrow" w:eastAsia="Arial Narrow" w:hAnsi="Arial Narrow" w:cs="Arial Narrow"/>
          <w:b/>
          <w:bCs/>
          <w:color w:val="000000"/>
          <w:sz w:val="22"/>
        </w:rPr>
        <w:t>FINANCIERA Y CONTABLE</w:t>
      </w:r>
    </w:p>
    <w:p w14:paraId="22B8D488"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Revisar, verificar y aprobar las actas de avance de obra, actas parciales de pago y el acta de liquidación final, controlando que los recursos ejecutados correspondan estrictamente a los ítems, cantidades y precios unitarios efectivamente realizados conforme al presupuesto aprobado y los soportes de campo. Verificar que no se presenten sobrecostos injustificados, desequilibrios económicos no reportados o pagos por actividades no ejecutadas. Llevar el control presupuestal del contrato de obra durante toda su ejecución.</w:t>
      </w:r>
    </w:p>
    <w:p w14:paraId="27BE34AF" w14:textId="77777777" w:rsidR="00FE06F8" w:rsidRPr="00FE06F8" w:rsidRDefault="00FE06F8" w:rsidP="00FE06F8">
      <w:pPr>
        <w:pStyle w:val="Ttulo3"/>
        <w:keepNext w:val="0"/>
        <w:keepLines w:val="0"/>
        <w:shd w:val="clear" w:color="auto" w:fill="FFFFFF"/>
        <w:spacing w:before="0"/>
        <w:rPr>
          <w:rFonts w:ascii="Arial Narrow" w:eastAsia="Arial Narrow" w:hAnsi="Arial Narrow" w:cs="Arial Narrow"/>
          <w:b w:val="0"/>
          <w:bCs w:val="0"/>
          <w:color w:val="000000"/>
          <w:sz w:val="22"/>
        </w:rPr>
      </w:pPr>
      <w:bookmarkStart w:id="2" w:name="_heading=h.ctfa3lugenwz" w:colFirst="0" w:colLast="0"/>
      <w:bookmarkEnd w:id="2"/>
    </w:p>
    <w:p w14:paraId="46F7D7CB"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3" w:name="_heading=h.g90ay6sgzod5" w:colFirst="0" w:colLast="0"/>
      <w:bookmarkEnd w:id="3"/>
      <w:r w:rsidRPr="00FE06F8">
        <w:rPr>
          <w:rFonts w:ascii="Arial Narrow" w:eastAsia="Arial Narrow" w:hAnsi="Arial Narrow" w:cs="Arial Narrow"/>
          <w:b/>
          <w:bCs/>
          <w:color w:val="000000"/>
          <w:sz w:val="22"/>
        </w:rPr>
        <w:t>LEGAL</w:t>
      </w:r>
    </w:p>
    <w:p w14:paraId="2D1E65C2"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 xml:space="preserve">Velar por el cumplimiento de las obligaciones legales, reglamentarias y contractuales del contratista, incluyendo el mantenimiento de las garantías vigentes y suficientes durante toda la ejecución y liquidación del contrato, la verificación previa del pago de los aportes al sistema de seguridad social integral y parafiscales del personal vinculado, y el cumplimiento de la normativa en materia de seguridad y salud en el trabajo(SG-SST), gestión ambiental, manejo de residuos especiales, disposición técnica y ambiental autorizada de materiales como </w:t>
      </w:r>
      <w:r w:rsidRPr="00FE06F8">
        <w:rPr>
          <w:rFonts w:ascii="Arial Narrow" w:eastAsia="Arial Narrow" w:hAnsi="Arial Narrow" w:cs="Arial Narrow"/>
          <w:sz w:val="22"/>
        </w:rPr>
        <w:lastRenderedPageBreak/>
        <w:t>asbesto cemento y residuos RAEE, y accesibilidad al medio físico. Informar de manera inmediata al IDIGER sobre cualquier incumplimiento detectado y recomendar las medidas contractuales y legales pertinentes.</w:t>
      </w:r>
    </w:p>
    <w:p w14:paraId="0232833F" w14:textId="77777777" w:rsidR="00FE06F8" w:rsidRPr="00FE06F8" w:rsidRDefault="00FE06F8" w:rsidP="00FE06F8">
      <w:pPr>
        <w:rPr>
          <w:rFonts w:ascii="Arial Narrow" w:eastAsia="Arial Narrow" w:hAnsi="Arial Narrow" w:cs="Arial Narrow"/>
          <w:color w:val="8EAADB"/>
          <w:sz w:val="22"/>
        </w:rPr>
      </w:pPr>
    </w:p>
    <w:p w14:paraId="66E1AB1A"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r w:rsidRPr="00FE06F8">
        <w:rPr>
          <w:rFonts w:ascii="Arial Narrow" w:eastAsia="Arial Narrow" w:hAnsi="Arial Narrow" w:cs="Arial Narrow"/>
          <w:b/>
          <w:bCs/>
          <w:color w:val="000000"/>
          <w:sz w:val="22"/>
        </w:rPr>
        <w:t>TEMPORALIDAD Y ENTREGABLES</w:t>
      </w:r>
    </w:p>
    <w:p w14:paraId="7A6DEC85"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La interventoría deberá estar presente y ejercer el seguimiento integral durante todas las etapas de ejecución del contrato de obra, desde la suscripción del acta de inicio hasta la firma del acta de liquidación, debiendo entregar como mínimo desde la parte técnica y lo que contemplen los anexos técnicos:</w:t>
      </w:r>
    </w:p>
    <w:p w14:paraId="6617A69F" w14:textId="77777777" w:rsidR="00FE06F8" w:rsidRPr="00FE06F8" w:rsidRDefault="00FE06F8" w:rsidP="00FE06F8">
      <w:pPr>
        <w:shd w:val="clear" w:color="auto" w:fill="FFFFFF"/>
        <w:jc w:val="left"/>
        <w:rPr>
          <w:rFonts w:ascii="Arial Narrow" w:eastAsia="Arial Narrow" w:hAnsi="Arial Narrow" w:cs="Arial Narrow"/>
          <w:sz w:val="22"/>
        </w:rPr>
      </w:pPr>
    </w:p>
    <w:tbl>
      <w:tblPr>
        <w:tblW w:w="7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957"/>
        <w:gridCol w:w="2558"/>
      </w:tblGrid>
      <w:tr w:rsidR="00FE06F8" w:rsidRPr="00FE06F8" w14:paraId="5C40978B"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46008CA"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b/>
                <w:bCs/>
                <w:sz w:val="22"/>
              </w:rPr>
              <w:t>Entregable</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33DFDDB"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b/>
                <w:bCs/>
                <w:sz w:val="22"/>
              </w:rPr>
              <w:t>Periodicidad</w:t>
            </w:r>
          </w:p>
        </w:tc>
      </w:tr>
      <w:tr w:rsidR="00FE06F8" w:rsidRPr="00FE06F8" w14:paraId="39F6FA1C"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502994C"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Informes de seguimiento técnico, administrativo y financiero</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BFBE5E"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Mensual</w:t>
            </w:r>
          </w:p>
        </w:tc>
      </w:tr>
      <w:tr w:rsidR="00FE06F8" w:rsidRPr="00FE06F8" w14:paraId="3919ECB2"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2E5D578"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Registros fotográficos y de visitas de campo</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63B3981"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Permanente</w:t>
            </w:r>
          </w:p>
        </w:tc>
      </w:tr>
      <w:tr w:rsidR="00FE06F8" w:rsidRPr="00FE06F8" w14:paraId="56B4E672"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9A328B"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Conceptos técnicos de aprobación de materiales</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091DC14"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Semanalmente: Fichas técnicas y conceptos de los especialistas</w:t>
            </w:r>
          </w:p>
        </w:tc>
      </w:tr>
      <w:tr w:rsidR="00FE06F8" w:rsidRPr="00FE06F8" w14:paraId="369A9782"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F994ED"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Alertas tempranas y comunicaciones al contratista</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5D34F6C"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Semanalmente</w:t>
            </w:r>
          </w:p>
        </w:tc>
      </w:tr>
      <w:tr w:rsidR="00FE06F8" w:rsidRPr="00FE06F8" w14:paraId="6851DD05"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3B335AF"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Aprobación de actas parciales de obra</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D1F6425"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Según avance</w:t>
            </w:r>
          </w:p>
        </w:tc>
      </w:tr>
      <w:tr w:rsidR="00FE06F8" w:rsidRPr="00FE06F8" w14:paraId="740F8AB9"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798F324"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Informe final de interventoría</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1B47C41"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Al cierre del contrato</w:t>
            </w:r>
          </w:p>
        </w:tc>
      </w:tr>
      <w:tr w:rsidR="00FE06F8" w:rsidRPr="00FE06F8" w14:paraId="3A6AA9F4" w14:textId="77777777" w:rsidTr="007625F4">
        <w:trPr>
          <w:trHeight w:val="240"/>
          <w:jc w:val="center"/>
        </w:trPr>
        <w:tc>
          <w:tcPr>
            <w:tcW w:w="495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49D57E"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Concepto para acta de liquidación</w:t>
            </w:r>
          </w:p>
        </w:tc>
        <w:tc>
          <w:tcPr>
            <w:tcW w:w="2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900709"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Al cierre del contrato</w:t>
            </w:r>
          </w:p>
        </w:tc>
      </w:tr>
    </w:tbl>
    <w:p w14:paraId="2906CCA2" w14:textId="77777777" w:rsidR="00FE06F8" w:rsidRPr="00FE06F8" w:rsidRDefault="00FE06F8" w:rsidP="00FE06F8">
      <w:pPr>
        <w:rPr>
          <w:rFonts w:ascii="Arial Narrow" w:eastAsia="Arial Narrow" w:hAnsi="Arial Narrow" w:cs="Arial Narrow"/>
          <w:sz w:val="22"/>
        </w:rPr>
      </w:pPr>
    </w:p>
    <w:p w14:paraId="04E53846" w14:textId="77777777" w:rsidR="00FE06F8" w:rsidRPr="00FE06F8" w:rsidRDefault="00FE06F8" w:rsidP="00967C13">
      <w:pPr>
        <w:widowControl w:val="0"/>
        <w:numPr>
          <w:ilvl w:val="1"/>
          <w:numId w:val="9"/>
        </w:numPr>
        <w:pBdr>
          <w:top w:val="nil"/>
          <w:left w:val="nil"/>
          <w:bottom w:val="nil"/>
          <w:right w:val="nil"/>
          <w:between w:val="nil"/>
        </w:pBdr>
        <w:jc w:val="left"/>
        <w:rPr>
          <w:rFonts w:ascii="Arial Narrow" w:eastAsia="Arial Narrow" w:hAnsi="Arial Narrow" w:cs="Arial Narrow"/>
          <w:b/>
          <w:bCs/>
          <w:sz w:val="22"/>
        </w:rPr>
      </w:pPr>
      <w:r w:rsidRPr="00FE06F8">
        <w:rPr>
          <w:rFonts w:ascii="Arial Narrow" w:eastAsia="Arial Narrow" w:hAnsi="Arial Narrow" w:cs="Arial Narrow"/>
          <w:b/>
          <w:bCs/>
          <w:sz w:val="22"/>
        </w:rPr>
        <w:t>ESPECIFICACIONES TÉCNICAS</w:t>
      </w:r>
    </w:p>
    <w:p w14:paraId="68AC8B9A" w14:textId="77777777" w:rsidR="00FE06F8" w:rsidRPr="00FE06F8" w:rsidRDefault="00FE06F8" w:rsidP="00FE06F8">
      <w:pPr>
        <w:shd w:val="clear" w:color="auto" w:fill="FFFFFF"/>
        <w:spacing w:after="300"/>
        <w:rPr>
          <w:rFonts w:ascii="Arial Narrow" w:eastAsia="Arial Narrow" w:hAnsi="Arial Narrow" w:cs="Arial Narrow"/>
          <w:color w:val="4F81BD"/>
          <w:sz w:val="22"/>
        </w:rPr>
      </w:pPr>
      <w:r w:rsidRPr="00FE06F8">
        <w:rPr>
          <w:rFonts w:ascii="Arial Narrow" w:eastAsia="Arial Narrow" w:hAnsi="Arial Narrow" w:cs="Arial Narrow"/>
          <w:sz w:val="22"/>
        </w:rPr>
        <w:t>Las siguientes especificaciones técnicas establecen los requisitos mínimos, condiciones, perfiles, entregables y metodología de trabajo que deberá cumplir el interventor durante la ejecución del contrato de interventoría técnica, administrativa, financiera, contable y legal del contrato de obra para la adecuación, mejoramiento e instalación de sistemas hidráulicos, sanitarios, eléctricos y de cubierta en las Bodegas 7 y 11 del IDIGER.</w:t>
      </w:r>
    </w:p>
    <w:p w14:paraId="3E74794C"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El interventor deberá actuar con autonomía técnica, criterio profesional y absoluta imparcialidad, garantizando que la ejecución del contrato de obra se adelante conforme a las especificaciones técnicas, plazos, presupuesto aprobado y normativa vigente aplicable.</w:t>
      </w:r>
    </w:p>
    <w:p w14:paraId="155E3719" w14:textId="77777777" w:rsidR="00FE06F8" w:rsidRPr="00FE06F8" w:rsidRDefault="00FE06F8" w:rsidP="00FE06F8">
      <w:pPr>
        <w:rPr>
          <w:rFonts w:ascii="Arial Narrow" w:eastAsia="Arial Narrow" w:hAnsi="Arial Narrow" w:cs="Arial Narrow"/>
          <w:b/>
          <w:bCs/>
          <w:sz w:val="22"/>
        </w:rPr>
      </w:pPr>
    </w:p>
    <w:p w14:paraId="5A746F6E"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4" w:name="_heading=h.1n3h29dv1tb0" w:colFirst="0" w:colLast="0"/>
      <w:bookmarkEnd w:id="4"/>
      <w:r w:rsidRPr="00FE06F8">
        <w:rPr>
          <w:rFonts w:ascii="Arial Narrow" w:eastAsia="Arial Narrow" w:hAnsi="Arial Narrow" w:cs="Arial Narrow"/>
          <w:b/>
          <w:bCs/>
          <w:color w:val="000000"/>
          <w:sz w:val="22"/>
        </w:rPr>
        <w:t>EQUIPO DE TRABAJO MÍNIMO REQUERIDO</w:t>
      </w:r>
    </w:p>
    <w:p w14:paraId="3FE3B563"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El interventor deberá contar con el siguiente equipo profesional mínimo para el desarrollo de sus funciones:</w:t>
      </w:r>
    </w:p>
    <w:p w14:paraId="1DB27C6C" w14:textId="77777777" w:rsidR="00FE06F8" w:rsidRPr="00FE06F8" w:rsidRDefault="00FE06F8" w:rsidP="00FE06F8">
      <w:pPr>
        <w:shd w:val="clear" w:color="auto" w:fill="FFFFFF"/>
        <w:rPr>
          <w:rFonts w:ascii="Arial Narrow" w:eastAsia="Arial Narrow" w:hAnsi="Arial Narrow" w:cs="Arial Narrow"/>
          <w:sz w:val="22"/>
        </w:rPr>
      </w:pPr>
    </w:p>
    <w:p w14:paraId="635BEC76" w14:textId="77777777" w:rsidR="00FE06F8" w:rsidRPr="00FE06F8" w:rsidRDefault="00FE06F8" w:rsidP="00FE06F8">
      <w:pPr>
        <w:rPr>
          <w:rFonts w:ascii="Arial Narrow" w:eastAsia="Arial Narrow" w:hAnsi="Arial Narrow" w:cs="Arial Narrow"/>
          <w:sz w:val="22"/>
        </w:rPr>
      </w:pPr>
      <w:r w:rsidRPr="00FE06F8">
        <w:rPr>
          <w:rFonts w:ascii="Arial Narrow" w:eastAsia="Arial Narrow" w:hAnsi="Arial Narrow" w:cs="Arial Narrow"/>
          <w:sz w:val="22"/>
        </w:rPr>
        <w:t>Es de resaltar que durante el desarrollo del Proceso de Contratación NO se evaluarán lo soportes de los perfiles requeridos, por lo que no serán exigidos como parte de los documentos que conforman la propuesta, en tal sentido, el Proponente deberá cumplir las siguientes reglas:</w:t>
      </w:r>
    </w:p>
    <w:p w14:paraId="588B51AB" w14:textId="77777777" w:rsidR="00FE06F8" w:rsidRPr="00FE06F8" w:rsidRDefault="00FE06F8" w:rsidP="00FE06F8">
      <w:pPr>
        <w:rPr>
          <w:rFonts w:ascii="Arial Narrow" w:eastAsia="Arial Narrow" w:hAnsi="Arial Narrow" w:cs="Arial Narrow"/>
          <w:sz w:val="22"/>
        </w:rPr>
      </w:pPr>
    </w:p>
    <w:p w14:paraId="73C8EF0D" w14:textId="77777777" w:rsidR="00FE06F8" w:rsidRPr="00FE06F8" w:rsidRDefault="00FE06F8" w:rsidP="00967C13">
      <w:pPr>
        <w:numPr>
          <w:ilvl w:val="0"/>
          <w:numId w:val="22"/>
        </w:numPr>
        <w:pBdr>
          <w:top w:val="nil"/>
          <w:left w:val="nil"/>
          <w:bottom w:val="nil"/>
          <w:right w:val="nil"/>
          <w:between w:val="nil"/>
        </w:pBdr>
        <w:spacing w:line="276" w:lineRule="auto"/>
        <w:rPr>
          <w:rFonts w:ascii="Arial Narrow" w:eastAsia="Arial Narrow" w:hAnsi="Arial Narrow" w:cs="Arial Narrow"/>
          <w:sz w:val="22"/>
        </w:rPr>
      </w:pPr>
      <w:r w:rsidRPr="00FE06F8">
        <w:rPr>
          <w:rFonts w:ascii="Arial Narrow" w:eastAsia="Arial Narrow" w:hAnsi="Arial Narrow" w:cs="Arial Narrow"/>
          <w:sz w:val="22"/>
        </w:rPr>
        <w:t xml:space="preserve">Aportar y diligenciar en forma clara, completa, correcta y legible el “Formato 8 - Aceptación y cumplimiento de la formación académica y la experiencia del personal clave evaluable”, de acuerdo con los requisitos y condiciones que allí se indican y demás señaladas en el Pliego de Condiciones y sus documentos anexos. </w:t>
      </w:r>
    </w:p>
    <w:p w14:paraId="7E87AF11" w14:textId="77777777" w:rsidR="00FE06F8" w:rsidRPr="00FE06F8" w:rsidRDefault="00FE06F8" w:rsidP="00FE06F8">
      <w:pPr>
        <w:pBdr>
          <w:top w:val="nil"/>
          <w:left w:val="nil"/>
          <w:bottom w:val="nil"/>
          <w:right w:val="nil"/>
          <w:between w:val="nil"/>
        </w:pBdr>
        <w:spacing w:line="276" w:lineRule="auto"/>
        <w:ind w:left="720"/>
        <w:rPr>
          <w:rFonts w:ascii="Arial Narrow" w:eastAsia="Arial Narrow" w:hAnsi="Arial Narrow" w:cs="Arial Narrow"/>
          <w:sz w:val="22"/>
        </w:rPr>
      </w:pPr>
    </w:p>
    <w:p w14:paraId="36542E5D" w14:textId="77777777" w:rsidR="00FE06F8" w:rsidRPr="00FE06F8" w:rsidRDefault="00FE06F8" w:rsidP="00967C13">
      <w:pPr>
        <w:numPr>
          <w:ilvl w:val="0"/>
          <w:numId w:val="22"/>
        </w:numPr>
        <w:pBdr>
          <w:top w:val="nil"/>
          <w:left w:val="nil"/>
          <w:bottom w:val="nil"/>
          <w:right w:val="nil"/>
          <w:between w:val="nil"/>
        </w:pBdr>
        <w:spacing w:after="200" w:line="276" w:lineRule="auto"/>
        <w:rPr>
          <w:rFonts w:ascii="Arial Narrow" w:eastAsia="Arial Narrow" w:hAnsi="Arial Narrow" w:cs="Arial Narrow"/>
          <w:sz w:val="22"/>
        </w:rPr>
      </w:pPr>
      <w:r w:rsidRPr="00FE06F8">
        <w:rPr>
          <w:rFonts w:ascii="Arial Narrow" w:eastAsia="Arial Narrow" w:hAnsi="Arial Narrow" w:cs="Arial Narrow"/>
          <w:sz w:val="22"/>
        </w:rPr>
        <w:t>El “Formato 8 – Aceptación y cumplimiento de la formación académica y la experiencia del personal clave evaluable” debe suscribirlo el Proponente persona natural, representante legal de la persona jurídica o representante del Proponente Plural.</w:t>
      </w:r>
    </w:p>
    <w:p w14:paraId="5683841E" w14:textId="77777777" w:rsidR="00FE06F8" w:rsidRPr="00FE06F8" w:rsidRDefault="00FE06F8" w:rsidP="00FE06F8">
      <w:pPr>
        <w:rPr>
          <w:rFonts w:ascii="Arial Narrow" w:eastAsia="Arial Narrow" w:hAnsi="Arial Narrow" w:cs="Arial Narrow"/>
          <w:sz w:val="22"/>
        </w:rPr>
      </w:pPr>
      <w:r w:rsidRPr="00FE06F8">
        <w:rPr>
          <w:rFonts w:ascii="Arial Narrow" w:eastAsia="Arial Narrow" w:hAnsi="Arial Narrow" w:cs="Arial Narrow"/>
          <w:sz w:val="22"/>
        </w:rPr>
        <w:lastRenderedPageBreak/>
        <w:t xml:space="preserve">Para los fines de este numeral se entiende por Personal Clave Evaluable los siguientes perfiles: </w:t>
      </w:r>
    </w:p>
    <w:p w14:paraId="0E70670A" w14:textId="77777777" w:rsidR="00FE06F8" w:rsidRPr="00FE06F8" w:rsidRDefault="00FE06F8" w:rsidP="00967C13">
      <w:pPr>
        <w:numPr>
          <w:ilvl w:val="0"/>
          <w:numId w:val="23"/>
        </w:numPr>
        <w:pBdr>
          <w:top w:val="nil"/>
          <w:left w:val="nil"/>
          <w:bottom w:val="nil"/>
          <w:right w:val="nil"/>
          <w:between w:val="nil"/>
        </w:pBdr>
        <w:jc w:val="left"/>
        <w:rPr>
          <w:rFonts w:ascii="Arial Narrow" w:hAnsi="Arial Narrow"/>
          <w:sz w:val="22"/>
        </w:rPr>
      </w:pPr>
      <w:r w:rsidRPr="00FE06F8">
        <w:rPr>
          <w:rFonts w:ascii="Arial Narrow" w:eastAsia="Arial Narrow" w:hAnsi="Arial Narrow" w:cs="Arial Narrow"/>
          <w:sz w:val="22"/>
        </w:rPr>
        <w:t>Director de Interventoría (1)</w:t>
      </w:r>
    </w:p>
    <w:p w14:paraId="092DB2F1" w14:textId="77777777" w:rsidR="00FE06F8" w:rsidRPr="00FE06F8" w:rsidRDefault="00FE06F8" w:rsidP="00967C13">
      <w:pPr>
        <w:numPr>
          <w:ilvl w:val="0"/>
          <w:numId w:val="23"/>
        </w:numPr>
        <w:pBdr>
          <w:top w:val="nil"/>
          <w:left w:val="nil"/>
          <w:bottom w:val="nil"/>
          <w:right w:val="nil"/>
          <w:between w:val="nil"/>
        </w:pBdr>
        <w:jc w:val="left"/>
        <w:rPr>
          <w:rFonts w:ascii="Arial Narrow" w:hAnsi="Arial Narrow"/>
          <w:sz w:val="22"/>
        </w:rPr>
      </w:pPr>
      <w:r w:rsidRPr="00FE06F8">
        <w:rPr>
          <w:rFonts w:ascii="Arial Narrow" w:eastAsia="Arial Narrow" w:hAnsi="Arial Narrow" w:cs="Arial Narrow"/>
          <w:sz w:val="22"/>
        </w:rPr>
        <w:t>Residente de Interventoría (1)</w:t>
      </w:r>
    </w:p>
    <w:p w14:paraId="393685E4" w14:textId="77777777" w:rsidR="00FE06F8" w:rsidRPr="00FE06F8" w:rsidRDefault="00FE06F8" w:rsidP="00967C13">
      <w:pPr>
        <w:numPr>
          <w:ilvl w:val="0"/>
          <w:numId w:val="23"/>
        </w:numPr>
        <w:pBdr>
          <w:top w:val="nil"/>
          <w:left w:val="nil"/>
          <w:bottom w:val="nil"/>
          <w:right w:val="nil"/>
          <w:between w:val="nil"/>
        </w:pBdr>
        <w:jc w:val="left"/>
        <w:rPr>
          <w:rFonts w:ascii="Arial Narrow" w:hAnsi="Arial Narrow"/>
          <w:sz w:val="22"/>
        </w:rPr>
      </w:pPr>
      <w:r w:rsidRPr="00FE06F8">
        <w:rPr>
          <w:rFonts w:ascii="Arial Narrow" w:eastAsia="Arial Narrow" w:hAnsi="Arial Narrow" w:cs="Arial Narrow"/>
          <w:sz w:val="22"/>
        </w:rPr>
        <w:t>Especialista Estructural (1)</w:t>
      </w:r>
    </w:p>
    <w:p w14:paraId="7BBB5A76" w14:textId="77777777" w:rsidR="00FE06F8" w:rsidRPr="00FE06F8" w:rsidRDefault="00FE06F8" w:rsidP="00967C13">
      <w:pPr>
        <w:numPr>
          <w:ilvl w:val="0"/>
          <w:numId w:val="23"/>
        </w:numPr>
        <w:pBdr>
          <w:top w:val="nil"/>
          <w:left w:val="nil"/>
          <w:bottom w:val="nil"/>
          <w:right w:val="nil"/>
          <w:between w:val="nil"/>
        </w:pBdr>
        <w:jc w:val="left"/>
        <w:rPr>
          <w:rFonts w:ascii="Arial Narrow" w:hAnsi="Arial Narrow"/>
          <w:sz w:val="22"/>
        </w:rPr>
      </w:pPr>
      <w:r w:rsidRPr="00FE06F8">
        <w:rPr>
          <w:rFonts w:ascii="Arial Narrow" w:eastAsia="Arial Narrow" w:hAnsi="Arial Narrow" w:cs="Arial Narrow"/>
          <w:sz w:val="22"/>
        </w:rPr>
        <w:t>Especialista Hidrosanitario (1)</w:t>
      </w:r>
    </w:p>
    <w:p w14:paraId="5D8A4A84" w14:textId="77777777" w:rsidR="00FE06F8" w:rsidRPr="00FE06F8" w:rsidRDefault="00FE06F8" w:rsidP="00967C13">
      <w:pPr>
        <w:numPr>
          <w:ilvl w:val="0"/>
          <w:numId w:val="23"/>
        </w:numPr>
        <w:pBdr>
          <w:top w:val="nil"/>
          <w:left w:val="nil"/>
          <w:bottom w:val="nil"/>
          <w:right w:val="nil"/>
          <w:between w:val="nil"/>
        </w:pBdr>
        <w:jc w:val="left"/>
        <w:rPr>
          <w:rFonts w:ascii="Arial Narrow" w:hAnsi="Arial Narrow"/>
          <w:sz w:val="22"/>
        </w:rPr>
      </w:pPr>
      <w:r w:rsidRPr="00FE06F8">
        <w:rPr>
          <w:rFonts w:ascii="Arial Narrow" w:eastAsia="Arial Narrow" w:hAnsi="Arial Narrow" w:cs="Arial Narrow"/>
          <w:sz w:val="22"/>
        </w:rPr>
        <w:t>Especialista eléctrico, electricista o afines (1)</w:t>
      </w:r>
    </w:p>
    <w:p w14:paraId="1D59884A" w14:textId="77777777" w:rsidR="00FE06F8" w:rsidRPr="00FE06F8" w:rsidRDefault="00FE06F8" w:rsidP="00967C13">
      <w:pPr>
        <w:numPr>
          <w:ilvl w:val="0"/>
          <w:numId w:val="23"/>
        </w:numPr>
        <w:pBdr>
          <w:top w:val="nil"/>
          <w:left w:val="nil"/>
          <w:bottom w:val="nil"/>
          <w:right w:val="nil"/>
          <w:between w:val="nil"/>
        </w:pBdr>
        <w:jc w:val="left"/>
        <w:rPr>
          <w:rFonts w:ascii="Arial Narrow" w:hAnsi="Arial Narrow"/>
          <w:sz w:val="22"/>
        </w:rPr>
      </w:pPr>
      <w:r w:rsidRPr="00FE06F8">
        <w:rPr>
          <w:rFonts w:ascii="Arial Narrow" w:eastAsia="Arial Narrow" w:hAnsi="Arial Narrow" w:cs="Arial Narrow"/>
          <w:sz w:val="22"/>
        </w:rPr>
        <w:t>Profesional Ambiental y SST (1)</w:t>
      </w:r>
    </w:p>
    <w:p w14:paraId="0ECE4CA9" w14:textId="77777777" w:rsidR="00FE06F8" w:rsidRPr="00FE06F8" w:rsidRDefault="00FE06F8" w:rsidP="00FE06F8">
      <w:pPr>
        <w:shd w:val="clear" w:color="auto" w:fill="FFFFFF"/>
        <w:rPr>
          <w:rFonts w:ascii="Arial Narrow" w:eastAsia="Arial Narrow" w:hAnsi="Arial Narrow" w:cs="Arial Narrow"/>
          <w:sz w:val="22"/>
        </w:rPr>
      </w:pPr>
      <w:r w:rsidRPr="00FE06F8">
        <w:rPr>
          <w:rFonts w:ascii="Arial Narrow" w:eastAsia="Arial Narrow" w:hAnsi="Arial Narrow" w:cs="Arial Narrow"/>
          <w:sz w:val="22"/>
        </w:rPr>
        <w:t>El cual se detalla a continuación:</w:t>
      </w:r>
    </w:p>
    <w:p w14:paraId="1B5FB7B4" w14:textId="77777777" w:rsidR="00FE06F8" w:rsidRPr="00FE06F8" w:rsidRDefault="00FE06F8" w:rsidP="00FE06F8">
      <w:pPr>
        <w:rPr>
          <w:rFonts w:ascii="Arial Narrow" w:eastAsia="Arial Narrow" w:hAnsi="Arial Narrow" w:cs="Arial Narrow"/>
          <w:sz w:val="22"/>
        </w:rPr>
      </w:pPr>
    </w:p>
    <w:tbl>
      <w:tblPr>
        <w:tblW w:w="9375" w:type="dxa"/>
        <w:tblLayout w:type="fixed"/>
        <w:tblLook w:val="0400" w:firstRow="0" w:lastRow="0" w:firstColumn="0" w:lastColumn="0" w:noHBand="0" w:noVBand="1"/>
      </w:tblPr>
      <w:tblGrid>
        <w:gridCol w:w="630"/>
        <w:gridCol w:w="925"/>
        <w:gridCol w:w="1265"/>
        <w:gridCol w:w="1155"/>
        <w:gridCol w:w="1365"/>
        <w:gridCol w:w="990"/>
        <w:gridCol w:w="975"/>
        <w:gridCol w:w="1035"/>
        <w:gridCol w:w="1035"/>
      </w:tblGrid>
      <w:tr w:rsidR="00FE06F8" w:rsidRPr="00FE06F8" w14:paraId="0DA16D03" w14:textId="77777777" w:rsidTr="007625F4">
        <w:trPr>
          <w:trHeight w:val="20"/>
          <w:tblHeader/>
        </w:trPr>
        <w:tc>
          <w:tcPr>
            <w:tcW w:w="63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21732BB"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Perfil No.</w:t>
            </w:r>
          </w:p>
        </w:tc>
        <w:tc>
          <w:tcPr>
            <w:tcW w:w="92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F020E92"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Cantidad de profesional</w:t>
            </w:r>
          </w:p>
        </w:tc>
        <w:tc>
          <w:tcPr>
            <w:tcW w:w="126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5CF5BA53"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Cargo</w:t>
            </w:r>
          </w:p>
        </w:tc>
        <w:tc>
          <w:tcPr>
            <w:tcW w:w="115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59F9E056"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Título Profesional</w:t>
            </w:r>
          </w:p>
        </w:tc>
        <w:tc>
          <w:tcPr>
            <w:tcW w:w="136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2202971"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Título de Posgrado</w:t>
            </w:r>
          </w:p>
        </w:tc>
        <w:tc>
          <w:tcPr>
            <w:tcW w:w="99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6E2CAF7" w14:textId="77777777" w:rsidR="00FE06F8" w:rsidRPr="00FE06F8" w:rsidRDefault="00FE06F8" w:rsidP="007625F4">
            <w:pPr>
              <w:jc w:val="center"/>
              <w:rPr>
                <w:rFonts w:ascii="Arial Narrow" w:eastAsia="Arial Narrow" w:hAnsi="Arial Narrow" w:cs="Arial Narrow"/>
                <w:b/>
                <w:bCs/>
                <w:sz w:val="16"/>
                <w:szCs w:val="16"/>
              </w:rPr>
            </w:pPr>
            <w:proofErr w:type="spellStart"/>
            <w:r w:rsidRPr="00FE06F8">
              <w:rPr>
                <w:rFonts w:ascii="Arial Narrow" w:eastAsia="Arial Narrow" w:hAnsi="Arial Narrow" w:cs="Arial Narrow"/>
                <w:b/>
                <w:bCs/>
                <w:sz w:val="16"/>
                <w:szCs w:val="16"/>
              </w:rPr>
              <w:t>Exp</w:t>
            </w:r>
            <w:proofErr w:type="spellEnd"/>
            <w:r w:rsidRPr="00FE06F8">
              <w:rPr>
                <w:rFonts w:ascii="Arial Narrow" w:eastAsia="Arial Narrow" w:hAnsi="Arial Narrow" w:cs="Arial Narrow"/>
                <w:b/>
                <w:bCs/>
                <w:sz w:val="16"/>
                <w:szCs w:val="16"/>
              </w:rPr>
              <w:t>. General</w:t>
            </w:r>
            <w:r w:rsidRPr="00FE06F8">
              <w:rPr>
                <w:rFonts w:ascii="Arial Narrow" w:eastAsia="Arial Narrow" w:hAnsi="Arial Narrow" w:cs="Arial Narrow"/>
                <w:b/>
                <w:bCs/>
                <w:sz w:val="16"/>
                <w:szCs w:val="16"/>
              </w:rPr>
              <w:br/>
              <w:t>(años mínimos)</w:t>
            </w:r>
          </w:p>
        </w:tc>
        <w:tc>
          <w:tcPr>
            <w:tcW w:w="97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5912352" w14:textId="77777777" w:rsidR="00FE06F8" w:rsidRPr="00FE06F8" w:rsidRDefault="00FE06F8" w:rsidP="007625F4">
            <w:pPr>
              <w:jc w:val="center"/>
              <w:rPr>
                <w:rFonts w:ascii="Arial Narrow" w:eastAsia="Arial Narrow" w:hAnsi="Arial Narrow" w:cs="Arial Narrow"/>
                <w:b/>
                <w:bCs/>
                <w:sz w:val="16"/>
                <w:szCs w:val="16"/>
              </w:rPr>
            </w:pPr>
            <w:proofErr w:type="spellStart"/>
            <w:r w:rsidRPr="00FE06F8">
              <w:rPr>
                <w:rFonts w:ascii="Arial Narrow" w:eastAsia="Arial Narrow" w:hAnsi="Arial Narrow" w:cs="Arial Narrow"/>
                <w:b/>
                <w:bCs/>
                <w:sz w:val="16"/>
                <w:szCs w:val="16"/>
              </w:rPr>
              <w:t>Exp</w:t>
            </w:r>
            <w:proofErr w:type="spellEnd"/>
            <w:r w:rsidRPr="00FE06F8">
              <w:rPr>
                <w:rFonts w:ascii="Arial Narrow" w:eastAsia="Arial Narrow" w:hAnsi="Arial Narrow" w:cs="Arial Narrow"/>
                <w:b/>
                <w:bCs/>
                <w:sz w:val="16"/>
                <w:szCs w:val="16"/>
              </w:rPr>
              <w:t>. Específica</w:t>
            </w:r>
            <w:r w:rsidRPr="00FE06F8">
              <w:rPr>
                <w:rFonts w:ascii="Arial Narrow" w:eastAsia="Arial Narrow" w:hAnsi="Arial Narrow" w:cs="Arial Narrow"/>
                <w:b/>
                <w:bCs/>
                <w:sz w:val="16"/>
                <w:szCs w:val="16"/>
              </w:rPr>
              <w:br/>
              <w:t>(años mínimos)</w:t>
            </w:r>
          </w:p>
        </w:tc>
        <w:tc>
          <w:tcPr>
            <w:tcW w:w="103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C04E677"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Dedicación</w:t>
            </w:r>
          </w:p>
        </w:tc>
        <w:tc>
          <w:tcPr>
            <w:tcW w:w="103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30A4FBB"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Cat. Profesional</w:t>
            </w:r>
          </w:p>
        </w:tc>
      </w:tr>
      <w:tr w:rsidR="00FE06F8" w:rsidRPr="00FE06F8" w14:paraId="7031DA8C" w14:textId="77777777" w:rsidTr="007625F4">
        <w:trPr>
          <w:trHeight w:val="20"/>
        </w:trPr>
        <w:tc>
          <w:tcPr>
            <w:tcW w:w="630" w:type="dxa"/>
            <w:tcBorders>
              <w:top w:val="single" w:sz="4" w:space="0" w:color="000000"/>
              <w:left w:val="single" w:sz="4" w:space="0" w:color="000000"/>
              <w:bottom w:val="single" w:sz="4" w:space="0" w:color="000000"/>
              <w:right w:val="single" w:sz="4" w:space="0" w:color="000000"/>
            </w:tcBorders>
            <w:vAlign w:val="center"/>
          </w:tcPr>
          <w:p w14:paraId="04DFC8C9"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1</w:t>
            </w:r>
          </w:p>
        </w:tc>
        <w:tc>
          <w:tcPr>
            <w:tcW w:w="925" w:type="dxa"/>
            <w:tcBorders>
              <w:top w:val="single" w:sz="4" w:space="0" w:color="000000"/>
              <w:left w:val="single" w:sz="4" w:space="0" w:color="000000"/>
              <w:bottom w:val="single" w:sz="4" w:space="0" w:color="000000"/>
              <w:right w:val="single" w:sz="4" w:space="0" w:color="000000"/>
            </w:tcBorders>
            <w:vAlign w:val="center"/>
          </w:tcPr>
          <w:p w14:paraId="18267F71"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sz w:val="16"/>
                <w:szCs w:val="16"/>
              </w:rPr>
              <w:t>Uno (1)</w:t>
            </w:r>
          </w:p>
        </w:tc>
        <w:tc>
          <w:tcPr>
            <w:tcW w:w="1265" w:type="dxa"/>
            <w:tcBorders>
              <w:top w:val="single" w:sz="4" w:space="0" w:color="000000"/>
              <w:left w:val="single" w:sz="4" w:space="0" w:color="000000"/>
              <w:bottom w:val="single" w:sz="4" w:space="0" w:color="000000"/>
              <w:right w:val="single" w:sz="4" w:space="0" w:color="000000"/>
            </w:tcBorders>
            <w:vAlign w:val="center"/>
          </w:tcPr>
          <w:p w14:paraId="17F3E347"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Director de Interventoría</w:t>
            </w:r>
          </w:p>
        </w:tc>
        <w:tc>
          <w:tcPr>
            <w:tcW w:w="1155" w:type="dxa"/>
            <w:tcBorders>
              <w:top w:val="single" w:sz="4" w:space="0" w:color="000000"/>
              <w:left w:val="single" w:sz="4" w:space="0" w:color="000000"/>
              <w:bottom w:val="single" w:sz="4" w:space="0" w:color="000000"/>
              <w:right w:val="single" w:sz="4" w:space="0" w:color="000000"/>
            </w:tcBorders>
            <w:vAlign w:val="center"/>
          </w:tcPr>
          <w:p w14:paraId="0262CA60"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Título profesional entre alguna de las siguientes alternativas: Ingeniería Civil, Ingeniería Eléctrica, Ingeniería Industrial o Ingeniería afines o Arquitectura</w:t>
            </w:r>
          </w:p>
        </w:tc>
        <w:tc>
          <w:tcPr>
            <w:tcW w:w="1365" w:type="dxa"/>
            <w:tcBorders>
              <w:top w:val="single" w:sz="4" w:space="0" w:color="000000"/>
              <w:left w:val="single" w:sz="4" w:space="0" w:color="000000"/>
              <w:bottom w:val="single" w:sz="4" w:space="0" w:color="000000"/>
              <w:right w:val="single" w:sz="4" w:space="0" w:color="000000"/>
            </w:tcBorders>
            <w:vAlign w:val="center"/>
          </w:tcPr>
          <w:p w14:paraId="22FA8577"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Posgrado entre alguna de las siguientes alternativas:</w:t>
            </w:r>
          </w:p>
          <w:p w14:paraId="7FDEEFBC"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 xml:space="preserve">Gerencia de </w:t>
            </w:r>
            <w:proofErr w:type="gramStart"/>
            <w:r w:rsidRPr="00FE06F8">
              <w:rPr>
                <w:rFonts w:ascii="Arial Narrow" w:eastAsia="Arial Narrow" w:hAnsi="Arial Narrow" w:cs="Arial Narrow"/>
                <w:sz w:val="16"/>
                <w:szCs w:val="16"/>
              </w:rPr>
              <w:t>Proyectos,  Gerencia</w:t>
            </w:r>
            <w:proofErr w:type="gramEnd"/>
            <w:r w:rsidRPr="00FE06F8">
              <w:rPr>
                <w:rFonts w:ascii="Arial Narrow" w:eastAsia="Arial Narrow" w:hAnsi="Arial Narrow" w:cs="Arial Narrow"/>
                <w:sz w:val="16"/>
                <w:szCs w:val="16"/>
              </w:rPr>
              <w:t xml:space="preserve"> de Obras, Ingeniería Civil, </w:t>
            </w:r>
            <w:r w:rsidRPr="00FE06F8">
              <w:rPr>
                <w:rFonts w:ascii="Arial Narrow" w:eastAsia="Arial Narrow" w:hAnsi="Arial Narrow" w:cs="Arial Narrow"/>
                <w:sz w:val="16"/>
                <w:szCs w:val="16"/>
              </w:rPr>
              <w:br/>
            </w:r>
          </w:p>
        </w:tc>
        <w:tc>
          <w:tcPr>
            <w:tcW w:w="990" w:type="dxa"/>
            <w:tcBorders>
              <w:top w:val="single" w:sz="4" w:space="0" w:color="000000"/>
              <w:left w:val="single" w:sz="4" w:space="0" w:color="000000"/>
              <w:bottom w:val="single" w:sz="4" w:space="0" w:color="000000"/>
              <w:right w:val="single" w:sz="4" w:space="0" w:color="000000"/>
            </w:tcBorders>
            <w:vAlign w:val="center"/>
          </w:tcPr>
          <w:p w14:paraId="269FF769"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4 años</w:t>
            </w:r>
          </w:p>
        </w:tc>
        <w:tc>
          <w:tcPr>
            <w:tcW w:w="975" w:type="dxa"/>
            <w:tcBorders>
              <w:top w:val="single" w:sz="4" w:space="0" w:color="000000"/>
              <w:left w:val="single" w:sz="4" w:space="0" w:color="000000"/>
              <w:bottom w:val="single" w:sz="4" w:space="0" w:color="000000"/>
              <w:right w:val="single" w:sz="4" w:space="0" w:color="000000"/>
            </w:tcBorders>
            <w:vAlign w:val="center"/>
          </w:tcPr>
          <w:p w14:paraId="61E33136"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2 años</w:t>
            </w:r>
          </w:p>
        </w:tc>
        <w:tc>
          <w:tcPr>
            <w:tcW w:w="1035" w:type="dxa"/>
            <w:tcBorders>
              <w:top w:val="single" w:sz="4" w:space="0" w:color="000000"/>
              <w:left w:val="single" w:sz="4" w:space="0" w:color="000000"/>
              <w:bottom w:val="single" w:sz="4" w:space="0" w:color="000000"/>
              <w:right w:val="single" w:sz="4" w:space="0" w:color="000000"/>
            </w:tcBorders>
            <w:vAlign w:val="center"/>
          </w:tcPr>
          <w:p w14:paraId="63E3DC0D"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20%</w:t>
            </w:r>
          </w:p>
        </w:tc>
        <w:tc>
          <w:tcPr>
            <w:tcW w:w="1035" w:type="dxa"/>
            <w:tcBorders>
              <w:top w:val="single" w:sz="4" w:space="0" w:color="000000"/>
              <w:left w:val="single" w:sz="4" w:space="0" w:color="000000"/>
              <w:bottom w:val="single" w:sz="4" w:space="0" w:color="000000"/>
              <w:right w:val="single" w:sz="4" w:space="0" w:color="000000"/>
            </w:tcBorders>
            <w:vAlign w:val="center"/>
          </w:tcPr>
          <w:p w14:paraId="377DCD18"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V</w:t>
            </w:r>
          </w:p>
        </w:tc>
      </w:tr>
      <w:tr w:rsidR="00FE06F8" w:rsidRPr="00FE06F8" w14:paraId="7E79B92A" w14:textId="77777777" w:rsidTr="007625F4">
        <w:trPr>
          <w:trHeight w:val="236"/>
        </w:trPr>
        <w:tc>
          <w:tcPr>
            <w:tcW w:w="630" w:type="dxa"/>
            <w:tcBorders>
              <w:top w:val="single" w:sz="4" w:space="0" w:color="000000"/>
              <w:left w:val="single" w:sz="4" w:space="0" w:color="000000"/>
              <w:bottom w:val="single" w:sz="4" w:space="0" w:color="000000"/>
              <w:right w:val="single" w:sz="4" w:space="0" w:color="000000"/>
            </w:tcBorders>
            <w:vAlign w:val="center"/>
          </w:tcPr>
          <w:p w14:paraId="439A1BFA"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2</w:t>
            </w:r>
          </w:p>
        </w:tc>
        <w:tc>
          <w:tcPr>
            <w:tcW w:w="925" w:type="dxa"/>
            <w:tcBorders>
              <w:top w:val="single" w:sz="4" w:space="0" w:color="000000"/>
              <w:left w:val="single" w:sz="4" w:space="0" w:color="000000"/>
              <w:bottom w:val="single" w:sz="4" w:space="0" w:color="000000"/>
              <w:right w:val="single" w:sz="4" w:space="0" w:color="000000"/>
            </w:tcBorders>
            <w:vAlign w:val="center"/>
          </w:tcPr>
          <w:p w14:paraId="0A302E0D"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Uno (1)</w:t>
            </w:r>
          </w:p>
        </w:tc>
        <w:tc>
          <w:tcPr>
            <w:tcW w:w="1265" w:type="dxa"/>
            <w:tcBorders>
              <w:top w:val="single" w:sz="4" w:space="0" w:color="000000"/>
              <w:left w:val="single" w:sz="4" w:space="0" w:color="000000"/>
              <w:bottom w:val="single" w:sz="4" w:space="0" w:color="000000"/>
              <w:right w:val="single" w:sz="4" w:space="0" w:color="000000"/>
            </w:tcBorders>
            <w:vAlign w:val="center"/>
          </w:tcPr>
          <w:p w14:paraId="75634F3C"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Residente de Interventoría</w:t>
            </w:r>
          </w:p>
        </w:tc>
        <w:tc>
          <w:tcPr>
            <w:tcW w:w="1155" w:type="dxa"/>
            <w:tcBorders>
              <w:top w:val="single" w:sz="4" w:space="0" w:color="000000"/>
              <w:left w:val="single" w:sz="4" w:space="0" w:color="000000"/>
              <w:bottom w:val="single" w:sz="4" w:space="0" w:color="000000"/>
              <w:right w:val="single" w:sz="4" w:space="0" w:color="000000"/>
            </w:tcBorders>
            <w:vAlign w:val="center"/>
          </w:tcPr>
          <w:p w14:paraId="7DE39892"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Título profesional entre alguna de las siguientes alternativas: Ingeniería Civil, Ingeniería Eléctrica, Ingeniería Industrial o Ingeniería afines o Arquitectura</w:t>
            </w:r>
          </w:p>
        </w:tc>
        <w:tc>
          <w:tcPr>
            <w:tcW w:w="1365" w:type="dxa"/>
            <w:tcBorders>
              <w:top w:val="single" w:sz="4" w:space="0" w:color="000000"/>
              <w:left w:val="single" w:sz="4" w:space="0" w:color="000000"/>
              <w:bottom w:val="single" w:sz="4" w:space="0" w:color="000000"/>
              <w:right w:val="single" w:sz="4" w:space="0" w:color="000000"/>
            </w:tcBorders>
            <w:vAlign w:val="center"/>
          </w:tcPr>
          <w:p w14:paraId="1F6108E9" w14:textId="77777777" w:rsidR="00FE06F8" w:rsidRPr="00FE06F8" w:rsidRDefault="00FE06F8" w:rsidP="007625F4">
            <w:pPr>
              <w:jc w:val="center"/>
              <w:rPr>
                <w:rFonts w:ascii="Arial Narrow" w:eastAsia="Arial Narrow" w:hAnsi="Arial Narrow" w:cs="Arial Narrow"/>
                <w:sz w:val="16"/>
                <w:szCs w:val="16"/>
              </w:rPr>
            </w:pPr>
            <w:proofErr w:type="gramStart"/>
            <w:r w:rsidRPr="00FE06F8">
              <w:rPr>
                <w:rFonts w:ascii="Arial Narrow" w:eastAsia="Arial Narrow" w:hAnsi="Arial Narrow" w:cs="Arial Narrow"/>
                <w:b/>
                <w:bCs/>
                <w:sz w:val="16"/>
                <w:szCs w:val="16"/>
              </w:rPr>
              <w:t>N.A</w:t>
            </w:r>
            <w:proofErr w:type="gramEnd"/>
          </w:p>
        </w:tc>
        <w:tc>
          <w:tcPr>
            <w:tcW w:w="990" w:type="dxa"/>
            <w:tcBorders>
              <w:top w:val="single" w:sz="4" w:space="0" w:color="000000"/>
              <w:left w:val="single" w:sz="4" w:space="0" w:color="000000"/>
              <w:bottom w:val="single" w:sz="4" w:space="0" w:color="000000"/>
              <w:right w:val="single" w:sz="4" w:space="0" w:color="000000"/>
            </w:tcBorders>
            <w:vAlign w:val="center"/>
          </w:tcPr>
          <w:p w14:paraId="689F8D76"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2 años</w:t>
            </w:r>
          </w:p>
        </w:tc>
        <w:tc>
          <w:tcPr>
            <w:tcW w:w="975" w:type="dxa"/>
            <w:tcBorders>
              <w:top w:val="single" w:sz="4" w:space="0" w:color="000000"/>
              <w:left w:val="single" w:sz="4" w:space="0" w:color="000000"/>
              <w:bottom w:val="single" w:sz="4" w:space="0" w:color="000000"/>
              <w:right w:val="single" w:sz="4" w:space="0" w:color="000000"/>
            </w:tcBorders>
            <w:vAlign w:val="center"/>
          </w:tcPr>
          <w:p w14:paraId="4C02D842"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1 año</w:t>
            </w:r>
          </w:p>
        </w:tc>
        <w:tc>
          <w:tcPr>
            <w:tcW w:w="1035" w:type="dxa"/>
            <w:tcBorders>
              <w:top w:val="single" w:sz="4" w:space="0" w:color="000000"/>
              <w:left w:val="single" w:sz="4" w:space="0" w:color="000000"/>
              <w:bottom w:val="single" w:sz="4" w:space="0" w:color="000000"/>
              <w:right w:val="single" w:sz="4" w:space="0" w:color="000000"/>
            </w:tcBorders>
            <w:vAlign w:val="center"/>
          </w:tcPr>
          <w:p w14:paraId="242F4780"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100%</w:t>
            </w:r>
          </w:p>
        </w:tc>
        <w:tc>
          <w:tcPr>
            <w:tcW w:w="1035" w:type="dxa"/>
            <w:tcBorders>
              <w:top w:val="single" w:sz="4" w:space="0" w:color="000000"/>
              <w:left w:val="single" w:sz="4" w:space="0" w:color="000000"/>
              <w:bottom w:val="single" w:sz="4" w:space="0" w:color="000000"/>
              <w:right w:val="single" w:sz="4" w:space="0" w:color="000000"/>
            </w:tcBorders>
            <w:vAlign w:val="center"/>
          </w:tcPr>
          <w:p w14:paraId="44D6C614"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IV</w:t>
            </w:r>
          </w:p>
        </w:tc>
      </w:tr>
      <w:tr w:rsidR="00FE06F8" w:rsidRPr="00FE06F8" w14:paraId="3C88D9E3" w14:textId="77777777" w:rsidTr="007625F4">
        <w:trPr>
          <w:trHeight w:val="20"/>
        </w:trPr>
        <w:tc>
          <w:tcPr>
            <w:tcW w:w="630" w:type="dxa"/>
            <w:tcBorders>
              <w:top w:val="single" w:sz="4" w:space="0" w:color="000000"/>
              <w:left w:val="single" w:sz="4" w:space="0" w:color="000000"/>
              <w:bottom w:val="single" w:sz="4" w:space="0" w:color="000000"/>
              <w:right w:val="single" w:sz="4" w:space="0" w:color="000000"/>
            </w:tcBorders>
            <w:vAlign w:val="center"/>
          </w:tcPr>
          <w:p w14:paraId="1EC1808A"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3</w:t>
            </w:r>
          </w:p>
        </w:tc>
        <w:tc>
          <w:tcPr>
            <w:tcW w:w="925" w:type="dxa"/>
            <w:tcBorders>
              <w:top w:val="single" w:sz="4" w:space="0" w:color="000000"/>
              <w:left w:val="single" w:sz="4" w:space="0" w:color="000000"/>
              <w:bottom w:val="single" w:sz="4" w:space="0" w:color="000000"/>
              <w:right w:val="single" w:sz="4" w:space="0" w:color="000000"/>
            </w:tcBorders>
            <w:vAlign w:val="center"/>
          </w:tcPr>
          <w:p w14:paraId="006CE06A"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Uno (1)</w:t>
            </w:r>
          </w:p>
        </w:tc>
        <w:tc>
          <w:tcPr>
            <w:tcW w:w="1265" w:type="dxa"/>
            <w:tcBorders>
              <w:top w:val="single" w:sz="4" w:space="0" w:color="000000"/>
              <w:left w:val="single" w:sz="4" w:space="0" w:color="000000"/>
              <w:bottom w:val="single" w:sz="4" w:space="0" w:color="000000"/>
              <w:right w:val="single" w:sz="4" w:space="0" w:color="000000"/>
            </w:tcBorders>
            <w:vAlign w:val="center"/>
          </w:tcPr>
          <w:p w14:paraId="6BE9F169" w14:textId="77777777" w:rsidR="00FE06F8" w:rsidRPr="00FE06F8" w:rsidRDefault="00FE06F8" w:rsidP="007625F4">
            <w:pPr>
              <w:ind w:left="111"/>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Especialista hidráulico y sanitario</w:t>
            </w:r>
          </w:p>
        </w:tc>
        <w:tc>
          <w:tcPr>
            <w:tcW w:w="1155" w:type="dxa"/>
            <w:tcBorders>
              <w:top w:val="single" w:sz="4" w:space="0" w:color="000000"/>
              <w:left w:val="single" w:sz="4" w:space="0" w:color="000000"/>
              <w:bottom w:val="single" w:sz="4" w:space="0" w:color="000000"/>
              <w:right w:val="single" w:sz="4" w:space="0" w:color="000000"/>
            </w:tcBorders>
            <w:vAlign w:val="center"/>
          </w:tcPr>
          <w:p w14:paraId="08DF3E1D"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Título profesional entre alguna de las siguientes alternativas: Ingeniería Civil, Ingeniería Ambiental o afines</w:t>
            </w:r>
          </w:p>
        </w:tc>
        <w:tc>
          <w:tcPr>
            <w:tcW w:w="1365" w:type="dxa"/>
            <w:tcBorders>
              <w:top w:val="single" w:sz="4" w:space="0" w:color="000000"/>
              <w:left w:val="single" w:sz="4" w:space="0" w:color="000000"/>
              <w:bottom w:val="single" w:sz="4" w:space="0" w:color="000000"/>
              <w:right w:val="single" w:sz="4" w:space="0" w:color="000000"/>
            </w:tcBorders>
            <w:vAlign w:val="center"/>
          </w:tcPr>
          <w:p w14:paraId="775E8C03"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Posgrado entre alguna de las siguientes alternativas: redes hidráulicas, Ingeniería Civil, recursos hidráulicos.</w:t>
            </w:r>
          </w:p>
        </w:tc>
        <w:tc>
          <w:tcPr>
            <w:tcW w:w="990" w:type="dxa"/>
            <w:tcBorders>
              <w:top w:val="single" w:sz="4" w:space="0" w:color="000000"/>
              <w:left w:val="single" w:sz="4" w:space="0" w:color="000000"/>
              <w:bottom w:val="single" w:sz="4" w:space="0" w:color="000000"/>
              <w:right w:val="single" w:sz="4" w:space="0" w:color="000000"/>
            </w:tcBorders>
            <w:vAlign w:val="center"/>
          </w:tcPr>
          <w:p w14:paraId="012E591D"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2 años</w:t>
            </w:r>
          </w:p>
        </w:tc>
        <w:tc>
          <w:tcPr>
            <w:tcW w:w="975" w:type="dxa"/>
            <w:tcBorders>
              <w:top w:val="single" w:sz="4" w:space="0" w:color="000000"/>
              <w:left w:val="single" w:sz="4" w:space="0" w:color="000000"/>
              <w:bottom w:val="single" w:sz="4" w:space="0" w:color="000000"/>
              <w:right w:val="single" w:sz="4" w:space="0" w:color="000000"/>
            </w:tcBorders>
            <w:vAlign w:val="center"/>
          </w:tcPr>
          <w:p w14:paraId="6A1D5120"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1 año</w:t>
            </w:r>
          </w:p>
        </w:tc>
        <w:tc>
          <w:tcPr>
            <w:tcW w:w="1035" w:type="dxa"/>
            <w:tcBorders>
              <w:top w:val="single" w:sz="4" w:space="0" w:color="000000"/>
              <w:left w:val="single" w:sz="4" w:space="0" w:color="000000"/>
              <w:bottom w:val="single" w:sz="4" w:space="0" w:color="000000"/>
              <w:right w:val="single" w:sz="4" w:space="0" w:color="000000"/>
            </w:tcBorders>
            <w:vAlign w:val="center"/>
          </w:tcPr>
          <w:p w14:paraId="01BE1D2F"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20%</w:t>
            </w:r>
          </w:p>
        </w:tc>
        <w:tc>
          <w:tcPr>
            <w:tcW w:w="1035" w:type="dxa"/>
            <w:tcBorders>
              <w:top w:val="single" w:sz="4" w:space="0" w:color="000000"/>
              <w:left w:val="single" w:sz="4" w:space="0" w:color="000000"/>
              <w:bottom w:val="single" w:sz="4" w:space="0" w:color="000000"/>
              <w:right w:val="single" w:sz="4" w:space="0" w:color="000000"/>
            </w:tcBorders>
            <w:vAlign w:val="center"/>
          </w:tcPr>
          <w:p w14:paraId="757249DF"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IV</w:t>
            </w:r>
          </w:p>
        </w:tc>
      </w:tr>
      <w:tr w:rsidR="00FE06F8" w:rsidRPr="00FE06F8" w14:paraId="7D4AA083" w14:textId="77777777" w:rsidTr="007625F4">
        <w:trPr>
          <w:trHeight w:val="1543"/>
        </w:trPr>
        <w:tc>
          <w:tcPr>
            <w:tcW w:w="630" w:type="dxa"/>
            <w:tcBorders>
              <w:top w:val="single" w:sz="4" w:space="0" w:color="000000"/>
              <w:left w:val="single" w:sz="4" w:space="0" w:color="000000"/>
              <w:bottom w:val="single" w:sz="4" w:space="0" w:color="000000"/>
              <w:right w:val="single" w:sz="4" w:space="0" w:color="000000"/>
            </w:tcBorders>
            <w:vAlign w:val="center"/>
          </w:tcPr>
          <w:p w14:paraId="691BBD31"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4</w:t>
            </w:r>
          </w:p>
        </w:tc>
        <w:tc>
          <w:tcPr>
            <w:tcW w:w="925" w:type="dxa"/>
            <w:tcBorders>
              <w:top w:val="single" w:sz="4" w:space="0" w:color="000000"/>
              <w:left w:val="single" w:sz="4" w:space="0" w:color="000000"/>
              <w:bottom w:val="single" w:sz="4" w:space="0" w:color="000000"/>
              <w:right w:val="single" w:sz="4" w:space="0" w:color="000000"/>
            </w:tcBorders>
            <w:vAlign w:val="center"/>
          </w:tcPr>
          <w:p w14:paraId="6835F7EF"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Uno (1)</w:t>
            </w:r>
          </w:p>
        </w:tc>
        <w:tc>
          <w:tcPr>
            <w:tcW w:w="1265" w:type="dxa"/>
            <w:tcBorders>
              <w:top w:val="single" w:sz="4" w:space="0" w:color="000000"/>
              <w:left w:val="single" w:sz="4" w:space="0" w:color="000000"/>
              <w:bottom w:val="single" w:sz="4" w:space="0" w:color="000000"/>
              <w:right w:val="single" w:sz="4" w:space="0" w:color="000000"/>
            </w:tcBorders>
            <w:vAlign w:val="center"/>
          </w:tcPr>
          <w:p w14:paraId="797584AE" w14:textId="77777777" w:rsidR="00FE06F8" w:rsidRPr="00FE06F8" w:rsidRDefault="00FE06F8" w:rsidP="007625F4">
            <w:pPr>
              <w:ind w:left="111"/>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Especialista Estructural</w:t>
            </w:r>
          </w:p>
        </w:tc>
        <w:tc>
          <w:tcPr>
            <w:tcW w:w="1155" w:type="dxa"/>
            <w:tcBorders>
              <w:top w:val="single" w:sz="4" w:space="0" w:color="000000"/>
              <w:left w:val="single" w:sz="4" w:space="0" w:color="000000"/>
              <w:bottom w:val="single" w:sz="4" w:space="0" w:color="000000"/>
              <w:right w:val="single" w:sz="4" w:space="0" w:color="000000"/>
            </w:tcBorders>
            <w:vAlign w:val="center"/>
          </w:tcPr>
          <w:p w14:paraId="2C7006E4"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Título profesional entre alguna de las siguientes alternativas: Ingeniería Civil o afines</w:t>
            </w:r>
          </w:p>
        </w:tc>
        <w:tc>
          <w:tcPr>
            <w:tcW w:w="1365" w:type="dxa"/>
            <w:tcBorders>
              <w:top w:val="single" w:sz="4" w:space="0" w:color="000000"/>
              <w:left w:val="single" w:sz="4" w:space="0" w:color="000000"/>
              <w:bottom w:val="single" w:sz="4" w:space="0" w:color="000000"/>
              <w:right w:val="single" w:sz="4" w:space="0" w:color="000000"/>
            </w:tcBorders>
            <w:vAlign w:val="center"/>
          </w:tcPr>
          <w:p w14:paraId="60C52015"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 xml:space="preserve">Posgrado entre alguna de las siguientes alternativas: en Estructuras, Ingeniería </w:t>
            </w:r>
            <w:proofErr w:type="gramStart"/>
            <w:r w:rsidRPr="00FE06F8">
              <w:rPr>
                <w:rFonts w:ascii="Arial Narrow" w:eastAsia="Arial Narrow" w:hAnsi="Arial Narrow" w:cs="Arial Narrow"/>
                <w:sz w:val="16"/>
                <w:szCs w:val="16"/>
              </w:rPr>
              <w:t>Civil .</w:t>
            </w:r>
            <w:proofErr w:type="gramEnd"/>
          </w:p>
        </w:tc>
        <w:tc>
          <w:tcPr>
            <w:tcW w:w="990" w:type="dxa"/>
            <w:tcBorders>
              <w:top w:val="single" w:sz="4" w:space="0" w:color="000000"/>
              <w:left w:val="single" w:sz="4" w:space="0" w:color="000000"/>
              <w:bottom w:val="single" w:sz="4" w:space="0" w:color="000000"/>
              <w:right w:val="single" w:sz="4" w:space="0" w:color="000000"/>
            </w:tcBorders>
            <w:vAlign w:val="center"/>
          </w:tcPr>
          <w:p w14:paraId="056CBBDF"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2 años</w:t>
            </w:r>
          </w:p>
        </w:tc>
        <w:tc>
          <w:tcPr>
            <w:tcW w:w="975" w:type="dxa"/>
            <w:tcBorders>
              <w:top w:val="single" w:sz="4" w:space="0" w:color="000000"/>
              <w:left w:val="single" w:sz="4" w:space="0" w:color="000000"/>
              <w:bottom w:val="single" w:sz="4" w:space="0" w:color="000000"/>
              <w:right w:val="single" w:sz="4" w:space="0" w:color="000000"/>
            </w:tcBorders>
            <w:vAlign w:val="center"/>
          </w:tcPr>
          <w:p w14:paraId="376FFF40"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1 año</w:t>
            </w:r>
          </w:p>
        </w:tc>
        <w:tc>
          <w:tcPr>
            <w:tcW w:w="1035" w:type="dxa"/>
            <w:tcBorders>
              <w:top w:val="single" w:sz="4" w:space="0" w:color="000000"/>
              <w:left w:val="single" w:sz="4" w:space="0" w:color="000000"/>
              <w:bottom w:val="single" w:sz="4" w:space="0" w:color="000000"/>
              <w:right w:val="single" w:sz="4" w:space="0" w:color="000000"/>
            </w:tcBorders>
            <w:vAlign w:val="center"/>
          </w:tcPr>
          <w:p w14:paraId="5EA01EA7"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3FC4D5CB"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IV</w:t>
            </w:r>
          </w:p>
        </w:tc>
      </w:tr>
      <w:tr w:rsidR="00FE06F8" w:rsidRPr="00FE06F8" w14:paraId="6612009E" w14:textId="77777777" w:rsidTr="007625F4">
        <w:trPr>
          <w:trHeight w:val="20"/>
        </w:trPr>
        <w:tc>
          <w:tcPr>
            <w:tcW w:w="630" w:type="dxa"/>
            <w:tcBorders>
              <w:top w:val="single" w:sz="4" w:space="0" w:color="000000"/>
              <w:left w:val="single" w:sz="4" w:space="0" w:color="000000"/>
              <w:bottom w:val="single" w:sz="4" w:space="0" w:color="000000"/>
              <w:right w:val="single" w:sz="4" w:space="0" w:color="000000"/>
            </w:tcBorders>
            <w:vAlign w:val="center"/>
          </w:tcPr>
          <w:p w14:paraId="32FCC4A4"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5</w:t>
            </w:r>
          </w:p>
        </w:tc>
        <w:tc>
          <w:tcPr>
            <w:tcW w:w="925" w:type="dxa"/>
            <w:tcBorders>
              <w:top w:val="single" w:sz="4" w:space="0" w:color="000000"/>
              <w:left w:val="single" w:sz="4" w:space="0" w:color="000000"/>
              <w:bottom w:val="single" w:sz="4" w:space="0" w:color="000000"/>
              <w:right w:val="single" w:sz="4" w:space="0" w:color="000000"/>
            </w:tcBorders>
            <w:vAlign w:val="center"/>
          </w:tcPr>
          <w:p w14:paraId="26109595"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Uno (1)</w:t>
            </w:r>
          </w:p>
        </w:tc>
        <w:tc>
          <w:tcPr>
            <w:tcW w:w="1265" w:type="dxa"/>
            <w:tcBorders>
              <w:top w:val="single" w:sz="4" w:space="0" w:color="000000"/>
              <w:left w:val="single" w:sz="4" w:space="0" w:color="000000"/>
              <w:bottom w:val="single" w:sz="4" w:space="0" w:color="000000"/>
              <w:right w:val="single" w:sz="4" w:space="0" w:color="000000"/>
            </w:tcBorders>
            <w:vAlign w:val="center"/>
          </w:tcPr>
          <w:p w14:paraId="65472BF9" w14:textId="77777777" w:rsidR="00FE06F8" w:rsidRPr="00FE06F8" w:rsidRDefault="00FE06F8" w:rsidP="007625F4">
            <w:pPr>
              <w:ind w:left="111"/>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Ingeniero eléctrico, electricista o afines</w:t>
            </w:r>
          </w:p>
        </w:tc>
        <w:tc>
          <w:tcPr>
            <w:tcW w:w="1155" w:type="dxa"/>
            <w:tcBorders>
              <w:top w:val="single" w:sz="4" w:space="0" w:color="000000"/>
              <w:left w:val="single" w:sz="4" w:space="0" w:color="000000"/>
              <w:bottom w:val="single" w:sz="4" w:space="0" w:color="000000"/>
              <w:right w:val="single" w:sz="4" w:space="0" w:color="000000"/>
            </w:tcBorders>
            <w:vAlign w:val="center"/>
          </w:tcPr>
          <w:p w14:paraId="766EEE28"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 xml:space="preserve">Título profesional entre alguna de las siguientes </w:t>
            </w:r>
            <w:r w:rsidRPr="00FE06F8">
              <w:rPr>
                <w:rFonts w:ascii="Arial Narrow" w:eastAsia="Arial Narrow" w:hAnsi="Arial Narrow" w:cs="Arial Narrow"/>
                <w:sz w:val="16"/>
                <w:szCs w:val="16"/>
              </w:rPr>
              <w:lastRenderedPageBreak/>
              <w:t>alternativas: Ingeniería Eléctrica, Ingeniería Electrónica, Ingeniería Electromecánica, Ingeniería en Energía o afines</w:t>
            </w:r>
          </w:p>
        </w:tc>
        <w:tc>
          <w:tcPr>
            <w:tcW w:w="1365" w:type="dxa"/>
            <w:tcBorders>
              <w:top w:val="single" w:sz="4" w:space="0" w:color="000000"/>
              <w:left w:val="single" w:sz="4" w:space="0" w:color="000000"/>
              <w:bottom w:val="single" w:sz="4" w:space="0" w:color="000000"/>
              <w:right w:val="single" w:sz="4" w:space="0" w:color="000000"/>
            </w:tcBorders>
            <w:vAlign w:val="center"/>
          </w:tcPr>
          <w:p w14:paraId="18B37AA8" w14:textId="77777777" w:rsidR="00FE06F8" w:rsidRPr="00FE06F8" w:rsidRDefault="00FE06F8" w:rsidP="007625F4">
            <w:pPr>
              <w:jc w:val="center"/>
              <w:rPr>
                <w:rFonts w:ascii="Arial Narrow" w:eastAsia="Arial Narrow" w:hAnsi="Arial Narrow" w:cs="Arial Narrow"/>
                <w:b/>
                <w:bCs/>
                <w:sz w:val="16"/>
                <w:szCs w:val="16"/>
              </w:rPr>
            </w:pPr>
          </w:p>
          <w:p w14:paraId="387537E7" w14:textId="77777777" w:rsidR="00FE06F8" w:rsidRPr="00FE06F8" w:rsidRDefault="00FE06F8" w:rsidP="007625F4">
            <w:pPr>
              <w:jc w:val="center"/>
              <w:rPr>
                <w:rFonts w:ascii="Arial Narrow" w:eastAsia="Arial Narrow" w:hAnsi="Arial Narrow" w:cs="Arial Narrow"/>
                <w:sz w:val="16"/>
                <w:szCs w:val="16"/>
              </w:rPr>
            </w:pPr>
            <w:proofErr w:type="gramStart"/>
            <w:r w:rsidRPr="00FE06F8">
              <w:rPr>
                <w:rFonts w:ascii="Arial Narrow" w:eastAsia="Arial Narrow" w:hAnsi="Arial Narrow" w:cs="Arial Narrow"/>
                <w:b/>
                <w:bCs/>
                <w:sz w:val="16"/>
                <w:szCs w:val="16"/>
              </w:rPr>
              <w:t>N.A</w:t>
            </w:r>
            <w:proofErr w:type="gramEnd"/>
          </w:p>
        </w:tc>
        <w:tc>
          <w:tcPr>
            <w:tcW w:w="990" w:type="dxa"/>
            <w:tcBorders>
              <w:top w:val="single" w:sz="4" w:space="0" w:color="000000"/>
              <w:left w:val="single" w:sz="4" w:space="0" w:color="000000"/>
              <w:bottom w:val="single" w:sz="4" w:space="0" w:color="000000"/>
              <w:right w:val="single" w:sz="4" w:space="0" w:color="000000"/>
            </w:tcBorders>
            <w:vAlign w:val="center"/>
          </w:tcPr>
          <w:p w14:paraId="03EE6D97"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2 años</w:t>
            </w:r>
          </w:p>
        </w:tc>
        <w:tc>
          <w:tcPr>
            <w:tcW w:w="975" w:type="dxa"/>
            <w:tcBorders>
              <w:top w:val="single" w:sz="4" w:space="0" w:color="000000"/>
              <w:left w:val="single" w:sz="4" w:space="0" w:color="000000"/>
              <w:bottom w:val="single" w:sz="4" w:space="0" w:color="000000"/>
              <w:right w:val="single" w:sz="4" w:space="0" w:color="000000"/>
            </w:tcBorders>
            <w:vAlign w:val="center"/>
          </w:tcPr>
          <w:p w14:paraId="6CEEF712"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1 año</w:t>
            </w:r>
          </w:p>
        </w:tc>
        <w:tc>
          <w:tcPr>
            <w:tcW w:w="1035" w:type="dxa"/>
            <w:tcBorders>
              <w:top w:val="single" w:sz="4" w:space="0" w:color="000000"/>
              <w:left w:val="single" w:sz="4" w:space="0" w:color="000000"/>
              <w:bottom w:val="single" w:sz="4" w:space="0" w:color="000000"/>
              <w:right w:val="single" w:sz="4" w:space="0" w:color="000000"/>
            </w:tcBorders>
            <w:vAlign w:val="center"/>
          </w:tcPr>
          <w:p w14:paraId="268956BE"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7DD16B65"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IV</w:t>
            </w:r>
          </w:p>
        </w:tc>
      </w:tr>
      <w:tr w:rsidR="00FE06F8" w:rsidRPr="00FE06F8" w14:paraId="58B9F7FA" w14:textId="77777777" w:rsidTr="007625F4">
        <w:trPr>
          <w:trHeight w:val="20"/>
        </w:trPr>
        <w:tc>
          <w:tcPr>
            <w:tcW w:w="630" w:type="dxa"/>
            <w:tcBorders>
              <w:top w:val="single" w:sz="4" w:space="0" w:color="000000"/>
              <w:left w:val="single" w:sz="4" w:space="0" w:color="000000"/>
              <w:bottom w:val="single" w:sz="4" w:space="0" w:color="000000"/>
              <w:right w:val="single" w:sz="4" w:space="0" w:color="000000"/>
            </w:tcBorders>
            <w:vAlign w:val="center"/>
          </w:tcPr>
          <w:p w14:paraId="5BAEA236"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6</w:t>
            </w:r>
          </w:p>
        </w:tc>
        <w:tc>
          <w:tcPr>
            <w:tcW w:w="925" w:type="dxa"/>
            <w:tcBorders>
              <w:top w:val="single" w:sz="4" w:space="0" w:color="000000"/>
              <w:left w:val="single" w:sz="4" w:space="0" w:color="000000"/>
              <w:bottom w:val="single" w:sz="4" w:space="0" w:color="000000"/>
              <w:right w:val="single" w:sz="4" w:space="0" w:color="000000"/>
            </w:tcBorders>
            <w:vAlign w:val="center"/>
          </w:tcPr>
          <w:p w14:paraId="5591D246" w14:textId="77777777" w:rsidR="00FE06F8" w:rsidRPr="00FE06F8" w:rsidRDefault="00FE06F8" w:rsidP="007625F4">
            <w:pPr>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Uno (1)</w:t>
            </w:r>
          </w:p>
        </w:tc>
        <w:tc>
          <w:tcPr>
            <w:tcW w:w="1265" w:type="dxa"/>
            <w:tcBorders>
              <w:top w:val="single" w:sz="4" w:space="0" w:color="000000"/>
              <w:left w:val="single" w:sz="4" w:space="0" w:color="000000"/>
              <w:bottom w:val="single" w:sz="4" w:space="0" w:color="000000"/>
              <w:right w:val="single" w:sz="4" w:space="0" w:color="000000"/>
            </w:tcBorders>
            <w:vAlign w:val="center"/>
          </w:tcPr>
          <w:p w14:paraId="563CAD68" w14:textId="77777777" w:rsidR="00FE06F8" w:rsidRPr="00FE06F8" w:rsidRDefault="00FE06F8" w:rsidP="007625F4">
            <w:pPr>
              <w:ind w:left="111"/>
              <w:jc w:val="center"/>
              <w:rPr>
                <w:rFonts w:ascii="Arial Narrow" w:eastAsia="Arial Narrow" w:hAnsi="Arial Narrow" w:cs="Arial Narrow"/>
                <w:b/>
                <w:bCs/>
                <w:sz w:val="16"/>
                <w:szCs w:val="16"/>
              </w:rPr>
            </w:pPr>
            <w:r w:rsidRPr="00FE06F8">
              <w:rPr>
                <w:rFonts w:ascii="Arial Narrow" w:eastAsia="Arial Narrow" w:hAnsi="Arial Narrow" w:cs="Arial Narrow"/>
                <w:b/>
                <w:bCs/>
                <w:sz w:val="16"/>
                <w:szCs w:val="16"/>
              </w:rPr>
              <w:t>Ambiental y SST</w:t>
            </w:r>
          </w:p>
        </w:tc>
        <w:tc>
          <w:tcPr>
            <w:tcW w:w="1155" w:type="dxa"/>
            <w:tcBorders>
              <w:top w:val="single" w:sz="4" w:space="0" w:color="000000"/>
              <w:left w:val="single" w:sz="4" w:space="0" w:color="000000"/>
              <w:bottom w:val="single" w:sz="4" w:space="0" w:color="000000"/>
              <w:right w:val="single" w:sz="4" w:space="0" w:color="000000"/>
            </w:tcBorders>
            <w:vAlign w:val="center"/>
          </w:tcPr>
          <w:p w14:paraId="70D550C9"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Título profesional entre alguna de las siguientes alternativas: Ingeniería Ambiental o afines</w:t>
            </w:r>
          </w:p>
        </w:tc>
        <w:tc>
          <w:tcPr>
            <w:tcW w:w="1365" w:type="dxa"/>
            <w:tcBorders>
              <w:top w:val="single" w:sz="4" w:space="0" w:color="000000"/>
              <w:left w:val="single" w:sz="4" w:space="0" w:color="000000"/>
              <w:bottom w:val="single" w:sz="4" w:space="0" w:color="000000"/>
              <w:right w:val="single" w:sz="4" w:space="0" w:color="000000"/>
            </w:tcBorders>
            <w:vAlign w:val="center"/>
          </w:tcPr>
          <w:p w14:paraId="42891F56"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Posgrado entre alguna de las siguientes alternativas: Seguridad y salud en el trabajo, Gerencia en riesgos laborales, HSEQ</w:t>
            </w:r>
          </w:p>
        </w:tc>
        <w:tc>
          <w:tcPr>
            <w:tcW w:w="990" w:type="dxa"/>
            <w:tcBorders>
              <w:top w:val="single" w:sz="4" w:space="0" w:color="000000"/>
              <w:left w:val="single" w:sz="4" w:space="0" w:color="000000"/>
              <w:bottom w:val="single" w:sz="4" w:space="0" w:color="000000"/>
              <w:right w:val="single" w:sz="4" w:space="0" w:color="000000"/>
            </w:tcBorders>
            <w:vAlign w:val="center"/>
          </w:tcPr>
          <w:p w14:paraId="21840AE0"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2 años</w:t>
            </w:r>
          </w:p>
        </w:tc>
        <w:tc>
          <w:tcPr>
            <w:tcW w:w="975" w:type="dxa"/>
            <w:tcBorders>
              <w:top w:val="single" w:sz="4" w:space="0" w:color="000000"/>
              <w:left w:val="single" w:sz="4" w:space="0" w:color="000000"/>
              <w:bottom w:val="single" w:sz="4" w:space="0" w:color="000000"/>
              <w:right w:val="single" w:sz="4" w:space="0" w:color="000000"/>
            </w:tcBorders>
            <w:vAlign w:val="center"/>
          </w:tcPr>
          <w:p w14:paraId="61A1E4AD"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1 año</w:t>
            </w:r>
          </w:p>
        </w:tc>
        <w:tc>
          <w:tcPr>
            <w:tcW w:w="1035" w:type="dxa"/>
            <w:tcBorders>
              <w:top w:val="single" w:sz="4" w:space="0" w:color="000000"/>
              <w:left w:val="single" w:sz="4" w:space="0" w:color="000000"/>
              <w:bottom w:val="single" w:sz="4" w:space="0" w:color="000000"/>
              <w:right w:val="single" w:sz="4" w:space="0" w:color="000000"/>
            </w:tcBorders>
            <w:vAlign w:val="center"/>
          </w:tcPr>
          <w:p w14:paraId="1ACEAE9F"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sz w:val="16"/>
                <w:szCs w:val="16"/>
              </w:rPr>
              <w:t>100%</w:t>
            </w:r>
          </w:p>
        </w:tc>
        <w:tc>
          <w:tcPr>
            <w:tcW w:w="1035" w:type="dxa"/>
            <w:tcBorders>
              <w:top w:val="single" w:sz="4" w:space="0" w:color="000000"/>
              <w:left w:val="single" w:sz="4" w:space="0" w:color="000000"/>
              <w:bottom w:val="single" w:sz="4" w:space="0" w:color="000000"/>
              <w:right w:val="single" w:sz="4" w:space="0" w:color="000000"/>
            </w:tcBorders>
            <w:vAlign w:val="center"/>
          </w:tcPr>
          <w:p w14:paraId="060DC136" w14:textId="77777777" w:rsidR="00FE06F8" w:rsidRPr="00FE06F8" w:rsidRDefault="00FE06F8" w:rsidP="007625F4">
            <w:pPr>
              <w:jc w:val="center"/>
              <w:rPr>
                <w:rFonts w:ascii="Arial Narrow" w:eastAsia="Arial Narrow" w:hAnsi="Arial Narrow" w:cs="Arial Narrow"/>
                <w:sz w:val="16"/>
                <w:szCs w:val="16"/>
              </w:rPr>
            </w:pPr>
            <w:r w:rsidRPr="00FE06F8">
              <w:rPr>
                <w:rFonts w:ascii="Arial Narrow" w:eastAsia="Arial Narrow" w:hAnsi="Arial Narrow" w:cs="Arial Narrow"/>
                <w:b/>
                <w:bCs/>
                <w:sz w:val="16"/>
                <w:szCs w:val="16"/>
              </w:rPr>
              <w:t>IV</w:t>
            </w:r>
          </w:p>
        </w:tc>
      </w:tr>
    </w:tbl>
    <w:p w14:paraId="716B16F9" w14:textId="77777777" w:rsidR="00FE06F8" w:rsidRPr="00FE06F8" w:rsidRDefault="00FE06F8" w:rsidP="00FE06F8">
      <w:pPr>
        <w:rPr>
          <w:rFonts w:ascii="Arial Narrow" w:eastAsia="Arial Narrow" w:hAnsi="Arial Narrow" w:cs="Arial Narrow"/>
          <w:sz w:val="22"/>
        </w:rPr>
      </w:pPr>
    </w:p>
    <w:p w14:paraId="345D308A" w14:textId="77777777" w:rsidR="00FE06F8" w:rsidRPr="00FE06F8" w:rsidRDefault="00FE06F8" w:rsidP="00FE06F8">
      <w:pPr>
        <w:rPr>
          <w:rFonts w:ascii="Arial Narrow" w:eastAsia="Arial Narrow" w:hAnsi="Arial Narrow" w:cs="Arial Narrow"/>
          <w:sz w:val="22"/>
        </w:rPr>
      </w:pPr>
      <w:r w:rsidRPr="00FE06F8">
        <w:rPr>
          <w:rFonts w:ascii="Arial Narrow" w:eastAsia="Arial Narrow" w:hAnsi="Arial Narrow" w:cs="Arial Narrow"/>
          <w:sz w:val="22"/>
        </w:rPr>
        <w:t>Acreditación del Personal: El personal relacionado anteriormente corresponde al equipo mínimo operacional y profesional indispensable establecido durante la ejecución del proyecto.</w:t>
      </w:r>
    </w:p>
    <w:p w14:paraId="761BEF21" w14:textId="77777777" w:rsidR="00FE06F8" w:rsidRPr="00FE06F8" w:rsidRDefault="00FE06F8" w:rsidP="00FE06F8">
      <w:pPr>
        <w:rPr>
          <w:rFonts w:ascii="Arial Narrow" w:eastAsia="Arial Narrow" w:hAnsi="Arial Narrow" w:cs="Arial Narrow"/>
          <w:sz w:val="22"/>
        </w:rPr>
      </w:pPr>
    </w:p>
    <w:p w14:paraId="28B1AC64" w14:textId="77777777" w:rsidR="00FE06F8" w:rsidRPr="00FE06F8" w:rsidRDefault="00FE06F8" w:rsidP="00FE06F8">
      <w:pPr>
        <w:rPr>
          <w:rFonts w:ascii="Arial Narrow" w:eastAsia="Arial Narrow" w:hAnsi="Arial Narrow" w:cs="Arial Narrow"/>
          <w:sz w:val="22"/>
        </w:rPr>
      </w:pPr>
      <w:r w:rsidRPr="00FE06F8">
        <w:rPr>
          <w:rFonts w:ascii="Arial Narrow" w:eastAsia="Arial Narrow" w:hAnsi="Arial Narrow" w:cs="Arial Narrow"/>
          <w:sz w:val="22"/>
        </w:rPr>
        <w:t xml:space="preserve">Para cada uno de los profesionales mencionados se deberá anexar fotocopia de la tarjeta profesional y/o certificado de vigencia y antecedentes expedido por el consejo profesional competente de acuerdo con la regulación aplicable en la materia. El requisito de la tarjeta profesional se puede suplir con el registro de que trata el artículo 18 del Decreto-Ley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exigida. </w:t>
      </w:r>
    </w:p>
    <w:p w14:paraId="432F4548" w14:textId="77777777" w:rsidR="00FE06F8" w:rsidRPr="00FE06F8" w:rsidRDefault="00FE06F8" w:rsidP="00FE06F8">
      <w:pPr>
        <w:rPr>
          <w:rFonts w:ascii="Arial Narrow" w:eastAsia="Arial Narrow" w:hAnsi="Arial Narrow" w:cs="Arial Narrow"/>
          <w:sz w:val="22"/>
        </w:rPr>
      </w:pPr>
    </w:p>
    <w:p w14:paraId="0781A38A"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5" w:name="_heading=h.xf91mru462nv" w:colFirst="0" w:colLast="0"/>
      <w:bookmarkEnd w:id="5"/>
      <w:r w:rsidRPr="00FE06F8">
        <w:rPr>
          <w:rFonts w:ascii="Arial Narrow" w:eastAsia="Arial Narrow" w:hAnsi="Arial Narrow" w:cs="Arial Narrow"/>
          <w:b/>
          <w:bCs/>
          <w:color w:val="000000"/>
          <w:sz w:val="22"/>
        </w:rPr>
        <w:t>REDES HIDROSANITARIAS</w:t>
      </w:r>
    </w:p>
    <w:p w14:paraId="136BAA72" w14:textId="77777777" w:rsidR="00FE06F8" w:rsidRPr="00FE06F8" w:rsidRDefault="00FE06F8" w:rsidP="00FE06F8">
      <w:pPr>
        <w:pStyle w:val="Ttulo4"/>
        <w:keepNext w:val="0"/>
        <w:keepLines w:val="0"/>
        <w:shd w:val="clear" w:color="auto" w:fill="FFFFFF"/>
        <w:spacing w:before="0"/>
        <w:rPr>
          <w:rFonts w:ascii="Arial Narrow" w:eastAsia="Arial Narrow" w:hAnsi="Arial Narrow" w:cs="Arial Narrow"/>
          <w:b/>
          <w:bCs/>
          <w:i w:val="0"/>
          <w:iCs w:val="0"/>
          <w:sz w:val="22"/>
        </w:rPr>
      </w:pPr>
      <w:r w:rsidRPr="00FE06F8">
        <w:rPr>
          <w:rFonts w:ascii="Arial Narrow" w:eastAsia="Arial Narrow" w:hAnsi="Arial Narrow" w:cs="Arial Narrow"/>
          <w:sz w:val="22"/>
        </w:rPr>
        <w:t>Actividades de Control y Seguimiento</w:t>
      </w:r>
    </w:p>
    <w:p w14:paraId="24768B91" w14:textId="77777777" w:rsidR="00FE06F8" w:rsidRPr="00FE06F8" w:rsidRDefault="00FE06F8" w:rsidP="00FE06F8">
      <w:pPr>
        <w:rPr>
          <w:rFonts w:ascii="Arial Narrow" w:eastAsia="Arial Narrow" w:hAnsi="Arial Narrow" w:cs="Arial Narrow"/>
          <w:sz w:val="22"/>
        </w:rPr>
      </w:pPr>
    </w:p>
    <w:p w14:paraId="72D4FD55" w14:textId="77777777" w:rsidR="00FE06F8" w:rsidRPr="00FE06F8" w:rsidRDefault="00FE06F8" w:rsidP="00FE06F8">
      <w:pPr>
        <w:pStyle w:val="Ttulo4"/>
        <w:keepNext w:val="0"/>
        <w:keepLines w:val="0"/>
        <w:shd w:val="clear" w:color="auto" w:fill="FFFFFF"/>
        <w:spacing w:before="0"/>
        <w:ind w:left="720"/>
        <w:rPr>
          <w:rFonts w:ascii="Arial Narrow" w:eastAsia="Arial Narrow" w:hAnsi="Arial Narrow" w:cs="Arial Narrow"/>
          <w:b/>
          <w:bCs/>
          <w:i w:val="0"/>
          <w:iCs w:val="0"/>
          <w:sz w:val="22"/>
        </w:rPr>
      </w:pPr>
      <w:r w:rsidRPr="00FE06F8">
        <w:rPr>
          <w:rFonts w:ascii="Arial Narrow" w:eastAsia="Arial Narrow" w:hAnsi="Arial Narrow" w:cs="Arial Narrow"/>
          <w:sz w:val="22"/>
        </w:rPr>
        <w:t>El especialista hidráulico y sanitario, en coordinación con el residente de interventoría, deberá:</w:t>
      </w:r>
    </w:p>
    <w:p w14:paraId="7007A6E7" w14:textId="77777777" w:rsidR="00FE06F8" w:rsidRPr="00FE06F8" w:rsidRDefault="00FE06F8" w:rsidP="00FE06F8">
      <w:pPr>
        <w:shd w:val="clear" w:color="auto" w:fill="FFFFFF"/>
        <w:rPr>
          <w:rFonts w:ascii="Arial Narrow" w:eastAsia="Arial Narrow" w:hAnsi="Arial Narrow" w:cs="Arial Narrow"/>
          <w:sz w:val="22"/>
        </w:rPr>
      </w:pPr>
    </w:p>
    <w:p w14:paraId="709AE406"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Revisar y aprobar el plan de trabajo y la metodología constructiva propuesta por el contratista para la intervención de redes hidráulicas y sanitarias, previo al inicio de las actividades.</w:t>
      </w:r>
    </w:p>
    <w:p w14:paraId="012AC0FB"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Verificar que los materiales a instalar cuenten con certificación técnica vigente, incluyendo tuberías, accesorios, válvulas y sellantes, exigiendo las fichas técnicas y certificados de calidad correspondientes.</w:t>
      </w:r>
    </w:p>
    <w:p w14:paraId="603A07F7"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Supervisar la correcta ejecución de regatas, garantizando que se realicen sin afectar elementos estructurales de la edificación y conforme a las dimensiones requeridas.</w:t>
      </w:r>
    </w:p>
    <w:p w14:paraId="2D508412"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Controlar la instalación de tubería certificada, verificando diámetros, materiales, pendientes y uniones conforme a las especificaciones técnicas y normas aplicables.</w:t>
      </w:r>
    </w:p>
    <w:p w14:paraId="04E776B7"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Verificar la instalación de válvulas de paso sectorizadas en los puntos definidos en los planos aprobados, garantizando su correcto funcionamiento y accesibilidad para mantenimiento.</w:t>
      </w:r>
    </w:p>
    <w:p w14:paraId="3EC20B98"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lastRenderedPageBreak/>
        <w:t>Supervisar y aprobar la realización de pruebas hidráulicas y de estanqueidad conforme a los protocolos técnicos aplicables, dejando registro escrito y fotográfico de los resultados obtenidos.</w:t>
      </w:r>
    </w:p>
    <w:p w14:paraId="35439A24"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Verificar el correcto acabado y resane de regatas intervenidas.</w:t>
      </w:r>
    </w:p>
    <w:p w14:paraId="7D7D1B56"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Revisar y corroborar que los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presentados por el contratista estén actualizados, y que reflejen fielmente las intervenciones ejecutadas.</w:t>
      </w:r>
    </w:p>
    <w:p w14:paraId="438E9E4A" w14:textId="77777777" w:rsidR="00FE06F8" w:rsidRPr="00FE06F8" w:rsidRDefault="00FE06F8" w:rsidP="00967C13">
      <w:pPr>
        <w:numPr>
          <w:ilvl w:val="0"/>
          <w:numId w:val="14"/>
        </w:numPr>
        <w:shd w:val="clear" w:color="auto" w:fill="FFFFFF"/>
        <w:ind w:left="1020"/>
        <w:rPr>
          <w:rFonts w:ascii="Arial Narrow" w:hAnsi="Arial Narrow"/>
        </w:rPr>
      </w:pPr>
      <w:r w:rsidRPr="00FE06F8">
        <w:rPr>
          <w:rFonts w:ascii="Arial Narrow" w:eastAsia="Arial Narrow" w:hAnsi="Arial Narrow" w:cs="Arial Narrow"/>
          <w:sz w:val="22"/>
        </w:rPr>
        <w:t>Constatar la eliminación efectiva de las fallas en conexiones, filtraciones y pérdidas de presión identificadas en el diagnóstico técnico previo.</w:t>
      </w:r>
    </w:p>
    <w:p w14:paraId="515B5406"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sz w:val="22"/>
        </w:rPr>
      </w:pPr>
      <w:bookmarkStart w:id="6" w:name="_heading=h.qcsxxmh8yp11" w:colFirst="0" w:colLast="0"/>
      <w:bookmarkEnd w:id="6"/>
    </w:p>
    <w:p w14:paraId="37B34D89"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r w:rsidRPr="00FE06F8">
        <w:rPr>
          <w:rFonts w:ascii="Arial Narrow" w:eastAsia="Arial Narrow" w:hAnsi="Arial Narrow" w:cs="Arial Narrow"/>
          <w:sz w:val="22"/>
        </w:rPr>
        <w:t>Documentos a Requerir</w:t>
      </w:r>
    </w:p>
    <w:p w14:paraId="74B25510" w14:textId="77777777" w:rsidR="00FE06F8" w:rsidRPr="00FE06F8" w:rsidRDefault="00FE06F8" w:rsidP="00FE06F8">
      <w:pPr>
        <w:rPr>
          <w:rFonts w:ascii="Arial Narrow" w:eastAsia="Arial Narrow" w:hAnsi="Arial Narrow" w:cs="Arial Narrow"/>
          <w:sz w:val="22"/>
        </w:rPr>
      </w:pPr>
    </w:p>
    <w:p w14:paraId="78762DE9" w14:textId="77777777" w:rsidR="00FE06F8" w:rsidRPr="00FE06F8" w:rsidRDefault="00FE06F8" w:rsidP="00967C13">
      <w:pPr>
        <w:numPr>
          <w:ilvl w:val="0"/>
          <w:numId w:val="8"/>
        </w:numPr>
        <w:shd w:val="clear" w:color="auto" w:fill="FFFFFF"/>
        <w:ind w:left="1020"/>
        <w:jc w:val="left"/>
        <w:rPr>
          <w:rFonts w:ascii="Arial Narrow" w:hAnsi="Arial Narrow"/>
        </w:rPr>
      </w:pPr>
      <w:r w:rsidRPr="00FE06F8">
        <w:rPr>
          <w:rFonts w:ascii="Arial Narrow" w:eastAsia="Arial Narrow" w:hAnsi="Arial Narrow" w:cs="Arial Narrow"/>
          <w:sz w:val="22"/>
        </w:rPr>
        <w:t>Certificados de calidad de materiales y accesorios instalados</w:t>
      </w:r>
    </w:p>
    <w:p w14:paraId="68CC4172" w14:textId="77777777" w:rsidR="00FE06F8" w:rsidRPr="00FE06F8" w:rsidRDefault="00FE06F8" w:rsidP="00967C13">
      <w:pPr>
        <w:numPr>
          <w:ilvl w:val="0"/>
          <w:numId w:val="8"/>
        </w:numPr>
        <w:shd w:val="clear" w:color="auto" w:fill="FFFFFF"/>
        <w:ind w:left="1020"/>
        <w:jc w:val="left"/>
        <w:rPr>
          <w:rFonts w:ascii="Arial Narrow" w:hAnsi="Arial Narrow"/>
        </w:rPr>
      </w:pPr>
      <w:r w:rsidRPr="00FE06F8">
        <w:rPr>
          <w:rFonts w:ascii="Arial Narrow" w:eastAsia="Arial Narrow" w:hAnsi="Arial Narrow" w:cs="Arial Narrow"/>
          <w:sz w:val="22"/>
        </w:rPr>
        <w:t>Protocolos y actas de pruebas hidráulicas y de estanqueidad</w:t>
      </w:r>
    </w:p>
    <w:p w14:paraId="7EF7B1B7" w14:textId="77777777" w:rsidR="00FE06F8" w:rsidRPr="00FE06F8" w:rsidRDefault="00FE06F8" w:rsidP="00967C13">
      <w:pPr>
        <w:numPr>
          <w:ilvl w:val="0"/>
          <w:numId w:val="8"/>
        </w:numPr>
        <w:shd w:val="clear" w:color="auto" w:fill="FFFFFF"/>
        <w:ind w:left="1020"/>
        <w:jc w:val="left"/>
        <w:rPr>
          <w:rFonts w:ascii="Arial Narrow" w:hAnsi="Arial Narrow"/>
        </w:rPr>
      </w:pPr>
      <w:r w:rsidRPr="00FE06F8">
        <w:rPr>
          <w:rFonts w:ascii="Arial Narrow" w:eastAsia="Arial Narrow" w:hAnsi="Arial Narrow" w:cs="Arial Narrow"/>
          <w:sz w:val="22"/>
        </w:rPr>
        <w:t>Registros fotográficos del proceso constructivo</w:t>
      </w:r>
    </w:p>
    <w:p w14:paraId="7F69AA9E" w14:textId="77777777" w:rsidR="00FE06F8" w:rsidRPr="00FE06F8" w:rsidRDefault="00FE06F8" w:rsidP="00967C13">
      <w:pPr>
        <w:numPr>
          <w:ilvl w:val="0"/>
          <w:numId w:val="8"/>
        </w:numPr>
        <w:shd w:val="clear" w:color="auto" w:fill="FFFFFF"/>
        <w:ind w:left="1020"/>
        <w:jc w:val="left"/>
        <w:rPr>
          <w:rFonts w:ascii="Arial Narrow" w:hAnsi="Arial Narrow"/>
        </w:rPr>
      </w:pPr>
      <w:r w:rsidRPr="00FE06F8">
        <w:rPr>
          <w:rFonts w:ascii="Arial Narrow" w:eastAsia="Arial Narrow" w:hAnsi="Arial Narrow" w:cs="Arial Narrow"/>
          <w:sz w:val="22"/>
        </w:rPr>
        <w:t>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de redes hidráulicas y sanitarias</w:t>
      </w:r>
    </w:p>
    <w:p w14:paraId="13C37A65" w14:textId="77777777" w:rsidR="00FE06F8" w:rsidRPr="00FE06F8" w:rsidRDefault="00FE06F8" w:rsidP="00967C13">
      <w:pPr>
        <w:numPr>
          <w:ilvl w:val="0"/>
          <w:numId w:val="8"/>
        </w:numPr>
        <w:shd w:val="clear" w:color="auto" w:fill="FFFFFF"/>
        <w:ind w:left="1020"/>
        <w:jc w:val="left"/>
        <w:rPr>
          <w:rFonts w:ascii="Arial Narrow" w:hAnsi="Arial Narrow"/>
        </w:rPr>
      </w:pPr>
      <w:r w:rsidRPr="00FE06F8">
        <w:rPr>
          <w:rFonts w:ascii="Arial Narrow" w:eastAsia="Arial Narrow" w:hAnsi="Arial Narrow" w:cs="Arial Narrow"/>
          <w:sz w:val="22"/>
        </w:rPr>
        <w:t>Memoria descriptiva de las intervenciones realizadas</w:t>
      </w:r>
    </w:p>
    <w:p w14:paraId="4D3B2612" w14:textId="77777777" w:rsidR="00FE06F8" w:rsidRPr="00FE06F8" w:rsidRDefault="00FE06F8" w:rsidP="00FE06F8">
      <w:pPr>
        <w:rPr>
          <w:rFonts w:ascii="Arial Narrow" w:eastAsia="Arial Narrow" w:hAnsi="Arial Narrow" w:cs="Arial Narrow"/>
          <w:b/>
          <w:bCs/>
          <w:sz w:val="22"/>
        </w:rPr>
      </w:pPr>
    </w:p>
    <w:p w14:paraId="71304EE9" w14:textId="77777777" w:rsidR="00FE06F8" w:rsidRPr="00FE06F8" w:rsidRDefault="00FE06F8" w:rsidP="00967C13">
      <w:pPr>
        <w:widowControl w:val="0"/>
        <w:numPr>
          <w:ilvl w:val="2"/>
          <w:numId w:val="9"/>
        </w:numPr>
        <w:jc w:val="left"/>
        <w:rPr>
          <w:rFonts w:ascii="Arial Narrow" w:eastAsia="Arial Narrow" w:hAnsi="Arial Narrow" w:cs="Arial Narrow"/>
          <w:b/>
          <w:bCs/>
        </w:rPr>
      </w:pPr>
      <w:bookmarkStart w:id="7" w:name="_heading=h.yzjxatewaxpv" w:colFirst="0" w:colLast="0"/>
      <w:bookmarkEnd w:id="7"/>
      <w:r w:rsidRPr="00FE06F8">
        <w:rPr>
          <w:rFonts w:ascii="Arial Narrow" w:eastAsia="Arial Narrow" w:hAnsi="Arial Narrow" w:cs="Arial Narrow"/>
          <w:b/>
          <w:bCs/>
          <w:sz w:val="22"/>
        </w:rPr>
        <w:t>TANQUES DE RESERVA</w:t>
      </w:r>
    </w:p>
    <w:p w14:paraId="655040B2" w14:textId="77777777" w:rsidR="00FE06F8" w:rsidRPr="00FE06F8" w:rsidRDefault="00FE06F8" w:rsidP="00FE06F8">
      <w:pPr>
        <w:pStyle w:val="Ttulo3"/>
        <w:keepNext w:val="0"/>
        <w:keepLines w:val="0"/>
        <w:shd w:val="clear" w:color="auto" w:fill="FFFFFF"/>
        <w:spacing w:before="0"/>
        <w:jc w:val="left"/>
        <w:rPr>
          <w:rFonts w:ascii="Arial Narrow" w:hAnsi="Arial Narrow"/>
          <w:b w:val="0"/>
          <w:bCs w:val="0"/>
          <w:color w:val="000000"/>
        </w:rPr>
      </w:pPr>
      <w:bookmarkStart w:id="8" w:name="_heading=h.80g2jf28a5y2" w:colFirst="0" w:colLast="0"/>
      <w:bookmarkEnd w:id="8"/>
      <w:r w:rsidRPr="00FE06F8">
        <w:rPr>
          <w:rFonts w:ascii="Arial Narrow" w:eastAsia="Arial Narrow" w:hAnsi="Arial Narrow" w:cs="Arial Narrow"/>
          <w:i/>
          <w:iCs/>
          <w:sz w:val="22"/>
        </w:rPr>
        <w:t>A</w:t>
      </w:r>
      <w:r w:rsidRPr="00FE06F8">
        <w:rPr>
          <w:rFonts w:ascii="Arial Narrow" w:eastAsia="Arial Narrow" w:hAnsi="Arial Narrow" w:cs="Arial Narrow"/>
          <w:i/>
          <w:iCs/>
          <w:color w:val="000000"/>
          <w:sz w:val="22"/>
        </w:rPr>
        <w:t>ctividades de Control y Seguimiento</w:t>
      </w:r>
    </w:p>
    <w:p w14:paraId="52CED6D6" w14:textId="77777777" w:rsidR="00FE06F8" w:rsidRPr="00FE06F8" w:rsidRDefault="00FE06F8" w:rsidP="00FE06F8">
      <w:pPr>
        <w:pBdr>
          <w:top w:val="nil"/>
          <w:left w:val="nil"/>
          <w:bottom w:val="nil"/>
          <w:right w:val="nil"/>
          <w:between w:val="nil"/>
        </w:pBdr>
        <w:shd w:val="clear" w:color="auto" w:fill="FFFFFF"/>
        <w:ind w:left="720"/>
        <w:rPr>
          <w:rFonts w:ascii="Arial Narrow" w:hAnsi="Arial Narrow"/>
        </w:rPr>
      </w:pPr>
    </w:p>
    <w:p w14:paraId="6414B857" w14:textId="77777777" w:rsidR="00FE06F8" w:rsidRPr="00FE06F8" w:rsidRDefault="00FE06F8" w:rsidP="00967C13">
      <w:pPr>
        <w:numPr>
          <w:ilvl w:val="0"/>
          <w:numId w:val="15"/>
        </w:numPr>
        <w:pBdr>
          <w:top w:val="nil"/>
          <w:left w:val="nil"/>
          <w:bottom w:val="nil"/>
          <w:right w:val="nil"/>
          <w:between w:val="nil"/>
        </w:pBdr>
        <w:shd w:val="clear" w:color="auto" w:fill="FFFFFF"/>
        <w:ind w:left="1020"/>
        <w:rPr>
          <w:rFonts w:ascii="Arial Narrow" w:hAnsi="Arial Narrow"/>
        </w:rPr>
      </w:pPr>
      <w:r w:rsidRPr="00FE06F8">
        <w:rPr>
          <w:rFonts w:ascii="Arial Narrow" w:eastAsia="Arial Narrow" w:hAnsi="Arial Narrow" w:cs="Arial Narrow"/>
          <w:sz w:val="22"/>
        </w:rPr>
        <w:t>Supervisar la correcta ejecución de la obra para el refuerzo estructural de la plataforma existente a fin de verificar que la modificación soporte la instalación de los nuevos tanques.</w:t>
      </w:r>
    </w:p>
    <w:p w14:paraId="09F0D154" w14:textId="77777777" w:rsidR="00FE06F8" w:rsidRPr="00FE06F8" w:rsidRDefault="00FE06F8" w:rsidP="00967C13">
      <w:pPr>
        <w:numPr>
          <w:ilvl w:val="0"/>
          <w:numId w:val="15"/>
        </w:numPr>
        <w:pBdr>
          <w:top w:val="nil"/>
          <w:left w:val="nil"/>
          <w:bottom w:val="nil"/>
          <w:right w:val="nil"/>
          <w:between w:val="nil"/>
        </w:pBdr>
        <w:shd w:val="clear" w:color="auto" w:fill="FFFFFF"/>
        <w:ind w:left="1020"/>
        <w:rPr>
          <w:rFonts w:ascii="Arial Narrow" w:hAnsi="Arial Narrow"/>
        </w:rPr>
      </w:pPr>
      <w:r w:rsidRPr="00FE06F8">
        <w:rPr>
          <w:rFonts w:ascii="Arial Narrow" w:eastAsia="Arial Narrow" w:hAnsi="Arial Narrow" w:cs="Arial Narrow"/>
          <w:sz w:val="22"/>
        </w:rPr>
        <w:t>Supervisar la correcta ejecución del refuerzo estructural requerido para soportar los tanques adicionales de 2.000 L, verificando materiales, dimensiones y procedimientos conforme a los diseños aprobados.</w:t>
      </w:r>
    </w:p>
    <w:p w14:paraId="769B3052" w14:textId="77777777" w:rsidR="00FE06F8" w:rsidRPr="00FE06F8" w:rsidRDefault="00FE06F8" w:rsidP="00967C13">
      <w:pPr>
        <w:numPr>
          <w:ilvl w:val="0"/>
          <w:numId w:val="15"/>
        </w:numPr>
        <w:shd w:val="clear" w:color="auto" w:fill="FFFFFF"/>
        <w:ind w:left="1020"/>
        <w:rPr>
          <w:rFonts w:ascii="Arial Narrow" w:hAnsi="Arial Narrow"/>
        </w:rPr>
      </w:pPr>
      <w:r w:rsidRPr="00FE06F8">
        <w:rPr>
          <w:rFonts w:ascii="Arial Narrow" w:eastAsia="Arial Narrow" w:hAnsi="Arial Narrow" w:cs="Arial Narrow"/>
          <w:sz w:val="22"/>
        </w:rPr>
        <w:t>Controlar la construcción de la columna y viga estructural adicional, verificando el cumplimiento de las especificaciones de concreto, acero de refuerzo y proceso de curado.</w:t>
      </w:r>
    </w:p>
    <w:p w14:paraId="3A99AB75" w14:textId="77777777" w:rsidR="00FE06F8" w:rsidRPr="00FE06F8" w:rsidRDefault="00FE06F8" w:rsidP="00967C13">
      <w:pPr>
        <w:numPr>
          <w:ilvl w:val="0"/>
          <w:numId w:val="15"/>
        </w:numPr>
        <w:shd w:val="clear" w:color="auto" w:fill="FFFFFF"/>
        <w:ind w:left="1020"/>
        <w:rPr>
          <w:rFonts w:ascii="Arial Narrow" w:hAnsi="Arial Narrow"/>
        </w:rPr>
      </w:pPr>
      <w:r w:rsidRPr="00FE06F8">
        <w:rPr>
          <w:rFonts w:ascii="Arial Narrow" w:eastAsia="Arial Narrow" w:hAnsi="Arial Narrow" w:cs="Arial Narrow"/>
          <w:sz w:val="22"/>
        </w:rPr>
        <w:t>Verificar la instalación de barandas y corredores perimetrales conforme a la normativa vigente de trabajo seguro en alturas, revisando anclajes, altura reglamentaria y resistencia de los elementos instalados.</w:t>
      </w:r>
    </w:p>
    <w:p w14:paraId="3453701C" w14:textId="77777777" w:rsidR="00FE06F8" w:rsidRPr="00FE06F8" w:rsidRDefault="00FE06F8" w:rsidP="00967C13">
      <w:pPr>
        <w:numPr>
          <w:ilvl w:val="0"/>
          <w:numId w:val="15"/>
        </w:numPr>
        <w:shd w:val="clear" w:color="auto" w:fill="FFFFFF"/>
        <w:ind w:left="1020"/>
        <w:rPr>
          <w:rFonts w:ascii="Arial Narrow" w:hAnsi="Arial Narrow"/>
        </w:rPr>
      </w:pPr>
      <w:r w:rsidRPr="00FE06F8">
        <w:rPr>
          <w:rFonts w:ascii="Arial Narrow" w:eastAsia="Arial Narrow" w:hAnsi="Arial Narrow" w:cs="Arial Narrow"/>
          <w:sz w:val="22"/>
        </w:rPr>
        <w:t>Supervisar la instalación del sistema de bombeo, verificando que el dimensionamiento garantice el funcionamiento simultáneo y alternado de los tanques y la operación continua del sistema durante actividades de mantenimiento.</w:t>
      </w:r>
    </w:p>
    <w:p w14:paraId="0000BC64" w14:textId="77777777" w:rsidR="00FE06F8" w:rsidRPr="00FE06F8" w:rsidRDefault="00FE06F8" w:rsidP="00967C13">
      <w:pPr>
        <w:numPr>
          <w:ilvl w:val="0"/>
          <w:numId w:val="15"/>
        </w:numPr>
        <w:shd w:val="clear" w:color="auto" w:fill="FFFFFF"/>
        <w:ind w:left="1020"/>
        <w:rPr>
          <w:rFonts w:ascii="Arial Narrow" w:hAnsi="Arial Narrow"/>
        </w:rPr>
      </w:pPr>
      <w:r w:rsidRPr="00FE06F8">
        <w:rPr>
          <w:rFonts w:ascii="Arial Narrow" w:eastAsia="Arial Narrow" w:hAnsi="Arial Narrow" w:cs="Arial Narrow"/>
          <w:sz w:val="22"/>
        </w:rPr>
        <w:t>Controlar la integración hidráulica del nuevo sistema con la red existente, verificando conexiones, válvulas y accesorios instalados.</w:t>
      </w:r>
    </w:p>
    <w:p w14:paraId="3747F01E" w14:textId="77777777" w:rsidR="00FE06F8" w:rsidRPr="00FE06F8" w:rsidRDefault="00FE06F8" w:rsidP="00967C13">
      <w:pPr>
        <w:numPr>
          <w:ilvl w:val="0"/>
          <w:numId w:val="15"/>
        </w:numPr>
        <w:shd w:val="clear" w:color="auto" w:fill="FFFFFF"/>
        <w:ind w:left="1020"/>
        <w:rPr>
          <w:rFonts w:ascii="Arial Narrow" w:hAnsi="Arial Narrow"/>
        </w:rPr>
      </w:pPr>
      <w:r w:rsidRPr="00FE06F8">
        <w:rPr>
          <w:rFonts w:ascii="Arial Narrow" w:eastAsia="Arial Narrow" w:hAnsi="Arial Narrow" w:cs="Arial Narrow"/>
          <w:sz w:val="22"/>
        </w:rPr>
        <w:t>Aprobar la realización de pruebas técnicas funcionales del sistema completo, dejando registro escrito y fotográfico de los resultados.</w:t>
      </w:r>
    </w:p>
    <w:p w14:paraId="5DD373AF" w14:textId="77777777" w:rsidR="00FE06F8" w:rsidRPr="00FE06F8" w:rsidRDefault="00FE06F8" w:rsidP="00967C13">
      <w:pPr>
        <w:numPr>
          <w:ilvl w:val="0"/>
          <w:numId w:val="15"/>
        </w:numPr>
        <w:shd w:val="clear" w:color="auto" w:fill="FFFFFF"/>
        <w:ind w:left="1020"/>
        <w:rPr>
          <w:rFonts w:ascii="Arial Narrow" w:hAnsi="Arial Narrow"/>
        </w:rPr>
      </w:pPr>
      <w:r w:rsidRPr="00FE06F8">
        <w:rPr>
          <w:rFonts w:ascii="Arial Narrow" w:eastAsia="Arial Narrow" w:hAnsi="Arial Narrow" w:cs="Arial Narrow"/>
          <w:sz w:val="22"/>
        </w:rPr>
        <w:t>Revisar y corroborar que los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hidráulicos y estructurales resultantes de las intervenciones y presentados por el contratista estén actualizados, y que reflejen fielmente las intervenciones ejecutadas. </w:t>
      </w:r>
    </w:p>
    <w:p w14:paraId="1409DE76" w14:textId="77777777" w:rsidR="00FE06F8" w:rsidRPr="00FE06F8" w:rsidRDefault="00FE06F8" w:rsidP="00FE06F8">
      <w:pPr>
        <w:shd w:val="clear" w:color="auto" w:fill="FFFFFF"/>
        <w:ind w:left="720"/>
        <w:rPr>
          <w:rFonts w:ascii="Arial Narrow" w:hAnsi="Arial Narrow"/>
        </w:rPr>
      </w:pPr>
    </w:p>
    <w:p w14:paraId="59A81F32" w14:textId="77777777" w:rsidR="00FE06F8" w:rsidRPr="00FE06F8" w:rsidRDefault="00FE06F8" w:rsidP="00FE06F8">
      <w:pPr>
        <w:pStyle w:val="Ttulo4"/>
        <w:keepNext w:val="0"/>
        <w:keepLines w:val="0"/>
        <w:shd w:val="clear" w:color="auto" w:fill="FFFFFF"/>
        <w:spacing w:before="0"/>
        <w:jc w:val="left"/>
        <w:rPr>
          <w:rFonts w:ascii="Arial Narrow" w:hAnsi="Arial Narrow"/>
          <w:b/>
          <w:bCs/>
          <w:i w:val="0"/>
          <w:iCs w:val="0"/>
        </w:rPr>
      </w:pPr>
      <w:bookmarkStart w:id="9" w:name="_heading=h.j7i60fkia46o" w:colFirst="0" w:colLast="0"/>
      <w:bookmarkEnd w:id="9"/>
      <w:r w:rsidRPr="00FE06F8">
        <w:rPr>
          <w:rFonts w:ascii="Arial Narrow" w:eastAsia="Arial Narrow" w:hAnsi="Arial Narrow" w:cs="Arial Narrow"/>
          <w:sz w:val="22"/>
        </w:rPr>
        <w:t xml:space="preserve">Documentos </w:t>
      </w:r>
      <w:proofErr w:type="gramStart"/>
      <w:r w:rsidRPr="00FE06F8">
        <w:rPr>
          <w:rFonts w:ascii="Arial Narrow" w:eastAsia="Arial Narrow" w:hAnsi="Arial Narrow" w:cs="Arial Narrow"/>
          <w:sz w:val="22"/>
        </w:rPr>
        <w:t>a  Requerir</w:t>
      </w:r>
      <w:proofErr w:type="gramEnd"/>
    </w:p>
    <w:p w14:paraId="21C1A233" w14:textId="77777777" w:rsidR="00FE06F8" w:rsidRPr="00FE06F8" w:rsidRDefault="00FE06F8" w:rsidP="00FE06F8">
      <w:pPr>
        <w:rPr>
          <w:rFonts w:ascii="Arial Narrow" w:eastAsia="Arial Narrow" w:hAnsi="Arial Narrow" w:cs="Arial Narrow"/>
          <w:sz w:val="22"/>
        </w:rPr>
      </w:pPr>
    </w:p>
    <w:p w14:paraId="1C783A9F" w14:textId="77777777" w:rsidR="00FE06F8" w:rsidRPr="00FE06F8" w:rsidRDefault="00FE06F8" w:rsidP="00967C13">
      <w:pPr>
        <w:numPr>
          <w:ilvl w:val="0"/>
          <w:numId w:val="18"/>
        </w:numPr>
        <w:shd w:val="clear" w:color="auto" w:fill="FFFFFF"/>
        <w:ind w:left="1020"/>
        <w:jc w:val="left"/>
        <w:rPr>
          <w:rFonts w:ascii="Arial Narrow" w:hAnsi="Arial Narrow"/>
        </w:rPr>
      </w:pPr>
      <w:r w:rsidRPr="00FE06F8">
        <w:rPr>
          <w:rFonts w:ascii="Arial Narrow" w:eastAsia="Arial Narrow" w:hAnsi="Arial Narrow" w:cs="Arial Narrow"/>
          <w:sz w:val="22"/>
        </w:rPr>
        <w:t>Diagnóstico estructural de plataforma existente</w:t>
      </w:r>
    </w:p>
    <w:p w14:paraId="4B6DB32A" w14:textId="77777777" w:rsidR="00FE06F8" w:rsidRPr="00FE06F8" w:rsidRDefault="00FE06F8" w:rsidP="00967C13">
      <w:pPr>
        <w:numPr>
          <w:ilvl w:val="0"/>
          <w:numId w:val="18"/>
        </w:numPr>
        <w:shd w:val="clear" w:color="auto" w:fill="FFFFFF"/>
        <w:ind w:left="1020"/>
        <w:jc w:val="left"/>
        <w:rPr>
          <w:rFonts w:ascii="Arial Narrow" w:hAnsi="Arial Narrow"/>
        </w:rPr>
      </w:pPr>
      <w:r w:rsidRPr="00FE06F8">
        <w:rPr>
          <w:rFonts w:ascii="Arial Narrow" w:eastAsia="Arial Narrow" w:hAnsi="Arial Narrow" w:cs="Arial Narrow"/>
          <w:sz w:val="22"/>
        </w:rPr>
        <w:t>Memorias de cálculo estructural del refuerzo</w:t>
      </w:r>
    </w:p>
    <w:p w14:paraId="4A7F1E16" w14:textId="77777777" w:rsidR="00FE06F8" w:rsidRPr="00FE06F8" w:rsidRDefault="00FE06F8" w:rsidP="00967C13">
      <w:pPr>
        <w:numPr>
          <w:ilvl w:val="0"/>
          <w:numId w:val="18"/>
        </w:numPr>
        <w:shd w:val="clear" w:color="auto" w:fill="FFFFFF"/>
        <w:ind w:left="1020"/>
        <w:jc w:val="left"/>
        <w:rPr>
          <w:rFonts w:ascii="Arial Narrow" w:hAnsi="Arial Narrow"/>
        </w:rPr>
      </w:pPr>
      <w:r w:rsidRPr="00FE06F8">
        <w:rPr>
          <w:rFonts w:ascii="Arial Narrow" w:eastAsia="Arial Narrow" w:hAnsi="Arial Narrow" w:cs="Arial Narrow"/>
          <w:sz w:val="22"/>
        </w:rPr>
        <w:t>Certificados de calidad de materiales estructurales</w:t>
      </w:r>
    </w:p>
    <w:p w14:paraId="09B204F1" w14:textId="77777777" w:rsidR="00FE06F8" w:rsidRPr="00FE06F8" w:rsidRDefault="00FE06F8" w:rsidP="00967C13">
      <w:pPr>
        <w:numPr>
          <w:ilvl w:val="0"/>
          <w:numId w:val="18"/>
        </w:numPr>
        <w:shd w:val="clear" w:color="auto" w:fill="FFFFFF"/>
        <w:ind w:left="1020"/>
        <w:jc w:val="left"/>
        <w:rPr>
          <w:rFonts w:ascii="Arial Narrow" w:hAnsi="Arial Narrow"/>
        </w:rPr>
      </w:pPr>
      <w:r w:rsidRPr="00FE06F8">
        <w:rPr>
          <w:rFonts w:ascii="Arial Narrow" w:eastAsia="Arial Narrow" w:hAnsi="Arial Narrow" w:cs="Arial Narrow"/>
          <w:sz w:val="22"/>
        </w:rPr>
        <w:t>Protocolos de pruebas funcionales del sistema de bombeo</w:t>
      </w:r>
    </w:p>
    <w:p w14:paraId="0D7447F4" w14:textId="77777777" w:rsidR="00FE06F8" w:rsidRPr="00FE06F8" w:rsidRDefault="00FE06F8" w:rsidP="00967C13">
      <w:pPr>
        <w:numPr>
          <w:ilvl w:val="0"/>
          <w:numId w:val="18"/>
        </w:numPr>
        <w:shd w:val="clear" w:color="auto" w:fill="FFFFFF"/>
        <w:ind w:left="1020"/>
        <w:jc w:val="left"/>
        <w:rPr>
          <w:rFonts w:ascii="Arial Narrow" w:hAnsi="Arial Narrow"/>
        </w:rPr>
      </w:pPr>
      <w:r w:rsidRPr="00FE06F8">
        <w:rPr>
          <w:rFonts w:ascii="Arial Narrow" w:eastAsia="Arial Narrow" w:hAnsi="Arial Narrow" w:cs="Arial Narrow"/>
          <w:sz w:val="22"/>
        </w:rPr>
        <w:t>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hidráulicos y estructurales</w:t>
      </w:r>
    </w:p>
    <w:p w14:paraId="40F90A2C" w14:textId="77777777" w:rsidR="00FE06F8" w:rsidRPr="00FE06F8" w:rsidRDefault="00FE06F8" w:rsidP="00967C13">
      <w:pPr>
        <w:numPr>
          <w:ilvl w:val="0"/>
          <w:numId w:val="18"/>
        </w:numPr>
        <w:shd w:val="clear" w:color="auto" w:fill="FFFFFF"/>
        <w:ind w:left="1020"/>
        <w:jc w:val="left"/>
        <w:rPr>
          <w:rFonts w:ascii="Arial Narrow" w:hAnsi="Arial Narrow"/>
        </w:rPr>
      </w:pPr>
      <w:r w:rsidRPr="00FE06F8">
        <w:rPr>
          <w:rFonts w:ascii="Arial Narrow" w:eastAsia="Arial Narrow" w:hAnsi="Arial Narrow" w:cs="Arial Narrow"/>
          <w:sz w:val="22"/>
        </w:rPr>
        <w:lastRenderedPageBreak/>
        <w:t>Registros fotográficos del proceso constructivo</w:t>
      </w:r>
    </w:p>
    <w:p w14:paraId="2D080C1B" w14:textId="77777777" w:rsidR="00FE06F8" w:rsidRPr="00FE06F8" w:rsidRDefault="00FE06F8" w:rsidP="00FE06F8">
      <w:pPr>
        <w:rPr>
          <w:rFonts w:ascii="Arial Narrow" w:eastAsia="Arial Narrow" w:hAnsi="Arial Narrow" w:cs="Arial Narrow"/>
          <w:b/>
          <w:bCs/>
          <w:sz w:val="22"/>
        </w:rPr>
      </w:pPr>
    </w:p>
    <w:p w14:paraId="28C544A6" w14:textId="77777777" w:rsidR="00FE06F8" w:rsidRPr="00FE06F8" w:rsidRDefault="00FE06F8" w:rsidP="00967C13">
      <w:pPr>
        <w:widowControl w:val="0"/>
        <w:numPr>
          <w:ilvl w:val="2"/>
          <w:numId w:val="9"/>
        </w:numPr>
        <w:jc w:val="left"/>
        <w:rPr>
          <w:rFonts w:ascii="Arial Narrow" w:eastAsia="Arial Narrow" w:hAnsi="Arial Narrow" w:cs="Arial Narrow"/>
          <w:b/>
          <w:bCs/>
        </w:rPr>
      </w:pPr>
      <w:bookmarkStart w:id="10" w:name="_heading=h.q0zsmno32tt4" w:colFirst="0" w:colLast="0"/>
      <w:bookmarkEnd w:id="10"/>
      <w:r w:rsidRPr="00FE06F8">
        <w:rPr>
          <w:rFonts w:ascii="Arial Narrow" w:eastAsia="Arial Narrow" w:hAnsi="Arial Narrow" w:cs="Arial Narrow"/>
          <w:b/>
          <w:bCs/>
          <w:sz w:val="22"/>
        </w:rPr>
        <w:t>CUBIERTAS</w:t>
      </w:r>
    </w:p>
    <w:p w14:paraId="32E749CE"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bookmarkStart w:id="11" w:name="_heading=h.xkdm8otc9ajr" w:colFirst="0" w:colLast="0"/>
      <w:bookmarkEnd w:id="11"/>
      <w:r w:rsidRPr="00FE06F8">
        <w:rPr>
          <w:rFonts w:ascii="Arial Narrow" w:eastAsia="Arial Narrow" w:hAnsi="Arial Narrow" w:cs="Arial Narrow"/>
          <w:sz w:val="22"/>
        </w:rPr>
        <w:t>Actividades de Control y Seguimiento</w:t>
      </w:r>
    </w:p>
    <w:p w14:paraId="6E0731D5" w14:textId="77777777" w:rsidR="00FE06F8" w:rsidRPr="00FE06F8" w:rsidRDefault="00FE06F8" w:rsidP="00FE06F8">
      <w:pPr>
        <w:rPr>
          <w:rFonts w:ascii="Arial Narrow" w:eastAsia="Arial Narrow" w:hAnsi="Arial Narrow" w:cs="Arial Narrow"/>
          <w:sz w:val="22"/>
        </w:rPr>
      </w:pPr>
    </w:p>
    <w:p w14:paraId="250FBBF4"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Verificar que el contratista cuente con los permisos, certificaciones y personal competente requeridos para el retiro de cubierta en asbesto cemento, conforme a la normativa ambiental y de salud vigente aplicable para este tipo de materiales.</w:t>
      </w:r>
    </w:p>
    <w:p w14:paraId="67AA57FB"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Supervisar el proceso de retiro certificado de la cubierta en asbesto cemento, verificando el uso de elementos de protección personal adecuados, los procedimientos de desmontaje seguro y el embalaje apropiado del material retirado.</w:t>
      </w:r>
    </w:p>
    <w:p w14:paraId="0CFE17F2"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Verificar la disposición final autorizada del material retirado, exigiendo los soportes documentales del gestor ambiental autorizado que realizó la disposición.</w:t>
      </w:r>
    </w:p>
    <w:p w14:paraId="0AE957A3"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Supervisar la instalación de la nueva cubierta arquitectónica tipo sándwich termoacústica en los sectores definidos, verificando el cumplimiento de las especificaciones técnicas en cuanto a espesor, aislamiento térmico y acústico, fijaciones, traslapes y pendientes reglamentarias.</w:t>
      </w:r>
    </w:p>
    <w:p w14:paraId="34D3CEF3"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Controlar el refuerzo de la estructura de cubierta conforme a las nuevas especificaciones de carga, verificando perfiles, anclajes y soldaduras realizadas.</w:t>
      </w:r>
    </w:p>
    <w:p w14:paraId="3CB705BD"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Verificar la correcta impermeabilización de juntas y encuentros con paramentos.</w:t>
      </w:r>
    </w:p>
    <w:p w14:paraId="5463E5BF"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Aprobar las actividades de limpieza y desinfección de entretechos, verificando los productos utilizados y el personal competente para su ejecución.</w:t>
      </w:r>
    </w:p>
    <w:p w14:paraId="1771B22C" w14:textId="77777777" w:rsidR="00FE06F8" w:rsidRPr="00FE06F8" w:rsidRDefault="00FE06F8" w:rsidP="00967C13">
      <w:pPr>
        <w:numPr>
          <w:ilvl w:val="0"/>
          <w:numId w:val="10"/>
        </w:numPr>
        <w:shd w:val="clear" w:color="auto" w:fill="FFFFFF"/>
        <w:ind w:left="1020"/>
        <w:rPr>
          <w:rFonts w:ascii="Arial Narrow" w:hAnsi="Arial Narrow"/>
        </w:rPr>
      </w:pPr>
      <w:r w:rsidRPr="00FE06F8">
        <w:rPr>
          <w:rFonts w:ascii="Arial Narrow" w:eastAsia="Arial Narrow" w:hAnsi="Arial Narrow" w:cs="Arial Narrow"/>
          <w:sz w:val="22"/>
        </w:rPr>
        <w:t>Revisar la documentación técnica, fichas de actividades y 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correspondientes a las intervenciones de cubierta ejecutadas.</w:t>
      </w:r>
    </w:p>
    <w:p w14:paraId="7FCCF708" w14:textId="77777777" w:rsidR="00FE06F8" w:rsidRPr="00FE06F8" w:rsidRDefault="00FE06F8" w:rsidP="00FE06F8">
      <w:pPr>
        <w:shd w:val="clear" w:color="auto" w:fill="FFFFFF"/>
        <w:jc w:val="left"/>
        <w:rPr>
          <w:rFonts w:ascii="Arial Narrow" w:eastAsia="Arial Narrow" w:hAnsi="Arial Narrow" w:cs="Arial Narrow"/>
          <w:b/>
          <w:bCs/>
          <w:sz w:val="22"/>
        </w:rPr>
      </w:pPr>
    </w:p>
    <w:p w14:paraId="752DDED2"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bookmarkStart w:id="12" w:name="_heading=h.97isgns33n8o" w:colFirst="0" w:colLast="0"/>
      <w:bookmarkEnd w:id="12"/>
      <w:r w:rsidRPr="00FE06F8">
        <w:rPr>
          <w:rFonts w:ascii="Arial Narrow" w:eastAsia="Arial Narrow" w:hAnsi="Arial Narrow" w:cs="Arial Narrow"/>
          <w:sz w:val="22"/>
        </w:rPr>
        <w:t>Documentos a Requerir Verificar</w:t>
      </w:r>
    </w:p>
    <w:p w14:paraId="7BCA144C" w14:textId="77777777" w:rsidR="00FE06F8" w:rsidRPr="00FE06F8" w:rsidRDefault="00FE06F8" w:rsidP="00FE06F8">
      <w:pPr>
        <w:rPr>
          <w:rFonts w:ascii="Arial Narrow" w:eastAsia="Arial Narrow" w:hAnsi="Arial Narrow" w:cs="Arial Narrow"/>
          <w:sz w:val="22"/>
        </w:rPr>
      </w:pPr>
    </w:p>
    <w:p w14:paraId="1279AB1D"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Certificación del gestor ambiental autorizado para disposición de asbesto cemento</w:t>
      </w:r>
    </w:p>
    <w:p w14:paraId="60A6229E"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Manifiestos de transporte y disposición final del material retirado</w:t>
      </w:r>
    </w:p>
    <w:p w14:paraId="608AF23F"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Certificados de calidad de la cubierta tipo sándwich termoacústica instalada</w:t>
      </w:r>
    </w:p>
    <w:p w14:paraId="4D7C3579"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Memorias de cálculo del refuerzo estructural de cubierta</w:t>
      </w:r>
    </w:p>
    <w:p w14:paraId="311C53F3"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Registro fotográfico del proceso completo</w:t>
      </w:r>
    </w:p>
    <w:p w14:paraId="26CD67D2"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Planos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de cubierta</w:t>
      </w:r>
    </w:p>
    <w:p w14:paraId="3114B543" w14:textId="77777777" w:rsidR="00FE06F8" w:rsidRPr="00FE06F8" w:rsidRDefault="00FE06F8" w:rsidP="00967C13">
      <w:pPr>
        <w:numPr>
          <w:ilvl w:val="0"/>
          <w:numId w:val="12"/>
        </w:numPr>
        <w:shd w:val="clear" w:color="auto" w:fill="FFFFFF"/>
        <w:ind w:left="1020"/>
        <w:jc w:val="left"/>
        <w:rPr>
          <w:rFonts w:ascii="Arial Narrow" w:hAnsi="Arial Narrow"/>
        </w:rPr>
      </w:pPr>
      <w:r w:rsidRPr="00FE06F8">
        <w:rPr>
          <w:rFonts w:ascii="Arial Narrow" w:eastAsia="Arial Narrow" w:hAnsi="Arial Narrow" w:cs="Arial Narrow"/>
          <w:sz w:val="22"/>
        </w:rPr>
        <w:t>Fichas técnicas y memorias de actividades ejecutadas</w:t>
      </w:r>
    </w:p>
    <w:p w14:paraId="027A9A3E" w14:textId="77777777" w:rsidR="00FE06F8" w:rsidRPr="00FE06F8" w:rsidRDefault="00FE06F8" w:rsidP="00FE06F8">
      <w:pPr>
        <w:rPr>
          <w:rFonts w:ascii="Arial Narrow" w:eastAsia="Arial Narrow" w:hAnsi="Arial Narrow" w:cs="Arial Narrow"/>
          <w:b/>
          <w:bCs/>
          <w:sz w:val="22"/>
        </w:rPr>
      </w:pPr>
    </w:p>
    <w:p w14:paraId="347BFA44" w14:textId="77777777" w:rsidR="00FE06F8" w:rsidRPr="00FE06F8" w:rsidRDefault="00FE06F8" w:rsidP="00967C13">
      <w:pPr>
        <w:widowControl w:val="0"/>
        <w:numPr>
          <w:ilvl w:val="2"/>
          <w:numId w:val="9"/>
        </w:numPr>
        <w:jc w:val="left"/>
        <w:rPr>
          <w:rFonts w:ascii="Arial Narrow" w:eastAsia="Arial Narrow" w:hAnsi="Arial Narrow" w:cs="Arial Narrow"/>
          <w:b/>
          <w:bCs/>
        </w:rPr>
      </w:pPr>
      <w:bookmarkStart w:id="13" w:name="_heading=h.b4a0i2ugwboo" w:colFirst="0" w:colLast="0"/>
      <w:bookmarkEnd w:id="13"/>
      <w:r w:rsidRPr="00FE06F8">
        <w:rPr>
          <w:rFonts w:ascii="Arial Narrow" w:eastAsia="Arial Narrow" w:hAnsi="Arial Narrow" w:cs="Arial Narrow"/>
          <w:b/>
          <w:bCs/>
          <w:sz w:val="22"/>
        </w:rPr>
        <w:t>SISTEMA ELÉCTRICO E ILUMINACIÓN</w:t>
      </w:r>
    </w:p>
    <w:p w14:paraId="133CCFF6"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bookmarkStart w:id="14" w:name="_heading=h.k9uj41mt8p7f" w:colFirst="0" w:colLast="0"/>
      <w:bookmarkEnd w:id="14"/>
      <w:r w:rsidRPr="00FE06F8">
        <w:rPr>
          <w:rFonts w:ascii="Arial Narrow" w:eastAsia="Arial Narrow" w:hAnsi="Arial Narrow" w:cs="Arial Narrow"/>
          <w:sz w:val="22"/>
        </w:rPr>
        <w:t>Actividades de Control y Seguimiento</w:t>
      </w:r>
    </w:p>
    <w:p w14:paraId="1F02BEE6" w14:textId="77777777" w:rsidR="00FE06F8" w:rsidRPr="00FE06F8" w:rsidRDefault="00FE06F8" w:rsidP="00FE06F8">
      <w:pPr>
        <w:ind w:left="1440"/>
        <w:rPr>
          <w:rFonts w:ascii="Arial Narrow" w:eastAsia="Arial Narrow" w:hAnsi="Arial Narrow" w:cs="Arial Narrow"/>
          <w:sz w:val="22"/>
        </w:rPr>
      </w:pPr>
    </w:p>
    <w:p w14:paraId="47624FAD"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 xml:space="preserve">Revisar el estudio lumínico presentado por el contratista, verificando que incluya los cálculos de niveles de iluminación requeridos conforme a la normativa RETILAP, y la propuesta técnica de adecuación y que los mismos correspondan a la ejecución. </w:t>
      </w:r>
    </w:p>
    <w:p w14:paraId="21977CB0"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Verificar que las luminarias tipo campana LED propuestas e instaladas cuenten con las especificaciones técnicas requeridas para alturas industriales, incluyendo potencia, flujo luminoso, temperatura de color, índice de rendimiento de color (IRC) y grado de protección IP.</w:t>
      </w:r>
    </w:p>
    <w:p w14:paraId="4B972170"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Aprobar los materiales, equipos y accesorios eléctricos previo a su instalación, exigiendo certificados de calidad y fichas técnicas.</w:t>
      </w:r>
    </w:p>
    <w:p w14:paraId="7FEA93AF"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Supervisar el suministro e instalación de luminarias tipo campana LED, verificando alturas de montaje, distribución conforme al estudio lumínico aprobado, fijaciones y conexiones eléctricas.</w:t>
      </w:r>
    </w:p>
    <w:p w14:paraId="6530A425"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lastRenderedPageBreak/>
        <w:t>Controlar el reemplazo de luminarias obsoletas, verificando que se realice con los procedimientos seguros requeridos y sin afectar otros circuitos del sistema eléctrico existente.</w:t>
      </w:r>
    </w:p>
    <w:p w14:paraId="16161E26"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Verificar la disposición final certificada de los elementos eléctricos retirados conforme a la normativa de residuos RAEE/RSD, exigiendo los soportes documentales del gestor autorizado.</w:t>
      </w:r>
    </w:p>
    <w:p w14:paraId="698F5133"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Supervisar y aprobar las pruebas técnicas de funcionamiento del sistema eléctrico intervenido, incluyendo mediciones de iluminancia con luxómetro certificado que verifiquen el cumplimiento de los niveles requeridos por la normativa RETILAP.</w:t>
      </w:r>
    </w:p>
    <w:p w14:paraId="3A2AF09D" w14:textId="77777777" w:rsidR="00FE06F8" w:rsidRPr="00FE06F8" w:rsidRDefault="00FE06F8" w:rsidP="00967C13">
      <w:pPr>
        <w:numPr>
          <w:ilvl w:val="0"/>
          <w:numId w:val="19"/>
        </w:numPr>
        <w:shd w:val="clear" w:color="auto" w:fill="FFFFFF"/>
        <w:ind w:left="1020"/>
        <w:rPr>
          <w:rFonts w:ascii="Arial Narrow" w:hAnsi="Arial Narrow"/>
        </w:rPr>
      </w:pPr>
      <w:r w:rsidRPr="00FE06F8">
        <w:rPr>
          <w:rFonts w:ascii="Arial Narrow" w:eastAsia="Arial Narrow" w:hAnsi="Arial Narrow" w:cs="Arial Narrow"/>
          <w:sz w:val="22"/>
        </w:rPr>
        <w:t>Revisar y corroborar que los planos eléctricos As-</w:t>
      </w:r>
      <w:proofErr w:type="spellStart"/>
      <w:r w:rsidRPr="00FE06F8">
        <w:rPr>
          <w:rFonts w:ascii="Arial Narrow" w:eastAsia="Arial Narrow" w:hAnsi="Arial Narrow" w:cs="Arial Narrow"/>
          <w:sz w:val="22"/>
        </w:rPr>
        <w:t>Built</w:t>
      </w:r>
      <w:proofErr w:type="spellEnd"/>
      <w:r w:rsidRPr="00FE06F8">
        <w:rPr>
          <w:rFonts w:ascii="Arial Narrow" w:eastAsia="Arial Narrow" w:hAnsi="Arial Narrow" w:cs="Arial Narrow"/>
          <w:sz w:val="22"/>
        </w:rPr>
        <w:t xml:space="preserve"> y la memoria técnica de las intervenciones realizadas correspondan a lo ejecutado en obra.</w:t>
      </w:r>
    </w:p>
    <w:p w14:paraId="1C5D7DC5" w14:textId="77777777" w:rsidR="00FE06F8" w:rsidRPr="00FE06F8" w:rsidRDefault="00FE06F8" w:rsidP="00FE06F8">
      <w:pPr>
        <w:shd w:val="clear" w:color="auto" w:fill="FFFFFF"/>
        <w:ind w:left="720"/>
        <w:jc w:val="left"/>
        <w:rPr>
          <w:rFonts w:ascii="Arial Narrow" w:eastAsia="Arial Narrow" w:hAnsi="Arial Narrow" w:cs="Arial Narrow"/>
          <w:b/>
          <w:bCs/>
          <w:sz w:val="22"/>
        </w:rPr>
      </w:pPr>
    </w:p>
    <w:p w14:paraId="49AEB406"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bookmarkStart w:id="15" w:name="_heading=h.v8f9l5rjudu0" w:colFirst="0" w:colLast="0"/>
      <w:bookmarkEnd w:id="15"/>
      <w:r w:rsidRPr="00FE06F8">
        <w:rPr>
          <w:rFonts w:ascii="Arial Narrow" w:eastAsia="Arial Narrow" w:hAnsi="Arial Narrow" w:cs="Arial Narrow"/>
          <w:sz w:val="22"/>
        </w:rPr>
        <w:t>Documentos a requerir</w:t>
      </w:r>
    </w:p>
    <w:p w14:paraId="4E3D32A1" w14:textId="77777777" w:rsidR="00FE06F8" w:rsidRPr="00FE06F8" w:rsidRDefault="00FE06F8" w:rsidP="00FE06F8">
      <w:pPr>
        <w:rPr>
          <w:rFonts w:ascii="Arial Narrow" w:eastAsia="Arial Narrow" w:hAnsi="Arial Narrow" w:cs="Arial Narrow"/>
          <w:sz w:val="22"/>
        </w:rPr>
      </w:pPr>
    </w:p>
    <w:p w14:paraId="1CCC2C46" w14:textId="77777777" w:rsidR="00FE06F8" w:rsidRPr="00FE06F8" w:rsidRDefault="00FE06F8" w:rsidP="00967C13">
      <w:pPr>
        <w:numPr>
          <w:ilvl w:val="0"/>
          <w:numId w:val="24"/>
        </w:numPr>
        <w:shd w:val="clear" w:color="auto" w:fill="FFFFFF"/>
        <w:jc w:val="left"/>
        <w:rPr>
          <w:rFonts w:ascii="Arial Narrow" w:hAnsi="Arial Narrow"/>
        </w:rPr>
      </w:pPr>
      <w:r w:rsidRPr="00FE06F8">
        <w:rPr>
          <w:rFonts w:ascii="Arial Narrow" w:eastAsia="Arial Narrow" w:hAnsi="Arial Narrow" w:cs="Arial Narrow"/>
          <w:sz w:val="22"/>
        </w:rPr>
        <w:t>Estudio lumínico con levantamiento planimétrico y cálculos RETILAP</w:t>
      </w:r>
    </w:p>
    <w:p w14:paraId="5FCB2E7A" w14:textId="77777777" w:rsidR="00FE06F8" w:rsidRPr="00FE06F8" w:rsidRDefault="00FE06F8" w:rsidP="00967C13">
      <w:pPr>
        <w:numPr>
          <w:ilvl w:val="0"/>
          <w:numId w:val="24"/>
        </w:numPr>
        <w:shd w:val="clear" w:color="auto" w:fill="FFFFFF"/>
        <w:jc w:val="left"/>
        <w:rPr>
          <w:rFonts w:ascii="Arial Narrow" w:hAnsi="Arial Narrow"/>
        </w:rPr>
      </w:pPr>
      <w:r w:rsidRPr="00FE06F8">
        <w:rPr>
          <w:rFonts w:ascii="Arial Narrow" w:eastAsia="Arial Narrow" w:hAnsi="Arial Narrow" w:cs="Arial Narrow"/>
          <w:sz w:val="22"/>
        </w:rPr>
        <w:t>Certificados de calidad de luminarias LED instaladas</w:t>
      </w:r>
    </w:p>
    <w:p w14:paraId="10C2EF3E" w14:textId="77777777" w:rsidR="00FE06F8" w:rsidRPr="00FE06F8" w:rsidRDefault="00FE06F8" w:rsidP="00967C13">
      <w:pPr>
        <w:numPr>
          <w:ilvl w:val="0"/>
          <w:numId w:val="24"/>
        </w:numPr>
        <w:shd w:val="clear" w:color="auto" w:fill="FFFFFF"/>
        <w:jc w:val="left"/>
        <w:rPr>
          <w:rFonts w:ascii="Arial Narrow" w:hAnsi="Arial Narrow"/>
        </w:rPr>
      </w:pPr>
      <w:r w:rsidRPr="00FE06F8">
        <w:rPr>
          <w:rFonts w:ascii="Arial Narrow" w:eastAsia="Arial Narrow" w:hAnsi="Arial Narrow" w:cs="Arial Narrow"/>
          <w:sz w:val="22"/>
        </w:rPr>
        <w:t>Certificación del gestor autorizado para disposición de residuos RAEE</w:t>
      </w:r>
    </w:p>
    <w:p w14:paraId="2160C6BC" w14:textId="77777777" w:rsidR="00FE06F8" w:rsidRPr="00FE06F8" w:rsidRDefault="00FE06F8" w:rsidP="00967C13">
      <w:pPr>
        <w:numPr>
          <w:ilvl w:val="0"/>
          <w:numId w:val="24"/>
        </w:numPr>
        <w:shd w:val="clear" w:color="auto" w:fill="FFFFFF"/>
        <w:jc w:val="left"/>
        <w:rPr>
          <w:rFonts w:ascii="Arial Narrow" w:hAnsi="Arial Narrow"/>
        </w:rPr>
      </w:pPr>
      <w:r w:rsidRPr="00FE06F8">
        <w:rPr>
          <w:rFonts w:ascii="Arial Narrow" w:eastAsia="Arial Narrow" w:hAnsi="Arial Narrow" w:cs="Arial Narrow"/>
          <w:sz w:val="22"/>
        </w:rPr>
        <w:t>Protocolos de pruebas de funcionamiento con mediciones de luxómetro</w:t>
      </w:r>
    </w:p>
    <w:p w14:paraId="18B4F064" w14:textId="77777777" w:rsidR="00FE06F8" w:rsidRPr="00FE06F8" w:rsidRDefault="00FE06F8" w:rsidP="00967C13">
      <w:pPr>
        <w:numPr>
          <w:ilvl w:val="0"/>
          <w:numId w:val="24"/>
        </w:numPr>
        <w:shd w:val="clear" w:color="auto" w:fill="FFFFFF"/>
        <w:jc w:val="left"/>
        <w:rPr>
          <w:rFonts w:ascii="Arial Narrow" w:hAnsi="Arial Narrow"/>
        </w:rPr>
      </w:pPr>
      <w:r w:rsidRPr="00FE06F8">
        <w:rPr>
          <w:rFonts w:ascii="Arial Narrow" w:eastAsia="Arial Narrow" w:hAnsi="Arial Narrow" w:cs="Arial Narrow"/>
          <w:sz w:val="22"/>
        </w:rPr>
        <w:t>Planos eléctricos As-</w:t>
      </w:r>
      <w:proofErr w:type="spellStart"/>
      <w:r w:rsidRPr="00FE06F8">
        <w:rPr>
          <w:rFonts w:ascii="Arial Narrow" w:eastAsia="Arial Narrow" w:hAnsi="Arial Narrow" w:cs="Arial Narrow"/>
          <w:sz w:val="22"/>
        </w:rPr>
        <w:t>Built</w:t>
      </w:r>
      <w:proofErr w:type="spellEnd"/>
    </w:p>
    <w:p w14:paraId="7076FADA" w14:textId="77777777" w:rsidR="00FE06F8" w:rsidRPr="00FE06F8" w:rsidRDefault="00FE06F8" w:rsidP="00967C13">
      <w:pPr>
        <w:numPr>
          <w:ilvl w:val="0"/>
          <w:numId w:val="24"/>
        </w:numPr>
        <w:shd w:val="clear" w:color="auto" w:fill="FFFFFF"/>
        <w:jc w:val="left"/>
        <w:rPr>
          <w:rFonts w:ascii="Arial Narrow" w:hAnsi="Arial Narrow"/>
        </w:rPr>
      </w:pPr>
      <w:r w:rsidRPr="00FE06F8">
        <w:rPr>
          <w:rFonts w:ascii="Arial Narrow" w:eastAsia="Arial Narrow" w:hAnsi="Arial Narrow" w:cs="Arial Narrow"/>
          <w:sz w:val="22"/>
        </w:rPr>
        <w:t>Memoria técnica de intervenciones eléctricas</w:t>
      </w:r>
    </w:p>
    <w:p w14:paraId="1F8264D3" w14:textId="77777777" w:rsidR="00FE06F8" w:rsidRPr="00FE06F8" w:rsidRDefault="00FE06F8" w:rsidP="00FE06F8">
      <w:pPr>
        <w:pStyle w:val="Ttulo3"/>
        <w:keepNext w:val="0"/>
        <w:keepLines w:val="0"/>
        <w:shd w:val="clear" w:color="auto" w:fill="FFFFFF"/>
        <w:spacing w:before="0"/>
        <w:jc w:val="left"/>
        <w:rPr>
          <w:rFonts w:ascii="Arial Narrow" w:eastAsia="Arial Narrow" w:hAnsi="Arial Narrow" w:cs="Arial Narrow"/>
          <w:b w:val="0"/>
          <w:bCs w:val="0"/>
          <w:color w:val="000000"/>
          <w:sz w:val="22"/>
        </w:rPr>
      </w:pPr>
      <w:bookmarkStart w:id="16" w:name="_heading=h.m7bgvli2aj6g" w:colFirst="0" w:colLast="0"/>
      <w:bookmarkEnd w:id="16"/>
    </w:p>
    <w:p w14:paraId="6862AE38"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r w:rsidRPr="00FE06F8">
        <w:rPr>
          <w:rFonts w:ascii="Arial Narrow" w:eastAsia="Arial Narrow" w:hAnsi="Arial Narrow" w:cs="Arial Narrow"/>
          <w:b/>
          <w:bCs/>
          <w:color w:val="000000"/>
          <w:sz w:val="22"/>
        </w:rPr>
        <w:t>ACCESIBILIDAD AL MEDIO FÍSICO</w:t>
      </w:r>
    </w:p>
    <w:p w14:paraId="2CC283B2" w14:textId="77777777" w:rsidR="00FE06F8" w:rsidRPr="00FE06F8" w:rsidRDefault="00FE06F8" w:rsidP="00FE06F8">
      <w:pPr>
        <w:rPr>
          <w:rFonts w:ascii="Arial Narrow" w:eastAsia="Arial Narrow" w:hAnsi="Arial Narrow" w:cs="Arial Narrow"/>
          <w:sz w:val="22"/>
        </w:rPr>
      </w:pPr>
    </w:p>
    <w:p w14:paraId="3D4305FA" w14:textId="77777777" w:rsidR="00FE06F8" w:rsidRPr="00FE06F8" w:rsidRDefault="00FE06F8" w:rsidP="00FE06F8">
      <w:pPr>
        <w:pStyle w:val="Ttulo4"/>
        <w:keepNext w:val="0"/>
        <w:keepLines w:val="0"/>
        <w:shd w:val="clear" w:color="auto" w:fill="FFFFFF"/>
        <w:spacing w:before="0"/>
        <w:rPr>
          <w:rFonts w:ascii="Arial Narrow" w:eastAsia="Arial Narrow" w:hAnsi="Arial Narrow" w:cs="Arial Narrow"/>
          <w:sz w:val="22"/>
        </w:rPr>
      </w:pPr>
      <w:bookmarkStart w:id="17" w:name="_heading=h.lb31a83uj2jk" w:colFirst="0" w:colLast="0"/>
      <w:bookmarkEnd w:id="17"/>
      <w:r w:rsidRPr="00FE06F8">
        <w:rPr>
          <w:rFonts w:ascii="Arial Narrow" w:eastAsia="Arial Narrow" w:hAnsi="Arial Narrow" w:cs="Arial Narrow"/>
          <w:sz w:val="22"/>
        </w:rPr>
        <w:t>Actividades de Control y Seguimiento</w:t>
      </w:r>
    </w:p>
    <w:p w14:paraId="4F491825" w14:textId="77777777" w:rsidR="00FE06F8" w:rsidRPr="00FE06F8" w:rsidRDefault="00FE06F8" w:rsidP="00967C13">
      <w:pPr>
        <w:numPr>
          <w:ilvl w:val="0"/>
          <w:numId w:val="11"/>
        </w:numPr>
        <w:shd w:val="clear" w:color="auto" w:fill="FFFFFF"/>
        <w:ind w:left="1020"/>
        <w:rPr>
          <w:rFonts w:ascii="Arial Narrow" w:hAnsi="Arial Narrow"/>
        </w:rPr>
      </w:pPr>
      <w:r w:rsidRPr="00FE06F8">
        <w:rPr>
          <w:rFonts w:ascii="Arial Narrow" w:eastAsia="Arial Narrow" w:hAnsi="Arial Narrow" w:cs="Arial Narrow"/>
          <w:sz w:val="22"/>
        </w:rPr>
        <w:t>Verificar la instalación y actualización de señalización conforme a la normativa aplicable, revisando dimensiones, materiales, colores, pictogramas y ubicaciones reglamentarias.</w:t>
      </w:r>
    </w:p>
    <w:p w14:paraId="4230127E" w14:textId="77777777" w:rsidR="00FE06F8" w:rsidRPr="00FE06F8" w:rsidRDefault="00FE06F8" w:rsidP="00967C13">
      <w:pPr>
        <w:numPr>
          <w:ilvl w:val="0"/>
          <w:numId w:val="11"/>
        </w:numPr>
        <w:shd w:val="clear" w:color="auto" w:fill="FFFFFF"/>
        <w:ind w:left="1020"/>
        <w:rPr>
          <w:rFonts w:ascii="Arial Narrow" w:hAnsi="Arial Narrow"/>
        </w:rPr>
      </w:pPr>
      <w:r w:rsidRPr="00FE06F8">
        <w:rPr>
          <w:rFonts w:ascii="Arial Narrow" w:eastAsia="Arial Narrow" w:hAnsi="Arial Narrow" w:cs="Arial Narrow"/>
          <w:sz w:val="22"/>
        </w:rPr>
        <w:t xml:space="preserve">Supervisar la correcta implementación de franja </w:t>
      </w:r>
      <w:proofErr w:type="spellStart"/>
      <w:r w:rsidRPr="00FE06F8">
        <w:rPr>
          <w:rFonts w:ascii="Arial Narrow" w:eastAsia="Arial Narrow" w:hAnsi="Arial Narrow" w:cs="Arial Narrow"/>
          <w:sz w:val="22"/>
        </w:rPr>
        <w:t>podotáctil</w:t>
      </w:r>
      <w:proofErr w:type="spellEnd"/>
      <w:r w:rsidRPr="00FE06F8">
        <w:rPr>
          <w:rFonts w:ascii="Arial Narrow" w:eastAsia="Arial Narrow" w:hAnsi="Arial Narrow" w:cs="Arial Narrow"/>
          <w:sz w:val="22"/>
        </w:rPr>
        <w:t xml:space="preserve"> reglamentaria, verificando materiales, dimensiones, colores y continuidad del recorrido instalado.</w:t>
      </w:r>
    </w:p>
    <w:p w14:paraId="49423773" w14:textId="77777777" w:rsidR="00FE06F8" w:rsidRPr="00FE06F8" w:rsidRDefault="00FE06F8" w:rsidP="00967C13">
      <w:pPr>
        <w:numPr>
          <w:ilvl w:val="0"/>
          <w:numId w:val="11"/>
        </w:numPr>
        <w:shd w:val="clear" w:color="auto" w:fill="FFFFFF"/>
        <w:ind w:left="1020"/>
        <w:rPr>
          <w:rFonts w:ascii="Arial Narrow" w:hAnsi="Arial Narrow"/>
        </w:rPr>
      </w:pPr>
      <w:r w:rsidRPr="00FE06F8">
        <w:rPr>
          <w:rFonts w:ascii="Arial Narrow" w:eastAsia="Arial Narrow" w:hAnsi="Arial Narrow" w:cs="Arial Narrow"/>
          <w:sz w:val="22"/>
        </w:rPr>
        <w:t>Controlar el ajuste de rutas accesibles y accesos, verificando anchos libres mínimos, pendientes, pavimentos y demás condiciones reglamentarias.</w:t>
      </w:r>
    </w:p>
    <w:p w14:paraId="0C562227" w14:textId="77777777" w:rsidR="00FE06F8" w:rsidRPr="00FE06F8" w:rsidRDefault="00FE06F8" w:rsidP="00967C13">
      <w:pPr>
        <w:numPr>
          <w:ilvl w:val="0"/>
          <w:numId w:val="11"/>
        </w:numPr>
        <w:shd w:val="clear" w:color="auto" w:fill="FFFFFF"/>
        <w:ind w:left="1020"/>
        <w:rPr>
          <w:rFonts w:ascii="Arial Narrow" w:hAnsi="Arial Narrow"/>
        </w:rPr>
      </w:pPr>
      <w:r w:rsidRPr="00FE06F8">
        <w:rPr>
          <w:rFonts w:ascii="Arial Narrow" w:eastAsia="Arial Narrow" w:hAnsi="Arial Narrow" w:cs="Arial Narrow"/>
          <w:sz w:val="22"/>
        </w:rPr>
        <w:t>Constatar el cumplimiento integral de la normativa de accesibilidad y la efectiva mitigación de los riesgos legales y reputacionales identificados en el diagnóstico.</w:t>
      </w:r>
    </w:p>
    <w:p w14:paraId="5F68F0CE"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bookmarkStart w:id="18" w:name="_heading=h.xoclsatklsb2" w:colFirst="0" w:colLast="0"/>
      <w:bookmarkEnd w:id="18"/>
    </w:p>
    <w:p w14:paraId="57EB0958" w14:textId="77777777" w:rsidR="00FE06F8" w:rsidRPr="00FE06F8" w:rsidRDefault="00FE06F8" w:rsidP="00FE06F8">
      <w:pPr>
        <w:pStyle w:val="Ttulo4"/>
        <w:keepNext w:val="0"/>
        <w:keepLines w:val="0"/>
        <w:shd w:val="clear" w:color="auto" w:fill="FFFFFF"/>
        <w:spacing w:before="0"/>
        <w:jc w:val="left"/>
        <w:rPr>
          <w:rFonts w:ascii="Arial Narrow" w:eastAsia="Arial Narrow" w:hAnsi="Arial Narrow" w:cs="Arial Narrow"/>
          <w:b/>
          <w:bCs/>
          <w:i w:val="0"/>
          <w:iCs w:val="0"/>
          <w:sz w:val="22"/>
        </w:rPr>
      </w:pPr>
      <w:r w:rsidRPr="00FE06F8">
        <w:rPr>
          <w:rFonts w:ascii="Arial Narrow" w:eastAsia="Arial Narrow" w:hAnsi="Arial Narrow" w:cs="Arial Narrow"/>
          <w:sz w:val="22"/>
        </w:rPr>
        <w:t>Documentos a Verificar y Aprobar</w:t>
      </w:r>
    </w:p>
    <w:p w14:paraId="6ED24E22" w14:textId="77777777" w:rsidR="00FE06F8" w:rsidRPr="00FE06F8" w:rsidRDefault="00FE06F8" w:rsidP="00967C13">
      <w:pPr>
        <w:numPr>
          <w:ilvl w:val="0"/>
          <w:numId w:val="20"/>
        </w:numPr>
        <w:shd w:val="clear" w:color="auto" w:fill="FFFFFF"/>
        <w:ind w:left="1020"/>
        <w:jc w:val="left"/>
        <w:rPr>
          <w:rFonts w:ascii="Arial Narrow" w:hAnsi="Arial Narrow"/>
        </w:rPr>
      </w:pPr>
      <w:r w:rsidRPr="00FE06F8">
        <w:rPr>
          <w:rFonts w:ascii="Arial Narrow" w:eastAsia="Arial Narrow" w:hAnsi="Arial Narrow" w:cs="Arial Narrow"/>
          <w:sz w:val="22"/>
        </w:rPr>
        <w:t>Levantamiento planimétrico de áreas intervenidas</w:t>
      </w:r>
    </w:p>
    <w:p w14:paraId="150C4E0A" w14:textId="77777777" w:rsidR="00FE06F8" w:rsidRPr="00FE06F8" w:rsidRDefault="00FE06F8" w:rsidP="00967C13">
      <w:pPr>
        <w:numPr>
          <w:ilvl w:val="0"/>
          <w:numId w:val="20"/>
        </w:numPr>
        <w:shd w:val="clear" w:color="auto" w:fill="FFFFFF"/>
        <w:ind w:left="1020"/>
        <w:jc w:val="left"/>
        <w:rPr>
          <w:rFonts w:ascii="Arial Narrow" w:hAnsi="Arial Narrow"/>
        </w:rPr>
      </w:pPr>
      <w:r w:rsidRPr="00FE06F8">
        <w:rPr>
          <w:rFonts w:ascii="Arial Narrow" w:eastAsia="Arial Narrow" w:hAnsi="Arial Narrow" w:cs="Arial Narrow"/>
          <w:sz w:val="22"/>
        </w:rPr>
        <w:t>Propuesta técnica de adecuación de accesibilidad</w:t>
      </w:r>
    </w:p>
    <w:p w14:paraId="141A8777" w14:textId="77777777" w:rsidR="00FE06F8" w:rsidRPr="00FE06F8" w:rsidRDefault="00FE06F8" w:rsidP="00967C13">
      <w:pPr>
        <w:numPr>
          <w:ilvl w:val="0"/>
          <w:numId w:val="20"/>
        </w:numPr>
        <w:shd w:val="clear" w:color="auto" w:fill="FFFFFF"/>
        <w:ind w:left="1020"/>
        <w:jc w:val="left"/>
        <w:rPr>
          <w:rFonts w:ascii="Arial Narrow" w:hAnsi="Arial Narrow"/>
        </w:rPr>
      </w:pPr>
      <w:r w:rsidRPr="00FE06F8">
        <w:rPr>
          <w:rFonts w:ascii="Arial Narrow" w:eastAsia="Arial Narrow" w:hAnsi="Arial Narrow" w:cs="Arial Narrow"/>
          <w:sz w:val="22"/>
        </w:rPr>
        <w:t>Registros fotográficos del antes y después de las intervenciones</w:t>
      </w:r>
    </w:p>
    <w:p w14:paraId="58CB8BB0" w14:textId="77777777" w:rsidR="00FE06F8" w:rsidRPr="00FE06F8" w:rsidRDefault="00FE06F8" w:rsidP="00967C13">
      <w:pPr>
        <w:numPr>
          <w:ilvl w:val="0"/>
          <w:numId w:val="20"/>
        </w:numPr>
        <w:shd w:val="clear" w:color="auto" w:fill="FFFFFF"/>
        <w:ind w:left="1020"/>
        <w:jc w:val="left"/>
        <w:rPr>
          <w:rFonts w:ascii="Arial Narrow" w:hAnsi="Arial Narrow"/>
        </w:rPr>
      </w:pPr>
      <w:r w:rsidRPr="00FE06F8">
        <w:rPr>
          <w:rFonts w:ascii="Arial Narrow" w:eastAsia="Arial Narrow" w:hAnsi="Arial Narrow" w:cs="Arial Narrow"/>
          <w:sz w:val="22"/>
        </w:rPr>
        <w:t>Memoria descriptiva de las intervenciones de accesibilidad ejecutadas</w:t>
      </w:r>
    </w:p>
    <w:p w14:paraId="13BAC644" w14:textId="77777777" w:rsidR="00FE06F8" w:rsidRPr="00FE06F8" w:rsidRDefault="00FE06F8" w:rsidP="00FE06F8">
      <w:pPr>
        <w:rPr>
          <w:rFonts w:ascii="Arial Narrow" w:eastAsia="Arial Narrow" w:hAnsi="Arial Narrow" w:cs="Arial Narrow"/>
          <w:b/>
          <w:bCs/>
          <w:sz w:val="22"/>
        </w:rPr>
      </w:pPr>
    </w:p>
    <w:p w14:paraId="7F54E4AF"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19" w:name="_heading=h.xkv6e5ih8mue" w:colFirst="0" w:colLast="0"/>
      <w:bookmarkEnd w:id="19"/>
      <w:r w:rsidRPr="00FE06F8">
        <w:rPr>
          <w:rFonts w:ascii="Arial Narrow" w:eastAsia="Arial Narrow" w:hAnsi="Arial Narrow" w:cs="Arial Narrow"/>
          <w:b/>
          <w:bCs/>
          <w:color w:val="000000"/>
          <w:sz w:val="22"/>
        </w:rPr>
        <w:t>SEGURIDAD Y SALUD EN EL TRABAJO — SST</w:t>
      </w:r>
    </w:p>
    <w:p w14:paraId="76D60070" w14:textId="77777777" w:rsidR="00FE06F8" w:rsidRPr="00FE06F8" w:rsidRDefault="00FE06F8" w:rsidP="00FE06F8">
      <w:pPr>
        <w:pStyle w:val="Ttulo4"/>
        <w:keepNext w:val="0"/>
        <w:keepLines w:val="0"/>
        <w:shd w:val="clear" w:color="auto" w:fill="FFFFFF"/>
        <w:spacing w:before="0"/>
        <w:rPr>
          <w:rFonts w:ascii="Arial Narrow" w:eastAsia="Arial Narrow" w:hAnsi="Arial Narrow" w:cs="Arial Narrow"/>
          <w:b/>
          <w:bCs/>
          <w:i w:val="0"/>
          <w:iCs w:val="0"/>
          <w:sz w:val="22"/>
        </w:rPr>
      </w:pPr>
      <w:bookmarkStart w:id="20" w:name="_heading=h.mk9r87iow1uv" w:colFirst="0" w:colLast="0"/>
      <w:bookmarkEnd w:id="20"/>
      <w:r w:rsidRPr="00FE06F8">
        <w:rPr>
          <w:rFonts w:ascii="Arial Narrow" w:eastAsia="Arial Narrow" w:hAnsi="Arial Narrow" w:cs="Arial Narrow"/>
          <w:sz w:val="22"/>
        </w:rPr>
        <w:t>Actividades de Control y Seguimiento</w:t>
      </w:r>
    </w:p>
    <w:p w14:paraId="0ADBB410" w14:textId="77777777" w:rsidR="00FE06F8" w:rsidRPr="00FE06F8" w:rsidRDefault="00FE06F8" w:rsidP="00FE06F8">
      <w:pPr>
        <w:rPr>
          <w:rFonts w:ascii="Arial Narrow" w:eastAsia="Arial Narrow" w:hAnsi="Arial Narrow" w:cs="Arial Narrow"/>
          <w:sz w:val="22"/>
        </w:rPr>
      </w:pPr>
    </w:p>
    <w:p w14:paraId="29978887" w14:textId="77777777" w:rsidR="00FE06F8" w:rsidRPr="00FE06F8" w:rsidRDefault="00FE06F8" w:rsidP="00967C13">
      <w:pPr>
        <w:numPr>
          <w:ilvl w:val="0"/>
          <w:numId w:val="13"/>
        </w:numPr>
        <w:shd w:val="clear" w:color="auto" w:fill="FFFFFF"/>
        <w:ind w:left="1020"/>
        <w:rPr>
          <w:rFonts w:ascii="Arial Narrow" w:hAnsi="Arial Narrow"/>
        </w:rPr>
      </w:pPr>
      <w:r w:rsidRPr="00FE06F8">
        <w:rPr>
          <w:rFonts w:ascii="Arial Narrow" w:eastAsia="Arial Narrow" w:hAnsi="Arial Narrow" w:cs="Arial Narrow"/>
          <w:sz w:val="22"/>
        </w:rPr>
        <w:t>Verificar que el contratista de obra tenga implementado y vigente el Plan de Seguridad y Salud en el Trabajo antes del inicio de actividades.</w:t>
      </w:r>
    </w:p>
    <w:p w14:paraId="355D7E28" w14:textId="77777777" w:rsidR="00FE06F8" w:rsidRPr="00FE06F8" w:rsidRDefault="00FE06F8" w:rsidP="00967C13">
      <w:pPr>
        <w:numPr>
          <w:ilvl w:val="0"/>
          <w:numId w:val="13"/>
        </w:numPr>
        <w:shd w:val="clear" w:color="auto" w:fill="FFFFFF"/>
        <w:ind w:left="1020"/>
        <w:rPr>
          <w:rFonts w:ascii="Arial Narrow" w:hAnsi="Arial Narrow"/>
        </w:rPr>
      </w:pPr>
      <w:r w:rsidRPr="00FE06F8">
        <w:rPr>
          <w:rFonts w:ascii="Arial Narrow" w:eastAsia="Arial Narrow" w:hAnsi="Arial Narrow" w:cs="Arial Narrow"/>
          <w:sz w:val="22"/>
        </w:rPr>
        <w:t>Controlar la afiliación al sistema de seguridad social de todo el personal vinculado al contrato de obra.</w:t>
      </w:r>
    </w:p>
    <w:p w14:paraId="5EBD9993" w14:textId="77777777" w:rsidR="00FE06F8" w:rsidRPr="00FE06F8" w:rsidRDefault="00FE06F8" w:rsidP="00967C13">
      <w:pPr>
        <w:numPr>
          <w:ilvl w:val="0"/>
          <w:numId w:val="13"/>
        </w:numPr>
        <w:shd w:val="clear" w:color="auto" w:fill="FFFFFF"/>
        <w:ind w:left="1020"/>
        <w:rPr>
          <w:rFonts w:ascii="Arial Narrow" w:hAnsi="Arial Narrow"/>
        </w:rPr>
      </w:pPr>
      <w:r w:rsidRPr="00FE06F8">
        <w:rPr>
          <w:rFonts w:ascii="Arial Narrow" w:eastAsia="Arial Narrow" w:hAnsi="Arial Narrow" w:cs="Arial Narrow"/>
          <w:sz w:val="22"/>
        </w:rPr>
        <w:t>Supervisar el uso obligatorio de elementos de protección personal adecuados para cada actividad, especialmente en trabajos en alturas, manejo de materiales eléctricos y retiro de asbesto cemento.</w:t>
      </w:r>
    </w:p>
    <w:p w14:paraId="2AB97C76" w14:textId="77777777" w:rsidR="00FE06F8" w:rsidRPr="00FE06F8" w:rsidRDefault="00FE06F8" w:rsidP="00967C13">
      <w:pPr>
        <w:numPr>
          <w:ilvl w:val="0"/>
          <w:numId w:val="13"/>
        </w:numPr>
        <w:shd w:val="clear" w:color="auto" w:fill="FFFFFF"/>
        <w:ind w:left="1020"/>
        <w:rPr>
          <w:rFonts w:ascii="Arial Narrow" w:hAnsi="Arial Narrow"/>
        </w:rPr>
      </w:pPr>
      <w:r w:rsidRPr="00FE06F8">
        <w:rPr>
          <w:rFonts w:ascii="Arial Narrow" w:eastAsia="Arial Narrow" w:hAnsi="Arial Narrow" w:cs="Arial Narrow"/>
          <w:sz w:val="22"/>
        </w:rPr>
        <w:lastRenderedPageBreak/>
        <w:t>Verificar la vigencia de las certificaciones de trabajo seguro en alturas del personal que realice actividades en cubiertas y tanques.</w:t>
      </w:r>
    </w:p>
    <w:p w14:paraId="28E88F77" w14:textId="77777777" w:rsidR="00FE06F8" w:rsidRPr="00FE06F8" w:rsidRDefault="00FE06F8" w:rsidP="00967C13">
      <w:pPr>
        <w:numPr>
          <w:ilvl w:val="0"/>
          <w:numId w:val="13"/>
        </w:numPr>
        <w:shd w:val="clear" w:color="auto" w:fill="FFFFFF"/>
        <w:ind w:left="1020"/>
        <w:rPr>
          <w:rFonts w:ascii="Arial Narrow" w:hAnsi="Arial Narrow"/>
        </w:rPr>
      </w:pPr>
      <w:r w:rsidRPr="00FE06F8">
        <w:rPr>
          <w:rFonts w:ascii="Arial Narrow" w:eastAsia="Arial Narrow" w:hAnsi="Arial Narrow" w:cs="Arial Narrow"/>
          <w:sz w:val="22"/>
        </w:rPr>
        <w:t>Realizar inspecciones periódicas de SST en obra, reportando hallazgos y ordenando correcciones inmediatas ante situaciones de riesgo.</w:t>
      </w:r>
    </w:p>
    <w:p w14:paraId="7CD47E7A" w14:textId="77777777" w:rsidR="00FE06F8" w:rsidRPr="00FE06F8" w:rsidRDefault="00FE06F8" w:rsidP="00967C13">
      <w:pPr>
        <w:numPr>
          <w:ilvl w:val="0"/>
          <w:numId w:val="13"/>
        </w:numPr>
        <w:shd w:val="clear" w:color="auto" w:fill="FFFFFF"/>
        <w:ind w:left="1020"/>
        <w:rPr>
          <w:rFonts w:ascii="Arial Narrow" w:hAnsi="Arial Narrow"/>
        </w:rPr>
      </w:pPr>
      <w:r w:rsidRPr="00FE06F8">
        <w:rPr>
          <w:rFonts w:ascii="Arial Narrow" w:eastAsia="Arial Narrow" w:hAnsi="Arial Narrow" w:cs="Arial Narrow"/>
          <w:sz w:val="22"/>
        </w:rPr>
        <w:t>Documentar y reportar al IDIGER cualquier incidente o accidente de trabajo ocurrido durante la ejecución.</w:t>
      </w:r>
    </w:p>
    <w:p w14:paraId="7F04FBA3" w14:textId="77777777" w:rsidR="00FE06F8" w:rsidRPr="00FE06F8" w:rsidRDefault="00FE06F8" w:rsidP="00FE06F8">
      <w:pPr>
        <w:rPr>
          <w:rFonts w:ascii="Arial Narrow" w:eastAsia="Arial Narrow" w:hAnsi="Arial Narrow" w:cs="Arial Narrow"/>
          <w:b/>
          <w:bCs/>
          <w:sz w:val="22"/>
        </w:rPr>
      </w:pPr>
    </w:p>
    <w:p w14:paraId="7D369D03"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21" w:name="_heading=h.tyrq55zev6j5" w:colFirst="0" w:colLast="0"/>
      <w:bookmarkEnd w:id="21"/>
      <w:r w:rsidRPr="00FE06F8">
        <w:rPr>
          <w:rFonts w:ascii="Arial Narrow" w:eastAsia="Arial Narrow" w:hAnsi="Arial Narrow" w:cs="Arial Narrow"/>
          <w:b/>
          <w:bCs/>
          <w:color w:val="000000"/>
          <w:sz w:val="22"/>
        </w:rPr>
        <w:t>GESTIÓN AMBIENTAL</w:t>
      </w:r>
    </w:p>
    <w:p w14:paraId="33328596" w14:textId="77777777" w:rsidR="00FE06F8" w:rsidRPr="00FE06F8" w:rsidRDefault="00FE06F8" w:rsidP="00FE06F8">
      <w:pPr>
        <w:pStyle w:val="Ttulo4"/>
        <w:keepNext w:val="0"/>
        <w:keepLines w:val="0"/>
        <w:shd w:val="clear" w:color="auto" w:fill="FFFFFF"/>
        <w:spacing w:before="0"/>
        <w:jc w:val="left"/>
        <w:rPr>
          <w:rFonts w:ascii="Arial Narrow" w:hAnsi="Arial Narrow"/>
        </w:rPr>
      </w:pPr>
      <w:bookmarkStart w:id="22" w:name="_heading=h.5idkih1fjaav" w:colFirst="0" w:colLast="0"/>
      <w:bookmarkEnd w:id="22"/>
      <w:r w:rsidRPr="00FE06F8">
        <w:rPr>
          <w:rFonts w:ascii="Arial Narrow" w:eastAsia="Arial Narrow" w:hAnsi="Arial Narrow" w:cs="Arial Narrow"/>
          <w:sz w:val="22"/>
        </w:rPr>
        <w:t>Actividades de Control y Seguimiento</w:t>
      </w:r>
    </w:p>
    <w:p w14:paraId="343B8AF5" w14:textId="77777777" w:rsidR="00FE06F8" w:rsidRPr="00FE06F8" w:rsidRDefault="00FE06F8" w:rsidP="00967C13">
      <w:pPr>
        <w:numPr>
          <w:ilvl w:val="0"/>
          <w:numId w:val="25"/>
        </w:numPr>
        <w:shd w:val="clear" w:color="auto" w:fill="FFFFFF"/>
        <w:ind w:left="1020"/>
        <w:rPr>
          <w:rFonts w:ascii="Arial Narrow" w:hAnsi="Arial Narrow"/>
        </w:rPr>
      </w:pPr>
      <w:r w:rsidRPr="00FE06F8">
        <w:rPr>
          <w:rFonts w:ascii="Arial Narrow" w:eastAsia="Arial Narrow" w:hAnsi="Arial Narrow" w:cs="Arial Narrow"/>
          <w:sz w:val="22"/>
        </w:rPr>
        <w:t>Verificar la implementación del Plan de Manejo Ambiental del contratista de obra durante toda la ejecución.</w:t>
      </w:r>
    </w:p>
    <w:p w14:paraId="6B4EAD12" w14:textId="77777777" w:rsidR="00FE06F8" w:rsidRPr="00FE06F8" w:rsidRDefault="00FE06F8" w:rsidP="00967C13">
      <w:pPr>
        <w:numPr>
          <w:ilvl w:val="0"/>
          <w:numId w:val="25"/>
        </w:numPr>
        <w:shd w:val="clear" w:color="auto" w:fill="FFFFFF"/>
        <w:ind w:left="1020"/>
        <w:rPr>
          <w:rFonts w:ascii="Arial Narrow" w:hAnsi="Arial Narrow"/>
        </w:rPr>
      </w:pPr>
      <w:r w:rsidRPr="00FE06F8">
        <w:rPr>
          <w:rFonts w:ascii="Arial Narrow" w:eastAsia="Arial Narrow" w:hAnsi="Arial Narrow" w:cs="Arial Narrow"/>
          <w:sz w:val="22"/>
        </w:rPr>
        <w:t>Controlar la correcta separación, almacenamiento temporal y disposición final de residuos generados en obra, incluyendo residuos ordinarios, escombros, materiales especiales como fibrocemento y residuos RAEE.</w:t>
      </w:r>
    </w:p>
    <w:p w14:paraId="44528419" w14:textId="77777777" w:rsidR="00FE06F8" w:rsidRPr="00FE06F8" w:rsidRDefault="00FE06F8" w:rsidP="00967C13">
      <w:pPr>
        <w:numPr>
          <w:ilvl w:val="0"/>
          <w:numId w:val="25"/>
        </w:numPr>
        <w:shd w:val="clear" w:color="auto" w:fill="FFFFFF"/>
        <w:ind w:left="1020"/>
        <w:rPr>
          <w:rFonts w:ascii="Arial Narrow" w:hAnsi="Arial Narrow"/>
        </w:rPr>
      </w:pPr>
      <w:r w:rsidRPr="00FE06F8">
        <w:rPr>
          <w:rFonts w:ascii="Arial Narrow" w:eastAsia="Arial Narrow" w:hAnsi="Arial Narrow" w:cs="Arial Narrow"/>
          <w:sz w:val="22"/>
        </w:rPr>
        <w:t>Verificar que el contratista cuente con los gestores ambientales autorizados requeridos para la disposición de materiales especiales.</w:t>
      </w:r>
    </w:p>
    <w:p w14:paraId="2CA296F7" w14:textId="77777777" w:rsidR="00FE06F8" w:rsidRPr="00FE06F8" w:rsidRDefault="00FE06F8" w:rsidP="00967C13">
      <w:pPr>
        <w:numPr>
          <w:ilvl w:val="0"/>
          <w:numId w:val="25"/>
        </w:numPr>
        <w:shd w:val="clear" w:color="auto" w:fill="FFFFFF"/>
        <w:ind w:left="1020"/>
        <w:rPr>
          <w:rFonts w:ascii="Arial Narrow" w:hAnsi="Arial Narrow"/>
        </w:rPr>
      </w:pPr>
      <w:r w:rsidRPr="00FE06F8">
        <w:rPr>
          <w:rFonts w:ascii="Arial Narrow" w:eastAsia="Arial Narrow" w:hAnsi="Arial Narrow" w:cs="Arial Narrow"/>
          <w:sz w:val="22"/>
        </w:rPr>
        <w:t>Supervisar las medidas de control de ruido, polvo y afectación a áreas no intervenidas durante la ejecución de obras.</w:t>
      </w:r>
    </w:p>
    <w:p w14:paraId="74863A13" w14:textId="77777777" w:rsidR="00FE06F8" w:rsidRPr="00FE06F8" w:rsidRDefault="00FE06F8" w:rsidP="00967C13">
      <w:pPr>
        <w:numPr>
          <w:ilvl w:val="0"/>
          <w:numId w:val="25"/>
        </w:numPr>
        <w:shd w:val="clear" w:color="auto" w:fill="FFFFFF"/>
        <w:ind w:left="1020"/>
        <w:rPr>
          <w:rFonts w:ascii="Arial Narrow" w:hAnsi="Arial Narrow"/>
        </w:rPr>
      </w:pPr>
      <w:r w:rsidRPr="00FE06F8">
        <w:rPr>
          <w:rFonts w:ascii="Arial Narrow" w:eastAsia="Arial Narrow" w:hAnsi="Arial Narrow" w:cs="Arial Narrow"/>
          <w:sz w:val="22"/>
        </w:rPr>
        <w:t>Exigir y verificar los soportes documentales de disposición final de todos los residuos especiales generados.</w:t>
      </w:r>
    </w:p>
    <w:p w14:paraId="5C6EDB85" w14:textId="77777777" w:rsidR="00FE06F8" w:rsidRPr="00FE06F8" w:rsidRDefault="00FE06F8" w:rsidP="00FE06F8">
      <w:pPr>
        <w:rPr>
          <w:rFonts w:ascii="Arial Narrow" w:eastAsia="Arial Narrow" w:hAnsi="Arial Narrow" w:cs="Arial Narrow"/>
          <w:b/>
          <w:bCs/>
          <w:sz w:val="22"/>
        </w:rPr>
      </w:pPr>
    </w:p>
    <w:p w14:paraId="23E85775"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23" w:name="_heading=h.9t2nwdtzb080" w:colFirst="0" w:colLast="0"/>
      <w:bookmarkEnd w:id="23"/>
      <w:r w:rsidRPr="00FE06F8">
        <w:rPr>
          <w:rFonts w:ascii="Arial Narrow" w:eastAsia="Arial Narrow" w:hAnsi="Arial Narrow" w:cs="Arial Narrow"/>
          <w:b/>
          <w:bCs/>
          <w:color w:val="000000"/>
          <w:sz w:val="22"/>
        </w:rPr>
        <w:t>METODOLOGÍA DE SEGUIMIENTO Y CONTROL</w:t>
      </w:r>
    </w:p>
    <w:p w14:paraId="236FEAB0" w14:textId="77777777" w:rsidR="00FE06F8" w:rsidRPr="00FE06F8" w:rsidRDefault="00FE06F8" w:rsidP="00FE06F8">
      <w:pPr>
        <w:pStyle w:val="Ttulo3"/>
        <w:keepNext w:val="0"/>
        <w:keepLines w:val="0"/>
        <w:shd w:val="clear" w:color="auto" w:fill="FFFFFF"/>
        <w:spacing w:before="0"/>
        <w:jc w:val="left"/>
        <w:rPr>
          <w:rFonts w:ascii="Arial Narrow" w:eastAsia="Arial Narrow" w:hAnsi="Arial Narrow" w:cs="Arial Narrow"/>
          <w:i/>
          <w:iCs/>
          <w:color w:val="000000"/>
          <w:sz w:val="22"/>
        </w:rPr>
      </w:pPr>
      <w:bookmarkStart w:id="24" w:name="_heading=h.erw8z564kkhp" w:colFirst="0" w:colLast="0"/>
      <w:bookmarkEnd w:id="24"/>
      <w:r w:rsidRPr="00FE06F8">
        <w:rPr>
          <w:rFonts w:ascii="Arial Narrow" w:eastAsia="Arial Narrow" w:hAnsi="Arial Narrow" w:cs="Arial Narrow"/>
          <w:i/>
          <w:iCs/>
          <w:color w:val="000000"/>
          <w:sz w:val="22"/>
        </w:rPr>
        <w:t>a. Visitas de Campo</w:t>
      </w:r>
    </w:p>
    <w:p w14:paraId="178B2AD8" w14:textId="77777777" w:rsidR="00FE06F8" w:rsidRPr="00FE06F8" w:rsidRDefault="00FE06F8" w:rsidP="00FE06F8">
      <w:pPr>
        <w:rPr>
          <w:rFonts w:ascii="Arial Narrow" w:eastAsia="Arial Narrow" w:hAnsi="Arial Narrow" w:cs="Arial Narrow"/>
          <w:sz w:val="22"/>
        </w:rPr>
      </w:pPr>
    </w:p>
    <w:tbl>
      <w:tblPr>
        <w:tblW w:w="8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480"/>
        <w:gridCol w:w="2910"/>
        <w:gridCol w:w="2445"/>
      </w:tblGrid>
      <w:tr w:rsidR="00FE06F8" w:rsidRPr="00FE06F8" w14:paraId="086F0BC6" w14:textId="77777777" w:rsidTr="007625F4">
        <w:trPr>
          <w:trHeight w:val="240"/>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0F77031" w14:textId="77777777" w:rsidR="00FE06F8" w:rsidRPr="00FE06F8" w:rsidRDefault="00FE06F8" w:rsidP="007625F4">
            <w:pPr>
              <w:jc w:val="center"/>
              <w:rPr>
                <w:rFonts w:ascii="Arial Narrow" w:eastAsia="Arial Narrow" w:hAnsi="Arial Narrow" w:cs="Arial Narrow"/>
                <w:b/>
                <w:bCs/>
                <w:sz w:val="22"/>
              </w:rPr>
            </w:pPr>
            <w:r w:rsidRPr="00FE06F8">
              <w:rPr>
                <w:rFonts w:ascii="Arial Narrow" w:eastAsia="Arial Narrow" w:hAnsi="Arial Narrow" w:cs="Arial Narrow"/>
                <w:b/>
                <w:bCs/>
                <w:sz w:val="22"/>
              </w:rPr>
              <w:t>Tipo de Visita</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F97EBD5" w14:textId="77777777" w:rsidR="00FE06F8" w:rsidRPr="00FE06F8" w:rsidRDefault="00FE06F8" w:rsidP="007625F4">
            <w:pPr>
              <w:jc w:val="center"/>
              <w:rPr>
                <w:rFonts w:ascii="Arial Narrow" w:eastAsia="Arial Narrow" w:hAnsi="Arial Narrow" w:cs="Arial Narrow"/>
                <w:b/>
                <w:bCs/>
                <w:sz w:val="22"/>
              </w:rPr>
            </w:pPr>
            <w:r w:rsidRPr="00FE06F8">
              <w:rPr>
                <w:rFonts w:ascii="Arial Narrow" w:eastAsia="Arial Narrow" w:hAnsi="Arial Narrow" w:cs="Arial Narrow"/>
                <w:b/>
                <w:bCs/>
                <w:sz w:val="22"/>
              </w:rPr>
              <w:t>Frecuencia</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23F10A9" w14:textId="77777777" w:rsidR="00FE06F8" w:rsidRPr="00FE06F8" w:rsidRDefault="00FE06F8" w:rsidP="007625F4">
            <w:pPr>
              <w:jc w:val="center"/>
              <w:rPr>
                <w:rFonts w:ascii="Arial Narrow" w:eastAsia="Arial Narrow" w:hAnsi="Arial Narrow" w:cs="Arial Narrow"/>
                <w:b/>
                <w:bCs/>
                <w:sz w:val="22"/>
              </w:rPr>
            </w:pPr>
            <w:r w:rsidRPr="00FE06F8">
              <w:rPr>
                <w:rFonts w:ascii="Arial Narrow" w:eastAsia="Arial Narrow" w:hAnsi="Arial Narrow" w:cs="Arial Narrow"/>
                <w:b/>
                <w:bCs/>
                <w:sz w:val="22"/>
              </w:rPr>
              <w:t>Responsable</w:t>
            </w:r>
          </w:p>
        </w:tc>
      </w:tr>
      <w:tr w:rsidR="00FE06F8" w:rsidRPr="00FE06F8" w14:paraId="16376645" w14:textId="77777777" w:rsidTr="007625F4">
        <w:trPr>
          <w:trHeight w:val="495"/>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7235F62"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Seguimiento general</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0EEBC6"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Tiempo completo</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77D51C"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Residente de Interventoría</w:t>
            </w:r>
          </w:p>
        </w:tc>
      </w:tr>
      <w:tr w:rsidR="00FE06F8" w:rsidRPr="00FE06F8" w14:paraId="25C4CBF0" w14:textId="77777777" w:rsidTr="007625F4">
        <w:trPr>
          <w:trHeight w:val="495"/>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65B2966"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Visita especializada hidráulica/sanitaria</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2502112"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Según avance del componente</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118268"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Especialista Hidráulico</w:t>
            </w:r>
          </w:p>
        </w:tc>
      </w:tr>
      <w:tr w:rsidR="00FE06F8" w:rsidRPr="00FE06F8" w14:paraId="5D431181" w14:textId="77777777" w:rsidTr="007625F4">
        <w:trPr>
          <w:trHeight w:val="495"/>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9D08F35"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Visita especializada estructural</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1128FA4"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Según avance del componente</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01D4092"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Especialista Estructural</w:t>
            </w:r>
          </w:p>
        </w:tc>
      </w:tr>
      <w:tr w:rsidR="00FE06F8" w:rsidRPr="00FE06F8" w14:paraId="6D5498B2" w14:textId="77777777" w:rsidTr="007625F4">
        <w:trPr>
          <w:trHeight w:val="240"/>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103745A"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Visita especializada eléctrica</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C938F84"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Según avance del componente</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3F5874E"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Especialista Eléctrico</w:t>
            </w:r>
          </w:p>
        </w:tc>
      </w:tr>
      <w:tr w:rsidR="00FE06F8" w:rsidRPr="00FE06F8" w14:paraId="045527AC" w14:textId="77777777" w:rsidTr="007625F4">
        <w:trPr>
          <w:trHeight w:val="240"/>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172CAF1"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Visita de SST</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BE05725"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Mínimo 1 vez por semana</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87BE6E1"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Profesional SST</w:t>
            </w:r>
          </w:p>
        </w:tc>
      </w:tr>
      <w:tr w:rsidR="00FE06F8" w:rsidRPr="00FE06F8" w14:paraId="51E27E60" w14:textId="77777777" w:rsidTr="007625F4">
        <w:trPr>
          <w:trHeight w:val="240"/>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DFB478"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Visita de dirección</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E1B4846"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Mínimo 1 vez por semana</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7B04F64"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Director de Interventoría</w:t>
            </w:r>
          </w:p>
        </w:tc>
      </w:tr>
      <w:tr w:rsidR="00FE06F8" w:rsidRPr="00FE06F8" w14:paraId="27E0528A" w14:textId="77777777" w:rsidTr="007625F4">
        <w:trPr>
          <w:trHeight w:val="495"/>
        </w:trPr>
        <w:tc>
          <w:tcPr>
            <w:tcW w:w="34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9171AEA" w14:textId="77777777" w:rsidR="00FE06F8" w:rsidRPr="00FE06F8" w:rsidRDefault="00FE06F8" w:rsidP="007625F4">
            <w:pPr>
              <w:jc w:val="left"/>
              <w:rPr>
                <w:rFonts w:ascii="Arial Narrow" w:eastAsia="Arial Narrow" w:hAnsi="Arial Narrow" w:cs="Arial Narrow"/>
                <w:sz w:val="22"/>
              </w:rPr>
            </w:pPr>
            <w:r w:rsidRPr="00FE06F8">
              <w:rPr>
                <w:rFonts w:ascii="Arial Narrow" w:eastAsia="Arial Narrow" w:hAnsi="Arial Narrow" w:cs="Arial Narrow"/>
                <w:sz w:val="22"/>
              </w:rPr>
              <w:t>Visitas de aprobación de pruebas técnicas</w:t>
            </w:r>
          </w:p>
        </w:tc>
        <w:tc>
          <w:tcPr>
            <w:tcW w:w="2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6706E62"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Según programación del contratista</w:t>
            </w:r>
          </w:p>
        </w:tc>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476452" w14:textId="77777777" w:rsidR="00FE06F8" w:rsidRPr="00FE06F8" w:rsidRDefault="00FE06F8" w:rsidP="007625F4">
            <w:pPr>
              <w:jc w:val="center"/>
              <w:rPr>
                <w:rFonts w:ascii="Arial Narrow" w:eastAsia="Arial Narrow" w:hAnsi="Arial Narrow" w:cs="Arial Narrow"/>
                <w:sz w:val="22"/>
              </w:rPr>
            </w:pPr>
            <w:r w:rsidRPr="00FE06F8">
              <w:rPr>
                <w:rFonts w:ascii="Arial Narrow" w:eastAsia="Arial Narrow" w:hAnsi="Arial Narrow" w:cs="Arial Narrow"/>
                <w:sz w:val="22"/>
              </w:rPr>
              <w:t>Especialista correspondiente</w:t>
            </w:r>
          </w:p>
        </w:tc>
      </w:tr>
    </w:tbl>
    <w:p w14:paraId="63CB4D2D" w14:textId="77777777" w:rsidR="00FE06F8" w:rsidRPr="00FE06F8" w:rsidRDefault="00FE06F8" w:rsidP="00FE06F8">
      <w:pPr>
        <w:pStyle w:val="Ttulo3"/>
        <w:keepNext w:val="0"/>
        <w:keepLines w:val="0"/>
        <w:shd w:val="clear" w:color="auto" w:fill="FFFFFF"/>
        <w:spacing w:before="0"/>
        <w:jc w:val="left"/>
        <w:rPr>
          <w:rFonts w:ascii="Arial Narrow" w:eastAsia="Arial Narrow" w:hAnsi="Arial Narrow" w:cs="Arial Narrow"/>
          <w:b w:val="0"/>
          <w:bCs w:val="0"/>
          <w:color w:val="000000"/>
          <w:sz w:val="22"/>
        </w:rPr>
      </w:pPr>
      <w:bookmarkStart w:id="25" w:name="_heading=h.os5z2zcyvdyx" w:colFirst="0" w:colLast="0"/>
      <w:bookmarkEnd w:id="25"/>
    </w:p>
    <w:p w14:paraId="095C9769" w14:textId="77777777" w:rsidR="00FE06F8" w:rsidRPr="00FE06F8" w:rsidRDefault="00FE06F8" w:rsidP="00967C13">
      <w:pPr>
        <w:widowControl w:val="0"/>
        <w:numPr>
          <w:ilvl w:val="2"/>
          <w:numId w:val="9"/>
        </w:numPr>
        <w:pBdr>
          <w:top w:val="nil"/>
          <w:left w:val="nil"/>
          <w:bottom w:val="nil"/>
          <w:right w:val="nil"/>
          <w:between w:val="nil"/>
        </w:pBdr>
        <w:jc w:val="left"/>
        <w:rPr>
          <w:rFonts w:ascii="Arial Narrow" w:eastAsia="Arial Narrow" w:hAnsi="Arial Narrow" w:cs="Arial Narrow"/>
          <w:b/>
          <w:bCs/>
          <w:color w:val="000000"/>
        </w:rPr>
      </w:pPr>
      <w:bookmarkStart w:id="26" w:name="_heading=h.xzep3j99ajj2" w:colFirst="0" w:colLast="0"/>
      <w:bookmarkEnd w:id="26"/>
      <w:r w:rsidRPr="00FE06F8">
        <w:rPr>
          <w:rFonts w:ascii="Arial Narrow" w:eastAsia="Arial Narrow" w:hAnsi="Arial Narrow" w:cs="Arial Narrow"/>
          <w:b/>
          <w:bCs/>
          <w:color w:val="000000"/>
          <w:sz w:val="22"/>
        </w:rPr>
        <w:t>REUNIONES DE SEGUIMIENTO</w:t>
      </w:r>
    </w:p>
    <w:p w14:paraId="40294560" w14:textId="77777777" w:rsidR="00FE06F8" w:rsidRPr="00FE06F8" w:rsidRDefault="00FE06F8" w:rsidP="00FE06F8">
      <w:pPr>
        <w:rPr>
          <w:rFonts w:ascii="Arial Narrow" w:eastAsia="Arial Narrow" w:hAnsi="Arial Narrow" w:cs="Arial Narrow"/>
          <w:sz w:val="22"/>
        </w:rPr>
      </w:pPr>
    </w:p>
    <w:p w14:paraId="0A57507D" w14:textId="77777777" w:rsidR="00FE06F8" w:rsidRPr="00FE06F8" w:rsidRDefault="00FE06F8" w:rsidP="00967C13">
      <w:pPr>
        <w:numPr>
          <w:ilvl w:val="0"/>
          <w:numId w:val="17"/>
        </w:numPr>
        <w:shd w:val="clear" w:color="auto" w:fill="FFFFFF"/>
        <w:ind w:left="1020"/>
        <w:rPr>
          <w:rFonts w:ascii="Arial Narrow" w:hAnsi="Arial Narrow"/>
        </w:rPr>
      </w:pPr>
      <w:r w:rsidRPr="00FE06F8">
        <w:rPr>
          <w:rFonts w:ascii="Arial Narrow" w:eastAsia="Arial Narrow" w:hAnsi="Arial Narrow" w:cs="Arial Narrow"/>
          <w:sz w:val="22"/>
        </w:rPr>
        <w:t xml:space="preserve">Comité de obra semanal: Con la participación del </w:t>
      </w:r>
      <w:proofErr w:type="gramStart"/>
      <w:r w:rsidRPr="00FE06F8">
        <w:rPr>
          <w:rFonts w:ascii="Arial Narrow" w:eastAsia="Arial Narrow" w:hAnsi="Arial Narrow" w:cs="Arial Narrow"/>
          <w:sz w:val="22"/>
        </w:rPr>
        <w:t>Director</w:t>
      </w:r>
      <w:proofErr w:type="gramEnd"/>
      <w:r w:rsidRPr="00FE06F8">
        <w:rPr>
          <w:rFonts w:ascii="Arial Narrow" w:eastAsia="Arial Narrow" w:hAnsi="Arial Narrow" w:cs="Arial Narrow"/>
          <w:sz w:val="22"/>
        </w:rPr>
        <w:t xml:space="preserve"> de Interventoría, el Residente de Interventoría, el Director de obra del contratista y el supervisor del IDIGER. Se levantará acta de cada reunión.</w:t>
      </w:r>
    </w:p>
    <w:p w14:paraId="52B7925E" w14:textId="77777777" w:rsidR="00FE06F8" w:rsidRPr="00FE06F8" w:rsidRDefault="00FE06F8" w:rsidP="00967C13">
      <w:pPr>
        <w:numPr>
          <w:ilvl w:val="0"/>
          <w:numId w:val="17"/>
        </w:numPr>
        <w:shd w:val="clear" w:color="auto" w:fill="FFFFFF"/>
        <w:ind w:left="1020"/>
        <w:rPr>
          <w:rFonts w:ascii="Arial Narrow" w:hAnsi="Arial Narrow"/>
        </w:rPr>
      </w:pPr>
      <w:r w:rsidRPr="00FE06F8">
        <w:rPr>
          <w:rFonts w:ascii="Arial Narrow" w:eastAsia="Arial Narrow" w:hAnsi="Arial Narrow" w:cs="Arial Narrow"/>
          <w:sz w:val="22"/>
        </w:rPr>
        <w:t>Comité técnico especializado: Convocado cuando se requiera decisión técnica sobre componentes específicos de la obra.</w:t>
      </w:r>
    </w:p>
    <w:p w14:paraId="6776FA83" w14:textId="77777777" w:rsidR="00FE06F8" w:rsidRPr="00FE06F8" w:rsidRDefault="00FE06F8" w:rsidP="00967C13">
      <w:pPr>
        <w:numPr>
          <w:ilvl w:val="0"/>
          <w:numId w:val="17"/>
        </w:numPr>
        <w:shd w:val="clear" w:color="auto" w:fill="FFFFFF"/>
        <w:ind w:left="1020"/>
        <w:rPr>
          <w:rFonts w:ascii="Arial Narrow" w:hAnsi="Arial Narrow"/>
        </w:rPr>
      </w:pPr>
      <w:r w:rsidRPr="00FE06F8">
        <w:rPr>
          <w:rFonts w:ascii="Arial Narrow" w:eastAsia="Arial Narrow" w:hAnsi="Arial Narrow" w:cs="Arial Narrow"/>
          <w:sz w:val="22"/>
        </w:rPr>
        <w:t>Reunión de alerta temprana: Convocada de manera inmediata ante la identificación de desviaciones técnicas, de cronograma o presupuestales significativas.</w:t>
      </w:r>
    </w:p>
    <w:p w14:paraId="1BE2C179" w14:textId="77777777" w:rsidR="00E172BF" w:rsidRPr="00FE06F8" w:rsidRDefault="00E172BF" w:rsidP="00540E0E">
      <w:pPr>
        <w:rPr>
          <w:rFonts w:ascii="Arial Narrow" w:hAnsi="Arial Narrow" w:cs="Arial"/>
          <w:sz w:val="22"/>
        </w:rPr>
      </w:pPr>
    </w:p>
    <w:p w14:paraId="6E1B9B1F" w14:textId="2917BEE6" w:rsidR="00566B03" w:rsidRPr="00FE06F8" w:rsidRDefault="00566B03" w:rsidP="00540E0E">
      <w:pPr>
        <w:rPr>
          <w:rFonts w:ascii="Arial Narrow" w:hAnsi="Arial Narrow" w:cs="Arial"/>
          <w:sz w:val="22"/>
        </w:rPr>
      </w:pPr>
      <w:r w:rsidRPr="00FE06F8">
        <w:rPr>
          <w:rFonts w:ascii="Arial Narrow" w:hAnsi="Arial Narrow" w:cs="Arial"/>
          <w:sz w:val="22"/>
        </w:rPr>
        <w:lastRenderedPageBreak/>
        <w:t xml:space="preserve">El </w:t>
      </w:r>
      <w:r w:rsidR="00EC43FC" w:rsidRPr="00FE06F8">
        <w:rPr>
          <w:rFonts w:ascii="Arial Narrow" w:hAnsi="Arial Narrow" w:cs="Arial"/>
          <w:sz w:val="22"/>
        </w:rPr>
        <w:t>I</w:t>
      </w:r>
      <w:r w:rsidR="000E4079" w:rsidRPr="00FE06F8">
        <w:rPr>
          <w:rFonts w:ascii="Arial Narrow" w:hAnsi="Arial Narrow" w:cs="Arial"/>
          <w:sz w:val="22"/>
        </w:rPr>
        <w:t xml:space="preserve">nterventor </w:t>
      </w:r>
      <w:r w:rsidR="00012990" w:rsidRPr="00FE06F8">
        <w:rPr>
          <w:rFonts w:ascii="Arial Narrow" w:hAnsi="Arial Narrow" w:cs="Arial"/>
          <w:sz w:val="22"/>
        </w:rPr>
        <w:t xml:space="preserve">y la </w:t>
      </w:r>
      <w:r w:rsidR="0068641B" w:rsidRPr="00FE06F8">
        <w:rPr>
          <w:rFonts w:ascii="Arial Narrow" w:hAnsi="Arial Narrow" w:cs="Arial"/>
          <w:sz w:val="22"/>
        </w:rPr>
        <w:t>E</w:t>
      </w:r>
      <w:r w:rsidR="00012990" w:rsidRPr="00FE06F8">
        <w:rPr>
          <w:rFonts w:ascii="Arial Narrow" w:hAnsi="Arial Narrow" w:cs="Arial"/>
          <w:sz w:val="22"/>
        </w:rPr>
        <w:t>ntidad</w:t>
      </w:r>
      <w:r w:rsidRPr="00FE06F8">
        <w:rPr>
          <w:rFonts w:ascii="Arial Narrow" w:hAnsi="Arial Narrow" w:cs="Arial"/>
          <w:sz w:val="22"/>
        </w:rPr>
        <w:t xml:space="preserve"> asume</w:t>
      </w:r>
      <w:r w:rsidR="00747FC7" w:rsidRPr="00FE06F8">
        <w:rPr>
          <w:rFonts w:ascii="Arial Narrow" w:hAnsi="Arial Narrow" w:cs="Arial"/>
          <w:sz w:val="22"/>
        </w:rPr>
        <w:t>n</w:t>
      </w:r>
      <w:r w:rsidRPr="00FE06F8">
        <w:rPr>
          <w:rFonts w:ascii="Arial Narrow" w:hAnsi="Arial Narrow" w:cs="Arial"/>
          <w:sz w:val="22"/>
        </w:rPr>
        <w:t xml:space="preserve"> de forma obligatoria los </w:t>
      </w:r>
      <w:r w:rsidR="00EC43FC" w:rsidRPr="00FE06F8">
        <w:rPr>
          <w:rFonts w:ascii="Arial Narrow" w:hAnsi="Arial Narrow" w:cs="Arial"/>
          <w:sz w:val="22"/>
        </w:rPr>
        <w:t>R</w:t>
      </w:r>
      <w:r w:rsidRPr="00FE06F8">
        <w:rPr>
          <w:rFonts w:ascii="Arial Narrow" w:hAnsi="Arial Narrow" w:cs="Arial"/>
          <w:sz w:val="22"/>
        </w:rPr>
        <w:t>iesgos previsibles identificados y plasma</w:t>
      </w:r>
      <w:r w:rsidR="00B46079" w:rsidRPr="00FE06F8">
        <w:rPr>
          <w:rFonts w:ascii="Arial Narrow" w:hAnsi="Arial Narrow" w:cs="Arial"/>
          <w:sz w:val="22"/>
        </w:rPr>
        <w:t xml:space="preserve">dos en el </w:t>
      </w:r>
      <w:r w:rsidR="0068641B" w:rsidRPr="00FE06F8">
        <w:rPr>
          <w:rFonts w:ascii="Arial Narrow" w:hAnsi="Arial Narrow" w:cs="Arial"/>
          <w:sz w:val="22"/>
        </w:rPr>
        <w:t>P</w:t>
      </w:r>
      <w:r w:rsidR="00B46079" w:rsidRPr="00FE06F8">
        <w:rPr>
          <w:rFonts w:ascii="Arial Narrow" w:hAnsi="Arial Narrow" w:cs="Arial"/>
          <w:sz w:val="22"/>
        </w:rPr>
        <w:t xml:space="preserve">liego de </w:t>
      </w:r>
      <w:r w:rsidR="0068641B" w:rsidRPr="00FE06F8">
        <w:rPr>
          <w:rFonts w:ascii="Arial Narrow" w:hAnsi="Arial Narrow" w:cs="Arial"/>
          <w:sz w:val="22"/>
        </w:rPr>
        <w:t>C</w:t>
      </w:r>
      <w:r w:rsidR="00B46079" w:rsidRPr="00FE06F8">
        <w:rPr>
          <w:rFonts w:ascii="Arial Narrow" w:hAnsi="Arial Narrow" w:cs="Arial"/>
          <w:sz w:val="22"/>
        </w:rPr>
        <w:t xml:space="preserve">ondiciones en la </w:t>
      </w:r>
      <w:r w:rsidR="0068641B" w:rsidRPr="00FE06F8">
        <w:rPr>
          <w:rFonts w:ascii="Arial Narrow" w:hAnsi="Arial Narrow" w:cs="Arial"/>
          <w:sz w:val="22"/>
        </w:rPr>
        <w:t>“</w:t>
      </w:r>
      <w:r w:rsidR="00B46079" w:rsidRPr="00FE06F8">
        <w:rPr>
          <w:rFonts w:ascii="Arial Narrow" w:hAnsi="Arial Narrow" w:cs="Arial"/>
          <w:sz w:val="22"/>
        </w:rPr>
        <w:t xml:space="preserve">Matriz 3 </w:t>
      </w:r>
      <w:r w:rsidR="0068641B" w:rsidRPr="00FE06F8">
        <w:rPr>
          <w:rFonts w:ascii="Arial Narrow" w:hAnsi="Arial Narrow" w:cs="Arial"/>
          <w:sz w:val="22"/>
        </w:rPr>
        <w:t>–</w:t>
      </w:r>
      <w:r w:rsidR="00B46079" w:rsidRPr="00FE06F8">
        <w:rPr>
          <w:rFonts w:ascii="Arial Narrow" w:hAnsi="Arial Narrow" w:cs="Arial"/>
          <w:sz w:val="22"/>
        </w:rPr>
        <w:t xml:space="preserve"> Riesgos</w:t>
      </w:r>
      <w:r w:rsidR="0068641B" w:rsidRPr="00FE06F8">
        <w:rPr>
          <w:rFonts w:ascii="Arial Narrow" w:hAnsi="Arial Narrow" w:cs="Arial"/>
          <w:sz w:val="22"/>
        </w:rPr>
        <w:t>”</w:t>
      </w:r>
      <w:r w:rsidR="00B46079" w:rsidRPr="00FE06F8">
        <w:rPr>
          <w:rFonts w:ascii="Arial Narrow" w:hAnsi="Arial Narrow" w:cs="Arial"/>
          <w:sz w:val="22"/>
        </w:rPr>
        <w:t xml:space="preserve"> </w:t>
      </w:r>
      <w:r w:rsidRPr="00FE06F8">
        <w:rPr>
          <w:rFonts w:ascii="Arial Narrow" w:hAnsi="Arial Narrow" w:cs="Arial"/>
          <w:sz w:val="22"/>
        </w:rPr>
        <w:t xml:space="preserve">y aceptados con la presentación de </w:t>
      </w:r>
      <w:r w:rsidR="00F003F1" w:rsidRPr="00FE06F8">
        <w:rPr>
          <w:rFonts w:ascii="Arial Narrow" w:hAnsi="Arial Narrow" w:cs="Arial"/>
          <w:sz w:val="22"/>
        </w:rPr>
        <w:t xml:space="preserve">la </w:t>
      </w:r>
      <w:r w:rsidRPr="00FE06F8">
        <w:rPr>
          <w:rFonts w:ascii="Arial Narrow" w:hAnsi="Arial Narrow" w:cs="Arial"/>
          <w:sz w:val="22"/>
        </w:rPr>
        <w:t>propuesta.</w:t>
      </w:r>
    </w:p>
    <w:p w14:paraId="29609A6B" w14:textId="77777777" w:rsidR="00B35EB6" w:rsidRPr="00FE06F8" w:rsidRDefault="00B35EB6" w:rsidP="00540E0E">
      <w:pPr>
        <w:rPr>
          <w:rFonts w:ascii="Arial Narrow" w:hAnsi="Arial Narrow" w:cs="Arial"/>
          <w:sz w:val="22"/>
        </w:rPr>
      </w:pPr>
    </w:p>
    <w:p w14:paraId="1E638012" w14:textId="77777777" w:rsidR="00517D2E" w:rsidRPr="00FE06F8" w:rsidRDefault="005A47FA" w:rsidP="004F469E">
      <w:pPr>
        <w:pStyle w:val="clusulas"/>
        <w:spacing w:before="0" w:after="0"/>
        <w:ind w:left="283" w:hanging="357"/>
        <w:outlineLvl w:val="0"/>
        <w:rPr>
          <w:rFonts w:ascii="Arial Narrow" w:hAnsi="Arial Narrow" w:cs="Arial"/>
          <w:sz w:val="22"/>
        </w:rPr>
      </w:pPr>
      <w:r w:rsidRPr="00FE06F8">
        <w:rPr>
          <w:rFonts w:ascii="Arial Narrow" w:hAnsi="Arial Narrow" w:cs="Arial"/>
          <w:sz w:val="22"/>
        </w:rPr>
        <w:t>PLAZO DEL CONTRATO</w:t>
      </w:r>
    </w:p>
    <w:p w14:paraId="0B448C5F" w14:textId="229A8EC2" w:rsidR="005A47FA" w:rsidRPr="00FE06F8" w:rsidRDefault="005A47FA" w:rsidP="00517D2E">
      <w:pPr>
        <w:pStyle w:val="clusulas"/>
        <w:numPr>
          <w:ilvl w:val="0"/>
          <w:numId w:val="0"/>
        </w:numPr>
        <w:spacing w:before="0" w:after="0"/>
        <w:ind w:left="720"/>
        <w:rPr>
          <w:rFonts w:ascii="Arial Narrow" w:hAnsi="Arial Narrow" w:cs="Arial"/>
          <w:sz w:val="22"/>
        </w:rPr>
      </w:pPr>
      <w:r w:rsidRPr="00FE06F8">
        <w:rPr>
          <w:rFonts w:ascii="Arial Narrow" w:hAnsi="Arial Narrow" w:cs="Arial"/>
          <w:sz w:val="22"/>
        </w:rPr>
        <w:t xml:space="preserve"> </w:t>
      </w:r>
    </w:p>
    <w:p w14:paraId="5C41D116" w14:textId="78690219" w:rsidR="00F4651F" w:rsidRPr="00FE06F8" w:rsidRDefault="005A47FA" w:rsidP="6A5B7B1C">
      <w:pPr>
        <w:rPr>
          <w:rFonts w:ascii="Arial Narrow" w:hAnsi="Arial Narrow" w:cs="Arial"/>
          <w:sz w:val="22"/>
        </w:rPr>
      </w:pPr>
      <w:r w:rsidRPr="00FE06F8">
        <w:rPr>
          <w:rFonts w:ascii="Arial Narrow" w:hAnsi="Arial Narrow" w:cs="Arial"/>
          <w:sz w:val="22"/>
        </w:rPr>
        <w:t>El plazo</w:t>
      </w:r>
      <w:r w:rsidR="001A43BD" w:rsidRPr="00FE06F8">
        <w:rPr>
          <w:rFonts w:ascii="Arial Narrow" w:hAnsi="Arial Narrow" w:cs="Arial"/>
          <w:sz w:val="22"/>
        </w:rPr>
        <w:t xml:space="preserve"> estimado</w:t>
      </w:r>
      <w:r w:rsidRPr="00FE06F8">
        <w:rPr>
          <w:rFonts w:ascii="Arial Narrow" w:hAnsi="Arial Narrow" w:cs="Arial"/>
          <w:sz w:val="22"/>
        </w:rPr>
        <w:t xml:space="preserve"> para la ejecución del </w:t>
      </w:r>
      <w:r w:rsidR="00EA0718" w:rsidRPr="00FE06F8">
        <w:rPr>
          <w:rFonts w:ascii="Arial Narrow" w:hAnsi="Arial Narrow" w:cs="Arial"/>
          <w:sz w:val="22"/>
        </w:rPr>
        <w:t>contrato</w:t>
      </w:r>
      <w:r w:rsidRPr="00FE06F8">
        <w:rPr>
          <w:rFonts w:ascii="Arial Narrow" w:hAnsi="Arial Narrow" w:cs="Arial"/>
          <w:sz w:val="22"/>
        </w:rPr>
        <w:t xml:space="preserve"> será de </w:t>
      </w:r>
      <w:r w:rsidR="00FE7D9E" w:rsidRPr="00FE06F8">
        <w:rPr>
          <w:rFonts w:ascii="Arial Narrow" w:hAnsi="Arial Narrow" w:cs="Arial"/>
          <w:sz w:val="22"/>
        </w:rPr>
        <w:t>cuatro (4) meses</w:t>
      </w:r>
      <w:r w:rsidRPr="00FE06F8">
        <w:rPr>
          <w:rFonts w:ascii="Arial Narrow" w:hAnsi="Arial Narrow" w:cs="Arial"/>
          <w:sz w:val="22"/>
        </w:rPr>
        <w:t xml:space="preserve">, </w:t>
      </w:r>
      <w:r w:rsidR="00530415" w:rsidRPr="00FE06F8">
        <w:rPr>
          <w:rFonts w:ascii="Arial Narrow" w:hAnsi="Arial Narrow" w:cs="Arial"/>
          <w:sz w:val="22"/>
        </w:rPr>
        <w:t xml:space="preserve">contados </w:t>
      </w:r>
      <w:r w:rsidRPr="00FE06F8">
        <w:rPr>
          <w:rFonts w:ascii="Arial Narrow" w:hAnsi="Arial Narrow" w:cs="Arial"/>
          <w:sz w:val="22"/>
        </w:rPr>
        <w:t>a partir de</w:t>
      </w:r>
      <w:r w:rsidR="00012990" w:rsidRPr="00FE06F8">
        <w:rPr>
          <w:rFonts w:ascii="Arial Narrow" w:hAnsi="Arial Narrow" w:cs="Arial"/>
          <w:sz w:val="22"/>
        </w:rPr>
        <w:t xml:space="preserve"> </w:t>
      </w:r>
      <w:r w:rsidR="00FE7D9E" w:rsidRPr="00FE06F8">
        <w:rPr>
          <w:rFonts w:ascii="Arial Narrow" w:hAnsi="Arial Narrow" w:cs="Arial"/>
          <w:sz w:val="22"/>
        </w:rPr>
        <w:t>la suscripción del acta de inicio</w:t>
      </w:r>
      <w:r w:rsidRPr="00FE06F8">
        <w:rPr>
          <w:rFonts w:ascii="Arial Narrow" w:hAnsi="Arial Narrow" w:cs="Arial"/>
          <w:sz w:val="22"/>
        </w:rPr>
        <w:t>, previo el cumplimiento de los requisitos de perfeccionam</w:t>
      </w:r>
      <w:r w:rsidR="007D5C4E" w:rsidRPr="00FE06F8">
        <w:rPr>
          <w:rFonts w:ascii="Arial Narrow" w:hAnsi="Arial Narrow" w:cs="Arial"/>
          <w:sz w:val="22"/>
        </w:rPr>
        <w:t>iento y</w:t>
      </w:r>
      <w:r w:rsidRPr="00FE06F8">
        <w:rPr>
          <w:rFonts w:ascii="Arial Narrow" w:hAnsi="Arial Narrow" w:cs="Arial"/>
          <w:sz w:val="22"/>
        </w:rPr>
        <w:t xml:space="preserve"> ejecución </w:t>
      </w:r>
      <w:r w:rsidR="606746FF" w:rsidRPr="00FE06F8">
        <w:rPr>
          <w:rFonts w:ascii="Arial Narrow" w:hAnsi="Arial Narrow" w:cs="Arial"/>
          <w:sz w:val="22"/>
        </w:rPr>
        <w:t>de este</w:t>
      </w:r>
      <w:r w:rsidRPr="00FE06F8">
        <w:rPr>
          <w:rFonts w:ascii="Arial Narrow" w:hAnsi="Arial Narrow" w:cs="Arial"/>
          <w:sz w:val="22"/>
        </w:rPr>
        <w:t xml:space="preserve"> y aprobación de los documentos previstos en el </w:t>
      </w:r>
      <w:r w:rsidR="00B47034" w:rsidRPr="00FE06F8">
        <w:rPr>
          <w:rFonts w:ascii="Arial Narrow" w:hAnsi="Arial Narrow" w:cs="Arial"/>
          <w:sz w:val="22"/>
        </w:rPr>
        <w:t>P</w:t>
      </w:r>
      <w:r w:rsidRPr="00FE06F8">
        <w:rPr>
          <w:rFonts w:ascii="Arial Narrow" w:hAnsi="Arial Narrow" w:cs="Arial"/>
          <w:sz w:val="22"/>
        </w:rPr>
        <w:t xml:space="preserve">liego de </w:t>
      </w:r>
      <w:r w:rsidR="00B47034" w:rsidRPr="00FE06F8">
        <w:rPr>
          <w:rFonts w:ascii="Arial Narrow" w:hAnsi="Arial Narrow" w:cs="Arial"/>
          <w:sz w:val="22"/>
        </w:rPr>
        <w:t>C</w:t>
      </w:r>
      <w:r w:rsidRPr="00FE06F8">
        <w:rPr>
          <w:rFonts w:ascii="Arial Narrow" w:hAnsi="Arial Narrow" w:cs="Arial"/>
          <w:sz w:val="22"/>
        </w:rPr>
        <w:t>ondiciones.</w:t>
      </w:r>
    </w:p>
    <w:p w14:paraId="50B09A02" w14:textId="77777777" w:rsidR="006A7AF2" w:rsidRPr="00FE06F8" w:rsidRDefault="006A7AF2" w:rsidP="00540E0E">
      <w:pPr>
        <w:rPr>
          <w:rFonts w:ascii="Arial Narrow" w:hAnsi="Arial Narrow" w:cs="Arial"/>
          <w:sz w:val="22"/>
        </w:rPr>
      </w:pPr>
    </w:p>
    <w:p w14:paraId="44485B6A" w14:textId="768151D2" w:rsidR="006A7AF2" w:rsidRPr="00FE06F8" w:rsidRDefault="006A7AF2" w:rsidP="00540E0E">
      <w:pPr>
        <w:rPr>
          <w:rFonts w:ascii="Arial Narrow" w:hAnsi="Arial Narrow" w:cs="Arial"/>
          <w:sz w:val="22"/>
        </w:rPr>
      </w:pPr>
      <w:r w:rsidRPr="00FE06F8">
        <w:rPr>
          <w:rFonts w:ascii="Arial Narrow" w:hAnsi="Arial Narrow" w:cs="Arial"/>
          <w:sz w:val="22"/>
        </w:rPr>
        <w:t xml:space="preserve">Excepcionalmente, por causas que constituyan fuerza mayor o caso fortuito, las partes de común acuerdo podrán suspender el plazo de ejecución del </w:t>
      </w:r>
      <w:r w:rsidR="00A45F3A" w:rsidRPr="00FE06F8">
        <w:rPr>
          <w:rFonts w:ascii="Arial Narrow" w:hAnsi="Arial Narrow" w:cs="Arial"/>
          <w:sz w:val="22"/>
        </w:rPr>
        <w:t>contrato</w:t>
      </w:r>
      <w:r w:rsidRPr="00FE06F8">
        <w:rPr>
          <w:rFonts w:ascii="Arial Narrow" w:hAnsi="Arial Narrow"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FE06F8" w:rsidRDefault="00F4651F" w:rsidP="00540E0E">
      <w:pPr>
        <w:rPr>
          <w:rFonts w:ascii="Arial Narrow" w:hAnsi="Arial Narrow" w:cs="Arial"/>
          <w:sz w:val="22"/>
        </w:rPr>
      </w:pPr>
    </w:p>
    <w:p w14:paraId="369A48FD" w14:textId="31422EC8" w:rsidR="00F97EF9" w:rsidRPr="00FE06F8" w:rsidRDefault="00F97EF9" w:rsidP="004F469E">
      <w:pPr>
        <w:pStyle w:val="clusulas"/>
        <w:spacing w:before="0" w:after="0"/>
        <w:ind w:left="284" w:hanging="284"/>
        <w:outlineLvl w:val="0"/>
        <w:rPr>
          <w:rFonts w:ascii="Arial Narrow" w:hAnsi="Arial Narrow" w:cs="Arial"/>
          <w:sz w:val="22"/>
        </w:rPr>
      </w:pPr>
      <w:r w:rsidRPr="00FE06F8">
        <w:rPr>
          <w:rFonts w:ascii="Arial Narrow" w:hAnsi="Arial Narrow" w:cs="Arial"/>
          <w:sz w:val="22"/>
        </w:rPr>
        <w:t>VALOR DEL CONTRATO</w:t>
      </w:r>
    </w:p>
    <w:p w14:paraId="568C84BD" w14:textId="77777777" w:rsidR="00B46079" w:rsidRPr="00FE06F8" w:rsidRDefault="00B46079" w:rsidP="00B46079">
      <w:pPr>
        <w:pStyle w:val="clusulas"/>
        <w:numPr>
          <w:ilvl w:val="0"/>
          <w:numId w:val="0"/>
        </w:numPr>
        <w:spacing w:before="0" w:after="0"/>
        <w:ind w:left="720"/>
        <w:rPr>
          <w:rFonts w:ascii="Arial Narrow" w:hAnsi="Arial Narrow" w:cs="Arial"/>
          <w:sz w:val="22"/>
        </w:rPr>
      </w:pPr>
    </w:p>
    <w:p w14:paraId="1B1713C8" w14:textId="7EB18805" w:rsidR="00CB63BE" w:rsidRPr="00FE06F8" w:rsidRDefault="00611DD3" w:rsidP="11F23BDB">
      <w:pPr>
        <w:rPr>
          <w:rFonts w:ascii="Arial Narrow" w:hAnsi="Arial Narrow" w:cs="Arial"/>
          <w:sz w:val="22"/>
        </w:rPr>
      </w:pPr>
      <w:r w:rsidRPr="00FE06F8">
        <w:rPr>
          <w:rFonts w:ascii="Arial Narrow" w:hAnsi="Arial Narrow" w:cs="Arial"/>
          <w:sz w:val="22"/>
        </w:rPr>
        <w:t>El valor del</w:t>
      </w:r>
      <w:r w:rsidR="00CB63BE" w:rsidRPr="00FE06F8">
        <w:rPr>
          <w:rFonts w:ascii="Arial Narrow" w:hAnsi="Arial Narrow" w:cs="Arial"/>
          <w:sz w:val="22"/>
        </w:rPr>
        <w:t xml:space="preserve"> contrato es hasta por la suma de </w:t>
      </w:r>
      <w:r w:rsidR="00F97EF9" w:rsidRPr="00FE06F8">
        <w:rPr>
          <w:rFonts w:ascii="Arial Narrow" w:hAnsi="Arial Narrow" w:cs="Arial"/>
          <w:sz w:val="22"/>
          <w:highlight w:val="lightGray"/>
        </w:rPr>
        <w:t>[</w:t>
      </w:r>
      <w:r w:rsidR="00E06675" w:rsidRPr="00FE06F8">
        <w:rPr>
          <w:rFonts w:ascii="Arial Narrow" w:hAnsi="Arial Narrow"/>
          <w:sz w:val="22"/>
          <w:highlight w:val="lightGray"/>
        </w:rPr>
        <w:t xml:space="preserve">valor estimado del </w:t>
      </w:r>
      <w:r w:rsidR="00171B28" w:rsidRPr="00FE06F8">
        <w:rPr>
          <w:rFonts w:ascii="Arial Narrow" w:hAnsi="Arial Narrow"/>
          <w:sz w:val="22"/>
          <w:highlight w:val="lightGray"/>
        </w:rPr>
        <w:t>c</w:t>
      </w:r>
      <w:r w:rsidR="00E06675" w:rsidRPr="00FE06F8">
        <w:rPr>
          <w:rFonts w:ascii="Arial Narrow" w:hAnsi="Arial Narrow"/>
          <w:sz w:val="22"/>
          <w:highlight w:val="lightGray"/>
        </w:rPr>
        <w:t xml:space="preserve">ontrato </w:t>
      </w:r>
      <w:r w:rsidR="0059278E" w:rsidRPr="00FE06F8">
        <w:rPr>
          <w:rFonts w:ascii="Arial Narrow" w:hAnsi="Arial Narrow"/>
          <w:sz w:val="22"/>
          <w:highlight w:val="lightGray"/>
        </w:rPr>
        <w:t>tanto en</w:t>
      </w:r>
      <w:r w:rsidR="00E06675" w:rsidRPr="00FE06F8">
        <w:rPr>
          <w:rFonts w:ascii="Arial Narrow" w:hAnsi="Arial Narrow"/>
          <w:sz w:val="22"/>
          <w:highlight w:val="lightGray"/>
        </w:rPr>
        <w:t xml:space="preserve"> letras </w:t>
      </w:r>
      <w:r w:rsidR="0059278E" w:rsidRPr="00FE06F8">
        <w:rPr>
          <w:rFonts w:ascii="Arial Narrow" w:hAnsi="Arial Narrow"/>
          <w:sz w:val="22"/>
          <w:highlight w:val="lightGray"/>
        </w:rPr>
        <w:t>como</w:t>
      </w:r>
      <w:r w:rsidR="00102063" w:rsidRPr="00FE06F8">
        <w:rPr>
          <w:rFonts w:ascii="Arial Narrow" w:hAnsi="Arial Narrow"/>
          <w:sz w:val="22"/>
          <w:highlight w:val="lightGray"/>
        </w:rPr>
        <w:t xml:space="preserve"> </w:t>
      </w:r>
      <w:r w:rsidR="00E06675" w:rsidRPr="00FE06F8">
        <w:rPr>
          <w:rFonts w:ascii="Arial Narrow" w:hAnsi="Arial Narrow"/>
          <w:sz w:val="22"/>
          <w:highlight w:val="lightGray"/>
        </w:rPr>
        <w:t>en números</w:t>
      </w:r>
      <w:r w:rsidR="00E06675" w:rsidRPr="00FE06F8">
        <w:rPr>
          <w:rFonts w:ascii="Arial Narrow" w:hAnsi="Arial Narrow" w:cs="Arial"/>
          <w:sz w:val="22"/>
          <w:highlight w:val="lightGray"/>
        </w:rPr>
        <w:t>]</w:t>
      </w:r>
      <w:r w:rsidR="00CB63BE" w:rsidRPr="00FE06F8">
        <w:rPr>
          <w:rFonts w:ascii="Arial Narrow" w:hAnsi="Arial Narrow" w:cs="Arial"/>
          <w:sz w:val="22"/>
        </w:rPr>
        <w:t xml:space="preserve">, equivalentes a </w:t>
      </w:r>
      <w:r w:rsidR="00CB63BE" w:rsidRPr="00FE06F8">
        <w:rPr>
          <w:rFonts w:ascii="Arial Narrow" w:hAnsi="Arial Narrow" w:cs="Arial"/>
          <w:sz w:val="22"/>
          <w:highlight w:val="lightGray"/>
        </w:rPr>
        <w:t>[número de salarios mínimos]</w:t>
      </w:r>
      <w:r w:rsidR="00CB63BE" w:rsidRPr="00FE06F8">
        <w:rPr>
          <w:rFonts w:ascii="Arial Narrow" w:hAnsi="Arial Narrow" w:cs="Arial"/>
          <w:sz w:val="22"/>
        </w:rPr>
        <w:t xml:space="preserve"> SMM</w:t>
      </w:r>
      <w:r w:rsidR="00B74762" w:rsidRPr="00FE06F8">
        <w:rPr>
          <w:rFonts w:ascii="Arial Narrow" w:hAnsi="Arial Narrow" w:cs="Arial"/>
          <w:sz w:val="22"/>
        </w:rPr>
        <w:t>L</w:t>
      </w:r>
      <w:r w:rsidR="00CB63BE" w:rsidRPr="00FE06F8">
        <w:rPr>
          <w:rFonts w:ascii="Arial Narrow" w:hAnsi="Arial Narrow" w:cs="Arial"/>
          <w:sz w:val="22"/>
        </w:rPr>
        <w:t xml:space="preserve">V para el año </w:t>
      </w:r>
      <w:r w:rsidR="004421A4" w:rsidRPr="00FE06F8">
        <w:rPr>
          <w:rFonts w:ascii="Arial Narrow" w:hAnsi="Arial Narrow" w:cs="Arial"/>
          <w:sz w:val="22"/>
        </w:rPr>
        <w:t xml:space="preserve">de suscripción del </w:t>
      </w:r>
      <w:r w:rsidR="00883B19" w:rsidRPr="00FE06F8">
        <w:rPr>
          <w:rFonts w:ascii="Arial Narrow" w:hAnsi="Arial Narrow" w:cs="Arial"/>
          <w:sz w:val="22"/>
        </w:rPr>
        <w:t>contrato</w:t>
      </w:r>
      <w:r w:rsidR="004421A4" w:rsidRPr="00FE06F8">
        <w:rPr>
          <w:rFonts w:ascii="Arial Narrow" w:hAnsi="Arial Narrow" w:cs="Arial"/>
          <w:sz w:val="22"/>
        </w:rPr>
        <w:t xml:space="preserve"> </w:t>
      </w:r>
      <w:r w:rsidR="00CB63BE" w:rsidRPr="00FE06F8">
        <w:rPr>
          <w:rFonts w:ascii="Arial Narrow" w:hAnsi="Arial Narrow" w:cs="Arial"/>
          <w:sz w:val="22"/>
          <w:highlight w:val="lightGray"/>
        </w:rPr>
        <w:t>[incluir año]</w:t>
      </w:r>
      <w:r w:rsidR="00CB63BE" w:rsidRPr="00FE06F8">
        <w:rPr>
          <w:rFonts w:ascii="Arial Narrow" w:hAnsi="Arial Narrow" w:cs="Arial"/>
          <w:sz w:val="22"/>
        </w:rPr>
        <w:t xml:space="preserve"> suma que se discrimina de la siguiente manera: </w:t>
      </w:r>
    </w:p>
    <w:p w14:paraId="4A4AD081" w14:textId="77777777" w:rsidR="00CB63BE" w:rsidRPr="00FE06F8" w:rsidRDefault="00CB63BE" w:rsidP="00540E0E">
      <w:pPr>
        <w:rPr>
          <w:rFonts w:ascii="Arial Narrow" w:hAnsi="Arial Narrow" w:cs="Arial"/>
          <w:sz w:val="22"/>
        </w:rPr>
      </w:pPr>
    </w:p>
    <w:p w14:paraId="545B32CC" w14:textId="5974662A" w:rsidR="00B46079" w:rsidRPr="00FE06F8" w:rsidRDefault="00CB63BE" w:rsidP="11F23BDB">
      <w:pPr>
        <w:rPr>
          <w:rFonts w:ascii="Arial Narrow" w:hAnsi="Arial Narrow" w:cs="Arial"/>
          <w:sz w:val="22"/>
        </w:rPr>
      </w:pPr>
      <w:r w:rsidRPr="00FE06F8">
        <w:rPr>
          <w:rFonts w:ascii="Arial Narrow" w:hAnsi="Arial Narrow" w:cs="Arial"/>
          <w:sz w:val="22"/>
          <w:highlight w:val="lightGray"/>
        </w:rPr>
        <w:t>[</w:t>
      </w:r>
      <w:r w:rsidR="00B93616" w:rsidRPr="00FE06F8">
        <w:rPr>
          <w:rFonts w:ascii="Arial Narrow" w:hAnsi="Arial Narrow" w:cs="Arial"/>
          <w:sz w:val="22"/>
          <w:highlight w:val="lightGray"/>
        </w:rPr>
        <w:t>I</w:t>
      </w:r>
      <w:r w:rsidRPr="00FE06F8">
        <w:rPr>
          <w:rFonts w:ascii="Arial Narrow" w:hAnsi="Arial Narrow" w:cs="Arial"/>
          <w:sz w:val="22"/>
          <w:highlight w:val="lightGray"/>
        </w:rPr>
        <w:t>nc</w:t>
      </w:r>
      <w:r w:rsidR="000D5360" w:rsidRPr="00FE06F8">
        <w:rPr>
          <w:rFonts w:ascii="Arial Narrow" w:hAnsi="Arial Narrow" w:cs="Arial"/>
          <w:sz w:val="22"/>
          <w:highlight w:val="lightGray"/>
        </w:rPr>
        <w:t>orporar</w:t>
      </w:r>
      <w:r w:rsidRPr="00FE06F8">
        <w:rPr>
          <w:rFonts w:ascii="Arial Narrow" w:hAnsi="Arial Narrow" w:cs="Arial"/>
          <w:sz w:val="22"/>
          <w:highlight w:val="lightGray"/>
        </w:rPr>
        <w:t xml:space="preserve"> disposiciones particulares del valor del contrato</w:t>
      </w:r>
      <w:r w:rsidR="00A70FA4" w:rsidRPr="00FE06F8">
        <w:rPr>
          <w:rFonts w:ascii="Arial Narrow" w:hAnsi="Arial Narrow" w:cs="Arial"/>
          <w:sz w:val="22"/>
          <w:highlight w:val="lightGray"/>
        </w:rPr>
        <w:t xml:space="preserve"> incluyendo </w:t>
      </w:r>
      <w:r w:rsidR="008B6D12" w:rsidRPr="00FE06F8">
        <w:rPr>
          <w:rFonts w:ascii="Arial Narrow" w:hAnsi="Arial Narrow" w:cs="Arial"/>
          <w:sz w:val="22"/>
          <w:highlight w:val="lightGray"/>
        </w:rPr>
        <w:t xml:space="preserve">tributos y </w:t>
      </w:r>
      <w:r w:rsidR="005A10F7" w:rsidRPr="00FE06F8">
        <w:rPr>
          <w:rFonts w:ascii="Arial Narrow" w:hAnsi="Arial Narrow" w:cs="Arial"/>
          <w:sz w:val="22"/>
          <w:highlight w:val="lightGray"/>
        </w:rPr>
        <w:t xml:space="preserve">contribuciones especiales aplicables al </w:t>
      </w:r>
      <w:r w:rsidR="00843FAC" w:rsidRPr="00FE06F8">
        <w:rPr>
          <w:rFonts w:ascii="Arial Narrow" w:hAnsi="Arial Narrow" w:cs="Arial"/>
          <w:sz w:val="22"/>
          <w:highlight w:val="lightGray"/>
        </w:rPr>
        <w:t>contrato</w:t>
      </w:r>
      <w:r w:rsidRPr="00FE06F8">
        <w:rPr>
          <w:rFonts w:ascii="Arial Narrow" w:hAnsi="Arial Narrow" w:cs="Arial"/>
          <w:sz w:val="22"/>
          <w:highlight w:val="lightGray"/>
        </w:rPr>
        <w:t>]</w:t>
      </w:r>
      <w:r w:rsidRPr="00FE06F8">
        <w:rPr>
          <w:rFonts w:ascii="Arial Narrow" w:hAnsi="Arial Narrow" w:cs="Arial"/>
          <w:sz w:val="22"/>
        </w:rPr>
        <w:t xml:space="preserve"> </w:t>
      </w:r>
    </w:p>
    <w:p w14:paraId="320A37B5" w14:textId="677A27F1" w:rsidR="00CB63BE" w:rsidRPr="00FE06F8" w:rsidRDefault="00CB63BE" w:rsidP="00540E0E">
      <w:pPr>
        <w:rPr>
          <w:rFonts w:ascii="Arial Narrow" w:hAnsi="Arial Narrow" w:cs="Arial"/>
          <w:sz w:val="22"/>
        </w:rPr>
      </w:pPr>
      <w:r w:rsidRPr="00FE06F8">
        <w:rPr>
          <w:rFonts w:ascii="Arial Narrow" w:hAnsi="Arial Narrow" w:cs="Arial"/>
          <w:sz w:val="22"/>
        </w:rPr>
        <w:t xml:space="preserve"> </w:t>
      </w:r>
    </w:p>
    <w:p w14:paraId="7E031A2A" w14:textId="1D67C480" w:rsidR="009D7187" w:rsidRPr="00FE06F8" w:rsidRDefault="009D7187" w:rsidP="11F23BDB">
      <w:pPr>
        <w:rPr>
          <w:rFonts w:ascii="Arial Narrow" w:hAnsi="Arial Narrow" w:cs="Arial"/>
          <w:sz w:val="22"/>
        </w:rPr>
      </w:pPr>
      <w:r w:rsidRPr="00FE06F8">
        <w:rPr>
          <w:rFonts w:ascii="Arial Narrow" w:hAnsi="Arial Narrow" w:cs="Arial"/>
          <w:sz w:val="22"/>
        </w:rPr>
        <w:t xml:space="preserve">El </w:t>
      </w:r>
      <w:r w:rsidR="00BC0CEE" w:rsidRPr="00FE06F8">
        <w:rPr>
          <w:rFonts w:ascii="Arial Narrow" w:hAnsi="Arial Narrow" w:cs="Arial"/>
          <w:sz w:val="22"/>
        </w:rPr>
        <w:t xml:space="preserve">Interventor </w:t>
      </w:r>
      <w:r w:rsidRPr="00FE06F8">
        <w:rPr>
          <w:rFonts w:ascii="Arial Narrow" w:hAnsi="Arial Narrow" w:cs="Arial"/>
          <w:sz w:val="22"/>
        </w:rPr>
        <w:t xml:space="preserve">con la suscripción del contrato acepta que en el evento en que el valor total a pagar tenga centavos, estos se ajusten o aproximen al </w:t>
      </w:r>
      <w:r w:rsidR="000D5360" w:rsidRPr="00FE06F8">
        <w:rPr>
          <w:rFonts w:ascii="Arial Narrow" w:hAnsi="Arial Narrow" w:cs="Arial"/>
          <w:sz w:val="22"/>
        </w:rPr>
        <w:t>P</w:t>
      </w:r>
      <w:r w:rsidRPr="00FE06F8">
        <w:rPr>
          <w:rFonts w:ascii="Arial Narrow" w:hAnsi="Arial Narrow" w:cs="Arial"/>
          <w:sz w:val="22"/>
        </w:rPr>
        <w:t xml:space="preserve">eso, ya sea por exceso o por defecto, si la suma es mayor o menor a </w:t>
      </w:r>
      <w:r w:rsidR="00124D70" w:rsidRPr="00FE06F8">
        <w:rPr>
          <w:rFonts w:ascii="Arial Narrow" w:hAnsi="Arial Narrow" w:cs="Arial"/>
          <w:sz w:val="22"/>
        </w:rPr>
        <w:t>cincuenta (</w:t>
      </w:r>
      <w:r w:rsidRPr="00FE06F8">
        <w:rPr>
          <w:rFonts w:ascii="Arial Narrow" w:hAnsi="Arial Narrow" w:cs="Arial"/>
          <w:sz w:val="22"/>
        </w:rPr>
        <w:t>50</w:t>
      </w:r>
      <w:r w:rsidR="00124D70" w:rsidRPr="00FE06F8">
        <w:rPr>
          <w:rFonts w:ascii="Arial Narrow" w:hAnsi="Arial Narrow" w:cs="Arial"/>
          <w:sz w:val="22"/>
        </w:rPr>
        <w:t>)</w:t>
      </w:r>
      <w:r w:rsidRPr="00FE06F8">
        <w:rPr>
          <w:rFonts w:ascii="Arial Narrow" w:hAnsi="Arial Narrow" w:cs="Arial"/>
          <w:sz w:val="22"/>
        </w:rPr>
        <w:t xml:space="preserve"> centavos. Lo anterior, sin que sobrepase el valor total establecido en el contrato.</w:t>
      </w:r>
    </w:p>
    <w:p w14:paraId="3A3468BE" w14:textId="6D813069" w:rsidR="009D7187" w:rsidRPr="00FE06F8" w:rsidRDefault="009D7187" w:rsidP="00540E0E">
      <w:pPr>
        <w:rPr>
          <w:rFonts w:ascii="Arial Narrow" w:hAnsi="Arial Narrow" w:cs="Arial"/>
          <w:sz w:val="22"/>
        </w:rPr>
      </w:pPr>
    </w:p>
    <w:p w14:paraId="3D38CA80" w14:textId="41E4FFF7" w:rsidR="00B46079" w:rsidRPr="00FE06F8" w:rsidRDefault="00107F13" w:rsidP="004F469E">
      <w:pPr>
        <w:pStyle w:val="clusulas"/>
        <w:spacing w:before="0" w:after="0"/>
        <w:ind w:left="0" w:firstLine="0"/>
        <w:outlineLvl w:val="0"/>
        <w:rPr>
          <w:rFonts w:ascii="Arial Narrow" w:hAnsi="Arial Narrow" w:cs="Arial"/>
          <w:sz w:val="22"/>
        </w:rPr>
      </w:pPr>
      <w:r w:rsidRPr="00FE06F8">
        <w:rPr>
          <w:rFonts w:ascii="Arial Narrow" w:hAnsi="Arial Narrow" w:cs="Arial"/>
          <w:sz w:val="22"/>
        </w:rPr>
        <w:t>ANTICIPO</w:t>
      </w:r>
      <w:r w:rsidR="00E3054C" w:rsidRPr="00FE06F8">
        <w:rPr>
          <w:rFonts w:ascii="Arial Narrow" w:hAnsi="Arial Narrow" w:cs="Arial"/>
          <w:sz w:val="22"/>
        </w:rPr>
        <w:t xml:space="preserve"> O PAGO ANTICIPADO</w:t>
      </w:r>
    </w:p>
    <w:p w14:paraId="273F3BF6" w14:textId="301553B3" w:rsidR="00107F13" w:rsidRPr="00FE06F8" w:rsidRDefault="00107F13" w:rsidP="00B46079">
      <w:pPr>
        <w:pStyle w:val="clusulas"/>
        <w:numPr>
          <w:ilvl w:val="0"/>
          <w:numId w:val="0"/>
        </w:numPr>
        <w:spacing w:before="0" w:after="0"/>
        <w:rPr>
          <w:rFonts w:ascii="Arial Narrow" w:hAnsi="Arial Narrow" w:cs="Arial"/>
          <w:sz w:val="22"/>
        </w:rPr>
      </w:pPr>
      <w:r w:rsidRPr="00FE06F8">
        <w:rPr>
          <w:rFonts w:ascii="Arial Narrow" w:hAnsi="Arial Narrow" w:cs="Arial"/>
          <w:sz w:val="22"/>
        </w:rPr>
        <w:t xml:space="preserve"> </w:t>
      </w:r>
    </w:p>
    <w:p w14:paraId="2BAF1439" w14:textId="2B50A409" w:rsidR="00D44552" w:rsidRPr="00FE06F8" w:rsidRDefault="003F06FE" w:rsidP="6A5B7B1C">
      <w:pPr>
        <w:rPr>
          <w:rFonts w:ascii="Arial Narrow" w:hAnsi="Arial Narrow" w:cs="Arial"/>
          <w:sz w:val="22"/>
          <w:highlight w:val="lightGray"/>
        </w:rPr>
      </w:pPr>
      <w:r w:rsidRPr="00FE06F8">
        <w:rPr>
          <w:rFonts w:ascii="Arial Narrow" w:hAnsi="Arial Narrow"/>
          <w:sz w:val="22"/>
        </w:rPr>
        <w:t xml:space="preserve">Para el presente contrato la </w:t>
      </w:r>
      <w:r w:rsidR="00EE15FA" w:rsidRPr="00FE06F8">
        <w:rPr>
          <w:rFonts w:ascii="Arial Narrow" w:hAnsi="Arial Narrow"/>
          <w:sz w:val="22"/>
        </w:rPr>
        <w:t>E</w:t>
      </w:r>
      <w:r w:rsidRPr="00FE06F8">
        <w:rPr>
          <w:rFonts w:ascii="Arial Narrow" w:hAnsi="Arial Narrow"/>
          <w:sz w:val="22"/>
        </w:rPr>
        <w:t xml:space="preserve">ntidad no entregará al Interventor </w:t>
      </w:r>
      <w:r w:rsidR="001C65B4" w:rsidRPr="00FE06F8">
        <w:rPr>
          <w:rFonts w:ascii="Arial Narrow" w:hAnsi="Arial Narrow"/>
          <w:sz w:val="22"/>
        </w:rPr>
        <w:t>A</w:t>
      </w:r>
      <w:r w:rsidRPr="00FE06F8">
        <w:rPr>
          <w:rFonts w:ascii="Arial Narrow" w:hAnsi="Arial Narrow"/>
          <w:sz w:val="22"/>
        </w:rPr>
        <w:t xml:space="preserve">nticipo </w:t>
      </w:r>
      <w:r w:rsidR="001C65B4" w:rsidRPr="00FE06F8">
        <w:rPr>
          <w:rFonts w:ascii="Arial Narrow" w:hAnsi="Arial Narrow"/>
          <w:sz w:val="22"/>
        </w:rPr>
        <w:t>P</w:t>
      </w:r>
      <w:r w:rsidRPr="00FE06F8">
        <w:rPr>
          <w:rFonts w:ascii="Arial Narrow" w:hAnsi="Arial Narrow"/>
          <w:sz w:val="22"/>
        </w:rPr>
        <w:t xml:space="preserve">ago </w:t>
      </w:r>
      <w:r w:rsidR="001C65B4" w:rsidRPr="00FE06F8">
        <w:rPr>
          <w:rFonts w:ascii="Arial Narrow" w:hAnsi="Arial Narrow"/>
          <w:sz w:val="22"/>
        </w:rPr>
        <w:t>A</w:t>
      </w:r>
      <w:r w:rsidRPr="00FE06F8">
        <w:rPr>
          <w:rFonts w:ascii="Arial Narrow" w:hAnsi="Arial Narrow"/>
          <w:sz w:val="22"/>
        </w:rPr>
        <w:t>nticipado</w:t>
      </w:r>
      <w:r w:rsidRPr="00FE06F8">
        <w:rPr>
          <w:rFonts w:ascii="Arial Narrow" w:hAnsi="Arial Narrow" w:cs="Arial"/>
          <w:sz w:val="22"/>
        </w:rPr>
        <w:t xml:space="preserve"> </w:t>
      </w:r>
    </w:p>
    <w:p w14:paraId="365ACDAE" w14:textId="54916201" w:rsidR="008A5339" w:rsidRPr="00FE06F8" w:rsidRDefault="008A5339" w:rsidP="00540E0E">
      <w:pPr>
        <w:rPr>
          <w:rFonts w:ascii="Arial Narrow" w:hAnsi="Arial Narrow" w:cs="Arial"/>
          <w:sz w:val="22"/>
          <w:highlight w:val="lightGray"/>
        </w:rPr>
      </w:pPr>
    </w:p>
    <w:p w14:paraId="15EFDE7A" w14:textId="77777777" w:rsidR="00107F13" w:rsidRPr="00FE06F8" w:rsidRDefault="00107F13" w:rsidP="00540E0E">
      <w:pPr>
        <w:rPr>
          <w:rFonts w:ascii="Arial Narrow" w:hAnsi="Arial Narrow" w:cs="Arial"/>
          <w:sz w:val="22"/>
        </w:rPr>
      </w:pPr>
    </w:p>
    <w:p w14:paraId="2F4471E9" w14:textId="46BFBF85" w:rsidR="00CB63BE" w:rsidRPr="00FE06F8" w:rsidRDefault="00312225" w:rsidP="004F469E">
      <w:pPr>
        <w:pStyle w:val="clusulas"/>
        <w:spacing w:before="0" w:after="0"/>
        <w:ind w:left="0" w:firstLine="0"/>
        <w:outlineLvl w:val="0"/>
        <w:rPr>
          <w:rFonts w:ascii="Arial Narrow" w:hAnsi="Arial Narrow" w:cs="Arial"/>
          <w:b w:val="0"/>
          <w:sz w:val="22"/>
        </w:rPr>
      </w:pPr>
      <w:r w:rsidRPr="00FE06F8">
        <w:rPr>
          <w:rFonts w:ascii="Arial Narrow" w:hAnsi="Arial Narrow" w:cs="Arial"/>
          <w:sz w:val="22"/>
        </w:rPr>
        <w:t xml:space="preserve">APROPIACIÓN PRESUPUESTAL </w:t>
      </w:r>
    </w:p>
    <w:p w14:paraId="6C1E17D8" w14:textId="77777777" w:rsidR="00B46079" w:rsidRPr="00FE06F8" w:rsidRDefault="00B46079" w:rsidP="00B46079">
      <w:pPr>
        <w:pStyle w:val="clusulas"/>
        <w:numPr>
          <w:ilvl w:val="0"/>
          <w:numId w:val="0"/>
        </w:numPr>
        <w:spacing w:before="0" w:after="0"/>
        <w:ind w:left="720"/>
        <w:rPr>
          <w:rFonts w:ascii="Arial Narrow" w:hAnsi="Arial Narrow" w:cs="Arial"/>
          <w:sz w:val="22"/>
        </w:rPr>
      </w:pPr>
    </w:p>
    <w:p w14:paraId="0E9A2050" w14:textId="2889F77F" w:rsidR="00312225" w:rsidRPr="00FE06F8" w:rsidRDefault="00312225" w:rsidP="2F54BA09">
      <w:pPr>
        <w:rPr>
          <w:rFonts w:ascii="Arial Narrow" w:hAnsi="Arial Narrow" w:cs="Arial"/>
          <w:sz w:val="22"/>
        </w:rPr>
      </w:pPr>
      <w:r w:rsidRPr="00FE06F8">
        <w:rPr>
          <w:rFonts w:ascii="Arial Narrow" w:hAnsi="Arial Narrow" w:cs="Arial"/>
          <w:sz w:val="22"/>
        </w:rPr>
        <w:t>El pago de la suma estipulada en este contrato se sujetará a</w:t>
      </w:r>
      <w:r w:rsidR="570E7735" w:rsidRPr="00FE06F8">
        <w:rPr>
          <w:rFonts w:ascii="Arial Narrow" w:hAnsi="Arial Narrow" w:cs="Arial"/>
          <w:sz w:val="22"/>
        </w:rPr>
        <w:t xml:space="preserve">l </w:t>
      </w:r>
      <w:r w:rsidR="00905EB3" w:rsidRPr="00FE06F8">
        <w:rPr>
          <w:rFonts w:ascii="Arial Narrow" w:hAnsi="Arial Narrow" w:cs="Arial"/>
          <w:sz w:val="22"/>
        </w:rPr>
        <w:t>C</w:t>
      </w:r>
      <w:r w:rsidR="570E7735" w:rsidRPr="00FE06F8">
        <w:rPr>
          <w:rFonts w:ascii="Arial Narrow" w:hAnsi="Arial Narrow" w:cs="Arial"/>
          <w:sz w:val="22"/>
        </w:rPr>
        <w:t xml:space="preserve">ertificado de </w:t>
      </w:r>
      <w:r w:rsidR="00905EB3" w:rsidRPr="00FE06F8">
        <w:rPr>
          <w:rFonts w:ascii="Arial Narrow" w:hAnsi="Arial Narrow" w:cs="Arial"/>
          <w:sz w:val="22"/>
        </w:rPr>
        <w:t>D</w:t>
      </w:r>
      <w:r w:rsidR="570E7735" w:rsidRPr="00FE06F8">
        <w:rPr>
          <w:rFonts w:ascii="Arial Narrow" w:hAnsi="Arial Narrow" w:cs="Arial"/>
          <w:sz w:val="22"/>
        </w:rPr>
        <w:t xml:space="preserve">isponibilidad </w:t>
      </w:r>
      <w:r w:rsidR="00905EB3" w:rsidRPr="00FE06F8">
        <w:rPr>
          <w:rFonts w:ascii="Arial Narrow" w:hAnsi="Arial Narrow" w:cs="Arial"/>
          <w:sz w:val="22"/>
        </w:rPr>
        <w:t>P</w:t>
      </w:r>
      <w:r w:rsidR="570E7735" w:rsidRPr="00FE06F8">
        <w:rPr>
          <w:rFonts w:ascii="Arial Narrow" w:hAnsi="Arial Narrow" w:cs="Arial"/>
          <w:sz w:val="22"/>
        </w:rPr>
        <w:t xml:space="preserve">resupuestal </w:t>
      </w:r>
      <w:r w:rsidRPr="00FE06F8">
        <w:rPr>
          <w:rFonts w:ascii="Arial Narrow" w:hAnsi="Arial Narrow" w:cs="Arial"/>
          <w:sz w:val="22"/>
        </w:rPr>
        <w:t xml:space="preserve">correspondiente </w:t>
      </w:r>
      <w:r w:rsidR="008E0078" w:rsidRPr="00FE06F8">
        <w:rPr>
          <w:rFonts w:ascii="Arial Narrow" w:hAnsi="Arial Narrow" w:cs="Arial"/>
          <w:sz w:val="22"/>
          <w:highlight w:val="lightGray"/>
        </w:rPr>
        <w:t>[</w:t>
      </w:r>
      <w:r w:rsidRPr="00FE06F8">
        <w:rPr>
          <w:rFonts w:ascii="Arial Narrow" w:hAnsi="Arial Narrow" w:cs="Arial"/>
          <w:sz w:val="22"/>
          <w:highlight w:val="lightGray"/>
        </w:rPr>
        <w:t>y específicamente</w:t>
      </w:r>
      <w:r w:rsidR="00886E9A" w:rsidRPr="00FE06F8">
        <w:rPr>
          <w:rFonts w:ascii="Arial Narrow" w:hAnsi="Arial Narrow" w:cs="Arial"/>
          <w:sz w:val="22"/>
          <w:highlight w:val="lightGray"/>
        </w:rPr>
        <w:t xml:space="preserve"> </w:t>
      </w:r>
      <w:r w:rsidR="0683E4CC" w:rsidRPr="00FE06F8">
        <w:rPr>
          <w:rFonts w:ascii="Arial Narrow" w:hAnsi="Arial Narrow" w:cs="Arial"/>
          <w:sz w:val="22"/>
          <w:highlight w:val="lightGray"/>
        </w:rPr>
        <w:t>a la apropiación presupuestal contenida en el registro presupuestal</w:t>
      </w:r>
      <w:r w:rsidR="00423DC4" w:rsidRPr="00FE06F8">
        <w:rPr>
          <w:rFonts w:ascii="Arial Narrow" w:hAnsi="Arial Narrow" w:cs="Arial"/>
          <w:sz w:val="22"/>
          <w:highlight w:val="lightGray"/>
        </w:rPr>
        <w:t>,</w:t>
      </w:r>
      <w:r w:rsidR="0089767D" w:rsidRPr="00FE06F8">
        <w:rPr>
          <w:rFonts w:ascii="Arial Narrow" w:hAnsi="Arial Narrow" w:cs="Arial"/>
          <w:sz w:val="22"/>
          <w:highlight w:val="lightGray"/>
        </w:rPr>
        <w:t xml:space="preserve"> en los casos que la </w:t>
      </w:r>
      <w:r w:rsidR="008540E2" w:rsidRPr="00FE06F8">
        <w:rPr>
          <w:rFonts w:ascii="Arial Narrow" w:hAnsi="Arial Narrow" w:cs="Arial"/>
          <w:sz w:val="22"/>
          <w:highlight w:val="lightGray"/>
        </w:rPr>
        <w:t>E</w:t>
      </w:r>
      <w:r w:rsidR="0089767D" w:rsidRPr="00FE06F8">
        <w:rPr>
          <w:rFonts w:ascii="Arial Narrow" w:hAnsi="Arial Narrow" w:cs="Arial"/>
          <w:sz w:val="22"/>
          <w:highlight w:val="lightGray"/>
        </w:rPr>
        <w:t xml:space="preserve">ntidad </w:t>
      </w:r>
      <w:r w:rsidR="008E0078" w:rsidRPr="00FE06F8">
        <w:rPr>
          <w:rFonts w:ascii="Arial Narrow" w:hAnsi="Arial Narrow" w:cs="Arial"/>
          <w:sz w:val="22"/>
          <w:highlight w:val="lightGray"/>
        </w:rPr>
        <w:t>cuente con dicho registro para el momento de la suscripción del contrato</w:t>
      </w:r>
      <w:r w:rsidR="3DA83FBD" w:rsidRPr="00FE06F8">
        <w:rPr>
          <w:rFonts w:ascii="Arial Narrow" w:hAnsi="Arial Narrow" w:cs="Arial"/>
          <w:sz w:val="22"/>
          <w:highlight w:val="lightGray"/>
        </w:rPr>
        <w:t>.</w:t>
      </w:r>
      <w:r w:rsidR="008E0078" w:rsidRPr="00FE06F8">
        <w:rPr>
          <w:rFonts w:ascii="Arial Narrow" w:hAnsi="Arial Narrow" w:cs="Arial"/>
          <w:sz w:val="22"/>
          <w:highlight w:val="lightGray"/>
        </w:rPr>
        <w:t>]</w:t>
      </w:r>
    </w:p>
    <w:p w14:paraId="61895BC5" w14:textId="6D928A5B" w:rsidR="00312225" w:rsidRPr="00FE06F8" w:rsidRDefault="00312225" w:rsidP="00540E0E">
      <w:pPr>
        <w:rPr>
          <w:rFonts w:ascii="Arial Narrow" w:hAnsi="Arial Narrow" w:cs="Arial"/>
          <w:sz w:val="22"/>
        </w:rPr>
      </w:pPr>
    </w:p>
    <w:p w14:paraId="29D2A438" w14:textId="5FD86705" w:rsidR="00312225" w:rsidRPr="00FE06F8" w:rsidRDefault="00312225" w:rsidP="00540E0E">
      <w:pPr>
        <w:rPr>
          <w:rFonts w:ascii="Arial Narrow" w:hAnsi="Arial Narrow" w:cs="Arial"/>
          <w:sz w:val="22"/>
          <w:highlight w:val="lightGray"/>
        </w:rPr>
      </w:pPr>
      <w:r w:rsidRPr="00FE06F8">
        <w:rPr>
          <w:rFonts w:ascii="Arial Narrow" w:hAnsi="Arial Narrow" w:cs="Arial"/>
          <w:sz w:val="22"/>
          <w:highlight w:val="lightGray"/>
        </w:rPr>
        <w:t>[Incluir datos de asignación presupuestal</w:t>
      </w:r>
      <w:r w:rsidR="00510E3B" w:rsidRPr="00FE06F8">
        <w:rPr>
          <w:rFonts w:ascii="Arial Narrow" w:hAnsi="Arial Narrow" w:cs="Arial"/>
          <w:sz w:val="22"/>
          <w:highlight w:val="lightGray"/>
        </w:rPr>
        <w:t>.</w:t>
      </w:r>
      <w:r w:rsidRPr="00FE06F8">
        <w:rPr>
          <w:rFonts w:ascii="Arial Narrow" w:hAnsi="Arial Narrow" w:cs="Arial"/>
          <w:sz w:val="22"/>
          <w:highlight w:val="lightGray"/>
        </w:rPr>
        <w:t xml:space="preserve">] </w:t>
      </w:r>
    </w:p>
    <w:p w14:paraId="35290AAA" w14:textId="028AF1DB" w:rsidR="00613D91" w:rsidRPr="00FE06F8" w:rsidRDefault="00613D91" w:rsidP="00540E0E">
      <w:pPr>
        <w:rPr>
          <w:rFonts w:ascii="Arial Narrow" w:hAnsi="Arial Narrow" w:cs="Arial"/>
          <w:sz w:val="22"/>
          <w:highlight w:val="lightGray"/>
        </w:rPr>
      </w:pPr>
    </w:p>
    <w:p w14:paraId="276D06B9" w14:textId="47F2195A" w:rsidR="00613D91" w:rsidRPr="00FE06F8" w:rsidRDefault="00613D91" w:rsidP="00540E0E">
      <w:pPr>
        <w:rPr>
          <w:rFonts w:ascii="Arial Narrow" w:hAnsi="Arial Narrow" w:cs="Arial"/>
          <w:sz w:val="22"/>
          <w:highlight w:val="lightGray"/>
        </w:rPr>
      </w:pPr>
      <w:r w:rsidRPr="00FE06F8">
        <w:rPr>
          <w:rFonts w:ascii="Arial Narrow" w:hAnsi="Arial Narrow" w:cs="Arial"/>
          <w:sz w:val="22"/>
          <w:highlight w:val="lightGray"/>
        </w:rPr>
        <w:t xml:space="preserve">[incluir cualquier otra fuente de </w:t>
      </w:r>
      <w:r w:rsidR="0000351D" w:rsidRPr="00FE06F8">
        <w:rPr>
          <w:rFonts w:ascii="Arial Narrow" w:hAnsi="Arial Narrow" w:cs="Arial"/>
          <w:sz w:val="22"/>
          <w:highlight w:val="lightGray"/>
        </w:rPr>
        <w:t xml:space="preserve">recursos que amparen </w:t>
      </w:r>
      <w:r w:rsidRPr="00FE06F8">
        <w:rPr>
          <w:rFonts w:ascii="Arial Narrow" w:hAnsi="Arial Narrow" w:cs="Arial"/>
          <w:sz w:val="22"/>
          <w:highlight w:val="lightGray"/>
        </w:rPr>
        <w:t>el contrato</w:t>
      </w:r>
      <w:r w:rsidR="00510E3B" w:rsidRPr="00FE06F8">
        <w:rPr>
          <w:rFonts w:ascii="Arial Narrow" w:hAnsi="Arial Narrow" w:cs="Arial"/>
          <w:sz w:val="22"/>
          <w:highlight w:val="lightGray"/>
        </w:rPr>
        <w:t>.</w:t>
      </w:r>
      <w:r w:rsidRPr="00FE06F8">
        <w:rPr>
          <w:rFonts w:ascii="Arial Narrow" w:hAnsi="Arial Narrow" w:cs="Arial"/>
          <w:sz w:val="22"/>
          <w:highlight w:val="lightGray"/>
        </w:rPr>
        <w:t xml:space="preserve">] </w:t>
      </w:r>
    </w:p>
    <w:p w14:paraId="0D8A3D73" w14:textId="4263990E" w:rsidR="007C110A" w:rsidRPr="00FE06F8" w:rsidRDefault="007C110A" w:rsidP="00540E0E">
      <w:pPr>
        <w:rPr>
          <w:rFonts w:ascii="Arial Narrow" w:hAnsi="Arial Narrow" w:cs="Arial"/>
          <w:sz w:val="22"/>
          <w:highlight w:val="lightGray"/>
        </w:rPr>
      </w:pPr>
    </w:p>
    <w:p w14:paraId="1C33CE12" w14:textId="693D501E" w:rsidR="007C110A" w:rsidRPr="00FE06F8" w:rsidRDefault="5F261067" w:rsidP="00540E0E">
      <w:pPr>
        <w:rPr>
          <w:rFonts w:ascii="Arial Narrow" w:hAnsi="Arial Narrow" w:cs="Arial"/>
          <w:sz w:val="22"/>
          <w:highlight w:val="lightGray"/>
        </w:rPr>
      </w:pPr>
      <w:r w:rsidRPr="00FE06F8">
        <w:rPr>
          <w:rFonts w:ascii="Arial Narrow" w:hAnsi="Arial Narrow" w:cs="Arial"/>
          <w:sz w:val="22"/>
          <w:highlight w:val="lightGray"/>
        </w:rPr>
        <w:t>[</w:t>
      </w:r>
      <w:r w:rsidR="00845505" w:rsidRPr="00FE06F8">
        <w:rPr>
          <w:rFonts w:ascii="Arial Narrow" w:hAnsi="Arial Narrow" w:cs="Arial"/>
          <w:sz w:val="22"/>
          <w:highlight w:val="lightGray"/>
        </w:rPr>
        <w:t>Si e</w:t>
      </w:r>
      <w:r w:rsidR="003A0A0D" w:rsidRPr="00FE06F8">
        <w:rPr>
          <w:rFonts w:ascii="Arial Narrow" w:hAnsi="Arial Narrow" w:cs="Arial"/>
          <w:sz w:val="22"/>
          <w:highlight w:val="lightGray"/>
        </w:rPr>
        <w:t>l contrato</w:t>
      </w:r>
      <w:r w:rsidR="00845505" w:rsidRPr="00FE06F8">
        <w:rPr>
          <w:rFonts w:ascii="Arial Narrow" w:hAnsi="Arial Narrow" w:cs="Arial"/>
          <w:sz w:val="22"/>
          <w:highlight w:val="lightGray"/>
        </w:rPr>
        <w:t xml:space="preserve"> incluye vigencias futuras, la </w:t>
      </w:r>
      <w:r w:rsidR="008540E2" w:rsidRPr="00FE06F8">
        <w:rPr>
          <w:rFonts w:ascii="Arial Narrow" w:hAnsi="Arial Narrow" w:cs="Arial"/>
          <w:sz w:val="22"/>
          <w:highlight w:val="lightGray"/>
        </w:rPr>
        <w:t>E</w:t>
      </w:r>
      <w:r w:rsidR="00845505" w:rsidRPr="00FE06F8">
        <w:rPr>
          <w:rFonts w:ascii="Arial Narrow" w:hAnsi="Arial Narrow" w:cs="Arial"/>
          <w:sz w:val="22"/>
          <w:highlight w:val="lightGray"/>
        </w:rPr>
        <w:t xml:space="preserve">ntidad deberá </w:t>
      </w:r>
      <w:r w:rsidR="00631471" w:rsidRPr="00FE06F8">
        <w:rPr>
          <w:rFonts w:ascii="Arial Narrow" w:hAnsi="Arial Narrow" w:cs="Arial"/>
          <w:sz w:val="22"/>
          <w:highlight w:val="lightGray"/>
        </w:rPr>
        <w:t xml:space="preserve">señalar </w:t>
      </w:r>
      <w:r w:rsidR="00845505" w:rsidRPr="00FE06F8">
        <w:rPr>
          <w:rFonts w:ascii="Arial Narrow" w:hAnsi="Arial Narrow" w:cs="Arial"/>
          <w:sz w:val="22"/>
          <w:highlight w:val="lightGray"/>
        </w:rPr>
        <w:t>lo siguiente:</w:t>
      </w:r>
      <w:r w:rsidR="4DC23601" w:rsidRPr="00FE06F8">
        <w:rPr>
          <w:rFonts w:ascii="Arial Narrow" w:hAnsi="Arial Narrow" w:cs="Arial"/>
          <w:sz w:val="22"/>
          <w:highlight w:val="lightGray"/>
        </w:rPr>
        <w:t>]</w:t>
      </w:r>
    </w:p>
    <w:p w14:paraId="6266B314" w14:textId="18F0F576" w:rsidR="00312225" w:rsidRPr="00FE06F8" w:rsidRDefault="00312225" w:rsidP="00540E0E">
      <w:pPr>
        <w:rPr>
          <w:rFonts w:ascii="Arial Narrow" w:hAnsi="Arial Narrow" w:cs="Arial"/>
          <w:sz w:val="22"/>
          <w:highlight w:val="lightGray"/>
        </w:rPr>
      </w:pPr>
    </w:p>
    <w:p w14:paraId="6F05789F" w14:textId="4157AC70" w:rsidR="00312225" w:rsidRPr="00FE06F8" w:rsidRDefault="00BD68E4" w:rsidP="11F23BDB">
      <w:pPr>
        <w:rPr>
          <w:rFonts w:ascii="Arial Narrow" w:hAnsi="Arial Narrow" w:cs="Arial"/>
          <w:sz w:val="22"/>
        </w:rPr>
      </w:pPr>
      <w:r w:rsidRPr="00FE06F8">
        <w:rPr>
          <w:rFonts w:ascii="Arial Narrow" w:hAnsi="Arial Narrow" w:cs="Arial"/>
          <w:sz w:val="22"/>
          <w:highlight w:val="lightGray"/>
        </w:rPr>
        <w:t>[</w:t>
      </w:r>
      <w:r w:rsidR="00845505" w:rsidRPr="00FE06F8">
        <w:rPr>
          <w:rFonts w:ascii="Arial Narrow" w:hAnsi="Arial Narrow" w:cs="Arial"/>
          <w:sz w:val="22"/>
          <w:highlight w:val="lightGray"/>
        </w:rPr>
        <w:t xml:space="preserve">Para la atención del compromiso derivado del </w:t>
      </w:r>
      <w:r w:rsidR="003A0A0D" w:rsidRPr="00FE06F8">
        <w:rPr>
          <w:rFonts w:ascii="Arial Narrow" w:hAnsi="Arial Narrow" w:cs="Arial"/>
          <w:sz w:val="22"/>
          <w:highlight w:val="lightGray"/>
        </w:rPr>
        <w:t>contrato</w:t>
      </w:r>
      <w:r w:rsidR="00845505" w:rsidRPr="00FE06F8">
        <w:rPr>
          <w:rFonts w:ascii="Arial Narrow" w:hAnsi="Arial Narrow" w:cs="Arial"/>
          <w:sz w:val="22"/>
          <w:highlight w:val="lightGray"/>
        </w:rPr>
        <w:t xml:space="preserve"> fueron aprobadas vigencias futuras mediante el radicado (incluir n</w:t>
      </w:r>
      <w:r w:rsidR="0037463F" w:rsidRPr="00FE06F8">
        <w:rPr>
          <w:rFonts w:ascii="Arial Narrow" w:hAnsi="Arial Narrow" w:cs="Arial"/>
          <w:sz w:val="22"/>
          <w:highlight w:val="lightGray"/>
        </w:rPr>
        <w:t>úmero de radicado) del (incluir día) de (incluir mes) de (incluir año</w:t>
      </w:r>
      <w:r w:rsidR="00B6474F" w:rsidRPr="00FE06F8">
        <w:rPr>
          <w:rFonts w:ascii="Arial Narrow" w:hAnsi="Arial Narrow" w:cs="Arial"/>
          <w:sz w:val="22"/>
          <w:highlight w:val="lightGray"/>
        </w:rPr>
        <w:t>)</w:t>
      </w:r>
      <w:r w:rsidR="0037463F" w:rsidRPr="00FE06F8">
        <w:rPr>
          <w:rFonts w:ascii="Arial Narrow" w:hAnsi="Arial Narrow" w:cs="Arial"/>
          <w:sz w:val="22"/>
          <w:highlight w:val="lightGray"/>
        </w:rPr>
        <w:t xml:space="preserve"> del </w:t>
      </w:r>
      <w:r w:rsidR="00B6474F" w:rsidRPr="00FE06F8">
        <w:rPr>
          <w:rFonts w:ascii="Arial Narrow" w:hAnsi="Arial Narrow" w:cs="Arial"/>
          <w:sz w:val="22"/>
          <w:highlight w:val="lightGray"/>
        </w:rPr>
        <w:t>(</w:t>
      </w:r>
      <w:r w:rsidR="00905EB3" w:rsidRPr="00FE06F8">
        <w:rPr>
          <w:rFonts w:ascii="Arial Narrow" w:hAnsi="Arial Narrow" w:cs="Arial"/>
          <w:sz w:val="22"/>
          <w:highlight w:val="lightGray"/>
        </w:rPr>
        <w:t>E</w:t>
      </w:r>
      <w:r w:rsidR="00B6474F" w:rsidRPr="00FE06F8">
        <w:rPr>
          <w:rFonts w:ascii="Arial Narrow" w:hAnsi="Arial Narrow" w:cs="Arial"/>
          <w:sz w:val="22"/>
          <w:highlight w:val="lightGray"/>
        </w:rPr>
        <w:t xml:space="preserve">ntidad que autoriza las </w:t>
      </w:r>
      <w:r w:rsidR="00B6474F" w:rsidRPr="00FE06F8">
        <w:rPr>
          <w:rFonts w:ascii="Arial Narrow" w:hAnsi="Arial Narrow" w:cs="Arial"/>
          <w:sz w:val="22"/>
          <w:highlight w:val="lightGray"/>
        </w:rPr>
        <w:lastRenderedPageBreak/>
        <w:t>vigencias futuras)</w:t>
      </w:r>
      <w:r w:rsidR="00312225" w:rsidRPr="00FE06F8">
        <w:rPr>
          <w:rFonts w:ascii="Arial Narrow" w:hAnsi="Arial Narrow" w:cs="Arial"/>
          <w:sz w:val="22"/>
          <w:highlight w:val="lightGray"/>
        </w:rPr>
        <w:t>,</w:t>
      </w:r>
      <w:r w:rsidR="00552A18" w:rsidRPr="00FE06F8">
        <w:rPr>
          <w:rFonts w:ascii="Arial Narrow" w:hAnsi="Arial Narrow" w:cs="Arial"/>
          <w:sz w:val="22"/>
          <w:highlight w:val="lightGray"/>
        </w:rPr>
        <w:t xml:space="preserve"> el cual señala la autorización del cupo </w:t>
      </w:r>
      <w:r w:rsidR="00D71DFD" w:rsidRPr="00FE06F8">
        <w:rPr>
          <w:rFonts w:ascii="Arial Narrow" w:hAnsi="Arial Narrow" w:cs="Arial"/>
          <w:sz w:val="22"/>
          <w:highlight w:val="lightGray"/>
        </w:rPr>
        <w:t xml:space="preserve">para </w:t>
      </w:r>
      <w:r w:rsidR="00AD7AEB" w:rsidRPr="00FE06F8">
        <w:rPr>
          <w:rFonts w:ascii="Arial Narrow" w:hAnsi="Arial Narrow" w:cs="Arial"/>
          <w:sz w:val="22"/>
          <w:highlight w:val="lightGray"/>
        </w:rPr>
        <w:t xml:space="preserve">la asunción de obligaciones con cargo a apropiación de vigencias </w:t>
      </w:r>
      <w:r w:rsidR="003A0A0D" w:rsidRPr="00FE06F8">
        <w:rPr>
          <w:rFonts w:ascii="Arial Narrow" w:hAnsi="Arial Narrow" w:cs="Arial"/>
          <w:sz w:val="22"/>
          <w:highlight w:val="lightGray"/>
        </w:rPr>
        <w:t>futuras (ordinarias o excepcionales según sea el caso)</w:t>
      </w:r>
      <w:r w:rsidR="003D60CC" w:rsidRPr="00FE06F8">
        <w:rPr>
          <w:rFonts w:ascii="Arial Narrow" w:hAnsi="Arial Narrow" w:cs="Arial"/>
          <w:sz w:val="22"/>
          <w:highlight w:val="lightGray"/>
        </w:rPr>
        <w:t>.</w:t>
      </w:r>
      <w:r w:rsidR="008D7EDF" w:rsidRPr="00FE06F8">
        <w:rPr>
          <w:rFonts w:ascii="Arial Narrow" w:hAnsi="Arial Narrow" w:cs="Arial"/>
          <w:sz w:val="22"/>
          <w:highlight w:val="lightGray"/>
        </w:rPr>
        <w:t>]</w:t>
      </w:r>
      <w:r w:rsidR="00312225" w:rsidRPr="00FE06F8">
        <w:rPr>
          <w:rFonts w:ascii="Arial Narrow" w:hAnsi="Arial Narrow" w:cs="Arial"/>
          <w:sz w:val="22"/>
        </w:rPr>
        <w:t xml:space="preserve"> </w:t>
      </w:r>
    </w:p>
    <w:p w14:paraId="50455934" w14:textId="0F7BF0E4" w:rsidR="00312225" w:rsidRPr="00FE06F8" w:rsidRDefault="00312225" w:rsidP="00540E0E">
      <w:pPr>
        <w:rPr>
          <w:rFonts w:ascii="Arial Narrow" w:hAnsi="Arial Narrow" w:cs="Arial"/>
          <w:sz w:val="22"/>
        </w:rPr>
      </w:pPr>
    </w:p>
    <w:p w14:paraId="1B3E05D4" w14:textId="77777777" w:rsidR="00D04778" w:rsidRPr="00FE06F8" w:rsidRDefault="00D04778" w:rsidP="00540E0E">
      <w:pPr>
        <w:rPr>
          <w:rFonts w:ascii="Arial Narrow" w:hAnsi="Arial Narrow" w:cs="Arial"/>
          <w:sz w:val="22"/>
        </w:rPr>
      </w:pPr>
    </w:p>
    <w:p w14:paraId="20D51BDE" w14:textId="5C59FB48" w:rsidR="00312225" w:rsidRPr="00FE06F8" w:rsidRDefault="00A85DE2" w:rsidP="004F469E">
      <w:pPr>
        <w:pStyle w:val="clusulas"/>
        <w:spacing w:before="0" w:after="0"/>
        <w:ind w:left="0" w:firstLine="0"/>
        <w:outlineLvl w:val="0"/>
        <w:rPr>
          <w:rFonts w:ascii="Arial Narrow" w:hAnsi="Arial Narrow" w:cs="Arial"/>
          <w:sz w:val="22"/>
        </w:rPr>
      </w:pPr>
      <w:r w:rsidRPr="00FE06F8">
        <w:rPr>
          <w:rFonts w:ascii="Arial Narrow" w:hAnsi="Arial Narrow" w:cs="Arial"/>
          <w:sz w:val="22"/>
        </w:rPr>
        <w:t>FORMA DE PAGO</w:t>
      </w:r>
    </w:p>
    <w:p w14:paraId="0309E668" w14:textId="77777777" w:rsidR="00B46079" w:rsidRPr="00FE06F8" w:rsidRDefault="00B46079" w:rsidP="00B46079">
      <w:pPr>
        <w:pStyle w:val="clusulas"/>
        <w:numPr>
          <w:ilvl w:val="0"/>
          <w:numId w:val="0"/>
        </w:numPr>
        <w:spacing w:before="0" w:after="0"/>
        <w:rPr>
          <w:rFonts w:ascii="Arial Narrow" w:hAnsi="Arial Narrow" w:cs="Arial"/>
          <w:sz w:val="22"/>
        </w:rPr>
      </w:pPr>
    </w:p>
    <w:p w14:paraId="6A49111A" w14:textId="77777777" w:rsidR="00E35AEC" w:rsidRDefault="00E35AEC" w:rsidP="00E35AEC">
      <w:pPr>
        <w:rPr>
          <w:rFonts w:ascii="Arial" w:eastAsia="Arial" w:hAnsi="Arial" w:cs="Arial"/>
        </w:rPr>
      </w:pPr>
      <w:r>
        <w:rPr>
          <w:rFonts w:ascii="Arial" w:eastAsia="Arial" w:hAnsi="Arial" w:cs="Arial"/>
        </w:rPr>
        <w:t>El Instituto Distrital de Gestión de Riesgos y Cambio Climático – IDIGER realizará la cancelación del valor del contrato de interventoría que resulte del presente proceso de selección a través de pagos parciales y un pago final, con cargo a las apropiaciones presupuestales correspondientes y previo trámite de PAC, de la siguiente manera:</w:t>
      </w:r>
    </w:p>
    <w:p w14:paraId="102205C3" w14:textId="77777777" w:rsidR="00E35AEC" w:rsidRDefault="00E35AEC" w:rsidP="00E35AEC">
      <w:pPr>
        <w:rPr>
          <w:rFonts w:ascii="Arial" w:eastAsia="Arial" w:hAnsi="Arial" w:cs="Arial"/>
        </w:rPr>
      </w:pPr>
    </w:p>
    <w:p w14:paraId="0443D239" w14:textId="77777777" w:rsidR="00E35AEC" w:rsidRDefault="00E35AEC" w:rsidP="00E35AEC">
      <w:pPr>
        <w:rPr>
          <w:rFonts w:ascii="Arial" w:eastAsia="Arial" w:hAnsi="Arial" w:cs="Arial"/>
          <w:i/>
          <w:iCs/>
        </w:rPr>
      </w:pPr>
      <w:r>
        <w:rPr>
          <w:rFonts w:ascii="Arial" w:eastAsia="Arial" w:hAnsi="Arial" w:cs="Arial"/>
          <w:i/>
          <w:iCs/>
        </w:rPr>
        <w:t>Pagos Parciales (Hasta el 90%):</w:t>
      </w:r>
    </w:p>
    <w:p w14:paraId="38E49A04" w14:textId="77777777" w:rsidR="00E35AEC" w:rsidRDefault="00E35AEC" w:rsidP="00E35AEC">
      <w:pPr>
        <w:rPr>
          <w:rFonts w:ascii="Arial" w:eastAsia="Arial" w:hAnsi="Arial" w:cs="Arial"/>
        </w:rPr>
      </w:pPr>
    </w:p>
    <w:p w14:paraId="34F565F8" w14:textId="77777777" w:rsidR="00E35AEC" w:rsidRDefault="00E35AEC" w:rsidP="00E35AEC">
      <w:pPr>
        <w:rPr>
          <w:rFonts w:ascii="Arial" w:eastAsia="Arial" w:hAnsi="Arial" w:cs="Arial"/>
        </w:rPr>
      </w:pPr>
      <w:r>
        <w:rPr>
          <w:rFonts w:ascii="Arial" w:eastAsia="Arial" w:hAnsi="Arial" w:cs="Arial"/>
        </w:rPr>
        <w:t>Se pagará hasta un noventa por ciento (90%) del valor total del contrato de intervención, mediante actas mensuales de pago, cuya periodicidad estará ajustada al plazo de ejecución del contrato de obra objeto de intervención.</w:t>
      </w:r>
    </w:p>
    <w:p w14:paraId="45559EC1" w14:textId="77777777" w:rsidR="00E35AEC" w:rsidRDefault="00E35AEC" w:rsidP="00E35AEC">
      <w:pPr>
        <w:rPr>
          <w:rFonts w:ascii="Arial" w:eastAsia="Arial" w:hAnsi="Arial" w:cs="Arial"/>
        </w:rPr>
      </w:pPr>
    </w:p>
    <w:p w14:paraId="00B82CC8" w14:textId="77777777" w:rsidR="00E35AEC" w:rsidRDefault="00E35AEC" w:rsidP="00E35AEC">
      <w:pPr>
        <w:rPr>
          <w:rFonts w:ascii="Arial" w:eastAsia="Arial" w:hAnsi="Arial" w:cs="Arial"/>
        </w:rPr>
      </w:pPr>
      <w:r>
        <w:rPr>
          <w:rFonts w:ascii="Arial" w:eastAsia="Arial" w:hAnsi="Arial" w:cs="Arial"/>
        </w:rPr>
        <w:t>El presente contrato se pagará bajo la modalidad de Precio Global, por lo cual el valor de cada acta mensual corresponderá a la sumatoria de los costos del equipo de profesionales requeridos para la ejecución de la interventoría, de acuerdo con el porcentaje de dedicación mensual pactado para cada uno de ellos en el Anexo de Presupuesto, en proporción al tiempo efectivamente laborado durante el periodo objeto de pago, de acuerdo con las cantidades de obra efectivamente ejecutadas y recibidas a satisfacción, conforme a los cortes mensuales aprobados por la Interventoría.</w:t>
      </w:r>
    </w:p>
    <w:p w14:paraId="349A9FE4" w14:textId="77777777" w:rsidR="00E35AEC" w:rsidRDefault="00E35AEC" w:rsidP="00E35AEC">
      <w:pPr>
        <w:rPr>
          <w:rFonts w:ascii="Arial" w:eastAsia="Arial" w:hAnsi="Arial" w:cs="Arial"/>
        </w:rPr>
      </w:pPr>
    </w:p>
    <w:p w14:paraId="2AF4C041" w14:textId="77777777" w:rsidR="00E35AEC" w:rsidRDefault="00E35AEC" w:rsidP="00E35AEC">
      <w:pPr>
        <w:rPr>
          <w:rFonts w:ascii="Arial" w:eastAsia="Arial" w:hAnsi="Arial" w:cs="Arial"/>
        </w:rPr>
      </w:pPr>
      <w:r>
        <w:rPr>
          <w:rFonts w:ascii="Arial" w:eastAsia="Arial" w:hAnsi="Arial" w:cs="Arial"/>
        </w:rPr>
        <w:t>Cada pago parcial se efectuará dentro de los treinta (30) días hábiles siguientes a la radicación en debida forma de la factura o cuenta de cobro, previo cumplimiento de la programación de las actividades, la aprobación del acta parcial de recibo de obra, la certificación de cumplimiento y el informe mensual aprobatorio, diligenciado por la Interventoría y validado por el Supervisor delegado de la Entidad.</w:t>
      </w:r>
    </w:p>
    <w:p w14:paraId="0A80351A" w14:textId="77777777" w:rsidR="00E35AEC" w:rsidRDefault="00E35AEC" w:rsidP="00E35AEC">
      <w:pPr>
        <w:rPr>
          <w:rFonts w:ascii="Arial" w:eastAsia="Arial" w:hAnsi="Arial" w:cs="Arial"/>
        </w:rPr>
      </w:pPr>
    </w:p>
    <w:p w14:paraId="7381DA1B" w14:textId="77777777" w:rsidR="00E35AEC" w:rsidRDefault="00E35AEC" w:rsidP="00E35AEC">
      <w:pPr>
        <w:rPr>
          <w:rFonts w:ascii="Arial" w:eastAsia="Arial" w:hAnsi="Arial" w:cs="Arial"/>
        </w:rPr>
      </w:pPr>
      <w:r>
        <w:rPr>
          <w:rFonts w:ascii="Arial" w:eastAsia="Arial" w:hAnsi="Arial" w:cs="Arial"/>
        </w:rPr>
        <w:t>Las cuentas para el trámite de cada pago parcial deberán acompañarse y soportarse obligatoriamente con los siguientes documentos:</w:t>
      </w:r>
    </w:p>
    <w:p w14:paraId="57993415" w14:textId="77777777" w:rsidR="00E35AEC" w:rsidRDefault="00E35AEC" w:rsidP="00E35AEC">
      <w:pPr>
        <w:rPr>
          <w:rFonts w:ascii="Arial" w:eastAsia="Arial" w:hAnsi="Arial" w:cs="Arial"/>
        </w:rPr>
      </w:pPr>
    </w:p>
    <w:p w14:paraId="2B6FEC03" w14:textId="77777777" w:rsidR="00E35AEC" w:rsidRDefault="00E35AEC" w:rsidP="00967C13">
      <w:pPr>
        <w:numPr>
          <w:ilvl w:val="0"/>
          <w:numId w:val="26"/>
        </w:numPr>
        <w:rPr>
          <w:rFonts w:ascii="Arial" w:eastAsia="Arial" w:hAnsi="Arial" w:cs="Arial"/>
        </w:rPr>
      </w:pPr>
      <w:r>
        <w:rPr>
          <w:rFonts w:ascii="Arial" w:eastAsia="Arial" w:hAnsi="Arial" w:cs="Arial"/>
        </w:rPr>
        <w:t>Acta parcial de recibo de obra, suscrita por el contratista y la Interventoría, mediante liquidación detallada con precios unitarios y cantidades de obra ejecutadas, incluyendo además el acumulado pagado por ítem.</w:t>
      </w:r>
    </w:p>
    <w:p w14:paraId="7FBDF585" w14:textId="77777777" w:rsidR="00E35AEC" w:rsidRDefault="00E35AEC" w:rsidP="00967C13">
      <w:pPr>
        <w:numPr>
          <w:ilvl w:val="0"/>
          <w:numId w:val="26"/>
        </w:numPr>
        <w:rPr>
          <w:rFonts w:ascii="Arial" w:eastAsia="Arial" w:hAnsi="Arial" w:cs="Arial"/>
        </w:rPr>
      </w:pPr>
      <w:r>
        <w:rPr>
          <w:rFonts w:ascii="Arial" w:eastAsia="Arial" w:hAnsi="Arial" w:cs="Arial"/>
        </w:rPr>
        <w:t>Memorias de cálculo y planos registro o esquemas de localización de las cantidades ejecutadas.</w:t>
      </w:r>
    </w:p>
    <w:p w14:paraId="3580E5A1" w14:textId="77777777" w:rsidR="00E35AEC" w:rsidRDefault="00E35AEC" w:rsidP="00967C13">
      <w:pPr>
        <w:numPr>
          <w:ilvl w:val="0"/>
          <w:numId w:val="26"/>
        </w:numPr>
        <w:rPr>
          <w:rFonts w:ascii="Arial" w:eastAsia="Arial" w:hAnsi="Arial" w:cs="Arial"/>
        </w:rPr>
      </w:pPr>
      <w:r>
        <w:rPr>
          <w:rFonts w:ascii="Arial" w:eastAsia="Arial" w:hAnsi="Arial" w:cs="Arial"/>
        </w:rPr>
        <w:t>Informe mensual de actividades, elaborado de acuerdo con los lineamientos fijados, con su respectiva lista de chequeo, debidamente aprobada por la Interventoría.</w:t>
      </w:r>
    </w:p>
    <w:p w14:paraId="2CF62423" w14:textId="77777777" w:rsidR="00E35AEC" w:rsidRDefault="00E35AEC" w:rsidP="00967C13">
      <w:pPr>
        <w:numPr>
          <w:ilvl w:val="0"/>
          <w:numId w:val="26"/>
        </w:numPr>
        <w:rPr>
          <w:rFonts w:ascii="Arial" w:eastAsia="Arial" w:hAnsi="Arial" w:cs="Arial"/>
        </w:rPr>
      </w:pPr>
      <w:r>
        <w:rPr>
          <w:rFonts w:ascii="Arial" w:eastAsia="Arial" w:hAnsi="Arial" w:cs="Arial"/>
        </w:rPr>
        <w:t>Certificación de pago de aportes parafiscales (ICBF, SENA, Caja de Compensación Familiar y ARP), expedida por el Revisor Fiscal de la empresa o su Representante Legal, en cumplimiento del artículo 50 de la Ley 789 de 2002, la Ley 828 de 2003 y el artículo 23 de la Ley 1150 de 2007.</w:t>
      </w:r>
    </w:p>
    <w:p w14:paraId="79D51399" w14:textId="77777777" w:rsidR="00E35AEC" w:rsidRDefault="00E35AEC" w:rsidP="00967C13">
      <w:pPr>
        <w:numPr>
          <w:ilvl w:val="0"/>
          <w:numId w:val="26"/>
        </w:numPr>
        <w:rPr>
          <w:rFonts w:ascii="Arial" w:eastAsia="Arial" w:hAnsi="Arial" w:cs="Arial"/>
        </w:rPr>
      </w:pPr>
      <w:r>
        <w:rPr>
          <w:rFonts w:ascii="Arial" w:eastAsia="Arial" w:hAnsi="Arial" w:cs="Arial"/>
        </w:rPr>
        <w:t>El reconocimiento de los componentes asociados a Gestión Ambiental (SGA) y Seguridad y Salud en el Trabajo (SST) se realizará proporcionalmente al porcentaje de avance físico de obra ejecutado y aprobado en cada período.</w:t>
      </w:r>
    </w:p>
    <w:p w14:paraId="7E5DE052" w14:textId="77777777" w:rsidR="00E35AEC" w:rsidRDefault="00E35AEC" w:rsidP="00E35AEC">
      <w:pPr>
        <w:rPr>
          <w:rFonts w:ascii="Arial" w:eastAsia="Arial" w:hAnsi="Arial" w:cs="Arial"/>
        </w:rPr>
      </w:pPr>
    </w:p>
    <w:p w14:paraId="7273A0D9" w14:textId="77777777" w:rsidR="00E35AEC" w:rsidRDefault="00E35AEC" w:rsidP="00E35AEC">
      <w:pPr>
        <w:rPr>
          <w:rFonts w:ascii="Arial" w:eastAsia="Arial" w:hAnsi="Arial" w:cs="Arial"/>
          <w:i/>
          <w:iCs/>
        </w:rPr>
      </w:pPr>
      <w:r>
        <w:rPr>
          <w:rFonts w:ascii="Arial" w:eastAsia="Arial" w:hAnsi="Arial" w:cs="Arial"/>
          <w:i/>
          <w:iCs/>
        </w:rPr>
        <w:t>Pago Final y Liquidación (10% Restante):</w:t>
      </w:r>
    </w:p>
    <w:p w14:paraId="58EE96CC" w14:textId="77777777" w:rsidR="00E35AEC" w:rsidRDefault="00E35AEC" w:rsidP="00E35AEC">
      <w:pPr>
        <w:rPr>
          <w:rFonts w:ascii="Arial" w:eastAsia="Arial" w:hAnsi="Arial" w:cs="Arial"/>
        </w:rPr>
      </w:pPr>
    </w:p>
    <w:p w14:paraId="541BF496" w14:textId="77777777" w:rsidR="00E35AEC" w:rsidRDefault="00E35AEC" w:rsidP="00E35AEC">
      <w:pPr>
        <w:rPr>
          <w:rFonts w:ascii="Arial" w:eastAsia="Arial" w:hAnsi="Arial" w:cs="Arial"/>
        </w:rPr>
      </w:pPr>
      <w:r>
        <w:rPr>
          <w:rFonts w:ascii="Arial" w:eastAsia="Arial" w:hAnsi="Arial" w:cs="Arial"/>
        </w:rPr>
        <w:lastRenderedPageBreak/>
        <w:t>El diez por ciento (10%) restante del valor total del contrato se cancelará una vez suscrita el Acta de Recibo Definitivo a Satisfacción de la obra (en la que deberá constar la subsanación total de las observaciones formuladas por la Interventoría) por parte de la Interventoría y la Entidad, y suscrita el Acta de Liquidación del Contrato, previa entrega de los planos registro, manuales de mantenimiento, paz y salvos correspondientes y constitución de las políticas de estabilidad y calidad de la obra.</w:t>
      </w:r>
    </w:p>
    <w:p w14:paraId="4F830E96" w14:textId="77777777" w:rsidR="00E35AEC" w:rsidRDefault="00E35AEC" w:rsidP="00E35AEC">
      <w:pPr>
        <w:rPr>
          <w:rFonts w:ascii="Arial" w:eastAsia="Arial" w:hAnsi="Arial" w:cs="Arial"/>
        </w:rPr>
      </w:pPr>
    </w:p>
    <w:p w14:paraId="71D36023" w14:textId="77777777" w:rsidR="00E35AEC" w:rsidRDefault="00E35AEC" w:rsidP="00E35AEC">
      <w:pPr>
        <w:rPr>
          <w:rFonts w:ascii="Arial" w:eastAsia="Arial" w:hAnsi="Arial" w:cs="Arial"/>
        </w:rPr>
      </w:pPr>
      <w:r>
        <w:rPr>
          <w:rFonts w:ascii="Arial" w:eastAsia="Arial" w:hAnsi="Arial" w:cs="Arial"/>
        </w:rPr>
        <w:t>El pago final se realizará dentro de los treinta (30) días hábiles siguientes a la radicación en debida forma de la factura o cuenta de cobro correspondiente, acompañada de la certificación emitida por el Representante Legal o Revisor Fiscal sobre el cumplimiento en el pago de los aportes al Sistema Integral de Seguridad Social y Parafiscales.</w:t>
      </w:r>
    </w:p>
    <w:p w14:paraId="551C2223" w14:textId="77777777" w:rsidR="00E35AEC" w:rsidRDefault="00E35AEC" w:rsidP="00E35AEC">
      <w:pPr>
        <w:rPr>
          <w:rFonts w:ascii="Arial Narrow" w:eastAsia="Arial Narrow" w:hAnsi="Arial Narrow" w:cs="Arial Narrow"/>
          <w:sz w:val="22"/>
        </w:rPr>
      </w:pPr>
    </w:p>
    <w:p w14:paraId="335689A2" w14:textId="77777777" w:rsidR="00E35AEC" w:rsidRDefault="00E35AEC" w:rsidP="00E35AEC">
      <w:pPr>
        <w:widowControl w:val="0"/>
        <w:tabs>
          <w:tab w:val="left" w:pos="567"/>
        </w:tabs>
        <w:ind w:left="720"/>
        <w:rPr>
          <w:rFonts w:ascii="Arial Narrow" w:eastAsia="Arial Narrow" w:hAnsi="Arial Narrow" w:cs="Arial Narrow"/>
          <w:b/>
          <w:bCs/>
          <w:sz w:val="22"/>
        </w:rPr>
      </w:pPr>
      <w:r>
        <w:rPr>
          <w:rFonts w:ascii="Arial Narrow" w:eastAsia="Arial Narrow" w:hAnsi="Arial Narrow" w:cs="Arial Narrow"/>
          <w:b/>
          <w:bCs/>
          <w:sz w:val="22"/>
        </w:rPr>
        <w:t xml:space="preserve"> Condiciones Generales para el Pago</w:t>
      </w:r>
    </w:p>
    <w:p w14:paraId="19EADB6E" w14:textId="77777777" w:rsidR="00E35AEC" w:rsidRDefault="00E35AEC" w:rsidP="00E35AEC">
      <w:pPr>
        <w:widowControl w:val="0"/>
        <w:tabs>
          <w:tab w:val="left" w:pos="567"/>
        </w:tabs>
        <w:rPr>
          <w:rFonts w:ascii="Arial Narrow" w:eastAsia="Arial Narrow" w:hAnsi="Arial Narrow" w:cs="Arial Narrow"/>
          <w:b/>
          <w:bCs/>
          <w:sz w:val="22"/>
        </w:rPr>
      </w:pPr>
    </w:p>
    <w:p w14:paraId="61F0BAB0" w14:textId="77777777" w:rsidR="00E35AEC" w:rsidRDefault="00E35AEC" w:rsidP="00E35AEC">
      <w:pPr>
        <w:widowControl w:val="0"/>
        <w:tabs>
          <w:tab w:val="left" w:pos="567"/>
        </w:tabs>
        <w:rPr>
          <w:rFonts w:ascii="Arial Narrow" w:eastAsia="Arial Narrow" w:hAnsi="Arial Narrow" w:cs="Arial Narrow"/>
          <w:sz w:val="22"/>
        </w:rPr>
      </w:pPr>
      <w:r>
        <w:rPr>
          <w:rFonts w:ascii="Arial Narrow" w:eastAsia="Arial Narrow" w:hAnsi="Arial Narrow" w:cs="Arial Narrow"/>
          <w:sz w:val="22"/>
        </w:rPr>
        <w:t>Para efectos del pago, el CONTRATISTA deberá tener en cuenta lo siguiente:</w:t>
      </w:r>
    </w:p>
    <w:p w14:paraId="6B36E6D3" w14:textId="77777777" w:rsidR="00E35AEC" w:rsidRDefault="00E35AEC" w:rsidP="00E35AEC">
      <w:pPr>
        <w:widowControl w:val="0"/>
        <w:tabs>
          <w:tab w:val="left" w:pos="567"/>
        </w:tabs>
        <w:rPr>
          <w:rFonts w:ascii="Arial Narrow" w:eastAsia="Arial Narrow" w:hAnsi="Arial Narrow" w:cs="Arial Narrow"/>
          <w:sz w:val="22"/>
        </w:rPr>
      </w:pPr>
    </w:p>
    <w:p w14:paraId="34421447"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Dentro del término establecido para efectuar el pago, el IDIGER, por conducto de la supervisión, podrá formular por escrito las observaciones u objeciones que correspondan a la factura o cuenta de cobro presentada. Durante el tiempo transcurrido para la atención y subsanación de dichas observaciones, el plazo para el pago se suspenderá y se reanudará una vez el CONTRATISTA radique en debida forma las aclaraciones y correcciones pertinentes.</w:t>
      </w:r>
    </w:p>
    <w:p w14:paraId="6610C9B9"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Las estampillas, retenciones en la fuente y demás descuentos de ley se aplicarán conforme a la normativa vigente. El contrato estará sujeto al pago de todos los impuestos, tasas y contribuciones del orden nacional y distrital, los cuales serán asumidos por el CONTRATISTA.</w:t>
      </w:r>
    </w:p>
    <w:p w14:paraId="2D17A78F"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 xml:space="preserve">En cumplimiento del artículo 6 de la Ley 1106 de 2006, se aplicará la contribución del cinco por ciento (5%) sobre el valor total del contrato (base gravable). Esta deducción se efectuará proporcionalmente sobre el valor de las actas de obra ejecutada (costos directos de obra) al momento de cada pago. </w:t>
      </w:r>
    </w:p>
    <w:p w14:paraId="7F83DB42"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El IDIGER/FONDIGER únicamente adquiere obligaciones con el contratista seleccionado y bajo ninguna circunstancia efectuará pagos a terceros.</w:t>
      </w:r>
    </w:p>
    <w:p w14:paraId="007F69AB"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Los pagos se realizarán por intermedio de la Tesorería Distrital, en pesos colombianos, mediante consignación en la cuenta corriente o de ahorros indicada por el contratista, abierta en una entidad financiera afiliada al Sistema Automático de Pagos, previos los descuentos de ley.</w:t>
      </w:r>
    </w:p>
    <w:p w14:paraId="33056DCF"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Los precios unitarios ofertados serán fijos durante la ejecución y hasta la liquidación del contrato. No habrá lugar a fórmula de reajuste. Los valores adjudicados se mantendrán hasta la liquidación.</w:t>
      </w:r>
    </w:p>
    <w:p w14:paraId="725269E0"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El valor del contrato será el correspondiente a la propuesta ganadora conforme al método de evaluación económica establecido. No obstante, el valor final estará determinado por los ítems y cantidades realmente ejecutadas durante la ejecución contractual, de acuerdo con las necesidades de la Entidad.</w:t>
      </w:r>
    </w:p>
    <w:p w14:paraId="5EB4AD3F"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La forma de pago supone la prestación real y efectiva de la contraprestación pactada.</w:t>
      </w:r>
    </w:p>
    <w:p w14:paraId="54673DA6"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El CONTRATISTA deberá asumir los costos de legalización y ejecución del contrato, tales como la expedición de la garantía única, la póliza de responsabilidad civil extracontractual y demás costos asociados, así como todos los tributos que graven los contratos estatales.</w:t>
      </w:r>
    </w:p>
    <w:p w14:paraId="17B4FB80"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En caso de que la factura no sea presentada correctamente o no se acompañe de la totalidad de los documentos requeridos, el término para el pago empezará a contarse a partir de su radicación en debida forma. Las demoras imputables al contratista no generarán reconocimiento de intereses ni compensaciones.</w:t>
      </w:r>
    </w:p>
    <w:p w14:paraId="15210A16"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 xml:space="preserve">La entidad, a través del supervisor, verificará durante la ejecución contractual que las condiciones de inclusión laborales con base en las cuales se otorgó el puntaje adicional para emprendimientos y empresas de personas con discapacidad se mantengan. Para estos efectos, si el contratista obtuvo </w:t>
      </w:r>
      <w:r>
        <w:rPr>
          <w:rFonts w:ascii="Arial Narrow" w:eastAsia="Arial Narrow" w:hAnsi="Arial Narrow" w:cs="Arial Narrow"/>
          <w:sz w:val="22"/>
        </w:rPr>
        <w:lastRenderedPageBreak/>
        <w:t xml:space="preserve">dicho puntaje en el proceso de selección, deberá presentar con cada solicitud de pago, la documentación con la que acredite la permanencia de las condiciones mediante las cuales se obtuvo el incentivo o, en caso contrario, debe informar y sustentar las razones de fuerza mayor o caso fortuito que hayan impedido su cumplimiento. La inobservancia de estas medidas y el incumplimiento injustificado en la reducción del número de trabajadores con discapacidad de la planta de personal acreditado para obtener el puntaje adicional podrá constituir causal de incumplimiento contractual y se tramitará conforme a la normatividad vigente. </w:t>
      </w:r>
    </w:p>
    <w:p w14:paraId="2F8CA464"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El contratista deberá presentar los documentos necesarios para corroborar la contratación de las mujeres durante el periodo de ejecución del contrato en los porcentajes indicados, para lo cual será válida la manifestación semestral, es decir, cada seis meses (a finales del semestre a certificar) bajo juramento del Representante legal y del Revisor Fiscal o Contador Público (cuando aplique) del contratista, sin perjuicio de otros mecanismos de verificación que establezca la interventoría del contrato.</w:t>
      </w:r>
    </w:p>
    <w:p w14:paraId="418B6539" w14:textId="77777777" w:rsidR="00E35AEC" w:rsidRDefault="00E35AEC" w:rsidP="00967C13">
      <w:pPr>
        <w:widowControl w:val="0"/>
        <w:numPr>
          <w:ilvl w:val="0"/>
          <w:numId w:val="27"/>
        </w:numPr>
        <w:tabs>
          <w:tab w:val="left" w:pos="567"/>
        </w:tabs>
        <w:rPr>
          <w:rFonts w:ascii="Arial Narrow" w:eastAsia="Arial Narrow" w:hAnsi="Arial Narrow" w:cs="Arial Narrow"/>
          <w:sz w:val="22"/>
        </w:rPr>
      </w:pPr>
      <w:r>
        <w:rPr>
          <w:rFonts w:ascii="Arial Narrow" w:eastAsia="Arial Narrow" w:hAnsi="Arial Narrow" w:cs="Arial Narrow"/>
          <w:sz w:val="22"/>
        </w:rPr>
        <w:t xml:space="preserve">El contratista deberá subcontratar bienes, obras, o servicios dentro de la cadena de provisión, priorizando la contratación de personas naturales con discapacidad y/o emprendimientos y empresas de personas con discapacidad, cuándo las condiciones de ejecución en territorio así lo permitan, conforme con los criterios definidos en el artículo 2.2.1.2.4.2.6. del decreto 1082 de 2015, observando de manera estricta las garantías constitucionales que reconocen la protección del derecho a la estabilidad laboral u ocupacional reforzada de las personas naturales con discapacidad, así como la igualdad y dignidad en las condiciones laborales. </w:t>
      </w:r>
    </w:p>
    <w:p w14:paraId="1BB70DD5" w14:textId="77777777" w:rsidR="00E35AEC" w:rsidRDefault="00E35AEC" w:rsidP="00E35AEC">
      <w:pPr>
        <w:widowControl w:val="0"/>
        <w:tabs>
          <w:tab w:val="left" w:pos="567"/>
        </w:tabs>
        <w:ind w:left="567"/>
        <w:rPr>
          <w:rFonts w:ascii="Arial Narrow" w:eastAsia="Arial Narrow" w:hAnsi="Arial Narrow" w:cs="Arial Narrow"/>
          <w:sz w:val="22"/>
        </w:rPr>
      </w:pPr>
    </w:p>
    <w:p w14:paraId="589A5ADA" w14:textId="77777777" w:rsidR="00E35AEC" w:rsidRDefault="00E35AEC" w:rsidP="00E35AEC">
      <w:pPr>
        <w:widowControl w:val="0"/>
        <w:tabs>
          <w:tab w:val="left" w:pos="567"/>
        </w:tabs>
        <w:rPr>
          <w:rFonts w:ascii="Arial Narrow" w:eastAsia="Arial Narrow" w:hAnsi="Arial Narrow" w:cs="Arial Narrow"/>
          <w:sz w:val="22"/>
        </w:rPr>
      </w:pPr>
      <w:r>
        <w:rPr>
          <w:rFonts w:ascii="Arial Narrow" w:eastAsia="Arial Narrow" w:hAnsi="Arial Narrow" w:cs="Arial Narrow"/>
          <w:sz w:val="22"/>
        </w:rPr>
        <w:t xml:space="preserve">En consecuencia, el contratista deberá presentar cuando aplique la documentación correspondiente con cada solicitud de pago donde se soporte la subcontratación bienes, obras, o servicios dentro de la cadena de provisión, de personas naturales con discapacidad y/o emprendimientos y empresas de personas con discapacidad, o justificar con los respectivos soportes la existencia de fuerza mayor o caso fortuito que impida su cumplimiento. El incumplimiento injustificado podrá constituir causal de incumplimiento contractual, de conformidad con la normatividad aplicable. </w:t>
      </w:r>
    </w:p>
    <w:p w14:paraId="349C390F" w14:textId="77777777" w:rsidR="00E35AEC" w:rsidRDefault="00E35AEC" w:rsidP="00E35AEC">
      <w:pPr>
        <w:widowControl w:val="0"/>
        <w:tabs>
          <w:tab w:val="left" w:pos="567"/>
        </w:tabs>
        <w:rPr>
          <w:rFonts w:ascii="Arial Narrow" w:eastAsia="Arial Narrow" w:hAnsi="Arial Narrow" w:cs="Arial Narrow"/>
          <w:sz w:val="22"/>
        </w:rPr>
      </w:pPr>
    </w:p>
    <w:p w14:paraId="6845C273" w14:textId="77777777" w:rsidR="00E35AEC" w:rsidRDefault="00E35AEC" w:rsidP="00E35AEC">
      <w:pPr>
        <w:tabs>
          <w:tab w:val="left" w:pos="5344"/>
        </w:tabs>
        <w:rPr>
          <w:rFonts w:ascii="Arial Narrow" w:eastAsia="Arial Narrow" w:hAnsi="Arial Narrow" w:cs="Arial Narrow"/>
          <w:sz w:val="22"/>
        </w:rPr>
      </w:pPr>
      <w:r>
        <w:rPr>
          <w:rFonts w:ascii="Arial Narrow" w:eastAsia="Arial Narrow" w:hAnsi="Arial Narrow" w:cs="Arial Narrow"/>
          <w:sz w:val="22"/>
        </w:rPr>
        <w:t>Sin perjuicio de lo anterior, queda entendido que la forma de pago supone la prestación real y efectiva de la contraprestación pactada.</w:t>
      </w:r>
    </w:p>
    <w:p w14:paraId="574192FD" w14:textId="77777777" w:rsidR="00E35AEC" w:rsidRDefault="00E35AEC" w:rsidP="00E35AEC">
      <w:pPr>
        <w:tabs>
          <w:tab w:val="left" w:pos="5344"/>
        </w:tabs>
        <w:rPr>
          <w:rFonts w:ascii="Arial Narrow" w:eastAsia="Arial Narrow" w:hAnsi="Arial Narrow" w:cs="Arial Narrow"/>
          <w:sz w:val="22"/>
        </w:rPr>
      </w:pPr>
    </w:p>
    <w:p w14:paraId="5E989302" w14:textId="77777777" w:rsidR="00E35AEC" w:rsidRDefault="00E35AEC" w:rsidP="00E35AEC">
      <w:pPr>
        <w:shd w:val="clear" w:color="auto" w:fill="FFFFFF"/>
        <w:rPr>
          <w:rFonts w:ascii="Arial Narrow" w:eastAsia="Arial Narrow" w:hAnsi="Arial Narrow" w:cs="Arial Narrow"/>
          <w:sz w:val="22"/>
        </w:rPr>
      </w:pPr>
      <w:r>
        <w:rPr>
          <w:rFonts w:ascii="Arial Narrow" w:eastAsia="Arial Narrow" w:hAnsi="Arial Narrow" w:cs="Arial Narrow"/>
          <w:b/>
          <w:bCs/>
          <w:sz w:val="22"/>
        </w:rPr>
        <w:t>Nota 1.</w:t>
      </w:r>
      <w:r>
        <w:rPr>
          <w:rFonts w:ascii="Arial Narrow" w:eastAsia="Arial Narrow" w:hAnsi="Arial Narrow" w:cs="Arial Narrow"/>
          <w:sz w:val="22"/>
        </w:rPr>
        <w:t> Dentro del término señalado para efectuar los pagos El IDIGER podrá formular por escrito las observaciones u objeciones que tenga a las facturas que presente el contratista. Durante el tiempo que dure la revisión a las observaciones u objeciones formuladas EL IDIGER a los documentos mencionados, se suspenderá el plazo para el pago y una vez realizadas las aclaraciones pertinentes por parte del contratista se reanudara dicho plazo.  </w:t>
      </w:r>
    </w:p>
    <w:p w14:paraId="1E4C92D0" w14:textId="77777777" w:rsidR="00E35AEC" w:rsidRDefault="00E35AEC" w:rsidP="00E35AEC">
      <w:pPr>
        <w:shd w:val="clear" w:color="auto" w:fill="FFFFFF"/>
        <w:ind w:left="358"/>
        <w:rPr>
          <w:rFonts w:ascii="Arial Narrow" w:eastAsia="Arial Narrow" w:hAnsi="Arial Narrow" w:cs="Arial Narrow"/>
          <w:sz w:val="22"/>
        </w:rPr>
      </w:pPr>
      <w:r>
        <w:rPr>
          <w:rFonts w:ascii="Arial Narrow" w:eastAsia="Arial Narrow" w:hAnsi="Arial Narrow" w:cs="Arial Narrow"/>
          <w:sz w:val="22"/>
        </w:rPr>
        <w:t> </w:t>
      </w:r>
    </w:p>
    <w:p w14:paraId="7AA8FC4B" w14:textId="77777777" w:rsidR="00E35AEC" w:rsidRDefault="00E35AEC" w:rsidP="00E35AEC">
      <w:pPr>
        <w:shd w:val="clear" w:color="auto" w:fill="FFFFFF"/>
        <w:rPr>
          <w:rFonts w:ascii="Arial Narrow" w:eastAsia="Arial Narrow" w:hAnsi="Arial Narrow" w:cs="Arial Narrow"/>
          <w:sz w:val="22"/>
        </w:rPr>
      </w:pPr>
      <w:r>
        <w:rPr>
          <w:rFonts w:ascii="Arial Narrow" w:eastAsia="Arial Narrow" w:hAnsi="Arial Narrow" w:cs="Arial Narrow"/>
          <w:b/>
          <w:bCs/>
          <w:sz w:val="22"/>
        </w:rPr>
        <w:t xml:space="preserve">Nota 2. </w:t>
      </w:r>
      <w:r>
        <w:rPr>
          <w:rFonts w:ascii="Arial Narrow" w:eastAsia="Arial Narrow" w:hAnsi="Arial Narrow" w:cs="Arial Narrow"/>
          <w:sz w:val="22"/>
        </w:rPr>
        <w:t>EL IDIGER solo adquiere obligaciones con el(los) proponente(s) favorecido(s) en el presente proceso de selección y bajo ningún motivo o circunstancia efectuará pago a terceros.</w:t>
      </w:r>
    </w:p>
    <w:p w14:paraId="3FE3B511" w14:textId="77777777" w:rsidR="00E35AEC" w:rsidRDefault="00E35AEC" w:rsidP="00E35AEC">
      <w:pPr>
        <w:shd w:val="clear" w:color="auto" w:fill="FFFFFF"/>
        <w:ind w:left="358"/>
        <w:rPr>
          <w:rFonts w:ascii="Arial Narrow" w:eastAsia="Arial Narrow" w:hAnsi="Arial Narrow" w:cs="Arial Narrow"/>
          <w:sz w:val="22"/>
        </w:rPr>
      </w:pPr>
      <w:r>
        <w:rPr>
          <w:rFonts w:ascii="Arial Narrow" w:eastAsia="Arial Narrow" w:hAnsi="Arial Narrow" w:cs="Arial Narrow"/>
          <w:sz w:val="22"/>
        </w:rPr>
        <w:t> </w:t>
      </w:r>
    </w:p>
    <w:p w14:paraId="1DA635B4" w14:textId="77777777" w:rsidR="00E35AEC" w:rsidRDefault="00E35AEC" w:rsidP="00E35AEC">
      <w:pPr>
        <w:shd w:val="clear" w:color="auto" w:fill="FFFFFF"/>
        <w:rPr>
          <w:rFonts w:ascii="Arial Narrow" w:eastAsia="Arial Narrow" w:hAnsi="Arial Narrow" w:cs="Arial Narrow"/>
          <w:sz w:val="22"/>
        </w:rPr>
      </w:pPr>
      <w:r>
        <w:rPr>
          <w:rFonts w:ascii="Arial Narrow" w:eastAsia="Arial Narrow" w:hAnsi="Arial Narrow" w:cs="Arial Narrow"/>
          <w:b/>
          <w:bCs/>
          <w:sz w:val="22"/>
        </w:rPr>
        <w:t>Nota 3.</w:t>
      </w:r>
      <w:r>
        <w:rPr>
          <w:rFonts w:ascii="Arial Narrow" w:eastAsia="Arial Narrow" w:hAnsi="Arial Narrow" w:cs="Arial Narrow"/>
          <w:sz w:val="22"/>
        </w:rPr>
        <w:t> Los pagos se realizarán en pesos colombianos, a través de consignación en la cuenta corriente o de ahorros que indique el proponente seleccionado, abierta en una de las entidades financieras afiliadas al sistema automático de pagos (SAP), previos los descuentos de ley.</w:t>
      </w:r>
    </w:p>
    <w:p w14:paraId="0C66FCC8" w14:textId="77777777" w:rsidR="00E35AEC" w:rsidRDefault="00E35AEC" w:rsidP="00E35AEC">
      <w:pPr>
        <w:shd w:val="clear" w:color="auto" w:fill="FFFFFF"/>
        <w:ind w:left="358"/>
        <w:rPr>
          <w:rFonts w:ascii="Arial Narrow" w:eastAsia="Arial Narrow" w:hAnsi="Arial Narrow" w:cs="Arial Narrow"/>
          <w:sz w:val="22"/>
        </w:rPr>
      </w:pPr>
      <w:r>
        <w:rPr>
          <w:rFonts w:ascii="Arial Narrow" w:eastAsia="Arial Narrow" w:hAnsi="Arial Narrow" w:cs="Arial Narrow"/>
          <w:sz w:val="22"/>
        </w:rPr>
        <w:t>  </w:t>
      </w:r>
    </w:p>
    <w:p w14:paraId="65FC3595" w14:textId="77777777" w:rsidR="00E35AEC" w:rsidRDefault="00E35AEC" w:rsidP="00E35AEC">
      <w:pPr>
        <w:shd w:val="clear" w:color="auto" w:fill="FFFFFF"/>
        <w:rPr>
          <w:rFonts w:ascii="Arial Narrow" w:eastAsia="Arial Narrow" w:hAnsi="Arial Narrow" w:cs="Arial Narrow"/>
          <w:sz w:val="22"/>
        </w:rPr>
      </w:pPr>
      <w:r>
        <w:rPr>
          <w:rFonts w:ascii="Arial Narrow" w:eastAsia="Arial Narrow" w:hAnsi="Arial Narrow" w:cs="Arial Narrow"/>
          <w:b/>
          <w:bCs/>
          <w:sz w:val="22"/>
        </w:rPr>
        <w:t>Nota 4.</w:t>
      </w:r>
      <w:r>
        <w:rPr>
          <w:rFonts w:ascii="Arial Narrow" w:eastAsia="Arial Narrow" w:hAnsi="Arial Narrow" w:cs="Arial Narrow"/>
          <w:sz w:val="22"/>
        </w:rPr>
        <w:t> El contratista con la suscripción del contrato acepta que en el evento que el valor total a pagar tenga centavos, éste se ajustara al peso, ya sea por exceso o por defecto, si la suma es mayor, menor o igual a 0.50 centavos.  Lo anterior, sin que sobrepase el valor total establecido en el presente contrato.</w:t>
      </w:r>
    </w:p>
    <w:p w14:paraId="17A0866C" w14:textId="77777777" w:rsidR="00E35AEC" w:rsidRDefault="00E35AEC" w:rsidP="00E35AEC">
      <w:pPr>
        <w:shd w:val="clear" w:color="auto" w:fill="FFFFFF"/>
        <w:ind w:left="358"/>
        <w:rPr>
          <w:rFonts w:ascii="Arial Narrow" w:eastAsia="Arial Narrow" w:hAnsi="Arial Narrow" w:cs="Arial Narrow"/>
          <w:sz w:val="22"/>
        </w:rPr>
      </w:pPr>
      <w:r>
        <w:rPr>
          <w:rFonts w:ascii="Arial Narrow" w:eastAsia="Arial Narrow" w:hAnsi="Arial Narrow" w:cs="Arial Narrow"/>
          <w:sz w:val="22"/>
        </w:rPr>
        <w:lastRenderedPageBreak/>
        <w:t> </w:t>
      </w:r>
    </w:p>
    <w:p w14:paraId="0451A94A" w14:textId="77777777" w:rsidR="00E35AEC" w:rsidRDefault="00E35AEC" w:rsidP="00E35AEC">
      <w:pPr>
        <w:ind w:hanging="2"/>
        <w:rPr>
          <w:rFonts w:ascii="Arial Narrow" w:eastAsia="Arial Narrow" w:hAnsi="Arial Narrow" w:cs="Arial Narrow"/>
          <w:sz w:val="22"/>
        </w:rPr>
      </w:pPr>
      <w:r>
        <w:rPr>
          <w:rFonts w:ascii="Arial Narrow" w:eastAsia="Arial Narrow" w:hAnsi="Arial Narrow" w:cs="Arial Narrow"/>
          <w:b/>
          <w:bCs/>
          <w:sz w:val="22"/>
        </w:rPr>
        <w:t>Nota 5:</w:t>
      </w:r>
      <w:r>
        <w:rPr>
          <w:rFonts w:ascii="Arial Narrow" w:eastAsia="Arial Narrow" w:hAnsi="Arial Narrow" w:cs="Arial Narrow"/>
          <w:sz w:val="22"/>
        </w:rPr>
        <w:t> El último pago estará supeditado al cumplimiento de los anteriores requisitos y a la oportuna elaboración del acta de liquidación del contrato.</w:t>
      </w:r>
    </w:p>
    <w:p w14:paraId="3CC13C10" w14:textId="77777777" w:rsidR="00A06D9A" w:rsidRPr="00FE06F8" w:rsidRDefault="00A06D9A" w:rsidP="00A06D9A">
      <w:pPr>
        <w:rPr>
          <w:rFonts w:ascii="Arial Narrow" w:hAnsi="Arial Narrow" w:cstheme="minorHAnsi"/>
          <w:b/>
          <w:bCs/>
          <w:sz w:val="22"/>
        </w:rPr>
      </w:pPr>
    </w:p>
    <w:p w14:paraId="5C2A0AC0" w14:textId="77777777" w:rsidR="00A06D9A" w:rsidRPr="00FE06F8" w:rsidRDefault="00A06D9A" w:rsidP="00A06D9A">
      <w:pPr>
        <w:rPr>
          <w:rFonts w:ascii="Arial Narrow" w:hAnsi="Arial Narrow"/>
          <w:b/>
          <w:bCs/>
          <w:sz w:val="22"/>
        </w:rPr>
      </w:pPr>
      <w:r w:rsidRPr="00FE06F8">
        <w:rPr>
          <w:rFonts w:ascii="Arial Narrow" w:hAnsi="Arial Narrow"/>
          <w:b/>
          <w:bCs/>
          <w:sz w:val="22"/>
        </w:rPr>
        <w:t>Reglas comunes a todas las opciones:</w:t>
      </w:r>
    </w:p>
    <w:p w14:paraId="53EB58E4" w14:textId="77777777" w:rsidR="00A06D9A" w:rsidRPr="00FE06F8" w:rsidRDefault="00A06D9A" w:rsidP="00A06D9A">
      <w:pPr>
        <w:rPr>
          <w:rFonts w:ascii="Arial Narrow" w:hAnsi="Arial Narrow"/>
          <w:sz w:val="22"/>
        </w:rPr>
      </w:pPr>
    </w:p>
    <w:p w14:paraId="06BE0750" w14:textId="7BE6EACC" w:rsidR="00A06D9A" w:rsidRPr="00FE06F8" w:rsidRDefault="00A06D9A" w:rsidP="02ACB207">
      <w:pPr>
        <w:rPr>
          <w:rFonts w:ascii="Arial Narrow" w:hAnsi="Arial Narrow"/>
          <w:sz w:val="22"/>
        </w:rPr>
      </w:pPr>
      <w:r w:rsidRPr="00FE06F8">
        <w:rPr>
          <w:rFonts w:ascii="Arial Narrow" w:hAnsi="Arial Narrow"/>
          <w:sz w:val="22"/>
        </w:rPr>
        <w:t xml:space="preserve">La </w:t>
      </w:r>
      <w:r w:rsidR="007071DB" w:rsidRPr="00FE06F8">
        <w:rPr>
          <w:rFonts w:ascii="Arial Narrow" w:hAnsi="Arial Narrow"/>
          <w:sz w:val="22"/>
        </w:rPr>
        <w:t>E</w:t>
      </w:r>
      <w:r w:rsidRPr="00FE06F8">
        <w:rPr>
          <w:rFonts w:ascii="Arial Narrow" w:hAnsi="Arial Narrow"/>
          <w:sz w:val="22"/>
        </w:rPr>
        <w:t>ntidad no se hace responsable por las demoras presentadas en el trámite para el pago al I</w:t>
      </w:r>
      <w:r w:rsidR="00621526" w:rsidRPr="00FE06F8">
        <w:rPr>
          <w:rFonts w:ascii="Arial Narrow" w:hAnsi="Arial Narrow"/>
          <w:sz w:val="22"/>
        </w:rPr>
        <w:t>nterventor</w:t>
      </w:r>
      <w:r w:rsidRPr="00FE06F8">
        <w:rPr>
          <w:rFonts w:ascii="Arial Narrow" w:hAnsi="Arial Narrow"/>
          <w:sz w:val="22"/>
        </w:rPr>
        <w:t xml:space="preserve"> cuando ellas fueren ocasionadas por encontrarse incompleta la documentación de soporte o no ajustarse a cualquiera de las condiciones establecidas en el contrato.</w:t>
      </w:r>
    </w:p>
    <w:p w14:paraId="432B2B6E" w14:textId="77777777" w:rsidR="00A06D9A" w:rsidRPr="00FE06F8" w:rsidRDefault="00A06D9A" w:rsidP="00A06D9A">
      <w:pPr>
        <w:rPr>
          <w:rFonts w:ascii="Arial Narrow" w:hAnsi="Arial Narrow" w:cstheme="minorHAnsi"/>
          <w:sz w:val="22"/>
        </w:rPr>
      </w:pPr>
    </w:p>
    <w:p w14:paraId="6A2DEA9C" w14:textId="4CA24C4D" w:rsidR="00A06D9A" w:rsidRPr="00FE06F8" w:rsidRDefault="00A06D9A" w:rsidP="00A06D9A">
      <w:pPr>
        <w:rPr>
          <w:rFonts w:ascii="Arial Narrow" w:hAnsi="Arial Narrow" w:cstheme="minorHAnsi"/>
          <w:sz w:val="22"/>
        </w:rPr>
      </w:pPr>
      <w:r w:rsidRPr="00FE06F8">
        <w:rPr>
          <w:rFonts w:ascii="Arial Narrow" w:hAnsi="Arial Narrow" w:cstheme="minorHAnsi"/>
          <w:sz w:val="22"/>
        </w:rPr>
        <w:t xml:space="preserve">La </w:t>
      </w:r>
      <w:r w:rsidR="007071DB" w:rsidRPr="00FE06F8">
        <w:rPr>
          <w:rFonts w:ascii="Arial Narrow" w:hAnsi="Arial Narrow" w:cstheme="minorHAnsi"/>
          <w:sz w:val="22"/>
        </w:rPr>
        <w:t>E</w:t>
      </w:r>
      <w:r w:rsidRPr="00FE06F8">
        <w:rPr>
          <w:rFonts w:ascii="Arial Narrow" w:hAnsi="Arial Narrow" w:cstheme="minorHAnsi"/>
          <w:sz w:val="22"/>
        </w:rPr>
        <w:t>ntidad hará las retenciones a que haya lugar sobre cada pago, de acuerdo con las disposiciones legales vigentes sobre la materia.</w:t>
      </w:r>
    </w:p>
    <w:p w14:paraId="7E8E3FBB" w14:textId="77777777" w:rsidR="00A06D9A" w:rsidRPr="00FE06F8" w:rsidRDefault="00A06D9A" w:rsidP="00A06D9A">
      <w:pPr>
        <w:rPr>
          <w:rFonts w:ascii="Arial Narrow" w:hAnsi="Arial Narrow" w:cstheme="minorHAnsi"/>
          <w:sz w:val="22"/>
        </w:rPr>
      </w:pPr>
    </w:p>
    <w:p w14:paraId="322FD9B4" w14:textId="0E3B321B" w:rsidR="00A06D9A" w:rsidRPr="00FE06F8" w:rsidRDefault="00A06D9A" w:rsidP="02ACB207">
      <w:pPr>
        <w:rPr>
          <w:rFonts w:ascii="Arial Narrow" w:hAnsi="Arial Narrow"/>
          <w:sz w:val="22"/>
        </w:rPr>
      </w:pPr>
      <w:r w:rsidRPr="00FE06F8">
        <w:rPr>
          <w:rFonts w:ascii="Arial Narrow" w:hAnsi="Arial Narrow"/>
          <w:sz w:val="22"/>
        </w:rPr>
        <w:t>El I</w:t>
      </w:r>
      <w:r w:rsidR="00AB035A" w:rsidRPr="00FE06F8">
        <w:rPr>
          <w:rFonts w:ascii="Arial Narrow" w:hAnsi="Arial Narrow"/>
          <w:sz w:val="22"/>
        </w:rPr>
        <w:t>nterventor</w:t>
      </w:r>
      <w:r w:rsidRPr="00FE06F8">
        <w:rPr>
          <w:rFonts w:ascii="Arial Narrow" w:hAnsi="Arial Narrow"/>
          <w:sz w:val="22"/>
        </w:rPr>
        <w:t xml:space="preserve"> deberá acreditar</w:t>
      </w:r>
      <w:r w:rsidR="006F70AF" w:rsidRPr="00FE06F8">
        <w:rPr>
          <w:rFonts w:ascii="Arial Narrow" w:hAnsi="Arial Narrow"/>
          <w:sz w:val="22"/>
        </w:rPr>
        <w:t>,</w:t>
      </w:r>
      <w:r w:rsidRPr="00FE06F8">
        <w:rPr>
          <w:rFonts w:ascii="Arial Narrow" w:hAnsi="Arial Narrow"/>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FE06F8" w:rsidRDefault="00400A96" w:rsidP="6A5B7B1C">
      <w:pPr>
        <w:rPr>
          <w:rFonts w:ascii="Arial Narrow" w:hAnsi="Arial Narrow"/>
          <w:sz w:val="22"/>
        </w:rPr>
      </w:pPr>
    </w:p>
    <w:p w14:paraId="14D847C2" w14:textId="39180813" w:rsidR="00FB3AF3" w:rsidRPr="00FE06F8" w:rsidRDefault="00C858D8" w:rsidP="004F469E">
      <w:pPr>
        <w:pStyle w:val="clusulas"/>
        <w:spacing w:before="0" w:after="0"/>
        <w:ind w:left="0" w:firstLine="0"/>
        <w:outlineLvl w:val="0"/>
        <w:rPr>
          <w:rFonts w:ascii="Arial Narrow" w:hAnsi="Arial Narrow" w:cs="Arial"/>
          <w:sz w:val="22"/>
        </w:rPr>
      </w:pPr>
      <w:r w:rsidRPr="00FE06F8">
        <w:rPr>
          <w:rFonts w:ascii="Arial Narrow" w:hAnsi="Arial Narrow" w:cs="Arial"/>
          <w:sz w:val="22"/>
        </w:rPr>
        <w:t xml:space="preserve">OBLIGACIONES GENERALES DEL </w:t>
      </w:r>
      <w:r w:rsidR="00D2274C" w:rsidRPr="00FE06F8">
        <w:rPr>
          <w:rFonts w:ascii="Arial Narrow" w:hAnsi="Arial Narrow" w:cs="Arial"/>
          <w:sz w:val="22"/>
        </w:rPr>
        <w:t>INTERVENTOR</w:t>
      </w:r>
    </w:p>
    <w:p w14:paraId="79B24E36" w14:textId="77777777" w:rsidR="00FB46B7" w:rsidRPr="00FE06F8" w:rsidRDefault="00FB46B7" w:rsidP="00FB46B7">
      <w:pPr>
        <w:rPr>
          <w:rFonts w:ascii="Arial Narrow" w:hAnsi="Arial Narrow" w:cs="Arial"/>
          <w:sz w:val="22"/>
        </w:rPr>
      </w:pPr>
    </w:p>
    <w:p w14:paraId="486F5E3C" w14:textId="1AEFE158" w:rsidR="00FB46B7" w:rsidRPr="00FE06F8" w:rsidRDefault="00FB46B7" w:rsidP="11F23BDB">
      <w:pPr>
        <w:rPr>
          <w:rFonts w:ascii="Arial Narrow" w:hAnsi="Arial Narrow" w:cs="Arial"/>
          <w:sz w:val="22"/>
        </w:rPr>
      </w:pPr>
      <w:r w:rsidRPr="00FE06F8">
        <w:rPr>
          <w:rFonts w:ascii="Arial Narrow" w:hAnsi="Arial Narrow" w:cs="Arial"/>
          <w:sz w:val="22"/>
        </w:rPr>
        <w:t xml:space="preserve">Además de las derivadas de la esencia y naturaleza del contrato, la ley, las obligaciones y condiciones señaladas en el Pliego de Condiciones y demás Documentos del Proceso vigente durante la ejecución del contrato, el </w:t>
      </w:r>
      <w:r w:rsidR="00613BA2" w:rsidRPr="00FE06F8">
        <w:rPr>
          <w:rFonts w:ascii="Arial Narrow" w:hAnsi="Arial Narrow" w:cs="Arial"/>
          <w:sz w:val="22"/>
        </w:rPr>
        <w:t xml:space="preserve">Interventor </w:t>
      </w:r>
      <w:r w:rsidRPr="00FE06F8">
        <w:rPr>
          <w:rFonts w:ascii="Arial Narrow" w:hAnsi="Arial Narrow" w:cs="Arial"/>
          <w:sz w:val="22"/>
        </w:rPr>
        <w:t>se obliga a:</w:t>
      </w:r>
    </w:p>
    <w:p w14:paraId="737EFDEF" w14:textId="77777777" w:rsidR="00FB46B7" w:rsidRPr="00FE06F8" w:rsidRDefault="00FB46B7" w:rsidP="00FB46B7">
      <w:pPr>
        <w:rPr>
          <w:rFonts w:ascii="Arial Narrow" w:hAnsi="Arial Narrow" w:cs="Arial"/>
          <w:sz w:val="22"/>
        </w:rPr>
      </w:pPr>
    </w:p>
    <w:p w14:paraId="25D89A7C" w14:textId="77777777" w:rsidR="00DD6843" w:rsidRDefault="00DD6843" w:rsidP="00DD6843">
      <w:pPr>
        <w:rPr>
          <w:rFonts w:ascii="Arial Narrow" w:eastAsia="Arial Narrow" w:hAnsi="Arial Narrow" w:cs="Arial Narrow"/>
          <w:sz w:val="22"/>
        </w:rPr>
      </w:pPr>
      <w:r>
        <w:rPr>
          <w:rFonts w:ascii="Arial Narrow" w:eastAsia="Arial Narrow" w:hAnsi="Arial Narrow" w:cs="Arial Narrow"/>
          <w:sz w:val="22"/>
        </w:rPr>
        <w:t>Realizar la descripción de las obligaciones, que sean verificables y exigibles además de ser constituidas inicialmente por verbos (acciones)</w:t>
      </w:r>
    </w:p>
    <w:p w14:paraId="01AB4DEF" w14:textId="77777777" w:rsidR="00DD6843" w:rsidRDefault="00DD6843" w:rsidP="00DD6843">
      <w:pPr>
        <w:rPr>
          <w:rFonts w:ascii="Arial Narrow" w:eastAsia="Arial Narrow" w:hAnsi="Arial Narrow" w:cs="Arial Narrow"/>
          <w:sz w:val="22"/>
        </w:rPr>
      </w:pPr>
    </w:p>
    <w:p w14:paraId="23D976DC"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bookmarkStart w:id="27" w:name="_heading=h.cxpghwrt2ghp" w:colFirst="0" w:colLast="0"/>
      <w:bookmarkEnd w:id="27"/>
      <w:r>
        <w:rPr>
          <w:rFonts w:ascii="Arial Narrow" w:eastAsia="Arial Narrow" w:hAnsi="Arial Narrow" w:cs="Arial Narrow"/>
          <w:color w:val="000000"/>
          <w:sz w:val="22"/>
        </w:rPr>
        <w:t>Acatar la Constitución, la Ley, las normas legales y procedimientos establecidos por el Gobierno Nacional y Distrital, y demás disposiciones pertinentes</w:t>
      </w:r>
      <w:r>
        <w:rPr>
          <w:rFonts w:ascii="Arial Narrow" w:eastAsia="Arial Narrow" w:hAnsi="Arial Narrow" w:cs="Arial Narrow"/>
          <w:b/>
          <w:bCs/>
          <w:color w:val="000000"/>
          <w:sz w:val="22"/>
        </w:rPr>
        <w:t>.</w:t>
      </w:r>
    </w:p>
    <w:p w14:paraId="68B18FC4"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Cumplir con lo previsto en las disposiciones de las especificaciones esenciales, así como en la propuesta presentada.</w:t>
      </w:r>
    </w:p>
    <w:p w14:paraId="7EE54BBC"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Acreditar ante el supervisor del contrato, el cumplimiento de las obligaciones con los Sistemas de Salud, Riesgos Laborales, Pensiones, aportes a la Caja de Compensación Familiar, ICBF y SENA y el pago al Fondo Nacional de Formación Profesional de la Industria de la Construcción-FIC, si a ello hay lugar, de acuerdo con lo exigido en el artículo 50 de la Ley 789 de 2002 modificado por el artículo 1 de la Ley 828 de 2003. en todo caso, mantendrá indemne a la Entidad ante reclamaciones laborales, contractuales o el incumplimiento de sus obligaciones frente el Sistema Integral de Seguridad Social y parafiscales o de cualquier otra índole. En caso de encontrarse exonerado o exento de algún pago deberá de igual manera manifestarlo y acreditarlo de acuerdo con las disposiciones y normatividad vigente.</w:t>
      </w:r>
    </w:p>
    <w:p w14:paraId="3D975CF7"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Dentro de los tres (3) días hábiles siguientes a la fecha de suscripción del contrato en el SECOP II, deberá constituir las garantías pactadas en el mismo.</w:t>
      </w:r>
    </w:p>
    <w:p w14:paraId="72D63855"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Garantizar la calidad de los servicios contratados y responder por ello.</w:t>
      </w:r>
    </w:p>
    <w:p w14:paraId="1F3C1575"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Colaborar con la entidad para que el objeto contratado cumpla y que este sea el de mejor calidad.</w:t>
      </w:r>
    </w:p>
    <w:p w14:paraId="5F0FF7A7"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 xml:space="preserve">Acatar las órdenes que durante el desarrollo del contrato la entidad le imparta, y de manera general, obrar con lealtad y buena fe en las distintas etapas contractuales evitando las dilataciones y </w:t>
      </w:r>
      <w:proofErr w:type="spellStart"/>
      <w:r>
        <w:rPr>
          <w:rFonts w:ascii="Arial Narrow" w:eastAsia="Arial Narrow" w:hAnsi="Arial Narrow" w:cs="Arial Narrow"/>
          <w:color w:val="000000"/>
          <w:sz w:val="22"/>
        </w:rPr>
        <w:t>entrabamientos</w:t>
      </w:r>
      <w:proofErr w:type="spellEnd"/>
      <w:r>
        <w:rPr>
          <w:rFonts w:ascii="Arial Narrow" w:eastAsia="Arial Narrow" w:hAnsi="Arial Narrow" w:cs="Arial Narrow"/>
          <w:color w:val="000000"/>
          <w:sz w:val="22"/>
        </w:rPr>
        <w:t xml:space="preserve"> que pudieran presentarse.</w:t>
      </w:r>
    </w:p>
    <w:p w14:paraId="029CACD2"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lastRenderedPageBreak/>
        <w:t>Reportar de manera inmediata cualquier novedad o anomalía, al supervisor del contrato, según corresponda.</w:t>
      </w:r>
    </w:p>
    <w:p w14:paraId="4F9E9E06"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Guardar total reserva de la información que por razón del servicio y desarrollo de sus actividades obtenga. Esta es de propiedad del IDIGER y solo salvo expreso requerimiento de autoridad competente podrá ser divulgada.</w:t>
      </w:r>
    </w:p>
    <w:p w14:paraId="13212CB1"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Acatar las instrucciones que durante el desarrollo del contrato imparta el IDIGER por conducto del supervisor del contrato</w:t>
      </w:r>
      <w:r>
        <w:rPr>
          <w:rFonts w:ascii="Arial Narrow" w:eastAsia="Arial Narrow" w:hAnsi="Arial Narrow" w:cs="Arial Narrow"/>
          <w:b/>
          <w:bCs/>
          <w:color w:val="000000"/>
          <w:sz w:val="22"/>
        </w:rPr>
        <w:t>.</w:t>
      </w:r>
    </w:p>
    <w:p w14:paraId="7ABC4AFA"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En cumplimiento de la Directiva Distrital No. 003 del 2012, el contratista se obliga: a). Velar por el respeto de los derechos constitucionales y laborales de los trabajadores que utilice para la ejecución del contrato, para lo cual, eliminará formas de contratación lesivas para los derechos laborales de los trabajadores. b). Velar por el respeto de la legislación laboral vigente e incentivar la mejor oferta laboral y prestacional que garantice el acceso a mejores oportunidades de trabajo. El incumplimiento de las obligaciones contractuales incluidas en el presente numeral, ocasionará el inicio de procesos sancionatorios, conforme con la normatividad vigente, esto es, la imposición de multas o la declaratoria de incumplimiento haciendo efectiva la cláusula penal pecuniaria, si es el caso.</w:t>
      </w:r>
    </w:p>
    <w:p w14:paraId="2495605E"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 xml:space="preserve">Dar cumplimiento a los dispuesto en la Circular No. 1 de 2011 expedida por el </w:t>
      </w:r>
      <w:proofErr w:type="gramStart"/>
      <w:r>
        <w:rPr>
          <w:rFonts w:ascii="Arial Narrow" w:eastAsia="Arial Narrow" w:hAnsi="Arial Narrow" w:cs="Arial Narrow"/>
          <w:color w:val="000000"/>
          <w:sz w:val="22"/>
        </w:rPr>
        <w:t>Alcalde</w:t>
      </w:r>
      <w:proofErr w:type="gramEnd"/>
      <w:r>
        <w:rPr>
          <w:rFonts w:ascii="Arial Narrow" w:eastAsia="Arial Narrow" w:hAnsi="Arial Narrow" w:cs="Arial Narrow"/>
          <w:color w:val="000000"/>
          <w:sz w:val="22"/>
        </w:rPr>
        <w:t xml:space="preserve"> Mayor de Bogotá D.C., en el sentido de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119EC041"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Desarrollar el Contrato acorde con lo establecido en el Artículo 5 de la Ley 80 de 1993.</w:t>
      </w:r>
    </w:p>
    <w:p w14:paraId="124249BE"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Ejecutar el objeto del contrato disponiendo de suficiente capacidad técnica y administrativa.</w:t>
      </w:r>
    </w:p>
    <w:p w14:paraId="1413C67B"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Realizar los actos necesarios y tomar las medidas conducentes para el debido y oportuno cumplimiento de las obligaciones contractuales y para la ejecución del contrato.</w:t>
      </w:r>
    </w:p>
    <w:p w14:paraId="55B228F6"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Constituir y mantener vigente la Garantía Única que impone la celebración del presente Contrato, en los términos establecidos en el mismo.</w:t>
      </w:r>
    </w:p>
    <w:p w14:paraId="2EDA3BC3"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 xml:space="preserve">Conocer, divulgar y aplicar la política integrada de gestión del IDIGER (calidad, ambiental, seguridad y salud ocupacional), al ejecutar sus actividades o servicios controlando los riesgos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así como la utilización de insumos y materia prima de calidad. El contratista no dejara sustancias o materiales nocivos para la flora, fauna o salud humana, ni contaminara la atmósfera, el suelo o los cuerpos de agua. La violación de estas normas se considerará incumplimiento grave del contrato, y el IDIGER podrá aplicar la cláusula penal o multas a que hubiere lugar, sin perjuicio de las demás acciones legales o sanciones que adelante la autoridad o ente competente de orden Distrital o Nacional.  </w:t>
      </w:r>
    </w:p>
    <w:p w14:paraId="05336BE1"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Dar cumplimiento a la Resolución 423 del 04 de septiembre de 2018, por el cual se adopta el Código de Integridad del Servicio Público del Instituto Distrital de Gestión de Riesgos y Cambio Climático – IDIGER.</w:t>
      </w:r>
    </w:p>
    <w:p w14:paraId="20BE4785"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El Contratista se compromete expresamente a cumplir con lo establecido en la Resolución 1677 de mayo 16 de 2008 “por la cual se señalan las actividades consideradas como peores formas de trabajo infantil y se establece la clasificación de actividades peligrosas y condiciones de trabajo nocivas para la salud e integridad física o psicológica de las personas menores de 18 años de edad”, proferida por el Ministerio de Protección Social.</w:t>
      </w:r>
    </w:p>
    <w:p w14:paraId="3ECA764F"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lastRenderedPageBreak/>
        <w:t>El contratista deberá tener en cuenta las disposiciones señaladas por el Ministerio de Ambiente y Desarrollo Sostenible, durante la ejecución del contrato, así como su disposición final.</w:t>
      </w:r>
    </w:p>
    <w:p w14:paraId="782988FE"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 xml:space="preserve">Mantener la vinculación laboral o la relación contractual durante el plazo de ejecución del contrato con personas vulnerables, marginadas y/o excluidas de la dinámica productiva de la ciudad, de acuerdo con lo expuesto en el Decreto </w:t>
      </w:r>
      <w:r>
        <w:rPr>
          <w:rFonts w:ascii="Arial Narrow" w:eastAsia="Arial Narrow" w:hAnsi="Arial Narrow" w:cs="Arial Narrow"/>
          <w:sz w:val="22"/>
        </w:rPr>
        <w:t>Único Sectorial 651</w:t>
      </w:r>
      <w:r>
        <w:rPr>
          <w:rFonts w:ascii="Arial Narrow" w:eastAsia="Arial Narrow" w:hAnsi="Arial Narrow" w:cs="Arial Narrow"/>
          <w:color w:val="000000"/>
          <w:sz w:val="22"/>
        </w:rPr>
        <w:t xml:space="preserve"> de 20</w:t>
      </w:r>
      <w:r>
        <w:rPr>
          <w:rFonts w:ascii="Arial Narrow" w:eastAsia="Arial Narrow" w:hAnsi="Arial Narrow" w:cs="Arial Narrow"/>
          <w:sz w:val="22"/>
        </w:rPr>
        <w:t>2</w:t>
      </w:r>
      <w:r>
        <w:rPr>
          <w:rFonts w:ascii="Arial Narrow" w:eastAsia="Arial Narrow" w:hAnsi="Arial Narrow" w:cs="Arial Narrow"/>
          <w:color w:val="000000"/>
          <w:sz w:val="22"/>
        </w:rPr>
        <w:t>5. (Esta obligación aplica si dentro de la propuesta ganadora se incluyen personas pertenecientes a grupos marginales, vulnerables, excluidas o discapacitadas).</w:t>
      </w:r>
    </w:p>
    <w:p w14:paraId="6C795F5F"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 xml:space="preserve">Vincular y mantener a mujeres para la ejecución del contrato, según los porcentajes que se establecen en el artículo 3 y s.s. del Decreto </w:t>
      </w:r>
      <w:r>
        <w:rPr>
          <w:rFonts w:ascii="Arial Narrow" w:eastAsia="Arial Narrow" w:hAnsi="Arial Narrow" w:cs="Arial Narrow"/>
          <w:sz w:val="22"/>
        </w:rPr>
        <w:t>Único Sectorial</w:t>
      </w:r>
      <w:r>
        <w:rPr>
          <w:rFonts w:ascii="Arial Narrow" w:eastAsia="Arial Narrow" w:hAnsi="Arial Narrow" w:cs="Arial Narrow"/>
          <w:color w:val="000000"/>
          <w:sz w:val="22"/>
        </w:rPr>
        <w:t xml:space="preserve"> </w:t>
      </w:r>
      <w:r>
        <w:rPr>
          <w:rFonts w:ascii="Arial Narrow" w:eastAsia="Arial Narrow" w:hAnsi="Arial Narrow" w:cs="Arial Narrow"/>
          <w:sz w:val="22"/>
        </w:rPr>
        <w:t>643</w:t>
      </w:r>
      <w:r>
        <w:rPr>
          <w:rFonts w:ascii="Arial Narrow" w:eastAsia="Arial Narrow" w:hAnsi="Arial Narrow" w:cs="Arial Narrow"/>
          <w:color w:val="000000"/>
          <w:sz w:val="22"/>
        </w:rPr>
        <w:t xml:space="preserve"> de 202</w:t>
      </w:r>
      <w:r>
        <w:rPr>
          <w:rFonts w:ascii="Arial Narrow" w:eastAsia="Arial Narrow" w:hAnsi="Arial Narrow" w:cs="Arial Narrow"/>
          <w:sz w:val="22"/>
        </w:rPr>
        <w:t>5</w:t>
      </w:r>
      <w:r>
        <w:rPr>
          <w:rFonts w:ascii="Arial Narrow" w:eastAsia="Arial Narrow" w:hAnsi="Arial Narrow" w:cs="Arial Narrow"/>
          <w:color w:val="000000"/>
          <w:sz w:val="22"/>
        </w:rPr>
        <w:t>. (en caso de que no sea aplicable esta obligación, se deberá dejar la razón por la cual no se pueden aplicar los porcentajes de vinculación de mujeres).</w:t>
      </w:r>
    </w:p>
    <w:p w14:paraId="074CBD52"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w:t>
      </w:r>
    </w:p>
    <w:p w14:paraId="2607A55E"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El contratista evitará cualquier acción u omisión orientada al abuso económico, el control abusivo de las finanzas, recompensas o castigos monetarios a las mujeres por razón de su condición social, económica o política.</w:t>
      </w:r>
    </w:p>
    <w:p w14:paraId="0E5FD1EE"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El contratista deberá facilitar y promover la denuncia ante el acaecimiento de cualquiera de las circunstancias descritas o las dispuestas en la Ley 1257 de 2008. </w:t>
      </w:r>
    </w:p>
    <w:p w14:paraId="0D055594"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El contratista se obliga a prevenir el abuso y el acoso sexual y a promover su denuncia, así como de las demás violencias basadas en género en el marco de la ejecución del contrato y hacer un uso no sexista del lenguaje escrito, visual y audiovisual, de conformidad con lo establecido en el Acuerdo Distrital 381 de 2009.</w:t>
      </w:r>
    </w:p>
    <w:p w14:paraId="20B0D87F" w14:textId="77777777" w:rsidR="00DD6843" w:rsidRDefault="00DD6843" w:rsidP="00967C13">
      <w:pPr>
        <w:numPr>
          <w:ilvl w:val="0"/>
          <w:numId w:val="28"/>
        </w:numPr>
        <w:pBdr>
          <w:top w:val="nil"/>
          <w:left w:val="nil"/>
          <w:bottom w:val="nil"/>
          <w:right w:val="nil"/>
          <w:between w:val="nil"/>
        </w:pBdr>
        <w:shd w:val="clear" w:color="auto" w:fill="FFFFFF"/>
        <w:ind w:left="993" w:hanging="426"/>
        <w:rPr>
          <w:rFonts w:ascii="Arial Narrow" w:eastAsia="Arial Narrow" w:hAnsi="Arial Narrow" w:cs="Arial Narrow"/>
          <w:color w:val="222222"/>
          <w:sz w:val="22"/>
        </w:rPr>
      </w:pPr>
      <w:r>
        <w:rPr>
          <w:rFonts w:ascii="Arial Narrow" w:eastAsia="Arial Narrow" w:hAnsi="Arial Narrow" w:cs="Arial Narrow"/>
          <w:color w:val="222222"/>
          <w:sz w:val="22"/>
        </w:rPr>
        <w:t>No utilizar expresiones transfóbicas, machistas, misóginas y discriminatorias hacia personas transgénero o de los sectores sociales LGBTI o xenofóbicas en el ámbito laboral e institucional. </w:t>
      </w:r>
    </w:p>
    <w:p w14:paraId="3B6E4FC9" w14:textId="77777777" w:rsidR="00DD6843" w:rsidRDefault="00DD6843" w:rsidP="00967C13">
      <w:pPr>
        <w:numPr>
          <w:ilvl w:val="0"/>
          <w:numId w:val="28"/>
        </w:numPr>
        <w:pBdr>
          <w:top w:val="nil"/>
          <w:left w:val="nil"/>
          <w:bottom w:val="nil"/>
          <w:right w:val="nil"/>
          <w:between w:val="nil"/>
        </w:pBdr>
        <w:shd w:val="clear" w:color="auto" w:fill="FFFFFF"/>
        <w:ind w:left="993" w:hanging="426"/>
        <w:rPr>
          <w:rFonts w:ascii="Arial Narrow" w:eastAsia="Arial Narrow" w:hAnsi="Arial Narrow" w:cs="Arial Narrow"/>
          <w:color w:val="222222"/>
          <w:sz w:val="22"/>
        </w:rPr>
      </w:pPr>
      <w:r>
        <w:rPr>
          <w:rFonts w:ascii="Arial Narrow" w:eastAsia="Arial Narrow" w:hAnsi="Arial Narrow" w:cs="Arial Narrow"/>
          <w:color w:val="222222"/>
          <w:sz w:val="22"/>
        </w:rPr>
        <w:t>No realizar chistes y comentarios que ridiculicen a las personas en razón a su ciclo vital, talla, raza, sexo, religión, orientación sexual, identidad de género, situación social, discapacidad o capacidades diferenciales</w:t>
      </w:r>
    </w:p>
    <w:p w14:paraId="11F7AF15" w14:textId="77777777" w:rsidR="00DD6843" w:rsidRDefault="00DD6843" w:rsidP="00967C13">
      <w:pPr>
        <w:numPr>
          <w:ilvl w:val="0"/>
          <w:numId w:val="28"/>
        </w:numPr>
        <w:pBdr>
          <w:top w:val="nil"/>
          <w:left w:val="nil"/>
          <w:bottom w:val="nil"/>
          <w:right w:val="nil"/>
          <w:between w:val="nil"/>
        </w:pBdr>
        <w:shd w:val="clear" w:color="auto" w:fill="FFFFFF"/>
        <w:ind w:left="993" w:hanging="426"/>
        <w:rPr>
          <w:rFonts w:ascii="Arial Narrow" w:eastAsia="Arial Narrow" w:hAnsi="Arial Narrow" w:cs="Arial Narrow"/>
          <w:color w:val="222222"/>
          <w:sz w:val="22"/>
        </w:rPr>
      </w:pPr>
      <w:r>
        <w:rPr>
          <w:rFonts w:ascii="Arial Narrow" w:eastAsia="Arial Narrow" w:hAnsi="Arial Narrow" w:cs="Arial Narrow"/>
          <w:color w:val="000000"/>
          <w:sz w:val="22"/>
        </w:rPr>
        <w:t>Atender los lineamientos previstos en la Ley 2040 de 2020. "por medio de la cual se adoptan medidas para impulsar el trabajo para adultos mayores y se dictan otras disposiciones".</w:t>
      </w:r>
    </w:p>
    <w:p w14:paraId="66048308"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Suscribir el acta de liquidación del contrato.</w:t>
      </w:r>
    </w:p>
    <w:p w14:paraId="5623B1E8" w14:textId="77777777" w:rsidR="00DD6843" w:rsidRDefault="00DD6843" w:rsidP="00967C13">
      <w:pPr>
        <w:numPr>
          <w:ilvl w:val="0"/>
          <w:numId w:val="28"/>
        </w:numPr>
        <w:pBdr>
          <w:top w:val="nil"/>
          <w:left w:val="nil"/>
          <w:bottom w:val="nil"/>
          <w:right w:val="nil"/>
          <w:between w:val="nil"/>
        </w:pBdr>
        <w:ind w:left="993" w:hanging="426"/>
        <w:rPr>
          <w:rFonts w:ascii="Arial Narrow" w:eastAsia="Arial Narrow" w:hAnsi="Arial Narrow" w:cs="Arial Narrow"/>
          <w:color w:val="000000"/>
          <w:sz w:val="22"/>
        </w:rPr>
      </w:pPr>
      <w:r>
        <w:rPr>
          <w:rFonts w:ascii="Arial Narrow" w:eastAsia="Arial Narrow" w:hAnsi="Arial Narrow" w:cs="Arial Narrow"/>
          <w:color w:val="000000"/>
          <w:sz w:val="22"/>
        </w:rPr>
        <w:t xml:space="preserve">Cumplir con las demás obligaciones de carácter general que surjan de la naturaleza del contrato y que garanticen el cabal y oportuno cumplimiento del objeto contractual. </w:t>
      </w:r>
    </w:p>
    <w:p w14:paraId="1962C590" w14:textId="4FA9EC2E" w:rsidR="0041177B" w:rsidRPr="00FE06F8" w:rsidRDefault="0041177B" w:rsidP="0041177B">
      <w:pPr>
        <w:rPr>
          <w:rFonts w:ascii="Arial Narrow" w:hAnsi="Arial Narrow"/>
          <w:color w:val="3A3939" w:themeColor="accent2" w:themeShade="BF"/>
          <w:sz w:val="22"/>
        </w:rPr>
      </w:pPr>
    </w:p>
    <w:p w14:paraId="0732DB25" w14:textId="24F62F7F" w:rsidR="006A3B27" w:rsidRPr="00FE06F8" w:rsidRDefault="006A3B27" w:rsidP="007A5A66">
      <w:pPr>
        <w:pStyle w:val="clusulas"/>
        <w:tabs>
          <w:tab w:val="left" w:pos="1560"/>
        </w:tabs>
        <w:spacing w:before="0" w:after="0"/>
        <w:ind w:left="425" w:hanging="357"/>
        <w:outlineLvl w:val="0"/>
        <w:rPr>
          <w:rFonts w:ascii="Arial Narrow" w:hAnsi="Arial Narrow" w:cs="Arial"/>
          <w:sz w:val="22"/>
        </w:rPr>
      </w:pPr>
      <w:r w:rsidRPr="00FE06F8">
        <w:rPr>
          <w:rFonts w:ascii="Arial Narrow" w:hAnsi="Arial Narrow" w:cs="Arial"/>
          <w:sz w:val="22"/>
        </w:rPr>
        <w:t xml:space="preserve">OBLIGACIONES ESPECÍFICAS DEL </w:t>
      </w:r>
      <w:r w:rsidR="00D2274C" w:rsidRPr="00FE06F8">
        <w:rPr>
          <w:rFonts w:ascii="Arial Narrow" w:hAnsi="Arial Narrow" w:cs="Arial"/>
          <w:sz w:val="22"/>
        </w:rPr>
        <w:t>INTERVENTOR</w:t>
      </w:r>
    </w:p>
    <w:p w14:paraId="44D67B86" w14:textId="66EBF8D5" w:rsidR="006A3B27" w:rsidRPr="00FE06F8" w:rsidRDefault="006A3B27" w:rsidP="0041177B">
      <w:pPr>
        <w:rPr>
          <w:rFonts w:ascii="Arial Narrow" w:hAnsi="Arial Narrow"/>
          <w:sz w:val="22"/>
        </w:rPr>
      </w:pPr>
    </w:p>
    <w:p w14:paraId="0438730A" w14:textId="77777777" w:rsidR="0006703B" w:rsidRDefault="0006703B" w:rsidP="00967C13">
      <w:pPr>
        <w:numPr>
          <w:ilvl w:val="0"/>
          <w:numId w:val="29"/>
        </w:numPr>
        <w:ind w:left="1003" w:hanging="435"/>
        <w:rPr>
          <w:rFonts w:ascii="Arial" w:eastAsia="Arial" w:hAnsi="Arial" w:cs="Arial"/>
          <w:b/>
          <w:bCs/>
          <w:sz w:val="22"/>
        </w:rPr>
      </w:pPr>
      <w:r>
        <w:rPr>
          <w:rFonts w:ascii="Arial Narrow" w:eastAsia="Arial Narrow" w:hAnsi="Arial Narrow" w:cs="Arial Narrow"/>
          <w:sz w:val="22"/>
        </w:rPr>
        <w:t>Estudiar y revisar la totalidad de los documentos que formaron parte de la Licitación Pública que dio origen al contrato de obra a intervenir.</w:t>
      </w:r>
    </w:p>
    <w:p w14:paraId="04A20979" w14:textId="77777777" w:rsidR="0006703B" w:rsidRDefault="0006703B" w:rsidP="00967C13">
      <w:pPr>
        <w:numPr>
          <w:ilvl w:val="0"/>
          <w:numId w:val="29"/>
        </w:numPr>
        <w:ind w:left="1003" w:hanging="435"/>
        <w:rPr>
          <w:rFonts w:ascii="Arial" w:eastAsia="Arial" w:hAnsi="Arial" w:cs="Arial"/>
          <w:b/>
          <w:bCs/>
          <w:sz w:val="22"/>
        </w:rPr>
      </w:pPr>
      <w:r>
        <w:rPr>
          <w:rFonts w:ascii="Arial Narrow" w:eastAsia="Arial Narrow" w:hAnsi="Arial Narrow" w:cs="Arial Narrow"/>
          <w:sz w:val="22"/>
        </w:rPr>
        <w:t>Supervisar, garantizar, verificar y controlar el cumplimiento del contrato de OBRA resultado de la Licitación Pública para “CONTRATAR LA EJECUCIÓN DE OBRAS CIVILES PARA LA ADECUACIÓN, MEJORAMIENTO, E INSTALACIÓN DE SISTEMAS HIDRÁULICOS, SANITARIOS, ELÉCTRICOS Y DE CUBIERTA EN LAS BODEGAS 7 Y 11 PROPIEDAD DEL IDIGER.” y del proceso constructivo de la misma, de acuerdo con la descripción, especificaciones y demás condiciones establecidas en el Pliego de Condiciones y en especial con las establecidas en el ANEXO TÉCNICO de la obra.</w:t>
      </w:r>
    </w:p>
    <w:p w14:paraId="57521B55"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lastRenderedPageBreak/>
        <w:t>Allegar dentro de los tres (3) días calendario posterior a la celebración del contrato las hojas de vida y soportes del equipo de trabajo del Proyecto, conforme a las condiciones previstas en el “Anexo de Personal de Proyecto”.</w:t>
      </w:r>
    </w:p>
    <w:p w14:paraId="03EF6473"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Garantizar que, tanto al momento de la verificación y aprobación del personal del proyecto por parte de la entidad, como durante el desarrollo del contrato, los profesionales aprobados, no están vinculados a consultorías o procesos abiertos en el IDIGER, en caso de estarlo, se debe tener en cuenta que la sumatoria de las dedicaciones no puede superar el 100%, so pena de incumplimiento contractual.</w:t>
      </w:r>
    </w:p>
    <w:p w14:paraId="11ED37B8"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Aportar el cronograma de trabajo, dentro de los tres (3) días calendarios posteriores a la aprobación de las hojas de vida, junto con los soportes previstos en el “Anexo de Personal de Proyecto”.</w:t>
      </w:r>
    </w:p>
    <w:p w14:paraId="547F3A33"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Aprobar las hojas de vida y soportes del recurso humano presentadas por el Contratista de obra, previo a la suscripción del acta de inicio del mismo.</w:t>
      </w:r>
    </w:p>
    <w:p w14:paraId="2FE8A4C0"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Revisar y aprobar al contratista de obra el desglose del AIU ofertado previo a la suscripción del acta de inicio del mismo.</w:t>
      </w:r>
    </w:p>
    <w:p w14:paraId="0B0514A6"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Aprobar el Programa Detallado de Trabajo del contrato de obra (cronograma del proyecto, Project, diagrama de Gantt), de acuerdo con el anexo técnico, previo a la suscripción del acta de inicio del mismo.</w:t>
      </w:r>
    </w:p>
    <w:p w14:paraId="5CF5CEF0"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Aprobar el Programa de calidad, específico para el proyecto, el cual debe contener los lineamientos de calidad e indicadores que se deben tener en cuanto a los procesos constructivos, la calidad de los materiales a emplear, los acabados, la estabilidad de la obra y las demás actividades y aspectos contemplados en el anexo técnico del contrato, previo a la suscripción del acta de inicio del mismo.</w:t>
      </w:r>
    </w:p>
    <w:p w14:paraId="5D10B496"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y aprobar la apertura del PIN (para el transporte y disposición de escombros), previa a la suscripción del acta de inicio del mismo y verificar su cierre correspondiente, así como supervisar y validar el cumplimiento por parte del contratista de las obligaciones relacionadas con el manejo, transporte y disposición adecuada del asbesto cemento, conforme a la normativa ambiental y sanitaria vigente aplicable a este tipo de material.</w:t>
      </w:r>
    </w:p>
    <w:p w14:paraId="64ECD1CE"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Emitir su concepto favorable mediante comunicación dirigida al Contratista de Obra, con copia a IDIGER, respecto del cumplimiento de los requisitos de ejecución del contrato de obra, para poder suscribir la respectiva acta de inicio.</w:t>
      </w:r>
    </w:p>
    <w:p w14:paraId="6C39BA94"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Revisar y aprobar los estudios ambientales y de Seguridad y Salud en el trabajo elaborados por el contratista de obra, que se requieran de acuerdo con lo exigido en el Apéndice – Componente Ambiental y SST- y documentos complementarios que hacen parte integral del proceso, validando el cumplimiento de las especificaciones técnicas y normatividad vigente.</w:t>
      </w:r>
    </w:p>
    <w:p w14:paraId="7DB7AB6F"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el cumplimiento por parte del Contratista de obra de las normas y especificaciones técnicas vigentes y propias del proyecto, teniendo en cuenta los principios de economía, eficiencia, celeridad y calidad.</w:t>
      </w:r>
    </w:p>
    <w:p w14:paraId="0A38C248"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Vigilar y garantizar la calidad en la ejecución del replanteo de la obra, de tal forma que permita localizar adecuadamente el proyecto sobre el terreno. Asegurar la permanencia de las referencias topográficas establecidas, su protección, traslado o reposición cuando sea necesario.</w:t>
      </w:r>
    </w:p>
    <w:p w14:paraId="3E81E87F"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Propiciar y participar en las reuniones de seguimiento y/o visitas conjuntamente con el Contratista y sus especialistas revisando las alternativas planteadas y haciendo seguimiento a las soluciones generadas para el buen desarrollo del proyecto y suscribir el acta de seguimiento al contrato.</w:t>
      </w:r>
    </w:p>
    <w:p w14:paraId="18C12DA6"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 xml:space="preserve">Verificar el cumplimiento del PDT o cronograma y especificaciones técnicas, asegurando el uso adecuado y oportuno de los recursos y la reprogramación del PDT del proyecto cuando el IDIGER lo autorice para el buen desarrollo de la obra. En caso de incumplimientos exigir al Contratista vigilado de manera inmediata los correctivos necesarios. En caso de variaciones por atraso en la </w:t>
      </w:r>
      <w:r>
        <w:rPr>
          <w:rFonts w:ascii="Arial Narrow" w:eastAsia="Arial Narrow" w:hAnsi="Arial Narrow" w:cs="Arial Narrow"/>
          <w:sz w:val="22"/>
        </w:rPr>
        <w:lastRenderedPageBreak/>
        <w:t>ejecución prevista, estudiar y aprobar el plan de contingencia o iniciar el proceso administrativo sancionatorio a que haya lugar.</w:t>
      </w:r>
    </w:p>
    <w:p w14:paraId="46010728"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Aprobar dentro de los tres (3) días calendario siguientes a la solicitud presentada por el Contratista vigilado, los Análisis de Precios Unitarios y el saldo presupuestal del contrato debidamente justificados, en caso de requerirse ítems no previstos para la adecuada ejecución del proyecto; así como gestionar y controlar el saldo total de la obra con mayores y menores cantidades, quedando obligado a reportar al IDIGER las alertas correspondientes cuando se presenten variaciones significativas en dichos conceptos, con el fin de garantizar la correcta ejecución presupuestal y el adecuado seguimiento financiero del contrato.</w:t>
      </w:r>
    </w:p>
    <w:p w14:paraId="307C58CF"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Realizar balances mensuales de obra del contrato al cual se ejerce la interventoría.</w:t>
      </w:r>
    </w:p>
    <w:p w14:paraId="2D67B76C"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en el caso de ser necesario los resultados de los ensayos de laboratorio requeridos a la obra con el fin de corroborar la calidad de los materiales y de la obra, de conformidad con las especificaciones contratadas para el proyecto y presentar a la Entidad el resultado de estos.</w:t>
      </w:r>
    </w:p>
    <w:p w14:paraId="7EF462E0"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Solicitar los correctivos de obras, en el caso de ser necesario cuando los resultados de los ensayos no cumplan con las especificaciones contratadas para el proyecto y verificar que los correctivos sean adoptados por el Contratista vigilado en un plazo no mayor a cinco (5) días calendario siguientes a la solicitud por parte de la Interventoría y/o el IDIGER.</w:t>
      </w:r>
    </w:p>
    <w:p w14:paraId="008237DF"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que las áreas de trabajo estén completamente aisladas de funcionarios y que se habiliten zonas seguras dentro de los frentes de obra, para el tránsito de los trabajadores y el personal involucrado y en general verificar la implementación de la señalización y demarcación Ambiental y de Seguridad y Salud en el Trabajo y demás requerida, antes de iniciar cualquier tipo de actividad, solicitar la señalización adicional y verificar su implementación, de acuerdo con el avance y condiciones particulares de la obra y conforme a la obra de acuerdo con los estándares definidos en la legislación nacional vigente y las normas técnicas colombianas NTC.</w:t>
      </w:r>
    </w:p>
    <w:p w14:paraId="1EA6094E"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 xml:space="preserve">Revisar, aprobar y suscribir los planos </w:t>
      </w:r>
      <w:proofErr w:type="spellStart"/>
      <w:r>
        <w:rPr>
          <w:rFonts w:ascii="Arial Narrow" w:eastAsia="Arial Narrow" w:hAnsi="Arial Narrow" w:cs="Arial Narrow"/>
          <w:sz w:val="22"/>
        </w:rPr>
        <w:t>record</w:t>
      </w:r>
      <w:proofErr w:type="spellEnd"/>
      <w:r>
        <w:rPr>
          <w:rFonts w:ascii="Arial Narrow" w:eastAsia="Arial Narrow" w:hAnsi="Arial Narrow" w:cs="Arial Narrow"/>
          <w:sz w:val="22"/>
        </w:rPr>
        <w:t xml:space="preserve"> de obra construida, si el proyecto lo requiere, así como las actas de recibo parcial de obra, el acta de terminación de obra dentro de los tres (3) días hábiles siguientes a la fecha de vencimiento del plazo de la ejecución. En la terminación se deben relacionar las obras ejecutadas, el estado en que se encuentran, el balance presupuestal y el cronograma de entrega de los detalles de los faltantes.</w:t>
      </w:r>
    </w:p>
    <w:p w14:paraId="62BFBE04"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Realizar de manera conjunta con el IDIGER, y el Contratista, las visitas de inspección detallada, para verificar el estado final de las obras. Verificar que el Contratista asista con todos los especialistas respectivos.</w:t>
      </w:r>
    </w:p>
    <w:p w14:paraId="70E98C22"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Elaborar el informe de seguimiento de las garantías otorgadas por los contratistas de obra principal.</w:t>
      </w:r>
    </w:p>
    <w:p w14:paraId="4AB1F36E"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Elaborar el informe final de interventoría de obra.</w:t>
      </w:r>
    </w:p>
    <w:p w14:paraId="27D49F33"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la disposición por parte de los Contratistas vigilados de los equipos, personal, materiales y demás insumos necesarios para la iniciación y ejecución de las diferentes actividades de acuerdo con las fechas previstas en el PDT aprobado.</w:t>
      </w:r>
    </w:p>
    <w:p w14:paraId="22EC3202"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Disponer del personal propio requerido para la ejecución de la Interventoría, cumpliendo con la programación del contrato, garantizando que la ejecución se efectúe dentro del plazo pactado contractualmente a su riesgo.</w:t>
      </w:r>
    </w:p>
    <w:p w14:paraId="5A473F55"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y garantizar que los contratos a los cuales se ejerce la interventoría se ejecuten de conformidad con las condiciones pactadas.</w:t>
      </w:r>
    </w:p>
    <w:p w14:paraId="7A557A17"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El contratista deberá cumplir con lo requerido en Programa de Bioseguridad que se requiera por las Entidades competentes.</w:t>
      </w:r>
    </w:p>
    <w:p w14:paraId="3C39B8DF"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 xml:space="preserve">Verificar que el contratista de obra cumpla con asumir la contribución con destino al Fondo Nacional de Formación Profesional de la Industria de la Construcción – FIC-, respecto de los trabajadores a su cargo, conforme a las disposiciones legales sobre la materia. No obstante, lo anterior, si el </w:t>
      </w:r>
      <w:r>
        <w:rPr>
          <w:rFonts w:ascii="Arial Narrow" w:eastAsia="Arial Narrow" w:hAnsi="Arial Narrow" w:cs="Arial Narrow"/>
          <w:sz w:val="22"/>
        </w:rPr>
        <w:lastRenderedPageBreak/>
        <w:t>personal que ejecuta las actividades, está vinculado como contratista independiente, deberá acreditar esta contribución, respecto del personal a su cargo. Así mismo, deberá vigilar que el contratista de obra, deberá acreditar el cumplimiento de esta contribución en cualquiera de los dos escenarios.</w:t>
      </w:r>
    </w:p>
    <w:p w14:paraId="0D7607E0"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sz w:val="22"/>
        </w:rPr>
        <w:t>Verificar la aplicabilidad y cumplimiento de la Resolución No. 1409 de 2012 del Ministerio de Trabajo “por la cual se establece el Reglamento de Seguridad para protección contra caídas en trabajo en alturas”, y a la Resolución No. 1903 de 2013 “por la cual se modifica el numeral 5º del artículo 10 y el parágrafo 4º del artículo 11 de la Resolución 1409 de 2012 y se dictan otras disposiciones”. La interventoría debe verificar la aplicabilidad y cumplimiento de lo dispuesto en el Decreto 586 de 2015 “Por medio del cual se adopta el modelo eficiente y sostenible de gestión de los Residuos de Construcción y Demolición - RCD en Bogotá D.C.” la Resolución SDA 1115 del 26 de septiembre de 2012 y demás resoluciones emitidas por la autoridad ambiental Distrital y Nacional que le sean complementarias, pertinentes y aplicables.</w:t>
      </w:r>
    </w:p>
    <w:p w14:paraId="0418CD15"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color w:val="000000"/>
          <w:sz w:val="22"/>
        </w:rPr>
        <w:t>Vincular y mantener durante la ejecución del contrato/convenio, el porcentaje mínimo de mujeres (____%), conforme con los términos y las condiciones contenidas en el estudio previo/pliego de condiciones/invitación/oferta. El incumplimiento de la vinculación o mantenimiento del porcentaje mínimo de mujeres por parte del contratista/, conducirá a la imposición de multas, sanciones y demás consecuencias previstas en el contrato y en las demás normas aplicables.</w:t>
      </w:r>
    </w:p>
    <w:p w14:paraId="468054A7"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color w:val="000000"/>
          <w:sz w:val="22"/>
        </w:rPr>
        <w:t>El contratista debe registrar las mujeres contratadas en el micrositio BOGOTÁ TRABAJA de la Secretaría Distrital de Desarrollo Económico. El cumplimiento de esta obligación deberá surtirse dentro del primer mes de ejecución del contrato.</w:t>
      </w:r>
    </w:p>
    <w:p w14:paraId="443C6315"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color w:val="000000"/>
          <w:sz w:val="22"/>
        </w:rPr>
        <w:t>El contratista deberá cambiar a su costa y sin ningún costo para el IDIGER-FONDIGER, los bienes defectuosos. Se entiende por bienes defectuosos aquellos que, habiéndose recibido a satisfacción presenten defectos con posterioridad a su entrega. Estos cambios deberán realizarse dentro de los cinco (5) días calendario, contados a partir de la solicitud por parte del supervisor. Si el Contratista no realiza los cambios dentro de este término, el IDIGER-FONDIGER podrá hacer efectiva la respectiva póliza, sin perjuicio de las demás acciones a que haya lugar. El supervisor del contrato determinará cuando estos bienes cumplen a satisfacción con el alcance del contrato.</w:t>
      </w:r>
    </w:p>
    <w:p w14:paraId="5BB2035B"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color w:val="000000"/>
          <w:sz w:val="22"/>
        </w:rPr>
        <w:t>El contratista deberá garantizar el debido y oportuno cumplimiento de las obligaciones contractuales en la ejecución del contrato.</w:t>
      </w:r>
    </w:p>
    <w:p w14:paraId="57379505"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color w:val="000000"/>
          <w:sz w:val="22"/>
        </w:rPr>
        <w:t>El contratista deberá asumir todos los costos directos e indirectos; los costos fijos, incluidos impuestos referentes a la actividad, retenciones de ley e imprevistos y utilidades. Los precios de la oferta deben mantenerse en firme a partir de la presentación de ésta y durante todo el tiempo de ejecución y liquidación del contrato.</w:t>
      </w:r>
    </w:p>
    <w:p w14:paraId="0A5CCE4A" w14:textId="77777777" w:rsidR="0006703B" w:rsidRDefault="0006703B" w:rsidP="00967C13">
      <w:pPr>
        <w:numPr>
          <w:ilvl w:val="0"/>
          <w:numId w:val="29"/>
        </w:numPr>
        <w:ind w:left="1003" w:hanging="435"/>
        <w:rPr>
          <w:rFonts w:ascii="Arial Narrow" w:eastAsia="Arial Narrow" w:hAnsi="Arial Narrow" w:cs="Arial Narrow"/>
          <w:sz w:val="22"/>
        </w:rPr>
      </w:pPr>
      <w:r>
        <w:rPr>
          <w:rFonts w:ascii="Arial Narrow" w:eastAsia="Arial Narrow" w:hAnsi="Arial Narrow" w:cs="Arial Narrow"/>
          <w:color w:val="000000"/>
          <w:sz w:val="22"/>
        </w:rPr>
        <w:t>Las demás que se requieran de acuerdo con la naturaleza del contrato.</w:t>
      </w:r>
    </w:p>
    <w:p w14:paraId="2562AED2" w14:textId="77777777" w:rsidR="0006703B" w:rsidRDefault="0006703B" w:rsidP="0006703B">
      <w:pPr>
        <w:spacing w:after="14"/>
        <w:ind w:left="360"/>
        <w:rPr>
          <w:rFonts w:ascii="Arial Narrow" w:eastAsia="Arial Narrow" w:hAnsi="Arial Narrow" w:cs="Arial Narrow"/>
          <w:sz w:val="22"/>
        </w:rPr>
      </w:pPr>
    </w:p>
    <w:p w14:paraId="55D98222" w14:textId="77777777" w:rsidR="0006703B" w:rsidRDefault="0006703B" w:rsidP="0006703B">
      <w:pPr>
        <w:spacing w:after="14"/>
        <w:ind w:left="360"/>
        <w:rPr>
          <w:rFonts w:ascii="Arial Narrow" w:eastAsia="Arial Narrow" w:hAnsi="Arial Narrow" w:cs="Arial Narrow"/>
          <w:sz w:val="22"/>
        </w:rPr>
      </w:pPr>
      <w:r>
        <w:rPr>
          <w:rFonts w:ascii="Arial Narrow" w:eastAsia="Arial Narrow" w:hAnsi="Arial Narrow" w:cs="Arial Narrow"/>
          <w:sz w:val="22"/>
        </w:rPr>
        <w:t>En desarrollo de la ejecución contractual, el contratista de interventoría deberá entregar los siguientes productos:</w:t>
      </w:r>
    </w:p>
    <w:p w14:paraId="14623602" w14:textId="77777777" w:rsidR="0006703B" w:rsidRDefault="0006703B" w:rsidP="0006703B">
      <w:pPr>
        <w:rPr>
          <w:rFonts w:ascii="Arial Narrow" w:eastAsia="Arial Narrow" w:hAnsi="Arial Narrow" w:cs="Arial Narrow"/>
          <w:sz w:val="22"/>
        </w:rPr>
      </w:pPr>
    </w:p>
    <w:p w14:paraId="16BEB489" w14:textId="77777777" w:rsidR="0006703B" w:rsidRDefault="0006703B" w:rsidP="0006703B">
      <w:pPr>
        <w:rPr>
          <w:rFonts w:ascii="Arial Narrow" w:eastAsia="Arial Narrow" w:hAnsi="Arial Narrow" w:cs="Arial Narrow"/>
          <w:sz w:val="22"/>
        </w:rPr>
      </w:pPr>
      <w:r>
        <w:rPr>
          <w:rFonts w:ascii="Arial Narrow" w:eastAsia="Arial Narrow" w:hAnsi="Arial Narrow" w:cs="Arial Narrow"/>
          <w:b/>
          <w:bCs/>
          <w:sz w:val="22"/>
        </w:rPr>
        <w:t>Informes de seguimiento:</w:t>
      </w:r>
      <w:r>
        <w:rPr>
          <w:rFonts w:ascii="Arial Narrow" w:eastAsia="Arial Narrow" w:hAnsi="Arial Narrow" w:cs="Arial Narrow"/>
          <w:sz w:val="22"/>
        </w:rPr>
        <w:t xml:space="preserve"> Para garantizar el seguimiento de las actividades del contrato, el contratista deberá presentar informes semanales en formato suministrado por la entidad y entregarlo vía correo electrónico a más tardar al siguiente día de terminada la semana de acuerdo a la fecha del acta de inicio (debe incluir los soportes del acompañamiento permanente en campo). Además, presentar informes mensuales que contengan el avance de las actividades de interventoría incluyendo toda la documentación y correspondencia generada durante el desarrollo del contrato, así como el aviso oportuno de imprevistos, limitaciones y sugerencias para que la entidad pueda adoptar las acciones pertinentes. Estos informes mensuales se deben entregar en original impreso y en formato digital. De igual manera el contratista deberá entregar los informes ejecutivos sobre el </w:t>
      </w:r>
      <w:r>
        <w:rPr>
          <w:rFonts w:ascii="Arial Narrow" w:eastAsia="Arial Narrow" w:hAnsi="Arial Narrow" w:cs="Arial Narrow"/>
          <w:sz w:val="22"/>
        </w:rPr>
        <w:lastRenderedPageBreak/>
        <w:t xml:space="preserve">avance y la ejecución del contrato de Interventoría que sean solicitados durante la ejecución del presente Contrato por el Supervisor del IDIGER. </w:t>
      </w:r>
    </w:p>
    <w:p w14:paraId="2D209C06" w14:textId="77777777" w:rsidR="0006703B" w:rsidRDefault="0006703B" w:rsidP="0006703B">
      <w:pPr>
        <w:rPr>
          <w:rFonts w:ascii="Arial Narrow" w:eastAsia="Arial Narrow" w:hAnsi="Arial Narrow" w:cs="Arial Narrow"/>
          <w:sz w:val="22"/>
        </w:rPr>
      </w:pPr>
    </w:p>
    <w:p w14:paraId="047B3F2A" w14:textId="570E6B1E" w:rsidR="006A3B27" w:rsidRDefault="0006703B" w:rsidP="0006703B">
      <w:pPr>
        <w:rPr>
          <w:rFonts w:ascii="Arial Narrow" w:eastAsia="Arial Narrow" w:hAnsi="Arial Narrow" w:cs="Arial Narrow"/>
          <w:sz w:val="22"/>
        </w:rPr>
      </w:pPr>
      <w:r>
        <w:rPr>
          <w:rFonts w:ascii="Arial Narrow" w:eastAsia="Arial Narrow" w:hAnsi="Arial Narrow" w:cs="Arial Narrow"/>
          <w:b/>
          <w:bCs/>
          <w:sz w:val="22"/>
        </w:rPr>
        <w:t>Informe Final:</w:t>
      </w:r>
      <w:r>
        <w:rPr>
          <w:rFonts w:ascii="Arial Narrow" w:eastAsia="Arial Narrow" w:hAnsi="Arial Narrow" w:cs="Arial Narrow"/>
          <w:sz w:val="22"/>
        </w:rPr>
        <w:t xml:space="preserve"> Finalizando el contrato y una vez suscritas las actas de recibo final a satisfacción correspondientes al informe final entregados por el Interventor, Éste deberá presentar su informe final que compile el desarrollo del contrato, incluyendo toda la documentación y correspondencia generada, copia de las actas de seguimiento y la respectiva evaluación de los resultados y productos finales, así como sus comentarios, conclusiones y recomendaciones realizadas a la Interventoría, como producto del objeto del presente contrato y verificación de propuesta económica del Interventor. Este informe se debe entregar en original impreso y en formato digital.</w:t>
      </w:r>
    </w:p>
    <w:p w14:paraId="45B491BA" w14:textId="77777777" w:rsidR="0006703B" w:rsidRPr="00FE06F8" w:rsidRDefault="0006703B" w:rsidP="0006703B">
      <w:pPr>
        <w:rPr>
          <w:rFonts w:ascii="Arial Narrow" w:hAnsi="Arial Narrow"/>
          <w:color w:val="3A3939" w:themeColor="accent2" w:themeShade="BF"/>
          <w:sz w:val="22"/>
        </w:rPr>
      </w:pPr>
    </w:p>
    <w:p w14:paraId="1E750A95" w14:textId="1388D80E" w:rsidR="00C858D8" w:rsidRPr="00FE06F8" w:rsidRDefault="00CB4335" w:rsidP="007A5A66">
      <w:pPr>
        <w:pStyle w:val="clusulas"/>
        <w:tabs>
          <w:tab w:val="left" w:pos="1560"/>
        </w:tabs>
        <w:spacing w:before="0" w:after="0"/>
        <w:ind w:left="425" w:hanging="357"/>
        <w:outlineLvl w:val="0"/>
        <w:rPr>
          <w:rFonts w:ascii="Arial Narrow" w:hAnsi="Arial Narrow" w:cs="Arial"/>
          <w:sz w:val="22"/>
        </w:rPr>
      </w:pPr>
      <w:r w:rsidRPr="00FE06F8">
        <w:rPr>
          <w:rFonts w:ascii="Arial Narrow" w:hAnsi="Arial Narrow" w:cs="Arial"/>
          <w:sz w:val="22"/>
        </w:rPr>
        <w:t xml:space="preserve">DERECHOS DEL </w:t>
      </w:r>
      <w:r w:rsidR="00D2274C" w:rsidRPr="00FE06F8">
        <w:rPr>
          <w:rFonts w:ascii="Arial Narrow" w:hAnsi="Arial Narrow" w:cs="Arial"/>
          <w:sz w:val="22"/>
        </w:rPr>
        <w:t>INTERVENTOR</w:t>
      </w:r>
    </w:p>
    <w:p w14:paraId="4C85C10C" w14:textId="424BBB2E" w:rsidR="00CB4335" w:rsidRPr="00FE06F8" w:rsidRDefault="00CB4335" w:rsidP="00540E0E">
      <w:pPr>
        <w:rPr>
          <w:rFonts w:ascii="Arial Narrow" w:hAnsi="Arial Narrow" w:cs="Arial"/>
          <w:sz w:val="22"/>
        </w:rPr>
      </w:pPr>
    </w:p>
    <w:p w14:paraId="6E58BB09" w14:textId="03D55E6A" w:rsidR="00CB4335" w:rsidRPr="00FE06F8" w:rsidRDefault="00CB4335" w:rsidP="00540E0E">
      <w:pPr>
        <w:rPr>
          <w:rFonts w:ascii="Arial Narrow" w:hAnsi="Arial Narrow" w:cs="Arial"/>
          <w:sz w:val="22"/>
        </w:rPr>
      </w:pPr>
      <w:r w:rsidRPr="00FE06F8">
        <w:rPr>
          <w:rFonts w:ascii="Arial Narrow" w:hAnsi="Arial Narrow" w:cs="Arial"/>
          <w:sz w:val="22"/>
        </w:rPr>
        <w:t xml:space="preserve">El </w:t>
      </w:r>
      <w:r w:rsidR="00D2274C" w:rsidRPr="00FE06F8">
        <w:rPr>
          <w:rFonts w:ascii="Arial Narrow" w:hAnsi="Arial Narrow" w:cs="Arial"/>
          <w:sz w:val="22"/>
        </w:rPr>
        <w:t xml:space="preserve">Interventor </w:t>
      </w:r>
      <w:r w:rsidRPr="00FE06F8">
        <w:rPr>
          <w:rFonts w:ascii="Arial Narrow" w:hAnsi="Arial Narrow" w:cs="Arial"/>
          <w:sz w:val="22"/>
        </w:rPr>
        <w:t xml:space="preserve">tiene derecho a: </w:t>
      </w:r>
    </w:p>
    <w:p w14:paraId="2ED291DD" w14:textId="7BD9F020" w:rsidR="00CB4335" w:rsidRPr="00FE06F8" w:rsidRDefault="00CB4335" w:rsidP="00540E0E">
      <w:pPr>
        <w:pStyle w:val="Ttulo"/>
        <w:numPr>
          <w:ilvl w:val="0"/>
          <w:numId w:val="0"/>
        </w:numPr>
        <w:spacing w:after="0"/>
        <w:ind w:left="1068"/>
        <w:rPr>
          <w:rFonts w:ascii="Arial Narrow" w:hAnsi="Arial Narrow" w:cs="Arial"/>
          <w:color w:val="auto"/>
          <w:sz w:val="22"/>
          <w:szCs w:val="22"/>
        </w:rPr>
      </w:pPr>
    </w:p>
    <w:p w14:paraId="2276A43A" w14:textId="2A46B2A8" w:rsidR="00625F64" w:rsidRPr="00FE06F8" w:rsidRDefault="00625F64" w:rsidP="00967C13">
      <w:pPr>
        <w:pStyle w:val="Prrafodelista"/>
        <w:numPr>
          <w:ilvl w:val="3"/>
          <w:numId w:val="6"/>
        </w:numPr>
        <w:ind w:left="426"/>
        <w:rPr>
          <w:rFonts w:ascii="Arial Narrow" w:hAnsi="Arial Narrow"/>
          <w:sz w:val="22"/>
        </w:rPr>
      </w:pPr>
      <w:r w:rsidRPr="00FE06F8">
        <w:rPr>
          <w:rFonts w:ascii="Arial Narrow" w:hAnsi="Arial Narrow"/>
          <w:sz w:val="22"/>
        </w:rPr>
        <w:t xml:space="preserve">Recibir una remuneración por la ejecución del </w:t>
      </w:r>
      <w:r w:rsidR="00CA561C" w:rsidRPr="00FE06F8">
        <w:rPr>
          <w:rFonts w:ascii="Arial Narrow" w:hAnsi="Arial Narrow"/>
          <w:sz w:val="22"/>
        </w:rPr>
        <w:t>C</w:t>
      </w:r>
      <w:r w:rsidR="0066032A" w:rsidRPr="00FE06F8">
        <w:rPr>
          <w:rFonts w:ascii="Arial Narrow" w:hAnsi="Arial Narrow"/>
          <w:sz w:val="22"/>
        </w:rPr>
        <w:t xml:space="preserve">ontrato </w:t>
      </w:r>
      <w:r w:rsidRPr="00FE06F8">
        <w:rPr>
          <w:rFonts w:ascii="Arial Narrow" w:hAnsi="Arial Narrow"/>
          <w:sz w:val="22"/>
        </w:rPr>
        <w:t xml:space="preserve">de </w:t>
      </w:r>
      <w:r w:rsidR="00DC243E" w:rsidRPr="00FE06F8">
        <w:rPr>
          <w:rFonts w:ascii="Arial Narrow" w:hAnsi="Arial Narrow"/>
          <w:sz w:val="22"/>
        </w:rPr>
        <w:t>Interventoría</w:t>
      </w:r>
      <w:r w:rsidRPr="00FE06F8">
        <w:rPr>
          <w:rFonts w:ascii="Arial Narrow" w:hAnsi="Arial Narrow"/>
          <w:sz w:val="22"/>
        </w:rPr>
        <w:t xml:space="preserve"> en los términos pactados en la </w:t>
      </w:r>
      <w:r w:rsidR="004D4767" w:rsidRPr="00FE06F8">
        <w:rPr>
          <w:rFonts w:ascii="Arial Narrow" w:hAnsi="Arial Narrow"/>
          <w:sz w:val="22"/>
        </w:rPr>
        <w:t>c</w:t>
      </w:r>
      <w:r w:rsidRPr="00FE06F8">
        <w:rPr>
          <w:rFonts w:ascii="Arial Narrow" w:hAnsi="Arial Narrow"/>
          <w:sz w:val="22"/>
        </w:rPr>
        <w:t xml:space="preserve">láusula 8 del presente </w:t>
      </w:r>
      <w:r w:rsidR="004D4767" w:rsidRPr="00FE06F8">
        <w:rPr>
          <w:rFonts w:ascii="Arial Narrow" w:hAnsi="Arial Narrow"/>
          <w:sz w:val="22"/>
        </w:rPr>
        <w:t>c</w:t>
      </w:r>
      <w:r w:rsidRPr="00FE06F8">
        <w:rPr>
          <w:rFonts w:ascii="Arial Narrow" w:hAnsi="Arial Narrow"/>
          <w:sz w:val="22"/>
        </w:rPr>
        <w:t>ontrato.</w:t>
      </w:r>
    </w:p>
    <w:p w14:paraId="343DE5C4" w14:textId="77777777" w:rsidR="00182D69" w:rsidRPr="00FE06F8" w:rsidRDefault="00182D69" w:rsidP="00182D69">
      <w:pPr>
        <w:pStyle w:val="Prrafodelista"/>
        <w:ind w:left="426"/>
        <w:rPr>
          <w:rFonts w:ascii="Arial Narrow" w:hAnsi="Arial Narrow"/>
          <w:sz w:val="22"/>
        </w:rPr>
      </w:pPr>
    </w:p>
    <w:p w14:paraId="30A5BFF6" w14:textId="0B598E7F" w:rsidR="00CB4335" w:rsidRPr="00FE06F8" w:rsidRDefault="00F95F3C" w:rsidP="004F469E">
      <w:pPr>
        <w:pStyle w:val="clusulas"/>
        <w:spacing w:before="0" w:after="0"/>
        <w:ind w:left="425" w:hanging="357"/>
        <w:outlineLvl w:val="0"/>
        <w:rPr>
          <w:rFonts w:ascii="Arial Narrow" w:hAnsi="Arial Narrow" w:cs="Arial"/>
          <w:sz w:val="22"/>
        </w:rPr>
      </w:pPr>
      <w:r w:rsidRPr="00FE06F8">
        <w:rPr>
          <w:rFonts w:ascii="Arial Narrow" w:hAnsi="Arial Narrow" w:cs="Arial"/>
          <w:sz w:val="22"/>
        </w:rPr>
        <w:t>OBLIGACIONES DE LA ENTIDAD</w:t>
      </w:r>
    </w:p>
    <w:p w14:paraId="05BC5510" w14:textId="2517FFC3" w:rsidR="00F95F3C" w:rsidRPr="00FE06F8" w:rsidRDefault="00F95F3C" w:rsidP="00540E0E">
      <w:pPr>
        <w:rPr>
          <w:rFonts w:ascii="Arial Narrow" w:hAnsi="Arial Narrow" w:cs="Arial"/>
          <w:sz w:val="22"/>
        </w:rPr>
      </w:pPr>
    </w:p>
    <w:p w14:paraId="6139EA6D" w14:textId="4C61A25C" w:rsidR="00DC243E" w:rsidRPr="00FE06F8" w:rsidRDefault="00DC243E" w:rsidP="00DC243E">
      <w:pPr>
        <w:rPr>
          <w:rFonts w:ascii="Arial Narrow" w:hAnsi="Arial Narrow" w:cstheme="minorHAnsi"/>
          <w:sz w:val="22"/>
        </w:rPr>
      </w:pPr>
      <w:r w:rsidRPr="00FE06F8">
        <w:rPr>
          <w:rFonts w:ascii="Arial Narrow" w:hAnsi="Arial Narrow" w:cstheme="minorHAnsi"/>
          <w:sz w:val="22"/>
        </w:rPr>
        <w:t xml:space="preserve">La </w:t>
      </w:r>
      <w:r w:rsidR="00E92072" w:rsidRPr="00FE06F8">
        <w:rPr>
          <w:rFonts w:ascii="Arial Narrow" w:hAnsi="Arial Narrow" w:cstheme="minorHAnsi"/>
          <w:sz w:val="22"/>
        </w:rPr>
        <w:t xml:space="preserve">Entidad </w:t>
      </w:r>
      <w:r w:rsidRPr="00FE06F8">
        <w:rPr>
          <w:rFonts w:ascii="Arial Narrow" w:hAnsi="Arial Narrow" w:cstheme="minorHAnsi"/>
          <w:sz w:val="22"/>
        </w:rPr>
        <w:t xml:space="preserve">está obligada a: </w:t>
      </w:r>
    </w:p>
    <w:p w14:paraId="05E33A21" w14:textId="77777777" w:rsidR="00DC243E" w:rsidRPr="00FE06F8" w:rsidRDefault="00DC243E" w:rsidP="00DC243E">
      <w:pPr>
        <w:rPr>
          <w:rFonts w:ascii="Arial Narrow" w:hAnsi="Arial Narrow" w:cs="Arial"/>
          <w:sz w:val="22"/>
        </w:rPr>
      </w:pPr>
    </w:p>
    <w:p w14:paraId="6390AA07" w14:textId="77777777" w:rsidR="001A7373" w:rsidRPr="001A7373" w:rsidRDefault="001A7373" w:rsidP="00967C13">
      <w:pPr>
        <w:pStyle w:val="Prrafodelista"/>
        <w:numPr>
          <w:ilvl w:val="0"/>
          <w:numId w:val="30"/>
        </w:numPr>
        <w:pBdr>
          <w:top w:val="nil"/>
          <w:left w:val="nil"/>
          <w:bottom w:val="nil"/>
          <w:right w:val="nil"/>
          <w:between w:val="nil"/>
        </w:pBdr>
        <w:rPr>
          <w:rFonts w:ascii="Arial Narrow" w:eastAsia="Arial Narrow" w:hAnsi="Arial Narrow" w:cs="Arial Narrow"/>
          <w:color w:val="000000"/>
          <w:sz w:val="22"/>
        </w:rPr>
      </w:pPr>
      <w:r w:rsidRPr="001A7373">
        <w:rPr>
          <w:rFonts w:ascii="Arial Narrow" w:eastAsia="Arial Narrow" w:hAnsi="Arial Narrow" w:cs="Arial Narrow"/>
          <w:color w:val="000000"/>
          <w:sz w:val="22"/>
        </w:rPr>
        <w:t>Suscribir el acta de inicio.</w:t>
      </w:r>
    </w:p>
    <w:p w14:paraId="7939AA59" w14:textId="693EBE3B" w:rsidR="00DC243E" w:rsidRPr="00FE06F8" w:rsidRDefault="00DC243E" w:rsidP="00967C13">
      <w:pPr>
        <w:pStyle w:val="Ttulo"/>
        <w:numPr>
          <w:ilvl w:val="0"/>
          <w:numId w:val="30"/>
        </w:numPr>
        <w:spacing w:after="0"/>
        <w:rPr>
          <w:rFonts w:ascii="Arial Narrow" w:hAnsi="Arial Narrow" w:cs="Arial"/>
          <w:color w:val="auto"/>
          <w:sz w:val="22"/>
          <w:szCs w:val="22"/>
        </w:rPr>
      </w:pPr>
      <w:r w:rsidRPr="00FE06F8">
        <w:rPr>
          <w:rFonts w:ascii="Arial Narrow" w:hAnsi="Arial Narrow" w:cs="Arial"/>
          <w:color w:val="auto"/>
          <w:sz w:val="22"/>
          <w:szCs w:val="22"/>
        </w:rPr>
        <w:t xml:space="preserve">Cumplir con las condiciones establecidas en los </w:t>
      </w:r>
      <w:r w:rsidR="00E92072" w:rsidRPr="00FE06F8">
        <w:rPr>
          <w:rFonts w:ascii="Arial Narrow" w:hAnsi="Arial Narrow" w:cs="Arial"/>
          <w:color w:val="auto"/>
          <w:sz w:val="22"/>
          <w:szCs w:val="22"/>
        </w:rPr>
        <w:t xml:space="preserve">Documentos </w:t>
      </w:r>
      <w:r w:rsidRPr="00FE06F8">
        <w:rPr>
          <w:rFonts w:ascii="Arial Narrow" w:hAnsi="Arial Narrow" w:cs="Arial"/>
          <w:color w:val="auto"/>
          <w:sz w:val="22"/>
          <w:szCs w:val="22"/>
        </w:rPr>
        <w:t xml:space="preserve">del </w:t>
      </w:r>
      <w:r w:rsidR="00087449" w:rsidRPr="00FE06F8">
        <w:rPr>
          <w:rFonts w:ascii="Arial Narrow" w:hAnsi="Arial Narrow" w:cs="Arial"/>
          <w:color w:val="auto"/>
          <w:sz w:val="22"/>
          <w:szCs w:val="22"/>
        </w:rPr>
        <w:t>P</w:t>
      </w:r>
      <w:r w:rsidRPr="00FE06F8">
        <w:rPr>
          <w:rFonts w:ascii="Arial Narrow" w:hAnsi="Arial Narrow" w:cs="Arial"/>
          <w:color w:val="auto"/>
          <w:sz w:val="22"/>
          <w:szCs w:val="22"/>
        </w:rPr>
        <w:t xml:space="preserve">roceso de </w:t>
      </w:r>
      <w:r w:rsidR="00087449" w:rsidRPr="00FE06F8">
        <w:rPr>
          <w:rFonts w:ascii="Arial Narrow" w:hAnsi="Arial Narrow" w:cs="Arial"/>
          <w:color w:val="auto"/>
          <w:sz w:val="22"/>
          <w:szCs w:val="22"/>
        </w:rPr>
        <w:t>C</w:t>
      </w:r>
      <w:r w:rsidRPr="00FE06F8">
        <w:rPr>
          <w:rFonts w:ascii="Arial Narrow" w:hAnsi="Arial Narrow" w:cs="Arial"/>
          <w:color w:val="auto"/>
          <w:sz w:val="22"/>
          <w:szCs w:val="22"/>
        </w:rPr>
        <w:t xml:space="preserve">ontratación. </w:t>
      </w:r>
    </w:p>
    <w:p w14:paraId="58EFFDE1" w14:textId="393F01FE" w:rsidR="00AB06AB" w:rsidRPr="00FE06F8" w:rsidRDefault="00DC243E" w:rsidP="00967C13">
      <w:pPr>
        <w:pStyle w:val="Ttulo"/>
        <w:numPr>
          <w:ilvl w:val="0"/>
          <w:numId w:val="30"/>
        </w:numPr>
        <w:spacing w:after="0"/>
        <w:rPr>
          <w:rFonts w:ascii="Arial Narrow" w:hAnsi="Arial Narrow" w:cs="Arial"/>
          <w:color w:val="auto"/>
          <w:sz w:val="22"/>
          <w:szCs w:val="22"/>
        </w:rPr>
      </w:pPr>
      <w:r w:rsidRPr="00FE06F8">
        <w:rPr>
          <w:rFonts w:ascii="Arial Narrow" w:hAnsi="Arial Narrow" w:cs="Arial"/>
          <w:color w:val="auto"/>
          <w:sz w:val="22"/>
          <w:szCs w:val="22"/>
        </w:rPr>
        <w:t>Pagar la remuneración por la ejecución d</w:t>
      </w:r>
      <w:r w:rsidR="00346E0F" w:rsidRPr="00FE06F8">
        <w:rPr>
          <w:rFonts w:ascii="Arial Narrow" w:hAnsi="Arial Narrow" w:cs="Arial"/>
          <w:color w:val="auto"/>
          <w:sz w:val="22"/>
          <w:szCs w:val="22"/>
        </w:rPr>
        <w:t>e la Interventoría</w:t>
      </w:r>
      <w:r w:rsidRPr="00FE06F8">
        <w:rPr>
          <w:rFonts w:ascii="Arial Narrow" w:hAnsi="Arial Narrow" w:cs="Arial"/>
          <w:color w:val="auto"/>
          <w:sz w:val="22"/>
          <w:szCs w:val="22"/>
        </w:rPr>
        <w:t xml:space="preserve"> en los términos pactados en la </w:t>
      </w:r>
      <w:r w:rsidR="008A4812" w:rsidRPr="00FE06F8">
        <w:rPr>
          <w:rFonts w:ascii="Arial Narrow" w:hAnsi="Arial Narrow" w:cs="Arial"/>
          <w:color w:val="auto"/>
          <w:sz w:val="22"/>
          <w:szCs w:val="22"/>
        </w:rPr>
        <w:t xml:space="preserve">Cláusula </w:t>
      </w:r>
      <w:r w:rsidRPr="00FE06F8">
        <w:rPr>
          <w:rFonts w:ascii="Arial Narrow" w:hAnsi="Arial Narrow" w:cs="Arial"/>
          <w:color w:val="auto"/>
          <w:sz w:val="22"/>
          <w:szCs w:val="22"/>
        </w:rPr>
        <w:t xml:space="preserve">8 del presente </w:t>
      </w:r>
      <w:r w:rsidR="00365772" w:rsidRPr="00FE06F8">
        <w:rPr>
          <w:rFonts w:ascii="Arial Narrow" w:hAnsi="Arial Narrow" w:cs="Arial"/>
          <w:color w:val="auto"/>
          <w:sz w:val="22"/>
          <w:szCs w:val="22"/>
        </w:rPr>
        <w:t>co</w:t>
      </w:r>
      <w:r w:rsidRPr="00FE06F8">
        <w:rPr>
          <w:rFonts w:ascii="Arial Narrow" w:hAnsi="Arial Narrow" w:cs="Arial"/>
          <w:color w:val="auto"/>
          <w:sz w:val="22"/>
          <w:szCs w:val="22"/>
        </w:rPr>
        <w:t>ntrato</w:t>
      </w:r>
      <w:r w:rsidR="0047143F" w:rsidRPr="00FE06F8">
        <w:rPr>
          <w:rFonts w:ascii="Arial Narrow" w:hAnsi="Arial Narrow" w:cs="Arial"/>
          <w:color w:val="auto"/>
          <w:sz w:val="22"/>
          <w:szCs w:val="22"/>
        </w:rPr>
        <w:t>.</w:t>
      </w:r>
    </w:p>
    <w:p w14:paraId="6E15108C" w14:textId="77777777" w:rsidR="001A7373" w:rsidRPr="001A7373" w:rsidRDefault="001A7373" w:rsidP="00967C13">
      <w:pPr>
        <w:pStyle w:val="Prrafodelista"/>
        <w:numPr>
          <w:ilvl w:val="0"/>
          <w:numId w:val="30"/>
        </w:numPr>
        <w:pBdr>
          <w:top w:val="nil"/>
          <w:left w:val="nil"/>
          <w:bottom w:val="nil"/>
          <w:right w:val="nil"/>
          <w:between w:val="nil"/>
        </w:pBdr>
        <w:rPr>
          <w:rFonts w:ascii="Arial Narrow" w:eastAsia="Arial Narrow" w:hAnsi="Arial Narrow" w:cs="Arial Narrow"/>
          <w:color w:val="000000"/>
          <w:sz w:val="22"/>
        </w:rPr>
      </w:pPr>
      <w:r w:rsidRPr="001A7373">
        <w:rPr>
          <w:rFonts w:ascii="Arial Narrow" w:eastAsia="Arial Narrow" w:hAnsi="Arial Narrow" w:cs="Arial Narrow"/>
          <w:color w:val="000000"/>
          <w:sz w:val="22"/>
        </w:rPr>
        <w:t>Ejercer la vigilancia y control sobre la ejecución del contrato en la forma y oportunidad prevista a través del supervisor del contrato que designe la entidad y velar por el cumplimiento del objeto y de las obligaciones derivadas del contrato</w:t>
      </w:r>
    </w:p>
    <w:p w14:paraId="3928C119" w14:textId="77777777" w:rsidR="001A7373" w:rsidRPr="001A7373" w:rsidRDefault="001A7373" w:rsidP="00967C13">
      <w:pPr>
        <w:pStyle w:val="Prrafodelista"/>
        <w:numPr>
          <w:ilvl w:val="0"/>
          <w:numId w:val="30"/>
        </w:numPr>
        <w:pBdr>
          <w:top w:val="nil"/>
          <w:left w:val="nil"/>
          <w:bottom w:val="nil"/>
          <w:right w:val="nil"/>
          <w:between w:val="nil"/>
        </w:pBdr>
        <w:rPr>
          <w:rFonts w:ascii="Arial Narrow" w:eastAsia="Arial Narrow" w:hAnsi="Arial Narrow" w:cs="Arial Narrow"/>
          <w:color w:val="000000"/>
          <w:sz w:val="22"/>
        </w:rPr>
      </w:pPr>
      <w:r w:rsidRPr="001A7373">
        <w:rPr>
          <w:rFonts w:ascii="Arial Narrow" w:eastAsia="Arial Narrow" w:hAnsi="Arial Narrow" w:cs="Arial Narrow"/>
          <w:color w:val="000000"/>
          <w:sz w:val="22"/>
        </w:rPr>
        <w:t>Expedir el certificado de prestación de servicio y cumplimiento a través del supervisor del contrato, previa presentación por parte del contratista de la factura y de los demás requisitos exigidos para el pago.</w:t>
      </w:r>
    </w:p>
    <w:p w14:paraId="495998D5" w14:textId="613CD222" w:rsidR="0084371E" w:rsidRPr="00FE06F8" w:rsidRDefault="0084371E" w:rsidP="003D1E5B">
      <w:pPr>
        <w:ind w:left="708"/>
        <w:rPr>
          <w:rFonts w:ascii="Arial Narrow" w:eastAsiaTheme="majorEastAsia" w:hAnsi="Arial Narrow" w:cs="Arial"/>
          <w:spacing w:val="5"/>
          <w:kern w:val="28"/>
          <w:sz w:val="22"/>
        </w:rPr>
      </w:pPr>
    </w:p>
    <w:p w14:paraId="6FF209B3" w14:textId="7E710C61" w:rsidR="00F95F3C" w:rsidRPr="00FE06F8" w:rsidRDefault="00B06DBB" w:rsidP="007A5A66">
      <w:pPr>
        <w:pStyle w:val="clusulas"/>
        <w:tabs>
          <w:tab w:val="left" w:pos="1560"/>
        </w:tabs>
        <w:spacing w:before="0" w:after="0"/>
        <w:ind w:left="425" w:hanging="357"/>
        <w:outlineLvl w:val="0"/>
        <w:rPr>
          <w:rFonts w:ascii="Arial Narrow" w:hAnsi="Arial Narrow" w:cs="Arial"/>
          <w:sz w:val="22"/>
        </w:rPr>
      </w:pPr>
      <w:r w:rsidRPr="00FE06F8">
        <w:rPr>
          <w:rFonts w:ascii="Arial Narrow" w:hAnsi="Arial Narrow" w:cs="Arial"/>
          <w:sz w:val="22"/>
        </w:rPr>
        <w:t>RESPONSABILIDAD</w:t>
      </w:r>
    </w:p>
    <w:p w14:paraId="51F4D8ED" w14:textId="77777777" w:rsidR="0041177B" w:rsidRPr="00FE06F8" w:rsidRDefault="0041177B" w:rsidP="0041177B">
      <w:pPr>
        <w:pStyle w:val="clusulas"/>
        <w:numPr>
          <w:ilvl w:val="0"/>
          <w:numId w:val="0"/>
        </w:numPr>
        <w:spacing w:before="0" w:after="0"/>
        <w:ind w:left="720"/>
        <w:rPr>
          <w:rFonts w:ascii="Arial Narrow" w:hAnsi="Arial Narrow" w:cs="Arial"/>
          <w:sz w:val="22"/>
        </w:rPr>
      </w:pPr>
    </w:p>
    <w:p w14:paraId="62F7DD1E" w14:textId="4E0EFDE4" w:rsidR="006B493E" w:rsidRPr="00FE06F8" w:rsidRDefault="0069522C" w:rsidP="02ACB207">
      <w:pPr>
        <w:rPr>
          <w:rFonts w:ascii="Arial Narrow" w:hAnsi="Arial Narrow"/>
          <w:sz w:val="22"/>
        </w:rPr>
      </w:pPr>
      <w:r w:rsidRPr="00FE06F8">
        <w:rPr>
          <w:rFonts w:ascii="Arial Narrow" w:hAnsi="Arial Narrow" w:cs="Arial"/>
          <w:sz w:val="22"/>
        </w:rPr>
        <w:t>El I</w:t>
      </w:r>
      <w:r w:rsidR="00D2274C" w:rsidRPr="00FE06F8">
        <w:rPr>
          <w:rFonts w:ascii="Arial Narrow" w:hAnsi="Arial Narrow" w:cs="Arial"/>
          <w:sz w:val="22"/>
        </w:rPr>
        <w:t xml:space="preserve">nterventor </w:t>
      </w:r>
      <w:r w:rsidR="00F71492" w:rsidRPr="00FE06F8">
        <w:rPr>
          <w:rFonts w:ascii="Arial Narrow" w:hAnsi="Arial Narrow"/>
          <w:sz w:val="22"/>
        </w:rPr>
        <w:t xml:space="preserve">es responsable </w:t>
      </w:r>
      <w:r w:rsidR="00204C3D" w:rsidRPr="00FE06F8">
        <w:rPr>
          <w:rFonts w:ascii="Arial Narrow" w:hAnsi="Arial Narrow"/>
          <w:sz w:val="22"/>
        </w:rPr>
        <w:t xml:space="preserve">de cumplir </w:t>
      </w:r>
      <w:r w:rsidR="00F71492" w:rsidRPr="00FE06F8">
        <w:rPr>
          <w:rFonts w:ascii="Arial Narrow" w:hAnsi="Arial Narrow"/>
          <w:sz w:val="22"/>
        </w:rPr>
        <w:t xml:space="preserve">las obligaciones pactadas en el </w:t>
      </w:r>
      <w:r w:rsidR="006B493E" w:rsidRPr="00FE06F8">
        <w:rPr>
          <w:rFonts w:ascii="Arial Narrow" w:hAnsi="Arial Narrow"/>
          <w:sz w:val="22"/>
        </w:rPr>
        <w:t>c</w:t>
      </w:r>
      <w:r w:rsidR="00F71492" w:rsidRPr="00FE06F8">
        <w:rPr>
          <w:rFonts w:ascii="Arial Narrow" w:hAnsi="Arial Narrow"/>
          <w:sz w:val="22"/>
        </w:rPr>
        <w:t xml:space="preserve">ontrato. Además, responderá por los daños generados a la </w:t>
      </w:r>
      <w:r w:rsidR="00053360" w:rsidRPr="00FE06F8">
        <w:rPr>
          <w:rFonts w:ascii="Arial Narrow" w:hAnsi="Arial Narrow"/>
          <w:sz w:val="22"/>
        </w:rPr>
        <w:t>E</w:t>
      </w:r>
      <w:r w:rsidR="00F71492" w:rsidRPr="00FE06F8">
        <w:rPr>
          <w:rFonts w:ascii="Arial Narrow" w:hAnsi="Arial Narrow"/>
          <w:sz w:val="22"/>
        </w:rPr>
        <w:t xml:space="preserve">ntidad en la ejecución del contrato, causados por sus </w:t>
      </w:r>
      <w:r w:rsidR="00365772" w:rsidRPr="00FE06F8">
        <w:rPr>
          <w:rFonts w:ascii="Arial Narrow" w:hAnsi="Arial Narrow"/>
          <w:sz w:val="22"/>
        </w:rPr>
        <w:t>c</w:t>
      </w:r>
      <w:r w:rsidR="00F71492" w:rsidRPr="00FE06F8">
        <w:rPr>
          <w:rFonts w:ascii="Arial Narrow" w:hAnsi="Arial Narrow"/>
          <w:sz w:val="22"/>
        </w:rPr>
        <w:t>ontratistas o empleados y sus subcontratistas.</w:t>
      </w:r>
    </w:p>
    <w:p w14:paraId="75194F35" w14:textId="6700A641" w:rsidR="0069522C" w:rsidRPr="00FE06F8" w:rsidRDefault="0069522C" w:rsidP="00540E0E">
      <w:pPr>
        <w:rPr>
          <w:rFonts w:ascii="Arial Narrow" w:hAnsi="Arial Narrow" w:cs="Arial"/>
          <w:sz w:val="22"/>
        </w:rPr>
      </w:pPr>
    </w:p>
    <w:p w14:paraId="273D887B" w14:textId="62763A15" w:rsidR="00747335" w:rsidRPr="00FE06F8" w:rsidRDefault="00747335" w:rsidP="007A5A66">
      <w:pPr>
        <w:pStyle w:val="clusulas"/>
        <w:tabs>
          <w:tab w:val="left" w:pos="1560"/>
        </w:tabs>
        <w:spacing w:before="0" w:after="0"/>
        <w:ind w:left="425" w:hanging="357"/>
        <w:outlineLvl w:val="0"/>
        <w:rPr>
          <w:rFonts w:ascii="Arial Narrow" w:hAnsi="Arial Narrow" w:cs="Arial"/>
          <w:sz w:val="22"/>
        </w:rPr>
      </w:pPr>
      <w:r w:rsidRPr="00FE06F8">
        <w:rPr>
          <w:rFonts w:ascii="Arial Narrow" w:hAnsi="Arial Narrow" w:cs="Arial"/>
          <w:sz w:val="22"/>
        </w:rPr>
        <w:t>INDEMNIDAD</w:t>
      </w:r>
    </w:p>
    <w:p w14:paraId="6C9F29F8" w14:textId="77777777" w:rsidR="00DE1793" w:rsidRPr="00FE06F8" w:rsidRDefault="00DE1793" w:rsidP="00DE1667">
      <w:pPr>
        <w:pStyle w:val="clusulas"/>
        <w:numPr>
          <w:ilvl w:val="0"/>
          <w:numId w:val="0"/>
        </w:numPr>
        <w:spacing w:before="0" w:after="0"/>
        <w:ind w:left="426"/>
        <w:rPr>
          <w:rFonts w:ascii="Arial Narrow" w:hAnsi="Arial Narrow" w:cs="Arial"/>
          <w:sz w:val="22"/>
        </w:rPr>
      </w:pPr>
    </w:p>
    <w:p w14:paraId="70137A61" w14:textId="77777777" w:rsidR="005C2FFB" w:rsidRDefault="005C2FFB" w:rsidP="005C2FFB">
      <w:pPr>
        <w:ind w:hanging="2"/>
        <w:rPr>
          <w:rFonts w:ascii="Arial Narrow" w:eastAsia="Arial Narrow" w:hAnsi="Arial Narrow" w:cs="Arial Narrow"/>
          <w:sz w:val="22"/>
        </w:rPr>
      </w:pPr>
      <w:r>
        <w:rPr>
          <w:rFonts w:ascii="Arial Narrow" w:eastAsia="Arial Narrow" w:hAnsi="Arial Narrow" w:cs="Arial Narrow"/>
          <w:sz w:val="22"/>
        </w:rPr>
        <w:t xml:space="preserve">EL CONTRATISTA mantendrá indemne al IDIGER,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del IDIGER, por asuntos que según el contrato sean de responsabilidad del contratista, éste será notificado lo más pronto posible para que por su cuenta adopte oportunamente las medidas previstas por la ley para mantener indemne al IDIGER. EL CONTRATISTA será responsable de todos </w:t>
      </w:r>
      <w:r>
        <w:rPr>
          <w:rFonts w:ascii="Arial Narrow" w:eastAsia="Arial Narrow" w:hAnsi="Arial Narrow" w:cs="Arial Narrow"/>
          <w:sz w:val="22"/>
        </w:rPr>
        <w:lastRenderedPageBreak/>
        <w:t xml:space="preserve">los daños causados al IDIGER, ocasionados por su culpa o la de sus subcontratistas o dependientes y le reconocerá y pagará el valor de tales daños o procederá a repararlos debidamente a satisfacción del IDIGER. </w:t>
      </w:r>
    </w:p>
    <w:p w14:paraId="5A31815C" w14:textId="6E9548B7" w:rsidR="00747335" w:rsidRPr="005C2FFB" w:rsidRDefault="00747335" w:rsidP="00DE1793">
      <w:pPr>
        <w:rPr>
          <w:rFonts w:ascii="Arial Narrow" w:hAnsi="Arial Narrow" w:cs="Arial"/>
          <w:sz w:val="22"/>
        </w:rPr>
      </w:pPr>
    </w:p>
    <w:p w14:paraId="4B181E6A" w14:textId="77777777" w:rsidR="00DE1793" w:rsidRPr="00FE06F8" w:rsidRDefault="00DE1793" w:rsidP="00DE1667">
      <w:pPr>
        <w:rPr>
          <w:rFonts w:ascii="Arial Narrow" w:hAnsi="Arial Narrow" w:cs="Arial"/>
          <w:sz w:val="22"/>
        </w:rPr>
      </w:pPr>
    </w:p>
    <w:p w14:paraId="5D7A0F73" w14:textId="1385C41C" w:rsidR="0002545D" w:rsidRPr="00FE06F8" w:rsidRDefault="00A363FA" w:rsidP="007A5A66">
      <w:pPr>
        <w:pStyle w:val="clusulas"/>
        <w:tabs>
          <w:tab w:val="left" w:pos="1560"/>
        </w:tabs>
        <w:spacing w:before="0" w:after="0"/>
        <w:ind w:left="425" w:hanging="357"/>
        <w:outlineLvl w:val="0"/>
        <w:rPr>
          <w:rFonts w:ascii="Arial Narrow" w:hAnsi="Arial Narrow" w:cs="Arial"/>
          <w:sz w:val="22"/>
        </w:rPr>
      </w:pPr>
      <w:r w:rsidRPr="00FE06F8">
        <w:rPr>
          <w:rFonts w:ascii="Arial Narrow" w:hAnsi="Arial Narrow" w:cs="Arial"/>
          <w:sz w:val="22"/>
          <w:lang w:val="es-MX"/>
        </w:rPr>
        <w:t xml:space="preserve">  </w:t>
      </w:r>
      <w:r w:rsidR="00A7753C" w:rsidRPr="00FE06F8">
        <w:rPr>
          <w:rFonts w:ascii="Arial Narrow" w:hAnsi="Arial Narrow" w:cs="Arial"/>
          <w:sz w:val="22"/>
        </w:rPr>
        <w:t xml:space="preserve">MULTAS </w:t>
      </w:r>
    </w:p>
    <w:p w14:paraId="46230817" w14:textId="77777777" w:rsidR="004C114B" w:rsidRPr="00FE06F8" w:rsidRDefault="004C114B" w:rsidP="00540E0E">
      <w:pPr>
        <w:rPr>
          <w:rFonts w:ascii="Arial Narrow" w:hAnsi="Arial Narrow" w:cs="Arial"/>
          <w:sz w:val="22"/>
          <w:lang w:val="es-CO"/>
        </w:rPr>
      </w:pPr>
      <w:bookmarkStart w:id="28" w:name="_Hlk509453512"/>
    </w:p>
    <w:bookmarkEnd w:id="28"/>
    <w:p w14:paraId="00768ACE" w14:textId="77777777" w:rsidR="005832F1" w:rsidRDefault="005832F1" w:rsidP="005832F1">
      <w:pPr>
        <w:rPr>
          <w:rFonts w:ascii="Arial Narrow" w:eastAsia="Arial Narrow" w:hAnsi="Arial Narrow" w:cs="Arial Narrow"/>
          <w:sz w:val="22"/>
        </w:rPr>
      </w:pPr>
      <w:r>
        <w:rPr>
          <w:rFonts w:ascii="Arial Narrow" w:eastAsia="Arial Narrow" w:hAnsi="Arial Narrow" w:cs="Arial Narrow"/>
          <w:sz w:val="22"/>
        </w:rPr>
        <w:t>La mora o incumplimiento parcial por parte del CONTRATISTA en el cumplimiento de alguna o algunas de las obligaciones del contrato, dará lugar a la aplicación de multas sucesivas por una suma equivalente al cero punto cinco por ciento (0,5%) del valor del contrato por cada día de atraso, sin que superen el diez por ciento (10%) del valor total del mismo. El CONTRATISTA y EL IDIGER acuerdan que el valor de las multas se descontará por EL IDIGER del saldo a favor del CONTRATISTA, si lo hubiere, respecto del presente contrato o de cualquier relación jurídico negocial entre las partes. Si no hay tal saldo, se efectuará la respectiva reclamación ante la aseguradora que expidió la garantía única del contrato, con cargo al amparo de cumplimiento, el cual, de conformidad con el artículo 2.2.1.2.3.1.12 del Decreto 1082 de 2015, deberá tener una vigencia mínima hasta la liquidación del contrato y un valor equivalente al diez por ciento (10%) del valor total del mismo, en los términos y condiciones establecidos en el Decreto 1082 de 2015. Sin perjuicio de lo anterior, el IDIGER adelantará las acciones pertinentes ante la jurisdicción competente cuando así se requiera.</w:t>
      </w:r>
    </w:p>
    <w:p w14:paraId="59A9B9A2" w14:textId="5C9F7583" w:rsidR="00FC0FCF" w:rsidRPr="00FE06F8" w:rsidRDefault="00FC0FCF" w:rsidP="0086755F">
      <w:pPr>
        <w:rPr>
          <w:rFonts w:ascii="Arial Narrow" w:hAnsi="Arial Narrow" w:cs="Arial"/>
          <w:sz w:val="22"/>
        </w:rPr>
      </w:pPr>
    </w:p>
    <w:p w14:paraId="363DED56" w14:textId="57465B1D" w:rsidR="00FC0FCF" w:rsidRPr="00FE06F8" w:rsidRDefault="00FC0FCF" w:rsidP="007A5A66">
      <w:pPr>
        <w:pStyle w:val="clusulas"/>
        <w:tabs>
          <w:tab w:val="left" w:pos="1560"/>
        </w:tabs>
        <w:spacing w:before="0" w:after="0"/>
        <w:ind w:left="425" w:hanging="357"/>
        <w:outlineLvl w:val="0"/>
        <w:rPr>
          <w:rFonts w:ascii="Arial Narrow" w:hAnsi="Arial Narrow" w:cs="Arial"/>
          <w:sz w:val="22"/>
        </w:rPr>
      </w:pPr>
      <w:r w:rsidRPr="00FE06F8">
        <w:rPr>
          <w:rFonts w:ascii="Arial Narrow" w:hAnsi="Arial Narrow" w:cs="Arial"/>
          <w:sz w:val="22"/>
        </w:rPr>
        <w:t xml:space="preserve">CLÁUSULA PENAL </w:t>
      </w:r>
    </w:p>
    <w:p w14:paraId="14E7F1E1" w14:textId="2136F239" w:rsidR="00FC0FCF" w:rsidRPr="00FE06F8" w:rsidRDefault="00FC0FCF" w:rsidP="00540E0E">
      <w:pPr>
        <w:rPr>
          <w:rFonts w:ascii="Arial Narrow" w:hAnsi="Arial Narrow" w:cs="Arial"/>
          <w:sz w:val="22"/>
        </w:rPr>
      </w:pPr>
    </w:p>
    <w:p w14:paraId="4F99AC35" w14:textId="77777777" w:rsidR="003A0AB6" w:rsidRDefault="003A0AB6" w:rsidP="003A0AB6">
      <w:pPr>
        <w:rPr>
          <w:rFonts w:ascii="Arial Narrow" w:eastAsia="Arial Narrow" w:hAnsi="Arial Narrow" w:cs="Arial Narrow"/>
          <w:sz w:val="22"/>
        </w:rPr>
      </w:pPr>
      <w:r>
        <w:rPr>
          <w:rFonts w:ascii="Arial Narrow" w:eastAsia="Arial Narrow" w:hAnsi="Arial Narrow" w:cs="Arial Narrow"/>
          <w:sz w:val="22"/>
        </w:rPr>
        <w:t xml:space="preserve">En caso de declaratoria de caducidad o incumplimiento total o parcial de las obligaciones del presente contrato, El CONTRATISTA reconocerá al IDIGER a título de cláusula penal pecuniaria como estimación anticipada de perjuicios una suma equivalente hasta del </w:t>
      </w:r>
      <w:r>
        <w:rPr>
          <w:rFonts w:ascii="Arial Narrow" w:eastAsia="Arial Narrow" w:hAnsi="Arial Narrow" w:cs="Arial Narrow"/>
          <w:b/>
          <w:bCs/>
          <w:sz w:val="22"/>
        </w:rPr>
        <w:t>DIEZ</w:t>
      </w:r>
      <w:r>
        <w:rPr>
          <w:rFonts w:ascii="Arial Narrow" w:eastAsia="Arial Narrow" w:hAnsi="Arial Narrow" w:cs="Arial Narrow"/>
          <w:sz w:val="22"/>
        </w:rPr>
        <w:t xml:space="preserve"> por ciento (10%) del valor total del CONTRATO, el cual asciende a la suma de CIENTO VEINTISIETE MILLONES TRESCIENTOS SETENTA Y SEIS MIL NOVECIENTOS SESENTA Y SEIS PESOS ($127.376.966) M/CTE, esto es, hasta la suma de DOCE MILLONES SETECIENTOS TREINTA Y SIETE MIL SEISCIENTOS NOVENTA Y SIETE PESOS ($12.737.697) M/CTE, suma que la entidad hará efectiva, previa declaratoria del incumplimiento, directamente por compensación de los saldos que se le adeude al CONTRATISTA si los hubiere respecto de este CONTRATO, o de los saldos que en su favor existieren producto de cualquier relación jurídico negocial entre el CONTRATISTA y EL IDIGER, o si esto no fuere posible, podrá hacer efectiva la garantía única de cumplimiento, así mismo podrá acudir a la jurisdicción competente, incluida la coactiva. </w:t>
      </w:r>
      <w:r>
        <w:rPr>
          <w:rFonts w:ascii="Arial Narrow" w:eastAsia="Arial Narrow" w:hAnsi="Arial Narrow" w:cs="Arial Narrow"/>
          <w:b/>
          <w:bCs/>
          <w:sz w:val="22"/>
        </w:rPr>
        <w:t>PARÁGRAFO PRIMERO</w:t>
      </w:r>
      <w:r>
        <w:rPr>
          <w:rFonts w:ascii="Arial Narrow" w:eastAsia="Arial Narrow" w:hAnsi="Arial Narrow" w:cs="Arial Narrow"/>
          <w:sz w:val="22"/>
        </w:rPr>
        <w:t xml:space="preserve">: La Cláusula Penal no excluye la indemnización de perjuicios no cubiertos por la aplicación de </w:t>
      </w:r>
      <w:proofErr w:type="gramStart"/>
      <w:r>
        <w:rPr>
          <w:rFonts w:ascii="Arial Narrow" w:eastAsia="Arial Narrow" w:hAnsi="Arial Narrow" w:cs="Arial Narrow"/>
          <w:sz w:val="22"/>
        </w:rPr>
        <w:t>ésta</w:t>
      </w:r>
      <w:proofErr w:type="gramEnd"/>
      <w:r>
        <w:rPr>
          <w:rFonts w:ascii="Arial Narrow" w:eastAsia="Arial Narrow" w:hAnsi="Arial Narrow" w:cs="Arial Narrow"/>
          <w:sz w:val="22"/>
        </w:rPr>
        <w:t xml:space="preserve"> sanción. PARÁGRAFO SEGUNDO: La estimación del perjuicio se realizará de manera independiente a las multas u otro tipo de sanciones impuestas al CONTRATISTA durante la ejecución del CONTRATO.</w:t>
      </w:r>
    </w:p>
    <w:p w14:paraId="5570534E" w14:textId="77777777" w:rsidR="003A0AB6" w:rsidRDefault="003A0AB6" w:rsidP="003A0AB6">
      <w:pPr>
        <w:rPr>
          <w:rFonts w:ascii="Arial Narrow" w:eastAsia="Arial Narrow" w:hAnsi="Arial Narrow" w:cs="Arial Narrow"/>
          <w:sz w:val="22"/>
        </w:rPr>
      </w:pPr>
    </w:p>
    <w:p w14:paraId="5138C04F" w14:textId="77777777" w:rsidR="003A0AB6" w:rsidRDefault="003A0AB6" w:rsidP="003A0AB6">
      <w:pPr>
        <w:rPr>
          <w:rFonts w:ascii="Arial Narrow" w:eastAsia="Arial Narrow" w:hAnsi="Arial Narrow" w:cs="Arial Narrow"/>
          <w:sz w:val="22"/>
        </w:rPr>
      </w:pPr>
      <w:r>
        <w:rPr>
          <w:rFonts w:ascii="Arial Narrow" w:eastAsia="Arial Narrow" w:hAnsi="Arial Narrow" w:cs="Arial Narrow"/>
          <w:sz w:val="22"/>
        </w:rPr>
        <w:t>Para hacerla efectiva se seguirá el procedimiento establecido en el artículo 86 de la Ley 1474 de 2011.</w:t>
      </w:r>
    </w:p>
    <w:p w14:paraId="3939AAFC" w14:textId="77777777" w:rsidR="00545494" w:rsidRPr="00FE06F8" w:rsidRDefault="00545494" w:rsidP="00545494">
      <w:pPr>
        <w:rPr>
          <w:rFonts w:ascii="Arial Narrow" w:hAnsi="Arial Narrow" w:cstheme="minorHAnsi"/>
          <w:sz w:val="22"/>
          <w:highlight w:val="lightGray"/>
        </w:rPr>
      </w:pPr>
    </w:p>
    <w:p w14:paraId="609F794C" w14:textId="77777777" w:rsidR="0036537D" w:rsidRPr="00FE06F8" w:rsidRDefault="0036537D" w:rsidP="0036537D">
      <w:pPr>
        <w:pStyle w:val="clusulas"/>
        <w:ind w:left="426"/>
        <w:rPr>
          <w:rFonts w:ascii="Arial Narrow" w:hAnsi="Arial Narrow"/>
          <w:sz w:val="22"/>
        </w:rPr>
      </w:pPr>
      <w:r w:rsidRPr="00FE06F8">
        <w:rPr>
          <w:rFonts w:ascii="Arial Narrow" w:hAnsi="Arial Narrow"/>
          <w:sz w:val="22"/>
        </w:rPr>
        <w:t xml:space="preserve">CLÁUSULA RESOLUCIÓN DE CONTROVERSIAS </w:t>
      </w:r>
    </w:p>
    <w:p w14:paraId="60FD46AD" w14:textId="77777777" w:rsidR="0036537D" w:rsidRPr="00FE06F8" w:rsidRDefault="0036537D" w:rsidP="0036537D">
      <w:pPr>
        <w:rPr>
          <w:rFonts w:ascii="Arial Narrow" w:eastAsiaTheme="minorEastAsia" w:hAnsi="Arial Narrow"/>
          <w:sz w:val="22"/>
        </w:rPr>
      </w:pPr>
      <w:r w:rsidRPr="00FE06F8">
        <w:rPr>
          <w:rFonts w:ascii="Arial Narrow" w:eastAsiaTheme="minorEastAsia" w:hAnsi="Arial Narrow"/>
          <w:sz w:val="22"/>
        </w:rPr>
        <w:t xml:space="preserve"> </w:t>
      </w:r>
    </w:p>
    <w:p w14:paraId="1D4BB8AB" w14:textId="77777777" w:rsidR="00570734" w:rsidRPr="00570734" w:rsidRDefault="00570734" w:rsidP="00570734">
      <w:pPr>
        <w:rPr>
          <w:rFonts w:ascii="Arial Narrow" w:hAnsi="Arial Narrow"/>
          <w:sz w:val="22"/>
          <w:lang w:bidi="es-ES"/>
        </w:rPr>
      </w:pPr>
      <w:r w:rsidRPr="00570734">
        <w:rPr>
          <w:rFonts w:ascii="Arial Narrow" w:hAnsi="Arial Narrow"/>
          <w:sz w:val="22"/>
          <w:lang w:bidi="es-ES"/>
        </w:rPr>
        <w:t>Las partes contratantes acuerdan que en el evento de que surjan diferencias entre ellas, por razón o con ocasión del contrato, las mismas buscarán los mecanismos de arreglo directo como: la conciliación o la transacción.</w:t>
      </w:r>
    </w:p>
    <w:p w14:paraId="4CE74DC6" w14:textId="77777777" w:rsidR="0036537D" w:rsidRPr="00FE06F8" w:rsidRDefault="0036537D" w:rsidP="009E55B2">
      <w:pPr>
        <w:rPr>
          <w:rFonts w:ascii="Arial Narrow" w:hAnsi="Arial Narrow"/>
          <w:sz w:val="22"/>
        </w:rPr>
      </w:pPr>
    </w:p>
    <w:p w14:paraId="75EB6D06" w14:textId="77777777" w:rsidR="007E4434" w:rsidRDefault="007E4434" w:rsidP="007E4434">
      <w:pPr>
        <w:rPr>
          <w:rFonts w:ascii="Arial Narrow" w:hAnsi="Arial Narrow" w:cs="Arial"/>
          <w:sz w:val="22"/>
        </w:rPr>
      </w:pPr>
    </w:p>
    <w:p w14:paraId="7C2B33D0" w14:textId="77777777" w:rsidR="00570734" w:rsidRDefault="00570734" w:rsidP="007E4434">
      <w:pPr>
        <w:rPr>
          <w:rFonts w:ascii="Arial Narrow" w:hAnsi="Arial Narrow" w:cs="Arial"/>
          <w:sz w:val="22"/>
        </w:rPr>
      </w:pPr>
    </w:p>
    <w:p w14:paraId="781E5B77" w14:textId="77777777" w:rsidR="00570734" w:rsidRDefault="00570734" w:rsidP="007E4434">
      <w:pPr>
        <w:rPr>
          <w:rFonts w:ascii="Arial Narrow" w:hAnsi="Arial Narrow" w:cs="Arial"/>
          <w:sz w:val="22"/>
        </w:rPr>
      </w:pPr>
    </w:p>
    <w:p w14:paraId="24A602A9" w14:textId="77777777" w:rsidR="00570734" w:rsidRPr="00FE06F8" w:rsidRDefault="00570734" w:rsidP="007E4434">
      <w:pPr>
        <w:rPr>
          <w:rFonts w:ascii="Arial Narrow" w:hAnsi="Arial Narrow" w:cs="Arial"/>
          <w:sz w:val="22"/>
        </w:rPr>
      </w:pPr>
    </w:p>
    <w:p w14:paraId="6B5DFF84" w14:textId="7C4ECCD5" w:rsidR="00600EB5" w:rsidRPr="00FE06F8" w:rsidRDefault="00374FC7" w:rsidP="007A5A66">
      <w:pPr>
        <w:pStyle w:val="clusulas"/>
        <w:tabs>
          <w:tab w:val="left" w:pos="993"/>
          <w:tab w:val="left" w:pos="1560"/>
        </w:tabs>
        <w:spacing w:before="0" w:after="0"/>
        <w:ind w:left="425" w:hanging="357"/>
        <w:outlineLvl w:val="0"/>
        <w:rPr>
          <w:rFonts w:ascii="Arial Narrow" w:hAnsi="Arial Narrow" w:cs="Arial"/>
          <w:b w:val="0"/>
          <w:sz w:val="22"/>
        </w:rPr>
      </w:pPr>
      <w:r w:rsidRPr="00FE06F8">
        <w:rPr>
          <w:rFonts w:ascii="Arial Narrow" w:hAnsi="Arial Narrow" w:cs="Arial"/>
          <w:sz w:val="22"/>
        </w:rPr>
        <w:lastRenderedPageBreak/>
        <w:t>GARANT</w:t>
      </w:r>
      <w:r w:rsidR="00A3673E" w:rsidRPr="00FE06F8">
        <w:rPr>
          <w:rFonts w:ascii="Arial Narrow" w:hAnsi="Arial Narrow" w:cs="Arial"/>
          <w:sz w:val="22"/>
        </w:rPr>
        <w:t>Í</w:t>
      </w:r>
      <w:r w:rsidRPr="00FE06F8">
        <w:rPr>
          <w:rFonts w:ascii="Arial Narrow" w:hAnsi="Arial Narrow" w:cs="Arial"/>
          <w:sz w:val="22"/>
        </w:rPr>
        <w:t>AS</w:t>
      </w:r>
      <w:r w:rsidR="002A0F10" w:rsidRPr="00FE06F8">
        <w:rPr>
          <w:rFonts w:ascii="Arial Narrow" w:hAnsi="Arial Narrow" w:cs="Arial"/>
          <w:sz w:val="22"/>
        </w:rPr>
        <w:t xml:space="preserve"> </w:t>
      </w:r>
    </w:p>
    <w:p w14:paraId="551E406E" w14:textId="4E29EAB0" w:rsidR="1B9955BC" w:rsidRPr="00FE06F8" w:rsidRDefault="1B9955BC" w:rsidP="1B9955BC">
      <w:pPr>
        <w:pStyle w:val="clusulas"/>
        <w:numPr>
          <w:ilvl w:val="0"/>
          <w:numId w:val="0"/>
        </w:numPr>
        <w:tabs>
          <w:tab w:val="left" w:pos="993"/>
          <w:tab w:val="left" w:pos="1560"/>
        </w:tabs>
        <w:spacing w:before="0" w:after="0"/>
        <w:ind w:left="425" w:hanging="357"/>
        <w:outlineLvl w:val="0"/>
        <w:rPr>
          <w:rFonts w:ascii="Arial Narrow" w:hAnsi="Arial Narrow" w:cs="Arial"/>
          <w:b w:val="0"/>
          <w:sz w:val="22"/>
        </w:rPr>
      </w:pPr>
    </w:p>
    <w:p w14:paraId="358F8DAC" w14:textId="77777777" w:rsidR="00AF1F59" w:rsidRDefault="00AF1F59" w:rsidP="00AF1F59">
      <w:pPr>
        <w:tabs>
          <w:tab w:val="left" w:pos="1860"/>
        </w:tabs>
        <w:rPr>
          <w:rFonts w:ascii="Arial" w:eastAsia="Arial" w:hAnsi="Arial" w:cs="Arial"/>
        </w:rPr>
      </w:pPr>
      <w:r>
        <w:rPr>
          <w:rFonts w:ascii="Arial" w:eastAsia="Arial" w:hAnsi="Arial" w:cs="Arial"/>
        </w:rPr>
        <w:t>Para cubrir cualquier hecho constitutivo de incumplimiento, el Interventor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49105621" w14:textId="5C3321FE" w:rsidR="00930495" w:rsidRPr="00FE06F8" w:rsidRDefault="00930495" w:rsidP="00540E0E">
      <w:pPr>
        <w:rPr>
          <w:rFonts w:ascii="Arial Narrow" w:hAnsi="Arial Narrow" w:cs="Arial"/>
          <w:sz w:val="22"/>
        </w:rPr>
      </w:pPr>
    </w:p>
    <w:p w14:paraId="30ABE624" w14:textId="468FF6EB" w:rsidR="00930495" w:rsidRPr="00FE06F8" w:rsidRDefault="009632E1" w:rsidP="00967C13">
      <w:pPr>
        <w:pStyle w:val="Clusula10"/>
        <w:numPr>
          <w:ilvl w:val="1"/>
          <w:numId w:val="7"/>
        </w:numPr>
        <w:rPr>
          <w:rFonts w:ascii="Arial Narrow" w:hAnsi="Arial Narrow" w:cs="Arial"/>
          <w:b/>
          <w:color w:val="auto"/>
          <w:sz w:val="22"/>
        </w:rPr>
      </w:pPr>
      <w:r w:rsidRPr="00FE06F8">
        <w:rPr>
          <w:rFonts w:ascii="Arial Narrow" w:hAnsi="Arial Narrow" w:cs="Arial"/>
          <w:b/>
          <w:color w:val="auto"/>
          <w:sz w:val="22"/>
        </w:rPr>
        <w:t xml:space="preserve">GARANTÍA DE CUMPLIMIENTO </w:t>
      </w:r>
    </w:p>
    <w:p w14:paraId="24EE11F1" w14:textId="77777777" w:rsidR="00930495" w:rsidRPr="00FE06F8" w:rsidRDefault="00930495" w:rsidP="00540E0E">
      <w:pPr>
        <w:rPr>
          <w:rFonts w:ascii="Arial Narrow" w:hAnsi="Arial Narrow" w:cs="Arial"/>
          <w:sz w:val="22"/>
        </w:rPr>
      </w:pPr>
    </w:p>
    <w:p w14:paraId="4C0D19FD" w14:textId="58683431" w:rsidR="00930495" w:rsidRPr="00FE06F8" w:rsidRDefault="00930495" w:rsidP="02ACB207">
      <w:pPr>
        <w:rPr>
          <w:rFonts w:ascii="Arial Narrow" w:hAnsi="Arial Narrow" w:cs="Arial"/>
          <w:sz w:val="22"/>
        </w:rPr>
      </w:pPr>
      <w:r w:rsidRPr="00FE06F8">
        <w:rPr>
          <w:rFonts w:ascii="Arial Narrow" w:hAnsi="Arial Narrow" w:cs="Arial"/>
          <w:sz w:val="22"/>
        </w:rPr>
        <w:t xml:space="preserve">Para cubrir cualquier hecho constitutivo de incumplimiento, </w:t>
      </w:r>
      <w:r w:rsidR="001177E8" w:rsidRPr="00FE06F8">
        <w:rPr>
          <w:rFonts w:ascii="Arial Narrow" w:hAnsi="Arial Narrow" w:cs="Arial"/>
          <w:sz w:val="22"/>
        </w:rPr>
        <w:t>el I</w:t>
      </w:r>
      <w:r w:rsidR="007955D2" w:rsidRPr="00FE06F8">
        <w:rPr>
          <w:rFonts w:ascii="Arial Narrow" w:hAnsi="Arial Narrow" w:cs="Arial"/>
          <w:sz w:val="22"/>
        </w:rPr>
        <w:t xml:space="preserve">nterventor </w:t>
      </w:r>
      <w:r w:rsidR="001177E8" w:rsidRPr="00FE06F8">
        <w:rPr>
          <w:rFonts w:ascii="Arial Narrow" w:hAnsi="Arial Narrow" w:cs="Arial"/>
          <w:sz w:val="22"/>
        </w:rPr>
        <w:t xml:space="preserve">deberá presentar la </w:t>
      </w:r>
      <w:r w:rsidR="00894DED" w:rsidRPr="00FE06F8">
        <w:rPr>
          <w:rFonts w:ascii="Arial Narrow" w:hAnsi="Arial Narrow" w:cs="Arial"/>
          <w:sz w:val="22"/>
        </w:rPr>
        <w:t xml:space="preserve">Garantía </w:t>
      </w:r>
      <w:r w:rsidR="001177E8" w:rsidRPr="00FE06F8">
        <w:rPr>
          <w:rFonts w:ascii="Arial Narrow" w:hAnsi="Arial Narrow" w:cs="Arial"/>
          <w:sz w:val="22"/>
        </w:rPr>
        <w:t xml:space="preserve">de cumplimiento en original a la </w:t>
      </w:r>
      <w:r w:rsidR="006A079A" w:rsidRPr="00FE06F8">
        <w:rPr>
          <w:rFonts w:ascii="Arial Narrow" w:hAnsi="Arial Narrow" w:cs="Arial"/>
          <w:sz w:val="22"/>
        </w:rPr>
        <w:t>E</w:t>
      </w:r>
      <w:r w:rsidR="001177E8" w:rsidRPr="00FE06F8">
        <w:rPr>
          <w:rFonts w:ascii="Arial Narrow" w:hAnsi="Arial Narrow" w:cs="Arial"/>
          <w:sz w:val="22"/>
        </w:rPr>
        <w:t xml:space="preserve">ntidad dentro de los </w:t>
      </w:r>
      <w:r w:rsidR="00AF1F59">
        <w:rPr>
          <w:rFonts w:ascii="Arial Narrow" w:eastAsia="Arial" w:hAnsi="Arial Narrow"/>
          <w:sz w:val="22"/>
          <w:highlight w:val="lightGray"/>
        </w:rPr>
        <w:t>cinco (5) días hábiles</w:t>
      </w:r>
      <w:r w:rsidR="002C245C" w:rsidRPr="00FE06F8">
        <w:rPr>
          <w:rFonts w:ascii="Arial Narrow" w:hAnsi="Arial Narrow"/>
          <w:sz w:val="22"/>
          <w:highlight w:val="lightGray"/>
        </w:rPr>
        <w:t xml:space="preserve"> </w:t>
      </w:r>
      <w:r w:rsidR="001177E8" w:rsidRPr="00FE06F8">
        <w:rPr>
          <w:rFonts w:ascii="Arial Narrow" w:hAnsi="Arial Narrow" w:cs="Arial"/>
          <w:sz w:val="22"/>
        </w:rPr>
        <w:t xml:space="preserve">contados a partir de la firma del contrato y requerirá </w:t>
      </w:r>
      <w:r w:rsidR="00C33C47" w:rsidRPr="00FE06F8">
        <w:rPr>
          <w:rFonts w:ascii="Arial Narrow" w:hAnsi="Arial Narrow" w:cs="Arial"/>
          <w:sz w:val="22"/>
        </w:rPr>
        <w:t xml:space="preserve">de su </w:t>
      </w:r>
      <w:r w:rsidR="001177E8" w:rsidRPr="00FE06F8">
        <w:rPr>
          <w:rFonts w:ascii="Arial Narrow" w:hAnsi="Arial Narrow" w:cs="Arial"/>
          <w:sz w:val="22"/>
        </w:rPr>
        <w:t>aprobación.</w:t>
      </w:r>
      <w:r w:rsidR="00104A8B" w:rsidRPr="00FE06F8">
        <w:rPr>
          <w:rFonts w:ascii="Arial Narrow" w:hAnsi="Arial Narrow" w:cs="Arial"/>
          <w:sz w:val="22"/>
        </w:rPr>
        <w:t xml:space="preserve"> </w:t>
      </w:r>
      <w:r w:rsidR="00104A8B" w:rsidRPr="00FE06F8">
        <w:rPr>
          <w:rFonts w:ascii="Arial Narrow" w:hAnsi="Arial Narrow" w:cs="Arial"/>
          <w:sz w:val="22"/>
          <w:highlight w:val="lightGray"/>
        </w:rPr>
        <w:t xml:space="preserve">[Cuando el contrato se celebre en el SECOP II </w:t>
      </w:r>
      <w:r w:rsidR="00C03CC2" w:rsidRPr="00FE06F8">
        <w:rPr>
          <w:rFonts w:ascii="Arial Narrow" w:hAnsi="Arial Narrow" w:cs="Arial"/>
          <w:sz w:val="22"/>
          <w:highlight w:val="lightGray"/>
        </w:rPr>
        <w:t>la entrega de la póliza</w:t>
      </w:r>
      <w:r w:rsidR="009C2498" w:rsidRPr="00FE06F8">
        <w:rPr>
          <w:rFonts w:ascii="Arial Narrow" w:hAnsi="Arial Narrow" w:cs="Arial"/>
          <w:sz w:val="22"/>
          <w:highlight w:val="lightGray"/>
        </w:rPr>
        <w:t xml:space="preserve"> es</w:t>
      </w:r>
      <w:r w:rsidR="00C03CC2" w:rsidRPr="00FE06F8">
        <w:rPr>
          <w:rFonts w:ascii="Arial Narrow" w:hAnsi="Arial Narrow" w:cs="Arial"/>
          <w:sz w:val="22"/>
          <w:highlight w:val="lightGray"/>
        </w:rPr>
        <w:t xml:space="preserve"> por medio de la plataforma</w:t>
      </w:r>
      <w:r w:rsidR="00281F75" w:rsidRPr="00FE06F8">
        <w:rPr>
          <w:rFonts w:ascii="Arial Narrow" w:hAnsi="Arial Narrow" w:cs="Arial"/>
          <w:sz w:val="22"/>
          <w:highlight w:val="lightGray"/>
        </w:rPr>
        <w:t>]</w:t>
      </w:r>
      <w:r w:rsidR="00281F75" w:rsidRPr="00FE06F8">
        <w:rPr>
          <w:rFonts w:ascii="Arial Narrow" w:hAnsi="Arial Narrow" w:cs="Arial"/>
          <w:sz w:val="22"/>
        </w:rPr>
        <w:t xml:space="preserve">. </w:t>
      </w:r>
      <w:r w:rsidR="001177E8" w:rsidRPr="00FE06F8">
        <w:rPr>
          <w:rFonts w:ascii="Arial Narrow" w:hAnsi="Arial Narrow" w:cs="Arial"/>
          <w:sz w:val="22"/>
        </w:rPr>
        <w:t xml:space="preserve">Esta </w:t>
      </w:r>
      <w:r w:rsidR="00894DED" w:rsidRPr="00FE06F8">
        <w:rPr>
          <w:rFonts w:ascii="Arial Narrow" w:hAnsi="Arial Narrow" w:cs="Arial"/>
          <w:sz w:val="22"/>
        </w:rPr>
        <w:t xml:space="preserve">Garantía </w:t>
      </w:r>
      <w:r w:rsidR="001177E8" w:rsidRPr="00FE06F8">
        <w:rPr>
          <w:rFonts w:ascii="Arial Narrow" w:hAnsi="Arial Narrow" w:cs="Arial"/>
          <w:sz w:val="22"/>
        </w:rPr>
        <w:t xml:space="preserve">tendrá las siguientes características: </w:t>
      </w:r>
    </w:p>
    <w:p w14:paraId="0FD99D73" w14:textId="265B888A" w:rsidR="00930495" w:rsidRPr="00FE06F8" w:rsidRDefault="00930495" w:rsidP="00540E0E">
      <w:pPr>
        <w:rPr>
          <w:rFonts w:ascii="Arial Narrow" w:hAnsi="Arial Narrow" w:cs="Arial"/>
          <w:sz w:val="22"/>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7"/>
        <w:gridCol w:w="7091"/>
      </w:tblGrid>
      <w:tr w:rsidR="00076890" w14:paraId="2A42E005" w14:textId="77777777" w:rsidTr="007625F4">
        <w:trPr>
          <w:trHeight w:val="20"/>
          <w:tblHeader/>
        </w:trPr>
        <w:tc>
          <w:tcPr>
            <w:tcW w:w="173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9D445D3" w14:textId="77777777" w:rsidR="00076890" w:rsidRDefault="00076890" w:rsidP="007625F4">
            <w:pPr>
              <w:jc w:val="left"/>
              <w:rPr>
                <w:rFonts w:ascii="Arial" w:eastAsia="Arial" w:hAnsi="Arial" w:cs="Arial"/>
                <w:b/>
                <w:bCs/>
                <w:color w:val="FFFFFF"/>
              </w:rPr>
            </w:pPr>
            <w:r>
              <w:rPr>
                <w:rFonts w:ascii="Arial" w:eastAsia="Arial" w:hAnsi="Arial" w:cs="Arial"/>
                <w:b/>
                <w:bCs/>
                <w:color w:val="FFFFFF"/>
              </w:rPr>
              <w:t>Característica</w:t>
            </w:r>
          </w:p>
        </w:tc>
        <w:tc>
          <w:tcPr>
            <w:tcW w:w="709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F877291" w14:textId="77777777" w:rsidR="00076890" w:rsidRDefault="00076890" w:rsidP="007625F4">
            <w:pPr>
              <w:rPr>
                <w:rFonts w:ascii="Arial" w:eastAsia="Arial" w:hAnsi="Arial" w:cs="Arial"/>
                <w:b/>
                <w:bCs/>
                <w:color w:val="FFFFFF"/>
              </w:rPr>
            </w:pPr>
            <w:r>
              <w:rPr>
                <w:rFonts w:ascii="Arial" w:eastAsia="Arial" w:hAnsi="Arial" w:cs="Arial"/>
                <w:b/>
                <w:bCs/>
                <w:color w:val="FFFFFF"/>
              </w:rPr>
              <w:t xml:space="preserve">Condición </w:t>
            </w:r>
          </w:p>
        </w:tc>
      </w:tr>
      <w:tr w:rsidR="00076890" w14:paraId="38CBD1A7" w14:textId="77777777" w:rsidTr="007625F4">
        <w:trPr>
          <w:trHeight w:val="20"/>
        </w:trPr>
        <w:tc>
          <w:tcPr>
            <w:tcW w:w="1737" w:type="dxa"/>
            <w:tcBorders>
              <w:top w:val="single" w:sz="4" w:space="0" w:color="000000"/>
              <w:left w:val="single" w:sz="4" w:space="0" w:color="000000"/>
              <w:bottom w:val="single" w:sz="4" w:space="0" w:color="000000"/>
              <w:right w:val="single" w:sz="4" w:space="0" w:color="000000"/>
            </w:tcBorders>
            <w:vAlign w:val="center"/>
          </w:tcPr>
          <w:p w14:paraId="6298F442" w14:textId="77777777" w:rsidR="00076890" w:rsidRDefault="00076890" w:rsidP="007625F4">
            <w:pPr>
              <w:jc w:val="left"/>
              <w:rPr>
                <w:rFonts w:ascii="Arial" w:eastAsia="Arial" w:hAnsi="Arial" w:cs="Arial"/>
              </w:rPr>
            </w:pPr>
            <w:r>
              <w:rPr>
                <w:rFonts w:ascii="Arial" w:eastAsia="Arial" w:hAnsi="Arial" w:cs="Arial"/>
              </w:rPr>
              <w:t>Clase</w:t>
            </w:r>
          </w:p>
        </w:tc>
        <w:tc>
          <w:tcPr>
            <w:tcW w:w="7091" w:type="dxa"/>
            <w:tcBorders>
              <w:top w:val="single" w:sz="4" w:space="0" w:color="000000"/>
              <w:left w:val="single" w:sz="4" w:space="0" w:color="000000"/>
              <w:bottom w:val="single" w:sz="4" w:space="0" w:color="000000"/>
              <w:right w:val="single" w:sz="4" w:space="0" w:color="000000"/>
            </w:tcBorders>
            <w:vAlign w:val="center"/>
          </w:tcPr>
          <w:p w14:paraId="20DF7D04" w14:textId="77777777" w:rsidR="00076890" w:rsidRDefault="00076890" w:rsidP="007625F4">
            <w:pPr>
              <w:rPr>
                <w:rFonts w:ascii="Arial" w:eastAsia="Arial" w:hAnsi="Arial" w:cs="Arial"/>
              </w:rPr>
            </w:pPr>
            <w:r>
              <w:rPr>
                <w:rFonts w:ascii="Arial" w:eastAsia="Arial" w:hAnsi="Arial" w:cs="Arial"/>
              </w:rPr>
              <w:t>Cualquiera de las clases permitidas por el artículo 2.2.1.2.3.1.2 del Decreto 1082 de 2015, a saber: (i) contrato de seguro contenido en una póliza para Entidades Estatales, (</w:t>
            </w:r>
            <w:proofErr w:type="spellStart"/>
            <w:r>
              <w:rPr>
                <w:rFonts w:ascii="Arial" w:eastAsia="Arial" w:hAnsi="Arial" w:cs="Arial"/>
              </w:rPr>
              <w:t>ii</w:t>
            </w:r>
            <w:proofErr w:type="spellEnd"/>
            <w:r>
              <w:rPr>
                <w:rFonts w:ascii="Arial" w:eastAsia="Arial" w:hAnsi="Arial" w:cs="Arial"/>
              </w:rPr>
              <w:t>) patrimonio autónomo, (</w:t>
            </w:r>
            <w:proofErr w:type="spellStart"/>
            <w:r>
              <w:rPr>
                <w:rFonts w:ascii="Arial" w:eastAsia="Arial" w:hAnsi="Arial" w:cs="Arial"/>
              </w:rPr>
              <w:t>iii</w:t>
            </w:r>
            <w:proofErr w:type="spellEnd"/>
            <w:r>
              <w:rPr>
                <w:rFonts w:ascii="Arial" w:eastAsia="Arial" w:hAnsi="Arial" w:cs="Arial"/>
              </w:rPr>
              <w:t>) Garantía bancaria.</w:t>
            </w:r>
          </w:p>
        </w:tc>
      </w:tr>
      <w:tr w:rsidR="00076890" w14:paraId="77BFA458" w14:textId="77777777" w:rsidTr="007625F4">
        <w:trPr>
          <w:trHeight w:val="20"/>
        </w:trPr>
        <w:tc>
          <w:tcPr>
            <w:tcW w:w="1737" w:type="dxa"/>
            <w:tcBorders>
              <w:top w:val="single" w:sz="4" w:space="0" w:color="000000"/>
              <w:left w:val="single" w:sz="4" w:space="0" w:color="000000"/>
              <w:bottom w:val="single" w:sz="4" w:space="0" w:color="000000"/>
              <w:right w:val="single" w:sz="4" w:space="0" w:color="000000"/>
            </w:tcBorders>
            <w:vAlign w:val="center"/>
          </w:tcPr>
          <w:p w14:paraId="7E36CD47" w14:textId="77777777" w:rsidR="00076890" w:rsidRDefault="00076890" w:rsidP="007625F4">
            <w:pPr>
              <w:jc w:val="left"/>
              <w:rPr>
                <w:rFonts w:ascii="Arial" w:eastAsia="Arial" w:hAnsi="Arial" w:cs="Arial"/>
              </w:rPr>
            </w:pPr>
            <w:r>
              <w:rPr>
                <w:rFonts w:ascii="Arial" w:eastAsia="Arial" w:hAnsi="Arial" w:cs="Arial"/>
              </w:rPr>
              <w:t>Asegurado/ beneficiario</w:t>
            </w:r>
          </w:p>
        </w:tc>
        <w:tc>
          <w:tcPr>
            <w:tcW w:w="7091" w:type="dxa"/>
            <w:tcBorders>
              <w:top w:val="single" w:sz="4" w:space="0" w:color="000000"/>
              <w:left w:val="single" w:sz="4" w:space="0" w:color="000000"/>
              <w:bottom w:val="single" w:sz="4" w:space="0" w:color="000000"/>
              <w:right w:val="single" w:sz="4" w:space="0" w:color="000000"/>
            </w:tcBorders>
            <w:vAlign w:val="center"/>
          </w:tcPr>
          <w:p w14:paraId="176E264A" w14:textId="77777777" w:rsidR="00076890" w:rsidRDefault="00076890" w:rsidP="007625F4">
            <w:pPr>
              <w:jc w:val="left"/>
              <w:rPr>
                <w:rFonts w:ascii="Arial" w:eastAsia="Arial" w:hAnsi="Arial" w:cs="Arial"/>
              </w:rPr>
            </w:pPr>
            <w:r>
              <w:rPr>
                <w:rFonts w:ascii="Arial" w:eastAsia="Arial" w:hAnsi="Arial" w:cs="Arial"/>
              </w:rPr>
              <w:t>Instituto Distrital de Gestión de Riesgos y Cambio Climático identificada con el NIT 800154275-1</w:t>
            </w:r>
          </w:p>
        </w:tc>
      </w:tr>
      <w:tr w:rsidR="00076890" w14:paraId="0EFA8574" w14:textId="77777777" w:rsidTr="007625F4">
        <w:trPr>
          <w:trHeight w:val="20"/>
        </w:trPr>
        <w:tc>
          <w:tcPr>
            <w:tcW w:w="1737" w:type="dxa"/>
            <w:tcBorders>
              <w:top w:val="single" w:sz="4" w:space="0" w:color="000000"/>
              <w:left w:val="single" w:sz="4" w:space="0" w:color="000000"/>
              <w:bottom w:val="single" w:sz="4" w:space="0" w:color="000000"/>
              <w:right w:val="single" w:sz="4" w:space="0" w:color="000000"/>
            </w:tcBorders>
            <w:vAlign w:val="center"/>
          </w:tcPr>
          <w:p w14:paraId="0E10BE68" w14:textId="77777777" w:rsidR="00076890" w:rsidRDefault="00076890" w:rsidP="007625F4">
            <w:pPr>
              <w:jc w:val="left"/>
              <w:rPr>
                <w:rFonts w:ascii="Arial" w:eastAsia="Arial" w:hAnsi="Arial" w:cs="Arial"/>
              </w:rPr>
            </w:pPr>
            <w:r>
              <w:rPr>
                <w:rFonts w:ascii="Arial" w:eastAsia="Arial" w:hAnsi="Arial" w:cs="Arial"/>
              </w:rPr>
              <w:t>Amparos, vigencia y valores asegurados</w:t>
            </w:r>
          </w:p>
        </w:tc>
        <w:tc>
          <w:tcPr>
            <w:tcW w:w="7091" w:type="dxa"/>
            <w:tcBorders>
              <w:top w:val="single" w:sz="4" w:space="0" w:color="000000"/>
              <w:left w:val="single" w:sz="4" w:space="0" w:color="000000"/>
              <w:bottom w:val="single" w:sz="4" w:space="0" w:color="000000"/>
              <w:right w:val="single" w:sz="4" w:space="0" w:color="000000"/>
            </w:tcBorders>
            <w:vAlign w:val="center"/>
          </w:tcPr>
          <w:p w14:paraId="336547C4" w14:textId="77777777" w:rsidR="00076890" w:rsidRDefault="00076890" w:rsidP="007625F4">
            <w:pPr>
              <w:jc w:val="left"/>
              <w:rPr>
                <w:rFonts w:ascii="Arial" w:eastAsia="Arial" w:hAnsi="Arial" w:cs="Arial"/>
              </w:rPr>
            </w:pPr>
          </w:p>
          <w:tbl>
            <w:tblPr>
              <w:tblW w:w="6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0"/>
              <w:gridCol w:w="1892"/>
              <w:gridCol w:w="2043"/>
            </w:tblGrid>
            <w:tr w:rsidR="00076890" w14:paraId="7B5970AE" w14:textId="77777777" w:rsidTr="007625F4">
              <w:tc>
                <w:tcPr>
                  <w:tcW w:w="2930" w:type="dxa"/>
                  <w:tcBorders>
                    <w:top w:val="single" w:sz="4" w:space="0" w:color="000000"/>
                    <w:left w:val="single" w:sz="4" w:space="0" w:color="000000"/>
                    <w:bottom w:val="single" w:sz="4" w:space="0" w:color="000000"/>
                    <w:right w:val="single" w:sz="4" w:space="0" w:color="000000"/>
                  </w:tcBorders>
                  <w:shd w:val="clear" w:color="auto" w:fill="404040"/>
                </w:tcPr>
                <w:p w14:paraId="4F7EF595" w14:textId="77777777" w:rsidR="00076890" w:rsidRDefault="00076890" w:rsidP="007625F4">
                  <w:pPr>
                    <w:jc w:val="left"/>
                    <w:rPr>
                      <w:rFonts w:ascii="Arial" w:eastAsia="Arial" w:hAnsi="Arial" w:cs="Arial"/>
                      <w:b/>
                      <w:bCs/>
                      <w:color w:val="FFFFFF"/>
                    </w:rPr>
                  </w:pPr>
                  <w:r>
                    <w:rPr>
                      <w:rFonts w:ascii="Arial" w:eastAsia="Arial" w:hAnsi="Arial" w:cs="Arial"/>
                      <w:b/>
                      <w:bCs/>
                      <w:color w:val="FFFFFF"/>
                    </w:rPr>
                    <w:t>Amparo</w:t>
                  </w:r>
                </w:p>
              </w:tc>
              <w:tc>
                <w:tcPr>
                  <w:tcW w:w="1892" w:type="dxa"/>
                  <w:tcBorders>
                    <w:top w:val="single" w:sz="4" w:space="0" w:color="000000"/>
                    <w:left w:val="single" w:sz="4" w:space="0" w:color="000000"/>
                    <w:bottom w:val="single" w:sz="4" w:space="0" w:color="000000"/>
                    <w:right w:val="single" w:sz="4" w:space="0" w:color="000000"/>
                  </w:tcBorders>
                  <w:shd w:val="clear" w:color="auto" w:fill="404040"/>
                </w:tcPr>
                <w:p w14:paraId="54A024A0" w14:textId="77777777" w:rsidR="00076890" w:rsidRDefault="00076890" w:rsidP="007625F4">
                  <w:pPr>
                    <w:jc w:val="left"/>
                    <w:rPr>
                      <w:rFonts w:ascii="Arial" w:eastAsia="Arial" w:hAnsi="Arial" w:cs="Arial"/>
                      <w:b/>
                      <w:bCs/>
                      <w:color w:val="FFFFFF"/>
                    </w:rPr>
                  </w:pPr>
                  <w:r>
                    <w:rPr>
                      <w:rFonts w:ascii="Arial" w:eastAsia="Arial" w:hAnsi="Arial" w:cs="Arial"/>
                      <w:b/>
                      <w:bCs/>
                      <w:color w:val="FFFFFF"/>
                    </w:rPr>
                    <w:t xml:space="preserve">Vigencia </w:t>
                  </w:r>
                </w:p>
              </w:tc>
              <w:tc>
                <w:tcPr>
                  <w:tcW w:w="2043" w:type="dxa"/>
                  <w:tcBorders>
                    <w:top w:val="single" w:sz="4" w:space="0" w:color="000000"/>
                    <w:left w:val="single" w:sz="4" w:space="0" w:color="000000"/>
                    <w:bottom w:val="single" w:sz="4" w:space="0" w:color="000000"/>
                    <w:right w:val="single" w:sz="4" w:space="0" w:color="000000"/>
                  </w:tcBorders>
                  <w:shd w:val="clear" w:color="auto" w:fill="404040"/>
                </w:tcPr>
                <w:p w14:paraId="1EAA039D" w14:textId="77777777" w:rsidR="00076890" w:rsidRDefault="00076890" w:rsidP="007625F4">
                  <w:pPr>
                    <w:jc w:val="left"/>
                    <w:rPr>
                      <w:rFonts w:ascii="Arial" w:eastAsia="Arial" w:hAnsi="Arial" w:cs="Arial"/>
                      <w:b/>
                      <w:bCs/>
                      <w:color w:val="FFFFFF"/>
                    </w:rPr>
                  </w:pPr>
                  <w:r>
                    <w:rPr>
                      <w:rFonts w:ascii="Arial" w:eastAsia="Arial" w:hAnsi="Arial" w:cs="Arial"/>
                      <w:b/>
                      <w:bCs/>
                      <w:color w:val="FFFFFF"/>
                    </w:rPr>
                    <w:t>Valor Asegurado</w:t>
                  </w:r>
                </w:p>
              </w:tc>
            </w:tr>
            <w:tr w:rsidR="00076890" w14:paraId="15CF5D09" w14:textId="77777777" w:rsidTr="007625F4">
              <w:tc>
                <w:tcPr>
                  <w:tcW w:w="2930" w:type="dxa"/>
                  <w:tcBorders>
                    <w:top w:val="single" w:sz="4" w:space="0" w:color="000000"/>
                    <w:left w:val="single" w:sz="4" w:space="0" w:color="000000"/>
                    <w:bottom w:val="single" w:sz="4" w:space="0" w:color="000000"/>
                    <w:right w:val="single" w:sz="4" w:space="0" w:color="000000"/>
                  </w:tcBorders>
                </w:tcPr>
                <w:p w14:paraId="3144AA77" w14:textId="77777777" w:rsidR="00076890" w:rsidRDefault="00076890" w:rsidP="007625F4">
                  <w:pPr>
                    <w:rPr>
                      <w:rFonts w:ascii="Arial" w:eastAsia="Arial" w:hAnsi="Arial" w:cs="Arial"/>
                    </w:rPr>
                  </w:pPr>
                  <w:r>
                    <w:rPr>
                      <w:rFonts w:ascii="Arial" w:eastAsia="Arial" w:hAnsi="Arial" w:cs="Arial"/>
                    </w:rPr>
                    <w:t>Cumplimiento general del contrato y el pago de las multas y la cláusula penal pecuniaria que se le impongan</w:t>
                  </w:r>
                </w:p>
              </w:tc>
              <w:tc>
                <w:tcPr>
                  <w:tcW w:w="1892" w:type="dxa"/>
                  <w:tcBorders>
                    <w:top w:val="single" w:sz="4" w:space="0" w:color="000000"/>
                    <w:left w:val="single" w:sz="4" w:space="0" w:color="000000"/>
                    <w:bottom w:val="single" w:sz="4" w:space="0" w:color="000000"/>
                    <w:right w:val="single" w:sz="4" w:space="0" w:color="000000"/>
                  </w:tcBorders>
                </w:tcPr>
                <w:p w14:paraId="324C5665" w14:textId="77777777" w:rsidR="00076890" w:rsidRDefault="00076890" w:rsidP="007625F4">
                  <w:pPr>
                    <w:rPr>
                      <w:rFonts w:ascii="Arial" w:eastAsia="Arial" w:hAnsi="Arial" w:cs="Arial"/>
                    </w:rPr>
                  </w:pPr>
                  <w:r>
                    <w:rPr>
                      <w:rFonts w:ascii="Arial" w:eastAsia="Arial" w:hAnsi="Arial" w:cs="Arial"/>
                    </w:rPr>
                    <w:t>Hasta la liquidación del contrato</w:t>
                  </w:r>
                </w:p>
              </w:tc>
              <w:tc>
                <w:tcPr>
                  <w:tcW w:w="2043" w:type="dxa"/>
                  <w:tcBorders>
                    <w:top w:val="single" w:sz="4" w:space="0" w:color="000000"/>
                    <w:left w:val="single" w:sz="4" w:space="0" w:color="000000"/>
                    <w:bottom w:val="single" w:sz="4" w:space="0" w:color="000000"/>
                    <w:right w:val="single" w:sz="4" w:space="0" w:color="000000"/>
                  </w:tcBorders>
                </w:tcPr>
                <w:p w14:paraId="359B3F40" w14:textId="77777777" w:rsidR="00076890" w:rsidRDefault="00076890" w:rsidP="007625F4">
                  <w:pPr>
                    <w:rPr>
                      <w:rFonts w:ascii="Arial" w:eastAsia="Arial" w:hAnsi="Arial" w:cs="Arial"/>
                    </w:rPr>
                  </w:pPr>
                </w:p>
                <w:p w14:paraId="1FD65CEF" w14:textId="77777777" w:rsidR="00076890" w:rsidRDefault="00076890" w:rsidP="007625F4">
                  <w:pPr>
                    <w:rPr>
                      <w:rFonts w:ascii="Arial" w:eastAsia="Arial" w:hAnsi="Arial" w:cs="Arial"/>
                    </w:rPr>
                  </w:pPr>
                  <w:r>
                    <w:rPr>
                      <w:rFonts w:ascii="Arial" w:eastAsia="Arial" w:hAnsi="Arial" w:cs="Arial"/>
                    </w:rPr>
                    <w:t xml:space="preserve">DIEZ POR CIENTO (10%) DEL VALOR DEL CONTRATO </w:t>
                  </w:r>
                </w:p>
                <w:p w14:paraId="7DB7F8C3" w14:textId="77777777" w:rsidR="00076890" w:rsidRDefault="00076890" w:rsidP="007625F4">
                  <w:pPr>
                    <w:rPr>
                      <w:rFonts w:ascii="Arial" w:eastAsia="Arial" w:hAnsi="Arial" w:cs="Arial"/>
                    </w:rPr>
                  </w:pPr>
                </w:p>
              </w:tc>
            </w:tr>
            <w:tr w:rsidR="00076890" w14:paraId="2EE3D0EC" w14:textId="77777777" w:rsidTr="007625F4">
              <w:tc>
                <w:tcPr>
                  <w:tcW w:w="2930" w:type="dxa"/>
                  <w:tcBorders>
                    <w:top w:val="single" w:sz="4" w:space="0" w:color="000000"/>
                    <w:left w:val="single" w:sz="4" w:space="0" w:color="000000"/>
                    <w:bottom w:val="single" w:sz="4" w:space="0" w:color="000000"/>
                    <w:right w:val="single" w:sz="4" w:space="0" w:color="000000"/>
                  </w:tcBorders>
                  <w:vAlign w:val="center"/>
                </w:tcPr>
                <w:p w14:paraId="4F30D00D" w14:textId="77777777" w:rsidR="00076890" w:rsidRDefault="00076890" w:rsidP="007625F4">
                  <w:pPr>
                    <w:jc w:val="left"/>
                    <w:rPr>
                      <w:rFonts w:ascii="Arial" w:eastAsia="Arial" w:hAnsi="Arial" w:cs="Arial"/>
                    </w:rPr>
                  </w:pPr>
                  <w:r>
                    <w:rPr>
                      <w:rFonts w:ascii="Arial" w:eastAsia="Arial" w:hAnsi="Arial" w:cs="Arial"/>
                    </w:rPr>
                    <w:t>Pago de salarios, prestaciones sociales legales e indemnizaciones laborales del personal que el Interventor haya de utilizar en el territorio nacional para la ejecución del contrato</w:t>
                  </w:r>
                </w:p>
              </w:tc>
              <w:tc>
                <w:tcPr>
                  <w:tcW w:w="1892" w:type="dxa"/>
                  <w:tcBorders>
                    <w:top w:val="single" w:sz="4" w:space="0" w:color="000000"/>
                    <w:left w:val="single" w:sz="4" w:space="0" w:color="000000"/>
                    <w:bottom w:val="single" w:sz="4" w:space="0" w:color="000000"/>
                    <w:right w:val="single" w:sz="4" w:space="0" w:color="000000"/>
                  </w:tcBorders>
                </w:tcPr>
                <w:p w14:paraId="1EAA5BE4" w14:textId="77777777" w:rsidR="00076890" w:rsidRDefault="00076890" w:rsidP="007625F4">
                  <w:pPr>
                    <w:rPr>
                      <w:rFonts w:ascii="Arial" w:eastAsia="Arial" w:hAnsi="Arial" w:cs="Arial"/>
                    </w:rPr>
                  </w:pPr>
                  <w:r>
                    <w:rPr>
                      <w:rFonts w:ascii="Arial" w:eastAsia="Arial" w:hAnsi="Arial" w:cs="Arial"/>
                    </w:rPr>
                    <w:t>Plazo del contrato y tres (3) años más.</w:t>
                  </w:r>
                </w:p>
              </w:tc>
              <w:tc>
                <w:tcPr>
                  <w:tcW w:w="2043" w:type="dxa"/>
                  <w:tcBorders>
                    <w:top w:val="single" w:sz="4" w:space="0" w:color="000000"/>
                    <w:left w:val="single" w:sz="4" w:space="0" w:color="000000"/>
                    <w:bottom w:val="single" w:sz="4" w:space="0" w:color="000000"/>
                    <w:right w:val="single" w:sz="4" w:space="0" w:color="000000"/>
                  </w:tcBorders>
                  <w:vAlign w:val="center"/>
                </w:tcPr>
                <w:p w14:paraId="0893F327" w14:textId="77777777" w:rsidR="00076890" w:rsidRDefault="00076890" w:rsidP="007625F4">
                  <w:pPr>
                    <w:rPr>
                      <w:rFonts w:ascii="Arial" w:eastAsia="Arial" w:hAnsi="Arial" w:cs="Arial"/>
                    </w:rPr>
                  </w:pPr>
                  <w:r>
                    <w:rPr>
                      <w:rFonts w:ascii="Arial" w:eastAsia="Arial" w:hAnsi="Arial" w:cs="Arial"/>
                    </w:rPr>
                    <w:t>CINCO POR CIENTO (5%) DEL VALOR DEL CONTRATO</w:t>
                  </w:r>
                </w:p>
              </w:tc>
            </w:tr>
            <w:tr w:rsidR="00076890" w14:paraId="0179F4B2" w14:textId="77777777" w:rsidTr="007625F4">
              <w:tc>
                <w:tcPr>
                  <w:tcW w:w="2930" w:type="dxa"/>
                  <w:tcBorders>
                    <w:top w:val="single" w:sz="4" w:space="0" w:color="000000"/>
                    <w:left w:val="single" w:sz="4" w:space="0" w:color="000000"/>
                    <w:bottom w:val="single" w:sz="4" w:space="0" w:color="000000"/>
                    <w:right w:val="single" w:sz="4" w:space="0" w:color="000000"/>
                  </w:tcBorders>
                  <w:vAlign w:val="center"/>
                </w:tcPr>
                <w:p w14:paraId="74D2B896" w14:textId="77777777" w:rsidR="00076890" w:rsidRDefault="00076890" w:rsidP="007625F4">
                  <w:pPr>
                    <w:jc w:val="left"/>
                    <w:rPr>
                      <w:rFonts w:ascii="Arial" w:eastAsia="Arial" w:hAnsi="Arial" w:cs="Arial"/>
                    </w:rPr>
                  </w:pPr>
                  <w:r>
                    <w:rPr>
                      <w:rFonts w:ascii="Arial" w:eastAsia="Arial" w:hAnsi="Arial" w:cs="Arial"/>
                    </w:rPr>
                    <w:t>Calidad del Servicio</w:t>
                  </w:r>
                </w:p>
                <w:p w14:paraId="53003DF0" w14:textId="77777777" w:rsidR="00076890" w:rsidRDefault="00076890" w:rsidP="007625F4">
                  <w:pPr>
                    <w:jc w:val="left"/>
                    <w:rPr>
                      <w:rFonts w:ascii="Arial" w:eastAsia="Arial" w:hAnsi="Arial" w:cs="Arial"/>
                    </w:rPr>
                  </w:pPr>
                  <w:r>
                    <w:rPr>
                      <w:rFonts w:ascii="Arial" w:eastAsia="Arial" w:hAnsi="Arial" w:cs="Arial"/>
                    </w:rPr>
                    <w:t>por los perjuicios derivados de la deficiente calidad del servicio prestado.</w:t>
                  </w:r>
                </w:p>
              </w:tc>
              <w:tc>
                <w:tcPr>
                  <w:tcW w:w="1892" w:type="dxa"/>
                  <w:tcBorders>
                    <w:top w:val="single" w:sz="4" w:space="0" w:color="000000"/>
                    <w:left w:val="single" w:sz="4" w:space="0" w:color="000000"/>
                    <w:bottom w:val="single" w:sz="4" w:space="0" w:color="000000"/>
                    <w:right w:val="single" w:sz="4" w:space="0" w:color="000000"/>
                  </w:tcBorders>
                </w:tcPr>
                <w:p w14:paraId="4B550C4F" w14:textId="77777777" w:rsidR="00076890" w:rsidRDefault="00076890" w:rsidP="007625F4">
                  <w:pPr>
                    <w:rPr>
                      <w:rFonts w:ascii="Arial" w:eastAsia="Arial" w:hAnsi="Arial" w:cs="Arial"/>
                    </w:rPr>
                  </w:pPr>
                  <w:r>
                    <w:rPr>
                      <w:rFonts w:ascii="Arial" w:eastAsia="Arial" w:hAnsi="Arial" w:cs="Arial"/>
                    </w:rPr>
                    <w:t>Vigencia de este amparo debe ser igual al plazo de Garantía de estabilidad del contrato principal en cumplimiento del parágrafo del artículo 85 de la Ley 1474 de 2011.</w:t>
                  </w:r>
                </w:p>
              </w:tc>
              <w:tc>
                <w:tcPr>
                  <w:tcW w:w="2043" w:type="dxa"/>
                  <w:tcBorders>
                    <w:top w:val="single" w:sz="4" w:space="0" w:color="000000"/>
                    <w:left w:val="single" w:sz="4" w:space="0" w:color="000000"/>
                    <w:bottom w:val="single" w:sz="4" w:space="0" w:color="000000"/>
                    <w:right w:val="single" w:sz="4" w:space="0" w:color="000000"/>
                  </w:tcBorders>
                  <w:vAlign w:val="center"/>
                </w:tcPr>
                <w:p w14:paraId="18C610A9" w14:textId="77777777" w:rsidR="00076890" w:rsidRDefault="00076890" w:rsidP="007625F4">
                  <w:pPr>
                    <w:rPr>
                      <w:rFonts w:ascii="Arial" w:eastAsia="Arial" w:hAnsi="Arial" w:cs="Arial"/>
                    </w:rPr>
                  </w:pPr>
                  <w:r>
                    <w:rPr>
                      <w:rFonts w:ascii="Arial" w:eastAsia="Arial" w:hAnsi="Arial" w:cs="Arial"/>
                    </w:rPr>
                    <w:t>VEINTE POR CIENTO (20%) DEL VALOR DEL CONTRATO</w:t>
                  </w:r>
                </w:p>
              </w:tc>
            </w:tr>
          </w:tbl>
          <w:p w14:paraId="3EAD0736" w14:textId="77777777" w:rsidR="00076890" w:rsidRDefault="00076890" w:rsidP="007625F4">
            <w:pPr>
              <w:jc w:val="left"/>
              <w:rPr>
                <w:rFonts w:ascii="Arial" w:eastAsia="Arial" w:hAnsi="Arial" w:cs="Arial"/>
              </w:rPr>
            </w:pPr>
          </w:p>
        </w:tc>
      </w:tr>
      <w:tr w:rsidR="00076890" w14:paraId="613D2D8C" w14:textId="77777777" w:rsidTr="007625F4">
        <w:trPr>
          <w:trHeight w:val="20"/>
        </w:trPr>
        <w:tc>
          <w:tcPr>
            <w:tcW w:w="1737" w:type="dxa"/>
            <w:tcBorders>
              <w:top w:val="single" w:sz="4" w:space="0" w:color="000000"/>
              <w:left w:val="single" w:sz="4" w:space="0" w:color="000000"/>
              <w:bottom w:val="single" w:sz="4" w:space="0" w:color="000000"/>
              <w:right w:val="single" w:sz="4" w:space="0" w:color="000000"/>
            </w:tcBorders>
            <w:vAlign w:val="center"/>
          </w:tcPr>
          <w:p w14:paraId="3BDE621F" w14:textId="77777777" w:rsidR="00076890" w:rsidRDefault="00076890" w:rsidP="007625F4">
            <w:pPr>
              <w:rPr>
                <w:rFonts w:ascii="Arial" w:eastAsia="Arial" w:hAnsi="Arial" w:cs="Arial"/>
              </w:rPr>
            </w:pPr>
            <w:r>
              <w:rPr>
                <w:rFonts w:ascii="Arial" w:eastAsia="Arial" w:hAnsi="Arial" w:cs="Arial"/>
              </w:rPr>
              <w:t xml:space="preserve">Tomador </w:t>
            </w:r>
          </w:p>
        </w:tc>
        <w:tc>
          <w:tcPr>
            <w:tcW w:w="7091" w:type="dxa"/>
            <w:tcBorders>
              <w:top w:val="single" w:sz="4" w:space="0" w:color="000000"/>
              <w:left w:val="single" w:sz="4" w:space="0" w:color="000000"/>
              <w:bottom w:val="single" w:sz="4" w:space="0" w:color="000000"/>
              <w:right w:val="single" w:sz="4" w:space="0" w:color="000000"/>
            </w:tcBorders>
            <w:vAlign w:val="center"/>
          </w:tcPr>
          <w:p w14:paraId="5D6714D4"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696F37D"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lastRenderedPageBreak/>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7807E084"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076890" w14:paraId="3CE1BE9D" w14:textId="77777777" w:rsidTr="007625F4">
        <w:trPr>
          <w:trHeight w:val="20"/>
        </w:trPr>
        <w:tc>
          <w:tcPr>
            <w:tcW w:w="1737" w:type="dxa"/>
            <w:tcBorders>
              <w:top w:val="single" w:sz="4" w:space="0" w:color="000000"/>
              <w:left w:val="single" w:sz="4" w:space="0" w:color="000000"/>
              <w:bottom w:val="single" w:sz="4" w:space="0" w:color="000000"/>
              <w:right w:val="single" w:sz="4" w:space="0" w:color="000000"/>
            </w:tcBorders>
            <w:vAlign w:val="center"/>
          </w:tcPr>
          <w:p w14:paraId="03094EF8" w14:textId="77777777" w:rsidR="00076890" w:rsidRDefault="00076890" w:rsidP="007625F4">
            <w:pPr>
              <w:jc w:val="left"/>
              <w:rPr>
                <w:rFonts w:ascii="Arial" w:eastAsia="Arial" w:hAnsi="Arial" w:cs="Arial"/>
              </w:rPr>
            </w:pPr>
            <w:r>
              <w:rPr>
                <w:rFonts w:ascii="Arial" w:eastAsia="Arial" w:hAnsi="Arial" w:cs="Arial"/>
              </w:rPr>
              <w:lastRenderedPageBreak/>
              <w:t>Información necesaria dentro de la póliza</w:t>
            </w:r>
          </w:p>
        </w:tc>
        <w:tc>
          <w:tcPr>
            <w:tcW w:w="7091" w:type="dxa"/>
            <w:tcBorders>
              <w:top w:val="single" w:sz="4" w:space="0" w:color="000000"/>
              <w:left w:val="single" w:sz="4" w:space="0" w:color="000000"/>
              <w:bottom w:val="single" w:sz="4" w:space="0" w:color="000000"/>
              <w:right w:val="single" w:sz="4" w:space="0" w:color="000000"/>
            </w:tcBorders>
            <w:vAlign w:val="center"/>
          </w:tcPr>
          <w:p w14:paraId="17274448"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t xml:space="preserve">Número y año del contrato </w:t>
            </w:r>
          </w:p>
          <w:p w14:paraId="58733CDF"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t>Objeto del contrato</w:t>
            </w:r>
          </w:p>
          <w:p w14:paraId="57F32920"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t>Firma del representante legal del Interventor</w:t>
            </w:r>
          </w:p>
          <w:p w14:paraId="267DA2F8" w14:textId="77777777" w:rsidR="00076890" w:rsidRDefault="00076890" w:rsidP="00967C13">
            <w:pPr>
              <w:numPr>
                <w:ilvl w:val="0"/>
                <w:numId w:val="31"/>
              </w:numPr>
              <w:ind w:left="360"/>
              <w:rPr>
                <w:rFonts w:ascii="Noto Sans Symbols" w:eastAsia="Noto Sans Symbols" w:hAnsi="Noto Sans Symbols" w:cs="Noto Sans Symbols"/>
              </w:rPr>
            </w:pPr>
            <w:r>
              <w:rPr>
                <w:rFonts w:ascii="Arial" w:eastAsia="Arial" w:hAnsi="Arial" w:cs="Arial"/>
              </w:rPr>
              <w:t>En caso de no usar centavos, los valores deben aproximarse al mayor Ej. Cumplimiento si el valor a asegurar es $14.980.420,20 aproximar a $14.980.421</w:t>
            </w:r>
          </w:p>
        </w:tc>
      </w:tr>
    </w:tbl>
    <w:p w14:paraId="2D41CE3D" w14:textId="56A46DBA" w:rsidR="00930495" w:rsidRPr="00FE06F8" w:rsidRDefault="00930495" w:rsidP="00540E0E">
      <w:pPr>
        <w:rPr>
          <w:rFonts w:ascii="Arial Narrow" w:hAnsi="Arial Narrow" w:cs="Arial"/>
          <w:sz w:val="22"/>
        </w:rPr>
      </w:pPr>
      <w:r w:rsidRPr="00FE06F8">
        <w:rPr>
          <w:rFonts w:ascii="Arial Narrow" w:hAnsi="Arial Narrow" w:cs="Arial"/>
          <w:sz w:val="22"/>
        </w:rPr>
        <w:t xml:space="preserve"> </w:t>
      </w:r>
    </w:p>
    <w:p w14:paraId="3E4CAF5A" w14:textId="217D528D" w:rsidR="00E67408" w:rsidRDefault="00E67408" w:rsidP="00E67408">
      <w:pPr>
        <w:tabs>
          <w:tab w:val="left" w:pos="-142"/>
        </w:tabs>
        <w:spacing w:before="120" w:after="240"/>
        <w:rPr>
          <w:rFonts w:ascii="Arial" w:eastAsia="Arial" w:hAnsi="Arial" w:cs="Arial"/>
        </w:rPr>
      </w:pPr>
      <w:r>
        <w:rPr>
          <w:rFonts w:ascii="Arial" w:eastAsia="Arial" w:hAnsi="Arial" w:cs="Arial"/>
        </w:rPr>
        <w:t xml:space="preserve">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w:t>
      </w:r>
      <w:r w:rsidR="003C45DE">
        <w:rPr>
          <w:rFonts w:ascii="Arial" w:eastAsia="Arial" w:hAnsi="Arial" w:cs="Arial"/>
        </w:rPr>
        <w:t>sancionatorios</w:t>
      </w:r>
      <w:r>
        <w:rPr>
          <w:rFonts w:ascii="Arial" w:eastAsia="Arial" w:hAnsi="Arial" w:cs="Arial"/>
        </w:rPr>
        <w:t xml:space="preserve"> a que haya lugar.</w:t>
      </w:r>
    </w:p>
    <w:p w14:paraId="0763B848" w14:textId="196D6952" w:rsidR="00930495" w:rsidRPr="00FE06F8" w:rsidRDefault="00930495" w:rsidP="00540E0E">
      <w:pPr>
        <w:pStyle w:val="InviasNormal"/>
        <w:spacing w:before="0" w:after="0"/>
        <w:rPr>
          <w:rFonts w:eastAsiaTheme="minorHAnsi" w:cs="Arial"/>
          <w:color w:val="auto"/>
          <w:sz w:val="22"/>
          <w:szCs w:val="22"/>
          <w:lang w:val="es-CO" w:eastAsia="en-US"/>
        </w:rPr>
      </w:pPr>
      <w:r w:rsidRPr="00FE06F8">
        <w:rPr>
          <w:rFonts w:eastAsiaTheme="minorHAnsi" w:cs="Arial"/>
          <w:color w:val="auto"/>
          <w:sz w:val="22"/>
          <w:szCs w:val="22"/>
          <w:lang w:val="es-CO" w:eastAsia="en-US"/>
        </w:rPr>
        <w:t xml:space="preserve"> </w:t>
      </w:r>
    </w:p>
    <w:p w14:paraId="53CDFA64" w14:textId="32BF9F05" w:rsidR="001177E8" w:rsidRPr="00FE06F8" w:rsidRDefault="00346EA6" w:rsidP="00967C13">
      <w:pPr>
        <w:pStyle w:val="Clusula10"/>
        <w:numPr>
          <w:ilvl w:val="1"/>
          <w:numId w:val="7"/>
        </w:numPr>
        <w:rPr>
          <w:rFonts w:ascii="Arial Narrow" w:hAnsi="Arial Narrow" w:cs="Arial"/>
          <w:b/>
          <w:bCs/>
          <w:color w:val="auto"/>
          <w:sz w:val="22"/>
        </w:rPr>
      </w:pPr>
      <w:r w:rsidRPr="00FE06F8">
        <w:rPr>
          <w:rFonts w:ascii="Arial Narrow" w:hAnsi="Arial Narrow" w:cs="Arial"/>
          <w:b/>
          <w:bCs/>
          <w:color w:val="auto"/>
          <w:sz w:val="22"/>
        </w:rPr>
        <w:t>DEL AMPARO</w:t>
      </w:r>
      <w:r w:rsidR="3AB613B0" w:rsidRPr="00FE06F8">
        <w:rPr>
          <w:rFonts w:ascii="Arial Narrow" w:hAnsi="Arial Narrow" w:cs="Arial"/>
          <w:b/>
          <w:bCs/>
          <w:color w:val="auto"/>
          <w:sz w:val="22"/>
        </w:rPr>
        <w:t xml:space="preserve"> DE CALIDAD</w:t>
      </w:r>
      <w:r w:rsidRPr="00FE06F8">
        <w:rPr>
          <w:rFonts w:ascii="Arial Narrow" w:hAnsi="Arial Narrow" w:cs="Arial"/>
          <w:b/>
          <w:bCs/>
          <w:color w:val="auto"/>
          <w:sz w:val="22"/>
        </w:rPr>
        <w:t xml:space="preserve"> DEL SERVICIO EN LA GARANTÍA ÚNICA DE CUMPLIMIENTO </w:t>
      </w:r>
    </w:p>
    <w:p w14:paraId="022A6566" w14:textId="7FFAA8FD" w:rsidR="001177E8" w:rsidRPr="00FE06F8" w:rsidRDefault="001177E8" w:rsidP="00540E0E">
      <w:pPr>
        <w:pStyle w:val="Clusula10"/>
        <w:numPr>
          <w:ilvl w:val="0"/>
          <w:numId w:val="0"/>
        </w:numPr>
        <w:rPr>
          <w:rFonts w:ascii="Arial Narrow" w:hAnsi="Arial Narrow" w:cs="Arial"/>
          <w:b/>
          <w:color w:val="auto"/>
          <w:sz w:val="22"/>
        </w:rPr>
      </w:pPr>
    </w:p>
    <w:p w14:paraId="095C47D8" w14:textId="77777777" w:rsidR="003C45DE" w:rsidRDefault="003C45DE" w:rsidP="003C45DE">
      <w:pPr>
        <w:tabs>
          <w:tab w:val="left" w:pos="1860"/>
        </w:tabs>
        <w:rPr>
          <w:rFonts w:ascii="Arial" w:eastAsia="Arial" w:hAnsi="Arial" w:cs="Arial"/>
        </w:rPr>
      </w:pPr>
      <w:r>
        <w:rPr>
          <w:rFonts w:ascii="Arial" w:eastAsia="Arial" w:hAnsi="Arial" w:cs="Arial"/>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w:t>
      </w:r>
      <w:proofErr w:type="spellStart"/>
      <w:r>
        <w:rPr>
          <w:rFonts w:ascii="Arial" w:eastAsia="Arial" w:hAnsi="Arial" w:cs="Arial"/>
        </w:rPr>
        <w:t>ii</w:t>
      </w:r>
      <w:proofErr w:type="spellEnd"/>
      <w:r>
        <w:rPr>
          <w:rFonts w:ascii="Arial" w:eastAsia="Arial" w:hAnsi="Arial" w:cs="Arial"/>
        </w:rPr>
        <w:t>) mala calidad del servicio prestado, siempre y cuando se acredite que éstos son imputables al Contratista.</w:t>
      </w:r>
    </w:p>
    <w:p w14:paraId="343CD467" w14:textId="77777777" w:rsidR="003C45DE" w:rsidRDefault="003C45DE" w:rsidP="003C45DE">
      <w:pPr>
        <w:tabs>
          <w:tab w:val="left" w:pos="1860"/>
        </w:tabs>
        <w:rPr>
          <w:rFonts w:ascii="Arial" w:eastAsia="Arial" w:hAnsi="Arial" w:cs="Arial"/>
        </w:rPr>
      </w:pPr>
    </w:p>
    <w:p w14:paraId="1CAD5055" w14:textId="77777777" w:rsidR="003C45DE" w:rsidRDefault="003C45DE" w:rsidP="003C45DE">
      <w:pPr>
        <w:tabs>
          <w:tab w:val="left" w:pos="1860"/>
        </w:tabs>
        <w:rPr>
          <w:rFonts w:ascii="Arial" w:eastAsia="Arial" w:hAnsi="Arial" w:cs="Arial"/>
          <w:b/>
          <w:bCs/>
        </w:rPr>
      </w:pPr>
      <w:r>
        <w:rPr>
          <w:rFonts w:ascii="Roboto" w:eastAsia="Roboto" w:hAnsi="Roboto" w:cs="Roboto"/>
          <w:color w:val="444746"/>
          <w:sz w:val="21"/>
          <w:szCs w:val="21"/>
        </w:rPr>
        <w:t>La Entidad debe exigir la póliza de RCE al Interventor cuando el Análisis del Riesgo del Proceso determine que las labores de supervisión e inspección en campo representan un riesgo real de causar daños directos a terceros, a bienes de terceros o a predios vecinos.</w:t>
      </w:r>
    </w:p>
    <w:p w14:paraId="7CDFD121" w14:textId="75735303" w:rsidR="00877E45" w:rsidRPr="00FE06F8" w:rsidRDefault="00877E45" w:rsidP="02ACB207">
      <w:pPr>
        <w:tabs>
          <w:tab w:val="left" w:pos="1860"/>
        </w:tabs>
        <w:rPr>
          <w:rFonts w:ascii="Arial Narrow" w:eastAsia="Times New Roman" w:hAnsi="Arial Narrow" w:cs="Arial"/>
          <w:sz w:val="22"/>
          <w:lang w:val="es-ES" w:eastAsia="es-CO"/>
        </w:rPr>
      </w:pPr>
      <w:bookmarkStart w:id="29" w:name="_heading=h.1x2mkhzi85ve" w:colFirst="0" w:colLast="0"/>
      <w:bookmarkStart w:id="30" w:name="_Toc12564064"/>
      <w:bookmarkStart w:id="31" w:name="_Toc12564253"/>
      <w:bookmarkStart w:id="32" w:name="_Toc12564440"/>
      <w:bookmarkEnd w:id="29"/>
      <w:bookmarkEnd w:id="30"/>
      <w:bookmarkEnd w:id="31"/>
      <w:bookmarkEnd w:id="32"/>
    </w:p>
    <w:p w14:paraId="7A188789" w14:textId="77777777" w:rsidR="009C1606" w:rsidRPr="00FE06F8" w:rsidRDefault="009C1606" w:rsidP="00540E0E">
      <w:pPr>
        <w:rPr>
          <w:rFonts w:ascii="Arial Narrow" w:eastAsia="Times New Roman" w:hAnsi="Arial Narrow" w:cs="Arial"/>
          <w:bCs/>
          <w:sz w:val="22"/>
          <w:lang w:val="es-ES" w:eastAsia="es-CO"/>
        </w:rPr>
      </w:pPr>
    </w:p>
    <w:p w14:paraId="335A80DD" w14:textId="2D4E9976" w:rsidR="009C1606" w:rsidRPr="00FE06F8" w:rsidRDefault="00B25FE4" w:rsidP="007A5A66">
      <w:pPr>
        <w:pStyle w:val="clusulas"/>
        <w:tabs>
          <w:tab w:val="left" w:pos="1560"/>
        </w:tabs>
        <w:spacing w:before="0" w:after="0"/>
        <w:ind w:left="142" w:hanging="142"/>
        <w:outlineLvl w:val="0"/>
        <w:rPr>
          <w:rFonts w:ascii="Arial Narrow" w:eastAsia="Times New Roman" w:hAnsi="Arial Narrow" w:cs="Arial"/>
          <w:bCs/>
          <w:sz w:val="22"/>
          <w:lang w:val="es-ES" w:eastAsia="es-CO"/>
        </w:rPr>
      </w:pPr>
      <w:r w:rsidRPr="00FE06F8">
        <w:rPr>
          <w:rFonts w:ascii="Arial Narrow" w:eastAsia="Times New Roman" w:hAnsi="Arial Narrow" w:cs="Arial"/>
          <w:bCs/>
          <w:sz w:val="22"/>
          <w:lang w:val="es-ES" w:eastAsia="es-CO"/>
        </w:rPr>
        <w:t xml:space="preserve">INDEPENDENCIA DEL </w:t>
      </w:r>
      <w:r w:rsidR="007955D2" w:rsidRPr="00FE06F8">
        <w:rPr>
          <w:rFonts w:ascii="Arial Narrow" w:eastAsia="Times New Roman" w:hAnsi="Arial Narrow" w:cs="Arial"/>
          <w:bCs/>
          <w:sz w:val="22"/>
          <w:lang w:val="es-ES" w:eastAsia="es-CO"/>
        </w:rPr>
        <w:t>INTERVENTOR</w:t>
      </w:r>
    </w:p>
    <w:p w14:paraId="748E448D" w14:textId="7D4DF91B" w:rsidR="001177E8" w:rsidRPr="00FE06F8" w:rsidRDefault="00B25FE4" w:rsidP="009C1606">
      <w:pPr>
        <w:pStyle w:val="clusulas"/>
        <w:numPr>
          <w:ilvl w:val="0"/>
          <w:numId w:val="0"/>
        </w:numPr>
        <w:spacing w:before="0" w:after="0"/>
        <w:ind w:left="720"/>
        <w:rPr>
          <w:rFonts w:ascii="Arial Narrow" w:eastAsia="Times New Roman" w:hAnsi="Arial Narrow" w:cs="Arial"/>
          <w:b w:val="0"/>
          <w:bCs/>
          <w:sz w:val="22"/>
          <w:lang w:val="es-ES" w:eastAsia="es-CO"/>
        </w:rPr>
      </w:pPr>
      <w:r w:rsidRPr="00FE06F8">
        <w:rPr>
          <w:rFonts w:ascii="Arial Narrow" w:eastAsia="Times New Roman" w:hAnsi="Arial Narrow" w:cs="Arial"/>
          <w:b w:val="0"/>
          <w:bCs/>
          <w:sz w:val="22"/>
          <w:lang w:val="es-ES" w:eastAsia="es-CO"/>
        </w:rPr>
        <w:t xml:space="preserve"> </w:t>
      </w:r>
    </w:p>
    <w:p w14:paraId="0FEAABF0" w14:textId="23E5EC5E" w:rsidR="29CEC7A1" w:rsidRPr="00FE06F8" w:rsidRDefault="00894D8B" w:rsidP="684A2658">
      <w:pPr>
        <w:rPr>
          <w:rFonts w:ascii="Arial Narrow" w:eastAsia="Times New Roman" w:hAnsi="Arial Narrow" w:cs="Arial"/>
          <w:sz w:val="22"/>
          <w:lang w:val="es-ES" w:eastAsia="es-CO"/>
        </w:rPr>
      </w:pPr>
      <w:r w:rsidRPr="00894D8B">
        <w:rPr>
          <w:rFonts w:ascii="Arial Narrow" w:eastAsia="Times New Roman" w:hAnsi="Arial Narrow" w:cs="Arial"/>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002372F3" w:rsidRPr="00FE06F8">
        <w:rPr>
          <w:rFonts w:ascii="Arial Narrow" w:eastAsia="Times New Roman" w:hAnsi="Arial Narrow" w:cs="Arial"/>
          <w:sz w:val="22"/>
          <w:lang w:val="es-ES" w:eastAsia="es-CO"/>
        </w:rPr>
        <w:t>.</w:t>
      </w:r>
      <w:r w:rsidR="002372F3" w:rsidRPr="00FE06F8">
        <w:rPr>
          <w:rFonts w:ascii="Arial Narrow" w:eastAsia="Times New Roman" w:hAnsi="Arial Narrow" w:cs="Arial"/>
          <w:bCs/>
          <w:sz w:val="22"/>
          <w:lang w:val="es-ES" w:eastAsia="es-CO"/>
        </w:rPr>
        <w:cr/>
      </w:r>
    </w:p>
    <w:p w14:paraId="4A787D1D" w14:textId="0BCBF2BD" w:rsidR="684A2658" w:rsidRDefault="684A2658" w:rsidP="684A2658">
      <w:pPr>
        <w:rPr>
          <w:rFonts w:ascii="Arial Narrow" w:eastAsia="Times New Roman" w:hAnsi="Arial Narrow" w:cs="Arial"/>
          <w:sz w:val="22"/>
          <w:lang w:val="es-ES" w:eastAsia="es-CO"/>
        </w:rPr>
      </w:pPr>
    </w:p>
    <w:p w14:paraId="5A99FF2E" w14:textId="77777777" w:rsidR="00894D8B" w:rsidRDefault="00894D8B" w:rsidP="684A2658">
      <w:pPr>
        <w:rPr>
          <w:rFonts w:ascii="Arial Narrow" w:eastAsia="Times New Roman" w:hAnsi="Arial Narrow" w:cs="Arial"/>
          <w:sz w:val="22"/>
          <w:lang w:val="es-ES" w:eastAsia="es-CO"/>
        </w:rPr>
      </w:pPr>
    </w:p>
    <w:p w14:paraId="743E14EF" w14:textId="77777777" w:rsidR="00894D8B" w:rsidRPr="00FE06F8" w:rsidRDefault="00894D8B" w:rsidP="684A2658">
      <w:pPr>
        <w:rPr>
          <w:rFonts w:ascii="Arial Narrow" w:eastAsia="Times New Roman" w:hAnsi="Arial Narrow" w:cs="Arial"/>
          <w:sz w:val="22"/>
          <w:lang w:val="es-ES" w:eastAsia="es-CO"/>
        </w:rPr>
      </w:pPr>
    </w:p>
    <w:p w14:paraId="3F97194D" w14:textId="46051837" w:rsidR="002372F3" w:rsidRPr="00FE06F8" w:rsidRDefault="002372F3" w:rsidP="1B9955BC">
      <w:pPr>
        <w:pStyle w:val="clusulas"/>
        <w:tabs>
          <w:tab w:val="left" w:pos="1134"/>
          <w:tab w:val="left" w:pos="1560"/>
        </w:tabs>
        <w:spacing w:before="0" w:after="0"/>
        <w:ind w:left="142" w:hanging="142"/>
        <w:outlineLvl w:val="0"/>
        <w:rPr>
          <w:rFonts w:ascii="Arial Narrow" w:eastAsia="Times New Roman" w:hAnsi="Arial Narrow" w:cs="Arial"/>
          <w:sz w:val="22"/>
          <w:lang w:val="es-ES" w:eastAsia="es-CO"/>
        </w:rPr>
      </w:pPr>
      <w:r w:rsidRPr="00FE06F8">
        <w:rPr>
          <w:rFonts w:ascii="Arial Narrow" w:eastAsia="Times New Roman" w:hAnsi="Arial Narrow" w:cs="Arial"/>
          <w:sz w:val="22"/>
          <w:lang w:val="es-ES" w:eastAsia="es-CO"/>
        </w:rPr>
        <w:lastRenderedPageBreak/>
        <w:t>INEXISTENCIA DE RELACIÓN LABORAL ENTRE LA ENTIDAD Y EL</w:t>
      </w:r>
      <w:r w:rsidR="00700244" w:rsidRPr="00FE06F8">
        <w:rPr>
          <w:rFonts w:ascii="Arial Narrow" w:eastAsia="Times New Roman" w:hAnsi="Arial Narrow" w:cs="Arial"/>
          <w:sz w:val="22"/>
          <w:lang w:val="es-ES" w:eastAsia="es-CO"/>
        </w:rPr>
        <w:t xml:space="preserve"> </w:t>
      </w:r>
      <w:r w:rsidR="007955D2" w:rsidRPr="00FE06F8">
        <w:rPr>
          <w:rFonts w:ascii="Arial Narrow" w:eastAsia="Times New Roman" w:hAnsi="Arial Narrow" w:cs="Arial"/>
          <w:sz w:val="22"/>
          <w:lang w:val="es-ES" w:eastAsia="es-CO"/>
        </w:rPr>
        <w:t>INTERVENTOR</w:t>
      </w:r>
    </w:p>
    <w:p w14:paraId="24F6400A" w14:textId="77777777" w:rsidR="00C33F5F" w:rsidRPr="00FE06F8" w:rsidRDefault="00C33F5F" w:rsidP="00C33F5F">
      <w:pPr>
        <w:rPr>
          <w:rFonts w:ascii="Arial Narrow" w:eastAsia="Times New Roman" w:hAnsi="Arial Narrow" w:cstheme="minorHAnsi"/>
          <w:bCs/>
          <w:sz w:val="22"/>
          <w:lang w:val="es-ES" w:eastAsia="es-CO"/>
        </w:rPr>
      </w:pPr>
    </w:p>
    <w:p w14:paraId="7614F156" w14:textId="77777777" w:rsidR="007A4CA1" w:rsidRPr="007A4CA1" w:rsidRDefault="007A4CA1" w:rsidP="007A4CA1">
      <w:pPr>
        <w:pStyle w:val="clusulas"/>
        <w:numPr>
          <w:ilvl w:val="0"/>
          <w:numId w:val="0"/>
        </w:numPr>
        <w:rPr>
          <w:b w:val="0"/>
          <w:bCs/>
          <w:lang w:eastAsia="es-CO"/>
        </w:rPr>
      </w:pPr>
      <w:r w:rsidRPr="007A4CA1">
        <w:rPr>
          <w:b w:val="0"/>
          <w:bCs/>
          <w:lang w:eastAsia="es-CO"/>
        </w:rPr>
        <w:t>El Contratista ejecutará el presente Contrato con sus</w:t>
      </w:r>
      <w:r>
        <w:rPr>
          <w:lang w:eastAsia="es-CO"/>
        </w:rPr>
        <w:t xml:space="preserve"> </w:t>
      </w:r>
      <w:r w:rsidRPr="007A4CA1">
        <w:rPr>
          <w:b w:val="0"/>
          <w:bCs/>
          <w:lang w:eastAsia="es-CO"/>
        </w:rPr>
        <w:t xml:space="preserve">propios medios y con plena autonomía técnica y administrativa y el personal que vincule durante la ejecución del contrato será de su libre escogencia, debiendo cumplir con todos los requisitos exigidos en los documentos del </w:t>
      </w:r>
      <w:r w:rsidRPr="007A4CA1">
        <w:rPr>
          <w:b w:val="0"/>
          <w:bCs/>
        </w:rPr>
        <w:t>Proceso de Contratación</w:t>
      </w:r>
      <w:r w:rsidRPr="007A4CA1">
        <w:rPr>
          <w:b w:val="0"/>
          <w:bCs/>
          <w:lang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C7B6967" w14:textId="77777777" w:rsidR="007A4CA1" w:rsidRPr="007A4CA1" w:rsidRDefault="007A4CA1" w:rsidP="007A4CA1">
      <w:pPr>
        <w:pStyle w:val="clusulas"/>
        <w:numPr>
          <w:ilvl w:val="0"/>
          <w:numId w:val="0"/>
        </w:numPr>
        <w:ind w:left="3620"/>
        <w:rPr>
          <w:b w:val="0"/>
          <w:bCs/>
          <w:lang w:eastAsia="es-CO"/>
        </w:rPr>
      </w:pPr>
      <w:r w:rsidRPr="007A4CA1">
        <w:rPr>
          <w:b w:val="0"/>
          <w:bCs/>
          <w:lang w:eastAsia="es-CO"/>
        </w:rPr>
        <w:t xml:space="preserve"> </w:t>
      </w:r>
    </w:p>
    <w:p w14:paraId="45876351" w14:textId="77777777" w:rsidR="007A4CA1" w:rsidRPr="007A4CA1" w:rsidRDefault="007A4CA1" w:rsidP="007A4CA1">
      <w:pPr>
        <w:pStyle w:val="clusulas"/>
        <w:numPr>
          <w:ilvl w:val="0"/>
          <w:numId w:val="0"/>
        </w:numPr>
        <w:rPr>
          <w:b w:val="0"/>
          <w:bCs/>
          <w:lang w:eastAsia="es-CO"/>
        </w:rPr>
      </w:pPr>
      <w:r w:rsidRPr="007A4CA1">
        <w:rPr>
          <w:b w:val="0"/>
          <w:bCs/>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DBFD0F2" w14:textId="77777777" w:rsidR="009F1B64" w:rsidRPr="00FE06F8" w:rsidRDefault="00B42558" w:rsidP="007A5A66">
      <w:pPr>
        <w:pStyle w:val="clusulas"/>
        <w:tabs>
          <w:tab w:val="left" w:pos="1418"/>
          <w:tab w:val="left" w:pos="1560"/>
        </w:tabs>
        <w:spacing w:before="0" w:after="0"/>
        <w:ind w:left="426" w:hanging="357"/>
        <w:outlineLvl w:val="0"/>
        <w:rPr>
          <w:rFonts w:ascii="Arial Narrow" w:eastAsia="Times New Roman" w:hAnsi="Arial Narrow" w:cs="Arial"/>
          <w:bCs/>
          <w:sz w:val="22"/>
          <w:lang w:val="es-ES" w:eastAsia="es-CO"/>
        </w:rPr>
      </w:pPr>
      <w:r w:rsidRPr="00FE06F8">
        <w:rPr>
          <w:rFonts w:ascii="Arial Narrow" w:eastAsia="Times New Roman" w:hAnsi="Arial Narrow" w:cs="Arial"/>
          <w:bCs/>
          <w:sz w:val="22"/>
          <w:lang w:val="es-ES" w:eastAsia="es-CO"/>
        </w:rPr>
        <w:t xml:space="preserve">CESIÓN </w:t>
      </w:r>
    </w:p>
    <w:p w14:paraId="473187A6" w14:textId="522DCCDC" w:rsidR="002372F3" w:rsidRPr="00FE06F8" w:rsidRDefault="002372F3" w:rsidP="00B56922">
      <w:pPr>
        <w:pStyle w:val="clusulas"/>
        <w:numPr>
          <w:ilvl w:val="0"/>
          <w:numId w:val="0"/>
        </w:numPr>
        <w:spacing w:before="0" w:after="0"/>
        <w:ind w:left="1070" w:hanging="360"/>
        <w:rPr>
          <w:rFonts w:ascii="Arial Narrow" w:eastAsia="Times New Roman" w:hAnsi="Arial Narrow" w:cs="Arial"/>
          <w:bCs/>
          <w:sz w:val="22"/>
          <w:lang w:val="es-ES" w:eastAsia="es-CO"/>
        </w:rPr>
      </w:pPr>
    </w:p>
    <w:p w14:paraId="3F5B7DDC" w14:textId="77777777" w:rsidR="002F67DD" w:rsidRPr="002F67DD" w:rsidRDefault="002F67DD" w:rsidP="002F67DD">
      <w:pPr>
        <w:rPr>
          <w:rFonts w:ascii="Arial Narrow" w:eastAsia="Times New Roman" w:hAnsi="Arial Narrow"/>
          <w:bCs/>
          <w:sz w:val="22"/>
          <w:lang w:val="es-ES" w:eastAsia="es-CO"/>
        </w:rPr>
      </w:pPr>
      <w:r w:rsidRPr="002F67DD">
        <w:rPr>
          <w:rFonts w:ascii="Arial Narrow" w:eastAsia="Times New Roman" w:hAnsi="Arial Narrow"/>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2F67DD" w:rsidRDefault="00B42558" w:rsidP="00540E0E">
      <w:pPr>
        <w:rPr>
          <w:rFonts w:ascii="Arial Narrow" w:hAnsi="Arial Narrow" w:cs="Arial"/>
          <w:sz w:val="22"/>
          <w:lang w:val="es-ES"/>
        </w:rPr>
      </w:pPr>
    </w:p>
    <w:p w14:paraId="6170D448" w14:textId="33992416" w:rsidR="009C1606" w:rsidRPr="00FE06F8" w:rsidRDefault="00F906CC" w:rsidP="007A5A66">
      <w:pPr>
        <w:pStyle w:val="clusulas"/>
        <w:tabs>
          <w:tab w:val="left" w:pos="1418"/>
          <w:tab w:val="left" w:pos="1560"/>
        </w:tabs>
        <w:spacing w:before="0" w:after="0"/>
        <w:ind w:left="426" w:hanging="357"/>
        <w:outlineLvl w:val="0"/>
        <w:rPr>
          <w:rFonts w:ascii="Arial Narrow" w:eastAsia="Times New Roman" w:hAnsi="Arial Narrow" w:cs="Arial"/>
          <w:bCs/>
          <w:sz w:val="22"/>
          <w:lang w:val="es-ES" w:eastAsia="es-CO"/>
        </w:rPr>
      </w:pPr>
      <w:r w:rsidRPr="00FE06F8">
        <w:rPr>
          <w:rFonts w:ascii="Arial Narrow" w:eastAsia="Times New Roman" w:hAnsi="Arial Narrow" w:cs="Arial"/>
          <w:bCs/>
          <w:sz w:val="22"/>
          <w:lang w:val="es-ES" w:eastAsia="es-CO"/>
        </w:rPr>
        <w:t>LIQUIDACIÓN</w:t>
      </w:r>
    </w:p>
    <w:p w14:paraId="629FCF6D" w14:textId="6312C087" w:rsidR="00B76B38" w:rsidRPr="00FE06F8" w:rsidRDefault="00B76B38" w:rsidP="009C1606">
      <w:pPr>
        <w:pStyle w:val="clusulas"/>
        <w:numPr>
          <w:ilvl w:val="0"/>
          <w:numId w:val="0"/>
        </w:numPr>
        <w:spacing w:before="0" w:after="0"/>
        <w:ind w:left="720"/>
        <w:rPr>
          <w:rFonts w:ascii="Arial Narrow" w:hAnsi="Arial Narrow" w:cs="Arial"/>
          <w:sz w:val="22"/>
        </w:rPr>
      </w:pPr>
      <w:r w:rsidRPr="00FE06F8">
        <w:rPr>
          <w:rFonts w:ascii="Arial Narrow" w:hAnsi="Arial Narrow" w:cs="Arial"/>
          <w:sz w:val="22"/>
        </w:rPr>
        <w:t xml:space="preserve"> </w:t>
      </w:r>
    </w:p>
    <w:p w14:paraId="4BC66B3E" w14:textId="77777777" w:rsidR="00F67AD5" w:rsidRPr="00F67AD5" w:rsidRDefault="00F67AD5" w:rsidP="00F67AD5">
      <w:pPr>
        <w:tabs>
          <w:tab w:val="left" w:pos="2780"/>
        </w:tabs>
        <w:rPr>
          <w:rFonts w:ascii="Arial Narrow" w:eastAsia="Times New Roman" w:hAnsi="Arial Narrow" w:cstheme="minorHAnsi"/>
          <w:sz w:val="22"/>
          <w:lang w:eastAsia="es-CO"/>
        </w:rPr>
      </w:pPr>
      <w:r w:rsidRPr="00F67AD5">
        <w:rPr>
          <w:rFonts w:ascii="Arial Narrow" w:eastAsia="Times New Roman" w:hAnsi="Arial Narrow" w:cstheme="minorHAnsi"/>
          <w:sz w:val="22"/>
          <w:lang w:eastAsia="es-CO"/>
        </w:rPr>
        <w:t>Terminada la ejecución del contrato de obra pública, se procederá a su liquidación en los términos y plazos previstos en el artículo 60 de la ley 80 de 1993, modificado por el artículo 217 del Decreto — Ley 019 de 2012; el artículo 11 de la Ley 1150 de 2007 y demás normas concordantes. El contrato se liquidará de común acuerdo entre las partes, procedimiento que se efectuará dentro de los cuatro (4) meses siguientes a su finalización o a la fecha del acuerdo que lo disponga, sin superar el plazo máximo de que trata la ley. La liquidación se efectuará mediante acta en la cual se describirán todas las actividades desarrolladas. El acta de Liquidación será firmada por los representantes legales, o sus delegados, acta que debe estar avalada por el Supervisor del contrato.</w:t>
      </w:r>
    </w:p>
    <w:p w14:paraId="5D1B2F04" w14:textId="76E78CF5" w:rsidR="009C1606" w:rsidRPr="00F67AD5" w:rsidRDefault="009C1606" w:rsidP="00540E0E">
      <w:pPr>
        <w:tabs>
          <w:tab w:val="left" w:pos="2780"/>
        </w:tabs>
        <w:rPr>
          <w:rFonts w:ascii="Arial Narrow" w:eastAsia="Times New Roman" w:hAnsi="Arial Narrow" w:cs="Arial"/>
          <w:bCs/>
          <w:sz w:val="22"/>
          <w:lang w:eastAsia="es-CO"/>
        </w:rPr>
      </w:pPr>
    </w:p>
    <w:p w14:paraId="2707B0E3" w14:textId="33D476C8" w:rsidR="004867B7" w:rsidRPr="00FE06F8" w:rsidRDefault="007E72C1" w:rsidP="007A5A66">
      <w:pPr>
        <w:pStyle w:val="clusulas"/>
        <w:tabs>
          <w:tab w:val="left" w:pos="1560"/>
        </w:tabs>
        <w:spacing w:before="0" w:after="0"/>
        <w:ind w:left="426" w:hanging="357"/>
        <w:outlineLvl w:val="0"/>
        <w:rPr>
          <w:rFonts w:ascii="Arial Narrow" w:eastAsia="Times New Roman" w:hAnsi="Arial Narrow" w:cs="Arial"/>
          <w:b w:val="0"/>
          <w:sz w:val="22"/>
          <w:lang w:val="es-ES" w:eastAsia="es-CO"/>
        </w:rPr>
      </w:pPr>
      <w:r w:rsidRPr="00FE06F8">
        <w:rPr>
          <w:rFonts w:ascii="Arial Narrow" w:eastAsia="Times New Roman" w:hAnsi="Arial Narrow" w:cs="Arial"/>
          <w:bCs/>
          <w:sz w:val="22"/>
          <w:lang w:val="es-ES" w:eastAsia="es-CO"/>
        </w:rPr>
        <w:t xml:space="preserve">SUSCRIPCIÓN, PERFECCIONAMIENTO Y EJECUCIÓN </w:t>
      </w:r>
      <w:r w:rsidR="004867B7" w:rsidRPr="00FE06F8">
        <w:rPr>
          <w:rFonts w:ascii="Arial Narrow" w:eastAsia="Times New Roman" w:hAnsi="Arial Narrow" w:cs="Arial"/>
          <w:bCs/>
          <w:sz w:val="22"/>
          <w:lang w:val="es-ES" w:eastAsia="es-CO"/>
        </w:rPr>
        <w:t xml:space="preserve"> </w:t>
      </w:r>
    </w:p>
    <w:p w14:paraId="6F8A3E9D" w14:textId="77777777" w:rsidR="00782A37" w:rsidRPr="00FE06F8" w:rsidRDefault="00782A37" w:rsidP="004867B7">
      <w:pPr>
        <w:pStyle w:val="clusulas"/>
        <w:numPr>
          <w:ilvl w:val="0"/>
          <w:numId w:val="0"/>
        </w:numPr>
        <w:spacing w:before="0" w:after="0"/>
        <w:rPr>
          <w:rFonts w:ascii="Arial Narrow" w:eastAsia="Times New Roman" w:hAnsi="Arial Narrow" w:cstheme="minorHAnsi"/>
          <w:b w:val="0"/>
          <w:sz w:val="22"/>
          <w:lang w:val="es-ES" w:eastAsia="es-CO"/>
        </w:rPr>
      </w:pPr>
    </w:p>
    <w:p w14:paraId="1624D098" w14:textId="77777777" w:rsidR="0035508C" w:rsidRDefault="0035508C" w:rsidP="0035508C">
      <w:pPr>
        <w:pStyle w:val="clusulas"/>
        <w:numPr>
          <w:ilvl w:val="0"/>
          <w:numId w:val="0"/>
        </w:numPr>
        <w:rPr>
          <w:rFonts w:ascii="Arial Narrow" w:eastAsia="Times New Roman" w:hAnsi="Arial Narrow"/>
          <w:b w:val="0"/>
          <w:sz w:val="22"/>
          <w:lang w:val="es-ES" w:eastAsia="es-CO"/>
        </w:rPr>
      </w:pPr>
      <w:r w:rsidRPr="0035508C">
        <w:rPr>
          <w:rFonts w:ascii="Arial Narrow" w:eastAsia="Times New Roman" w:hAnsi="Arial Narrow"/>
          <w:b w:val="0"/>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12B2F32" w14:textId="77777777" w:rsidR="0035508C" w:rsidRDefault="0035508C" w:rsidP="0035508C">
      <w:pPr>
        <w:pStyle w:val="clusulas"/>
        <w:numPr>
          <w:ilvl w:val="0"/>
          <w:numId w:val="0"/>
        </w:numPr>
        <w:rPr>
          <w:rFonts w:ascii="Arial Narrow" w:eastAsia="Times New Roman" w:hAnsi="Arial Narrow"/>
          <w:b w:val="0"/>
          <w:sz w:val="22"/>
          <w:lang w:val="es-ES" w:eastAsia="es-CO"/>
        </w:rPr>
      </w:pPr>
    </w:p>
    <w:p w14:paraId="04E7EDDB" w14:textId="77777777" w:rsidR="0035508C" w:rsidRPr="0035508C" w:rsidRDefault="0035508C" w:rsidP="0035508C">
      <w:pPr>
        <w:pStyle w:val="clusulas"/>
        <w:numPr>
          <w:ilvl w:val="0"/>
          <w:numId w:val="0"/>
        </w:numPr>
        <w:rPr>
          <w:rFonts w:ascii="Arial Narrow" w:eastAsia="Times New Roman" w:hAnsi="Arial Narrow"/>
          <w:b w:val="0"/>
          <w:sz w:val="22"/>
          <w:lang w:val="es-ES" w:eastAsia="es-CO"/>
        </w:rPr>
      </w:pPr>
    </w:p>
    <w:p w14:paraId="7D2904BD" w14:textId="77777777" w:rsidR="007C2D5D" w:rsidRPr="00FE06F8" w:rsidRDefault="007C2D5D" w:rsidP="004867B7">
      <w:pPr>
        <w:pStyle w:val="clusulas"/>
        <w:numPr>
          <w:ilvl w:val="0"/>
          <w:numId w:val="0"/>
        </w:numPr>
        <w:spacing w:before="0" w:after="0"/>
        <w:rPr>
          <w:rFonts w:ascii="Arial Narrow" w:eastAsia="Times New Roman" w:hAnsi="Arial Narrow" w:cs="Arial"/>
          <w:bCs/>
          <w:sz w:val="22"/>
          <w:lang w:val="es-ES" w:eastAsia="es-CO"/>
        </w:rPr>
      </w:pPr>
    </w:p>
    <w:p w14:paraId="529FA6B9" w14:textId="50FB1D75" w:rsidR="000B4B36" w:rsidRPr="00FE06F8" w:rsidRDefault="000B4B36" w:rsidP="007A5A66">
      <w:pPr>
        <w:pStyle w:val="clusulas"/>
        <w:tabs>
          <w:tab w:val="left" w:pos="1560"/>
        </w:tabs>
        <w:spacing w:before="0" w:after="0"/>
        <w:ind w:left="426" w:hanging="357"/>
        <w:outlineLvl w:val="0"/>
        <w:rPr>
          <w:rFonts w:ascii="Arial Narrow" w:eastAsia="Times New Roman" w:hAnsi="Arial Narrow" w:cs="Arial"/>
          <w:bCs/>
          <w:sz w:val="22"/>
          <w:lang w:val="es-ES" w:eastAsia="es-CO"/>
        </w:rPr>
      </w:pPr>
      <w:r w:rsidRPr="00FE06F8">
        <w:rPr>
          <w:rFonts w:ascii="Arial Narrow" w:eastAsia="Times New Roman" w:hAnsi="Arial Narrow" w:cs="Arial"/>
          <w:bCs/>
          <w:sz w:val="22"/>
          <w:lang w:val="es-ES" w:eastAsia="es-CO"/>
        </w:rPr>
        <w:lastRenderedPageBreak/>
        <w:t>L</w:t>
      </w:r>
      <w:r w:rsidR="003E7E81" w:rsidRPr="00FE06F8">
        <w:rPr>
          <w:rFonts w:ascii="Arial Narrow" w:eastAsia="Times New Roman" w:hAnsi="Arial Narrow" w:cs="Arial"/>
          <w:bCs/>
          <w:sz w:val="22"/>
          <w:lang w:val="es-ES" w:eastAsia="es-CO"/>
        </w:rPr>
        <w:t>UGAR DE EJECUCIÓN Y DOMICILIO CONTRACTUAL</w:t>
      </w:r>
    </w:p>
    <w:p w14:paraId="1440B72C" w14:textId="402EB549" w:rsidR="000B4B36" w:rsidRPr="00FE06F8" w:rsidRDefault="000B4B36" w:rsidP="000B4B36">
      <w:pPr>
        <w:pStyle w:val="clusulas"/>
        <w:numPr>
          <w:ilvl w:val="0"/>
          <w:numId w:val="0"/>
        </w:numPr>
        <w:spacing w:before="0" w:after="0"/>
        <w:rPr>
          <w:rFonts w:ascii="Arial Narrow" w:eastAsia="Times New Roman" w:hAnsi="Arial Narrow" w:cs="Arial"/>
          <w:b w:val="0"/>
          <w:bCs/>
          <w:sz w:val="22"/>
          <w:lang w:val="es-ES" w:eastAsia="es-CO"/>
        </w:rPr>
      </w:pPr>
    </w:p>
    <w:p w14:paraId="0EA7BE3E" w14:textId="77777777" w:rsidR="00836E1D" w:rsidRPr="00836E1D" w:rsidRDefault="00836E1D" w:rsidP="00836E1D">
      <w:pPr>
        <w:rPr>
          <w:rFonts w:ascii="Arial Narrow" w:hAnsi="Arial Narrow"/>
          <w:sz w:val="22"/>
        </w:rPr>
      </w:pPr>
      <w:r w:rsidRPr="00836E1D">
        <w:rPr>
          <w:rFonts w:ascii="Arial Narrow" w:hAnsi="Arial Narrow"/>
          <w:sz w:val="22"/>
        </w:rPr>
        <w:t xml:space="preserve">Las actividades previstas en el presente Contrato se deben ejecutar en la sede del IDIGER ubicada en la Diagonal 47 </w:t>
      </w:r>
      <w:proofErr w:type="spellStart"/>
      <w:r w:rsidRPr="00836E1D">
        <w:rPr>
          <w:rFonts w:ascii="Arial Narrow" w:hAnsi="Arial Narrow"/>
          <w:sz w:val="22"/>
        </w:rPr>
        <w:t>N.°</w:t>
      </w:r>
      <w:proofErr w:type="spellEnd"/>
      <w:r w:rsidRPr="00836E1D">
        <w:rPr>
          <w:rFonts w:ascii="Arial Narrow" w:hAnsi="Arial Narrow"/>
          <w:sz w:val="22"/>
        </w:rPr>
        <w:t xml:space="preserve"> 77A – 09 y el domicilio contractual es la ciudad de Bogotá D.C. </w:t>
      </w:r>
    </w:p>
    <w:p w14:paraId="7439C553" w14:textId="77777777" w:rsidR="00ED7DDF" w:rsidRPr="00FE06F8" w:rsidRDefault="00ED7DDF" w:rsidP="00160E75">
      <w:pPr>
        <w:rPr>
          <w:rFonts w:ascii="Arial Narrow" w:hAnsi="Arial Narrow" w:cstheme="minorHAnsi"/>
          <w:sz w:val="22"/>
        </w:rPr>
      </w:pPr>
    </w:p>
    <w:p w14:paraId="53737B5D" w14:textId="34FBE1A5" w:rsidR="003E4D98" w:rsidRPr="00FE06F8" w:rsidRDefault="003E4D98" w:rsidP="007A5A66">
      <w:pPr>
        <w:pStyle w:val="clusulas"/>
        <w:tabs>
          <w:tab w:val="left" w:pos="1701"/>
        </w:tabs>
        <w:spacing w:before="0" w:after="0"/>
        <w:ind w:left="426" w:hanging="357"/>
        <w:outlineLvl w:val="0"/>
        <w:rPr>
          <w:rFonts w:ascii="Arial Narrow" w:eastAsia="Times New Roman" w:hAnsi="Arial Narrow" w:cs="Arial"/>
          <w:bCs/>
          <w:sz w:val="22"/>
          <w:lang w:val="es-ES" w:eastAsia="es-CO"/>
        </w:rPr>
      </w:pPr>
      <w:r w:rsidRPr="00FE06F8">
        <w:rPr>
          <w:rFonts w:ascii="Arial Narrow" w:eastAsia="Times New Roman" w:hAnsi="Arial Narrow" w:cs="Arial"/>
          <w:bCs/>
          <w:sz w:val="22"/>
          <w:lang w:val="es-ES" w:eastAsia="es-CO"/>
        </w:rPr>
        <w:t>DOCUMENTOS</w:t>
      </w:r>
    </w:p>
    <w:p w14:paraId="2737FFC2" w14:textId="77777777" w:rsidR="003E4D98" w:rsidRPr="00FE06F8" w:rsidRDefault="003E4D98" w:rsidP="003E4D98">
      <w:pPr>
        <w:pStyle w:val="clusulas"/>
        <w:numPr>
          <w:ilvl w:val="0"/>
          <w:numId w:val="0"/>
        </w:numPr>
        <w:spacing w:before="0" w:after="0"/>
        <w:ind w:left="710"/>
        <w:rPr>
          <w:rFonts w:ascii="Arial Narrow" w:eastAsia="Times New Roman" w:hAnsi="Arial Narrow" w:cs="Arial"/>
          <w:b w:val="0"/>
          <w:bCs/>
          <w:sz w:val="22"/>
          <w:lang w:val="es-ES" w:eastAsia="es-CO"/>
        </w:rPr>
      </w:pPr>
    </w:p>
    <w:p w14:paraId="2313E1B8" w14:textId="488C310A" w:rsidR="003E4D98" w:rsidRPr="00FE06F8" w:rsidRDefault="003E4D98" w:rsidP="11F23BDB">
      <w:pPr>
        <w:pStyle w:val="clusulas"/>
        <w:numPr>
          <w:ilvl w:val="0"/>
          <w:numId w:val="0"/>
        </w:numPr>
        <w:spacing w:before="0" w:after="0"/>
        <w:rPr>
          <w:rFonts w:ascii="Arial Narrow" w:eastAsia="Times New Roman" w:hAnsi="Arial Narrow" w:cs="Arial"/>
          <w:b w:val="0"/>
          <w:sz w:val="22"/>
          <w:lang w:val="es-ES" w:eastAsia="es-CO"/>
        </w:rPr>
      </w:pPr>
      <w:r w:rsidRPr="00FE06F8">
        <w:rPr>
          <w:rFonts w:ascii="Arial Narrow" w:eastAsia="Times New Roman" w:hAnsi="Arial Narrow" w:cs="Arial"/>
          <w:b w:val="0"/>
          <w:sz w:val="22"/>
          <w:lang w:val="es-ES" w:eastAsia="es-CO"/>
        </w:rPr>
        <w:t>Los documentos que a continuación se relacionan, hacen parte i</w:t>
      </w:r>
      <w:r w:rsidR="008160A2" w:rsidRPr="00FE06F8">
        <w:rPr>
          <w:rFonts w:ascii="Arial Narrow" w:eastAsia="Times New Roman" w:hAnsi="Arial Narrow" w:cs="Arial"/>
          <w:b w:val="0"/>
          <w:sz w:val="22"/>
          <w:lang w:val="es-ES" w:eastAsia="es-CO"/>
        </w:rPr>
        <w:t>ntegral del c</w:t>
      </w:r>
      <w:r w:rsidRPr="00FE06F8">
        <w:rPr>
          <w:rFonts w:ascii="Arial Narrow" w:eastAsia="Times New Roman" w:hAnsi="Arial Narrow"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FE06F8" w:rsidRDefault="003E4D98" w:rsidP="00700244">
      <w:pPr>
        <w:pStyle w:val="clusulas"/>
        <w:numPr>
          <w:ilvl w:val="0"/>
          <w:numId w:val="0"/>
        </w:numPr>
        <w:spacing w:before="0" w:after="0"/>
        <w:rPr>
          <w:rFonts w:ascii="Arial Narrow" w:eastAsia="Times New Roman" w:hAnsi="Arial Narrow" w:cs="Arial"/>
          <w:b w:val="0"/>
          <w:bCs/>
          <w:sz w:val="22"/>
          <w:lang w:val="es-ES" w:eastAsia="es-CO"/>
        </w:rPr>
      </w:pPr>
    </w:p>
    <w:p w14:paraId="6602985B" w14:textId="77777777" w:rsidR="00F677AB" w:rsidRPr="00FE06F8"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E06F8">
        <w:rPr>
          <w:rFonts w:ascii="Arial Narrow" w:eastAsia="Times New Roman" w:hAnsi="Arial Narrow" w:cstheme="minorHAnsi"/>
          <w:b w:val="0"/>
          <w:bCs/>
          <w:sz w:val="22"/>
          <w:lang w:val="es-ES" w:eastAsia="es-CO"/>
        </w:rPr>
        <w:t>Estudios y documentos previos.</w:t>
      </w:r>
    </w:p>
    <w:p w14:paraId="0C9BB799" w14:textId="1A870424" w:rsidR="00F677AB" w:rsidRPr="00FE06F8"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E06F8">
        <w:rPr>
          <w:rFonts w:ascii="Arial Narrow" w:eastAsia="Times New Roman" w:hAnsi="Arial Narrow" w:cstheme="minorHAnsi"/>
          <w:b w:val="0"/>
          <w:bCs/>
          <w:sz w:val="22"/>
          <w:lang w:val="es-ES" w:eastAsia="es-CO"/>
        </w:rPr>
        <w:t xml:space="preserve">Pliego de </w:t>
      </w:r>
      <w:r w:rsidR="00335A95" w:rsidRPr="00FE06F8">
        <w:rPr>
          <w:rFonts w:ascii="Arial Narrow" w:eastAsia="Times New Roman" w:hAnsi="Arial Narrow" w:cstheme="minorHAnsi"/>
          <w:b w:val="0"/>
          <w:bCs/>
          <w:sz w:val="22"/>
          <w:lang w:val="es-ES" w:eastAsia="es-CO"/>
        </w:rPr>
        <w:t>C</w:t>
      </w:r>
      <w:r w:rsidRPr="00FE06F8">
        <w:rPr>
          <w:rFonts w:ascii="Arial Narrow" w:eastAsia="Times New Roman" w:hAnsi="Arial Narrow" w:cstheme="minorHAnsi"/>
          <w:b w:val="0"/>
          <w:bCs/>
          <w:sz w:val="22"/>
          <w:lang w:val="es-ES" w:eastAsia="es-CO"/>
        </w:rPr>
        <w:t>ondiciones, Adendas, Anexos, Formatos, Matrices, Formularios.</w:t>
      </w:r>
    </w:p>
    <w:p w14:paraId="4CDF2892" w14:textId="58D3F70B" w:rsidR="00F677AB" w:rsidRPr="00FE06F8"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E06F8">
        <w:rPr>
          <w:rFonts w:ascii="Arial Narrow" w:eastAsia="Times New Roman" w:hAnsi="Arial Narrow" w:cstheme="minorHAnsi"/>
          <w:b w:val="0"/>
          <w:bCs/>
          <w:sz w:val="22"/>
          <w:lang w:val="es-ES" w:eastAsia="es-CO"/>
        </w:rPr>
        <w:t>Propuesta presentada por el Interventor.</w:t>
      </w:r>
    </w:p>
    <w:p w14:paraId="28244787" w14:textId="48B68F2D" w:rsidR="00F677AB" w:rsidRPr="00FE06F8"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E06F8">
        <w:rPr>
          <w:rFonts w:ascii="Arial Narrow" w:eastAsia="Times New Roman" w:hAnsi="Arial Narrow" w:cstheme="minorHAnsi"/>
          <w:b w:val="0"/>
          <w:bCs/>
          <w:sz w:val="22"/>
          <w:lang w:val="es-ES" w:eastAsia="es-CO"/>
        </w:rPr>
        <w:t xml:space="preserve">Las </w:t>
      </w:r>
      <w:r w:rsidR="001665E0" w:rsidRPr="00FE06F8">
        <w:rPr>
          <w:rFonts w:ascii="Arial Narrow" w:eastAsia="Times New Roman" w:hAnsi="Arial Narrow" w:cstheme="minorHAnsi"/>
          <w:b w:val="0"/>
          <w:bCs/>
          <w:sz w:val="22"/>
          <w:lang w:val="es-ES" w:eastAsia="es-CO"/>
        </w:rPr>
        <w:t>G</w:t>
      </w:r>
      <w:r w:rsidRPr="00FE06F8">
        <w:rPr>
          <w:rFonts w:ascii="Arial Narrow" w:eastAsia="Times New Roman" w:hAnsi="Arial Narrow" w:cstheme="minorHAnsi"/>
          <w:b w:val="0"/>
          <w:bCs/>
          <w:sz w:val="22"/>
          <w:lang w:val="es-ES" w:eastAsia="es-CO"/>
        </w:rPr>
        <w:t>arantías debidamente aprobadas.</w:t>
      </w:r>
    </w:p>
    <w:p w14:paraId="12D8BB65" w14:textId="45421670" w:rsidR="00F677AB" w:rsidRPr="00967C13" w:rsidRDefault="00F677AB" w:rsidP="00760782">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E06F8">
        <w:rPr>
          <w:rFonts w:ascii="Arial Narrow" w:eastAsia="Times New Roman" w:hAnsi="Arial Narrow"/>
          <w:b w:val="0"/>
          <w:sz w:val="22"/>
          <w:lang w:val="es-ES" w:eastAsia="es-CO"/>
        </w:rPr>
        <w:t>Toda la correspondencia que se surta entre las partes durante el término de ejecución del contrato.</w:t>
      </w:r>
    </w:p>
    <w:p w14:paraId="1668F869" w14:textId="77777777" w:rsidR="00967C13" w:rsidRPr="00967C13" w:rsidRDefault="00967C13" w:rsidP="00967C13">
      <w:pPr>
        <w:rPr>
          <w:lang w:val="es-ES" w:eastAsia="es-CO"/>
        </w:rPr>
      </w:pPr>
    </w:p>
    <w:p w14:paraId="4FA04BF7" w14:textId="77777777" w:rsidR="00967C13" w:rsidRPr="00967C13" w:rsidRDefault="00967C13" w:rsidP="00967C13">
      <w:pPr>
        <w:rPr>
          <w:lang w:val="es-ES" w:eastAsia="es-CO"/>
        </w:rPr>
      </w:pPr>
    </w:p>
    <w:p w14:paraId="328772E3" w14:textId="77777777" w:rsidR="00967C13" w:rsidRPr="00967C13" w:rsidRDefault="00967C13" w:rsidP="00967C13">
      <w:pPr>
        <w:rPr>
          <w:lang w:val="es-ES" w:eastAsia="es-CO"/>
        </w:rPr>
      </w:pPr>
    </w:p>
    <w:p w14:paraId="281FFAD2" w14:textId="77777777" w:rsidR="00967C13" w:rsidRPr="00967C13" w:rsidRDefault="00967C13" w:rsidP="00967C13">
      <w:pPr>
        <w:rPr>
          <w:lang w:val="es-ES" w:eastAsia="es-CO"/>
        </w:rPr>
      </w:pPr>
    </w:p>
    <w:p w14:paraId="30BFDAC4" w14:textId="77777777" w:rsidR="00967C13" w:rsidRPr="00967C13" w:rsidRDefault="00967C13" w:rsidP="00967C13">
      <w:pPr>
        <w:rPr>
          <w:lang w:val="es-ES" w:eastAsia="es-CO"/>
        </w:rPr>
      </w:pPr>
    </w:p>
    <w:p w14:paraId="4BF6F31F" w14:textId="77777777" w:rsidR="00967C13" w:rsidRPr="00967C13" w:rsidRDefault="00967C13" w:rsidP="00967C13">
      <w:pPr>
        <w:rPr>
          <w:lang w:val="es-ES" w:eastAsia="es-CO"/>
        </w:rPr>
      </w:pPr>
    </w:p>
    <w:p w14:paraId="4A63FE35" w14:textId="77777777" w:rsidR="00967C13" w:rsidRDefault="00967C13" w:rsidP="00967C13">
      <w:pPr>
        <w:rPr>
          <w:rFonts w:ascii="Arial Narrow" w:eastAsia="Times New Roman" w:hAnsi="Arial Narrow"/>
          <w:sz w:val="22"/>
          <w:lang w:val="es-ES" w:eastAsia="es-CO"/>
        </w:rPr>
      </w:pPr>
    </w:p>
    <w:p w14:paraId="43CBA2C5" w14:textId="77777777" w:rsidR="00967C13" w:rsidRDefault="00967C13" w:rsidP="00967C13">
      <w:pPr>
        <w:rPr>
          <w:rFonts w:ascii="Arial Narrow" w:eastAsia="Times New Roman" w:hAnsi="Arial Narrow"/>
          <w:sz w:val="22"/>
          <w:lang w:val="es-ES" w:eastAsia="es-CO"/>
        </w:rPr>
      </w:pPr>
    </w:p>
    <w:p w14:paraId="35A67EF8" w14:textId="4F61B6C0" w:rsidR="00967C13" w:rsidRPr="00967C13" w:rsidRDefault="00967C13" w:rsidP="00967C13">
      <w:pPr>
        <w:tabs>
          <w:tab w:val="left" w:pos="5182"/>
        </w:tabs>
        <w:rPr>
          <w:lang w:val="es-ES" w:eastAsia="es-CO"/>
        </w:rPr>
      </w:pPr>
      <w:r>
        <w:rPr>
          <w:lang w:val="es-ES" w:eastAsia="es-CO"/>
        </w:rPr>
        <w:tab/>
      </w:r>
    </w:p>
    <w:sectPr w:rsidR="00967C13" w:rsidRPr="00967C1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6F83C" w14:textId="77777777" w:rsidR="00186D52" w:rsidRDefault="00186D52" w:rsidP="004F2C35">
      <w:r>
        <w:separator/>
      </w:r>
    </w:p>
  </w:endnote>
  <w:endnote w:type="continuationSeparator" w:id="0">
    <w:p w14:paraId="27AB0FA7" w14:textId="77777777" w:rsidR="00186D52" w:rsidRDefault="00186D52" w:rsidP="004F2C35">
      <w:r>
        <w:continuationSeparator/>
      </w:r>
    </w:p>
  </w:endnote>
  <w:endnote w:type="continuationNotice" w:id="1">
    <w:p w14:paraId="34769713" w14:textId="77777777" w:rsidR="00186D52" w:rsidRDefault="00186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31FD" w14:textId="77777777" w:rsidR="00186D52" w:rsidRDefault="00186D52" w:rsidP="004F2C35">
      <w:r>
        <w:separator/>
      </w:r>
    </w:p>
  </w:footnote>
  <w:footnote w:type="continuationSeparator" w:id="0">
    <w:p w14:paraId="60B22BB4" w14:textId="77777777" w:rsidR="00186D52" w:rsidRDefault="00186D52" w:rsidP="004F2C35">
      <w:r>
        <w:continuationSeparator/>
      </w:r>
    </w:p>
  </w:footnote>
  <w:footnote w:type="continuationNotice" w:id="1">
    <w:p w14:paraId="7092A449" w14:textId="77777777" w:rsidR="00186D52" w:rsidRDefault="00186D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1C29"/>
    <w:multiLevelType w:val="multilevel"/>
    <w:tmpl w:val="1F149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B34CA4"/>
    <w:multiLevelType w:val="multilevel"/>
    <w:tmpl w:val="E94CAC20"/>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55425"/>
    <w:multiLevelType w:val="multilevel"/>
    <w:tmpl w:val="8C4E1A12"/>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8C628A"/>
    <w:multiLevelType w:val="multilevel"/>
    <w:tmpl w:val="0B2E5A58"/>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5F70EC"/>
    <w:multiLevelType w:val="multilevel"/>
    <w:tmpl w:val="C688D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1A910D2"/>
    <w:multiLevelType w:val="multilevel"/>
    <w:tmpl w:val="E1749D26"/>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9136F4F"/>
    <w:multiLevelType w:val="multilevel"/>
    <w:tmpl w:val="E794D522"/>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AE713B"/>
    <w:multiLevelType w:val="multilevel"/>
    <w:tmpl w:val="81F4E4AE"/>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7340929"/>
    <w:multiLevelType w:val="multilevel"/>
    <w:tmpl w:val="42C84DFC"/>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9153AA"/>
    <w:multiLevelType w:val="multilevel"/>
    <w:tmpl w:val="C63C6352"/>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14126E0"/>
    <w:multiLevelType w:val="multilevel"/>
    <w:tmpl w:val="3A7AA9EE"/>
    <w:lvl w:ilvl="0">
      <w:start w:val="1"/>
      <w:numFmt w:val="lowerLetter"/>
      <w:lvlText w:val="%1)"/>
      <w:lvlJc w:val="left"/>
      <w:pPr>
        <w:ind w:left="72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F82D89"/>
    <w:multiLevelType w:val="multilevel"/>
    <w:tmpl w:val="25884E0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C62FF4"/>
    <w:multiLevelType w:val="multilevel"/>
    <w:tmpl w:val="E4A08838"/>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B748F8"/>
    <w:multiLevelType w:val="multilevel"/>
    <w:tmpl w:val="2B1632D4"/>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1670FE5"/>
    <w:multiLevelType w:val="multilevel"/>
    <w:tmpl w:val="E940BF38"/>
    <w:lvl w:ilvl="0">
      <w:start w:val="1"/>
      <w:numFmt w:val="decimal"/>
      <w:lvlText w:val="%1."/>
      <w:lvlJc w:val="left"/>
      <w:pPr>
        <w:ind w:left="359" w:hanging="360"/>
      </w:pPr>
      <w:rPr>
        <w:b/>
        <w:bCs/>
      </w:rPr>
    </w:lvl>
    <w:lvl w:ilvl="1">
      <w:start w:val="1"/>
      <w:numFmt w:val="decimal"/>
      <w:lvlText w:val="%1.%2."/>
      <w:lvlJc w:val="left"/>
      <w:pPr>
        <w:ind w:left="359" w:hanging="360"/>
      </w:pPr>
    </w:lvl>
    <w:lvl w:ilvl="2">
      <w:start w:val="1"/>
      <w:numFmt w:val="decimal"/>
      <w:lvlText w:val="%1.%2.%3."/>
      <w:lvlJc w:val="left"/>
      <w:pPr>
        <w:ind w:left="719" w:hanging="720"/>
      </w:pPr>
      <w:rPr>
        <w:sz w:val="22"/>
        <w:szCs w:val="22"/>
      </w:rPr>
    </w:lvl>
    <w:lvl w:ilvl="3">
      <w:start w:val="1"/>
      <w:numFmt w:val="decimal"/>
      <w:lvlText w:val="%1.%2.%3.%4."/>
      <w:lvlJc w:val="left"/>
      <w:pPr>
        <w:ind w:left="719" w:hanging="720"/>
      </w:pPr>
    </w:lvl>
    <w:lvl w:ilvl="4">
      <w:start w:val="1"/>
      <w:numFmt w:val="decimal"/>
      <w:lvlText w:val="%1.%2.%3.%4.%5."/>
      <w:lvlJc w:val="left"/>
      <w:pPr>
        <w:ind w:left="1079" w:hanging="1080"/>
      </w:pPr>
    </w:lvl>
    <w:lvl w:ilvl="5">
      <w:start w:val="1"/>
      <w:numFmt w:val="decimal"/>
      <w:lvlText w:val="%1.%2.%3.%4.%5.%6."/>
      <w:lvlJc w:val="left"/>
      <w:pPr>
        <w:ind w:left="1079" w:hanging="1080"/>
      </w:pPr>
    </w:lvl>
    <w:lvl w:ilvl="6">
      <w:start w:val="1"/>
      <w:numFmt w:val="decimal"/>
      <w:lvlText w:val="%1.%2.%3.%4.%5.%6.%7."/>
      <w:lvlJc w:val="left"/>
      <w:pPr>
        <w:ind w:left="1079" w:hanging="1080"/>
      </w:pPr>
    </w:lvl>
    <w:lvl w:ilvl="7">
      <w:start w:val="1"/>
      <w:numFmt w:val="decimal"/>
      <w:lvlText w:val="%1.%2.%3.%4.%5.%6.%7.%8."/>
      <w:lvlJc w:val="left"/>
      <w:pPr>
        <w:ind w:left="1439" w:hanging="1440"/>
      </w:pPr>
    </w:lvl>
    <w:lvl w:ilvl="8">
      <w:start w:val="1"/>
      <w:numFmt w:val="decimal"/>
      <w:lvlText w:val="%1.%2.%3.%4.%5.%6.%7.%8.%9."/>
      <w:lvlJc w:val="left"/>
      <w:pPr>
        <w:ind w:left="1439" w:hanging="1440"/>
      </w:p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77603C3"/>
    <w:multiLevelType w:val="hybridMultilevel"/>
    <w:tmpl w:val="1BA02B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3806E8"/>
    <w:multiLevelType w:val="multilevel"/>
    <w:tmpl w:val="36C46408"/>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A2927A1"/>
    <w:multiLevelType w:val="multilevel"/>
    <w:tmpl w:val="F6A84D0C"/>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4F007F2"/>
    <w:multiLevelType w:val="multilevel"/>
    <w:tmpl w:val="F3021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5524F67"/>
    <w:multiLevelType w:val="multilevel"/>
    <w:tmpl w:val="B71679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5" w15:restartNumberingAfterBreak="0">
    <w:nsid w:val="6F1536DD"/>
    <w:multiLevelType w:val="multilevel"/>
    <w:tmpl w:val="067C0A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77FD0608"/>
    <w:multiLevelType w:val="multilevel"/>
    <w:tmpl w:val="42645EFC"/>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9" w15:restartNumberingAfterBreak="0">
    <w:nsid w:val="7CFE7F62"/>
    <w:multiLevelType w:val="multilevel"/>
    <w:tmpl w:val="6E3C766C"/>
    <w:lvl w:ilvl="0">
      <w:start w:val="1"/>
      <w:numFmt w:val="bullet"/>
      <w:lvlText w:val="●"/>
      <w:lvlJc w:val="left"/>
      <w:pPr>
        <w:ind w:left="720" w:hanging="360"/>
      </w:pPr>
      <w:rPr>
        <w:rFonts w:ascii="Arial" w:eastAsia="Arial" w:hAnsi="Arial" w:cs="Arial"/>
        <w:i w:val="0"/>
        <w:iCs w:val="0"/>
        <w:smallCaps w:val="0"/>
        <w:color w:val="00000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F303379"/>
    <w:multiLevelType w:val="multilevel"/>
    <w:tmpl w:val="A990868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0911974">
    <w:abstractNumId w:val="7"/>
  </w:num>
  <w:num w:numId="2" w16cid:durableId="841822179">
    <w:abstractNumId w:val="9"/>
  </w:num>
  <w:num w:numId="3" w16cid:durableId="1355839413">
    <w:abstractNumId w:val="27"/>
  </w:num>
  <w:num w:numId="4" w16cid:durableId="397171282">
    <w:abstractNumId w:val="28"/>
  </w:num>
  <w:num w:numId="5" w16cid:durableId="1319765488">
    <w:abstractNumId w:val="24"/>
  </w:num>
  <w:num w:numId="6" w16cid:durableId="1608002016">
    <w:abstractNumId w:val="18"/>
  </w:num>
  <w:num w:numId="7" w16cid:durableId="1396975654">
    <w:abstractNumId w:val="5"/>
  </w:num>
  <w:num w:numId="8" w16cid:durableId="1004823428">
    <w:abstractNumId w:val="10"/>
  </w:num>
  <w:num w:numId="9" w16cid:durableId="1976527227">
    <w:abstractNumId w:val="17"/>
  </w:num>
  <w:num w:numId="10" w16cid:durableId="143817874">
    <w:abstractNumId w:val="8"/>
  </w:num>
  <w:num w:numId="11" w16cid:durableId="1679497482">
    <w:abstractNumId w:val="1"/>
  </w:num>
  <w:num w:numId="12" w16cid:durableId="1137603122">
    <w:abstractNumId w:val="29"/>
  </w:num>
  <w:num w:numId="13" w16cid:durableId="1539003913">
    <w:abstractNumId w:val="15"/>
  </w:num>
  <w:num w:numId="14" w16cid:durableId="1707440187">
    <w:abstractNumId w:val="26"/>
  </w:num>
  <w:num w:numId="15" w16cid:durableId="1123228589">
    <w:abstractNumId w:val="12"/>
  </w:num>
  <w:num w:numId="16" w16cid:durableId="1557743413">
    <w:abstractNumId w:val="16"/>
  </w:num>
  <w:num w:numId="17" w16cid:durableId="1550455299">
    <w:abstractNumId w:val="3"/>
  </w:num>
  <w:num w:numId="18" w16cid:durableId="1285768255">
    <w:abstractNumId w:val="11"/>
  </w:num>
  <w:num w:numId="19" w16cid:durableId="1775399904">
    <w:abstractNumId w:val="2"/>
  </w:num>
  <w:num w:numId="20" w16cid:durableId="652951516">
    <w:abstractNumId w:val="6"/>
  </w:num>
  <w:num w:numId="21" w16cid:durableId="169410619">
    <w:abstractNumId w:val="13"/>
  </w:num>
  <w:num w:numId="22" w16cid:durableId="254558369">
    <w:abstractNumId w:val="14"/>
  </w:num>
  <w:num w:numId="23" w16cid:durableId="1878620096">
    <w:abstractNumId w:val="0"/>
  </w:num>
  <w:num w:numId="24" w16cid:durableId="2098138840">
    <w:abstractNumId w:val="20"/>
  </w:num>
  <w:num w:numId="25" w16cid:durableId="1158309429">
    <w:abstractNumId w:val="21"/>
  </w:num>
  <w:num w:numId="26" w16cid:durableId="2020690516">
    <w:abstractNumId w:val="22"/>
  </w:num>
  <w:num w:numId="27" w16cid:durableId="1183713579">
    <w:abstractNumId w:val="25"/>
  </w:num>
  <w:num w:numId="28" w16cid:durableId="361322659">
    <w:abstractNumId w:val="30"/>
  </w:num>
  <w:num w:numId="29" w16cid:durableId="462774070">
    <w:abstractNumId w:val="23"/>
  </w:num>
  <w:num w:numId="30" w16cid:durableId="1616788395">
    <w:abstractNumId w:val="19"/>
  </w:num>
  <w:num w:numId="31" w16cid:durableId="2126188378">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6703B"/>
    <w:rsid w:val="0007265B"/>
    <w:rsid w:val="0007379B"/>
    <w:rsid w:val="000751AB"/>
    <w:rsid w:val="0007559F"/>
    <w:rsid w:val="00076890"/>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1E94"/>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A7373"/>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67DD"/>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08C"/>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0AB6"/>
    <w:rsid w:val="003A5E6B"/>
    <w:rsid w:val="003A7400"/>
    <w:rsid w:val="003A7B16"/>
    <w:rsid w:val="003A7E14"/>
    <w:rsid w:val="003B03A8"/>
    <w:rsid w:val="003B04FE"/>
    <w:rsid w:val="003B62D3"/>
    <w:rsid w:val="003B7CA6"/>
    <w:rsid w:val="003C05E1"/>
    <w:rsid w:val="003C12D4"/>
    <w:rsid w:val="003C45DE"/>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0734"/>
    <w:rsid w:val="005733A2"/>
    <w:rsid w:val="0057402C"/>
    <w:rsid w:val="005751ED"/>
    <w:rsid w:val="00576A0E"/>
    <w:rsid w:val="00577A67"/>
    <w:rsid w:val="00577DAC"/>
    <w:rsid w:val="005819D5"/>
    <w:rsid w:val="00581CEF"/>
    <w:rsid w:val="005824CD"/>
    <w:rsid w:val="005824E6"/>
    <w:rsid w:val="005831BE"/>
    <w:rsid w:val="005832F1"/>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2FFB"/>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BD9"/>
    <w:rsid w:val="00747FC7"/>
    <w:rsid w:val="007505F0"/>
    <w:rsid w:val="007513E6"/>
    <w:rsid w:val="00751787"/>
    <w:rsid w:val="0075741E"/>
    <w:rsid w:val="00758437"/>
    <w:rsid w:val="00760782"/>
    <w:rsid w:val="00762D36"/>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CA1"/>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6E1D"/>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8B"/>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5E6B"/>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67C13"/>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46C49"/>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1F59"/>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09F"/>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2288"/>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4778"/>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D6843"/>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AE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08"/>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61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67AD5"/>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06F8"/>
    <w:rsid w:val="00FE394C"/>
    <w:rsid w:val="00FE400E"/>
    <w:rsid w:val="00FE4CC3"/>
    <w:rsid w:val="00FE5C90"/>
    <w:rsid w:val="00FE7D9E"/>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semiHidden/>
    <w:unhideWhenUsed/>
    <w:rsid w:val="00FE06F8"/>
    <w:pPr>
      <w:keepNext/>
      <w:keepLines/>
      <w:spacing w:before="40"/>
      <w:outlineLvl w:val="3"/>
    </w:pPr>
    <w:rPr>
      <w:rFonts w:asciiTheme="majorHAnsi" w:eastAsiaTheme="majorEastAsia" w:hAnsiTheme="majorHAnsi" w:cstheme="majorBidi"/>
      <w:i/>
      <w:iCs/>
      <w:color w:val="131212"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5"/>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character" w:customStyle="1" w:styleId="Ttulo4Car">
    <w:name w:val="Título 4 Car"/>
    <w:basedOn w:val="Fuentedeprrafopredeter"/>
    <w:link w:val="Ttulo4"/>
    <w:uiPriority w:val="9"/>
    <w:semiHidden/>
    <w:rsid w:val="00FE06F8"/>
    <w:rPr>
      <w:rFonts w:asciiTheme="majorHAnsi" w:eastAsiaTheme="majorEastAsia" w:hAnsiTheme="majorHAnsi" w:cstheme="majorBidi"/>
      <w:i/>
      <w:iCs/>
      <w:color w:val="131212" w:themeColor="accent1" w:themeShade="BF"/>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24480706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51907363">
      <w:bodyDiv w:val="1"/>
      <w:marLeft w:val="0"/>
      <w:marRight w:val="0"/>
      <w:marTop w:val="0"/>
      <w:marBottom w:val="0"/>
      <w:divBdr>
        <w:top w:val="none" w:sz="0" w:space="0" w:color="auto"/>
        <w:left w:val="none" w:sz="0" w:space="0" w:color="auto"/>
        <w:bottom w:val="none" w:sz="0" w:space="0" w:color="auto"/>
        <w:right w:val="none" w:sz="0" w:space="0" w:color="auto"/>
      </w:divBdr>
    </w:div>
    <w:div w:id="675889490">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14862592">
      <w:bodyDiv w:val="1"/>
      <w:marLeft w:val="0"/>
      <w:marRight w:val="0"/>
      <w:marTop w:val="0"/>
      <w:marBottom w:val="0"/>
      <w:divBdr>
        <w:top w:val="none" w:sz="0" w:space="0" w:color="auto"/>
        <w:left w:val="none" w:sz="0" w:space="0" w:color="auto"/>
        <w:bottom w:val="none" w:sz="0" w:space="0" w:color="auto"/>
        <w:right w:val="none" w:sz="0" w:space="0" w:color="auto"/>
      </w:divBdr>
    </w:div>
    <w:div w:id="1197961218">
      <w:bodyDiv w:val="1"/>
      <w:marLeft w:val="0"/>
      <w:marRight w:val="0"/>
      <w:marTop w:val="0"/>
      <w:marBottom w:val="0"/>
      <w:divBdr>
        <w:top w:val="none" w:sz="0" w:space="0" w:color="auto"/>
        <w:left w:val="none" w:sz="0" w:space="0" w:color="auto"/>
        <w:bottom w:val="none" w:sz="0" w:space="0" w:color="auto"/>
        <w:right w:val="none" w:sz="0" w:space="0" w:color="auto"/>
      </w:divBdr>
    </w:div>
    <w:div w:id="1236669128">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484468566">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2858913">
      <w:bodyDiv w:val="1"/>
      <w:marLeft w:val="0"/>
      <w:marRight w:val="0"/>
      <w:marTop w:val="0"/>
      <w:marBottom w:val="0"/>
      <w:divBdr>
        <w:top w:val="none" w:sz="0" w:space="0" w:color="auto"/>
        <w:left w:val="none" w:sz="0" w:space="0" w:color="auto"/>
        <w:bottom w:val="none" w:sz="0" w:space="0" w:color="auto"/>
        <w:right w:val="none" w:sz="0" w:space="0" w:color="auto"/>
      </w:divBdr>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755588223">
      <w:bodyDiv w:val="1"/>
      <w:marLeft w:val="0"/>
      <w:marRight w:val="0"/>
      <w:marTop w:val="0"/>
      <w:marBottom w:val="0"/>
      <w:divBdr>
        <w:top w:val="none" w:sz="0" w:space="0" w:color="auto"/>
        <w:left w:val="none" w:sz="0" w:space="0" w:color="auto"/>
        <w:bottom w:val="none" w:sz="0" w:space="0" w:color="auto"/>
        <w:right w:val="none" w:sz="0" w:space="0" w:color="auto"/>
      </w:divBdr>
    </w:div>
    <w:div w:id="1764454535">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25775772">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1856115662">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12172</Words>
  <Characters>66947</Characters>
  <Application>Microsoft Office Word</Application>
  <DocSecurity>0</DocSecurity>
  <Lines>557</Lines>
  <Paragraphs>157</Paragraphs>
  <ScaleCrop>false</ScaleCrop>
  <Company/>
  <LinksUpToDate>false</LinksUpToDate>
  <CharactersWithSpaces>78962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Handry Hurtado</cp:lastModifiedBy>
  <cp:revision>2</cp:revision>
  <cp:lastPrinted>2022-07-26T20:53:00Z</cp:lastPrinted>
  <dcterms:created xsi:type="dcterms:W3CDTF">2026-09-16T03:58:00Z</dcterms:created>
  <dcterms:modified xsi:type="dcterms:W3CDTF">2026-09-16T03:58:00Z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