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text" w:horzAnchor="margin" w:tblpXSpec="center" w:tblpY="136"/>
        <w:tblW w:w="0" w:type="auto"/>
        <w:tblLook w:val="04A0" w:firstRow="1" w:lastRow="0" w:firstColumn="1" w:lastColumn="0" w:noHBand="0" w:noVBand="1"/>
      </w:tblPr>
      <w:tblGrid>
        <w:gridCol w:w="3019"/>
        <w:gridCol w:w="5809"/>
      </w:tblGrid>
      <w:tr w:rsidR="001E7FAE" w:rsidRPr="003176C8" w14:paraId="749C3AB3" w14:textId="77777777" w:rsidTr="002F19C8">
        <w:trPr>
          <w:trHeight w:val="419"/>
        </w:trPr>
        <w:tc>
          <w:tcPr>
            <w:tcW w:w="10528" w:type="dxa"/>
            <w:gridSpan w:val="2"/>
            <w:shd w:val="clear" w:color="auto" w:fill="F2F2F2" w:themeFill="background1" w:themeFillShade="F2"/>
            <w:vAlign w:val="center"/>
          </w:tcPr>
          <w:p w14:paraId="6ADE7E32" w14:textId="77777777" w:rsidR="001E7FAE" w:rsidRPr="003176C8" w:rsidRDefault="001E7FAE" w:rsidP="001E7FAE">
            <w:pPr>
              <w:pStyle w:val="Sinespaciado"/>
              <w:numPr>
                <w:ilvl w:val="0"/>
                <w:numId w:val="1"/>
              </w:numPr>
              <w:spacing w:line="276" w:lineRule="auto"/>
              <w:ind w:left="0" w:hanging="2"/>
              <w:jc w:val="center"/>
              <w:rPr>
                <w:rFonts w:ascii="Arial" w:hAnsi="Arial" w:cs="Arial"/>
                <w:b/>
                <w:color w:val="000000" w:themeColor="text1"/>
                <w:lang w:eastAsia="es-CO"/>
              </w:rPr>
            </w:pPr>
            <w:r>
              <w:rPr>
                <w:rFonts w:ascii="Arial" w:hAnsi="Arial" w:cs="Arial"/>
                <w:b/>
                <w:color w:val="000000" w:themeColor="text1"/>
                <w:lang w:eastAsia="es-CO"/>
              </w:rPr>
              <w:t>INFORMACIÓN GENERAL DEL PROCESO DE CONTRATACIÓN</w:t>
            </w:r>
          </w:p>
        </w:tc>
      </w:tr>
      <w:tr w:rsidR="001E7FAE" w:rsidRPr="003176C8" w14:paraId="27394AEF" w14:textId="77777777" w:rsidTr="002F19C8">
        <w:trPr>
          <w:trHeight w:val="977"/>
        </w:trPr>
        <w:tc>
          <w:tcPr>
            <w:tcW w:w="3397" w:type="dxa"/>
            <w:shd w:val="clear" w:color="auto" w:fill="F2F2F2" w:themeFill="background1" w:themeFillShade="F2"/>
            <w:vAlign w:val="center"/>
          </w:tcPr>
          <w:p w14:paraId="2884CCA8" w14:textId="77777777" w:rsidR="001E7FAE" w:rsidRPr="003176C8" w:rsidRDefault="001E7FAE" w:rsidP="002F19C8">
            <w:pPr>
              <w:pStyle w:val="Sinespaciado"/>
              <w:spacing w:line="276" w:lineRule="auto"/>
              <w:ind w:hanging="2"/>
              <w:jc w:val="center"/>
              <w:rPr>
                <w:rFonts w:ascii="Arial" w:hAnsi="Arial" w:cs="Arial"/>
                <w:b/>
                <w:color w:val="000000" w:themeColor="text1"/>
                <w:lang w:eastAsia="es-CO"/>
              </w:rPr>
            </w:pPr>
            <w:r>
              <w:rPr>
                <w:rFonts w:ascii="Arial" w:hAnsi="Arial" w:cs="Arial"/>
                <w:b/>
                <w:color w:val="000000" w:themeColor="text1"/>
                <w:lang w:eastAsia="es-CO"/>
              </w:rPr>
              <w:t>PROCEDIMIENTO DE CONTRATACIÓN PREVISTO</w:t>
            </w:r>
          </w:p>
        </w:tc>
        <w:tc>
          <w:tcPr>
            <w:tcW w:w="7131" w:type="dxa"/>
            <w:vAlign w:val="center"/>
          </w:tcPr>
          <w:p w14:paraId="09AC049A" w14:textId="77777777" w:rsidR="001E7FAE" w:rsidRPr="003176C8" w:rsidRDefault="001E7FAE" w:rsidP="002F19C8">
            <w:pPr>
              <w:pStyle w:val="Sinespaciado"/>
              <w:spacing w:line="276" w:lineRule="auto"/>
              <w:ind w:hanging="2"/>
              <w:jc w:val="center"/>
              <w:rPr>
                <w:rFonts w:ascii="Arial" w:hAnsi="Arial" w:cs="Arial"/>
                <w:color w:val="000000" w:themeColor="text1"/>
                <w:lang w:eastAsia="es-CO"/>
              </w:rPr>
            </w:pPr>
            <w:r>
              <w:rPr>
                <w:rFonts w:ascii="Arial" w:hAnsi="Arial" w:cs="Arial"/>
                <w:color w:val="000000" w:themeColor="text1"/>
                <w:lang w:eastAsia="es-CO"/>
              </w:rPr>
              <w:t>SELECCIÓN DE MINIMA CUANTIA</w:t>
            </w:r>
          </w:p>
        </w:tc>
      </w:tr>
      <w:tr w:rsidR="001E7FAE" w:rsidRPr="003176C8" w14:paraId="05709EB0" w14:textId="77777777" w:rsidTr="002F19C8">
        <w:trPr>
          <w:trHeight w:val="977"/>
        </w:trPr>
        <w:tc>
          <w:tcPr>
            <w:tcW w:w="3397" w:type="dxa"/>
            <w:shd w:val="clear" w:color="auto" w:fill="F2F2F2" w:themeFill="background1" w:themeFillShade="F2"/>
            <w:vAlign w:val="center"/>
          </w:tcPr>
          <w:p w14:paraId="5BFC7522" w14:textId="77777777" w:rsidR="001E7FAE" w:rsidRPr="003176C8" w:rsidRDefault="001E7FAE" w:rsidP="002F19C8">
            <w:pPr>
              <w:pStyle w:val="Sinespaciado"/>
              <w:spacing w:line="276" w:lineRule="auto"/>
              <w:ind w:hanging="2"/>
              <w:jc w:val="center"/>
              <w:rPr>
                <w:rFonts w:ascii="Arial" w:hAnsi="Arial" w:cs="Arial"/>
                <w:b/>
                <w:color w:val="000000" w:themeColor="text1"/>
                <w:lang w:eastAsia="es-CO"/>
              </w:rPr>
            </w:pPr>
            <w:r>
              <w:rPr>
                <w:rFonts w:ascii="Arial" w:hAnsi="Arial" w:cs="Arial"/>
                <w:b/>
                <w:color w:val="000000" w:themeColor="text1"/>
                <w:lang w:eastAsia="es-CO"/>
              </w:rPr>
              <w:t>DOCUMENTO</w:t>
            </w:r>
          </w:p>
        </w:tc>
        <w:tc>
          <w:tcPr>
            <w:tcW w:w="7131" w:type="dxa"/>
            <w:vAlign w:val="center"/>
          </w:tcPr>
          <w:p w14:paraId="7F269009" w14:textId="77777777" w:rsidR="001E7FAE" w:rsidRPr="003176C8" w:rsidRDefault="0041450F" w:rsidP="002F19C8">
            <w:pPr>
              <w:pStyle w:val="Sinespaciado"/>
              <w:spacing w:line="276" w:lineRule="auto"/>
              <w:ind w:hanging="2"/>
              <w:jc w:val="center"/>
              <w:rPr>
                <w:rFonts w:ascii="Arial" w:hAnsi="Arial" w:cs="Arial"/>
                <w:color w:val="000000" w:themeColor="text1"/>
                <w:lang w:eastAsia="es-CO"/>
              </w:rPr>
            </w:pPr>
            <w:r>
              <w:rPr>
                <w:rFonts w:ascii="Arial" w:hAnsi="Arial" w:cs="Arial"/>
                <w:color w:val="000000" w:themeColor="text1"/>
                <w:lang w:eastAsia="es-CO"/>
              </w:rPr>
              <w:t xml:space="preserve">ANEXO 02 PROPUESTA ECONOMICA </w:t>
            </w:r>
          </w:p>
        </w:tc>
      </w:tr>
      <w:tr w:rsidR="001E7FAE" w:rsidRPr="003176C8" w14:paraId="63DB5FA7" w14:textId="77777777" w:rsidTr="002F19C8">
        <w:trPr>
          <w:trHeight w:val="977"/>
        </w:trPr>
        <w:tc>
          <w:tcPr>
            <w:tcW w:w="3397" w:type="dxa"/>
            <w:shd w:val="clear" w:color="auto" w:fill="F2F2F2" w:themeFill="background1" w:themeFillShade="F2"/>
            <w:vAlign w:val="center"/>
          </w:tcPr>
          <w:p w14:paraId="4C846B54" w14:textId="77777777" w:rsidR="001E7FAE" w:rsidRPr="003176C8" w:rsidRDefault="001E7FAE" w:rsidP="002F19C8">
            <w:pPr>
              <w:pStyle w:val="Sinespaciado"/>
              <w:spacing w:line="276" w:lineRule="auto"/>
              <w:ind w:hanging="2"/>
              <w:jc w:val="center"/>
              <w:rPr>
                <w:rFonts w:ascii="Arial" w:hAnsi="Arial" w:cs="Arial"/>
                <w:b/>
                <w:color w:val="000000" w:themeColor="text1"/>
                <w:lang w:eastAsia="es-CO"/>
              </w:rPr>
            </w:pPr>
            <w:r>
              <w:rPr>
                <w:rFonts w:ascii="Arial" w:hAnsi="Arial" w:cs="Arial"/>
                <w:b/>
                <w:color w:val="000000" w:themeColor="text1"/>
                <w:lang w:eastAsia="es-CO"/>
              </w:rPr>
              <w:t>PROCESO No.</w:t>
            </w:r>
          </w:p>
        </w:tc>
        <w:tc>
          <w:tcPr>
            <w:tcW w:w="7131" w:type="dxa"/>
            <w:vAlign w:val="center"/>
          </w:tcPr>
          <w:p w14:paraId="0F16417F" w14:textId="77777777" w:rsidR="001E7FAE" w:rsidRPr="003176C8" w:rsidRDefault="00A3342B" w:rsidP="002F19C8">
            <w:pPr>
              <w:pStyle w:val="Sinespaciado"/>
              <w:spacing w:line="276" w:lineRule="auto"/>
              <w:ind w:hanging="2"/>
              <w:jc w:val="center"/>
              <w:rPr>
                <w:rFonts w:ascii="Arial" w:hAnsi="Arial" w:cs="Arial"/>
                <w:color w:val="000000" w:themeColor="text1"/>
                <w:lang w:val="es-MX" w:eastAsia="es-CO"/>
              </w:rPr>
            </w:pPr>
            <w:r>
              <w:rPr>
                <w:rFonts w:ascii="Arial" w:hAnsi="Arial" w:cs="Arial"/>
              </w:rPr>
              <w:t>PATIOS-MC-ODR-65-2026</w:t>
            </w:r>
          </w:p>
        </w:tc>
      </w:tr>
      <w:tr w:rsidR="001E7FAE" w:rsidRPr="003176C8" w14:paraId="421D11CD" w14:textId="77777777" w:rsidTr="002F19C8">
        <w:trPr>
          <w:trHeight w:val="705"/>
        </w:trPr>
        <w:tc>
          <w:tcPr>
            <w:tcW w:w="3397" w:type="dxa"/>
            <w:shd w:val="clear" w:color="auto" w:fill="F2F2F2" w:themeFill="background1" w:themeFillShade="F2"/>
            <w:vAlign w:val="center"/>
          </w:tcPr>
          <w:p w14:paraId="71F1848C" w14:textId="77777777" w:rsidR="001E7FAE" w:rsidRPr="003176C8" w:rsidRDefault="001E7FAE" w:rsidP="002F19C8">
            <w:pPr>
              <w:ind w:hanging="2"/>
              <w:jc w:val="center"/>
              <w:rPr>
                <w:rFonts w:ascii="Arial" w:hAnsi="Arial" w:cs="Arial"/>
                <w:b/>
                <w:color w:val="000000" w:themeColor="text1"/>
                <w:sz w:val="22"/>
                <w:szCs w:val="22"/>
                <w:lang w:eastAsia="es-CO"/>
              </w:rPr>
            </w:pPr>
            <w:r>
              <w:rPr>
                <w:rFonts w:ascii="Arial" w:hAnsi="Arial" w:cs="Arial"/>
                <w:b/>
                <w:color w:val="000000" w:themeColor="text1"/>
                <w:sz w:val="22"/>
                <w:szCs w:val="22"/>
                <w:lang w:eastAsia="es-CO"/>
              </w:rPr>
              <w:t>DEPENDENCIA QUE ELABORÓ ESTUDIO</w:t>
            </w:r>
          </w:p>
        </w:tc>
        <w:tc>
          <w:tcPr>
            <w:tcW w:w="7131" w:type="dxa"/>
            <w:vAlign w:val="center"/>
          </w:tcPr>
          <w:p w14:paraId="5976EADD" w14:textId="77777777" w:rsidR="00186F46" w:rsidRPr="003176C8" w:rsidRDefault="00186F46" w:rsidP="00186F46">
            <w:pPr>
              <w:ind w:hanging="2"/>
              <w:jc w:val="center"/>
              <w:rPr>
                <w:rFonts w:ascii="Arial" w:hAnsi="Arial" w:cs="Arial"/>
                <w:bCs/>
                <w:color w:val="000000" w:themeColor="text1"/>
                <w:sz w:val="22"/>
                <w:szCs w:val="22"/>
                <w:lang w:eastAsia="es-CO"/>
              </w:rPr>
            </w:pPr>
            <w:r>
              <w:rPr>
                <w:rFonts w:ascii="Arial" w:hAnsi="Arial" w:cs="Arial"/>
              </w:rPr>
              <w:t>OFICINA DE DESARROLLO RURAL</w:t>
            </w:r>
          </w:p>
        </w:tc>
      </w:tr>
      <w:tr w:rsidR="001E7FAE" w:rsidRPr="003176C8" w14:paraId="482012BE" w14:textId="77777777" w:rsidTr="003F7147">
        <w:trPr>
          <w:trHeight w:val="1267"/>
        </w:trPr>
        <w:tc>
          <w:tcPr>
            <w:tcW w:w="3397" w:type="dxa"/>
            <w:shd w:val="clear" w:color="auto" w:fill="F2F2F2" w:themeFill="background1" w:themeFillShade="F2"/>
            <w:vAlign w:val="center"/>
          </w:tcPr>
          <w:p w14:paraId="7040C66D" w14:textId="77777777" w:rsidR="001E7FAE" w:rsidRPr="003176C8" w:rsidRDefault="001E7FAE" w:rsidP="002F19C8">
            <w:pPr>
              <w:ind w:hanging="2"/>
              <w:jc w:val="center"/>
              <w:rPr>
                <w:rFonts w:ascii="Arial" w:hAnsi="Arial" w:cs="Arial"/>
                <w:b/>
                <w:color w:val="000000" w:themeColor="text1"/>
                <w:sz w:val="22"/>
                <w:szCs w:val="22"/>
                <w:lang w:eastAsia="es-CO"/>
              </w:rPr>
            </w:pPr>
          </w:p>
          <w:p w14:paraId="00094574" w14:textId="77777777" w:rsidR="001E7FAE" w:rsidRPr="003176C8" w:rsidRDefault="001E7FAE" w:rsidP="002F19C8">
            <w:pPr>
              <w:ind w:hanging="2"/>
              <w:jc w:val="center"/>
              <w:rPr>
                <w:rFonts w:ascii="Arial" w:hAnsi="Arial" w:cs="Arial"/>
                <w:color w:val="000000" w:themeColor="text1"/>
                <w:sz w:val="22"/>
                <w:szCs w:val="22"/>
                <w:lang w:eastAsia="es-CO"/>
              </w:rPr>
            </w:pPr>
            <w:r>
              <w:rPr>
                <w:rFonts w:ascii="Arial" w:hAnsi="Arial" w:cs="Arial"/>
                <w:b/>
                <w:color w:val="000000" w:themeColor="text1"/>
                <w:sz w:val="22"/>
                <w:szCs w:val="22"/>
                <w:lang w:eastAsia="es-CO"/>
              </w:rPr>
              <w:t>OBJETO</w:t>
            </w:r>
            <w:r>
              <w:rPr>
                <w:rFonts w:ascii="Arial" w:hAnsi="Arial" w:cs="Arial"/>
                <w:color w:val="000000" w:themeColor="text1"/>
                <w:sz w:val="22"/>
                <w:szCs w:val="22"/>
                <w:lang w:eastAsia="es-CO"/>
              </w:rPr>
              <w:t>:</w:t>
            </w:r>
          </w:p>
          <w:p w14:paraId="7EBA1E5F" w14:textId="77777777" w:rsidR="001E7FAE" w:rsidRPr="003176C8" w:rsidRDefault="001E7FAE" w:rsidP="002F19C8">
            <w:pPr>
              <w:ind w:hanging="2"/>
              <w:jc w:val="center"/>
              <w:rPr>
                <w:rFonts w:ascii="Arial" w:hAnsi="Arial" w:cs="Arial"/>
                <w:b/>
                <w:color w:val="000000" w:themeColor="text1"/>
                <w:sz w:val="22"/>
                <w:szCs w:val="22"/>
                <w:lang w:eastAsia="es-CO"/>
              </w:rPr>
            </w:pPr>
          </w:p>
        </w:tc>
        <w:tc>
          <w:tcPr>
            <w:tcW w:w="7131" w:type="dxa"/>
            <w:vAlign w:val="center"/>
          </w:tcPr>
          <w:p w14:paraId="452C1B4C" w14:textId="77777777" w:rsidR="001E7FAE" w:rsidRPr="003176C8" w:rsidRDefault="00186F46" w:rsidP="003176C8">
            <w:pPr>
              <w:jc w:val="both"/>
              <w:rPr>
                <w:rFonts w:ascii="Arial" w:hAnsi="Arial" w:cs="Arial"/>
                <w:sz w:val="22"/>
                <w:szCs w:val="22"/>
                <w:lang w:eastAsia="es-CO"/>
              </w:rPr>
            </w:pPr>
            <w:r>
              <w:rPr>
                <w:rFonts w:ascii="Arial" w:hAnsi="Arial" w:cs="Arial"/>
              </w:rPr>
              <w:t>ADQUISICIÓN DE INSUMOS, HERRAMIENTAS Y EQUIPOS, INCLUIDA CAPACITACIÓN TÉCNICA EN PREVENCIÓN DE RIESGOS EN EL USO DE HERRAMIENTAS Y EQUIPOS PARA EL FORTALECIMIENTO DEL TEJIDO ASOCIATIVO DEL SECTOR APÍCOLA EN EL MUNICIPIO DE LOS PATIOS</w:t>
            </w:r>
          </w:p>
        </w:tc>
      </w:tr>
      <w:tr w:rsidR="001E7FAE" w:rsidRPr="003176C8" w14:paraId="045AA2E2" w14:textId="77777777" w:rsidTr="002F19C8">
        <w:trPr>
          <w:trHeight w:val="478"/>
        </w:trPr>
        <w:tc>
          <w:tcPr>
            <w:tcW w:w="3397" w:type="dxa"/>
            <w:shd w:val="clear" w:color="auto" w:fill="F2F2F2" w:themeFill="background1" w:themeFillShade="F2"/>
            <w:vAlign w:val="center"/>
          </w:tcPr>
          <w:p w14:paraId="117BDE97" w14:textId="77777777" w:rsidR="001E7FAE" w:rsidRPr="003176C8" w:rsidRDefault="001E7FAE" w:rsidP="002F19C8">
            <w:pPr>
              <w:ind w:hanging="2"/>
              <w:jc w:val="center"/>
              <w:rPr>
                <w:rFonts w:ascii="Arial" w:hAnsi="Arial" w:cs="Arial"/>
                <w:b/>
                <w:color w:val="000000" w:themeColor="text1"/>
                <w:sz w:val="22"/>
                <w:szCs w:val="22"/>
                <w:lang w:eastAsia="es-CO"/>
              </w:rPr>
            </w:pPr>
            <w:r>
              <w:rPr>
                <w:rFonts w:ascii="Arial" w:hAnsi="Arial" w:cs="Arial"/>
                <w:b/>
                <w:color w:val="000000" w:themeColor="text1"/>
                <w:sz w:val="22"/>
                <w:szCs w:val="22"/>
                <w:lang w:eastAsia="es-CO"/>
              </w:rPr>
              <w:t>PRESUPUESTO OFICIAL</w:t>
            </w:r>
          </w:p>
        </w:tc>
        <w:tc>
          <w:tcPr>
            <w:tcW w:w="7131" w:type="dxa"/>
            <w:vAlign w:val="center"/>
          </w:tcPr>
          <w:p w14:paraId="5816F8FB" w14:textId="77777777" w:rsidR="001E7FAE" w:rsidRPr="003176C8" w:rsidRDefault="00D6263F" w:rsidP="002F19C8">
            <w:pPr>
              <w:ind w:hanging="2"/>
              <w:jc w:val="center"/>
              <w:rPr>
                <w:rFonts w:ascii="Arial" w:hAnsi="Arial" w:cs="Arial"/>
                <w:color w:val="000000" w:themeColor="text1"/>
                <w:sz w:val="22"/>
                <w:szCs w:val="22"/>
                <w:lang w:eastAsia="es-CO"/>
              </w:rPr>
            </w:pPr>
            <w:r>
              <w:rPr>
                <w:rFonts w:ascii="Arial" w:hAnsi="Arial" w:cs="Arial"/>
              </w:rPr>
              <w:t>VEINTIOCHO MILLONES CUARENTA MIL QUINIENTOS PESOS ($28.040.500) M/CTE INCLUIDO IVA</w:t>
            </w:r>
          </w:p>
        </w:tc>
      </w:tr>
      <w:tr w:rsidR="001E7FAE" w:rsidRPr="003176C8" w14:paraId="3F9FBC73" w14:textId="77777777" w:rsidTr="002F19C8">
        <w:trPr>
          <w:trHeight w:val="478"/>
        </w:trPr>
        <w:tc>
          <w:tcPr>
            <w:tcW w:w="3397" w:type="dxa"/>
            <w:shd w:val="clear" w:color="auto" w:fill="F2F2F2" w:themeFill="background1" w:themeFillShade="F2"/>
            <w:vAlign w:val="center"/>
          </w:tcPr>
          <w:p w14:paraId="24276895" w14:textId="77777777" w:rsidR="001E7FAE" w:rsidRPr="003176C8" w:rsidRDefault="001E7FAE" w:rsidP="002F19C8">
            <w:pPr>
              <w:ind w:hanging="2"/>
              <w:jc w:val="center"/>
              <w:rPr>
                <w:rFonts w:ascii="Arial" w:hAnsi="Arial" w:cs="Arial"/>
                <w:b/>
                <w:color w:val="000000" w:themeColor="text1"/>
                <w:sz w:val="22"/>
                <w:szCs w:val="22"/>
                <w:lang w:eastAsia="es-CO"/>
              </w:rPr>
            </w:pPr>
            <w:r>
              <w:rPr>
                <w:rFonts w:ascii="Arial" w:hAnsi="Arial" w:cs="Arial"/>
                <w:b/>
                <w:color w:val="000000" w:themeColor="text1"/>
                <w:sz w:val="22"/>
                <w:szCs w:val="22"/>
                <w:lang w:eastAsia="es-CO"/>
              </w:rPr>
              <w:t>ACTIVIDAD CIIU</w:t>
            </w:r>
          </w:p>
        </w:tc>
        <w:tc>
          <w:tcPr>
            <w:tcW w:w="7131" w:type="dxa"/>
            <w:vAlign w:val="center"/>
          </w:tcPr>
          <w:p w14:paraId="16E3E39D" w14:textId="77777777" w:rsidR="001E7FAE" w:rsidRPr="003176C8" w:rsidRDefault="001E7FAE" w:rsidP="002F19C8">
            <w:pPr>
              <w:ind w:hanging="2"/>
              <w:jc w:val="center"/>
              <w:rPr>
                <w:rFonts w:ascii="Arial" w:hAnsi="Arial" w:cs="Arial"/>
                <w:color w:val="000000" w:themeColor="text1"/>
                <w:sz w:val="22"/>
                <w:szCs w:val="22"/>
                <w:lang w:eastAsia="es-CO"/>
              </w:rPr>
            </w:pPr>
            <w:r>
              <w:rPr>
                <w:rFonts w:ascii="Arial" w:hAnsi="Arial" w:cs="Arial"/>
                <w:color w:val="000000" w:themeColor="text1"/>
                <w:sz w:val="22"/>
                <w:szCs w:val="22"/>
                <w:lang w:eastAsia="es-CO"/>
              </w:rPr>
              <w:t>RELACIONADA CON EL OBJETO DE LA PRESENTE CONVOCATORIA</w:t>
            </w:r>
          </w:p>
        </w:tc>
      </w:tr>
      <w:tr w:rsidR="001E7FAE" w:rsidRPr="003176C8" w14:paraId="2B78C8D7" w14:textId="77777777" w:rsidTr="002F19C8">
        <w:trPr>
          <w:trHeight w:val="478"/>
        </w:trPr>
        <w:tc>
          <w:tcPr>
            <w:tcW w:w="3397" w:type="dxa"/>
            <w:shd w:val="clear" w:color="auto" w:fill="F2F2F2" w:themeFill="background1" w:themeFillShade="F2"/>
            <w:vAlign w:val="center"/>
          </w:tcPr>
          <w:p w14:paraId="6E0D6D61" w14:textId="77777777" w:rsidR="001E7FAE" w:rsidRPr="003176C8" w:rsidRDefault="001E7FAE" w:rsidP="002F19C8">
            <w:pPr>
              <w:ind w:hanging="2"/>
              <w:jc w:val="center"/>
              <w:rPr>
                <w:rFonts w:ascii="Arial" w:hAnsi="Arial" w:cs="Arial"/>
                <w:b/>
                <w:color w:val="000000" w:themeColor="text1"/>
                <w:sz w:val="22"/>
                <w:szCs w:val="22"/>
                <w:lang w:eastAsia="es-CO"/>
              </w:rPr>
            </w:pPr>
            <w:r>
              <w:rPr>
                <w:rFonts w:ascii="Arial" w:hAnsi="Arial" w:cs="Arial"/>
                <w:b/>
                <w:color w:val="000000" w:themeColor="text1"/>
                <w:sz w:val="22"/>
                <w:szCs w:val="22"/>
                <w:lang w:eastAsia="es-CO"/>
              </w:rPr>
              <w:t>CODIGO UNSPSC</w:t>
            </w:r>
          </w:p>
        </w:tc>
        <w:tc>
          <w:tcPr>
            <w:tcW w:w="7131" w:type="dxa"/>
            <w:vAlign w:val="center"/>
          </w:tcPr>
          <w:p w14:paraId="142A07C5" w14:textId="77777777" w:rsidR="001E7FAE" w:rsidRPr="003176C8" w:rsidRDefault="0041450F" w:rsidP="002F19C8">
            <w:pPr>
              <w:ind w:hanging="2"/>
              <w:jc w:val="center"/>
              <w:rPr>
                <w:rFonts w:ascii="Arial" w:hAnsi="Arial" w:cs="Arial"/>
                <w:color w:val="000000" w:themeColor="text1"/>
                <w:sz w:val="22"/>
                <w:szCs w:val="22"/>
                <w:lang w:eastAsia="es-CO"/>
              </w:rPr>
            </w:pPr>
            <w:r>
              <w:rPr>
                <w:rFonts w:ascii="Arial" w:hAnsi="Arial" w:cs="Arial"/>
                <w:color w:val="000000" w:themeColor="text1"/>
                <w:sz w:val="22"/>
                <w:szCs w:val="22"/>
                <w:lang w:eastAsia="es-CO"/>
              </w:rPr>
              <w:t>80111623</w:t>
            </w:r>
          </w:p>
        </w:tc>
      </w:tr>
      <w:tr w:rsidR="001E7FAE" w:rsidRPr="003176C8" w14:paraId="74D6B4CA" w14:textId="77777777" w:rsidTr="002F19C8">
        <w:trPr>
          <w:trHeight w:val="478"/>
        </w:trPr>
        <w:tc>
          <w:tcPr>
            <w:tcW w:w="3397" w:type="dxa"/>
            <w:shd w:val="clear" w:color="auto" w:fill="F2F2F2" w:themeFill="background1" w:themeFillShade="F2"/>
            <w:vAlign w:val="center"/>
          </w:tcPr>
          <w:p w14:paraId="53BDA364" w14:textId="77777777" w:rsidR="001E7FAE" w:rsidRPr="003176C8" w:rsidRDefault="001E7FAE" w:rsidP="002F19C8">
            <w:pPr>
              <w:ind w:hanging="2"/>
              <w:jc w:val="center"/>
              <w:rPr>
                <w:rFonts w:ascii="Arial" w:hAnsi="Arial" w:cs="Arial"/>
                <w:b/>
                <w:color w:val="000000" w:themeColor="text1"/>
                <w:sz w:val="22"/>
                <w:szCs w:val="22"/>
                <w:lang w:eastAsia="es-CO"/>
              </w:rPr>
            </w:pPr>
            <w:r>
              <w:rPr>
                <w:rFonts w:ascii="Arial" w:hAnsi="Arial" w:cs="Arial"/>
                <w:b/>
                <w:color w:val="000000" w:themeColor="text1"/>
                <w:sz w:val="22"/>
                <w:szCs w:val="22"/>
                <w:lang w:eastAsia="es-CO"/>
              </w:rPr>
              <w:t>CODIGO BPIN</w:t>
            </w:r>
          </w:p>
        </w:tc>
        <w:tc>
          <w:tcPr>
            <w:tcW w:w="7131" w:type="dxa"/>
            <w:vAlign w:val="center"/>
          </w:tcPr>
          <w:p w14:paraId="2D321184" w14:textId="77777777" w:rsidR="001E7FAE" w:rsidRPr="003176C8" w:rsidRDefault="00186F46" w:rsidP="002F19C8">
            <w:pPr>
              <w:ind w:hanging="2"/>
              <w:jc w:val="center"/>
              <w:rPr>
                <w:rFonts w:ascii="Arial" w:hAnsi="Arial" w:cs="Arial"/>
                <w:color w:val="000000" w:themeColor="text1"/>
                <w:sz w:val="22"/>
                <w:szCs w:val="22"/>
                <w:lang w:val="es-MX" w:eastAsia="es-CO"/>
              </w:rPr>
            </w:pPr>
            <w:r>
              <w:rPr>
                <w:rFonts w:ascii="Arial" w:hAnsi="Arial" w:cs="Arial"/>
              </w:rPr>
              <w:t>2024544050070</w:t>
            </w:r>
          </w:p>
        </w:tc>
      </w:tr>
      <w:tr w:rsidR="001E7FAE" w:rsidRPr="003176C8" w14:paraId="6CD10726" w14:textId="77777777" w:rsidTr="002F19C8">
        <w:trPr>
          <w:trHeight w:val="478"/>
        </w:trPr>
        <w:tc>
          <w:tcPr>
            <w:tcW w:w="3397" w:type="dxa"/>
            <w:shd w:val="clear" w:color="auto" w:fill="F2F2F2" w:themeFill="background1" w:themeFillShade="F2"/>
            <w:vAlign w:val="center"/>
          </w:tcPr>
          <w:p w14:paraId="6BE2A04B" w14:textId="77777777" w:rsidR="001E7FAE" w:rsidRPr="003176C8" w:rsidRDefault="001E7FAE" w:rsidP="002F19C8">
            <w:pPr>
              <w:ind w:hanging="2"/>
              <w:jc w:val="center"/>
              <w:rPr>
                <w:rFonts w:ascii="Arial" w:hAnsi="Arial" w:cs="Arial"/>
                <w:b/>
                <w:color w:val="000000" w:themeColor="text1"/>
                <w:sz w:val="22"/>
                <w:szCs w:val="22"/>
                <w:lang w:eastAsia="es-CO"/>
              </w:rPr>
            </w:pPr>
            <w:r>
              <w:rPr>
                <w:rFonts w:ascii="Arial" w:hAnsi="Arial" w:cs="Arial"/>
                <w:b/>
                <w:color w:val="000000" w:themeColor="text1"/>
                <w:sz w:val="22"/>
                <w:szCs w:val="22"/>
                <w:lang w:eastAsia="es-CO"/>
              </w:rPr>
              <w:t>FECHA DE EMISIÓN</w:t>
            </w:r>
          </w:p>
        </w:tc>
        <w:tc>
          <w:tcPr>
            <w:tcW w:w="7131" w:type="dxa"/>
            <w:vAlign w:val="center"/>
          </w:tcPr>
          <w:p w14:paraId="702C4146" w14:textId="58FDB7DE" w:rsidR="001E7FAE" w:rsidRPr="003176C8" w:rsidRDefault="00186F46" w:rsidP="002F19C8">
            <w:pPr>
              <w:jc w:val="center"/>
              <w:rPr>
                <w:rFonts w:ascii="Arial" w:hAnsi="Arial" w:cs="Arial"/>
                <w:color w:val="000000" w:themeColor="text1"/>
                <w:sz w:val="22"/>
                <w:szCs w:val="22"/>
                <w:lang w:val="es-MX" w:eastAsia="es-CO"/>
              </w:rPr>
            </w:pPr>
            <w:r>
              <w:rPr>
                <w:rFonts w:ascii="Arial" w:hAnsi="Arial" w:cs="Arial"/>
                <w:color w:val="000000" w:themeColor="text1"/>
                <w:sz w:val="22"/>
                <w:szCs w:val="22"/>
                <w:lang w:val="es-MX" w:eastAsia="es-CO"/>
              </w:rPr>
              <w:t>OCTUBRE 1</w:t>
            </w:r>
            <w:r w:rsidR="00D2564A">
              <w:rPr>
                <w:rFonts w:ascii="Arial" w:hAnsi="Arial" w:cs="Arial"/>
                <w:color w:val="000000" w:themeColor="text1"/>
                <w:sz w:val="22"/>
                <w:szCs w:val="22"/>
                <w:lang w:val="es-MX" w:eastAsia="es-CO"/>
              </w:rPr>
              <w:t>6</w:t>
            </w:r>
            <w:r>
              <w:rPr>
                <w:rFonts w:ascii="Arial" w:hAnsi="Arial" w:cs="Arial"/>
                <w:color w:val="000000" w:themeColor="text1"/>
                <w:sz w:val="22"/>
                <w:szCs w:val="22"/>
                <w:lang w:val="es-MX" w:eastAsia="es-CO"/>
              </w:rPr>
              <w:t xml:space="preserve"> DE 2026</w:t>
            </w:r>
          </w:p>
        </w:tc>
      </w:tr>
    </w:tbl>
    <w:p w14:paraId="2A0C2C3A" w14:textId="77777777" w:rsidR="001E7FAE" w:rsidRPr="003176C8" w:rsidRDefault="001E7FAE" w:rsidP="001E7FAE">
      <w:pPr>
        <w:pStyle w:val="Sinespaciado"/>
        <w:jc w:val="both"/>
        <w:rPr>
          <w:rFonts w:ascii="Arial" w:hAnsi="Arial" w:cs="Arial"/>
        </w:rPr>
      </w:pPr>
    </w:p>
    <w:p w14:paraId="30096472" w14:textId="77777777" w:rsidR="00700862" w:rsidRPr="003176C8" w:rsidRDefault="00700862">
      <w:pPr>
        <w:rPr>
          <w:rFonts w:ascii="Arial" w:hAnsi="Arial" w:cs="Arial"/>
        </w:rPr>
      </w:pPr>
    </w:p>
    <w:p w14:paraId="735F25CE" w14:textId="77777777" w:rsidR="001E7FAE" w:rsidRPr="003176C8" w:rsidRDefault="001E7FAE">
      <w:pPr>
        <w:rPr>
          <w:rFonts w:ascii="Arial" w:hAnsi="Arial" w:cs="Arial"/>
        </w:rPr>
      </w:pPr>
    </w:p>
    <w:p w14:paraId="243A391D" w14:textId="77777777" w:rsidR="001E7FAE" w:rsidRPr="003176C8" w:rsidRDefault="001E7FAE">
      <w:pPr>
        <w:rPr>
          <w:rFonts w:ascii="Arial" w:hAnsi="Arial" w:cs="Arial"/>
        </w:rPr>
      </w:pPr>
    </w:p>
    <w:p w14:paraId="68ADC8F3" w14:textId="77777777" w:rsidR="001E7FAE" w:rsidRPr="003176C8" w:rsidRDefault="001E7FAE">
      <w:pPr>
        <w:rPr>
          <w:rFonts w:ascii="Arial" w:hAnsi="Arial" w:cs="Arial"/>
        </w:rPr>
      </w:pPr>
    </w:p>
    <w:p w14:paraId="6E03140D" w14:textId="77777777" w:rsidR="001E7FAE" w:rsidRPr="003176C8" w:rsidRDefault="001E7FAE">
      <w:pPr>
        <w:rPr>
          <w:rFonts w:ascii="Arial" w:hAnsi="Arial" w:cs="Arial"/>
        </w:rPr>
      </w:pPr>
    </w:p>
    <w:p w14:paraId="072527A5" w14:textId="77777777" w:rsidR="001E7FAE" w:rsidRPr="003176C8" w:rsidRDefault="001E7FAE">
      <w:pPr>
        <w:rPr>
          <w:rFonts w:ascii="Arial" w:hAnsi="Arial" w:cs="Arial"/>
        </w:rPr>
      </w:pPr>
    </w:p>
    <w:p w14:paraId="376E8E3A" w14:textId="77777777" w:rsidR="001E7FAE" w:rsidRPr="003176C8" w:rsidRDefault="001E7FAE">
      <w:pPr>
        <w:rPr>
          <w:rFonts w:ascii="Arial" w:hAnsi="Arial" w:cs="Arial"/>
        </w:rPr>
      </w:pPr>
    </w:p>
    <w:p w14:paraId="27532422" w14:textId="77777777" w:rsidR="001E7FAE" w:rsidRPr="003176C8" w:rsidRDefault="001E7FAE">
      <w:pPr>
        <w:rPr>
          <w:rFonts w:ascii="Arial" w:hAnsi="Arial" w:cs="Arial"/>
        </w:rPr>
      </w:pPr>
    </w:p>
    <w:p w14:paraId="3B9DF6C2" w14:textId="77777777" w:rsidR="001E7FAE" w:rsidRPr="003176C8" w:rsidRDefault="001E7FAE">
      <w:pPr>
        <w:rPr>
          <w:rFonts w:ascii="Arial" w:hAnsi="Arial" w:cs="Arial"/>
        </w:rPr>
      </w:pPr>
    </w:p>
    <w:p w14:paraId="3610321D" w14:textId="77777777" w:rsidR="00700862" w:rsidRPr="003176C8" w:rsidRDefault="00700862">
      <w:pPr>
        <w:rPr>
          <w:rFonts w:ascii="Arial" w:hAnsi="Arial" w:cs="Arial"/>
        </w:rPr>
      </w:pPr>
    </w:p>
    <w:p w14:paraId="265F60DF" w14:textId="77777777" w:rsidR="00700862" w:rsidRPr="003176C8" w:rsidRDefault="00700862">
      <w:pPr>
        <w:rPr>
          <w:rFonts w:ascii="Arial" w:hAnsi="Arial" w:cs="Arial"/>
        </w:rPr>
      </w:pPr>
    </w:p>
    <w:p w14:paraId="341418CA" w14:textId="77777777" w:rsidR="00700862" w:rsidRPr="003176C8" w:rsidRDefault="003B40C3">
      <w:pPr>
        <w:shd w:val="clear" w:color="auto" w:fill="DEEAF6" w:themeFill="accent5" w:themeFillTint="33"/>
        <w:rPr>
          <w:rFonts w:ascii="Arial" w:hAnsi="Arial" w:cs="Arial"/>
          <w:b/>
          <w:bCs/>
        </w:rPr>
      </w:pPr>
      <w:r>
        <w:rPr>
          <w:rFonts w:ascii="Arial" w:hAnsi="Arial" w:cs="Arial"/>
          <w:b/>
          <w:bCs/>
        </w:rPr>
        <w:t>2- FORMATO PROPUESTA ECONOMICA</w:t>
      </w:r>
    </w:p>
    <w:p w14:paraId="0207C5B1" w14:textId="77777777" w:rsidR="00700862" w:rsidRPr="003176C8" w:rsidRDefault="00700862">
      <w:pPr>
        <w:rPr>
          <w:rFonts w:ascii="Arial" w:hAnsi="Arial" w:cs="Arial"/>
        </w:rPr>
      </w:pPr>
    </w:p>
    <w:p w14:paraId="7F37D5A3" w14:textId="77777777" w:rsidR="001E7FAE" w:rsidRPr="003176C8" w:rsidRDefault="001E7FAE" w:rsidP="001E7FAE">
      <w:pPr>
        <w:ind w:right="-142"/>
        <w:jc w:val="both"/>
        <w:rPr>
          <w:rFonts w:ascii="Arial" w:eastAsia="Arial Narrow" w:hAnsi="Arial" w:cs="Arial"/>
          <w:b/>
          <w:sz w:val="22"/>
          <w:szCs w:val="22"/>
        </w:rPr>
      </w:pPr>
    </w:p>
    <w:tbl>
      <w:tblPr>
        <w:tblW w:w="10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0"/>
        <w:gridCol w:w="1240"/>
        <w:gridCol w:w="1412"/>
        <w:gridCol w:w="1240"/>
        <w:gridCol w:w="1240"/>
        <w:gridCol w:w="1660"/>
      </w:tblGrid>
      <w:tr w:rsidR="00D6263F" w:rsidRPr="003176C8" w14:paraId="1A1A66EF" w14:textId="77777777" w:rsidTr="00015C8A">
        <w:trPr>
          <w:trHeight w:val="504"/>
        </w:trPr>
        <w:tc>
          <w:tcPr>
            <w:tcW w:w="3560" w:type="dxa"/>
            <w:noWrap/>
            <w:vAlign w:val="center"/>
            <w:hideMark/>
          </w:tcPr>
          <w:p w14:paraId="1C0BD338" w14:textId="77777777" w:rsidR="00D6263F" w:rsidRPr="003176C8" w:rsidRDefault="00D6263F" w:rsidP="00015C8A">
            <w:pPr>
              <w:jc w:val="center"/>
              <w:rPr>
                <w:rFonts w:ascii="Arial" w:hAnsi="Arial" w:cs="Arial"/>
                <w:b/>
                <w:bCs/>
                <w:color w:val="000000"/>
                <w:sz w:val="22"/>
                <w:szCs w:val="22"/>
                <w:lang w:eastAsia="es-CO"/>
              </w:rPr>
            </w:pPr>
            <w:r>
              <w:rPr>
                <w:rFonts w:ascii="Arial" w:hAnsi="Arial" w:cs="Arial"/>
                <w:b/>
                <w:bCs/>
                <w:color w:val="000000"/>
                <w:sz w:val="22"/>
                <w:szCs w:val="22"/>
                <w:lang w:eastAsia="es-CO"/>
              </w:rPr>
              <w:t>DESCRIPCIÓN Y ESPECIFICACIONES TÉCNICAS MÍNIMAS</w:t>
            </w:r>
          </w:p>
        </w:tc>
        <w:tc>
          <w:tcPr>
            <w:tcW w:w="1240" w:type="dxa"/>
            <w:noWrap/>
            <w:vAlign w:val="bottom"/>
            <w:hideMark/>
          </w:tcPr>
          <w:p w14:paraId="0CB2BF46" w14:textId="77777777" w:rsidR="00D6263F" w:rsidRPr="003176C8" w:rsidRDefault="00D6263F" w:rsidP="00015C8A">
            <w:pPr>
              <w:jc w:val="center"/>
              <w:rPr>
                <w:rFonts w:ascii="Arial" w:hAnsi="Arial" w:cs="Arial"/>
                <w:b/>
                <w:bCs/>
                <w:color w:val="000000"/>
                <w:sz w:val="20"/>
                <w:szCs w:val="20"/>
                <w:lang w:eastAsia="es-CO"/>
              </w:rPr>
            </w:pPr>
            <w:r>
              <w:rPr>
                <w:rFonts w:ascii="Arial" w:hAnsi="Arial" w:cs="Arial"/>
                <w:b/>
                <w:bCs/>
                <w:color w:val="000000"/>
                <w:sz w:val="20"/>
                <w:szCs w:val="20"/>
                <w:lang w:eastAsia="es-CO"/>
              </w:rPr>
              <w:t>CANTIDAD</w:t>
            </w:r>
          </w:p>
        </w:tc>
        <w:tc>
          <w:tcPr>
            <w:tcW w:w="1240" w:type="dxa"/>
            <w:noWrap/>
            <w:vAlign w:val="center"/>
            <w:hideMark/>
          </w:tcPr>
          <w:p w14:paraId="40608F2F" w14:textId="77777777" w:rsidR="00D6263F" w:rsidRPr="003176C8" w:rsidRDefault="00D6263F" w:rsidP="00015C8A">
            <w:pPr>
              <w:jc w:val="center"/>
              <w:rPr>
                <w:rFonts w:ascii="Arial" w:hAnsi="Arial" w:cs="Arial"/>
                <w:b/>
                <w:bCs/>
                <w:color w:val="000000"/>
                <w:sz w:val="22"/>
                <w:szCs w:val="22"/>
                <w:lang w:eastAsia="es-CO"/>
              </w:rPr>
            </w:pPr>
            <w:r>
              <w:rPr>
                <w:rFonts w:ascii="Arial" w:hAnsi="Arial" w:cs="Arial"/>
                <w:b/>
                <w:bCs/>
                <w:color w:val="000000"/>
                <w:sz w:val="22"/>
                <w:szCs w:val="22"/>
                <w:lang w:eastAsia="es-CO"/>
              </w:rPr>
              <w:t>UNIDAD</w:t>
            </w:r>
          </w:p>
        </w:tc>
        <w:tc>
          <w:tcPr>
            <w:tcW w:w="1240" w:type="dxa"/>
            <w:noWrap/>
            <w:vAlign w:val="bottom"/>
            <w:hideMark/>
          </w:tcPr>
          <w:p w14:paraId="5361E51A" w14:textId="77777777" w:rsidR="00D6263F" w:rsidRPr="003176C8" w:rsidRDefault="00D6263F" w:rsidP="00015C8A">
            <w:pPr>
              <w:rPr>
                <w:rFonts w:ascii="Arial" w:hAnsi="Arial" w:cs="Arial"/>
                <w:b/>
                <w:bCs/>
                <w:color w:val="000000"/>
                <w:sz w:val="20"/>
                <w:szCs w:val="20"/>
                <w:lang w:eastAsia="es-CO"/>
              </w:rPr>
            </w:pPr>
            <w:r>
              <w:rPr>
                <w:rFonts w:ascii="Arial" w:hAnsi="Arial" w:cs="Arial"/>
                <w:b/>
                <w:bCs/>
                <w:color w:val="000000"/>
                <w:sz w:val="20"/>
                <w:szCs w:val="20"/>
                <w:lang w:eastAsia="es-CO"/>
              </w:rPr>
              <w:t>VALOR UNITARIO</w:t>
            </w:r>
          </w:p>
        </w:tc>
        <w:tc>
          <w:tcPr>
            <w:tcW w:w="1240" w:type="dxa"/>
            <w:noWrap/>
            <w:vAlign w:val="center"/>
            <w:hideMark/>
          </w:tcPr>
          <w:p w14:paraId="6D9EE6EA" w14:textId="77777777" w:rsidR="00D6263F" w:rsidRPr="003176C8" w:rsidRDefault="00D6263F" w:rsidP="00015C8A">
            <w:pPr>
              <w:jc w:val="center"/>
              <w:rPr>
                <w:rFonts w:ascii="Arial" w:hAnsi="Arial" w:cs="Arial"/>
                <w:b/>
                <w:bCs/>
                <w:color w:val="000000"/>
                <w:sz w:val="22"/>
                <w:szCs w:val="22"/>
                <w:lang w:eastAsia="es-CO"/>
              </w:rPr>
            </w:pPr>
            <w:r>
              <w:rPr>
                <w:rFonts w:ascii="Arial" w:hAnsi="Arial" w:cs="Arial"/>
                <w:b/>
                <w:bCs/>
                <w:color w:val="000000"/>
                <w:sz w:val="22"/>
                <w:szCs w:val="22"/>
                <w:lang w:eastAsia="es-CO"/>
              </w:rPr>
              <w:t>IVA</w:t>
            </w:r>
          </w:p>
        </w:tc>
        <w:tc>
          <w:tcPr>
            <w:tcW w:w="1660" w:type="dxa"/>
            <w:noWrap/>
            <w:vAlign w:val="center"/>
            <w:hideMark/>
          </w:tcPr>
          <w:p w14:paraId="040DA25C" w14:textId="77777777" w:rsidR="00D6263F" w:rsidRPr="003176C8" w:rsidRDefault="00D6263F" w:rsidP="00015C8A">
            <w:pPr>
              <w:jc w:val="center"/>
              <w:rPr>
                <w:rFonts w:ascii="Arial" w:hAnsi="Arial" w:cs="Arial"/>
                <w:b/>
                <w:bCs/>
                <w:color w:val="000000"/>
                <w:sz w:val="22"/>
                <w:szCs w:val="22"/>
                <w:lang w:eastAsia="es-CO"/>
              </w:rPr>
            </w:pPr>
            <w:r>
              <w:rPr>
                <w:rFonts w:ascii="Arial" w:hAnsi="Arial" w:cs="Arial"/>
                <w:b/>
                <w:bCs/>
                <w:color w:val="000000"/>
                <w:sz w:val="22"/>
                <w:szCs w:val="22"/>
                <w:lang w:eastAsia="es-CO"/>
              </w:rPr>
              <w:t>VALOR TOTAL</w:t>
            </w:r>
          </w:p>
        </w:tc>
      </w:tr>
      <w:tr w:rsidR="00D6263F" w:rsidRPr="003176C8" w14:paraId="60B443FB" w14:textId="77777777" w:rsidTr="00015C8A">
        <w:trPr>
          <w:trHeight w:val="504"/>
        </w:trPr>
        <w:tc>
          <w:tcPr>
            <w:tcW w:w="3560" w:type="dxa"/>
            <w:vAlign w:val="center"/>
            <w:hideMark/>
          </w:tcPr>
          <w:p w14:paraId="01EBAB8E"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 Brocas de madera (4 piezas) Diámetros: 6–12 mm aprox.</w:t>
            </w:r>
          </w:p>
          <w:p w14:paraId="49211A10"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Material: acero rápido (HSS)</w:t>
            </w:r>
          </w:p>
        </w:tc>
        <w:tc>
          <w:tcPr>
            <w:tcW w:w="1240" w:type="dxa"/>
            <w:noWrap/>
            <w:vAlign w:val="center"/>
            <w:hideMark/>
          </w:tcPr>
          <w:p w14:paraId="15F1A97D"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4</w:t>
            </w:r>
          </w:p>
        </w:tc>
        <w:tc>
          <w:tcPr>
            <w:tcW w:w="1240" w:type="dxa"/>
            <w:noWrap/>
            <w:vAlign w:val="center"/>
            <w:hideMark/>
          </w:tcPr>
          <w:p w14:paraId="72FFEA70"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ED1B635"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E480245"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1B8BE3F1" w14:textId="77777777" w:rsidR="00D6263F" w:rsidRPr="003176C8" w:rsidRDefault="00D6263F" w:rsidP="00015C8A">
            <w:pPr>
              <w:rPr>
                <w:rFonts w:ascii="Arial" w:hAnsi="Arial" w:cs="Arial"/>
                <w:color w:val="000000"/>
                <w:sz w:val="20"/>
                <w:szCs w:val="20"/>
                <w:lang w:eastAsia="es-CO"/>
              </w:rPr>
            </w:pPr>
          </w:p>
        </w:tc>
      </w:tr>
      <w:tr w:rsidR="00D6263F" w:rsidRPr="003176C8" w14:paraId="6B0F9A04" w14:textId="77777777" w:rsidTr="00015C8A">
        <w:trPr>
          <w:trHeight w:val="504"/>
        </w:trPr>
        <w:tc>
          <w:tcPr>
            <w:tcW w:w="3560" w:type="dxa"/>
            <w:vAlign w:val="center"/>
            <w:hideMark/>
          </w:tcPr>
          <w:p w14:paraId="7EA0CD32"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 Cable aislado No 12 AWG color negro 50M Voltaje: 600V</w:t>
            </w:r>
          </w:p>
          <w:p w14:paraId="79ECEF45"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Corriente: 20A</w:t>
            </w:r>
          </w:p>
        </w:tc>
        <w:tc>
          <w:tcPr>
            <w:tcW w:w="1240" w:type="dxa"/>
            <w:noWrap/>
            <w:vAlign w:val="center"/>
            <w:hideMark/>
          </w:tcPr>
          <w:p w14:paraId="11A430DE"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62F35F6E"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2DA0F44D"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2C8F2AF"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4212ECB4" w14:textId="77777777" w:rsidR="00D6263F" w:rsidRPr="003176C8" w:rsidRDefault="00D6263F" w:rsidP="00015C8A">
            <w:pPr>
              <w:rPr>
                <w:rFonts w:ascii="Arial" w:hAnsi="Arial" w:cs="Arial"/>
                <w:color w:val="000000"/>
                <w:sz w:val="20"/>
                <w:szCs w:val="20"/>
                <w:lang w:eastAsia="es-CO"/>
              </w:rPr>
            </w:pPr>
          </w:p>
        </w:tc>
      </w:tr>
      <w:tr w:rsidR="00D6263F" w:rsidRPr="003176C8" w14:paraId="50264D35" w14:textId="77777777" w:rsidTr="00015C8A">
        <w:trPr>
          <w:trHeight w:val="504"/>
        </w:trPr>
        <w:tc>
          <w:tcPr>
            <w:tcW w:w="3560" w:type="dxa"/>
            <w:vAlign w:val="center"/>
            <w:hideMark/>
          </w:tcPr>
          <w:p w14:paraId="5094897B"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 Cable forrado Calb 10 100Mts Corriente: 30A</w:t>
            </w:r>
          </w:p>
        </w:tc>
        <w:tc>
          <w:tcPr>
            <w:tcW w:w="1240" w:type="dxa"/>
            <w:noWrap/>
            <w:vAlign w:val="center"/>
            <w:hideMark/>
          </w:tcPr>
          <w:p w14:paraId="6D6B219A"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41F4FCB1"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6E8EF3EE"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7D30E54C"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57D98DEB" w14:textId="77777777" w:rsidR="00D6263F" w:rsidRPr="003176C8" w:rsidRDefault="00D6263F" w:rsidP="00015C8A">
            <w:pPr>
              <w:rPr>
                <w:rFonts w:ascii="Arial" w:hAnsi="Arial" w:cs="Arial"/>
                <w:color w:val="000000"/>
                <w:sz w:val="20"/>
                <w:szCs w:val="20"/>
                <w:lang w:eastAsia="es-CO"/>
              </w:rPr>
            </w:pPr>
          </w:p>
        </w:tc>
      </w:tr>
      <w:tr w:rsidR="00D6263F" w:rsidRPr="003176C8" w14:paraId="0CA8F436" w14:textId="77777777" w:rsidTr="00015C8A">
        <w:trPr>
          <w:trHeight w:val="504"/>
        </w:trPr>
        <w:tc>
          <w:tcPr>
            <w:tcW w:w="3560" w:type="dxa"/>
            <w:vAlign w:val="center"/>
            <w:hideMark/>
          </w:tcPr>
          <w:p w14:paraId="686CC61D"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4. Caladora Voltaje: 110V</w:t>
            </w:r>
          </w:p>
          <w:p w14:paraId="2FF93AE6"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Potencia: 500–750W</w:t>
            </w:r>
          </w:p>
          <w:p w14:paraId="075566C5"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Velocidad: 500–3000 CPM</w:t>
            </w:r>
          </w:p>
        </w:tc>
        <w:tc>
          <w:tcPr>
            <w:tcW w:w="1240" w:type="dxa"/>
            <w:noWrap/>
            <w:vAlign w:val="center"/>
            <w:hideMark/>
          </w:tcPr>
          <w:p w14:paraId="7254458A"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25FCC542"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6D282DD8"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3973B280"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693BC3B" w14:textId="77777777" w:rsidR="00D6263F" w:rsidRPr="003176C8" w:rsidRDefault="00D6263F" w:rsidP="00015C8A">
            <w:pPr>
              <w:rPr>
                <w:rFonts w:ascii="Arial" w:hAnsi="Arial" w:cs="Arial"/>
                <w:color w:val="000000"/>
                <w:sz w:val="20"/>
                <w:szCs w:val="20"/>
                <w:lang w:eastAsia="es-CO"/>
              </w:rPr>
            </w:pPr>
          </w:p>
        </w:tc>
      </w:tr>
      <w:tr w:rsidR="00D6263F" w:rsidRPr="003176C8" w14:paraId="38FDF29E" w14:textId="77777777" w:rsidTr="00015C8A">
        <w:trPr>
          <w:trHeight w:val="504"/>
        </w:trPr>
        <w:tc>
          <w:tcPr>
            <w:tcW w:w="3560" w:type="dxa"/>
            <w:vAlign w:val="center"/>
            <w:hideMark/>
          </w:tcPr>
          <w:p w14:paraId="48AD67C0"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5. Canteadora Voltaje: 110–220V</w:t>
            </w:r>
          </w:p>
          <w:p w14:paraId="3F720A11"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Potencia: 1.5 – 3 HP</w:t>
            </w:r>
          </w:p>
          <w:p w14:paraId="14F8F56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Velocidad cabezal: hasta 20,000 RPM</w:t>
            </w:r>
          </w:p>
          <w:p w14:paraId="2DEC7333"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Ancho trabajo: 6” – 8”</w:t>
            </w:r>
          </w:p>
          <w:p w14:paraId="630C3721"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Tipo: cuchillas o helicoidal</w:t>
            </w:r>
          </w:p>
          <w:p w14:paraId="66ABD164"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Uso: nivelar, escuadrar madera</w:t>
            </w:r>
          </w:p>
        </w:tc>
        <w:tc>
          <w:tcPr>
            <w:tcW w:w="1240" w:type="dxa"/>
            <w:noWrap/>
            <w:vAlign w:val="center"/>
            <w:hideMark/>
          </w:tcPr>
          <w:p w14:paraId="688CD273"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7D727FE8"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2CA1EA55"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5AA78CE1"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68D470F2" w14:textId="77777777" w:rsidR="00D6263F" w:rsidRPr="003176C8" w:rsidRDefault="00D6263F" w:rsidP="00015C8A">
            <w:pPr>
              <w:rPr>
                <w:rFonts w:ascii="Arial" w:hAnsi="Arial" w:cs="Arial"/>
                <w:color w:val="000000"/>
                <w:sz w:val="20"/>
                <w:szCs w:val="20"/>
                <w:lang w:eastAsia="es-CO"/>
              </w:rPr>
            </w:pPr>
          </w:p>
        </w:tc>
      </w:tr>
      <w:tr w:rsidR="00D6263F" w:rsidRPr="003176C8" w14:paraId="28FE0C05" w14:textId="77777777" w:rsidTr="00015C8A">
        <w:trPr>
          <w:trHeight w:val="504"/>
        </w:trPr>
        <w:tc>
          <w:tcPr>
            <w:tcW w:w="3560" w:type="dxa"/>
            <w:vAlign w:val="center"/>
            <w:hideMark/>
          </w:tcPr>
          <w:p w14:paraId="01517729"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6. Cepillo eléctrico 3 1/4" Potencia: 500–800W</w:t>
            </w:r>
          </w:p>
          <w:p w14:paraId="2D55189E"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Velocidad: 15,000 RPM</w:t>
            </w:r>
          </w:p>
          <w:p w14:paraId="349E2C22"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Corte: 1.6 mm</w:t>
            </w:r>
          </w:p>
        </w:tc>
        <w:tc>
          <w:tcPr>
            <w:tcW w:w="1240" w:type="dxa"/>
            <w:noWrap/>
            <w:vAlign w:val="center"/>
            <w:hideMark/>
          </w:tcPr>
          <w:p w14:paraId="330FE550"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03DCFECD"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027BA4D"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F230A88"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1E57CA71" w14:textId="77777777" w:rsidR="00D6263F" w:rsidRPr="003176C8" w:rsidRDefault="00D6263F" w:rsidP="00015C8A">
            <w:pPr>
              <w:rPr>
                <w:rFonts w:ascii="Arial" w:hAnsi="Arial" w:cs="Arial"/>
                <w:color w:val="000000"/>
                <w:sz w:val="20"/>
                <w:szCs w:val="20"/>
                <w:lang w:eastAsia="es-CO"/>
              </w:rPr>
            </w:pPr>
          </w:p>
        </w:tc>
      </w:tr>
      <w:tr w:rsidR="00D6263F" w:rsidRPr="003176C8" w14:paraId="1B54F336" w14:textId="77777777" w:rsidTr="00015C8A">
        <w:trPr>
          <w:trHeight w:val="504"/>
        </w:trPr>
        <w:tc>
          <w:tcPr>
            <w:tcW w:w="3560" w:type="dxa"/>
            <w:vAlign w:val="center"/>
            <w:hideMark/>
          </w:tcPr>
          <w:p w14:paraId="351FF3C9"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7. Compresor de aire 100 libras</w:t>
            </w:r>
          </w:p>
          <w:p w14:paraId="25D822F0"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Potencia: 1.6 HP</w:t>
            </w:r>
          </w:p>
          <w:p w14:paraId="6FC11E83"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Presión: 100 PSI</w:t>
            </w:r>
          </w:p>
          <w:p w14:paraId="5EBC72D0"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Tanque: 24 litros</w:t>
            </w:r>
          </w:p>
        </w:tc>
        <w:tc>
          <w:tcPr>
            <w:tcW w:w="1240" w:type="dxa"/>
            <w:noWrap/>
            <w:vAlign w:val="center"/>
            <w:hideMark/>
          </w:tcPr>
          <w:p w14:paraId="7E8D6CB3"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129018C0"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3D122BD5"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7D28590D"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0FED3D4A" w14:textId="77777777" w:rsidR="00D6263F" w:rsidRPr="003176C8" w:rsidRDefault="00D6263F" w:rsidP="00015C8A">
            <w:pPr>
              <w:rPr>
                <w:rFonts w:ascii="Arial" w:hAnsi="Arial" w:cs="Arial"/>
                <w:color w:val="000000"/>
                <w:sz w:val="20"/>
                <w:szCs w:val="20"/>
                <w:lang w:eastAsia="es-CO"/>
              </w:rPr>
            </w:pPr>
          </w:p>
        </w:tc>
      </w:tr>
      <w:tr w:rsidR="00D6263F" w:rsidRPr="003176C8" w14:paraId="5A0FA5B0" w14:textId="77777777" w:rsidTr="00015C8A">
        <w:trPr>
          <w:trHeight w:val="504"/>
        </w:trPr>
        <w:tc>
          <w:tcPr>
            <w:tcW w:w="3560" w:type="dxa"/>
            <w:vAlign w:val="center"/>
            <w:hideMark/>
          </w:tcPr>
          <w:p w14:paraId="2503225B"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8. Dobladora manual de doble zapata Uso: doblado de tubería EMT</w:t>
            </w:r>
          </w:p>
          <w:p w14:paraId="0449B855"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Capacidad: hasta 1”</w:t>
            </w:r>
          </w:p>
        </w:tc>
        <w:tc>
          <w:tcPr>
            <w:tcW w:w="1240" w:type="dxa"/>
            <w:noWrap/>
            <w:vAlign w:val="center"/>
            <w:hideMark/>
          </w:tcPr>
          <w:p w14:paraId="1B313BFE"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4AD75212"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41744B5D"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57C0BEC"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2E22E1C" w14:textId="77777777" w:rsidR="00D6263F" w:rsidRPr="003176C8" w:rsidRDefault="00D6263F" w:rsidP="00015C8A">
            <w:pPr>
              <w:rPr>
                <w:rFonts w:ascii="Arial" w:hAnsi="Arial" w:cs="Arial"/>
                <w:color w:val="000000"/>
                <w:sz w:val="20"/>
                <w:szCs w:val="20"/>
                <w:lang w:eastAsia="es-CO"/>
              </w:rPr>
            </w:pPr>
          </w:p>
        </w:tc>
      </w:tr>
      <w:tr w:rsidR="00D6263F" w:rsidRPr="003176C8" w14:paraId="2BF554DC" w14:textId="77777777" w:rsidTr="00015C8A">
        <w:trPr>
          <w:trHeight w:val="504"/>
        </w:trPr>
        <w:tc>
          <w:tcPr>
            <w:tcW w:w="3560" w:type="dxa"/>
            <w:vAlign w:val="center"/>
            <w:hideMark/>
          </w:tcPr>
          <w:p w14:paraId="25542FA6"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9. Inter Eléctricas Caja Metálica Galvanizada Fabricada en lámina de acero galvanizado</w:t>
            </w:r>
          </w:p>
          <w:p w14:paraId="29B4BD8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Alta resistencia a la corrosión y humedad</w:t>
            </w:r>
          </w:p>
          <w:p w14:paraId="15D8F104"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Forma común: cuadrada (ej. 4x4)</w:t>
            </w:r>
          </w:p>
          <w:p w14:paraId="3EA2E6AB"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lastRenderedPageBreak/>
              <w:t>Tamaño aproximado: 100 x 100 x 40 mm</w:t>
            </w:r>
          </w:p>
          <w:p w14:paraId="0A77FB27"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Diseño para instalación empotrada o superficial</w:t>
            </w:r>
          </w:p>
        </w:tc>
        <w:tc>
          <w:tcPr>
            <w:tcW w:w="1240" w:type="dxa"/>
            <w:noWrap/>
            <w:vAlign w:val="center"/>
            <w:hideMark/>
          </w:tcPr>
          <w:p w14:paraId="37EAB028"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lastRenderedPageBreak/>
              <w:t>10</w:t>
            </w:r>
          </w:p>
        </w:tc>
        <w:tc>
          <w:tcPr>
            <w:tcW w:w="1240" w:type="dxa"/>
            <w:noWrap/>
            <w:vAlign w:val="center"/>
            <w:hideMark/>
          </w:tcPr>
          <w:p w14:paraId="4174AFB8"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348600BC"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3D6EC70"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37394ABF" w14:textId="77777777" w:rsidR="00D6263F" w:rsidRPr="003176C8" w:rsidRDefault="00D6263F" w:rsidP="00015C8A">
            <w:pPr>
              <w:rPr>
                <w:rFonts w:ascii="Arial" w:hAnsi="Arial" w:cs="Arial"/>
                <w:color w:val="000000"/>
                <w:sz w:val="20"/>
                <w:szCs w:val="20"/>
                <w:lang w:eastAsia="es-CO"/>
              </w:rPr>
            </w:pPr>
          </w:p>
        </w:tc>
      </w:tr>
      <w:tr w:rsidR="00D6263F" w:rsidRPr="003176C8" w14:paraId="2CED10D9" w14:textId="77777777" w:rsidTr="00015C8A">
        <w:trPr>
          <w:trHeight w:val="504"/>
        </w:trPr>
        <w:tc>
          <w:tcPr>
            <w:tcW w:w="3560" w:type="dxa"/>
            <w:vAlign w:val="center"/>
            <w:hideMark/>
          </w:tcPr>
          <w:p w14:paraId="7DC53CBB"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10. Juego de copas milimétricas diferente calibres Medidas: mm</w:t>
            </w:r>
          </w:p>
          <w:p w14:paraId="12B7D6B6"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Uso: mecánica</w:t>
            </w:r>
          </w:p>
        </w:tc>
        <w:tc>
          <w:tcPr>
            <w:tcW w:w="1240" w:type="dxa"/>
            <w:noWrap/>
            <w:vAlign w:val="center"/>
            <w:hideMark/>
          </w:tcPr>
          <w:p w14:paraId="31B4B280"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7C309CAE"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6FF7CAA6"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02643DC"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70604A6" w14:textId="77777777" w:rsidR="00D6263F" w:rsidRPr="003176C8" w:rsidRDefault="00D6263F" w:rsidP="00015C8A">
            <w:pPr>
              <w:rPr>
                <w:rFonts w:ascii="Arial" w:hAnsi="Arial" w:cs="Arial"/>
                <w:color w:val="000000"/>
                <w:sz w:val="20"/>
                <w:szCs w:val="20"/>
                <w:lang w:eastAsia="es-CO"/>
              </w:rPr>
            </w:pPr>
          </w:p>
        </w:tc>
      </w:tr>
      <w:tr w:rsidR="00D6263F" w:rsidRPr="003176C8" w14:paraId="24BEDE1D" w14:textId="77777777" w:rsidTr="00015C8A">
        <w:trPr>
          <w:trHeight w:val="504"/>
        </w:trPr>
        <w:tc>
          <w:tcPr>
            <w:tcW w:w="3560" w:type="dxa"/>
            <w:vAlign w:val="center"/>
            <w:hideMark/>
          </w:tcPr>
          <w:p w14:paraId="1DAC25A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11. Juego de destornilladores (6Und) Acero cromo vanadio</w:t>
            </w:r>
          </w:p>
          <w:p w14:paraId="702E5DAC"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Aislamiento: opcional</w:t>
            </w:r>
          </w:p>
        </w:tc>
        <w:tc>
          <w:tcPr>
            <w:tcW w:w="1240" w:type="dxa"/>
            <w:noWrap/>
            <w:vAlign w:val="center"/>
            <w:hideMark/>
          </w:tcPr>
          <w:p w14:paraId="3DCC8B0B"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6AFEECB3"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0CB88B6"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B48875C"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187D94B7" w14:textId="77777777" w:rsidR="00D6263F" w:rsidRPr="003176C8" w:rsidRDefault="00D6263F" w:rsidP="00015C8A">
            <w:pPr>
              <w:rPr>
                <w:rFonts w:ascii="Arial" w:hAnsi="Arial" w:cs="Arial"/>
                <w:color w:val="000000"/>
                <w:sz w:val="20"/>
                <w:szCs w:val="20"/>
                <w:lang w:eastAsia="es-CO"/>
              </w:rPr>
            </w:pPr>
          </w:p>
        </w:tc>
      </w:tr>
      <w:tr w:rsidR="00D6263F" w:rsidRPr="003176C8" w14:paraId="1EAACB81" w14:textId="77777777" w:rsidTr="00015C8A">
        <w:trPr>
          <w:trHeight w:val="504"/>
        </w:trPr>
        <w:tc>
          <w:tcPr>
            <w:tcW w:w="3560" w:type="dxa"/>
            <w:vAlign w:val="center"/>
            <w:hideMark/>
          </w:tcPr>
          <w:p w14:paraId="495BC9C3"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12. Juego de llaves L Material: acero endurecido</w:t>
            </w:r>
          </w:p>
        </w:tc>
        <w:tc>
          <w:tcPr>
            <w:tcW w:w="1240" w:type="dxa"/>
            <w:noWrap/>
            <w:vAlign w:val="center"/>
            <w:hideMark/>
          </w:tcPr>
          <w:p w14:paraId="615825C4"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0DADA793"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A025DEF"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7DA881F"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05A4CF21" w14:textId="77777777" w:rsidR="00D6263F" w:rsidRPr="003176C8" w:rsidRDefault="00D6263F" w:rsidP="00015C8A">
            <w:pPr>
              <w:rPr>
                <w:rFonts w:ascii="Arial" w:hAnsi="Arial" w:cs="Arial"/>
                <w:color w:val="000000"/>
                <w:sz w:val="20"/>
                <w:szCs w:val="20"/>
                <w:lang w:eastAsia="es-CO"/>
              </w:rPr>
            </w:pPr>
          </w:p>
        </w:tc>
      </w:tr>
      <w:tr w:rsidR="00D6263F" w:rsidRPr="003176C8" w14:paraId="11B9043E" w14:textId="77777777" w:rsidTr="00015C8A">
        <w:trPr>
          <w:trHeight w:val="504"/>
        </w:trPr>
        <w:tc>
          <w:tcPr>
            <w:tcW w:w="3560" w:type="dxa"/>
            <w:vAlign w:val="center"/>
            <w:hideMark/>
          </w:tcPr>
          <w:p w14:paraId="194DD547"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13. Juego de sierra copa Material: HSS / bimetálico</w:t>
            </w:r>
          </w:p>
          <w:p w14:paraId="59FBCE39"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Uso: madera, metal</w:t>
            </w:r>
          </w:p>
        </w:tc>
        <w:tc>
          <w:tcPr>
            <w:tcW w:w="1240" w:type="dxa"/>
            <w:noWrap/>
            <w:vAlign w:val="center"/>
            <w:hideMark/>
          </w:tcPr>
          <w:p w14:paraId="2C233AD9"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5E955E03"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2344885C"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7300126"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7A8CC79" w14:textId="77777777" w:rsidR="00D6263F" w:rsidRPr="003176C8" w:rsidRDefault="00D6263F" w:rsidP="00015C8A">
            <w:pPr>
              <w:rPr>
                <w:rFonts w:ascii="Arial" w:hAnsi="Arial" w:cs="Arial"/>
                <w:color w:val="000000"/>
                <w:sz w:val="20"/>
                <w:szCs w:val="20"/>
                <w:lang w:eastAsia="es-CO"/>
              </w:rPr>
            </w:pPr>
          </w:p>
        </w:tc>
      </w:tr>
      <w:tr w:rsidR="00D6263F" w:rsidRPr="003176C8" w14:paraId="559ED8EB" w14:textId="77777777" w:rsidTr="00015C8A">
        <w:trPr>
          <w:trHeight w:val="504"/>
        </w:trPr>
        <w:tc>
          <w:tcPr>
            <w:tcW w:w="3560" w:type="dxa"/>
            <w:vAlign w:val="center"/>
            <w:hideMark/>
          </w:tcPr>
          <w:p w14:paraId="01E4808A"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14. Lijadora Potencia: 200–350W</w:t>
            </w:r>
          </w:p>
          <w:p w14:paraId="3623E295"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Tipo: orbital</w:t>
            </w:r>
          </w:p>
        </w:tc>
        <w:tc>
          <w:tcPr>
            <w:tcW w:w="1240" w:type="dxa"/>
            <w:noWrap/>
            <w:vAlign w:val="center"/>
            <w:hideMark/>
          </w:tcPr>
          <w:p w14:paraId="19B84DAB"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4E8853F0"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F090E94"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79812F49"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6BFFF675" w14:textId="77777777" w:rsidR="00D6263F" w:rsidRPr="003176C8" w:rsidRDefault="00D6263F" w:rsidP="00015C8A">
            <w:pPr>
              <w:rPr>
                <w:rFonts w:ascii="Arial" w:hAnsi="Arial" w:cs="Arial"/>
                <w:color w:val="000000"/>
                <w:sz w:val="20"/>
                <w:szCs w:val="20"/>
                <w:lang w:eastAsia="es-CO"/>
              </w:rPr>
            </w:pPr>
          </w:p>
        </w:tc>
      </w:tr>
      <w:tr w:rsidR="00D6263F" w:rsidRPr="003176C8" w14:paraId="41DA1661" w14:textId="77777777" w:rsidTr="00015C8A">
        <w:trPr>
          <w:trHeight w:val="504"/>
        </w:trPr>
        <w:tc>
          <w:tcPr>
            <w:tcW w:w="3560" w:type="dxa"/>
            <w:vAlign w:val="center"/>
            <w:hideMark/>
          </w:tcPr>
          <w:p w14:paraId="49F4974C"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15. Multímetro Voltaje: hasta 600V</w:t>
            </w:r>
          </w:p>
          <w:p w14:paraId="475D15FA"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Funciones: continuidad, resistencia</w:t>
            </w:r>
          </w:p>
        </w:tc>
        <w:tc>
          <w:tcPr>
            <w:tcW w:w="1240" w:type="dxa"/>
            <w:noWrap/>
            <w:vAlign w:val="center"/>
            <w:hideMark/>
          </w:tcPr>
          <w:p w14:paraId="5920E9B7"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5EB2FFC6"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140B3728"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0D4FC669"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487B6B8F" w14:textId="77777777" w:rsidR="00D6263F" w:rsidRPr="003176C8" w:rsidRDefault="00D6263F" w:rsidP="00015C8A">
            <w:pPr>
              <w:rPr>
                <w:rFonts w:ascii="Arial" w:hAnsi="Arial" w:cs="Arial"/>
                <w:color w:val="000000"/>
                <w:sz w:val="20"/>
                <w:szCs w:val="20"/>
                <w:lang w:eastAsia="es-CO"/>
              </w:rPr>
            </w:pPr>
          </w:p>
        </w:tc>
      </w:tr>
      <w:tr w:rsidR="00D6263F" w:rsidRPr="003176C8" w14:paraId="03B903BE" w14:textId="77777777" w:rsidTr="00015C8A">
        <w:trPr>
          <w:trHeight w:val="504"/>
        </w:trPr>
        <w:tc>
          <w:tcPr>
            <w:tcW w:w="3560" w:type="dxa"/>
            <w:vAlign w:val="center"/>
            <w:hideMark/>
          </w:tcPr>
          <w:p w14:paraId="66996160"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16. Prensa de banco Capacidad: 4”–8”</w:t>
            </w:r>
          </w:p>
          <w:p w14:paraId="25398D6C"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Material: hierro fundido</w:t>
            </w:r>
          </w:p>
        </w:tc>
        <w:tc>
          <w:tcPr>
            <w:tcW w:w="1240" w:type="dxa"/>
            <w:noWrap/>
            <w:vAlign w:val="center"/>
            <w:hideMark/>
          </w:tcPr>
          <w:p w14:paraId="2BF33124"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2BB101CE"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409EF981"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DD69026"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1B64C3D2" w14:textId="77777777" w:rsidR="00D6263F" w:rsidRPr="003176C8" w:rsidRDefault="00D6263F" w:rsidP="00015C8A">
            <w:pPr>
              <w:rPr>
                <w:rFonts w:ascii="Arial" w:hAnsi="Arial" w:cs="Arial"/>
                <w:color w:val="000000"/>
                <w:sz w:val="20"/>
                <w:szCs w:val="20"/>
                <w:lang w:eastAsia="es-CO"/>
              </w:rPr>
            </w:pPr>
          </w:p>
        </w:tc>
      </w:tr>
      <w:tr w:rsidR="00D6263F" w:rsidRPr="003176C8" w14:paraId="5F6312DF" w14:textId="77777777" w:rsidTr="00015C8A">
        <w:trPr>
          <w:trHeight w:val="504"/>
        </w:trPr>
        <w:tc>
          <w:tcPr>
            <w:tcW w:w="3560" w:type="dxa"/>
            <w:vAlign w:val="center"/>
            <w:hideMark/>
          </w:tcPr>
          <w:p w14:paraId="6BD14931"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17. Ruteadora manual 1600w Voltaje: 110V</w:t>
            </w:r>
          </w:p>
          <w:p w14:paraId="56F1CD58"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RPM: 8,000–25,000</w:t>
            </w:r>
          </w:p>
        </w:tc>
        <w:tc>
          <w:tcPr>
            <w:tcW w:w="1240" w:type="dxa"/>
            <w:noWrap/>
            <w:vAlign w:val="center"/>
            <w:hideMark/>
          </w:tcPr>
          <w:p w14:paraId="155F7C38"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0B2D1C41"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CA1AE05"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419DEFCD"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63055A38" w14:textId="77777777" w:rsidR="00D6263F" w:rsidRPr="003176C8" w:rsidRDefault="00D6263F" w:rsidP="00015C8A">
            <w:pPr>
              <w:rPr>
                <w:rFonts w:ascii="Arial" w:hAnsi="Arial" w:cs="Arial"/>
                <w:color w:val="000000"/>
                <w:sz w:val="20"/>
                <w:szCs w:val="20"/>
                <w:lang w:eastAsia="es-CO"/>
              </w:rPr>
            </w:pPr>
          </w:p>
        </w:tc>
      </w:tr>
      <w:tr w:rsidR="00D6263F" w:rsidRPr="003176C8" w14:paraId="150621A9" w14:textId="77777777" w:rsidTr="00015C8A">
        <w:trPr>
          <w:trHeight w:val="504"/>
        </w:trPr>
        <w:tc>
          <w:tcPr>
            <w:tcW w:w="3560" w:type="dxa"/>
            <w:vAlign w:val="center"/>
            <w:hideMark/>
          </w:tcPr>
          <w:p w14:paraId="76D7F0DD"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18. Sierra circular grande</w:t>
            </w:r>
          </w:p>
        </w:tc>
        <w:tc>
          <w:tcPr>
            <w:tcW w:w="1240" w:type="dxa"/>
            <w:noWrap/>
            <w:vAlign w:val="center"/>
            <w:hideMark/>
          </w:tcPr>
          <w:p w14:paraId="55405827"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2082B267"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102D1EA"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743BD632"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3695345A" w14:textId="77777777" w:rsidR="00D6263F" w:rsidRPr="003176C8" w:rsidRDefault="00D6263F" w:rsidP="00015C8A">
            <w:pPr>
              <w:rPr>
                <w:rFonts w:ascii="Arial" w:hAnsi="Arial" w:cs="Arial"/>
                <w:color w:val="000000"/>
                <w:sz w:val="20"/>
                <w:szCs w:val="20"/>
                <w:lang w:eastAsia="es-CO"/>
              </w:rPr>
            </w:pPr>
          </w:p>
        </w:tc>
      </w:tr>
      <w:tr w:rsidR="00D6263F" w:rsidRPr="003176C8" w14:paraId="5E683B52" w14:textId="77777777" w:rsidTr="00015C8A">
        <w:trPr>
          <w:trHeight w:val="504"/>
        </w:trPr>
        <w:tc>
          <w:tcPr>
            <w:tcW w:w="3560" w:type="dxa"/>
            <w:vAlign w:val="center"/>
            <w:hideMark/>
          </w:tcPr>
          <w:p w14:paraId="27461661"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19. Sierra circular pequeña Potencia: 1200W</w:t>
            </w:r>
          </w:p>
        </w:tc>
        <w:tc>
          <w:tcPr>
            <w:tcW w:w="1240" w:type="dxa"/>
            <w:noWrap/>
            <w:vAlign w:val="center"/>
            <w:hideMark/>
          </w:tcPr>
          <w:p w14:paraId="46D553BD"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00FA64F6"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20FFE90B"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49BFCE7"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3F41E7D9" w14:textId="77777777" w:rsidR="00D6263F" w:rsidRPr="003176C8" w:rsidRDefault="00D6263F" w:rsidP="00015C8A">
            <w:pPr>
              <w:rPr>
                <w:rFonts w:ascii="Arial" w:hAnsi="Arial" w:cs="Arial"/>
                <w:color w:val="000000"/>
                <w:sz w:val="20"/>
                <w:szCs w:val="20"/>
                <w:lang w:eastAsia="es-CO"/>
              </w:rPr>
            </w:pPr>
          </w:p>
        </w:tc>
      </w:tr>
      <w:tr w:rsidR="00D6263F" w:rsidRPr="003176C8" w14:paraId="7DEFBF63" w14:textId="77777777" w:rsidTr="00015C8A">
        <w:trPr>
          <w:trHeight w:val="504"/>
        </w:trPr>
        <w:tc>
          <w:tcPr>
            <w:tcW w:w="3560" w:type="dxa"/>
            <w:vAlign w:val="center"/>
            <w:hideMark/>
          </w:tcPr>
          <w:p w14:paraId="5FB8A5E2"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20. Sinfín Maquita Herramientas Corte máximo: 305 mm (12”)</w:t>
            </w:r>
          </w:p>
          <w:p w14:paraId="49C0BAEC"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Motor potente</w:t>
            </w:r>
          </w:p>
          <w:p w14:paraId="01CFD830"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Velocidad ajustable</w:t>
            </w:r>
          </w:p>
          <w:p w14:paraId="1DA564DC"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Mesa inclinable (cortes en ángulo)</w:t>
            </w:r>
          </w:p>
          <w:p w14:paraId="6D1B00F9"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Luz integrada</w:t>
            </w:r>
          </w:p>
          <w:p w14:paraId="40013204"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Base con ruedas</w:t>
            </w:r>
          </w:p>
        </w:tc>
        <w:tc>
          <w:tcPr>
            <w:tcW w:w="1240" w:type="dxa"/>
            <w:noWrap/>
            <w:vAlign w:val="center"/>
            <w:hideMark/>
          </w:tcPr>
          <w:p w14:paraId="08E88A1D"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5C073906"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1C2387C1"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A1BB229"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338E8777" w14:textId="77777777" w:rsidR="00D6263F" w:rsidRPr="003176C8" w:rsidRDefault="00D6263F" w:rsidP="00015C8A">
            <w:pPr>
              <w:rPr>
                <w:rFonts w:ascii="Arial" w:hAnsi="Arial" w:cs="Arial"/>
                <w:color w:val="000000"/>
                <w:sz w:val="20"/>
                <w:szCs w:val="20"/>
                <w:lang w:eastAsia="es-CO"/>
              </w:rPr>
            </w:pPr>
          </w:p>
        </w:tc>
      </w:tr>
      <w:tr w:rsidR="00D6263F" w:rsidRPr="003176C8" w14:paraId="37B25EE7" w14:textId="77777777" w:rsidTr="00015C8A">
        <w:trPr>
          <w:trHeight w:val="504"/>
        </w:trPr>
        <w:tc>
          <w:tcPr>
            <w:tcW w:w="3560" w:type="dxa"/>
            <w:vAlign w:val="center"/>
            <w:hideMark/>
          </w:tcPr>
          <w:p w14:paraId="718E2D07"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21. Taladro Percutor 3/8" Potencia: 500–650W</w:t>
            </w:r>
          </w:p>
        </w:tc>
        <w:tc>
          <w:tcPr>
            <w:tcW w:w="1240" w:type="dxa"/>
            <w:noWrap/>
            <w:vAlign w:val="center"/>
            <w:hideMark/>
          </w:tcPr>
          <w:p w14:paraId="76624D51"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343D0C4B"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250D7A6E"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11E97FE"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5DB9B06E" w14:textId="77777777" w:rsidR="00D6263F" w:rsidRPr="003176C8" w:rsidRDefault="00D6263F" w:rsidP="00015C8A">
            <w:pPr>
              <w:rPr>
                <w:rFonts w:ascii="Arial" w:hAnsi="Arial" w:cs="Arial"/>
                <w:color w:val="000000"/>
                <w:sz w:val="20"/>
                <w:szCs w:val="20"/>
                <w:lang w:eastAsia="es-CO"/>
              </w:rPr>
            </w:pPr>
          </w:p>
        </w:tc>
      </w:tr>
      <w:tr w:rsidR="00D6263F" w:rsidRPr="003176C8" w14:paraId="641D7376" w14:textId="77777777" w:rsidTr="00015C8A">
        <w:trPr>
          <w:trHeight w:val="504"/>
        </w:trPr>
        <w:tc>
          <w:tcPr>
            <w:tcW w:w="3560" w:type="dxa"/>
            <w:vAlign w:val="center"/>
            <w:hideMark/>
          </w:tcPr>
          <w:p w14:paraId="50EF8FD2"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22. Gafas de seguridad Nitro Claro</w:t>
            </w:r>
          </w:p>
        </w:tc>
        <w:tc>
          <w:tcPr>
            <w:tcW w:w="1240" w:type="dxa"/>
            <w:noWrap/>
            <w:vAlign w:val="center"/>
            <w:hideMark/>
          </w:tcPr>
          <w:p w14:paraId="116D4535"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10</w:t>
            </w:r>
          </w:p>
        </w:tc>
        <w:tc>
          <w:tcPr>
            <w:tcW w:w="1240" w:type="dxa"/>
            <w:noWrap/>
            <w:vAlign w:val="center"/>
            <w:hideMark/>
          </w:tcPr>
          <w:p w14:paraId="2804B488"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78E9AAC"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4D0AD73"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49ADD03" w14:textId="77777777" w:rsidR="00D6263F" w:rsidRPr="003176C8" w:rsidRDefault="00D6263F" w:rsidP="00015C8A">
            <w:pPr>
              <w:rPr>
                <w:rFonts w:ascii="Arial" w:hAnsi="Arial" w:cs="Arial"/>
                <w:color w:val="000000"/>
                <w:sz w:val="20"/>
                <w:szCs w:val="20"/>
                <w:lang w:eastAsia="es-CO"/>
              </w:rPr>
            </w:pPr>
          </w:p>
        </w:tc>
      </w:tr>
      <w:tr w:rsidR="00D6263F" w:rsidRPr="003176C8" w14:paraId="6677334D" w14:textId="77777777" w:rsidTr="00015C8A">
        <w:trPr>
          <w:trHeight w:val="504"/>
        </w:trPr>
        <w:tc>
          <w:tcPr>
            <w:tcW w:w="3560" w:type="dxa"/>
            <w:vAlign w:val="center"/>
            <w:hideMark/>
          </w:tcPr>
          <w:p w14:paraId="58E3589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23. Guantes de trabajo Vaqueta Supervisor Amarillo</w:t>
            </w:r>
          </w:p>
        </w:tc>
        <w:tc>
          <w:tcPr>
            <w:tcW w:w="1240" w:type="dxa"/>
            <w:noWrap/>
            <w:vAlign w:val="center"/>
            <w:hideMark/>
          </w:tcPr>
          <w:p w14:paraId="24CBB50A"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10</w:t>
            </w:r>
          </w:p>
        </w:tc>
        <w:tc>
          <w:tcPr>
            <w:tcW w:w="1240" w:type="dxa"/>
            <w:noWrap/>
            <w:vAlign w:val="center"/>
            <w:hideMark/>
          </w:tcPr>
          <w:p w14:paraId="35ECFBFA"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F8B7A43"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04DE5162"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5FE4C570" w14:textId="77777777" w:rsidR="00D6263F" w:rsidRPr="003176C8" w:rsidRDefault="00D6263F" w:rsidP="00015C8A">
            <w:pPr>
              <w:rPr>
                <w:rFonts w:ascii="Arial" w:hAnsi="Arial" w:cs="Arial"/>
                <w:color w:val="000000"/>
                <w:sz w:val="20"/>
                <w:szCs w:val="20"/>
                <w:lang w:eastAsia="es-CO"/>
              </w:rPr>
            </w:pPr>
          </w:p>
        </w:tc>
      </w:tr>
      <w:tr w:rsidR="00D6263F" w:rsidRPr="003176C8" w14:paraId="0BEF09B7" w14:textId="77777777" w:rsidTr="00015C8A">
        <w:trPr>
          <w:trHeight w:val="504"/>
        </w:trPr>
        <w:tc>
          <w:tcPr>
            <w:tcW w:w="3560" w:type="dxa"/>
            <w:vAlign w:val="center"/>
            <w:hideMark/>
          </w:tcPr>
          <w:p w14:paraId="05F7F41B"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24. Protectores auditivos Jumbo 28 decibeles</w:t>
            </w:r>
          </w:p>
        </w:tc>
        <w:tc>
          <w:tcPr>
            <w:tcW w:w="1240" w:type="dxa"/>
            <w:noWrap/>
            <w:vAlign w:val="center"/>
            <w:hideMark/>
          </w:tcPr>
          <w:p w14:paraId="145C6F33"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10</w:t>
            </w:r>
          </w:p>
        </w:tc>
        <w:tc>
          <w:tcPr>
            <w:tcW w:w="1240" w:type="dxa"/>
            <w:noWrap/>
            <w:vAlign w:val="center"/>
            <w:hideMark/>
          </w:tcPr>
          <w:p w14:paraId="3922C4A1"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05DE2ACF"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371D0444"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6F397FF7" w14:textId="77777777" w:rsidR="00D6263F" w:rsidRPr="003176C8" w:rsidRDefault="00D6263F" w:rsidP="00015C8A">
            <w:pPr>
              <w:rPr>
                <w:rFonts w:ascii="Arial" w:hAnsi="Arial" w:cs="Arial"/>
                <w:color w:val="000000"/>
                <w:sz w:val="20"/>
                <w:szCs w:val="20"/>
                <w:lang w:eastAsia="es-CO"/>
              </w:rPr>
            </w:pPr>
          </w:p>
        </w:tc>
      </w:tr>
      <w:tr w:rsidR="00D6263F" w:rsidRPr="003176C8" w14:paraId="0491C05D" w14:textId="77777777" w:rsidTr="00015C8A">
        <w:trPr>
          <w:trHeight w:val="504"/>
        </w:trPr>
        <w:tc>
          <w:tcPr>
            <w:tcW w:w="3560" w:type="dxa"/>
            <w:vAlign w:val="center"/>
            <w:hideMark/>
          </w:tcPr>
          <w:p w14:paraId="6C546301"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lastRenderedPageBreak/>
              <w:t>25. Botiquín lonchero</w:t>
            </w:r>
          </w:p>
        </w:tc>
        <w:tc>
          <w:tcPr>
            <w:tcW w:w="1240" w:type="dxa"/>
            <w:noWrap/>
            <w:vAlign w:val="center"/>
            <w:hideMark/>
          </w:tcPr>
          <w:p w14:paraId="7C672009"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1B44F115"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3EE17730"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6AA64DFE"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090AF626" w14:textId="77777777" w:rsidR="00D6263F" w:rsidRPr="003176C8" w:rsidRDefault="00D6263F" w:rsidP="00015C8A">
            <w:pPr>
              <w:rPr>
                <w:rFonts w:ascii="Arial" w:hAnsi="Arial" w:cs="Arial"/>
                <w:color w:val="000000"/>
                <w:sz w:val="20"/>
                <w:szCs w:val="20"/>
                <w:lang w:eastAsia="es-CO"/>
              </w:rPr>
            </w:pPr>
          </w:p>
        </w:tc>
      </w:tr>
      <w:tr w:rsidR="00D6263F" w:rsidRPr="003176C8" w14:paraId="71C5124F" w14:textId="77777777" w:rsidTr="00015C8A">
        <w:trPr>
          <w:trHeight w:val="504"/>
        </w:trPr>
        <w:tc>
          <w:tcPr>
            <w:tcW w:w="3560" w:type="dxa"/>
            <w:vAlign w:val="center"/>
            <w:hideMark/>
          </w:tcPr>
          <w:p w14:paraId="668D57D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26. Extintores Multipropósito ABC 5Lb</w:t>
            </w:r>
          </w:p>
        </w:tc>
        <w:tc>
          <w:tcPr>
            <w:tcW w:w="1240" w:type="dxa"/>
            <w:noWrap/>
            <w:vAlign w:val="center"/>
            <w:hideMark/>
          </w:tcPr>
          <w:p w14:paraId="5770E6AB"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3</w:t>
            </w:r>
          </w:p>
        </w:tc>
        <w:tc>
          <w:tcPr>
            <w:tcW w:w="1240" w:type="dxa"/>
            <w:noWrap/>
            <w:vAlign w:val="center"/>
            <w:hideMark/>
          </w:tcPr>
          <w:p w14:paraId="214E141A"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4B65E516"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F126D50"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0F85441" w14:textId="77777777" w:rsidR="00D6263F" w:rsidRPr="003176C8" w:rsidRDefault="00D6263F" w:rsidP="00015C8A">
            <w:pPr>
              <w:rPr>
                <w:rFonts w:ascii="Arial" w:hAnsi="Arial" w:cs="Arial"/>
                <w:color w:val="000000"/>
                <w:sz w:val="20"/>
                <w:szCs w:val="20"/>
                <w:lang w:eastAsia="es-CO"/>
              </w:rPr>
            </w:pPr>
          </w:p>
        </w:tc>
      </w:tr>
      <w:tr w:rsidR="00D6263F" w:rsidRPr="003176C8" w14:paraId="0B1BD14E" w14:textId="77777777" w:rsidTr="00015C8A">
        <w:trPr>
          <w:trHeight w:val="504"/>
        </w:trPr>
        <w:tc>
          <w:tcPr>
            <w:tcW w:w="3560" w:type="dxa"/>
            <w:vAlign w:val="center"/>
            <w:hideMark/>
          </w:tcPr>
          <w:p w14:paraId="305C5297"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27. Camilla primero auxilios cuello tipo bloque</w:t>
            </w:r>
          </w:p>
        </w:tc>
        <w:tc>
          <w:tcPr>
            <w:tcW w:w="1240" w:type="dxa"/>
            <w:noWrap/>
            <w:vAlign w:val="center"/>
            <w:hideMark/>
          </w:tcPr>
          <w:p w14:paraId="60D9484A"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0AB72C22"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3024C162"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0D1BACD0"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79C163BA" w14:textId="77777777" w:rsidR="00D6263F" w:rsidRPr="003176C8" w:rsidRDefault="00D6263F" w:rsidP="00015C8A">
            <w:pPr>
              <w:rPr>
                <w:rFonts w:ascii="Arial" w:hAnsi="Arial" w:cs="Arial"/>
                <w:color w:val="000000"/>
                <w:sz w:val="20"/>
                <w:szCs w:val="20"/>
                <w:lang w:eastAsia="es-CO"/>
              </w:rPr>
            </w:pPr>
          </w:p>
        </w:tc>
      </w:tr>
      <w:tr w:rsidR="00D6263F" w:rsidRPr="003176C8" w14:paraId="02311693" w14:textId="77777777" w:rsidTr="00015C8A">
        <w:trPr>
          <w:trHeight w:val="504"/>
        </w:trPr>
        <w:tc>
          <w:tcPr>
            <w:tcW w:w="3560" w:type="dxa"/>
            <w:vAlign w:val="center"/>
            <w:hideMark/>
          </w:tcPr>
          <w:p w14:paraId="45396531"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28. Respirador de partículas lijados N95</w:t>
            </w:r>
          </w:p>
        </w:tc>
        <w:tc>
          <w:tcPr>
            <w:tcW w:w="1240" w:type="dxa"/>
            <w:noWrap/>
            <w:vAlign w:val="center"/>
            <w:hideMark/>
          </w:tcPr>
          <w:p w14:paraId="45EBEA0F"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5</w:t>
            </w:r>
          </w:p>
        </w:tc>
        <w:tc>
          <w:tcPr>
            <w:tcW w:w="1240" w:type="dxa"/>
            <w:noWrap/>
            <w:vAlign w:val="center"/>
            <w:hideMark/>
          </w:tcPr>
          <w:p w14:paraId="067F1273"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53F386D0"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4087CCE1"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34CB9C1F" w14:textId="77777777" w:rsidR="00D6263F" w:rsidRPr="003176C8" w:rsidRDefault="00D6263F" w:rsidP="00015C8A">
            <w:pPr>
              <w:rPr>
                <w:rFonts w:ascii="Arial" w:hAnsi="Arial" w:cs="Arial"/>
                <w:color w:val="000000"/>
                <w:sz w:val="20"/>
                <w:szCs w:val="20"/>
                <w:lang w:eastAsia="es-CO"/>
              </w:rPr>
            </w:pPr>
          </w:p>
        </w:tc>
      </w:tr>
      <w:tr w:rsidR="00D6263F" w:rsidRPr="003176C8" w14:paraId="0C67EA2E" w14:textId="77777777" w:rsidTr="00015C8A">
        <w:trPr>
          <w:trHeight w:val="504"/>
        </w:trPr>
        <w:tc>
          <w:tcPr>
            <w:tcW w:w="3560" w:type="dxa"/>
            <w:vAlign w:val="center"/>
            <w:hideMark/>
          </w:tcPr>
          <w:p w14:paraId="303BB98E"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29. Alambre para cuadros de 1 kilo</w:t>
            </w:r>
          </w:p>
        </w:tc>
        <w:tc>
          <w:tcPr>
            <w:tcW w:w="1240" w:type="dxa"/>
            <w:noWrap/>
            <w:vAlign w:val="center"/>
            <w:hideMark/>
          </w:tcPr>
          <w:p w14:paraId="7E4A403F"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20</w:t>
            </w:r>
          </w:p>
        </w:tc>
        <w:tc>
          <w:tcPr>
            <w:tcW w:w="1240" w:type="dxa"/>
            <w:noWrap/>
            <w:vAlign w:val="center"/>
            <w:hideMark/>
          </w:tcPr>
          <w:p w14:paraId="018FA28F"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7E5BEA30"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7343404"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18BC5725" w14:textId="77777777" w:rsidR="00D6263F" w:rsidRPr="003176C8" w:rsidRDefault="00D6263F" w:rsidP="00015C8A">
            <w:pPr>
              <w:rPr>
                <w:rFonts w:ascii="Arial" w:hAnsi="Arial" w:cs="Arial"/>
                <w:color w:val="000000"/>
                <w:sz w:val="20"/>
                <w:szCs w:val="20"/>
                <w:lang w:eastAsia="es-CO"/>
              </w:rPr>
            </w:pPr>
          </w:p>
        </w:tc>
      </w:tr>
      <w:tr w:rsidR="00D6263F" w:rsidRPr="003176C8" w14:paraId="237E2700" w14:textId="77777777" w:rsidTr="00015C8A">
        <w:trPr>
          <w:trHeight w:val="504"/>
        </w:trPr>
        <w:tc>
          <w:tcPr>
            <w:tcW w:w="3560" w:type="dxa"/>
            <w:vAlign w:val="center"/>
            <w:hideMark/>
          </w:tcPr>
          <w:p w14:paraId="098FA1FC"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30. Ojales para marcos de apicultura 1000 Und</w:t>
            </w:r>
          </w:p>
        </w:tc>
        <w:tc>
          <w:tcPr>
            <w:tcW w:w="1240" w:type="dxa"/>
            <w:noWrap/>
            <w:vAlign w:val="center"/>
            <w:hideMark/>
          </w:tcPr>
          <w:p w14:paraId="6645E7A8"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10</w:t>
            </w:r>
          </w:p>
        </w:tc>
        <w:tc>
          <w:tcPr>
            <w:tcW w:w="1240" w:type="dxa"/>
            <w:noWrap/>
            <w:vAlign w:val="center"/>
            <w:hideMark/>
          </w:tcPr>
          <w:p w14:paraId="22D51131"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630153A0"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44F1FE43"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12B421B7" w14:textId="77777777" w:rsidR="00D6263F" w:rsidRPr="003176C8" w:rsidRDefault="00D6263F" w:rsidP="00015C8A">
            <w:pPr>
              <w:rPr>
                <w:rFonts w:ascii="Arial" w:hAnsi="Arial" w:cs="Arial"/>
                <w:color w:val="000000"/>
                <w:sz w:val="20"/>
                <w:szCs w:val="20"/>
                <w:lang w:eastAsia="es-CO"/>
              </w:rPr>
            </w:pPr>
          </w:p>
        </w:tc>
      </w:tr>
      <w:tr w:rsidR="00D6263F" w:rsidRPr="003176C8" w14:paraId="36854C9B" w14:textId="77777777" w:rsidTr="00015C8A">
        <w:trPr>
          <w:trHeight w:val="504"/>
        </w:trPr>
        <w:tc>
          <w:tcPr>
            <w:tcW w:w="3560" w:type="dxa"/>
            <w:vAlign w:val="center"/>
            <w:hideMark/>
          </w:tcPr>
          <w:p w14:paraId="39AAE359"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31. Pegante para madera 4kg</w:t>
            </w:r>
          </w:p>
        </w:tc>
        <w:tc>
          <w:tcPr>
            <w:tcW w:w="1240" w:type="dxa"/>
            <w:noWrap/>
            <w:vAlign w:val="center"/>
            <w:hideMark/>
          </w:tcPr>
          <w:p w14:paraId="6BE09795"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5</w:t>
            </w:r>
          </w:p>
        </w:tc>
        <w:tc>
          <w:tcPr>
            <w:tcW w:w="1240" w:type="dxa"/>
            <w:noWrap/>
            <w:vAlign w:val="center"/>
            <w:hideMark/>
          </w:tcPr>
          <w:p w14:paraId="22242F8F"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61414150"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F737507"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B5D54A7" w14:textId="77777777" w:rsidR="00D6263F" w:rsidRPr="003176C8" w:rsidRDefault="00D6263F" w:rsidP="00015C8A">
            <w:pPr>
              <w:rPr>
                <w:rFonts w:ascii="Arial" w:hAnsi="Arial" w:cs="Arial"/>
                <w:color w:val="000000"/>
                <w:sz w:val="20"/>
                <w:szCs w:val="20"/>
                <w:lang w:eastAsia="es-CO"/>
              </w:rPr>
            </w:pPr>
          </w:p>
        </w:tc>
      </w:tr>
      <w:tr w:rsidR="00D6263F" w:rsidRPr="003176C8" w14:paraId="075D0F9B" w14:textId="77777777" w:rsidTr="00015C8A">
        <w:trPr>
          <w:trHeight w:val="504"/>
        </w:trPr>
        <w:tc>
          <w:tcPr>
            <w:tcW w:w="3560" w:type="dxa"/>
            <w:vAlign w:val="center"/>
            <w:hideMark/>
          </w:tcPr>
          <w:p w14:paraId="32D8AA28"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32. Papel de lijas grano 100 x25Und TodCraft</w:t>
            </w:r>
          </w:p>
        </w:tc>
        <w:tc>
          <w:tcPr>
            <w:tcW w:w="1240" w:type="dxa"/>
            <w:noWrap/>
            <w:vAlign w:val="center"/>
            <w:hideMark/>
          </w:tcPr>
          <w:p w14:paraId="3D047DD3"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10</w:t>
            </w:r>
          </w:p>
        </w:tc>
        <w:tc>
          <w:tcPr>
            <w:tcW w:w="1240" w:type="dxa"/>
            <w:noWrap/>
            <w:vAlign w:val="center"/>
            <w:hideMark/>
          </w:tcPr>
          <w:p w14:paraId="705BD174"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0D7F4C20"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67981A33"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513207AB" w14:textId="77777777" w:rsidR="00D6263F" w:rsidRPr="003176C8" w:rsidRDefault="00D6263F" w:rsidP="00015C8A">
            <w:pPr>
              <w:rPr>
                <w:rFonts w:ascii="Arial" w:hAnsi="Arial" w:cs="Arial"/>
                <w:color w:val="000000"/>
                <w:sz w:val="20"/>
                <w:szCs w:val="20"/>
                <w:lang w:eastAsia="es-CO"/>
              </w:rPr>
            </w:pPr>
          </w:p>
        </w:tc>
      </w:tr>
      <w:tr w:rsidR="00D6263F" w:rsidRPr="003176C8" w14:paraId="33640B26" w14:textId="77777777" w:rsidTr="00015C8A">
        <w:trPr>
          <w:trHeight w:val="504"/>
        </w:trPr>
        <w:tc>
          <w:tcPr>
            <w:tcW w:w="3560" w:type="dxa"/>
            <w:vAlign w:val="center"/>
            <w:hideMark/>
          </w:tcPr>
          <w:p w14:paraId="182C50AD"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33. Sellador Para Maderas Incoloro 7204 Madetec 1 Galón</w:t>
            </w:r>
          </w:p>
        </w:tc>
        <w:tc>
          <w:tcPr>
            <w:tcW w:w="1240" w:type="dxa"/>
            <w:noWrap/>
            <w:vAlign w:val="center"/>
            <w:hideMark/>
          </w:tcPr>
          <w:p w14:paraId="771FCC7E"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3</w:t>
            </w:r>
          </w:p>
        </w:tc>
        <w:tc>
          <w:tcPr>
            <w:tcW w:w="1240" w:type="dxa"/>
            <w:noWrap/>
            <w:vAlign w:val="center"/>
            <w:hideMark/>
          </w:tcPr>
          <w:p w14:paraId="19F50133"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673BCC14"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7C111133"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35CDCDFC" w14:textId="77777777" w:rsidR="00D6263F" w:rsidRPr="003176C8" w:rsidRDefault="00D6263F" w:rsidP="00015C8A">
            <w:pPr>
              <w:rPr>
                <w:rFonts w:ascii="Arial" w:hAnsi="Arial" w:cs="Arial"/>
                <w:color w:val="000000"/>
                <w:sz w:val="20"/>
                <w:szCs w:val="20"/>
                <w:lang w:eastAsia="es-CO"/>
              </w:rPr>
            </w:pPr>
          </w:p>
        </w:tc>
      </w:tr>
      <w:tr w:rsidR="00D6263F" w:rsidRPr="003176C8" w14:paraId="055F3E11" w14:textId="77777777" w:rsidTr="00015C8A">
        <w:trPr>
          <w:trHeight w:val="504"/>
        </w:trPr>
        <w:tc>
          <w:tcPr>
            <w:tcW w:w="3560" w:type="dxa"/>
            <w:vAlign w:val="center"/>
            <w:hideMark/>
          </w:tcPr>
          <w:p w14:paraId="200C790A"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34. Traslado de equipos y herramientas desde el almacén hasta el sector rural</w:t>
            </w:r>
          </w:p>
        </w:tc>
        <w:tc>
          <w:tcPr>
            <w:tcW w:w="1240" w:type="dxa"/>
            <w:noWrap/>
            <w:vAlign w:val="center"/>
            <w:hideMark/>
          </w:tcPr>
          <w:p w14:paraId="198C2C02"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3181051F"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Traslado</w:t>
            </w:r>
          </w:p>
        </w:tc>
        <w:tc>
          <w:tcPr>
            <w:tcW w:w="1240" w:type="dxa"/>
            <w:noWrap/>
            <w:vAlign w:val="center"/>
            <w:hideMark/>
          </w:tcPr>
          <w:p w14:paraId="3DAE392C"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5FD42EB0"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6A1010BE" w14:textId="77777777" w:rsidR="00D6263F" w:rsidRPr="003176C8" w:rsidRDefault="00D6263F" w:rsidP="00015C8A">
            <w:pPr>
              <w:rPr>
                <w:rFonts w:ascii="Arial" w:hAnsi="Arial" w:cs="Arial"/>
                <w:color w:val="000000"/>
                <w:sz w:val="20"/>
                <w:szCs w:val="20"/>
                <w:lang w:eastAsia="es-CO"/>
              </w:rPr>
            </w:pPr>
          </w:p>
        </w:tc>
      </w:tr>
      <w:tr w:rsidR="00D6263F" w:rsidRPr="003176C8" w14:paraId="6C86BFD2" w14:textId="77777777" w:rsidTr="00015C8A">
        <w:trPr>
          <w:trHeight w:val="504"/>
        </w:trPr>
        <w:tc>
          <w:tcPr>
            <w:tcW w:w="3560" w:type="dxa"/>
            <w:vAlign w:val="center"/>
            <w:hideMark/>
          </w:tcPr>
          <w:p w14:paraId="31DCBB03"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35. Capacitación en prevención de riesgos en el uso de herramientas y equipos</w:t>
            </w:r>
          </w:p>
        </w:tc>
        <w:tc>
          <w:tcPr>
            <w:tcW w:w="1240" w:type="dxa"/>
            <w:noWrap/>
            <w:vAlign w:val="center"/>
            <w:hideMark/>
          </w:tcPr>
          <w:p w14:paraId="7BFF3BB3"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09A24B86"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Capacitación</w:t>
            </w:r>
          </w:p>
        </w:tc>
        <w:tc>
          <w:tcPr>
            <w:tcW w:w="1240" w:type="dxa"/>
            <w:noWrap/>
            <w:vAlign w:val="center"/>
            <w:hideMark/>
          </w:tcPr>
          <w:p w14:paraId="32381325"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C434683"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BF4E1CA" w14:textId="77777777" w:rsidR="00D6263F" w:rsidRPr="003176C8" w:rsidRDefault="00D6263F" w:rsidP="00015C8A">
            <w:pPr>
              <w:rPr>
                <w:rFonts w:ascii="Arial" w:hAnsi="Arial" w:cs="Arial"/>
                <w:color w:val="000000"/>
                <w:sz w:val="20"/>
                <w:szCs w:val="20"/>
                <w:lang w:eastAsia="es-CO"/>
              </w:rPr>
            </w:pPr>
          </w:p>
        </w:tc>
      </w:tr>
      <w:tr w:rsidR="00D6263F" w:rsidRPr="003176C8" w14:paraId="44A71622" w14:textId="77777777" w:rsidTr="00015C8A">
        <w:trPr>
          <w:trHeight w:val="504"/>
        </w:trPr>
        <w:tc>
          <w:tcPr>
            <w:tcW w:w="3560" w:type="dxa"/>
            <w:vAlign w:val="center"/>
            <w:hideMark/>
          </w:tcPr>
          <w:p w14:paraId="0879D966"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36. Refrigerio (pastel y gaseosa personal)</w:t>
            </w:r>
          </w:p>
        </w:tc>
        <w:tc>
          <w:tcPr>
            <w:tcW w:w="1240" w:type="dxa"/>
            <w:noWrap/>
            <w:vAlign w:val="center"/>
            <w:hideMark/>
          </w:tcPr>
          <w:p w14:paraId="4595C624"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50</w:t>
            </w:r>
          </w:p>
        </w:tc>
        <w:tc>
          <w:tcPr>
            <w:tcW w:w="1240" w:type="dxa"/>
            <w:noWrap/>
            <w:vAlign w:val="center"/>
            <w:hideMark/>
          </w:tcPr>
          <w:p w14:paraId="1DDF33BD"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Refrigerio</w:t>
            </w:r>
          </w:p>
        </w:tc>
        <w:tc>
          <w:tcPr>
            <w:tcW w:w="1240" w:type="dxa"/>
            <w:noWrap/>
            <w:vAlign w:val="center"/>
            <w:hideMark/>
          </w:tcPr>
          <w:p w14:paraId="16D09947"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5B94F46F"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7C7236A3" w14:textId="77777777" w:rsidR="00D6263F" w:rsidRPr="003176C8" w:rsidRDefault="00D6263F" w:rsidP="00015C8A">
            <w:pPr>
              <w:rPr>
                <w:rFonts w:ascii="Arial" w:hAnsi="Arial" w:cs="Arial"/>
                <w:color w:val="000000"/>
                <w:sz w:val="20"/>
                <w:szCs w:val="20"/>
                <w:lang w:eastAsia="es-CO"/>
              </w:rPr>
            </w:pPr>
          </w:p>
        </w:tc>
      </w:tr>
      <w:tr w:rsidR="00D6263F" w:rsidRPr="003176C8" w14:paraId="2BF1F1A8" w14:textId="77777777" w:rsidTr="00015C8A">
        <w:trPr>
          <w:trHeight w:val="504"/>
        </w:trPr>
        <w:tc>
          <w:tcPr>
            <w:tcW w:w="3560" w:type="dxa"/>
            <w:vAlign w:val="center"/>
            <w:hideMark/>
          </w:tcPr>
          <w:p w14:paraId="5908E733"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37. Overol de apicultura desarrollados para minimizar los riesgos contra las picaduras de abejas.</w:t>
            </w:r>
          </w:p>
          <w:p w14:paraId="459A68FE"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Material: Drill súper ocho. Angeo en plástico en fibra de vidrio. Bolsillos tipo parche</w:t>
            </w:r>
          </w:p>
        </w:tc>
        <w:tc>
          <w:tcPr>
            <w:tcW w:w="1240" w:type="dxa"/>
            <w:noWrap/>
            <w:vAlign w:val="center"/>
            <w:hideMark/>
          </w:tcPr>
          <w:p w14:paraId="4FBAAD77"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2</w:t>
            </w:r>
          </w:p>
        </w:tc>
        <w:tc>
          <w:tcPr>
            <w:tcW w:w="1240" w:type="dxa"/>
            <w:noWrap/>
            <w:vAlign w:val="center"/>
            <w:hideMark/>
          </w:tcPr>
          <w:p w14:paraId="479D9C3A"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047F296D"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1D64F199"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44953A7F" w14:textId="77777777" w:rsidR="00D6263F" w:rsidRPr="003176C8" w:rsidRDefault="00D6263F" w:rsidP="00015C8A">
            <w:pPr>
              <w:rPr>
                <w:rFonts w:ascii="Arial" w:hAnsi="Arial" w:cs="Arial"/>
                <w:color w:val="000000"/>
                <w:sz w:val="20"/>
                <w:szCs w:val="20"/>
                <w:lang w:eastAsia="es-CO"/>
              </w:rPr>
            </w:pPr>
          </w:p>
        </w:tc>
      </w:tr>
      <w:tr w:rsidR="00D6263F" w:rsidRPr="003176C8" w14:paraId="1C71F4E9" w14:textId="77777777" w:rsidTr="00015C8A">
        <w:trPr>
          <w:trHeight w:val="504"/>
        </w:trPr>
        <w:tc>
          <w:tcPr>
            <w:tcW w:w="3560" w:type="dxa"/>
            <w:vAlign w:val="center"/>
            <w:hideMark/>
          </w:tcPr>
          <w:p w14:paraId="7BD0737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38. Centrífuga de tres brazos Extractor de Miel Profesional Acero Inoxidable</w:t>
            </w:r>
          </w:p>
        </w:tc>
        <w:tc>
          <w:tcPr>
            <w:tcW w:w="1240" w:type="dxa"/>
            <w:noWrap/>
            <w:vAlign w:val="center"/>
            <w:hideMark/>
          </w:tcPr>
          <w:p w14:paraId="06EBDB8E" w14:textId="77777777" w:rsidR="00D6263F" w:rsidRPr="003176C8" w:rsidRDefault="00D6263F" w:rsidP="00015C8A">
            <w:pPr>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1240" w:type="dxa"/>
            <w:noWrap/>
            <w:vAlign w:val="center"/>
            <w:hideMark/>
          </w:tcPr>
          <w:p w14:paraId="21529959"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Unidad</w:t>
            </w:r>
          </w:p>
        </w:tc>
        <w:tc>
          <w:tcPr>
            <w:tcW w:w="1240" w:type="dxa"/>
            <w:noWrap/>
            <w:vAlign w:val="center"/>
            <w:hideMark/>
          </w:tcPr>
          <w:p w14:paraId="78D1BF19" w14:textId="77777777" w:rsidR="00D6263F" w:rsidRPr="003176C8" w:rsidRDefault="00D6263F" w:rsidP="00015C8A">
            <w:pPr>
              <w:rPr>
                <w:rFonts w:ascii="Arial" w:hAnsi="Arial" w:cs="Arial"/>
                <w:color w:val="000000"/>
                <w:sz w:val="20"/>
                <w:szCs w:val="20"/>
                <w:lang w:eastAsia="es-CO"/>
              </w:rPr>
            </w:pPr>
          </w:p>
        </w:tc>
        <w:tc>
          <w:tcPr>
            <w:tcW w:w="1240" w:type="dxa"/>
            <w:noWrap/>
            <w:vAlign w:val="center"/>
            <w:hideMark/>
          </w:tcPr>
          <w:p w14:paraId="219D2522" w14:textId="77777777" w:rsidR="00D6263F" w:rsidRPr="003176C8" w:rsidRDefault="00D6263F" w:rsidP="00015C8A">
            <w:pPr>
              <w:rPr>
                <w:rFonts w:ascii="Arial" w:hAnsi="Arial" w:cs="Arial"/>
                <w:color w:val="000000"/>
                <w:sz w:val="20"/>
                <w:szCs w:val="20"/>
                <w:lang w:eastAsia="es-CO"/>
              </w:rPr>
            </w:pPr>
          </w:p>
        </w:tc>
        <w:tc>
          <w:tcPr>
            <w:tcW w:w="1660" w:type="dxa"/>
            <w:noWrap/>
            <w:vAlign w:val="center"/>
            <w:hideMark/>
          </w:tcPr>
          <w:p w14:paraId="24A6575B" w14:textId="77777777" w:rsidR="00D6263F" w:rsidRPr="003176C8" w:rsidRDefault="00D6263F" w:rsidP="00015C8A">
            <w:pPr>
              <w:rPr>
                <w:rFonts w:ascii="Arial" w:hAnsi="Arial" w:cs="Arial"/>
                <w:color w:val="000000"/>
                <w:sz w:val="20"/>
                <w:szCs w:val="20"/>
                <w:lang w:eastAsia="es-CO"/>
              </w:rPr>
            </w:pPr>
          </w:p>
        </w:tc>
      </w:tr>
      <w:tr w:rsidR="00D6263F" w:rsidRPr="003176C8" w14:paraId="4013AA2F" w14:textId="77777777" w:rsidTr="00015C8A">
        <w:trPr>
          <w:trHeight w:val="504"/>
        </w:trPr>
        <w:tc>
          <w:tcPr>
            <w:tcW w:w="3560" w:type="dxa"/>
            <w:vAlign w:val="center"/>
            <w:hideMark/>
          </w:tcPr>
          <w:p w14:paraId="5ACD409F" w14:textId="77777777" w:rsidR="00D6263F" w:rsidRPr="003176C8" w:rsidRDefault="00D6263F" w:rsidP="00015C8A">
            <w:pPr>
              <w:rPr>
                <w:rFonts w:ascii="Arial" w:hAnsi="Arial" w:cs="Arial"/>
                <w:color w:val="000000"/>
                <w:sz w:val="20"/>
                <w:szCs w:val="20"/>
                <w:lang w:eastAsia="es-CO"/>
              </w:rPr>
            </w:pPr>
            <w:r>
              <w:rPr>
                <w:rFonts w:ascii="Arial" w:hAnsi="Arial" w:cs="Arial"/>
                <w:color w:val="000000"/>
                <w:sz w:val="20"/>
                <w:szCs w:val="20"/>
                <w:lang w:eastAsia="es-CO"/>
              </w:rPr>
              <w:t>TOTAL</w:t>
            </w:r>
          </w:p>
        </w:tc>
        <w:tc>
          <w:tcPr>
            <w:tcW w:w="1240" w:type="dxa"/>
            <w:noWrap/>
            <w:vAlign w:val="bottom"/>
            <w:hideMark/>
          </w:tcPr>
          <w:p w14:paraId="0F34F386"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 </w:t>
            </w:r>
          </w:p>
        </w:tc>
        <w:tc>
          <w:tcPr>
            <w:tcW w:w="1240" w:type="dxa"/>
            <w:noWrap/>
            <w:vAlign w:val="bottom"/>
            <w:hideMark/>
          </w:tcPr>
          <w:p w14:paraId="7D6F1466"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 </w:t>
            </w:r>
          </w:p>
        </w:tc>
        <w:tc>
          <w:tcPr>
            <w:tcW w:w="1240" w:type="dxa"/>
            <w:noWrap/>
            <w:vAlign w:val="bottom"/>
            <w:hideMark/>
          </w:tcPr>
          <w:p w14:paraId="296E7A27"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 </w:t>
            </w:r>
          </w:p>
        </w:tc>
        <w:tc>
          <w:tcPr>
            <w:tcW w:w="1240" w:type="dxa"/>
            <w:noWrap/>
            <w:vAlign w:val="bottom"/>
            <w:hideMark/>
          </w:tcPr>
          <w:p w14:paraId="0E50EFA1"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 </w:t>
            </w:r>
          </w:p>
        </w:tc>
        <w:tc>
          <w:tcPr>
            <w:tcW w:w="1660" w:type="dxa"/>
            <w:noWrap/>
            <w:vAlign w:val="bottom"/>
            <w:hideMark/>
          </w:tcPr>
          <w:p w14:paraId="5205B593" w14:textId="77777777" w:rsidR="00D6263F" w:rsidRPr="003176C8" w:rsidRDefault="00D6263F" w:rsidP="00015C8A">
            <w:pPr>
              <w:rPr>
                <w:rFonts w:ascii="Arial" w:hAnsi="Arial" w:cs="Arial"/>
                <w:color w:val="000000"/>
                <w:sz w:val="22"/>
                <w:szCs w:val="22"/>
                <w:lang w:eastAsia="es-CO"/>
              </w:rPr>
            </w:pPr>
            <w:r>
              <w:rPr>
                <w:rFonts w:ascii="Arial" w:hAnsi="Arial" w:cs="Arial"/>
                <w:color w:val="000000"/>
                <w:sz w:val="22"/>
                <w:szCs w:val="22"/>
                <w:lang w:eastAsia="es-CO"/>
              </w:rPr>
              <w:t xml:space="preserve"> </w:t>
            </w:r>
          </w:p>
        </w:tc>
      </w:tr>
    </w:tbl>
    <w:p w14:paraId="4D74A87C" w14:textId="77777777" w:rsidR="00700862" w:rsidRPr="003176C8" w:rsidRDefault="00700862">
      <w:pPr>
        <w:rPr>
          <w:rFonts w:ascii="Arial" w:hAnsi="Arial" w:cs="Arial"/>
        </w:rPr>
      </w:pPr>
    </w:p>
    <w:p w14:paraId="0F708DF8" w14:textId="77777777" w:rsidR="003176C8" w:rsidRDefault="003176C8">
      <w:pPr>
        <w:pStyle w:val="NormalWeb"/>
        <w:spacing w:before="0" w:beforeAutospacing="0" w:after="0" w:afterAutospacing="0"/>
        <w:jc w:val="both"/>
        <w:rPr>
          <w:rFonts w:ascii="Arial" w:eastAsia="Batang" w:hAnsi="Arial" w:cs="Arial"/>
          <w:bCs/>
          <w:lang w:val="es-CO"/>
        </w:rPr>
      </w:pPr>
    </w:p>
    <w:p w14:paraId="6C030C4D" w14:textId="77777777" w:rsidR="00700862" w:rsidRPr="003176C8" w:rsidRDefault="003B40C3">
      <w:pPr>
        <w:pStyle w:val="NormalWeb"/>
        <w:spacing w:before="0" w:beforeAutospacing="0" w:after="0" w:afterAutospacing="0"/>
        <w:jc w:val="both"/>
        <w:rPr>
          <w:rFonts w:ascii="Arial" w:eastAsia="Batang" w:hAnsi="Arial" w:cs="Arial"/>
          <w:bCs/>
        </w:rPr>
      </w:pPr>
      <w:r>
        <w:rPr>
          <w:rFonts w:ascii="Arial" w:eastAsia="Batang" w:hAnsi="Arial" w:cs="Arial"/>
          <w:bCs/>
          <w:lang w:val="es-CO"/>
        </w:rPr>
        <w:t xml:space="preserve">La </w:t>
      </w:r>
      <w:r>
        <w:rPr>
          <w:rFonts w:ascii="Arial" w:eastAsia="Batang" w:hAnsi="Arial" w:cs="Arial"/>
          <w:bCs/>
        </w:rPr>
        <w:t>Propuesta económica permanecerá cerrada hasta el momento de verificación deberá incluir impuestos nacionales e impuestos municipales, detallando el valor unitario y valor total</w:t>
      </w:r>
    </w:p>
    <w:p w14:paraId="4BFBE26E" w14:textId="77777777" w:rsidR="00700862" w:rsidRPr="003176C8" w:rsidRDefault="00700862">
      <w:pPr>
        <w:jc w:val="both"/>
        <w:rPr>
          <w:rFonts w:ascii="Arial" w:eastAsia="Batang" w:hAnsi="Arial" w:cs="Arial"/>
          <w:b/>
        </w:rPr>
      </w:pPr>
    </w:p>
    <w:p w14:paraId="192A6490" w14:textId="77777777" w:rsidR="00700862" w:rsidRPr="003176C8" w:rsidRDefault="00700862">
      <w:pPr>
        <w:jc w:val="both"/>
        <w:rPr>
          <w:rFonts w:ascii="Arial" w:eastAsia="Batang" w:hAnsi="Arial" w:cs="Arial"/>
          <w:b/>
        </w:rPr>
      </w:pPr>
    </w:p>
    <w:p w14:paraId="0A60B08C" w14:textId="77777777" w:rsidR="00700862" w:rsidRPr="003176C8" w:rsidRDefault="003B40C3">
      <w:pPr>
        <w:jc w:val="both"/>
        <w:rPr>
          <w:rFonts w:ascii="Arial" w:eastAsia="Batang" w:hAnsi="Arial" w:cs="Arial"/>
        </w:rPr>
      </w:pPr>
      <w:r>
        <w:rPr>
          <w:rFonts w:ascii="Arial" w:eastAsia="Batang" w:hAnsi="Arial" w:cs="Arial"/>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A61A23B" w14:textId="77777777" w:rsidR="00700862" w:rsidRPr="003176C8" w:rsidRDefault="00700862">
      <w:pPr>
        <w:jc w:val="both"/>
        <w:rPr>
          <w:rFonts w:ascii="Arial" w:eastAsia="Batang" w:hAnsi="Arial" w:cs="Arial"/>
        </w:rPr>
      </w:pPr>
    </w:p>
    <w:p w14:paraId="4E999430" w14:textId="77777777" w:rsidR="00700862" w:rsidRPr="003176C8" w:rsidRDefault="00700862">
      <w:pPr>
        <w:jc w:val="both"/>
        <w:rPr>
          <w:rFonts w:ascii="Arial" w:eastAsia="Batang" w:hAnsi="Arial" w:cs="Arial"/>
        </w:rPr>
      </w:pPr>
    </w:p>
    <w:p w14:paraId="74D6DEB5" w14:textId="77777777" w:rsidR="00700862" w:rsidRPr="003176C8" w:rsidRDefault="003B40C3">
      <w:pPr>
        <w:jc w:val="both"/>
        <w:rPr>
          <w:rFonts w:ascii="Arial" w:eastAsia="Batang" w:hAnsi="Arial" w:cs="Arial"/>
        </w:rPr>
      </w:pPr>
      <w:r>
        <w:rPr>
          <w:rFonts w:ascii="Arial" w:eastAsia="Batang" w:hAnsi="Arial" w:cs="Arial"/>
        </w:rPr>
        <w:t xml:space="preserve">El precio es el factor de selección del proponente, se adjudicará el proceso de contratación al oferente que cumple con todas las condiciones exigidas en los Documentos del Proceso y ofrezca el menor precio </w:t>
      </w:r>
    </w:p>
    <w:p w14:paraId="722ACDD2" w14:textId="77777777" w:rsidR="00700862" w:rsidRPr="003176C8" w:rsidRDefault="00700862">
      <w:pPr>
        <w:jc w:val="both"/>
        <w:rPr>
          <w:rFonts w:ascii="Arial" w:eastAsia="Batang" w:hAnsi="Arial" w:cs="Arial"/>
        </w:rPr>
      </w:pPr>
    </w:p>
    <w:p w14:paraId="6F26EC18" w14:textId="77777777" w:rsidR="00700862" w:rsidRPr="003176C8" w:rsidRDefault="00700862">
      <w:pPr>
        <w:jc w:val="both"/>
        <w:rPr>
          <w:rFonts w:ascii="Arial" w:eastAsia="Batang" w:hAnsi="Arial" w:cs="Arial"/>
        </w:rPr>
      </w:pPr>
    </w:p>
    <w:p w14:paraId="433C49D5" w14:textId="77777777" w:rsidR="00700862" w:rsidRPr="003176C8" w:rsidRDefault="003B40C3">
      <w:pPr>
        <w:pStyle w:val="Prrafodelista"/>
        <w:numPr>
          <w:ilvl w:val="0"/>
          <w:numId w:val="1"/>
        </w:numPr>
        <w:shd w:val="clear" w:color="auto" w:fill="DEEAF6" w:themeFill="accent5" w:themeFillTint="33"/>
        <w:jc w:val="both"/>
        <w:rPr>
          <w:rFonts w:ascii="Arial" w:eastAsia="Batang" w:hAnsi="Arial" w:cs="Arial"/>
          <w:b/>
        </w:rPr>
      </w:pPr>
      <w:r>
        <w:rPr>
          <w:rFonts w:ascii="Arial" w:eastAsia="Batang" w:hAnsi="Arial" w:cs="Arial"/>
          <w:b/>
        </w:rPr>
        <w:t xml:space="preserve">Propuestas Artificialmente Bajas </w:t>
      </w:r>
    </w:p>
    <w:p w14:paraId="7AE9469E" w14:textId="77777777" w:rsidR="00700862" w:rsidRPr="003176C8" w:rsidRDefault="00700862">
      <w:pPr>
        <w:jc w:val="both"/>
        <w:rPr>
          <w:rFonts w:ascii="Arial" w:eastAsia="Batang" w:hAnsi="Arial" w:cs="Arial"/>
        </w:rPr>
      </w:pPr>
    </w:p>
    <w:p w14:paraId="62471E39" w14:textId="77777777" w:rsidR="00700862" w:rsidRPr="003176C8" w:rsidRDefault="003B40C3">
      <w:pPr>
        <w:jc w:val="both"/>
        <w:rPr>
          <w:rFonts w:ascii="Arial" w:eastAsia="Batang" w:hAnsi="Arial" w:cs="Arial"/>
        </w:rPr>
      </w:pPr>
      <w:r>
        <w:rPr>
          <w:rFonts w:ascii="Arial" w:eastAsia="Batang" w:hAnsi="Arial" w:cs="Arial"/>
        </w:rPr>
        <w:t>La entidad procederá a verificar que las propuestas presentadas no son artificialmente bajas para lo cual realizara el análisis de las mismas teniendo en cuenta las siguientes herramientas:</w:t>
      </w:r>
    </w:p>
    <w:p w14:paraId="5D5F503D" w14:textId="77777777" w:rsidR="00700862" w:rsidRPr="003176C8" w:rsidRDefault="00700862">
      <w:pPr>
        <w:jc w:val="both"/>
        <w:rPr>
          <w:rFonts w:ascii="Arial" w:eastAsia="Batang" w:hAnsi="Arial" w:cs="Arial"/>
        </w:rPr>
      </w:pPr>
    </w:p>
    <w:p w14:paraId="2C9624B4"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Promedio del valor de las ofertas</w:t>
      </w:r>
    </w:p>
    <w:p w14:paraId="170AE07D"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Mediana del valor de las ofertas</w:t>
      </w:r>
    </w:p>
    <w:p w14:paraId="1752DFBF"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 xml:space="preserve">Desviación estándar del valor de las ofertas </w:t>
      </w:r>
    </w:p>
    <w:p w14:paraId="615E6F09"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 xml:space="preserve">Diferencia entre el costo estimado del contrato y el promedio o mediana del valor de las ofertas </w:t>
      </w:r>
    </w:p>
    <w:p w14:paraId="7ED6A580"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Diferencia ente el valor de la oferta que pueda ser artificialmente baja y el promedio del valor de las ofertas</w:t>
      </w:r>
    </w:p>
    <w:p w14:paraId="0B981BA9"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Diferencia entre el valor de la oferta que puede ser artificialmente baja y el costo estimado del contrato</w:t>
      </w:r>
    </w:p>
    <w:p w14:paraId="6569D51E" w14:textId="77777777" w:rsidR="00700862" w:rsidRPr="003176C8" w:rsidRDefault="003B40C3">
      <w:pPr>
        <w:pStyle w:val="Prrafodelista"/>
        <w:numPr>
          <w:ilvl w:val="0"/>
          <w:numId w:val="2"/>
        </w:numPr>
        <w:jc w:val="both"/>
        <w:rPr>
          <w:rFonts w:ascii="Arial" w:eastAsia="Batang" w:hAnsi="Arial" w:cs="Arial"/>
        </w:rPr>
      </w:pPr>
      <w:r>
        <w:rPr>
          <w:rFonts w:ascii="Arial" w:eastAsia="Batang" w:hAnsi="Arial" w:cs="Arial"/>
        </w:rPr>
        <w:t xml:space="preserve">Información histórica de ofertas y contratos del objeto del proceso de contratación </w:t>
      </w:r>
    </w:p>
    <w:p w14:paraId="2821DEFB" w14:textId="77777777" w:rsidR="001E7FAE" w:rsidRPr="003176C8" w:rsidRDefault="001E7FAE" w:rsidP="001E7FAE">
      <w:pPr>
        <w:jc w:val="both"/>
        <w:rPr>
          <w:rFonts w:ascii="Arial" w:eastAsia="Batang" w:hAnsi="Arial" w:cs="Arial"/>
        </w:rPr>
      </w:pPr>
    </w:p>
    <w:p w14:paraId="3673F90F" w14:textId="77777777" w:rsidR="001E7FAE" w:rsidRPr="003176C8" w:rsidRDefault="001E7FAE" w:rsidP="001E7FAE">
      <w:pPr>
        <w:jc w:val="both"/>
        <w:rPr>
          <w:rFonts w:ascii="Arial" w:eastAsia="Batang" w:hAnsi="Arial" w:cs="Arial"/>
        </w:rPr>
      </w:pPr>
    </w:p>
    <w:p w14:paraId="1A267EEE" w14:textId="77777777" w:rsidR="001E7FAE" w:rsidRPr="003176C8" w:rsidRDefault="001E7FAE" w:rsidP="001E7FAE">
      <w:pPr>
        <w:jc w:val="both"/>
        <w:rPr>
          <w:rFonts w:ascii="Arial" w:eastAsia="Batang" w:hAnsi="Arial" w:cs="Arial"/>
        </w:rPr>
      </w:pPr>
    </w:p>
    <w:p w14:paraId="51E03911" w14:textId="77777777" w:rsidR="00700862" w:rsidRPr="003176C8" w:rsidRDefault="00700862">
      <w:pPr>
        <w:jc w:val="both"/>
        <w:rPr>
          <w:rFonts w:ascii="Arial" w:eastAsia="Batang" w:hAnsi="Arial" w:cs="Arial"/>
          <w:b/>
        </w:rPr>
      </w:pPr>
    </w:p>
    <w:p w14:paraId="21FA1B64" w14:textId="77777777" w:rsidR="00700862" w:rsidRPr="003176C8" w:rsidRDefault="003B40C3">
      <w:pPr>
        <w:jc w:val="both"/>
        <w:rPr>
          <w:rFonts w:ascii="Arial" w:eastAsia="Batang" w:hAnsi="Arial" w:cs="Arial"/>
          <w:b/>
        </w:rPr>
      </w:pPr>
      <w:r>
        <w:rPr>
          <w:rFonts w:ascii="Arial" w:eastAsia="Batang" w:hAnsi="Arial" w:cs="Arial"/>
          <w:b/>
        </w:rPr>
        <w:t>La entidad empleara las siguientes herramientas para identificar ofertas que puedan ser artificialmente bajas, cuando es menor a cinco (5) proponentes:</w:t>
      </w:r>
    </w:p>
    <w:p w14:paraId="12F9997B" w14:textId="77777777" w:rsidR="00700862" w:rsidRPr="003176C8" w:rsidRDefault="00700862">
      <w:pPr>
        <w:jc w:val="both"/>
        <w:rPr>
          <w:rFonts w:ascii="Arial" w:eastAsia="Batang" w:hAnsi="Arial" w:cs="Arial"/>
          <w:b/>
        </w:rPr>
      </w:pPr>
    </w:p>
    <w:p w14:paraId="0C81C879" w14:textId="77777777" w:rsidR="00700862" w:rsidRPr="003176C8" w:rsidRDefault="00700862">
      <w:pPr>
        <w:jc w:val="both"/>
        <w:rPr>
          <w:rFonts w:ascii="Arial" w:eastAsia="Batang" w:hAnsi="Arial" w:cs="Arial"/>
          <w:b/>
        </w:rPr>
      </w:pPr>
    </w:p>
    <w:p w14:paraId="69F473B1" w14:textId="77777777" w:rsidR="00700862" w:rsidRPr="003176C8" w:rsidRDefault="003B40C3">
      <w:pPr>
        <w:jc w:val="both"/>
        <w:rPr>
          <w:rFonts w:ascii="Arial" w:eastAsia="Batang" w:hAnsi="Arial" w:cs="Arial"/>
          <w:b/>
        </w:rPr>
      </w:pPr>
      <w:r>
        <w:rPr>
          <w:rFonts w:ascii="Arial" w:eastAsia="Batang" w:hAnsi="Arial" w:cs="Arial"/>
          <w:b/>
        </w:rPr>
        <w:lastRenderedPageBreak/>
        <w:t xml:space="preserve">Comparación absoluta:  </w:t>
      </w:r>
    </w:p>
    <w:p w14:paraId="62072DCF" w14:textId="77777777" w:rsidR="00700862" w:rsidRPr="003176C8" w:rsidRDefault="00700862">
      <w:pPr>
        <w:jc w:val="both"/>
        <w:rPr>
          <w:rFonts w:ascii="Arial" w:eastAsia="Batang" w:hAnsi="Arial" w:cs="Arial"/>
          <w:b/>
        </w:rPr>
      </w:pPr>
    </w:p>
    <w:p w14:paraId="4875363D" w14:textId="77777777" w:rsidR="00700862" w:rsidRPr="003176C8" w:rsidRDefault="00700862">
      <w:pPr>
        <w:jc w:val="both"/>
        <w:rPr>
          <w:rFonts w:ascii="Arial" w:eastAsia="Batang" w:hAnsi="Arial" w:cs="Arial"/>
          <w:b/>
        </w:rPr>
      </w:pPr>
    </w:p>
    <w:p w14:paraId="53AEAC68" w14:textId="77777777" w:rsidR="00700862" w:rsidRPr="003176C8" w:rsidRDefault="003B40C3">
      <w:pPr>
        <w:jc w:val="both"/>
        <w:rPr>
          <w:rFonts w:ascii="Arial" w:eastAsia="Batang" w:hAnsi="Arial" w:cs="Arial"/>
        </w:rPr>
      </w:pPr>
      <w:r>
        <w:rPr>
          <w:rFonts w:ascii="Arial" w:eastAsia="Batang" w:hAnsi="Arial" w:cs="Arial"/>
        </w:rPr>
        <w:t>Se contrastará el valor de cada oferta con el costo estimado de la provisión del bien o servicio de acuerdo con el estudio realizado por la entidad</w:t>
      </w:r>
    </w:p>
    <w:p w14:paraId="6F190159" w14:textId="77777777" w:rsidR="00700862" w:rsidRPr="003176C8" w:rsidRDefault="00700862">
      <w:pPr>
        <w:jc w:val="both"/>
        <w:rPr>
          <w:rFonts w:ascii="Arial" w:eastAsia="Batang" w:hAnsi="Arial" w:cs="Arial"/>
          <w:b/>
        </w:rPr>
      </w:pPr>
    </w:p>
    <w:p w14:paraId="2D559EEE" w14:textId="77777777" w:rsidR="00700862" w:rsidRPr="003176C8" w:rsidRDefault="003B40C3">
      <w:pPr>
        <w:jc w:val="both"/>
        <w:rPr>
          <w:rFonts w:ascii="Arial" w:eastAsia="Batang" w:hAnsi="Arial" w:cs="Arial"/>
        </w:rPr>
      </w:pPr>
      <w:r>
        <w:rPr>
          <w:rFonts w:ascii="Arial" w:eastAsia="Batang" w:hAnsi="Arial" w:cs="Arial"/>
        </w:rPr>
        <w:t xml:space="preserve">Se solicitará aclaraciones de todos aquellos proponentes cuyas ofertas sean menores o inferiores al 20% del costo total estimado por la entidad </w:t>
      </w:r>
    </w:p>
    <w:p w14:paraId="48BEE401" w14:textId="77777777" w:rsidR="00700862" w:rsidRPr="003176C8" w:rsidRDefault="00700862">
      <w:pPr>
        <w:jc w:val="both"/>
        <w:rPr>
          <w:rFonts w:ascii="Arial" w:eastAsia="Batang" w:hAnsi="Arial" w:cs="Arial"/>
          <w:b/>
        </w:rPr>
      </w:pPr>
    </w:p>
    <w:p w14:paraId="5E3DE882" w14:textId="77777777" w:rsidR="00700862" w:rsidRPr="003176C8" w:rsidRDefault="00700862">
      <w:pPr>
        <w:jc w:val="both"/>
        <w:rPr>
          <w:rFonts w:ascii="Arial" w:eastAsia="Batang" w:hAnsi="Arial" w:cs="Arial"/>
          <w:b/>
        </w:rPr>
      </w:pPr>
    </w:p>
    <w:p w14:paraId="080D9D85" w14:textId="77777777" w:rsidR="00700862" w:rsidRPr="003176C8" w:rsidRDefault="003B40C3">
      <w:pPr>
        <w:jc w:val="both"/>
        <w:rPr>
          <w:rFonts w:ascii="Arial" w:eastAsia="Batang" w:hAnsi="Arial" w:cs="Arial"/>
          <w:b/>
        </w:rPr>
      </w:pPr>
      <w:r>
        <w:rPr>
          <w:rFonts w:ascii="Arial" w:eastAsia="Batang" w:hAnsi="Arial" w:cs="Arial"/>
          <w:b/>
        </w:rPr>
        <w:t>Comparación relativa.</w:t>
      </w:r>
    </w:p>
    <w:p w14:paraId="0D60A613" w14:textId="77777777" w:rsidR="00700862" w:rsidRPr="003176C8" w:rsidRDefault="00700862">
      <w:pPr>
        <w:jc w:val="both"/>
        <w:rPr>
          <w:rFonts w:ascii="Arial" w:eastAsia="Batang" w:hAnsi="Arial" w:cs="Arial"/>
          <w:b/>
        </w:rPr>
      </w:pPr>
    </w:p>
    <w:p w14:paraId="4FCFE791" w14:textId="77777777" w:rsidR="00700862" w:rsidRPr="003176C8" w:rsidRDefault="00700862">
      <w:pPr>
        <w:jc w:val="both"/>
        <w:rPr>
          <w:rFonts w:ascii="Arial" w:eastAsia="Batang" w:hAnsi="Arial" w:cs="Arial"/>
          <w:b/>
        </w:rPr>
      </w:pPr>
    </w:p>
    <w:p w14:paraId="75F37625" w14:textId="77777777" w:rsidR="00700862" w:rsidRPr="003176C8" w:rsidRDefault="003B40C3">
      <w:pPr>
        <w:jc w:val="both"/>
        <w:rPr>
          <w:rFonts w:ascii="Arial" w:eastAsia="Batang" w:hAnsi="Arial" w:cs="Arial"/>
        </w:rPr>
      </w:pPr>
      <w:r>
        <w:rPr>
          <w:rFonts w:ascii="Arial" w:eastAsia="Batang" w:hAnsi="Arial" w:cs="Arial"/>
        </w:rPr>
        <w:t xml:space="preserve">Se contrastará cada oferta con las demás ofertas presentadas </w:t>
      </w:r>
    </w:p>
    <w:p w14:paraId="18086CCB" w14:textId="77777777" w:rsidR="00700862" w:rsidRPr="003176C8" w:rsidRDefault="00700862">
      <w:pPr>
        <w:jc w:val="both"/>
        <w:rPr>
          <w:rFonts w:ascii="Arial" w:eastAsia="Batang" w:hAnsi="Arial" w:cs="Arial"/>
          <w:b/>
        </w:rPr>
      </w:pPr>
    </w:p>
    <w:p w14:paraId="16426B42" w14:textId="77777777" w:rsidR="00700862" w:rsidRPr="003176C8" w:rsidRDefault="00700862">
      <w:pPr>
        <w:jc w:val="both"/>
        <w:rPr>
          <w:rFonts w:ascii="Arial" w:eastAsia="Batang" w:hAnsi="Arial" w:cs="Arial"/>
          <w:b/>
        </w:rPr>
      </w:pPr>
    </w:p>
    <w:p w14:paraId="0D198FB5" w14:textId="77777777" w:rsidR="00700862" w:rsidRPr="003176C8" w:rsidRDefault="003B40C3">
      <w:pPr>
        <w:jc w:val="both"/>
        <w:rPr>
          <w:rFonts w:ascii="Arial" w:eastAsia="Batang" w:hAnsi="Arial" w:cs="Arial"/>
          <w:b/>
        </w:rPr>
      </w:pPr>
      <w:r>
        <w:rPr>
          <w:rFonts w:ascii="Arial" w:eastAsia="Batang" w:hAnsi="Arial" w:cs="Arial"/>
          <w:b/>
        </w:rPr>
        <w:t>La entidad empleara las siguientes herramientas para identificar ofertas que puedan ser artificialmente bajas, cuando es mayor a cinco (5) proponentes:</w:t>
      </w:r>
    </w:p>
    <w:p w14:paraId="28AAC63B" w14:textId="77777777" w:rsidR="00700862" w:rsidRPr="003176C8" w:rsidRDefault="00700862">
      <w:pPr>
        <w:jc w:val="both"/>
        <w:rPr>
          <w:rFonts w:ascii="Arial" w:eastAsia="Batang" w:hAnsi="Arial" w:cs="Arial"/>
          <w:b/>
        </w:rPr>
      </w:pPr>
    </w:p>
    <w:p w14:paraId="3A83971B" w14:textId="77777777" w:rsidR="00700862" w:rsidRPr="003176C8" w:rsidRDefault="00700862">
      <w:pPr>
        <w:jc w:val="both"/>
        <w:rPr>
          <w:rFonts w:ascii="Arial" w:eastAsia="Batang" w:hAnsi="Arial" w:cs="Arial"/>
          <w:b/>
        </w:rPr>
      </w:pPr>
    </w:p>
    <w:p w14:paraId="6548C032" w14:textId="77777777" w:rsidR="00700862" w:rsidRPr="003176C8" w:rsidRDefault="003B40C3">
      <w:pPr>
        <w:jc w:val="both"/>
        <w:rPr>
          <w:rFonts w:ascii="Arial" w:hAnsi="Arial" w:cs="Arial"/>
        </w:rPr>
      </w:pPr>
      <w:r>
        <w:rPr>
          <w:rFonts w:ascii="Arial" w:hAnsi="Arial" w:cs="Arial"/>
        </w:rPr>
        <w:t xml:space="preserve">1. Tomar el conjunto de ofertas a evaluar. </w:t>
      </w:r>
    </w:p>
    <w:p w14:paraId="330232C1" w14:textId="77777777" w:rsidR="00700862" w:rsidRPr="003176C8" w:rsidRDefault="003B40C3">
      <w:pPr>
        <w:jc w:val="both"/>
        <w:rPr>
          <w:rFonts w:ascii="Arial" w:hAnsi="Arial" w:cs="Arial"/>
        </w:rPr>
      </w:pPr>
      <w:r>
        <w:rPr>
          <w:rFonts w:ascii="Arial" w:hAnsi="Arial" w:cs="Arial"/>
        </w:rPr>
        <w:t>2. Calcular la mediana, o dependiendo de la dispersión de los datos el promedio, del valor de cada oferta o de cada ítem dentro de la oferta.</w:t>
      </w:r>
    </w:p>
    <w:p w14:paraId="7661E1DD" w14:textId="77777777" w:rsidR="00700862" w:rsidRPr="003176C8" w:rsidRDefault="003B40C3">
      <w:pPr>
        <w:jc w:val="both"/>
        <w:rPr>
          <w:rFonts w:ascii="Arial" w:hAnsi="Arial" w:cs="Arial"/>
        </w:rPr>
      </w:pPr>
      <w:r>
        <w:rPr>
          <w:rFonts w:ascii="Arial" w:hAnsi="Arial" w:cs="Arial"/>
        </w:rPr>
        <w:t xml:space="preserve">3. Calcular la desviación estándar del conjunto. </w:t>
      </w:r>
    </w:p>
    <w:p w14:paraId="2422CDA1" w14:textId="77777777" w:rsidR="00700862" w:rsidRPr="003176C8" w:rsidRDefault="003B40C3">
      <w:pPr>
        <w:jc w:val="both"/>
        <w:rPr>
          <w:rFonts w:ascii="Arial" w:eastAsia="Batang" w:hAnsi="Arial" w:cs="Arial"/>
          <w:b/>
        </w:rPr>
      </w:pPr>
      <w:r>
        <w:rPr>
          <w:rFonts w:ascii="Arial" w:hAnsi="Arial" w:cs="Arial"/>
        </w:rPr>
        <w:t>4. Determinar el valor mínimo aceptable para la Entidad Estatal de acuerdo con la metodología explicada a continuación.</w:t>
      </w:r>
    </w:p>
    <w:p w14:paraId="66375428" w14:textId="77777777" w:rsidR="00700862" w:rsidRPr="003176C8" w:rsidRDefault="00700862">
      <w:pPr>
        <w:jc w:val="both"/>
        <w:rPr>
          <w:rFonts w:ascii="Arial" w:eastAsia="Batang" w:hAnsi="Arial" w:cs="Arial"/>
          <w:b/>
        </w:rPr>
      </w:pPr>
    </w:p>
    <w:p w14:paraId="73A464FC" w14:textId="77777777" w:rsidR="00700862" w:rsidRPr="003176C8" w:rsidRDefault="00700862">
      <w:pPr>
        <w:jc w:val="both"/>
        <w:rPr>
          <w:rFonts w:ascii="Arial" w:eastAsia="Batang" w:hAnsi="Arial" w:cs="Arial"/>
          <w:b/>
        </w:rPr>
      </w:pPr>
    </w:p>
    <w:p w14:paraId="04C30B51" w14:textId="77777777" w:rsidR="00700862" w:rsidRPr="003176C8" w:rsidRDefault="003B40C3">
      <w:pPr>
        <w:jc w:val="both"/>
        <w:rPr>
          <w:rFonts w:ascii="Arial" w:eastAsia="Batang" w:hAnsi="Arial" w:cs="Arial"/>
          <w:b/>
        </w:rPr>
      </w:pPr>
      <w:r>
        <w:rPr>
          <w:rFonts w:ascii="Arial" w:hAnsi="Arial" w:cs="Arial"/>
        </w:rPr>
        <w:t>Para calcular la mediana, la Entidad Estatal debe ordenar los valores de mayor a menor y tomar el valor de la oferta en la mitad de la lista. Si el número de ofertas es par, debe tomar los dos valores de la mitad, sumarlos y dividirlos en dos.</w:t>
      </w:r>
    </w:p>
    <w:p w14:paraId="4995C7F7" w14:textId="77777777" w:rsidR="00700862" w:rsidRPr="003176C8" w:rsidRDefault="003B40C3">
      <w:pPr>
        <w:jc w:val="both"/>
        <w:rPr>
          <w:rFonts w:ascii="Arial" w:eastAsia="Batang" w:hAnsi="Arial" w:cs="Arial"/>
          <w:b/>
        </w:rPr>
      </w:pPr>
      <w:r>
        <w:rPr>
          <w:rFonts w:ascii="Arial" w:hAnsi="Arial" w:cs="Arial"/>
          <w:noProof/>
          <w:lang w:val="es-CO" w:eastAsia="es-CO"/>
        </w:rPr>
        <w:lastRenderedPageBreak/>
        <w:drawing>
          <wp:inline distT="0" distB="0" distL="0" distR="0" wp14:anchorId="6FB09DE2" wp14:editId="65A5DA57">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8"/>
                    <a:srcRect l="22761" t="47131" r="26281" b="23262"/>
                    <a:stretch>
                      <a:fillRect/>
                    </a:stretch>
                  </pic:blipFill>
                  <pic:spPr>
                    <a:xfrm>
                      <a:off x="0" y="0"/>
                      <a:ext cx="5490820" cy="2259244"/>
                    </a:xfrm>
                    <a:prstGeom prst="rect">
                      <a:avLst/>
                    </a:prstGeom>
                    <a:ln>
                      <a:noFill/>
                    </a:ln>
                  </pic:spPr>
                </pic:pic>
              </a:graphicData>
            </a:graphic>
          </wp:inline>
        </w:drawing>
      </w:r>
    </w:p>
    <w:p w14:paraId="122528A6" w14:textId="77777777" w:rsidR="00700862" w:rsidRPr="003176C8" w:rsidRDefault="00700862">
      <w:pPr>
        <w:rPr>
          <w:rFonts w:ascii="Arial" w:hAnsi="Arial" w:cs="Arial"/>
        </w:rPr>
      </w:pPr>
    </w:p>
    <w:p w14:paraId="36951A95" w14:textId="77777777" w:rsidR="00700862" w:rsidRPr="003176C8" w:rsidRDefault="00700862">
      <w:pPr>
        <w:rPr>
          <w:rFonts w:ascii="Arial" w:hAnsi="Arial" w:cs="Arial"/>
          <w:b/>
        </w:rPr>
      </w:pPr>
    </w:p>
    <w:p w14:paraId="11299B67" w14:textId="77777777" w:rsidR="00700862" w:rsidRPr="003176C8" w:rsidRDefault="00700862">
      <w:pPr>
        <w:rPr>
          <w:rFonts w:ascii="Arial" w:hAnsi="Arial" w:cs="Arial"/>
        </w:rPr>
      </w:pPr>
    </w:p>
    <w:p w14:paraId="043B66A9" w14:textId="77777777" w:rsidR="00700862" w:rsidRPr="003176C8" w:rsidRDefault="00700862">
      <w:pPr>
        <w:jc w:val="both"/>
        <w:rPr>
          <w:rFonts w:ascii="Arial" w:hAnsi="Arial" w:cs="Arial"/>
        </w:rPr>
      </w:pPr>
    </w:p>
    <w:p w14:paraId="75DE0342" w14:textId="77777777" w:rsidR="00700862" w:rsidRPr="003176C8" w:rsidRDefault="00700862">
      <w:pPr>
        <w:jc w:val="both"/>
        <w:rPr>
          <w:rFonts w:ascii="Arial" w:hAnsi="Arial" w:cs="Arial"/>
        </w:rPr>
      </w:pPr>
    </w:p>
    <w:p w14:paraId="612FFF13" w14:textId="77777777" w:rsidR="00700862" w:rsidRPr="003176C8" w:rsidRDefault="00700862">
      <w:pPr>
        <w:jc w:val="both"/>
        <w:rPr>
          <w:rFonts w:ascii="Arial" w:hAnsi="Arial" w:cs="Arial"/>
        </w:rPr>
      </w:pPr>
    </w:p>
    <w:p w14:paraId="09595EBD" w14:textId="77777777" w:rsidR="00700862" w:rsidRPr="003176C8" w:rsidRDefault="00700862">
      <w:pPr>
        <w:jc w:val="both"/>
        <w:rPr>
          <w:rFonts w:ascii="Arial" w:hAnsi="Arial" w:cs="Arial"/>
        </w:rPr>
      </w:pPr>
    </w:p>
    <w:p w14:paraId="44941C2D" w14:textId="77777777" w:rsidR="00700862" w:rsidRPr="003176C8" w:rsidRDefault="00700862">
      <w:pPr>
        <w:jc w:val="both"/>
        <w:rPr>
          <w:rFonts w:ascii="Arial" w:hAnsi="Arial" w:cs="Arial"/>
        </w:rPr>
      </w:pPr>
    </w:p>
    <w:sectPr w:rsidR="00700862" w:rsidRPr="003176C8">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5094A" w14:textId="77777777" w:rsidR="003B40C3" w:rsidRDefault="003B40C3">
      <w:r>
        <w:separator/>
      </w:r>
    </w:p>
  </w:endnote>
  <w:endnote w:type="continuationSeparator" w:id="0">
    <w:p w14:paraId="1D6F2A42" w14:textId="77777777" w:rsidR="003B40C3" w:rsidRDefault="003B4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AB63" w14:textId="77777777" w:rsidR="002D5572" w:rsidRDefault="002D55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F23F1" w14:textId="77777777" w:rsidR="002D5572" w:rsidRPr="00E24449" w:rsidRDefault="002D5572" w:rsidP="002D5572">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sidRPr="00E24449">
      <w:rPr>
        <w:rFonts w:ascii="Arial" w:eastAsia="Arial" w:hAnsi="Arial" w:cs="Arial"/>
        <w:color w:val="000000"/>
        <w:sz w:val="22"/>
        <w:szCs w:val="22"/>
      </w:rPr>
      <w:t>Calle 35 N° 3-80 Barrio Doce de Octubre- Los Patios</w:t>
    </w:r>
  </w:p>
  <w:p w14:paraId="3062888D" w14:textId="77777777" w:rsidR="002D5572" w:rsidRPr="00E24449" w:rsidRDefault="002D5572" w:rsidP="002D5572">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hyperlink r:id="rId1">
      <w:r w:rsidRPr="00E24449">
        <w:rPr>
          <w:rFonts w:ascii="Arial" w:eastAsia="Arial" w:hAnsi="Arial" w:cs="Arial"/>
          <w:color w:val="0000FF"/>
          <w:sz w:val="22"/>
          <w:szCs w:val="22"/>
          <w:u w:val="single"/>
        </w:rPr>
        <w:t>http://siep-alclospatios.com:6002/pqrs/pqr_alca_patios/pqr_alca_patios.php</w:t>
      </w:r>
    </w:hyperlink>
  </w:p>
  <w:p w14:paraId="4F1D654F" w14:textId="77777777" w:rsidR="002D5572" w:rsidRPr="00E24449" w:rsidRDefault="002D5572" w:rsidP="002D5572">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sidRPr="00E24449">
      <w:rPr>
        <w:rFonts w:ascii="Arial" w:eastAsia="Arial" w:hAnsi="Arial" w:cs="Arial"/>
        <w:color w:val="000000"/>
        <w:sz w:val="22"/>
        <w:szCs w:val="22"/>
      </w:rPr>
      <w:t>www.lospatios-nortedesantander.gov.co</w:t>
    </w:r>
  </w:p>
  <w:p w14:paraId="35C46A9B" w14:textId="77777777" w:rsidR="002D5572" w:rsidRPr="001A33E7" w:rsidRDefault="002D5572" w:rsidP="002D5572">
    <w:pPr>
      <w:pBdr>
        <w:top w:val="nil"/>
        <w:left w:val="nil"/>
        <w:bottom w:val="nil"/>
        <w:right w:val="nil"/>
        <w:between w:val="nil"/>
      </w:pBdr>
      <w:tabs>
        <w:tab w:val="center" w:pos="4419"/>
        <w:tab w:val="right" w:pos="8838"/>
      </w:tabs>
      <w:jc w:val="center"/>
      <w:rPr>
        <w:rFonts w:ascii="Arial" w:hAnsi="Arial" w:cs="Arial"/>
        <w:color w:val="000000"/>
        <w:sz w:val="22"/>
        <w:szCs w:val="22"/>
        <w:lang w:val="es-CO"/>
      </w:rPr>
    </w:pPr>
    <w:r w:rsidRPr="00E24449">
      <w:rPr>
        <w:rFonts w:ascii="Arial" w:eastAsia="Arial" w:hAnsi="Arial" w:cs="Arial"/>
        <w:color w:val="000000"/>
        <w:sz w:val="22"/>
        <w:szCs w:val="22"/>
      </w:rPr>
      <w:t>Teléfono: 5829959</w:t>
    </w:r>
  </w:p>
  <w:p w14:paraId="4B3A8D28" w14:textId="77777777" w:rsidR="002D5572" w:rsidRDefault="002D5572" w:rsidP="002D5572">
    <w:pPr>
      <w:pStyle w:val="Piedepgina"/>
    </w:pPr>
  </w:p>
  <w:p w14:paraId="204610FF" w14:textId="77777777" w:rsidR="00700862" w:rsidRDefault="00700862">
    <w:pPr>
      <w:pStyle w:val="Piedepgina"/>
      <w:ind w:firstLineChars="2800" w:firstLine="6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8169" w14:textId="77777777" w:rsidR="002D5572" w:rsidRDefault="002D55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3DFF8" w14:textId="77777777" w:rsidR="003B40C3" w:rsidRDefault="003B40C3">
      <w:r>
        <w:separator/>
      </w:r>
    </w:p>
  </w:footnote>
  <w:footnote w:type="continuationSeparator" w:id="0">
    <w:p w14:paraId="3232D8C6" w14:textId="77777777" w:rsidR="003B40C3" w:rsidRDefault="003B4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D9B7B" w14:textId="77777777" w:rsidR="002D5572" w:rsidRDefault="002D55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4962"/>
      <w:gridCol w:w="2268"/>
    </w:tblGrid>
    <w:tr w:rsidR="002D5572" w14:paraId="6E2E8EF5" w14:textId="77777777" w:rsidTr="00C8706B">
      <w:trPr>
        <w:trHeight w:val="462"/>
        <w:jc w:val="center"/>
      </w:trPr>
      <w:tc>
        <w:tcPr>
          <w:tcW w:w="2376" w:type="dxa"/>
          <w:vMerge w:val="restart"/>
          <w:tcBorders>
            <w:top w:val="single" w:sz="4" w:space="0" w:color="auto"/>
            <w:left w:val="single" w:sz="4" w:space="0" w:color="auto"/>
            <w:bottom w:val="double" w:sz="4" w:space="0" w:color="auto"/>
            <w:right w:val="single" w:sz="4" w:space="0" w:color="auto"/>
          </w:tcBorders>
        </w:tcPr>
        <w:p w14:paraId="40AA017F" w14:textId="77777777" w:rsidR="002D5572" w:rsidRDefault="002D5572" w:rsidP="002D5572">
          <w:pPr>
            <w:pStyle w:val="Encabezado"/>
            <w:rPr>
              <w:rFonts w:ascii="Arial" w:hAnsi="Arial" w:cs="Arial"/>
            </w:rPr>
          </w:pPr>
          <w:r>
            <w:rPr>
              <w:noProof/>
              <w:lang w:eastAsia="es-CO"/>
            </w:rPr>
            <w:drawing>
              <wp:anchor distT="0" distB="0" distL="114300" distR="114300" simplePos="0" relativeHeight="251659264" behindDoc="0" locked="0" layoutInCell="1" allowOverlap="1" wp14:anchorId="2D395479" wp14:editId="0B6A64FA">
                <wp:simplePos x="0" y="0"/>
                <wp:positionH relativeFrom="column">
                  <wp:posOffset>255651</wp:posOffset>
                </wp:positionH>
                <wp:positionV relativeFrom="paragraph">
                  <wp:posOffset>68326</wp:posOffset>
                </wp:positionV>
                <wp:extent cx="806450" cy="7239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806450" cy="723900"/>
                        </a:xfrm>
                        <a:prstGeom prst="rect">
                          <a:avLst/>
                        </a:prstGeom>
                        <a:noFill/>
                      </pic:spPr>
                    </pic:pic>
                  </a:graphicData>
                </a:graphic>
              </wp:anchor>
            </w:drawing>
          </w:r>
        </w:p>
        <w:p w14:paraId="55084951" w14:textId="77777777" w:rsidR="002D5572" w:rsidRDefault="002D5572" w:rsidP="002D5572">
          <w:pPr>
            <w:pStyle w:val="Encabezado"/>
            <w:rPr>
              <w:rFonts w:ascii="Arial" w:hAnsi="Arial" w:cs="Arial"/>
              <w:i/>
              <w:sz w:val="14"/>
              <w:szCs w:val="14"/>
            </w:rPr>
          </w:pPr>
          <w:r>
            <w:rPr>
              <w:rFonts w:ascii="Arial" w:hAnsi="Arial" w:cs="Arial"/>
              <w:i/>
              <w:sz w:val="14"/>
              <w:szCs w:val="14"/>
            </w:rPr>
            <w:t xml:space="preserve">                                                                    </w:t>
          </w:r>
        </w:p>
        <w:p w14:paraId="39F17CA5" w14:textId="77777777" w:rsidR="002D5572" w:rsidRDefault="002D5572" w:rsidP="002D5572">
          <w:pPr>
            <w:pStyle w:val="Encabezado"/>
            <w:rPr>
              <w:rFonts w:ascii="Arial" w:hAnsi="Arial" w:cs="Arial"/>
              <w:i/>
              <w:sz w:val="14"/>
              <w:szCs w:val="14"/>
            </w:rPr>
          </w:pPr>
        </w:p>
        <w:p w14:paraId="0047A614" w14:textId="77777777" w:rsidR="002D5572" w:rsidRDefault="002D5572" w:rsidP="002D5572">
          <w:pPr>
            <w:pStyle w:val="Encabezado"/>
            <w:rPr>
              <w:rFonts w:ascii="Arial" w:hAnsi="Arial" w:cs="Arial"/>
              <w:i/>
              <w:sz w:val="14"/>
              <w:szCs w:val="14"/>
            </w:rPr>
          </w:pPr>
        </w:p>
        <w:p w14:paraId="57BB0277" w14:textId="77777777" w:rsidR="002D5572" w:rsidRDefault="002D5572" w:rsidP="002D5572">
          <w:pPr>
            <w:pStyle w:val="Encabezado"/>
            <w:rPr>
              <w:rFonts w:ascii="Arial" w:hAnsi="Arial" w:cs="Arial"/>
              <w:i/>
              <w:sz w:val="14"/>
              <w:szCs w:val="14"/>
            </w:rPr>
          </w:pPr>
        </w:p>
        <w:p w14:paraId="3C5A67B9" w14:textId="77777777" w:rsidR="002D5572" w:rsidRDefault="002D5572" w:rsidP="002D5572">
          <w:pPr>
            <w:pStyle w:val="Encabezado"/>
            <w:rPr>
              <w:rFonts w:ascii="Arial" w:hAnsi="Arial" w:cs="Arial"/>
              <w:i/>
              <w:sz w:val="14"/>
              <w:szCs w:val="14"/>
            </w:rPr>
          </w:pPr>
        </w:p>
        <w:p w14:paraId="7349F9EC" w14:textId="77777777" w:rsidR="002D5572" w:rsidRDefault="002D5572" w:rsidP="002D5572">
          <w:pPr>
            <w:pStyle w:val="Encabezado"/>
            <w:rPr>
              <w:rFonts w:ascii="Arial" w:hAnsi="Arial" w:cs="Arial"/>
              <w:i/>
              <w:sz w:val="14"/>
              <w:szCs w:val="14"/>
            </w:rPr>
          </w:pPr>
        </w:p>
        <w:p w14:paraId="7805CB24" w14:textId="77777777" w:rsidR="002D5572" w:rsidRPr="00466135" w:rsidRDefault="002D5572" w:rsidP="002D5572">
          <w:pPr>
            <w:pStyle w:val="Encabezado"/>
            <w:rPr>
              <w:rFonts w:ascii="Arial" w:hAnsi="Arial" w:cs="Arial"/>
              <w:iCs/>
              <w:sz w:val="14"/>
              <w:szCs w:val="14"/>
            </w:rPr>
          </w:pPr>
          <w:r>
            <w:rPr>
              <w:rFonts w:ascii="Arial" w:hAnsi="Arial" w:cs="Arial"/>
              <w:iCs/>
              <w:sz w:val="16"/>
              <w:szCs w:val="16"/>
            </w:rPr>
            <w:t xml:space="preserve">  </w:t>
          </w:r>
          <w:r w:rsidRPr="00466135">
            <w:rPr>
              <w:rFonts w:ascii="Arial" w:hAnsi="Arial" w:cs="Arial"/>
              <w:iCs/>
              <w:sz w:val="16"/>
              <w:szCs w:val="16"/>
            </w:rPr>
            <w:t>ALCALDIA DE LOS PATIOS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114F2063" w14:textId="77777777" w:rsidR="002D5572" w:rsidRPr="007E6988" w:rsidRDefault="002D5572" w:rsidP="002D5572">
          <w:pPr>
            <w:pStyle w:val="Encabezado"/>
            <w:jc w:val="center"/>
            <w:rPr>
              <w:rFonts w:ascii="Arial" w:hAnsi="Arial" w:cs="Arial"/>
              <w:b/>
            </w:rPr>
          </w:pPr>
          <w:r w:rsidRPr="007E6988">
            <w:rPr>
              <w:rFonts w:ascii="Arial" w:hAnsi="Arial" w:cs="Arial"/>
              <w:b/>
            </w:rPr>
            <w:t>GESTION JURIDICA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9A36A1" w14:textId="77777777" w:rsidR="002D5572" w:rsidRPr="007E6988" w:rsidRDefault="002D5572" w:rsidP="002D5572">
          <w:pPr>
            <w:pStyle w:val="Encabezado"/>
            <w:jc w:val="center"/>
            <w:rPr>
              <w:rFonts w:ascii="Arial" w:hAnsi="Arial" w:cs="Arial"/>
              <w:b/>
            </w:rPr>
          </w:pPr>
          <w:r w:rsidRPr="007E6988">
            <w:rPr>
              <w:rFonts w:ascii="Arial" w:hAnsi="Arial" w:cs="Arial"/>
              <w:b/>
            </w:rPr>
            <w:t>Código: GJ-F-06</w:t>
          </w:r>
        </w:p>
      </w:tc>
    </w:tr>
    <w:tr w:rsidR="002D5572" w14:paraId="19E5B80B" w14:textId="77777777" w:rsidTr="00C8706B">
      <w:trPr>
        <w:trHeight w:val="462"/>
        <w:jc w:val="center"/>
      </w:trPr>
      <w:tc>
        <w:tcPr>
          <w:tcW w:w="2376" w:type="dxa"/>
          <w:vMerge/>
          <w:tcBorders>
            <w:top w:val="double" w:sz="4" w:space="0" w:color="auto"/>
            <w:left w:val="single" w:sz="4" w:space="0" w:color="auto"/>
            <w:bottom w:val="double" w:sz="4" w:space="0" w:color="auto"/>
            <w:right w:val="single" w:sz="4" w:space="0" w:color="auto"/>
          </w:tcBorders>
          <w:vAlign w:val="center"/>
          <w:hideMark/>
        </w:tcPr>
        <w:p w14:paraId="0B2F505B" w14:textId="77777777" w:rsidR="002D5572" w:rsidRDefault="002D5572" w:rsidP="002D5572">
          <w:pPr>
            <w:rPr>
              <w:rFonts w:ascii="Arial" w:eastAsia="Calibri" w:hAnsi="Arial" w:cs="Arial"/>
              <w:i/>
              <w:sz w:val="14"/>
              <w:szCs w:val="14"/>
              <w:lang w:eastAsia="en-US"/>
            </w:rPr>
          </w:pPr>
        </w:p>
      </w:tc>
      <w:tc>
        <w:tcPr>
          <w:tcW w:w="4962" w:type="dxa"/>
          <w:tcBorders>
            <w:top w:val="single" w:sz="4" w:space="0" w:color="auto"/>
            <w:left w:val="single" w:sz="4" w:space="0" w:color="auto"/>
            <w:bottom w:val="single" w:sz="4" w:space="0" w:color="auto"/>
            <w:right w:val="single" w:sz="4" w:space="0" w:color="auto"/>
          </w:tcBorders>
          <w:vAlign w:val="center"/>
          <w:hideMark/>
        </w:tcPr>
        <w:p w14:paraId="312A7692" w14:textId="77777777" w:rsidR="002D5572" w:rsidRPr="007E6988" w:rsidRDefault="002D5572" w:rsidP="002D5572">
          <w:pPr>
            <w:pStyle w:val="Encabezado"/>
            <w:jc w:val="center"/>
            <w:rPr>
              <w:rFonts w:ascii="Arial" w:hAnsi="Arial" w:cs="Arial"/>
              <w:b/>
            </w:rPr>
          </w:pPr>
          <w:r>
            <w:rPr>
              <w:rFonts w:ascii="Arial" w:hAnsi="Arial" w:cs="Arial"/>
              <w:b/>
            </w:rPr>
            <w:t>INVITACION PUBLICA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138BC4" w14:textId="77777777" w:rsidR="002D5572" w:rsidRPr="007E6988" w:rsidRDefault="002D5572" w:rsidP="002D5572">
          <w:pPr>
            <w:pStyle w:val="Encabezado"/>
            <w:jc w:val="center"/>
            <w:rPr>
              <w:rFonts w:ascii="Arial" w:hAnsi="Arial" w:cs="Arial"/>
              <w:b/>
            </w:rPr>
          </w:pPr>
          <w:r w:rsidRPr="007E6988">
            <w:rPr>
              <w:rFonts w:ascii="Arial" w:hAnsi="Arial" w:cs="Arial"/>
              <w:b/>
            </w:rPr>
            <w:t>Versión: 02</w:t>
          </w:r>
        </w:p>
      </w:tc>
    </w:tr>
    <w:tr w:rsidR="002D5572" w14:paraId="40CBFCAE" w14:textId="77777777" w:rsidTr="00C8706B">
      <w:trPr>
        <w:trHeight w:val="462"/>
        <w:jc w:val="center"/>
      </w:trPr>
      <w:tc>
        <w:tcPr>
          <w:tcW w:w="2376" w:type="dxa"/>
          <w:vMerge/>
          <w:tcBorders>
            <w:top w:val="double" w:sz="4" w:space="0" w:color="auto"/>
            <w:left w:val="single" w:sz="4" w:space="0" w:color="auto"/>
            <w:bottom w:val="single" w:sz="4" w:space="0" w:color="auto"/>
            <w:right w:val="single" w:sz="4" w:space="0" w:color="auto"/>
          </w:tcBorders>
          <w:vAlign w:val="center"/>
          <w:hideMark/>
        </w:tcPr>
        <w:p w14:paraId="1CD24FAC" w14:textId="77777777" w:rsidR="002D5572" w:rsidRDefault="002D5572" w:rsidP="002D5572">
          <w:pPr>
            <w:rPr>
              <w:rFonts w:ascii="Arial" w:eastAsia="Calibri" w:hAnsi="Arial" w:cs="Arial"/>
              <w:i/>
              <w:sz w:val="14"/>
              <w:szCs w:val="14"/>
              <w:lang w:eastAsia="en-US"/>
            </w:rPr>
          </w:pPr>
        </w:p>
      </w:tc>
      <w:tc>
        <w:tcPr>
          <w:tcW w:w="4962" w:type="dxa"/>
          <w:tcBorders>
            <w:top w:val="single" w:sz="4" w:space="0" w:color="auto"/>
            <w:left w:val="single" w:sz="4" w:space="0" w:color="auto"/>
            <w:bottom w:val="single" w:sz="4" w:space="0" w:color="auto"/>
            <w:right w:val="single" w:sz="4" w:space="0" w:color="auto"/>
          </w:tcBorders>
          <w:vAlign w:val="center"/>
          <w:hideMark/>
        </w:tcPr>
        <w:p w14:paraId="4B472C83" w14:textId="77777777" w:rsidR="002D5572" w:rsidRPr="007E6988" w:rsidRDefault="002D5572" w:rsidP="002D5572">
          <w:pPr>
            <w:pStyle w:val="Encabezado"/>
            <w:jc w:val="center"/>
            <w:rPr>
              <w:rFonts w:ascii="Arial" w:hAnsi="Arial" w:cs="Arial"/>
              <w:b/>
            </w:rPr>
          </w:pPr>
          <w:r w:rsidRPr="007E6988">
            <w:rPr>
              <w:rFonts w:ascii="Arial" w:hAnsi="Arial" w:cs="Arial"/>
              <w:b/>
            </w:rPr>
            <w:t>FORMATO</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4836BD2" w14:textId="77777777" w:rsidR="002D5572" w:rsidRPr="007E6988" w:rsidRDefault="002D5572" w:rsidP="002D5572">
          <w:pPr>
            <w:pStyle w:val="Encabezado"/>
            <w:jc w:val="center"/>
            <w:rPr>
              <w:rFonts w:ascii="Arial" w:hAnsi="Arial" w:cs="Arial"/>
              <w:b/>
            </w:rPr>
          </w:pPr>
          <w:r w:rsidRPr="007E6988">
            <w:rPr>
              <w:rFonts w:ascii="Arial" w:hAnsi="Arial" w:cs="Arial"/>
              <w:b/>
            </w:rPr>
            <w:t>Aprobación: 01/11/2022</w:t>
          </w:r>
        </w:p>
      </w:tc>
    </w:tr>
  </w:tbl>
  <w:p w14:paraId="6CA96B30" w14:textId="77777777" w:rsidR="00700862" w:rsidRPr="002D5572" w:rsidRDefault="00700862" w:rsidP="002D557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4203" w14:textId="77777777" w:rsidR="002D5572" w:rsidRDefault="002D55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41427"/>
    <w:multiLevelType w:val="multilevel"/>
    <w:tmpl w:val="1BA4142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657059D"/>
    <w:multiLevelType w:val="multilevel"/>
    <w:tmpl w:val="265705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08307342">
    <w:abstractNumId w:val="0"/>
  </w:num>
  <w:num w:numId="2" w16cid:durableId="123499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72"/>
    <w:rsid w:val="000041B1"/>
    <w:rsid w:val="00006D31"/>
    <w:rsid w:val="00023350"/>
    <w:rsid w:val="0002397A"/>
    <w:rsid w:val="00030289"/>
    <w:rsid w:val="000306A0"/>
    <w:rsid w:val="00054D3A"/>
    <w:rsid w:val="00056538"/>
    <w:rsid w:val="00074AD3"/>
    <w:rsid w:val="00082F51"/>
    <w:rsid w:val="000837E4"/>
    <w:rsid w:val="00085BBD"/>
    <w:rsid w:val="000A0DC6"/>
    <w:rsid w:val="000B0931"/>
    <w:rsid w:val="000C54CF"/>
    <w:rsid w:val="00102CEE"/>
    <w:rsid w:val="00103CA6"/>
    <w:rsid w:val="00121B0E"/>
    <w:rsid w:val="001419CD"/>
    <w:rsid w:val="00156278"/>
    <w:rsid w:val="00161C40"/>
    <w:rsid w:val="0016515A"/>
    <w:rsid w:val="00170D24"/>
    <w:rsid w:val="00172037"/>
    <w:rsid w:val="0018438B"/>
    <w:rsid w:val="00186F46"/>
    <w:rsid w:val="00191D87"/>
    <w:rsid w:val="001A283D"/>
    <w:rsid w:val="001A312B"/>
    <w:rsid w:val="001B03EA"/>
    <w:rsid w:val="001C368A"/>
    <w:rsid w:val="001C70B1"/>
    <w:rsid w:val="001D2856"/>
    <w:rsid w:val="001D6679"/>
    <w:rsid w:val="001E0D0F"/>
    <w:rsid w:val="001E7FAE"/>
    <w:rsid w:val="00203D28"/>
    <w:rsid w:val="00211A92"/>
    <w:rsid w:val="002138E2"/>
    <w:rsid w:val="00217FEF"/>
    <w:rsid w:val="0023112E"/>
    <w:rsid w:val="0023465A"/>
    <w:rsid w:val="0023724D"/>
    <w:rsid w:val="00243EC2"/>
    <w:rsid w:val="00254803"/>
    <w:rsid w:val="00261732"/>
    <w:rsid w:val="00273131"/>
    <w:rsid w:val="002B2101"/>
    <w:rsid w:val="002D2F9A"/>
    <w:rsid w:val="002D5572"/>
    <w:rsid w:val="002D5585"/>
    <w:rsid w:val="002E49C2"/>
    <w:rsid w:val="00307E52"/>
    <w:rsid w:val="00311258"/>
    <w:rsid w:val="003176C8"/>
    <w:rsid w:val="0032433B"/>
    <w:rsid w:val="00337798"/>
    <w:rsid w:val="003610EF"/>
    <w:rsid w:val="00377D49"/>
    <w:rsid w:val="00382EDF"/>
    <w:rsid w:val="003967D0"/>
    <w:rsid w:val="00397EDE"/>
    <w:rsid w:val="003B1C79"/>
    <w:rsid w:val="003B40C3"/>
    <w:rsid w:val="003C5AF7"/>
    <w:rsid w:val="003C5DC5"/>
    <w:rsid w:val="003F7147"/>
    <w:rsid w:val="00401F7C"/>
    <w:rsid w:val="0041450F"/>
    <w:rsid w:val="004177EC"/>
    <w:rsid w:val="00423AA1"/>
    <w:rsid w:val="00436D29"/>
    <w:rsid w:val="00463E07"/>
    <w:rsid w:val="00480B7F"/>
    <w:rsid w:val="00484785"/>
    <w:rsid w:val="004A0266"/>
    <w:rsid w:val="004A0CE8"/>
    <w:rsid w:val="004A29C3"/>
    <w:rsid w:val="004A7132"/>
    <w:rsid w:val="004B40DC"/>
    <w:rsid w:val="004B729B"/>
    <w:rsid w:val="004D2126"/>
    <w:rsid w:val="004D529C"/>
    <w:rsid w:val="004E78D7"/>
    <w:rsid w:val="004F0CD5"/>
    <w:rsid w:val="004F3173"/>
    <w:rsid w:val="00511542"/>
    <w:rsid w:val="005143EA"/>
    <w:rsid w:val="0051673A"/>
    <w:rsid w:val="005364E1"/>
    <w:rsid w:val="00543610"/>
    <w:rsid w:val="00547496"/>
    <w:rsid w:val="00555B75"/>
    <w:rsid w:val="00555B93"/>
    <w:rsid w:val="005601F6"/>
    <w:rsid w:val="00561B0C"/>
    <w:rsid w:val="005A36EF"/>
    <w:rsid w:val="005A7D4B"/>
    <w:rsid w:val="005B6E5D"/>
    <w:rsid w:val="005C1BBA"/>
    <w:rsid w:val="005D16B8"/>
    <w:rsid w:val="005D5819"/>
    <w:rsid w:val="005E2995"/>
    <w:rsid w:val="005F646A"/>
    <w:rsid w:val="00621896"/>
    <w:rsid w:val="006220D5"/>
    <w:rsid w:val="006507E3"/>
    <w:rsid w:val="0065526F"/>
    <w:rsid w:val="0065645A"/>
    <w:rsid w:val="00663075"/>
    <w:rsid w:val="00670A97"/>
    <w:rsid w:val="00671E81"/>
    <w:rsid w:val="0067445A"/>
    <w:rsid w:val="006779AD"/>
    <w:rsid w:val="00687D24"/>
    <w:rsid w:val="006B5008"/>
    <w:rsid w:val="006C54A7"/>
    <w:rsid w:val="006D4763"/>
    <w:rsid w:val="006E1ED9"/>
    <w:rsid w:val="006E50D9"/>
    <w:rsid w:val="006F0EF8"/>
    <w:rsid w:val="00700862"/>
    <w:rsid w:val="007211CB"/>
    <w:rsid w:val="00722500"/>
    <w:rsid w:val="00723EE4"/>
    <w:rsid w:val="00724184"/>
    <w:rsid w:val="0075132C"/>
    <w:rsid w:val="00772E33"/>
    <w:rsid w:val="00777350"/>
    <w:rsid w:val="00785878"/>
    <w:rsid w:val="00787A1F"/>
    <w:rsid w:val="007A7295"/>
    <w:rsid w:val="007C237A"/>
    <w:rsid w:val="007D3CC0"/>
    <w:rsid w:val="008117E8"/>
    <w:rsid w:val="00823249"/>
    <w:rsid w:val="008236E5"/>
    <w:rsid w:val="0084148A"/>
    <w:rsid w:val="0085233F"/>
    <w:rsid w:val="0086094F"/>
    <w:rsid w:val="008636BA"/>
    <w:rsid w:val="00871AD4"/>
    <w:rsid w:val="00876C79"/>
    <w:rsid w:val="00881C89"/>
    <w:rsid w:val="00891927"/>
    <w:rsid w:val="008936B6"/>
    <w:rsid w:val="008B49E8"/>
    <w:rsid w:val="008B760B"/>
    <w:rsid w:val="008C10B5"/>
    <w:rsid w:val="008C7A66"/>
    <w:rsid w:val="008E05D4"/>
    <w:rsid w:val="008E35EA"/>
    <w:rsid w:val="008E489E"/>
    <w:rsid w:val="00907A2A"/>
    <w:rsid w:val="00907E31"/>
    <w:rsid w:val="00916D3E"/>
    <w:rsid w:val="00922EA1"/>
    <w:rsid w:val="009252CB"/>
    <w:rsid w:val="00931265"/>
    <w:rsid w:val="00935CAD"/>
    <w:rsid w:val="00957FA7"/>
    <w:rsid w:val="00964D1F"/>
    <w:rsid w:val="00996682"/>
    <w:rsid w:val="009A0AE1"/>
    <w:rsid w:val="009A288C"/>
    <w:rsid w:val="009B7701"/>
    <w:rsid w:val="009C2E2A"/>
    <w:rsid w:val="009C341D"/>
    <w:rsid w:val="009C3EB8"/>
    <w:rsid w:val="009D23AA"/>
    <w:rsid w:val="009E244A"/>
    <w:rsid w:val="009E2745"/>
    <w:rsid w:val="009E4135"/>
    <w:rsid w:val="009E5DBD"/>
    <w:rsid w:val="009E7292"/>
    <w:rsid w:val="009F2142"/>
    <w:rsid w:val="00A038A3"/>
    <w:rsid w:val="00A110EC"/>
    <w:rsid w:val="00A115E4"/>
    <w:rsid w:val="00A12278"/>
    <w:rsid w:val="00A3342B"/>
    <w:rsid w:val="00A50993"/>
    <w:rsid w:val="00A77F2E"/>
    <w:rsid w:val="00A83ED1"/>
    <w:rsid w:val="00A845D9"/>
    <w:rsid w:val="00AA648E"/>
    <w:rsid w:val="00AD14FB"/>
    <w:rsid w:val="00AD23A7"/>
    <w:rsid w:val="00AE2D49"/>
    <w:rsid w:val="00AE66AF"/>
    <w:rsid w:val="00B10DE0"/>
    <w:rsid w:val="00B1188E"/>
    <w:rsid w:val="00B23F92"/>
    <w:rsid w:val="00B35C97"/>
    <w:rsid w:val="00B36F7B"/>
    <w:rsid w:val="00B60FE2"/>
    <w:rsid w:val="00B65DC5"/>
    <w:rsid w:val="00B71EF4"/>
    <w:rsid w:val="00B84774"/>
    <w:rsid w:val="00B90BCE"/>
    <w:rsid w:val="00BA08A4"/>
    <w:rsid w:val="00BB1CF8"/>
    <w:rsid w:val="00BC5950"/>
    <w:rsid w:val="00C07001"/>
    <w:rsid w:val="00C1484D"/>
    <w:rsid w:val="00C34DA5"/>
    <w:rsid w:val="00C52A5D"/>
    <w:rsid w:val="00C84E2D"/>
    <w:rsid w:val="00C90CE3"/>
    <w:rsid w:val="00C91E23"/>
    <w:rsid w:val="00C93DBD"/>
    <w:rsid w:val="00CB6C90"/>
    <w:rsid w:val="00CD24F8"/>
    <w:rsid w:val="00CE2DD0"/>
    <w:rsid w:val="00CE7C4C"/>
    <w:rsid w:val="00D10E13"/>
    <w:rsid w:val="00D21720"/>
    <w:rsid w:val="00D2564A"/>
    <w:rsid w:val="00D35953"/>
    <w:rsid w:val="00D41911"/>
    <w:rsid w:val="00D451F1"/>
    <w:rsid w:val="00D47AEE"/>
    <w:rsid w:val="00D55B72"/>
    <w:rsid w:val="00D6263F"/>
    <w:rsid w:val="00D731C7"/>
    <w:rsid w:val="00D735F1"/>
    <w:rsid w:val="00DA2E30"/>
    <w:rsid w:val="00DA6265"/>
    <w:rsid w:val="00DC605B"/>
    <w:rsid w:val="00DE755B"/>
    <w:rsid w:val="00DF35F5"/>
    <w:rsid w:val="00E004F4"/>
    <w:rsid w:val="00E04EFA"/>
    <w:rsid w:val="00E30548"/>
    <w:rsid w:val="00E563D5"/>
    <w:rsid w:val="00E70E6D"/>
    <w:rsid w:val="00E828AB"/>
    <w:rsid w:val="00EB5E7F"/>
    <w:rsid w:val="00ED647F"/>
    <w:rsid w:val="00EE0319"/>
    <w:rsid w:val="00EE4854"/>
    <w:rsid w:val="00F13FE7"/>
    <w:rsid w:val="00F20BC2"/>
    <w:rsid w:val="00F32384"/>
    <w:rsid w:val="00F32EF7"/>
    <w:rsid w:val="00F36FBF"/>
    <w:rsid w:val="00F406DF"/>
    <w:rsid w:val="00F4741B"/>
    <w:rsid w:val="00F634A1"/>
    <w:rsid w:val="00F7058B"/>
    <w:rsid w:val="00F725CD"/>
    <w:rsid w:val="00FA4BFE"/>
    <w:rsid w:val="00FA570F"/>
    <w:rsid w:val="00FA7327"/>
    <w:rsid w:val="00FB2152"/>
    <w:rsid w:val="00FC052C"/>
    <w:rsid w:val="00FC4213"/>
    <w:rsid w:val="00FC648E"/>
    <w:rsid w:val="00FD42AE"/>
    <w:rsid w:val="00FD6930"/>
    <w:rsid w:val="00FE0B8D"/>
    <w:rsid w:val="00FF4065"/>
    <w:rsid w:val="400D4983"/>
    <w:rsid w:val="4A8843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4DAC6"/>
  <w15:docId w15:val="{C71CC687-66DD-5446-8984-FB5071C4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Pr>
      <w:color w:val="0563C1" w:themeColor="hyperlink"/>
      <w:u w:val="single"/>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qFormat/>
    <w:pPr>
      <w:spacing w:before="100" w:beforeAutospacing="1" w:after="100" w:afterAutospacing="1"/>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link w:val="Prrafodelista"/>
    <w:uiPriority w:val="34"/>
    <w:qFormat/>
    <w:locked/>
    <w:rPr>
      <w:rFonts w:ascii="Calibri" w:eastAsia="Times New Roman" w:hAnsi="Calibri" w:cs="Times New Roman"/>
      <w:szCs w:val="20"/>
      <w:lang w:val="es-CO" w:eastAsia="es-CO"/>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val="es-ES" w:eastAsia="es-ES"/>
    </w:rPr>
  </w:style>
  <w:style w:type="table" w:customStyle="1" w:styleId="TableNormal">
    <w:name w:val="Table Normal"/>
    <w:unhideWhenUsed/>
    <w:qFormat/>
    <w:pPr>
      <w:widowControl w:val="0"/>
      <w:autoSpaceDE w:val="0"/>
      <w:autoSpaceDN w:val="0"/>
    </w:p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Pr>
      <w:rFonts w:ascii="Calibri" w:eastAsia="Times New Roman" w:hAnsi="Calibri" w:cs="Times New Roman"/>
      <w:sz w:val="22"/>
      <w:szCs w:val="22"/>
      <w:lang w:eastAsia="es-ES"/>
    </w:rPr>
  </w:style>
  <w:style w:type="character" w:customStyle="1" w:styleId="SinespaciadoCar">
    <w:name w:val="Sin espaciado Car"/>
    <w:link w:val="Sinespaciado"/>
    <w:uiPriority w:val="1"/>
    <w:qFormat/>
    <w:rPr>
      <w:rFonts w:ascii="Calibri" w:eastAsia="Times New Roman" w:hAnsi="Calibri" w:cs="Times New Roman"/>
      <w:lang w:val="es-CO" w:eastAsia="es-ES"/>
    </w:rPr>
  </w:style>
  <w:style w:type="paragraph" w:customStyle="1" w:styleId="p1">
    <w:name w:val="p1"/>
    <w:basedOn w:val="Normal"/>
    <w:rsid w:val="001E7FAE"/>
    <w:rPr>
      <w:rFonts w:ascii="Arial" w:hAnsi="Arial" w:cs="Arial"/>
      <w:color w:val="000000"/>
      <w:sz w:val="18"/>
      <w:szCs w:val="18"/>
      <w:lang w:val="es-CO" w:eastAsia="es-MX"/>
    </w:rPr>
  </w:style>
  <w:style w:type="paragraph" w:customStyle="1" w:styleId="p2">
    <w:name w:val="p2"/>
    <w:basedOn w:val="Normal"/>
    <w:rsid w:val="001E7FAE"/>
    <w:rPr>
      <w:rFonts w:ascii="Arial" w:hAnsi="Arial" w:cs="Arial"/>
      <w:color w:val="000000"/>
      <w:sz w:val="18"/>
      <w:szCs w:val="18"/>
      <w:lang w:val="es-CO" w:eastAsia="es-MX"/>
    </w:rPr>
  </w:style>
  <w:style w:type="paragraph" w:customStyle="1" w:styleId="p3">
    <w:name w:val="p3"/>
    <w:basedOn w:val="Normal"/>
    <w:rsid w:val="001E7FAE"/>
    <w:rPr>
      <w:lang w:val="es-CO" w:eastAsia="es-MX"/>
    </w:rPr>
  </w:style>
  <w:style w:type="paragraph" w:customStyle="1" w:styleId="p4">
    <w:name w:val="p4"/>
    <w:basedOn w:val="Normal"/>
    <w:rsid w:val="001E7FAE"/>
    <w:rPr>
      <w:lang w:val="es-CO" w:eastAsia="es-MX"/>
    </w:rPr>
  </w:style>
  <w:style w:type="paragraph" w:customStyle="1" w:styleId="p5">
    <w:name w:val="p5"/>
    <w:basedOn w:val="Normal"/>
    <w:rsid w:val="001E7FAE"/>
    <w:rPr>
      <w:color w:val="000000"/>
      <w:sz w:val="12"/>
      <w:szCs w:val="12"/>
      <w:lang w:val="es-CO" w:eastAsia="es-MX"/>
    </w:rPr>
  </w:style>
  <w:style w:type="character" w:customStyle="1" w:styleId="s2">
    <w:name w:val="s2"/>
    <w:basedOn w:val="Fuentedeprrafopredeter"/>
    <w:rsid w:val="001E7FAE"/>
    <w:rPr>
      <w:rFonts w:ascii="Helvetica" w:hAnsi="Helvetica" w:hint="default"/>
      <w:sz w:val="18"/>
      <w:szCs w:val="18"/>
    </w:rPr>
  </w:style>
  <w:style w:type="paragraph" w:customStyle="1" w:styleId="p6">
    <w:name w:val="p6"/>
    <w:basedOn w:val="Normal"/>
    <w:rsid w:val="001E7FAE"/>
    <w:rPr>
      <w:rFonts w:ascii="Helvetica" w:hAnsi="Helvetica"/>
      <w:color w:val="292929"/>
      <w:sz w:val="12"/>
      <w:szCs w:val="12"/>
      <w:lang w:val="es-CO" w:eastAsia="es-MX"/>
    </w:rPr>
  </w:style>
  <w:style w:type="character" w:customStyle="1" w:styleId="s3">
    <w:name w:val="s3"/>
    <w:basedOn w:val="Fuentedeprrafopredeter"/>
    <w:rsid w:val="001E7FAE"/>
    <w:rPr>
      <w:color w:val="1A1A1A"/>
    </w:rPr>
  </w:style>
  <w:style w:type="character" w:customStyle="1" w:styleId="s4">
    <w:name w:val="s4"/>
    <w:basedOn w:val="Fuentedeprrafopredeter"/>
    <w:rsid w:val="001E7FAE"/>
    <w:rPr>
      <w:color w:val="575757"/>
    </w:rPr>
  </w:style>
  <w:style w:type="character" w:customStyle="1" w:styleId="s5">
    <w:name w:val="s5"/>
    <w:basedOn w:val="Fuentedeprrafopredeter"/>
    <w:rsid w:val="001E7FAE"/>
    <w:rPr>
      <w:color w:val="3A3A3A"/>
    </w:rPr>
  </w:style>
  <w:style w:type="character" w:customStyle="1" w:styleId="s6">
    <w:name w:val="s6"/>
    <w:basedOn w:val="Fuentedeprrafopredeter"/>
    <w:rsid w:val="001E7FAE"/>
    <w:rPr>
      <w:color w:val="606060"/>
    </w:rPr>
  </w:style>
  <w:style w:type="character" w:customStyle="1" w:styleId="s7">
    <w:name w:val="s7"/>
    <w:basedOn w:val="Fuentedeprrafopredeter"/>
    <w:rsid w:val="001E7FAE"/>
    <w:rPr>
      <w:color w:val="252525"/>
    </w:rPr>
  </w:style>
  <w:style w:type="character" w:customStyle="1" w:styleId="s8">
    <w:name w:val="s8"/>
    <w:basedOn w:val="Fuentedeprrafopredeter"/>
    <w:rsid w:val="001E7FAE"/>
    <w:rPr>
      <w:color w:val="0F0F0F"/>
    </w:rPr>
  </w:style>
  <w:style w:type="character" w:styleId="Fuerte">
    <w:name w:val="Strong"/>
    <w:uiPriority w:val="22"/>
    <w:qFormat/>
    <w:rsid w:val="00A334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1074</Words>
  <Characters>5910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Renata Laura Veronica Navarro Kreutzer</cp:lastModifiedBy>
  <cp:revision>2</cp:revision>
  <cp:lastPrinted>2024-12-05T10:08:00Z</cp:lastPrinted>
  <dcterms:created xsi:type="dcterms:W3CDTF">2026-10-19T15:02:00Z</dcterms:created>
  <dcterms:modified xsi:type="dcterms:W3CDTF">2026-10-19T15:02:00Z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2058-12.1.0.25242</vt:lpwstr>
  </property>
  <property fmtid="{D5CDD505-2E9C-101B-9397-08002B2CF9AE}" pid="3" name="ICV">
    <vt:lpwstr>AA11BAE1F5F7482893FF6062064C4C15_13</vt:lpwstr>
  </property>
  <property fmtid="{D5CDD505-2E9C-101B-9397-08002B2CF9AE}" pid="4" name="KSOTemplateDocerSaveRecord">
    <vt:lpwstr>eyJoZGlkIjoiOWZlZjIyZjkzZmFjZTE0OGNiYWUxYzc0NjlkMTcyYTgiLCJ1c2VySWQiOiIyMjE2ODUxMjg2OTk1In0=</vt:lpwstr>
  </property>
</Properties>
</file>