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629" w14:textId="4EEF7AA5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72067" w14:textId="77777777" w:rsidR="00997159" w:rsidRDefault="00997159" w:rsidP="00D97E04">
      <w:pPr>
        <w:spacing w:before="0" w:after="0"/>
      </w:pPr>
      <w:r>
        <w:separator/>
      </w:r>
    </w:p>
  </w:endnote>
  <w:endnote w:type="continuationSeparator" w:id="0">
    <w:p w14:paraId="140229DB" w14:textId="77777777" w:rsidR="00997159" w:rsidRDefault="00997159" w:rsidP="00D97E04">
      <w:pPr>
        <w:spacing w:before="0" w:after="0"/>
      </w:pPr>
      <w:r>
        <w:continuationSeparator/>
      </w:r>
    </w:p>
  </w:endnote>
  <w:endnote w:type="continuationNotice" w:id="1">
    <w:p w14:paraId="226EFFE2" w14:textId="77777777" w:rsidR="00997159" w:rsidRDefault="0099715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3CED7E7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3000300E" w:rsidR="0044270F" w:rsidRDefault="3CED7E7F" w:rsidP="3CED7E7F">
          <w:pPr>
            <w:spacing w:after="4" w:line="247" w:lineRule="auto"/>
            <w:rPr>
              <w:rFonts w:eastAsia="Arial" w:cs="Arial"/>
              <w:sz w:val="16"/>
              <w:szCs w:val="16"/>
              <w:lang w:eastAsia="es-CO"/>
            </w:rPr>
          </w:pPr>
          <w:r w:rsidRPr="3CED7E7F">
            <w:rPr>
              <w:rFonts w:eastAsia="Arial" w:cs="Arial"/>
              <w:sz w:val="16"/>
              <w:szCs w:val="16"/>
              <w:lang w:eastAsia="es-CO"/>
            </w:rPr>
            <w:t>6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CD76C" w14:textId="77777777" w:rsidR="00997159" w:rsidRDefault="00997159" w:rsidP="00D97E04">
      <w:pPr>
        <w:spacing w:before="0" w:after="0"/>
      </w:pPr>
      <w:r>
        <w:separator/>
      </w:r>
    </w:p>
  </w:footnote>
  <w:footnote w:type="continuationSeparator" w:id="0">
    <w:p w14:paraId="2A96CC07" w14:textId="77777777" w:rsidR="00997159" w:rsidRDefault="00997159" w:rsidP="00D97E04">
      <w:pPr>
        <w:spacing w:before="0" w:after="0"/>
      </w:pPr>
      <w:r>
        <w:continuationSeparator/>
      </w:r>
    </w:p>
  </w:footnote>
  <w:footnote w:type="continuationNotice" w:id="1">
    <w:p w14:paraId="737A32E1" w14:textId="77777777" w:rsidR="00997159" w:rsidRDefault="0099715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1C9FDD5E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54FFEC4" w:rsidR="001D3F59" w:rsidRPr="006B48A7" w:rsidRDefault="3CED7E7F" w:rsidP="3CED7E7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3CED7E7F">
            <w:rPr>
              <w:rFonts w:cs="Arial"/>
              <w:b/>
              <w:bCs/>
              <w:sz w:val="16"/>
              <w:szCs w:val="16"/>
            </w:rPr>
            <w:t>LICITACIÓN DE OBRA PÚBLICA DE INFRAESTRUCTURA DE TRANSPORTE (VERSIÓN 4)</w:t>
          </w:r>
        </w:p>
      </w:tc>
    </w:tr>
    <w:tr w:rsidR="001D3F59" w:rsidRPr="00D27475" w14:paraId="20C4CC6E" w14:textId="77777777" w:rsidTr="1C9FDD5E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1C9FDD5E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4F1AEFCF" w:rsidR="001D3F59" w:rsidRPr="006B48A7" w:rsidRDefault="1C9FDD5E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C9FDD5E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571A1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C0CDD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97159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1C9FDD5E"/>
    <w:rsid w:val="3CED7E7F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72EAA9-BAB5-4BA5-B2C1-EF4AE6F98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2612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Santiago Barrera</cp:lastModifiedBy>
  <cp:revision>5</cp:revision>
  <cp:lastPrinted>2022-06-28T17:42:00Z</cp:lastPrinted>
  <dcterms:created xsi:type="dcterms:W3CDTF">2022-08-02T17:14:00Z</dcterms:created>
  <dcterms:modified xsi:type="dcterms:W3CDTF">2025-05-29T15:36:00Z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