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7ACE3D" w14:textId="66FF2142" w:rsidR="0077727E" w:rsidRPr="00A75391" w:rsidRDefault="0077727E" w:rsidP="0077727E">
      <w:pPr>
        <w:jc w:val="center"/>
        <w:rPr>
          <w:rFonts w:ascii="Gotham Narrow Book" w:hAnsi="Gotham Narrow Book" w:cs="Arial"/>
          <w:b/>
          <w:sz w:val="24"/>
          <w:szCs w:val="24"/>
        </w:rPr>
      </w:pPr>
      <w:r w:rsidRPr="00A75391">
        <w:rPr>
          <w:rFonts w:ascii="Gotham Narrow Book" w:hAnsi="Gotham Narrow Book" w:cs="Arial"/>
          <w:b/>
          <w:sz w:val="24"/>
          <w:szCs w:val="24"/>
        </w:rPr>
        <w:t>MATRIZ 3</w:t>
      </w:r>
      <w:r w:rsidR="00136C78" w:rsidRPr="00A75391">
        <w:rPr>
          <w:rFonts w:ascii="Gotham Narrow Book" w:hAnsi="Gotham Narrow Book" w:cs="Arial"/>
          <w:b/>
          <w:sz w:val="24"/>
          <w:szCs w:val="24"/>
        </w:rPr>
        <w:t xml:space="preserve"> - </w:t>
      </w:r>
      <w:r w:rsidRPr="00A75391">
        <w:rPr>
          <w:rFonts w:ascii="Gotham Narrow Book" w:hAnsi="Gotham Narrow Book" w:cs="Arial"/>
          <w:b/>
          <w:sz w:val="24"/>
          <w:szCs w:val="24"/>
        </w:rPr>
        <w:t>RIESGOS</w:t>
      </w:r>
    </w:p>
    <w:p w14:paraId="09226901" w14:textId="77777777" w:rsidR="0058222E" w:rsidRPr="00A75391" w:rsidRDefault="0058222E" w:rsidP="007C702A">
      <w:pPr>
        <w:rPr>
          <w:rFonts w:ascii="Gotham Narrow Book" w:hAnsi="Gotham Narrow Book" w:cs="Arial"/>
          <w:sz w:val="24"/>
          <w:szCs w:val="24"/>
          <w:lang w:val="es-ES_tradnl" w:eastAsia="es-CO"/>
        </w:rPr>
      </w:pPr>
    </w:p>
    <w:p w14:paraId="3DF76343" w14:textId="77777777" w:rsidR="00E906E1" w:rsidRPr="00E906E1" w:rsidRDefault="00E906E1" w:rsidP="00E906E1">
      <w:pPr>
        <w:rPr>
          <w:rFonts w:ascii="Gotham Narrow Book" w:hAnsi="Gotham Narrow Book" w:cs="Arial"/>
          <w:sz w:val="24"/>
          <w:szCs w:val="24"/>
          <w:lang w:val="es-ES_tradnl" w:eastAsia="es-CO"/>
        </w:rPr>
      </w:pPr>
      <w:r w:rsidRPr="00E906E1">
        <w:rPr>
          <w:rFonts w:ascii="Gotham Narrow Book" w:hAnsi="Gotham Narrow Book" w:cs="Arial"/>
          <w:sz w:val="24"/>
          <w:szCs w:val="24"/>
          <w:lang w:val="es-ES_tradnl" w:eastAsia="es-CO"/>
        </w:rPr>
        <w:t>Para el presente procedimiento contractual, en atención a la Ley 1150 de 2007 y los artículos 2.2.1.1.1.3.1 y 2.2.1.1.1.6.3. del Decreto 1082 de 2015, entiéndase por Riesgo la probabilidad de ocurrencia de eventos aleatorios que afecten el desarrollo del mismo, generando una variación sobre el resultado esperado, tanto en relación con los costos como con las actividades a desarrollar en la ejecución contractual.</w:t>
      </w:r>
    </w:p>
    <w:p w14:paraId="56A7D7F5" w14:textId="77777777" w:rsidR="00E906E1" w:rsidRPr="00E906E1" w:rsidRDefault="00E906E1" w:rsidP="00E906E1">
      <w:pPr>
        <w:rPr>
          <w:rFonts w:ascii="Gotham Narrow Book" w:hAnsi="Gotham Narrow Book" w:cs="Arial"/>
          <w:sz w:val="24"/>
          <w:szCs w:val="24"/>
          <w:lang w:val="es-ES_tradnl" w:eastAsia="es-CO"/>
        </w:rPr>
      </w:pPr>
    </w:p>
    <w:p w14:paraId="0014AAF3" w14:textId="77777777" w:rsidR="00E906E1" w:rsidRPr="00E906E1" w:rsidRDefault="00E906E1" w:rsidP="00E906E1">
      <w:pPr>
        <w:rPr>
          <w:rFonts w:ascii="Gotham Narrow Book" w:hAnsi="Gotham Narrow Book" w:cs="Arial"/>
          <w:sz w:val="24"/>
          <w:szCs w:val="24"/>
          <w:lang w:val="es-ES_tradnl" w:eastAsia="es-CO"/>
        </w:rPr>
      </w:pPr>
      <w:r w:rsidRPr="00E906E1">
        <w:rPr>
          <w:rFonts w:ascii="Gotham Narrow Book" w:hAnsi="Gotham Narrow Book" w:cs="Arial"/>
          <w:sz w:val="24"/>
          <w:szCs w:val="24"/>
          <w:lang w:val="es-ES_tradnl" w:eastAsia="es-CO"/>
        </w:rPr>
        <w:t xml:space="preserve">Corresponderá al contratista seleccionado la asunción del Riesgo previsible propio de este tipo de contratación asumiendo su costo, siempre que el mismo no se encuentre expresamente a cargo de la entidad en el contrato. </w:t>
      </w:r>
    </w:p>
    <w:p w14:paraId="33EED0B2" w14:textId="77777777" w:rsidR="00E906E1" w:rsidRPr="00E906E1" w:rsidRDefault="00E906E1" w:rsidP="00E906E1">
      <w:pPr>
        <w:rPr>
          <w:rFonts w:ascii="Gotham Narrow Book" w:hAnsi="Gotham Narrow Book" w:cs="Arial"/>
          <w:sz w:val="24"/>
          <w:szCs w:val="24"/>
          <w:lang w:val="es-ES_tradnl" w:eastAsia="es-CO"/>
        </w:rPr>
      </w:pPr>
    </w:p>
    <w:p w14:paraId="2E7008F5" w14:textId="6BC8FAC7" w:rsidR="00545461" w:rsidRPr="00A75391" w:rsidRDefault="00E906E1" w:rsidP="00E906E1">
      <w:pPr>
        <w:rPr>
          <w:rFonts w:ascii="Gotham Narrow Book" w:hAnsi="Gotham Narrow Book" w:cs="Arial"/>
          <w:sz w:val="24"/>
          <w:szCs w:val="24"/>
          <w:lang w:val="es-ES_tradnl" w:eastAsia="es-CO"/>
        </w:rPr>
      </w:pPr>
      <w:r w:rsidRPr="00E906E1">
        <w:rPr>
          <w:rFonts w:ascii="Gotham Narrow Book" w:hAnsi="Gotham Narrow Book" w:cs="Arial"/>
          <w:sz w:val="24"/>
          <w:szCs w:val="24"/>
          <w:lang w:val="es-ES_tradnl" w:eastAsia="es-CO"/>
        </w:rPr>
        <w:t>De acuerdo con procedimiento de la referencia, nos permitimos establecer la tipificación, estimación y asignación de los riesgos previsibles que puedan afectar el presente procedimiento.</w:t>
      </w:r>
    </w:p>
    <w:p w14:paraId="1F535D9B" w14:textId="76844A69" w:rsidR="00173EB0" w:rsidRPr="00A75391" w:rsidRDefault="00173EB0" w:rsidP="007C702A">
      <w:pPr>
        <w:rPr>
          <w:rFonts w:ascii="Gotham Narrow Book" w:hAnsi="Gotham Narrow Book" w:cs="Arial"/>
          <w:sz w:val="24"/>
          <w:szCs w:val="24"/>
          <w:lang w:val="es-ES" w:eastAsia="es-CO"/>
        </w:rPr>
      </w:pPr>
    </w:p>
    <w:p w14:paraId="17A498D3" w14:textId="138B675F" w:rsidR="00173EB0" w:rsidRPr="00A75391" w:rsidRDefault="00173EB0" w:rsidP="00173EB0">
      <w:pPr>
        <w:spacing w:after="100" w:afterAutospacing="1"/>
        <w:rPr>
          <w:rFonts w:ascii="Gotham Narrow Book" w:eastAsia="SimSun" w:hAnsi="Gotham Narrow Book" w:cs="Arial"/>
          <w:b/>
          <w:kern w:val="3"/>
          <w:sz w:val="24"/>
          <w:szCs w:val="24"/>
          <w:u w:val="single"/>
          <w:lang w:eastAsia="zh-CN" w:bidi="hi-IN"/>
        </w:rPr>
      </w:pPr>
      <w:r w:rsidRPr="00A75391">
        <w:rPr>
          <w:rFonts w:ascii="Gotham Narrow Book" w:eastAsia="SimSun" w:hAnsi="Gotham Narrow Book" w:cs="Arial"/>
          <w:b/>
          <w:kern w:val="3"/>
          <w:sz w:val="24"/>
          <w:szCs w:val="24"/>
          <w:u w:val="single"/>
          <w:lang w:eastAsia="zh-CN" w:bidi="hi-IN"/>
        </w:rPr>
        <w:t>CATEGORÍA DEL RIESGO</w:t>
      </w:r>
    </w:p>
    <w:p w14:paraId="2087A64E" w14:textId="604B22CA" w:rsidR="00173EB0" w:rsidRPr="00A75391" w:rsidRDefault="00173EB0" w:rsidP="00173EB0">
      <w:pPr>
        <w:spacing w:line="260" w:lineRule="exact"/>
        <w:ind w:left="105"/>
        <w:rPr>
          <w:rFonts w:ascii="Gotham Narrow Book" w:eastAsia="Times New Roman" w:hAnsi="Gotham Narrow Book" w:cs="Arial"/>
          <w:sz w:val="24"/>
          <w:szCs w:val="24"/>
          <w:lang w:val="es-ES"/>
        </w:rPr>
      </w:pPr>
      <w:r w:rsidRPr="00A75391">
        <w:rPr>
          <w:rFonts w:ascii="Gotham Narrow Book" w:eastAsia="Times New Roman" w:hAnsi="Gotham Narrow Book" w:cs="Arial"/>
          <w:sz w:val="24"/>
          <w:szCs w:val="24"/>
          <w:lang w:val="es-ES"/>
        </w:rPr>
        <w:t>Se valora la categoría del riesgo en función de la probabilidad de ocurrencia del mismo.</w:t>
      </w:r>
    </w:p>
    <w:p w14:paraId="3D828E21" w14:textId="77777777" w:rsidR="00A75391" w:rsidRPr="00A75391" w:rsidRDefault="00A75391" w:rsidP="00173EB0">
      <w:pPr>
        <w:spacing w:line="260" w:lineRule="exact"/>
        <w:ind w:left="105"/>
        <w:rPr>
          <w:rFonts w:ascii="Gotham Narrow Book" w:eastAsia="Times New Roman" w:hAnsi="Gotham Narrow Book" w:cs="Arial"/>
          <w:sz w:val="16"/>
          <w:szCs w:val="16"/>
          <w:lang w:val="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829"/>
        <w:gridCol w:w="5976"/>
        <w:gridCol w:w="1838"/>
      </w:tblGrid>
      <w:tr w:rsidR="00173EB0" w:rsidRPr="00A75391" w14:paraId="1A05827D" w14:textId="77777777" w:rsidTr="00D91640">
        <w:trPr>
          <w:trHeight w:hRule="exact" w:val="281"/>
          <w:jc w:val="center"/>
        </w:trPr>
        <w:tc>
          <w:tcPr>
            <w:tcW w:w="6805" w:type="dxa"/>
            <w:gridSpan w:val="2"/>
            <w:shd w:val="clear" w:color="auto" w:fill="FFFFCC"/>
          </w:tcPr>
          <w:p w14:paraId="0F03B509" w14:textId="77777777" w:rsidR="00173EB0" w:rsidRPr="00A75391" w:rsidRDefault="00173EB0" w:rsidP="00D91640">
            <w:pPr>
              <w:spacing w:before="2" w:after="120"/>
              <w:ind w:left="1501" w:right="1544"/>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CATEGORÍA</w:t>
            </w:r>
          </w:p>
        </w:tc>
        <w:tc>
          <w:tcPr>
            <w:tcW w:w="1838" w:type="dxa"/>
            <w:shd w:val="clear" w:color="auto" w:fill="FFFFCC"/>
          </w:tcPr>
          <w:p w14:paraId="1C44E4AD" w14:textId="77777777" w:rsidR="00173EB0" w:rsidRPr="00A75391" w:rsidRDefault="00173EB0" w:rsidP="00D91640">
            <w:pPr>
              <w:spacing w:before="2"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VALORACIÓN</w:t>
            </w:r>
          </w:p>
        </w:tc>
      </w:tr>
      <w:tr w:rsidR="00173EB0" w:rsidRPr="00A75391" w14:paraId="0CBEFF2A" w14:textId="77777777" w:rsidTr="00D91640">
        <w:trPr>
          <w:trHeight w:hRule="exact" w:val="427"/>
          <w:jc w:val="center"/>
        </w:trPr>
        <w:tc>
          <w:tcPr>
            <w:tcW w:w="829" w:type="dxa"/>
            <w:vMerge w:val="restart"/>
            <w:shd w:val="clear" w:color="auto" w:fill="FFFFCC"/>
            <w:textDirection w:val="btLr"/>
          </w:tcPr>
          <w:p w14:paraId="606BAD61" w14:textId="77777777" w:rsidR="00173EB0" w:rsidRPr="00A75391" w:rsidRDefault="00173EB0" w:rsidP="00D91640">
            <w:pPr>
              <w:spacing w:before="5" w:after="120"/>
              <w:ind w:left="113"/>
              <w:rPr>
                <w:rFonts w:ascii="Gotham Narrow Book" w:eastAsia="Times New Roman" w:hAnsi="Gotham Narrow Book" w:cs="Arial"/>
                <w:sz w:val="16"/>
                <w:szCs w:val="16"/>
                <w:lang w:val="es-ES"/>
              </w:rPr>
            </w:pPr>
          </w:p>
          <w:p w14:paraId="1DE75661" w14:textId="77777777" w:rsidR="00173EB0" w:rsidRPr="00A75391" w:rsidRDefault="00173EB0" w:rsidP="00D91640">
            <w:pPr>
              <w:spacing w:before="5" w:after="120"/>
              <w:ind w:left="113"/>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PROBABILIDAD</w:t>
            </w:r>
          </w:p>
        </w:tc>
        <w:tc>
          <w:tcPr>
            <w:tcW w:w="5976" w:type="dxa"/>
            <w:shd w:val="clear" w:color="auto" w:fill="auto"/>
          </w:tcPr>
          <w:p w14:paraId="4EE98F8B" w14:textId="77777777" w:rsidR="00173EB0" w:rsidRPr="00A75391" w:rsidRDefault="00173EB0" w:rsidP="00D91640">
            <w:pPr>
              <w:spacing w:before="2" w:after="120"/>
              <w:ind w:left="70"/>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Raro (Puede ocurrir excepcionalmente)</w:t>
            </w:r>
          </w:p>
        </w:tc>
        <w:tc>
          <w:tcPr>
            <w:tcW w:w="1838" w:type="dxa"/>
            <w:shd w:val="clear" w:color="auto" w:fill="auto"/>
          </w:tcPr>
          <w:p w14:paraId="7134AC32" w14:textId="77777777" w:rsidR="00173EB0" w:rsidRPr="00A75391" w:rsidRDefault="00173EB0" w:rsidP="00D91640">
            <w:pPr>
              <w:spacing w:before="2" w:after="120"/>
              <w:ind w:left="753" w:right="757"/>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1</w:t>
            </w:r>
          </w:p>
        </w:tc>
      </w:tr>
      <w:tr w:rsidR="00173EB0" w:rsidRPr="00A75391" w14:paraId="553CAF42" w14:textId="77777777" w:rsidTr="00D91640">
        <w:trPr>
          <w:trHeight w:hRule="exact" w:val="416"/>
          <w:jc w:val="center"/>
        </w:trPr>
        <w:tc>
          <w:tcPr>
            <w:tcW w:w="829" w:type="dxa"/>
            <w:vMerge/>
            <w:shd w:val="clear" w:color="auto" w:fill="FFFFCC"/>
            <w:textDirection w:val="btLr"/>
          </w:tcPr>
          <w:p w14:paraId="164FB19F" w14:textId="77777777" w:rsidR="00173EB0" w:rsidRPr="00A75391" w:rsidRDefault="00173EB0" w:rsidP="00D91640">
            <w:pPr>
              <w:spacing w:before="120" w:after="120"/>
              <w:rPr>
                <w:rFonts w:ascii="Gotham Narrow Book" w:eastAsia="Times New Roman" w:hAnsi="Gotham Narrow Book" w:cs="Arial"/>
                <w:sz w:val="16"/>
                <w:szCs w:val="16"/>
                <w:lang w:val="es-ES"/>
              </w:rPr>
            </w:pPr>
          </w:p>
        </w:tc>
        <w:tc>
          <w:tcPr>
            <w:tcW w:w="5976" w:type="dxa"/>
            <w:shd w:val="clear" w:color="auto" w:fill="auto"/>
          </w:tcPr>
          <w:p w14:paraId="0A5DDF8E" w14:textId="77777777" w:rsidR="00173EB0" w:rsidRPr="00A75391" w:rsidRDefault="00173EB0" w:rsidP="00D91640">
            <w:pPr>
              <w:spacing w:before="2" w:after="120" w:line="250" w:lineRule="auto"/>
              <w:ind w:left="70" w:right="27"/>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Improbable (puede ocurrir ocasionalmente)</w:t>
            </w:r>
          </w:p>
        </w:tc>
        <w:tc>
          <w:tcPr>
            <w:tcW w:w="1838" w:type="dxa"/>
            <w:shd w:val="clear" w:color="auto" w:fill="auto"/>
          </w:tcPr>
          <w:p w14:paraId="4E56064E" w14:textId="77777777" w:rsidR="00173EB0" w:rsidRPr="00A75391" w:rsidRDefault="00173EB0" w:rsidP="00D91640">
            <w:pPr>
              <w:spacing w:before="120" w:after="120"/>
              <w:ind w:left="729" w:right="732"/>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2</w:t>
            </w:r>
          </w:p>
        </w:tc>
      </w:tr>
      <w:tr w:rsidR="00173EB0" w:rsidRPr="00A75391" w14:paraId="645CA986" w14:textId="77777777" w:rsidTr="00D91640">
        <w:trPr>
          <w:trHeight w:hRule="exact" w:val="421"/>
          <w:jc w:val="center"/>
        </w:trPr>
        <w:tc>
          <w:tcPr>
            <w:tcW w:w="829" w:type="dxa"/>
            <w:vMerge/>
            <w:shd w:val="clear" w:color="auto" w:fill="FFFFCC"/>
            <w:textDirection w:val="btLr"/>
          </w:tcPr>
          <w:p w14:paraId="141C576A" w14:textId="77777777" w:rsidR="00173EB0" w:rsidRPr="00A75391" w:rsidRDefault="00173EB0" w:rsidP="00D91640">
            <w:pPr>
              <w:spacing w:before="120" w:after="120"/>
              <w:rPr>
                <w:rFonts w:ascii="Gotham Narrow Book" w:eastAsia="Times New Roman" w:hAnsi="Gotham Narrow Book" w:cs="Arial"/>
                <w:sz w:val="16"/>
                <w:szCs w:val="16"/>
                <w:lang w:val="es-ES"/>
              </w:rPr>
            </w:pPr>
          </w:p>
        </w:tc>
        <w:tc>
          <w:tcPr>
            <w:tcW w:w="5976" w:type="dxa"/>
            <w:shd w:val="clear" w:color="auto" w:fill="auto"/>
          </w:tcPr>
          <w:p w14:paraId="1E522838" w14:textId="77777777" w:rsidR="00173EB0" w:rsidRPr="00A75391" w:rsidRDefault="00173EB0" w:rsidP="00D91640">
            <w:pPr>
              <w:spacing w:before="4" w:after="120" w:line="250" w:lineRule="auto"/>
              <w:ind w:left="70" w:right="25"/>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 xml:space="preserve">Posible (Puede ocurrir en cualquier momento futuro) </w:t>
            </w:r>
          </w:p>
        </w:tc>
        <w:tc>
          <w:tcPr>
            <w:tcW w:w="1838" w:type="dxa"/>
            <w:shd w:val="clear" w:color="auto" w:fill="auto"/>
          </w:tcPr>
          <w:p w14:paraId="50DDB459" w14:textId="77777777" w:rsidR="00173EB0" w:rsidRPr="00A75391" w:rsidRDefault="00173EB0" w:rsidP="00D91640">
            <w:pPr>
              <w:spacing w:before="120" w:after="120"/>
              <w:ind w:left="729" w:right="731"/>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3</w:t>
            </w:r>
          </w:p>
        </w:tc>
      </w:tr>
      <w:tr w:rsidR="00173EB0" w:rsidRPr="00A75391" w14:paraId="6C16BEC8" w14:textId="77777777" w:rsidTr="00D91640">
        <w:trPr>
          <w:trHeight w:hRule="exact" w:val="425"/>
          <w:jc w:val="center"/>
        </w:trPr>
        <w:tc>
          <w:tcPr>
            <w:tcW w:w="829" w:type="dxa"/>
            <w:vMerge/>
            <w:shd w:val="clear" w:color="auto" w:fill="FFFFCC"/>
            <w:textDirection w:val="btLr"/>
          </w:tcPr>
          <w:p w14:paraId="51E068CC" w14:textId="77777777" w:rsidR="00173EB0" w:rsidRPr="00A75391" w:rsidRDefault="00173EB0" w:rsidP="00D91640">
            <w:pPr>
              <w:spacing w:before="120" w:after="120"/>
              <w:rPr>
                <w:rFonts w:ascii="Gotham Narrow Book" w:eastAsia="Times New Roman" w:hAnsi="Gotham Narrow Book" w:cs="Arial"/>
                <w:sz w:val="16"/>
                <w:szCs w:val="16"/>
                <w:lang w:val="es-ES"/>
              </w:rPr>
            </w:pPr>
          </w:p>
        </w:tc>
        <w:tc>
          <w:tcPr>
            <w:tcW w:w="5976" w:type="dxa"/>
            <w:shd w:val="clear" w:color="auto" w:fill="auto"/>
          </w:tcPr>
          <w:p w14:paraId="29214243" w14:textId="77777777" w:rsidR="00173EB0" w:rsidRPr="00A75391" w:rsidRDefault="00173EB0" w:rsidP="00D91640">
            <w:pPr>
              <w:spacing w:before="2" w:after="120"/>
              <w:ind w:left="70"/>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Probable (Probablemente va a ocurrir)</w:t>
            </w:r>
          </w:p>
        </w:tc>
        <w:tc>
          <w:tcPr>
            <w:tcW w:w="1838" w:type="dxa"/>
            <w:shd w:val="clear" w:color="auto" w:fill="auto"/>
            <w:vAlign w:val="bottom"/>
          </w:tcPr>
          <w:p w14:paraId="7BF7CA3F" w14:textId="77777777" w:rsidR="00173EB0" w:rsidRPr="00A75391" w:rsidRDefault="00173EB0" w:rsidP="00D91640">
            <w:pPr>
              <w:spacing w:before="2" w:after="120"/>
              <w:ind w:left="722" w:right="726"/>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4</w:t>
            </w:r>
          </w:p>
        </w:tc>
      </w:tr>
      <w:tr w:rsidR="00173EB0" w:rsidRPr="00A75391" w14:paraId="0E47525F" w14:textId="77777777" w:rsidTr="00D91640">
        <w:trPr>
          <w:trHeight w:hRule="exact" w:val="401"/>
          <w:jc w:val="center"/>
        </w:trPr>
        <w:tc>
          <w:tcPr>
            <w:tcW w:w="829" w:type="dxa"/>
            <w:vMerge/>
            <w:shd w:val="clear" w:color="auto" w:fill="FFFFCC"/>
            <w:textDirection w:val="btLr"/>
          </w:tcPr>
          <w:p w14:paraId="3FA1EE13" w14:textId="77777777" w:rsidR="00173EB0" w:rsidRPr="00A75391" w:rsidRDefault="00173EB0" w:rsidP="00D91640">
            <w:pPr>
              <w:spacing w:before="120" w:after="120"/>
              <w:rPr>
                <w:rFonts w:ascii="Gotham Narrow Book" w:eastAsia="Times New Roman" w:hAnsi="Gotham Narrow Book" w:cs="Arial"/>
                <w:sz w:val="16"/>
                <w:szCs w:val="16"/>
                <w:lang w:val="es-ES"/>
              </w:rPr>
            </w:pPr>
          </w:p>
        </w:tc>
        <w:tc>
          <w:tcPr>
            <w:tcW w:w="5976" w:type="dxa"/>
            <w:shd w:val="clear" w:color="auto" w:fill="auto"/>
          </w:tcPr>
          <w:p w14:paraId="42372CA3" w14:textId="77777777" w:rsidR="00173EB0" w:rsidRPr="00A75391" w:rsidRDefault="00173EB0" w:rsidP="00D91640">
            <w:pPr>
              <w:spacing w:before="2" w:after="120" w:line="250" w:lineRule="auto"/>
              <w:ind w:left="70" w:right="25"/>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 xml:space="preserve">Casi cierto (Ocurre en la mayoría de circunstancias)  </w:t>
            </w:r>
          </w:p>
        </w:tc>
        <w:tc>
          <w:tcPr>
            <w:tcW w:w="1838" w:type="dxa"/>
            <w:shd w:val="clear" w:color="auto" w:fill="auto"/>
          </w:tcPr>
          <w:p w14:paraId="59B84BF8" w14:textId="77777777" w:rsidR="00173EB0" w:rsidRPr="00A75391" w:rsidRDefault="00173EB0" w:rsidP="00D91640">
            <w:pPr>
              <w:spacing w:before="120" w:after="120"/>
              <w:ind w:left="727" w:right="732"/>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5</w:t>
            </w:r>
          </w:p>
        </w:tc>
      </w:tr>
    </w:tbl>
    <w:p w14:paraId="40E1AAF0" w14:textId="77777777" w:rsidR="00DD0204" w:rsidRPr="00A75391" w:rsidRDefault="00DD0204" w:rsidP="00DD0204">
      <w:pPr>
        <w:spacing w:after="100" w:afterAutospacing="1"/>
        <w:rPr>
          <w:rFonts w:ascii="Gotham Narrow Book" w:eastAsia="SimSun" w:hAnsi="Gotham Narrow Book" w:cs="Arial"/>
          <w:b/>
          <w:kern w:val="3"/>
          <w:sz w:val="16"/>
          <w:szCs w:val="16"/>
          <w:u w:val="single"/>
          <w:lang w:eastAsia="zh-CN" w:bidi="hi-IN"/>
        </w:rPr>
      </w:pPr>
      <w:bookmarkStart w:id="0" w:name="_Toc45225687"/>
    </w:p>
    <w:p w14:paraId="612FC1DA" w14:textId="110D28C4" w:rsidR="00173EB0" w:rsidRPr="00A75391" w:rsidRDefault="00173EB0" w:rsidP="00DD0204">
      <w:pPr>
        <w:spacing w:after="100" w:afterAutospacing="1"/>
        <w:rPr>
          <w:rFonts w:ascii="Gotham Narrow Book" w:eastAsia="SimSun" w:hAnsi="Gotham Narrow Book" w:cs="Arial"/>
          <w:b/>
          <w:kern w:val="3"/>
          <w:sz w:val="16"/>
          <w:szCs w:val="16"/>
          <w:u w:val="single"/>
          <w:lang w:eastAsia="zh-CN" w:bidi="hi-IN"/>
        </w:rPr>
      </w:pPr>
      <w:r w:rsidRPr="00A75391">
        <w:rPr>
          <w:rFonts w:ascii="Gotham Narrow Book" w:eastAsia="SimSun" w:hAnsi="Gotham Narrow Book" w:cs="Arial"/>
          <w:b/>
          <w:kern w:val="3"/>
          <w:sz w:val="16"/>
          <w:szCs w:val="16"/>
          <w:u w:val="single"/>
          <w:lang w:eastAsia="zh-CN" w:bidi="hi-IN"/>
        </w:rPr>
        <w:t>IMPACTO DEL RIESGO</w:t>
      </w:r>
      <w:bookmarkEnd w:id="0"/>
    </w:p>
    <w:p w14:paraId="002CC302" w14:textId="77777777" w:rsidR="00173EB0" w:rsidRPr="00A75391" w:rsidRDefault="00173EB0" w:rsidP="00173EB0">
      <w:pPr>
        <w:spacing w:line="251" w:lineRule="auto"/>
        <w:ind w:right="-26"/>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Se valora en función de (i) la calificación cualitativa del riesgo, y (ii) la calificación monetaria del riesgo.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47"/>
        <w:gridCol w:w="648"/>
        <w:gridCol w:w="1746"/>
        <w:gridCol w:w="1283"/>
        <w:gridCol w:w="1450"/>
        <w:gridCol w:w="2054"/>
        <w:gridCol w:w="1964"/>
      </w:tblGrid>
      <w:tr w:rsidR="00173EB0" w:rsidRPr="00A75391" w14:paraId="1D1AF778" w14:textId="77777777" w:rsidTr="00DD0204">
        <w:trPr>
          <w:trHeight w:val="1407"/>
          <w:jc w:val="center"/>
        </w:trPr>
        <w:tc>
          <w:tcPr>
            <w:tcW w:w="0" w:type="auto"/>
            <w:gridSpan w:val="2"/>
            <w:shd w:val="clear" w:color="auto" w:fill="FFFFCC"/>
            <w:vAlign w:val="center"/>
            <w:hideMark/>
          </w:tcPr>
          <w:p w14:paraId="5041CC0A" w14:textId="77777777" w:rsidR="00173EB0" w:rsidRPr="00A75391" w:rsidRDefault="00173EB0" w:rsidP="00D91640">
            <w:pPr>
              <w:spacing w:before="120" w:after="120"/>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CALIFICACIÓN CUALITATIVA</w:t>
            </w:r>
          </w:p>
        </w:tc>
        <w:tc>
          <w:tcPr>
            <w:tcW w:w="0" w:type="auto"/>
            <w:shd w:val="clear" w:color="auto" w:fill="auto"/>
            <w:vAlign w:val="center"/>
            <w:hideMark/>
          </w:tcPr>
          <w:p w14:paraId="073D6AD6"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Obstruye la ejecución del contrato de manera intrascendente</w:t>
            </w:r>
          </w:p>
        </w:tc>
        <w:tc>
          <w:tcPr>
            <w:tcW w:w="0" w:type="auto"/>
            <w:shd w:val="clear" w:color="auto" w:fill="auto"/>
            <w:vAlign w:val="center"/>
            <w:hideMark/>
          </w:tcPr>
          <w:p w14:paraId="5A385561"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Dificulta la ejecución del contrato de manera baja.</w:t>
            </w:r>
          </w:p>
          <w:p w14:paraId="3E304893"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p>
        </w:tc>
        <w:tc>
          <w:tcPr>
            <w:tcW w:w="0" w:type="auto"/>
            <w:shd w:val="clear" w:color="auto" w:fill="auto"/>
            <w:vAlign w:val="center"/>
            <w:hideMark/>
          </w:tcPr>
          <w:p w14:paraId="5D5CFD2D"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Afecta la ejecución</w:t>
            </w:r>
          </w:p>
          <w:p w14:paraId="53699604"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del contrato sin alterar el beneficio para las partes</w:t>
            </w:r>
          </w:p>
          <w:p w14:paraId="14ACFC29"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p>
        </w:tc>
        <w:tc>
          <w:tcPr>
            <w:tcW w:w="0" w:type="auto"/>
            <w:shd w:val="clear" w:color="auto" w:fill="auto"/>
            <w:vAlign w:val="center"/>
            <w:hideMark/>
          </w:tcPr>
          <w:p w14:paraId="4B52692A"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Obstruye la ejecución del contrato sustancialmente, pero aun así permite la consecución del objeto contractual.</w:t>
            </w:r>
          </w:p>
        </w:tc>
        <w:tc>
          <w:tcPr>
            <w:tcW w:w="0" w:type="auto"/>
            <w:shd w:val="clear" w:color="auto" w:fill="auto"/>
            <w:vAlign w:val="center"/>
            <w:hideMark/>
          </w:tcPr>
          <w:p w14:paraId="339959E8"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Perturba la ejecución del contrato de manera grave, imposibilitando la consecución del objeto contractual.</w:t>
            </w:r>
          </w:p>
        </w:tc>
      </w:tr>
      <w:tr w:rsidR="00173EB0" w:rsidRPr="00A75391" w14:paraId="3502C663" w14:textId="77777777" w:rsidTr="00DD0204">
        <w:trPr>
          <w:trHeight w:val="2132"/>
          <w:jc w:val="center"/>
        </w:trPr>
        <w:tc>
          <w:tcPr>
            <w:tcW w:w="0" w:type="auto"/>
            <w:gridSpan w:val="2"/>
            <w:shd w:val="clear" w:color="auto" w:fill="FFFFCC"/>
            <w:vAlign w:val="center"/>
            <w:hideMark/>
          </w:tcPr>
          <w:p w14:paraId="2E94766F" w14:textId="77777777" w:rsidR="00173EB0" w:rsidRPr="00A75391" w:rsidRDefault="00173EB0" w:rsidP="00D91640">
            <w:pPr>
              <w:spacing w:before="120" w:after="120"/>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CALIFICACIÓN MONETARIA</w:t>
            </w:r>
          </w:p>
        </w:tc>
        <w:tc>
          <w:tcPr>
            <w:tcW w:w="0" w:type="auto"/>
            <w:shd w:val="clear" w:color="auto" w:fill="auto"/>
            <w:vAlign w:val="center"/>
            <w:hideMark/>
          </w:tcPr>
          <w:p w14:paraId="109050E0"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Los sobrecostos no representan más del (1%) del valor del contrato</w:t>
            </w:r>
          </w:p>
        </w:tc>
        <w:tc>
          <w:tcPr>
            <w:tcW w:w="0" w:type="auto"/>
            <w:shd w:val="clear" w:color="auto" w:fill="auto"/>
            <w:vAlign w:val="center"/>
            <w:hideMark/>
          </w:tcPr>
          <w:p w14:paraId="0B7B5EF8" w14:textId="1E26FCD7" w:rsidR="00173EB0" w:rsidRPr="00A75391" w:rsidRDefault="00173EB0" w:rsidP="00D91640">
            <w:pPr>
              <w:spacing w:before="34" w:after="120" w:line="250" w:lineRule="auto"/>
              <w:ind w:left="-17" w:right="-17" w:firstLine="1"/>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 xml:space="preserve">Los </w:t>
            </w:r>
            <w:r w:rsidR="00C9040F" w:rsidRPr="00A75391">
              <w:rPr>
                <w:rFonts w:ascii="Gotham Narrow Book" w:eastAsia="Times New Roman" w:hAnsi="Gotham Narrow Book" w:cs="Arial"/>
                <w:sz w:val="16"/>
                <w:szCs w:val="16"/>
                <w:lang w:val="es-ES"/>
              </w:rPr>
              <w:t>sobrecostos</w:t>
            </w:r>
            <w:r w:rsidRPr="00A75391">
              <w:rPr>
                <w:rFonts w:ascii="Gotham Narrow Book" w:eastAsia="Times New Roman" w:hAnsi="Gotham Narrow Book" w:cs="Arial"/>
                <w:sz w:val="16"/>
                <w:szCs w:val="16"/>
                <w:lang w:val="es-ES"/>
              </w:rPr>
              <w:t xml:space="preserve"> no representan más del</w:t>
            </w:r>
          </w:p>
          <w:p w14:paraId="16F70F69" w14:textId="77777777" w:rsidR="00173EB0" w:rsidRPr="00A75391" w:rsidRDefault="00173EB0" w:rsidP="00D91640">
            <w:pPr>
              <w:spacing w:before="120" w:after="120" w:line="250" w:lineRule="auto"/>
              <w:ind w:left="149" w:right="112" w:firstLine="12"/>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(5%) del valor del contrato</w:t>
            </w:r>
          </w:p>
          <w:p w14:paraId="1F16F548"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p>
        </w:tc>
        <w:tc>
          <w:tcPr>
            <w:tcW w:w="0" w:type="auto"/>
            <w:shd w:val="clear" w:color="auto" w:fill="auto"/>
            <w:vAlign w:val="center"/>
            <w:hideMark/>
          </w:tcPr>
          <w:p w14:paraId="4ECC7F3B"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Genera un impacto sobre el valor del contrato entre el (5%) y el (15%)</w:t>
            </w:r>
          </w:p>
        </w:tc>
        <w:tc>
          <w:tcPr>
            <w:tcW w:w="0" w:type="auto"/>
            <w:shd w:val="clear" w:color="auto" w:fill="auto"/>
            <w:vAlign w:val="center"/>
            <w:hideMark/>
          </w:tcPr>
          <w:p w14:paraId="1639DD7E"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Incrementa el calor del contrato entre el (15%) y el (30%)</w:t>
            </w:r>
          </w:p>
        </w:tc>
        <w:tc>
          <w:tcPr>
            <w:tcW w:w="0" w:type="auto"/>
            <w:shd w:val="clear" w:color="auto" w:fill="auto"/>
            <w:vAlign w:val="center"/>
            <w:hideMark/>
          </w:tcPr>
          <w:p w14:paraId="44F2E332"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Impacta sobre el valor del contrato en más del 30%</w:t>
            </w:r>
          </w:p>
        </w:tc>
      </w:tr>
      <w:tr w:rsidR="00DD0204" w:rsidRPr="00A75391" w14:paraId="4EB9488B" w14:textId="77777777" w:rsidTr="00DD0204">
        <w:trPr>
          <w:trHeight w:val="678"/>
          <w:jc w:val="center"/>
        </w:trPr>
        <w:tc>
          <w:tcPr>
            <w:tcW w:w="0" w:type="auto"/>
            <w:vMerge w:val="restart"/>
            <w:shd w:val="clear" w:color="auto" w:fill="FFFFCC"/>
            <w:textDirection w:val="tbLrV"/>
            <w:vAlign w:val="center"/>
            <w:hideMark/>
          </w:tcPr>
          <w:p w14:paraId="468199E8"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CATEGORIA</w:t>
            </w:r>
          </w:p>
        </w:tc>
        <w:tc>
          <w:tcPr>
            <w:tcW w:w="0" w:type="auto"/>
            <w:vMerge w:val="restart"/>
            <w:shd w:val="clear" w:color="auto" w:fill="FFFFCC"/>
            <w:textDirection w:val="tbLrV"/>
            <w:vAlign w:val="center"/>
            <w:hideMark/>
          </w:tcPr>
          <w:p w14:paraId="74FA403B"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VALORACION</w:t>
            </w:r>
          </w:p>
        </w:tc>
        <w:tc>
          <w:tcPr>
            <w:tcW w:w="0" w:type="auto"/>
            <w:shd w:val="clear" w:color="auto" w:fill="FFFFCC"/>
            <w:vAlign w:val="center"/>
            <w:hideMark/>
          </w:tcPr>
          <w:p w14:paraId="3F7F074D"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 xml:space="preserve">INSIGNIFICANTE   </w:t>
            </w:r>
          </w:p>
        </w:tc>
        <w:tc>
          <w:tcPr>
            <w:tcW w:w="0" w:type="auto"/>
            <w:shd w:val="clear" w:color="auto" w:fill="FFFFCC"/>
            <w:vAlign w:val="center"/>
            <w:hideMark/>
          </w:tcPr>
          <w:p w14:paraId="0747F629"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MENOR</w:t>
            </w:r>
          </w:p>
        </w:tc>
        <w:tc>
          <w:tcPr>
            <w:tcW w:w="0" w:type="auto"/>
            <w:shd w:val="clear" w:color="auto" w:fill="FFFFCC"/>
            <w:vAlign w:val="center"/>
            <w:hideMark/>
          </w:tcPr>
          <w:p w14:paraId="6EBB268F"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MODERADO</w:t>
            </w:r>
          </w:p>
        </w:tc>
        <w:tc>
          <w:tcPr>
            <w:tcW w:w="0" w:type="auto"/>
            <w:shd w:val="clear" w:color="auto" w:fill="FFFFCC"/>
            <w:vAlign w:val="center"/>
            <w:hideMark/>
          </w:tcPr>
          <w:p w14:paraId="1CC32779"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MAYOR</w:t>
            </w:r>
          </w:p>
        </w:tc>
        <w:tc>
          <w:tcPr>
            <w:tcW w:w="0" w:type="auto"/>
            <w:shd w:val="clear" w:color="auto" w:fill="FFFFCC"/>
            <w:vAlign w:val="center"/>
            <w:hideMark/>
          </w:tcPr>
          <w:p w14:paraId="05CE199D"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CATASTRÓFICO</w:t>
            </w:r>
          </w:p>
        </w:tc>
      </w:tr>
      <w:tr w:rsidR="00173EB0" w:rsidRPr="00A75391" w14:paraId="7377D29C" w14:textId="77777777" w:rsidTr="00DD0204">
        <w:trPr>
          <w:trHeight w:val="873"/>
          <w:jc w:val="center"/>
        </w:trPr>
        <w:tc>
          <w:tcPr>
            <w:tcW w:w="0" w:type="auto"/>
            <w:vMerge/>
            <w:shd w:val="clear" w:color="auto" w:fill="FFFFCC"/>
            <w:vAlign w:val="center"/>
            <w:hideMark/>
          </w:tcPr>
          <w:p w14:paraId="3520D24A" w14:textId="77777777" w:rsidR="00173EB0" w:rsidRPr="00A75391" w:rsidRDefault="00173EB0" w:rsidP="00D91640">
            <w:pPr>
              <w:spacing w:before="120" w:after="120"/>
              <w:rPr>
                <w:rFonts w:ascii="Gotham Narrow Book" w:eastAsia="Times New Roman" w:hAnsi="Gotham Narrow Book" w:cs="Arial"/>
                <w:sz w:val="16"/>
                <w:szCs w:val="16"/>
                <w:lang w:val="es-ES"/>
              </w:rPr>
            </w:pPr>
          </w:p>
        </w:tc>
        <w:tc>
          <w:tcPr>
            <w:tcW w:w="0" w:type="auto"/>
            <w:vMerge/>
            <w:shd w:val="clear" w:color="auto" w:fill="FFFFCC"/>
            <w:vAlign w:val="center"/>
            <w:hideMark/>
          </w:tcPr>
          <w:p w14:paraId="473039E6" w14:textId="77777777" w:rsidR="00173EB0" w:rsidRPr="00A75391" w:rsidRDefault="00173EB0" w:rsidP="00D91640">
            <w:pPr>
              <w:spacing w:before="120" w:after="120"/>
              <w:rPr>
                <w:rFonts w:ascii="Gotham Narrow Book" w:eastAsia="Times New Roman" w:hAnsi="Gotham Narrow Book" w:cs="Arial"/>
                <w:sz w:val="16"/>
                <w:szCs w:val="16"/>
                <w:lang w:val="es-ES"/>
              </w:rPr>
            </w:pPr>
          </w:p>
        </w:tc>
        <w:tc>
          <w:tcPr>
            <w:tcW w:w="0" w:type="auto"/>
            <w:shd w:val="clear" w:color="auto" w:fill="auto"/>
            <w:vAlign w:val="center"/>
            <w:hideMark/>
          </w:tcPr>
          <w:p w14:paraId="2029FE4E"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1</w:t>
            </w:r>
          </w:p>
        </w:tc>
        <w:tc>
          <w:tcPr>
            <w:tcW w:w="0" w:type="auto"/>
            <w:shd w:val="clear" w:color="auto" w:fill="auto"/>
            <w:vAlign w:val="center"/>
            <w:hideMark/>
          </w:tcPr>
          <w:p w14:paraId="060DB056"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2</w:t>
            </w:r>
          </w:p>
        </w:tc>
        <w:tc>
          <w:tcPr>
            <w:tcW w:w="0" w:type="auto"/>
            <w:shd w:val="clear" w:color="auto" w:fill="auto"/>
            <w:vAlign w:val="center"/>
            <w:hideMark/>
          </w:tcPr>
          <w:p w14:paraId="563276FB"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3</w:t>
            </w:r>
          </w:p>
        </w:tc>
        <w:tc>
          <w:tcPr>
            <w:tcW w:w="0" w:type="auto"/>
            <w:shd w:val="clear" w:color="auto" w:fill="auto"/>
            <w:vAlign w:val="center"/>
            <w:hideMark/>
          </w:tcPr>
          <w:p w14:paraId="690B6DAC"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4</w:t>
            </w:r>
          </w:p>
        </w:tc>
        <w:tc>
          <w:tcPr>
            <w:tcW w:w="0" w:type="auto"/>
            <w:shd w:val="clear" w:color="auto" w:fill="auto"/>
            <w:vAlign w:val="center"/>
            <w:hideMark/>
          </w:tcPr>
          <w:p w14:paraId="767B4E4D"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5</w:t>
            </w:r>
          </w:p>
        </w:tc>
      </w:tr>
    </w:tbl>
    <w:p w14:paraId="08A08E5A" w14:textId="77777777" w:rsidR="00DD0204" w:rsidRPr="00A75391" w:rsidRDefault="00DD0204" w:rsidP="00173EB0">
      <w:pPr>
        <w:spacing w:after="100" w:afterAutospacing="1"/>
        <w:rPr>
          <w:rFonts w:ascii="Gotham Narrow Book" w:eastAsia="SimSun" w:hAnsi="Gotham Narrow Book" w:cs="Arial"/>
          <w:b/>
          <w:kern w:val="3"/>
          <w:sz w:val="16"/>
          <w:szCs w:val="16"/>
          <w:u w:val="single"/>
          <w:lang w:eastAsia="zh-CN" w:bidi="hi-IN"/>
        </w:rPr>
      </w:pPr>
      <w:bookmarkStart w:id="1" w:name="_Toc45225688"/>
    </w:p>
    <w:p w14:paraId="19FDBC3E" w14:textId="77777777" w:rsidR="00DD0204" w:rsidRPr="00A75391" w:rsidRDefault="00DD0204">
      <w:pPr>
        <w:spacing w:after="200"/>
        <w:contextualSpacing w:val="0"/>
        <w:jc w:val="left"/>
        <w:rPr>
          <w:rFonts w:ascii="Gotham Narrow Book" w:eastAsia="SimSun" w:hAnsi="Gotham Narrow Book" w:cs="Arial"/>
          <w:b/>
          <w:kern w:val="3"/>
          <w:sz w:val="16"/>
          <w:szCs w:val="16"/>
          <w:u w:val="single"/>
          <w:lang w:eastAsia="zh-CN" w:bidi="hi-IN"/>
        </w:rPr>
      </w:pPr>
      <w:r w:rsidRPr="00A75391">
        <w:rPr>
          <w:rFonts w:ascii="Gotham Narrow Book" w:eastAsia="SimSun" w:hAnsi="Gotham Narrow Book" w:cs="Arial"/>
          <w:b/>
          <w:kern w:val="3"/>
          <w:sz w:val="16"/>
          <w:szCs w:val="16"/>
          <w:u w:val="single"/>
          <w:lang w:eastAsia="zh-CN" w:bidi="hi-IN"/>
        </w:rPr>
        <w:br w:type="page"/>
      </w:r>
    </w:p>
    <w:p w14:paraId="56D7A794" w14:textId="1281D60F" w:rsidR="00173EB0" w:rsidRPr="00A75391" w:rsidRDefault="00173EB0" w:rsidP="00173EB0">
      <w:pPr>
        <w:spacing w:after="100" w:afterAutospacing="1"/>
        <w:rPr>
          <w:rFonts w:ascii="Gotham Narrow Book" w:eastAsia="SimSun" w:hAnsi="Gotham Narrow Book" w:cs="Arial"/>
          <w:b/>
          <w:kern w:val="3"/>
          <w:sz w:val="16"/>
          <w:szCs w:val="16"/>
          <w:u w:val="single"/>
          <w:lang w:eastAsia="zh-CN" w:bidi="hi-IN"/>
        </w:rPr>
      </w:pPr>
      <w:r w:rsidRPr="00A75391">
        <w:rPr>
          <w:rFonts w:ascii="Gotham Narrow Book" w:eastAsia="SimSun" w:hAnsi="Gotham Narrow Book" w:cs="Arial"/>
          <w:b/>
          <w:kern w:val="3"/>
          <w:sz w:val="16"/>
          <w:szCs w:val="16"/>
          <w:u w:val="single"/>
          <w:lang w:eastAsia="zh-CN" w:bidi="hi-IN"/>
        </w:rPr>
        <w:lastRenderedPageBreak/>
        <w:t>VALORACIÓN DEL RIESGO</w:t>
      </w:r>
      <w:bookmarkEnd w:id="1"/>
    </w:p>
    <w:p w14:paraId="2A44AAD0" w14:textId="2C679AD2" w:rsidR="00173EB0" w:rsidRPr="00A75391" w:rsidRDefault="00173EB0" w:rsidP="00173EB0">
      <w:pP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Para cada Riesgo se deben sumar las valoraciones de probabilidad impacto, para obtener la valoración total del Riesgo.</w:t>
      </w:r>
    </w:p>
    <w:p w14:paraId="1DAB37C4" w14:textId="77777777" w:rsidR="00DD0204" w:rsidRPr="00A75391" w:rsidRDefault="00DD0204" w:rsidP="00173EB0">
      <w:pPr>
        <w:rPr>
          <w:rFonts w:ascii="Gotham Narrow Book" w:eastAsia="Times New Roman" w:hAnsi="Gotham Narrow Book" w:cs="Arial"/>
          <w:sz w:val="16"/>
          <w:szCs w:val="16"/>
          <w:lang w:val="es-ES"/>
        </w:rPr>
      </w:pPr>
    </w:p>
    <w:tbl>
      <w:tblPr>
        <w:tblW w:w="113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2"/>
        <w:gridCol w:w="1418"/>
        <w:gridCol w:w="709"/>
        <w:gridCol w:w="2126"/>
        <w:gridCol w:w="1276"/>
        <w:gridCol w:w="1559"/>
        <w:gridCol w:w="1559"/>
        <w:gridCol w:w="2126"/>
      </w:tblGrid>
      <w:tr w:rsidR="00173EB0" w:rsidRPr="00A75391" w14:paraId="1518D303" w14:textId="77777777" w:rsidTr="00D91640">
        <w:trPr>
          <w:trHeight w:val="2025"/>
          <w:jc w:val="center"/>
        </w:trPr>
        <w:tc>
          <w:tcPr>
            <w:tcW w:w="2689" w:type="dxa"/>
            <w:gridSpan w:val="3"/>
            <w:shd w:val="clear" w:color="auto" w:fill="FFFFCC"/>
            <w:vAlign w:val="center"/>
            <w:hideMark/>
          </w:tcPr>
          <w:p w14:paraId="2759C36F"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CALIFICACIÓN CUALITATIVA</w:t>
            </w:r>
          </w:p>
        </w:tc>
        <w:tc>
          <w:tcPr>
            <w:tcW w:w="2126" w:type="dxa"/>
            <w:shd w:val="clear" w:color="auto" w:fill="auto"/>
            <w:vAlign w:val="center"/>
            <w:hideMark/>
          </w:tcPr>
          <w:p w14:paraId="39AB32F2"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Obstruye la ejecución del contrato de manera intrascendente</w:t>
            </w:r>
          </w:p>
        </w:tc>
        <w:tc>
          <w:tcPr>
            <w:tcW w:w="1276" w:type="dxa"/>
            <w:shd w:val="clear" w:color="auto" w:fill="auto"/>
            <w:vAlign w:val="center"/>
            <w:hideMark/>
          </w:tcPr>
          <w:p w14:paraId="77CE3B89"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Dificulta la ejecución del</w:t>
            </w:r>
          </w:p>
        </w:tc>
        <w:tc>
          <w:tcPr>
            <w:tcW w:w="1559" w:type="dxa"/>
            <w:shd w:val="clear" w:color="auto" w:fill="auto"/>
            <w:vAlign w:val="center"/>
            <w:hideMark/>
          </w:tcPr>
          <w:p w14:paraId="3DCEFDDE"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Afecta la ejecución</w:t>
            </w:r>
          </w:p>
        </w:tc>
        <w:tc>
          <w:tcPr>
            <w:tcW w:w="1559" w:type="dxa"/>
            <w:shd w:val="clear" w:color="auto" w:fill="auto"/>
            <w:vAlign w:val="center"/>
            <w:hideMark/>
          </w:tcPr>
          <w:p w14:paraId="48EDF44E"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Obstruye la ejecución del contrato sustancialmente, pero aun así permite la consecución del objeto contractual.</w:t>
            </w:r>
          </w:p>
        </w:tc>
        <w:tc>
          <w:tcPr>
            <w:tcW w:w="2126" w:type="dxa"/>
            <w:shd w:val="clear" w:color="auto" w:fill="auto"/>
            <w:vAlign w:val="center"/>
            <w:hideMark/>
          </w:tcPr>
          <w:p w14:paraId="6BC23930"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Perturba la ejecución del contrato de manera grave, imposibilitando la consecución del objeto contractual.</w:t>
            </w:r>
          </w:p>
        </w:tc>
      </w:tr>
      <w:tr w:rsidR="00173EB0" w:rsidRPr="00A75391" w14:paraId="03317B2A" w14:textId="77777777" w:rsidTr="00D91640">
        <w:trPr>
          <w:trHeight w:val="1350"/>
          <w:jc w:val="center"/>
        </w:trPr>
        <w:tc>
          <w:tcPr>
            <w:tcW w:w="2689" w:type="dxa"/>
            <w:gridSpan w:val="3"/>
            <w:shd w:val="clear" w:color="auto" w:fill="FFFFCC"/>
            <w:vAlign w:val="center"/>
            <w:hideMark/>
          </w:tcPr>
          <w:p w14:paraId="7463D535"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CALIFICACIÓN MONETARIA</w:t>
            </w:r>
          </w:p>
        </w:tc>
        <w:tc>
          <w:tcPr>
            <w:tcW w:w="2126" w:type="dxa"/>
            <w:shd w:val="clear" w:color="auto" w:fill="auto"/>
            <w:vAlign w:val="center"/>
            <w:hideMark/>
          </w:tcPr>
          <w:p w14:paraId="34F73828"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Los sobrecostos no representan más del (1%) del valor del contrato</w:t>
            </w:r>
          </w:p>
        </w:tc>
        <w:tc>
          <w:tcPr>
            <w:tcW w:w="1276" w:type="dxa"/>
            <w:shd w:val="clear" w:color="auto" w:fill="auto"/>
            <w:vAlign w:val="center"/>
            <w:hideMark/>
          </w:tcPr>
          <w:p w14:paraId="0B323193"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Los sobrecostos no representan más del</w:t>
            </w:r>
          </w:p>
        </w:tc>
        <w:tc>
          <w:tcPr>
            <w:tcW w:w="1559" w:type="dxa"/>
            <w:shd w:val="clear" w:color="auto" w:fill="auto"/>
            <w:vAlign w:val="center"/>
            <w:hideMark/>
          </w:tcPr>
          <w:p w14:paraId="1FA47C1E"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Genera un impacto sobre el valor del contrato entre el (5%) y el (15%)</w:t>
            </w:r>
          </w:p>
        </w:tc>
        <w:tc>
          <w:tcPr>
            <w:tcW w:w="1559" w:type="dxa"/>
            <w:shd w:val="clear" w:color="auto" w:fill="auto"/>
            <w:vAlign w:val="center"/>
            <w:hideMark/>
          </w:tcPr>
          <w:p w14:paraId="043A48B8"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Incrementa el calor del contrato entre el (15%) y el (30%)</w:t>
            </w:r>
          </w:p>
        </w:tc>
        <w:tc>
          <w:tcPr>
            <w:tcW w:w="2126" w:type="dxa"/>
            <w:shd w:val="clear" w:color="auto" w:fill="auto"/>
            <w:vAlign w:val="center"/>
            <w:hideMark/>
          </w:tcPr>
          <w:p w14:paraId="4B0468B3"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Impacta sobre el valor del contrato en más del 30%</w:t>
            </w:r>
          </w:p>
        </w:tc>
      </w:tr>
      <w:tr w:rsidR="00173EB0" w:rsidRPr="00A75391" w14:paraId="7F0C3755" w14:textId="77777777" w:rsidTr="00D91640">
        <w:trPr>
          <w:trHeight w:val="630"/>
          <w:jc w:val="center"/>
        </w:trPr>
        <w:tc>
          <w:tcPr>
            <w:tcW w:w="1980" w:type="dxa"/>
            <w:gridSpan w:val="2"/>
            <w:vMerge w:val="restart"/>
            <w:shd w:val="clear" w:color="auto" w:fill="FFFFCC"/>
            <w:textDirection w:val="tbLrV"/>
            <w:vAlign w:val="center"/>
            <w:hideMark/>
          </w:tcPr>
          <w:p w14:paraId="1C4EAF76"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CATEGORIA</w:t>
            </w:r>
          </w:p>
        </w:tc>
        <w:tc>
          <w:tcPr>
            <w:tcW w:w="709" w:type="dxa"/>
            <w:vMerge w:val="restart"/>
            <w:shd w:val="clear" w:color="auto" w:fill="FFFFCC"/>
            <w:textDirection w:val="tbLrV"/>
            <w:vAlign w:val="center"/>
            <w:hideMark/>
          </w:tcPr>
          <w:p w14:paraId="11ADF400"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VALORACION</w:t>
            </w:r>
          </w:p>
        </w:tc>
        <w:tc>
          <w:tcPr>
            <w:tcW w:w="2126" w:type="dxa"/>
            <w:shd w:val="clear" w:color="auto" w:fill="FFFFCC"/>
            <w:vAlign w:val="center"/>
            <w:hideMark/>
          </w:tcPr>
          <w:p w14:paraId="59765BF8"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 xml:space="preserve">INSIGNIFICANTE   </w:t>
            </w:r>
          </w:p>
        </w:tc>
        <w:tc>
          <w:tcPr>
            <w:tcW w:w="1276" w:type="dxa"/>
            <w:shd w:val="clear" w:color="auto" w:fill="FFFFCC"/>
            <w:vAlign w:val="center"/>
            <w:hideMark/>
          </w:tcPr>
          <w:p w14:paraId="2CB32D3C"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MENOR</w:t>
            </w:r>
          </w:p>
        </w:tc>
        <w:tc>
          <w:tcPr>
            <w:tcW w:w="1559" w:type="dxa"/>
            <w:shd w:val="clear" w:color="auto" w:fill="FFFFCC"/>
            <w:vAlign w:val="center"/>
            <w:hideMark/>
          </w:tcPr>
          <w:p w14:paraId="70DB1F1A"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MODERADO</w:t>
            </w:r>
          </w:p>
        </w:tc>
        <w:tc>
          <w:tcPr>
            <w:tcW w:w="1559" w:type="dxa"/>
            <w:shd w:val="clear" w:color="auto" w:fill="FFFFCC"/>
            <w:vAlign w:val="center"/>
            <w:hideMark/>
          </w:tcPr>
          <w:p w14:paraId="21450D27"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MAYOR</w:t>
            </w:r>
          </w:p>
        </w:tc>
        <w:tc>
          <w:tcPr>
            <w:tcW w:w="2126" w:type="dxa"/>
            <w:shd w:val="clear" w:color="auto" w:fill="FFFFCC"/>
            <w:vAlign w:val="center"/>
            <w:hideMark/>
          </w:tcPr>
          <w:p w14:paraId="71164970"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CATASTRÓFICO</w:t>
            </w:r>
          </w:p>
        </w:tc>
      </w:tr>
      <w:tr w:rsidR="00173EB0" w:rsidRPr="00A75391" w14:paraId="52BE09AB" w14:textId="77777777" w:rsidTr="00D91640">
        <w:trPr>
          <w:trHeight w:val="1128"/>
          <w:jc w:val="center"/>
        </w:trPr>
        <w:tc>
          <w:tcPr>
            <w:tcW w:w="1980" w:type="dxa"/>
            <w:gridSpan w:val="2"/>
            <w:vMerge/>
            <w:shd w:val="clear" w:color="auto" w:fill="FFFFCC"/>
            <w:vAlign w:val="center"/>
            <w:hideMark/>
          </w:tcPr>
          <w:p w14:paraId="12B3BC94" w14:textId="77777777" w:rsidR="00173EB0" w:rsidRPr="00A75391" w:rsidRDefault="00173EB0" w:rsidP="00D91640">
            <w:pPr>
              <w:spacing w:before="120" w:after="120"/>
              <w:rPr>
                <w:rFonts w:ascii="Gotham Narrow Book" w:eastAsia="Times New Roman" w:hAnsi="Gotham Narrow Book" w:cs="Arial"/>
                <w:sz w:val="16"/>
                <w:szCs w:val="16"/>
                <w:lang w:val="es-ES"/>
              </w:rPr>
            </w:pPr>
          </w:p>
        </w:tc>
        <w:tc>
          <w:tcPr>
            <w:tcW w:w="709" w:type="dxa"/>
            <w:vMerge/>
            <w:shd w:val="clear" w:color="auto" w:fill="FFFFCC"/>
            <w:vAlign w:val="center"/>
            <w:hideMark/>
          </w:tcPr>
          <w:p w14:paraId="1456479E" w14:textId="77777777" w:rsidR="00173EB0" w:rsidRPr="00A75391" w:rsidRDefault="00173EB0" w:rsidP="00D91640">
            <w:pPr>
              <w:spacing w:before="120" w:after="120"/>
              <w:rPr>
                <w:rFonts w:ascii="Gotham Narrow Book" w:eastAsia="Times New Roman" w:hAnsi="Gotham Narrow Book" w:cs="Arial"/>
                <w:sz w:val="16"/>
                <w:szCs w:val="16"/>
                <w:lang w:val="es-ES"/>
              </w:rPr>
            </w:pPr>
          </w:p>
        </w:tc>
        <w:tc>
          <w:tcPr>
            <w:tcW w:w="2126" w:type="dxa"/>
            <w:shd w:val="clear" w:color="auto" w:fill="auto"/>
            <w:vAlign w:val="center"/>
            <w:hideMark/>
          </w:tcPr>
          <w:p w14:paraId="4D0647AC"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1</w:t>
            </w:r>
          </w:p>
        </w:tc>
        <w:tc>
          <w:tcPr>
            <w:tcW w:w="1276" w:type="dxa"/>
            <w:shd w:val="clear" w:color="auto" w:fill="auto"/>
            <w:vAlign w:val="center"/>
            <w:hideMark/>
          </w:tcPr>
          <w:p w14:paraId="04F87212"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2</w:t>
            </w:r>
          </w:p>
        </w:tc>
        <w:tc>
          <w:tcPr>
            <w:tcW w:w="1559" w:type="dxa"/>
            <w:shd w:val="clear" w:color="auto" w:fill="auto"/>
            <w:vAlign w:val="center"/>
            <w:hideMark/>
          </w:tcPr>
          <w:p w14:paraId="4A3CD52F"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3</w:t>
            </w:r>
          </w:p>
        </w:tc>
        <w:tc>
          <w:tcPr>
            <w:tcW w:w="1559" w:type="dxa"/>
            <w:shd w:val="clear" w:color="auto" w:fill="auto"/>
            <w:vAlign w:val="center"/>
            <w:hideMark/>
          </w:tcPr>
          <w:p w14:paraId="1ACB5234"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4</w:t>
            </w:r>
          </w:p>
        </w:tc>
        <w:tc>
          <w:tcPr>
            <w:tcW w:w="2126" w:type="dxa"/>
            <w:shd w:val="clear" w:color="auto" w:fill="auto"/>
            <w:vAlign w:val="center"/>
            <w:hideMark/>
          </w:tcPr>
          <w:p w14:paraId="051D5E79"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5</w:t>
            </w:r>
          </w:p>
        </w:tc>
      </w:tr>
      <w:tr w:rsidR="00173EB0" w:rsidRPr="00A75391" w14:paraId="1752C448" w14:textId="77777777" w:rsidTr="00D91640">
        <w:trPr>
          <w:trHeight w:val="405"/>
          <w:jc w:val="center"/>
        </w:trPr>
        <w:tc>
          <w:tcPr>
            <w:tcW w:w="562" w:type="dxa"/>
            <w:vMerge w:val="restart"/>
            <w:shd w:val="clear" w:color="auto" w:fill="FFFFCC"/>
            <w:textDirection w:val="tbLrV"/>
            <w:vAlign w:val="center"/>
            <w:hideMark/>
          </w:tcPr>
          <w:p w14:paraId="5F85CA6C" w14:textId="6530C03D" w:rsidR="00173EB0" w:rsidRPr="00A75391" w:rsidRDefault="00184851"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PROBABILIDAD</w:t>
            </w:r>
          </w:p>
        </w:tc>
        <w:tc>
          <w:tcPr>
            <w:tcW w:w="1418" w:type="dxa"/>
            <w:shd w:val="clear" w:color="auto" w:fill="auto"/>
            <w:noWrap/>
            <w:vAlign w:val="center"/>
            <w:hideMark/>
          </w:tcPr>
          <w:p w14:paraId="2AB38141"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Raro</w:t>
            </w:r>
          </w:p>
        </w:tc>
        <w:tc>
          <w:tcPr>
            <w:tcW w:w="709" w:type="dxa"/>
            <w:shd w:val="clear" w:color="auto" w:fill="auto"/>
            <w:noWrap/>
            <w:vAlign w:val="center"/>
            <w:hideMark/>
          </w:tcPr>
          <w:p w14:paraId="4372634B"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1</w:t>
            </w:r>
          </w:p>
        </w:tc>
        <w:tc>
          <w:tcPr>
            <w:tcW w:w="2126" w:type="dxa"/>
            <w:shd w:val="clear" w:color="000000" w:fill="00B050"/>
            <w:noWrap/>
            <w:vAlign w:val="center"/>
            <w:hideMark/>
          </w:tcPr>
          <w:p w14:paraId="1658156E"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2</w:t>
            </w:r>
          </w:p>
        </w:tc>
        <w:tc>
          <w:tcPr>
            <w:tcW w:w="1276" w:type="dxa"/>
            <w:shd w:val="clear" w:color="000000" w:fill="00B050"/>
            <w:noWrap/>
            <w:vAlign w:val="center"/>
            <w:hideMark/>
          </w:tcPr>
          <w:p w14:paraId="4C3AE6FD"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3</w:t>
            </w:r>
          </w:p>
        </w:tc>
        <w:tc>
          <w:tcPr>
            <w:tcW w:w="1559" w:type="dxa"/>
            <w:shd w:val="clear" w:color="000000" w:fill="00B050"/>
            <w:noWrap/>
            <w:vAlign w:val="center"/>
            <w:hideMark/>
          </w:tcPr>
          <w:p w14:paraId="0ABC6370"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4</w:t>
            </w:r>
          </w:p>
        </w:tc>
        <w:tc>
          <w:tcPr>
            <w:tcW w:w="1559" w:type="dxa"/>
            <w:shd w:val="clear" w:color="000000" w:fill="FFFF00"/>
            <w:noWrap/>
            <w:vAlign w:val="center"/>
            <w:hideMark/>
          </w:tcPr>
          <w:p w14:paraId="783F65E6"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5</w:t>
            </w:r>
          </w:p>
        </w:tc>
        <w:tc>
          <w:tcPr>
            <w:tcW w:w="2126" w:type="dxa"/>
            <w:shd w:val="clear" w:color="000000" w:fill="E26B0A"/>
            <w:noWrap/>
            <w:vAlign w:val="center"/>
            <w:hideMark/>
          </w:tcPr>
          <w:p w14:paraId="33351AD2"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6</w:t>
            </w:r>
          </w:p>
        </w:tc>
      </w:tr>
      <w:tr w:rsidR="00173EB0" w:rsidRPr="00A75391" w14:paraId="4B24B3A1" w14:textId="77777777" w:rsidTr="00D91640">
        <w:trPr>
          <w:trHeight w:val="387"/>
          <w:jc w:val="center"/>
        </w:trPr>
        <w:tc>
          <w:tcPr>
            <w:tcW w:w="562" w:type="dxa"/>
            <w:vMerge/>
            <w:shd w:val="clear" w:color="auto" w:fill="FFFFCC"/>
            <w:vAlign w:val="center"/>
            <w:hideMark/>
          </w:tcPr>
          <w:p w14:paraId="5D40B766" w14:textId="77777777" w:rsidR="00173EB0" w:rsidRPr="00A75391" w:rsidRDefault="00173EB0" w:rsidP="00D91640">
            <w:pPr>
              <w:spacing w:before="120" w:after="120"/>
              <w:rPr>
                <w:rFonts w:ascii="Gotham Narrow Book" w:eastAsia="Times New Roman" w:hAnsi="Gotham Narrow Book" w:cs="Arial"/>
                <w:sz w:val="16"/>
                <w:szCs w:val="16"/>
                <w:lang w:val="es-ES"/>
              </w:rPr>
            </w:pPr>
          </w:p>
        </w:tc>
        <w:tc>
          <w:tcPr>
            <w:tcW w:w="1418" w:type="dxa"/>
            <w:shd w:val="clear" w:color="auto" w:fill="auto"/>
            <w:noWrap/>
            <w:vAlign w:val="center"/>
            <w:hideMark/>
          </w:tcPr>
          <w:p w14:paraId="16C8BB91"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Improbable</w:t>
            </w:r>
          </w:p>
        </w:tc>
        <w:tc>
          <w:tcPr>
            <w:tcW w:w="709" w:type="dxa"/>
            <w:shd w:val="clear" w:color="auto" w:fill="auto"/>
            <w:noWrap/>
            <w:vAlign w:val="center"/>
            <w:hideMark/>
          </w:tcPr>
          <w:p w14:paraId="2DD078A7"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2</w:t>
            </w:r>
          </w:p>
        </w:tc>
        <w:tc>
          <w:tcPr>
            <w:tcW w:w="2126" w:type="dxa"/>
            <w:shd w:val="clear" w:color="000000" w:fill="00B050"/>
            <w:noWrap/>
            <w:vAlign w:val="center"/>
            <w:hideMark/>
          </w:tcPr>
          <w:p w14:paraId="31B16361"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3</w:t>
            </w:r>
          </w:p>
        </w:tc>
        <w:tc>
          <w:tcPr>
            <w:tcW w:w="1276" w:type="dxa"/>
            <w:shd w:val="clear" w:color="000000" w:fill="00B050"/>
            <w:noWrap/>
            <w:vAlign w:val="center"/>
            <w:hideMark/>
          </w:tcPr>
          <w:p w14:paraId="7D3E495D"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4</w:t>
            </w:r>
          </w:p>
        </w:tc>
        <w:tc>
          <w:tcPr>
            <w:tcW w:w="1559" w:type="dxa"/>
            <w:shd w:val="clear" w:color="000000" w:fill="FFFF00"/>
            <w:noWrap/>
            <w:vAlign w:val="center"/>
            <w:hideMark/>
          </w:tcPr>
          <w:p w14:paraId="59917FC7"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5</w:t>
            </w:r>
          </w:p>
        </w:tc>
        <w:tc>
          <w:tcPr>
            <w:tcW w:w="1559" w:type="dxa"/>
            <w:shd w:val="clear" w:color="000000" w:fill="E26B0A"/>
            <w:noWrap/>
            <w:vAlign w:val="center"/>
            <w:hideMark/>
          </w:tcPr>
          <w:p w14:paraId="3DDFCD09"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6</w:t>
            </w:r>
          </w:p>
        </w:tc>
        <w:tc>
          <w:tcPr>
            <w:tcW w:w="2126" w:type="dxa"/>
            <w:shd w:val="clear" w:color="000000" w:fill="E26B0A"/>
            <w:noWrap/>
            <w:vAlign w:val="center"/>
            <w:hideMark/>
          </w:tcPr>
          <w:p w14:paraId="4DC9A0A5"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7</w:t>
            </w:r>
          </w:p>
        </w:tc>
      </w:tr>
      <w:tr w:rsidR="00173EB0" w:rsidRPr="00A75391" w14:paraId="72453367" w14:textId="77777777" w:rsidTr="00D91640">
        <w:trPr>
          <w:trHeight w:val="280"/>
          <w:jc w:val="center"/>
        </w:trPr>
        <w:tc>
          <w:tcPr>
            <w:tcW w:w="562" w:type="dxa"/>
            <w:vMerge/>
            <w:shd w:val="clear" w:color="auto" w:fill="FFFFCC"/>
            <w:vAlign w:val="center"/>
            <w:hideMark/>
          </w:tcPr>
          <w:p w14:paraId="5A0C1196" w14:textId="77777777" w:rsidR="00173EB0" w:rsidRPr="00A75391" w:rsidRDefault="00173EB0" w:rsidP="00D91640">
            <w:pPr>
              <w:spacing w:before="120" w:after="120"/>
              <w:rPr>
                <w:rFonts w:ascii="Gotham Narrow Book" w:eastAsia="Times New Roman" w:hAnsi="Gotham Narrow Book" w:cs="Arial"/>
                <w:sz w:val="16"/>
                <w:szCs w:val="16"/>
                <w:lang w:val="es-ES"/>
              </w:rPr>
            </w:pPr>
          </w:p>
        </w:tc>
        <w:tc>
          <w:tcPr>
            <w:tcW w:w="1418" w:type="dxa"/>
            <w:shd w:val="clear" w:color="auto" w:fill="auto"/>
            <w:noWrap/>
            <w:vAlign w:val="center"/>
            <w:hideMark/>
          </w:tcPr>
          <w:p w14:paraId="1C0B8920"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Posible</w:t>
            </w:r>
          </w:p>
        </w:tc>
        <w:tc>
          <w:tcPr>
            <w:tcW w:w="709" w:type="dxa"/>
            <w:shd w:val="clear" w:color="auto" w:fill="auto"/>
            <w:noWrap/>
            <w:vAlign w:val="center"/>
            <w:hideMark/>
          </w:tcPr>
          <w:p w14:paraId="01985E1B"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3</w:t>
            </w:r>
          </w:p>
        </w:tc>
        <w:tc>
          <w:tcPr>
            <w:tcW w:w="2126" w:type="dxa"/>
            <w:shd w:val="clear" w:color="000000" w:fill="00B050"/>
            <w:noWrap/>
            <w:vAlign w:val="center"/>
            <w:hideMark/>
          </w:tcPr>
          <w:p w14:paraId="4D5EDE3E"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4</w:t>
            </w:r>
          </w:p>
        </w:tc>
        <w:tc>
          <w:tcPr>
            <w:tcW w:w="1276" w:type="dxa"/>
            <w:shd w:val="clear" w:color="000000" w:fill="FFFF00"/>
            <w:noWrap/>
            <w:vAlign w:val="center"/>
            <w:hideMark/>
          </w:tcPr>
          <w:p w14:paraId="4B80BF59"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5</w:t>
            </w:r>
          </w:p>
        </w:tc>
        <w:tc>
          <w:tcPr>
            <w:tcW w:w="1559" w:type="dxa"/>
            <w:shd w:val="clear" w:color="000000" w:fill="E26B0A"/>
            <w:noWrap/>
            <w:vAlign w:val="center"/>
            <w:hideMark/>
          </w:tcPr>
          <w:p w14:paraId="2539A1EF"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6</w:t>
            </w:r>
          </w:p>
        </w:tc>
        <w:tc>
          <w:tcPr>
            <w:tcW w:w="1559" w:type="dxa"/>
            <w:shd w:val="clear" w:color="000000" w:fill="E26B0A"/>
            <w:noWrap/>
            <w:vAlign w:val="center"/>
            <w:hideMark/>
          </w:tcPr>
          <w:p w14:paraId="2F06172E"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7</w:t>
            </w:r>
          </w:p>
        </w:tc>
        <w:tc>
          <w:tcPr>
            <w:tcW w:w="2126" w:type="dxa"/>
            <w:shd w:val="clear" w:color="000000" w:fill="FF0000"/>
            <w:noWrap/>
            <w:vAlign w:val="center"/>
            <w:hideMark/>
          </w:tcPr>
          <w:p w14:paraId="17B412E2"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8</w:t>
            </w:r>
          </w:p>
        </w:tc>
      </w:tr>
      <w:tr w:rsidR="00173EB0" w:rsidRPr="00A75391" w14:paraId="5FA0AB1F" w14:textId="77777777" w:rsidTr="00D91640">
        <w:trPr>
          <w:trHeight w:val="405"/>
          <w:jc w:val="center"/>
        </w:trPr>
        <w:tc>
          <w:tcPr>
            <w:tcW w:w="562" w:type="dxa"/>
            <w:vMerge/>
            <w:shd w:val="clear" w:color="auto" w:fill="FFFFCC"/>
            <w:vAlign w:val="center"/>
            <w:hideMark/>
          </w:tcPr>
          <w:p w14:paraId="63D1E54F" w14:textId="77777777" w:rsidR="00173EB0" w:rsidRPr="00A75391" w:rsidRDefault="00173EB0" w:rsidP="00D91640">
            <w:pPr>
              <w:spacing w:before="120" w:after="120"/>
              <w:rPr>
                <w:rFonts w:ascii="Gotham Narrow Book" w:eastAsia="Times New Roman" w:hAnsi="Gotham Narrow Book" w:cs="Arial"/>
                <w:sz w:val="16"/>
                <w:szCs w:val="16"/>
                <w:lang w:val="es-ES"/>
              </w:rPr>
            </w:pPr>
          </w:p>
        </w:tc>
        <w:tc>
          <w:tcPr>
            <w:tcW w:w="1418" w:type="dxa"/>
            <w:shd w:val="clear" w:color="auto" w:fill="auto"/>
            <w:noWrap/>
            <w:vAlign w:val="center"/>
            <w:hideMark/>
          </w:tcPr>
          <w:p w14:paraId="06570150"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Probable</w:t>
            </w:r>
          </w:p>
        </w:tc>
        <w:tc>
          <w:tcPr>
            <w:tcW w:w="709" w:type="dxa"/>
            <w:shd w:val="clear" w:color="auto" w:fill="auto"/>
            <w:noWrap/>
            <w:vAlign w:val="center"/>
            <w:hideMark/>
          </w:tcPr>
          <w:p w14:paraId="52DA05F8"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4</w:t>
            </w:r>
          </w:p>
        </w:tc>
        <w:tc>
          <w:tcPr>
            <w:tcW w:w="2126" w:type="dxa"/>
            <w:shd w:val="clear" w:color="000000" w:fill="FFFF00"/>
            <w:noWrap/>
            <w:vAlign w:val="center"/>
            <w:hideMark/>
          </w:tcPr>
          <w:p w14:paraId="1123E5DF"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5</w:t>
            </w:r>
          </w:p>
        </w:tc>
        <w:tc>
          <w:tcPr>
            <w:tcW w:w="1276" w:type="dxa"/>
            <w:shd w:val="clear" w:color="000000" w:fill="E26B0A"/>
            <w:noWrap/>
            <w:vAlign w:val="center"/>
            <w:hideMark/>
          </w:tcPr>
          <w:p w14:paraId="29364945"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6</w:t>
            </w:r>
          </w:p>
        </w:tc>
        <w:tc>
          <w:tcPr>
            <w:tcW w:w="1559" w:type="dxa"/>
            <w:shd w:val="clear" w:color="000000" w:fill="E26B0A"/>
            <w:noWrap/>
            <w:vAlign w:val="center"/>
            <w:hideMark/>
          </w:tcPr>
          <w:p w14:paraId="22A5AAD1"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7</w:t>
            </w:r>
          </w:p>
        </w:tc>
        <w:tc>
          <w:tcPr>
            <w:tcW w:w="1559" w:type="dxa"/>
            <w:shd w:val="clear" w:color="000000" w:fill="FF0000"/>
            <w:noWrap/>
            <w:vAlign w:val="center"/>
            <w:hideMark/>
          </w:tcPr>
          <w:p w14:paraId="4896EA18"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8</w:t>
            </w:r>
          </w:p>
        </w:tc>
        <w:tc>
          <w:tcPr>
            <w:tcW w:w="2126" w:type="dxa"/>
            <w:shd w:val="clear" w:color="000000" w:fill="FF0000"/>
            <w:noWrap/>
            <w:vAlign w:val="center"/>
            <w:hideMark/>
          </w:tcPr>
          <w:p w14:paraId="609F7036"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9</w:t>
            </w:r>
          </w:p>
        </w:tc>
      </w:tr>
      <w:tr w:rsidR="00173EB0" w:rsidRPr="00A75391" w14:paraId="65F3AC21" w14:textId="77777777" w:rsidTr="00D91640">
        <w:trPr>
          <w:trHeight w:val="405"/>
          <w:jc w:val="center"/>
        </w:trPr>
        <w:tc>
          <w:tcPr>
            <w:tcW w:w="562" w:type="dxa"/>
            <w:vMerge/>
            <w:shd w:val="clear" w:color="auto" w:fill="FFFFCC"/>
            <w:vAlign w:val="center"/>
            <w:hideMark/>
          </w:tcPr>
          <w:p w14:paraId="31D1A67E" w14:textId="77777777" w:rsidR="00173EB0" w:rsidRPr="00A75391" w:rsidRDefault="00173EB0" w:rsidP="00D91640">
            <w:pPr>
              <w:spacing w:before="120" w:after="120"/>
              <w:rPr>
                <w:rFonts w:ascii="Gotham Narrow Book" w:eastAsia="Times New Roman" w:hAnsi="Gotham Narrow Book" w:cs="Arial"/>
                <w:sz w:val="16"/>
                <w:szCs w:val="16"/>
                <w:lang w:val="es-ES"/>
              </w:rPr>
            </w:pPr>
          </w:p>
        </w:tc>
        <w:tc>
          <w:tcPr>
            <w:tcW w:w="1418" w:type="dxa"/>
            <w:shd w:val="clear" w:color="auto" w:fill="auto"/>
            <w:noWrap/>
            <w:vAlign w:val="center"/>
            <w:hideMark/>
          </w:tcPr>
          <w:p w14:paraId="52ED0EA2"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Casi cierto</w:t>
            </w:r>
          </w:p>
        </w:tc>
        <w:tc>
          <w:tcPr>
            <w:tcW w:w="709" w:type="dxa"/>
            <w:shd w:val="clear" w:color="auto" w:fill="auto"/>
            <w:noWrap/>
            <w:vAlign w:val="center"/>
            <w:hideMark/>
          </w:tcPr>
          <w:p w14:paraId="6B57350A"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5</w:t>
            </w:r>
          </w:p>
        </w:tc>
        <w:tc>
          <w:tcPr>
            <w:tcW w:w="2126" w:type="dxa"/>
            <w:shd w:val="clear" w:color="000000" w:fill="E26B0A"/>
            <w:noWrap/>
            <w:vAlign w:val="center"/>
            <w:hideMark/>
          </w:tcPr>
          <w:p w14:paraId="0B9AB8D2"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6</w:t>
            </w:r>
          </w:p>
        </w:tc>
        <w:tc>
          <w:tcPr>
            <w:tcW w:w="1276" w:type="dxa"/>
            <w:shd w:val="clear" w:color="000000" w:fill="E26B0A"/>
            <w:noWrap/>
            <w:vAlign w:val="center"/>
            <w:hideMark/>
          </w:tcPr>
          <w:p w14:paraId="49B11140"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7</w:t>
            </w:r>
          </w:p>
        </w:tc>
        <w:tc>
          <w:tcPr>
            <w:tcW w:w="1559" w:type="dxa"/>
            <w:shd w:val="clear" w:color="000000" w:fill="FF0000"/>
            <w:noWrap/>
            <w:vAlign w:val="center"/>
            <w:hideMark/>
          </w:tcPr>
          <w:p w14:paraId="28EFB099"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8</w:t>
            </w:r>
          </w:p>
        </w:tc>
        <w:tc>
          <w:tcPr>
            <w:tcW w:w="1559" w:type="dxa"/>
            <w:shd w:val="clear" w:color="000000" w:fill="FF0000"/>
            <w:noWrap/>
            <w:vAlign w:val="center"/>
            <w:hideMark/>
          </w:tcPr>
          <w:p w14:paraId="0E56AA16"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9</w:t>
            </w:r>
          </w:p>
        </w:tc>
        <w:tc>
          <w:tcPr>
            <w:tcW w:w="2126" w:type="dxa"/>
            <w:shd w:val="clear" w:color="000000" w:fill="FF0000"/>
            <w:noWrap/>
            <w:vAlign w:val="center"/>
            <w:hideMark/>
          </w:tcPr>
          <w:p w14:paraId="2DC7D2ED"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10</w:t>
            </w:r>
          </w:p>
        </w:tc>
      </w:tr>
    </w:tbl>
    <w:p w14:paraId="207A03DE" w14:textId="77777777" w:rsidR="00DD0204" w:rsidRPr="00A75391" w:rsidRDefault="00DD0204" w:rsidP="00DD0204">
      <w:pPr>
        <w:spacing w:after="100" w:afterAutospacing="1"/>
        <w:rPr>
          <w:rFonts w:ascii="Gotham Narrow Book" w:eastAsia="SimSun" w:hAnsi="Gotham Narrow Book" w:cs="Arial"/>
          <w:b/>
          <w:kern w:val="3"/>
          <w:sz w:val="16"/>
          <w:szCs w:val="16"/>
          <w:u w:val="single"/>
          <w:lang w:eastAsia="zh-CN" w:bidi="hi-IN"/>
        </w:rPr>
      </w:pPr>
      <w:bookmarkStart w:id="2" w:name="_Toc45225689"/>
    </w:p>
    <w:p w14:paraId="501F6C9E" w14:textId="288564D5" w:rsidR="00173EB0" w:rsidRPr="00A75391" w:rsidRDefault="00173EB0" w:rsidP="00DD0204">
      <w:pPr>
        <w:spacing w:after="100" w:afterAutospacing="1"/>
        <w:rPr>
          <w:rFonts w:ascii="Gotham Narrow Book" w:eastAsia="SimSun" w:hAnsi="Gotham Narrow Book" w:cs="Arial"/>
          <w:b/>
          <w:kern w:val="3"/>
          <w:sz w:val="16"/>
          <w:szCs w:val="16"/>
          <w:u w:val="single"/>
          <w:lang w:eastAsia="zh-CN" w:bidi="hi-IN"/>
        </w:rPr>
      </w:pPr>
      <w:r w:rsidRPr="00A75391">
        <w:rPr>
          <w:rFonts w:ascii="Gotham Narrow Book" w:eastAsia="SimSun" w:hAnsi="Gotham Narrow Book" w:cs="Arial"/>
          <w:b/>
          <w:kern w:val="3"/>
          <w:sz w:val="16"/>
          <w:szCs w:val="16"/>
          <w:u w:val="single"/>
          <w:lang w:eastAsia="zh-CN" w:bidi="hi-IN"/>
        </w:rPr>
        <w:t>CATEGORÍA DEL RIESGO</w:t>
      </w:r>
      <w:bookmarkEnd w:id="2"/>
    </w:p>
    <w:p w14:paraId="0EEB787C" w14:textId="0119208E" w:rsidR="00173EB0" w:rsidRPr="00A75391" w:rsidRDefault="00173EB0" w:rsidP="00173EB0">
      <w:pP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Finalmente, la valoración completa del Riesgo permite establecer una categoría a cada uno de ellos:</w:t>
      </w:r>
    </w:p>
    <w:tbl>
      <w:tblPr>
        <w:tblpPr w:leftFromText="141" w:rightFromText="141" w:vertAnchor="text" w:horzAnchor="page" w:tblpX="3805" w:tblpY="828"/>
        <w:tblW w:w="4928" w:type="dxa"/>
        <w:tblCellMar>
          <w:left w:w="70" w:type="dxa"/>
          <w:right w:w="70" w:type="dxa"/>
        </w:tblCellMar>
        <w:tblLook w:val="04A0" w:firstRow="1" w:lastRow="0" w:firstColumn="1" w:lastColumn="0" w:noHBand="0" w:noVBand="1"/>
      </w:tblPr>
      <w:tblGrid>
        <w:gridCol w:w="2945"/>
        <w:gridCol w:w="1983"/>
      </w:tblGrid>
      <w:tr w:rsidR="00173EB0" w:rsidRPr="00A75391" w14:paraId="4E01164C" w14:textId="77777777" w:rsidTr="00D91640">
        <w:trPr>
          <w:trHeight w:hRule="exact" w:val="330"/>
        </w:trPr>
        <w:tc>
          <w:tcPr>
            <w:tcW w:w="2945" w:type="dxa"/>
            <w:tcBorders>
              <w:top w:val="single" w:sz="4" w:space="0" w:color="auto"/>
              <w:left w:val="single" w:sz="4" w:space="0" w:color="auto"/>
              <w:bottom w:val="single" w:sz="4" w:space="0" w:color="auto"/>
              <w:right w:val="single" w:sz="4" w:space="0" w:color="auto"/>
            </w:tcBorders>
            <w:shd w:val="clear" w:color="auto" w:fill="FFFFCC"/>
            <w:hideMark/>
          </w:tcPr>
          <w:p w14:paraId="6096C230" w14:textId="77777777" w:rsidR="00173EB0" w:rsidRPr="00A75391" w:rsidRDefault="00173EB0" w:rsidP="00D91640">
            <w:pPr>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VALORACIÓN</w:t>
            </w:r>
          </w:p>
        </w:tc>
        <w:tc>
          <w:tcPr>
            <w:tcW w:w="1983" w:type="dxa"/>
            <w:tcBorders>
              <w:top w:val="single" w:sz="4" w:space="0" w:color="auto"/>
              <w:left w:val="nil"/>
              <w:bottom w:val="single" w:sz="4" w:space="0" w:color="auto"/>
              <w:right w:val="single" w:sz="4" w:space="0" w:color="auto"/>
            </w:tcBorders>
            <w:shd w:val="clear" w:color="auto" w:fill="FFFFCC"/>
            <w:hideMark/>
          </w:tcPr>
          <w:p w14:paraId="12A48EA5" w14:textId="77777777" w:rsidR="00173EB0" w:rsidRPr="00A75391" w:rsidRDefault="00173EB0" w:rsidP="00D91640">
            <w:pPr>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CATEGORÍA</w:t>
            </w:r>
          </w:p>
        </w:tc>
      </w:tr>
      <w:tr w:rsidR="00173EB0" w:rsidRPr="00A75391" w14:paraId="3B2DD7CA" w14:textId="77777777" w:rsidTr="00D91640">
        <w:trPr>
          <w:trHeight w:hRule="exact" w:val="314"/>
        </w:trPr>
        <w:tc>
          <w:tcPr>
            <w:tcW w:w="2945" w:type="dxa"/>
            <w:tcBorders>
              <w:top w:val="nil"/>
              <w:left w:val="single" w:sz="4" w:space="0" w:color="auto"/>
              <w:bottom w:val="single" w:sz="4" w:space="0" w:color="auto"/>
              <w:right w:val="single" w:sz="4" w:space="0" w:color="auto"/>
            </w:tcBorders>
            <w:shd w:val="clear" w:color="000000" w:fill="FF0000"/>
            <w:hideMark/>
          </w:tcPr>
          <w:p w14:paraId="1AC150F5" w14:textId="77777777" w:rsidR="00173EB0" w:rsidRPr="00A75391" w:rsidRDefault="00173EB0" w:rsidP="00D91640">
            <w:pPr>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8, 9 y 10</w:t>
            </w:r>
          </w:p>
        </w:tc>
        <w:tc>
          <w:tcPr>
            <w:tcW w:w="1983" w:type="dxa"/>
            <w:tcBorders>
              <w:top w:val="nil"/>
              <w:left w:val="nil"/>
              <w:bottom w:val="single" w:sz="4" w:space="0" w:color="auto"/>
              <w:right w:val="single" w:sz="4" w:space="0" w:color="auto"/>
            </w:tcBorders>
            <w:shd w:val="clear" w:color="auto" w:fill="auto"/>
            <w:hideMark/>
          </w:tcPr>
          <w:p w14:paraId="054B7756" w14:textId="77777777" w:rsidR="00173EB0" w:rsidRPr="00A75391" w:rsidRDefault="00173EB0" w:rsidP="00D91640">
            <w:pPr>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Riesgo Extremo</w:t>
            </w:r>
          </w:p>
        </w:tc>
      </w:tr>
      <w:tr w:rsidR="00173EB0" w:rsidRPr="00A75391" w14:paraId="4FB7749E" w14:textId="77777777" w:rsidTr="00763359">
        <w:trPr>
          <w:trHeight w:hRule="exact" w:val="314"/>
        </w:trPr>
        <w:tc>
          <w:tcPr>
            <w:tcW w:w="2945" w:type="dxa"/>
            <w:tcBorders>
              <w:top w:val="nil"/>
              <w:left w:val="single" w:sz="4" w:space="0" w:color="auto"/>
              <w:bottom w:val="single" w:sz="4" w:space="0" w:color="auto"/>
              <w:right w:val="single" w:sz="4" w:space="0" w:color="auto"/>
            </w:tcBorders>
            <w:shd w:val="clear" w:color="auto" w:fill="FF6600"/>
            <w:hideMark/>
          </w:tcPr>
          <w:p w14:paraId="68BC270A" w14:textId="77777777" w:rsidR="00173EB0" w:rsidRPr="00A75391" w:rsidRDefault="00173EB0" w:rsidP="00D91640">
            <w:pPr>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6, 7</w:t>
            </w:r>
          </w:p>
        </w:tc>
        <w:tc>
          <w:tcPr>
            <w:tcW w:w="1983" w:type="dxa"/>
            <w:tcBorders>
              <w:top w:val="nil"/>
              <w:left w:val="nil"/>
              <w:bottom w:val="single" w:sz="4" w:space="0" w:color="auto"/>
              <w:right w:val="single" w:sz="4" w:space="0" w:color="auto"/>
            </w:tcBorders>
            <w:shd w:val="clear" w:color="auto" w:fill="auto"/>
            <w:hideMark/>
          </w:tcPr>
          <w:p w14:paraId="15328F7D" w14:textId="77777777" w:rsidR="00173EB0" w:rsidRPr="00A75391" w:rsidRDefault="00173EB0" w:rsidP="00D91640">
            <w:pPr>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Riesgo Alto</w:t>
            </w:r>
          </w:p>
        </w:tc>
      </w:tr>
      <w:tr w:rsidR="00173EB0" w:rsidRPr="00A75391" w14:paraId="33DACFBA" w14:textId="77777777" w:rsidTr="00173EB0">
        <w:trPr>
          <w:trHeight w:hRule="exact" w:val="314"/>
        </w:trPr>
        <w:tc>
          <w:tcPr>
            <w:tcW w:w="2945" w:type="dxa"/>
            <w:tcBorders>
              <w:top w:val="nil"/>
              <w:left w:val="single" w:sz="4" w:space="0" w:color="auto"/>
              <w:bottom w:val="single" w:sz="4" w:space="0" w:color="auto"/>
              <w:right w:val="single" w:sz="4" w:space="0" w:color="auto"/>
            </w:tcBorders>
            <w:shd w:val="clear" w:color="auto" w:fill="FFFF00"/>
            <w:hideMark/>
          </w:tcPr>
          <w:p w14:paraId="4C01B2CE" w14:textId="77777777" w:rsidR="00173EB0" w:rsidRPr="00A75391" w:rsidRDefault="00173EB0" w:rsidP="00D91640">
            <w:pPr>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5</w:t>
            </w:r>
          </w:p>
        </w:tc>
        <w:tc>
          <w:tcPr>
            <w:tcW w:w="1983" w:type="dxa"/>
            <w:tcBorders>
              <w:top w:val="nil"/>
              <w:left w:val="nil"/>
              <w:bottom w:val="single" w:sz="4" w:space="0" w:color="auto"/>
              <w:right w:val="single" w:sz="4" w:space="0" w:color="auto"/>
            </w:tcBorders>
            <w:shd w:val="clear" w:color="auto" w:fill="auto"/>
            <w:hideMark/>
          </w:tcPr>
          <w:p w14:paraId="783567C4" w14:textId="77777777" w:rsidR="00173EB0" w:rsidRPr="00A75391" w:rsidRDefault="00173EB0" w:rsidP="00D91640">
            <w:pPr>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Riesgo Medio</w:t>
            </w:r>
          </w:p>
        </w:tc>
      </w:tr>
      <w:tr w:rsidR="00173EB0" w:rsidRPr="00A75391" w14:paraId="420381F6" w14:textId="77777777" w:rsidTr="00173EB0">
        <w:trPr>
          <w:trHeight w:hRule="exact" w:val="314"/>
        </w:trPr>
        <w:tc>
          <w:tcPr>
            <w:tcW w:w="2945" w:type="dxa"/>
            <w:tcBorders>
              <w:top w:val="nil"/>
              <w:left w:val="single" w:sz="4" w:space="0" w:color="auto"/>
              <w:bottom w:val="single" w:sz="4" w:space="0" w:color="auto"/>
              <w:right w:val="single" w:sz="4" w:space="0" w:color="auto"/>
            </w:tcBorders>
            <w:shd w:val="clear" w:color="auto" w:fill="00B050"/>
            <w:hideMark/>
          </w:tcPr>
          <w:p w14:paraId="6C5FE06B" w14:textId="77777777" w:rsidR="00173EB0" w:rsidRPr="00A75391" w:rsidRDefault="00173EB0" w:rsidP="00D91640">
            <w:pPr>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2, 3 y 4</w:t>
            </w:r>
          </w:p>
        </w:tc>
        <w:tc>
          <w:tcPr>
            <w:tcW w:w="1983" w:type="dxa"/>
            <w:tcBorders>
              <w:top w:val="nil"/>
              <w:left w:val="nil"/>
              <w:bottom w:val="single" w:sz="4" w:space="0" w:color="auto"/>
              <w:right w:val="single" w:sz="4" w:space="0" w:color="auto"/>
            </w:tcBorders>
            <w:shd w:val="clear" w:color="auto" w:fill="auto"/>
            <w:hideMark/>
          </w:tcPr>
          <w:p w14:paraId="35315E82" w14:textId="77777777" w:rsidR="00173EB0" w:rsidRPr="00A75391" w:rsidRDefault="00173EB0" w:rsidP="00D91640">
            <w:pPr>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Riesgo bajo</w:t>
            </w:r>
          </w:p>
        </w:tc>
      </w:tr>
    </w:tbl>
    <w:p w14:paraId="4AC5C763" w14:textId="77777777" w:rsidR="00173EB0" w:rsidRPr="00A75391" w:rsidRDefault="00173EB0" w:rsidP="00173EB0">
      <w:pPr>
        <w:rPr>
          <w:rFonts w:ascii="Gotham Narrow Book" w:eastAsia="Times New Roman" w:hAnsi="Gotham Narrow Book" w:cs="Arial"/>
          <w:sz w:val="16"/>
          <w:szCs w:val="16"/>
          <w:lang w:val="es-ES"/>
        </w:rPr>
      </w:pPr>
    </w:p>
    <w:p w14:paraId="0468C82B" w14:textId="77777777" w:rsidR="00173EB0" w:rsidRPr="00A75391" w:rsidRDefault="00173EB0" w:rsidP="00173EB0">
      <w:pPr>
        <w:spacing w:before="120" w:after="120"/>
        <w:rPr>
          <w:rFonts w:ascii="Gotham Narrow Book" w:eastAsia="Times New Roman" w:hAnsi="Gotham Narrow Book" w:cs="Arial"/>
          <w:sz w:val="16"/>
          <w:szCs w:val="16"/>
          <w:lang w:val="es-ES"/>
        </w:rPr>
      </w:pPr>
    </w:p>
    <w:p w14:paraId="42D3BD96" w14:textId="77777777" w:rsidR="00173EB0" w:rsidRPr="00A75391" w:rsidRDefault="00173EB0" w:rsidP="00173EB0">
      <w:pPr>
        <w:spacing w:before="120" w:after="120"/>
        <w:rPr>
          <w:rFonts w:ascii="Gotham Narrow Book" w:eastAsia="Times New Roman" w:hAnsi="Gotham Narrow Book" w:cs="Arial"/>
          <w:sz w:val="16"/>
          <w:szCs w:val="16"/>
          <w:lang w:val="es-ES"/>
        </w:rPr>
      </w:pPr>
    </w:p>
    <w:p w14:paraId="501D0486" w14:textId="77777777" w:rsidR="00173EB0" w:rsidRPr="00A75391" w:rsidRDefault="00173EB0" w:rsidP="00173EB0">
      <w:pPr>
        <w:spacing w:before="15" w:after="120" w:line="220" w:lineRule="exact"/>
        <w:rPr>
          <w:rFonts w:ascii="Gotham Narrow Book" w:eastAsia="Times New Roman" w:hAnsi="Gotham Narrow Book" w:cs="Arial"/>
          <w:sz w:val="16"/>
          <w:szCs w:val="16"/>
          <w:lang w:val="es-ES"/>
        </w:rPr>
      </w:pPr>
    </w:p>
    <w:p w14:paraId="4C27A670" w14:textId="77777777" w:rsidR="00173EB0" w:rsidRPr="00A75391" w:rsidRDefault="00173EB0" w:rsidP="007C702A">
      <w:pPr>
        <w:rPr>
          <w:rFonts w:ascii="Gotham Narrow Book" w:hAnsi="Gotham Narrow Book" w:cs="Arial"/>
          <w:sz w:val="16"/>
          <w:szCs w:val="16"/>
          <w:lang w:val="es-ES" w:eastAsia="es-CO"/>
        </w:rPr>
      </w:pPr>
    </w:p>
    <w:p w14:paraId="50AA65CC" w14:textId="77777777" w:rsidR="005E5030" w:rsidRPr="00A75391" w:rsidRDefault="005E5030" w:rsidP="00D70D7B">
      <w:pPr>
        <w:spacing w:after="100" w:afterAutospacing="1"/>
        <w:rPr>
          <w:rFonts w:ascii="Gotham Narrow Book" w:eastAsia="SimSun" w:hAnsi="Gotham Narrow Book" w:cs="Arial"/>
          <w:b/>
          <w:kern w:val="3"/>
          <w:sz w:val="16"/>
          <w:szCs w:val="16"/>
          <w:u w:val="single"/>
          <w:lang w:eastAsia="zh-CN" w:bidi="hi-IN"/>
        </w:rPr>
      </w:pPr>
    </w:p>
    <w:p w14:paraId="61F4CBDC" w14:textId="77777777" w:rsidR="00173EB0" w:rsidRPr="00A75391" w:rsidRDefault="00173EB0" w:rsidP="00D70D7B">
      <w:pPr>
        <w:spacing w:after="100" w:afterAutospacing="1"/>
        <w:rPr>
          <w:rFonts w:ascii="Gotham Narrow Book" w:eastAsia="SimSun" w:hAnsi="Gotham Narrow Book" w:cs="Arial"/>
          <w:b/>
          <w:kern w:val="3"/>
          <w:sz w:val="16"/>
          <w:szCs w:val="16"/>
          <w:u w:val="single"/>
          <w:lang w:eastAsia="zh-CN" w:bidi="hi-IN"/>
        </w:rPr>
      </w:pPr>
    </w:p>
    <w:p w14:paraId="65341D78" w14:textId="77777777" w:rsidR="00173EB0" w:rsidRPr="00A75391" w:rsidRDefault="00173EB0" w:rsidP="00D70D7B">
      <w:pPr>
        <w:spacing w:after="100" w:afterAutospacing="1"/>
        <w:rPr>
          <w:rFonts w:ascii="Gotham Narrow Book" w:eastAsia="SimSun" w:hAnsi="Gotham Narrow Book" w:cs="Arial"/>
          <w:b/>
          <w:kern w:val="3"/>
          <w:sz w:val="16"/>
          <w:szCs w:val="16"/>
          <w:u w:val="single"/>
          <w:lang w:eastAsia="zh-CN" w:bidi="hi-IN"/>
        </w:rPr>
      </w:pPr>
    </w:p>
    <w:p w14:paraId="105C67D0" w14:textId="77777777" w:rsidR="00DD0204" w:rsidRPr="00A75391" w:rsidRDefault="00DD0204">
      <w:pPr>
        <w:spacing w:after="200"/>
        <w:contextualSpacing w:val="0"/>
        <w:jc w:val="left"/>
        <w:rPr>
          <w:rFonts w:ascii="Gotham Narrow Book" w:eastAsia="SimSun" w:hAnsi="Gotham Narrow Book" w:cs="Arial"/>
          <w:b/>
          <w:kern w:val="3"/>
          <w:sz w:val="16"/>
          <w:szCs w:val="16"/>
          <w:u w:val="single"/>
          <w:lang w:eastAsia="zh-CN" w:bidi="hi-IN"/>
        </w:rPr>
        <w:sectPr w:rsidR="00DD0204" w:rsidRPr="00A75391" w:rsidSect="00A75391">
          <w:headerReference w:type="default" r:id="rId11"/>
          <w:footerReference w:type="default" r:id="rId12"/>
          <w:pgSz w:w="12240" w:h="20160" w:code="5"/>
          <w:pgMar w:top="2160" w:right="1134" w:bottom="1134" w:left="1304" w:header="720" w:footer="720" w:gutter="0"/>
          <w:cols w:space="720"/>
          <w:noEndnote/>
          <w:docGrid w:linePitch="299"/>
        </w:sectPr>
      </w:pPr>
      <w:r w:rsidRPr="00A75391">
        <w:rPr>
          <w:rFonts w:ascii="Gotham Narrow Book" w:eastAsia="SimSun" w:hAnsi="Gotham Narrow Book" w:cs="Arial"/>
          <w:b/>
          <w:kern w:val="3"/>
          <w:sz w:val="16"/>
          <w:szCs w:val="16"/>
          <w:u w:val="single"/>
          <w:lang w:eastAsia="zh-CN" w:bidi="hi-IN"/>
        </w:rPr>
        <w:br w:type="page"/>
      </w:r>
    </w:p>
    <w:p w14:paraId="4D84E88B" w14:textId="77777777" w:rsidR="0058222E" w:rsidRPr="00A75391" w:rsidRDefault="00815604" w:rsidP="00DD0204">
      <w:pPr>
        <w:spacing w:after="100" w:afterAutospacing="1"/>
        <w:rPr>
          <w:rFonts w:ascii="Gotham Narrow Book" w:eastAsia="SimSun" w:hAnsi="Gotham Narrow Book" w:cs="Arial"/>
          <w:kern w:val="3"/>
          <w:sz w:val="16"/>
          <w:szCs w:val="16"/>
          <w:lang w:eastAsia="zh-CN" w:bidi="hi-IN"/>
        </w:rPr>
      </w:pPr>
      <w:r w:rsidRPr="00A75391">
        <w:rPr>
          <w:rFonts w:ascii="Gotham Narrow Book" w:eastAsia="SimSun" w:hAnsi="Gotham Narrow Book" w:cs="Arial"/>
          <w:b/>
          <w:kern w:val="3"/>
          <w:sz w:val="16"/>
          <w:szCs w:val="16"/>
          <w:u w:val="single"/>
          <w:lang w:eastAsia="zh-CN" w:bidi="hi-IN"/>
        </w:rPr>
        <w:lastRenderedPageBreak/>
        <w:t>Matriz de Riesgos</w:t>
      </w:r>
    </w:p>
    <w:p w14:paraId="7ED9F954" w14:textId="77777777" w:rsidR="00815604" w:rsidRPr="00A75391" w:rsidRDefault="00815604" w:rsidP="00D70D7B">
      <w:pPr>
        <w:spacing w:after="100" w:afterAutospacing="1"/>
        <w:rPr>
          <w:rFonts w:ascii="Gotham Narrow Book" w:eastAsia="SimSun" w:hAnsi="Gotham Narrow Book" w:cs="Arial"/>
          <w:kern w:val="3"/>
          <w:sz w:val="16"/>
          <w:szCs w:val="16"/>
          <w:lang w:eastAsia="zh-CN" w:bidi="hi-IN"/>
        </w:rPr>
      </w:pPr>
    </w:p>
    <w:tbl>
      <w:tblPr>
        <w:tblStyle w:val="Tablaconcuadrcula"/>
        <w:tblpPr w:leftFromText="141" w:rightFromText="141" w:vertAnchor="text" w:tblpY="1"/>
        <w:tblOverlap w:val="never"/>
        <w:tblW w:w="17831" w:type="dxa"/>
        <w:tblLayout w:type="fixed"/>
        <w:tblLook w:val="04A0" w:firstRow="1" w:lastRow="0" w:firstColumn="1" w:lastColumn="0" w:noHBand="0" w:noVBand="1"/>
      </w:tblPr>
      <w:tblGrid>
        <w:gridCol w:w="420"/>
        <w:gridCol w:w="420"/>
        <w:gridCol w:w="420"/>
        <w:gridCol w:w="420"/>
        <w:gridCol w:w="420"/>
        <w:gridCol w:w="1669"/>
        <w:gridCol w:w="1411"/>
        <w:gridCol w:w="420"/>
        <w:gridCol w:w="420"/>
        <w:gridCol w:w="420"/>
        <w:gridCol w:w="420"/>
        <w:gridCol w:w="648"/>
        <w:gridCol w:w="1143"/>
        <w:gridCol w:w="425"/>
        <w:gridCol w:w="425"/>
        <w:gridCol w:w="425"/>
        <w:gridCol w:w="628"/>
        <w:gridCol w:w="640"/>
        <w:gridCol w:w="1306"/>
        <w:gridCol w:w="1304"/>
        <w:gridCol w:w="1304"/>
        <w:gridCol w:w="1509"/>
        <w:gridCol w:w="1214"/>
      </w:tblGrid>
      <w:tr w:rsidR="001458E1" w:rsidRPr="00A75391" w14:paraId="64A698D4" w14:textId="77777777" w:rsidTr="00AC2114">
        <w:trPr>
          <w:cantSplit/>
          <w:trHeight w:val="1212"/>
          <w:tblHeader/>
        </w:trPr>
        <w:tc>
          <w:tcPr>
            <w:tcW w:w="420" w:type="dxa"/>
            <w:vMerge w:val="restart"/>
            <w:shd w:val="clear" w:color="auto" w:fill="4D4D4D"/>
            <w:textDirection w:val="btLr"/>
          </w:tcPr>
          <w:p w14:paraId="0B3F0DBF" w14:textId="77777777" w:rsidR="00812998" w:rsidRPr="00A75391" w:rsidRDefault="00812998" w:rsidP="00812998">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r w:rsidRPr="00A75391">
              <w:rPr>
                <w:rFonts w:ascii="Gotham Narrow Book" w:eastAsia="SimSun" w:hAnsi="Gotham Narrow Book" w:cs="Arial"/>
                <w:color w:val="FFFFFF" w:themeColor="background1"/>
                <w:kern w:val="3"/>
                <w:sz w:val="16"/>
                <w:szCs w:val="16"/>
                <w:lang w:eastAsia="zh-CN" w:bidi="hi-IN"/>
              </w:rPr>
              <w:t>No.</w:t>
            </w:r>
          </w:p>
        </w:tc>
        <w:tc>
          <w:tcPr>
            <w:tcW w:w="420" w:type="dxa"/>
            <w:vMerge w:val="restart"/>
            <w:shd w:val="clear" w:color="auto" w:fill="4D4D4D"/>
            <w:textDirection w:val="btLr"/>
          </w:tcPr>
          <w:p w14:paraId="0CFF002D" w14:textId="77777777" w:rsidR="00812998" w:rsidRPr="00A75391" w:rsidRDefault="00812998" w:rsidP="00812998">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r w:rsidRPr="00A75391">
              <w:rPr>
                <w:rFonts w:ascii="Gotham Narrow Book" w:eastAsia="SimSun" w:hAnsi="Gotham Narrow Book" w:cs="Arial"/>
                <w:color w:val="FFFFFF" w:themeColor="background1"/>
                <w:kern w:val="3"/>
                <w:sz w:val="16"/>
                <w:szCs w:val="16"/>
                <w:lang w:eastAsia="zh-CN" w:bidi="hi-IN"/>
              </w:rPr>
              <w:t>Clase</w:t>
            </w:r>
          </w:p>
        </w:tc>
        <w:tc>
          <w:tcPr>
            <w:tcW w:w="420" w:type="dxa"/>
            <w:vMerge w:val="restart"/>
            <w:shd w:val="clear" w:color="auto" w:fill="4D4D4D"/>
            <w:textDirection w:val="btLr"/>
          </w:tcPr>
          <w:p w14:paraId="2DB68322" w14:textId="77777777" w:rsidR="00812998" w:rsidRPr="00A75391" w:rsidRDefault="00812998" w:rsidP="00812998">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r w:rsidRPr="00A75391">
              <w:rPr>
                <w:rFonts w:ascii="Gotham Narrow Book" w:eastAsia="SimSun" w:hAnsi="Gotham Narrow Book" w:cs="Arial"/>
                <w:color w:val="FFFFFF" w:themeColor="background1"/>
                <w:kern w:val="3"/>
                <w:sz w:val="16"/>
                <w:szCs w:val="16"/>
                <w:lang w:eastAsia="zh-CN" w:bidi="hi-IN"/>
              </w:rPr>
              <w:t>Fuente</w:t>
            </w:r>
          </w:p>
        </w:tc>
        <w:tc>
          <w:tcPr>
            <w:tcW w:w="420" w:type="dxa"/>
            <w:vMerge w:val="restart"/>
            <w:shd w:val="clear" w:color="auto" w:fill="4D4D4D"/>
            <w:textDirection w:val="btLr"/>
          </w:tcPr>
          <w:p w14:paraId="4DD17F73" w14:textId="77777777" w:rsidR="00812998" w:rsidRPr="00A75391" w:rsidRDefault="00812998" w:rsidP="00812998">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r w:rsidRPr="00A75391">
              <w:rPr>
                <w:rFonts w:ascii="Gotham Narrow Book" w:eastAsia="SimSun" w:hAnsi="Gotham Narrow Book" w:cs="Arial"/>
                <w:color w:val="FFFFFF" w:themeColor="background1"/>
                <w:kern w:val="3"/>
                <w:sz w:val="16"/>
                <w:szCs w:val="16"/>
                <w:lang w:eastAsia="zh-CN" w:bidi="hi-IN"/>
              </w:rPr>
              <w:t>Etapa</w:t>
            </w:r>
          </w:p>
        </w:tc>
        <w:tc>
          <w:tcPr>
            <w:tcW w:w="420" w:type="dxa"/>
            <w:vMerge w:val="restart"/>
            <w:shd w:val="clear" w:color="auto" w:fill="4D4D4D"/>
            <w:textDirection w:val="btLr"/>
          </w:tcPr>
          <w:p w14:paraId="79133F48" w14:textId="77777777" w:rsidR="00812998" w:rsidRPr="00A75391" w:rsidRDefault="00812998" w:rsidP="00812998">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r w:rsidRPr="00A75391">
              <w:rPr>
                <w:rFonts w:ascii="Gotham Narrow Book" w:eastAsia="SimSun" w:hAnsi="Gotham Narrow Book" w:cs="Arial"/>
                <w:color w:val="FFFFFF" w:themeColor="background1"/>
                <w:kern w:val="3"/>
                <w:sz w:val="16"/>
                <w:szCs w:val="16"/>
                <w:lang w:eastAsia="zh-CN" w:bidi="hi-IN"/>
              </w:rPr>
              <w:t>Tipo</w:t>
            </w:r>
          </w:p>
        </w:tc>
        <w:tc>
          <w:tcPr>
            <w:tcW w:w="1669" w:type="dxa"/>
            <w:vMerge w:val="restart"/>
            <w:shd w:val="clear" w:color="auto" w:fill="4D4D4D"/>
            <w:textDirection w:val="btLr"/>
          </w:tcPr>
          <w:p w14:paraId="726FAB8F" w14:textId="77777777" w:rsidR="00812998" w:rsidRPr="00A75391" w:rsidRDefault="00812998" w:rsidP="00812998">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r w:rsidRPr="00A75391">
              <w:rPr>
                <w:rFonts w:ascii="Gotham Narrow Book" w:eastAsia="SimSun" w:hAnsi="Gotham Narrow Book" w:cs="Arial"/>
                <w:color w:val="FFFFFF" w:themeColor="background1"/>
                <w:kern w:val="3"/>
                <w:sz w:val="16"/>
                <w:szCs w:val="16"/>
                <w:lang w:eastAsia="zh-CN" w:bidi="hi-IN"/>
              </w:rPr>
              <w:t>Descripción</w:t>
            </w:r>
          </w:p>
          <w:p w14:paraId="41157746" w14:textId="77777777" w:rsidR="00812998" w:rsidRPr="00A75391" w:rsidRDefault="00812998" w:rsidP="00812998">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r w:rsidRPr="00A75391">
              <w:rPr>
                <w:rFonts w:ascii="Gotham Narrow Book" w:eastAsia="SimSun" w:hAnsi="Gotham Narrow Book" w:cs="Arial"/>
                <w:color w:val="FFFFFF" w:themeColor="background1"/>
                <w:kern w:val="3"/>
                <w:sz w:val="16"/>
                <w:szCs w:val="16"/>
                <w:lang w:eastAsia="zh-CN" w:bidi="hi-IN"/>
              </w:rPr>
              <w:t>(Qué puede pasar y como puede ocurrir)</w:t>
            </w:r>
          </w:p>
          <w:p w14:paraId="6F8D88AD" w14:textId="77777777" w:rsidR="00812998" w:rsidRPr="00A75391" w:rsidRDefault="00812998" w:rsidP="00812998">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p>
        </w:tc>
        <w:tc>
          <w:tcPr>
            <w:tcW w:w="1411" w:type="dxa"/>
            <w:vMerge w:val="restart"/>
            <w:shd w:val="clear" w:color="auto" w:fill="4D4D4D"/>
            <w:textDirection w:val="btLr"/>
          </w:tcPr>
          <w:p w14:paraId="23C1434B" w14:textId="77777777" w:rsidR="00812998" w:rsidRPr="00A75391" w:rsidRDefault="00812998" w:rsidP="00812998">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r w:rsidRPr="00A75391">
              <w:rPr>
                <w:rFonts w:ascii="Gotham Narrow Book" w:eastAsia="SimSun" w:hAnsi="Gotham Narrow Book" w:cs="Arial"/>
                <w:color w:val="FFFFFF" w:themeColor="background1"/>
                <w:kern w:val="3"/>
                <w:sz w:val="16"/>
                <w:szCs w:val="16"/>
                <w:lang w:eastAsia="zh-CN" w:bidi="hi-IN"/>
              </w:rPr>
              <w:t>Consecuencia de la ocurrencia del evento</w:t>
            </w:r>
          </w:p>
        </w:tc>
        <w:tc>
          <w:tcPr>
            <w:tcW w:w="420" w:type="dxa"/>
            <w:vMerge w:val="restart"/>
            <w:shd w:val="clear" w:color="auto" w:fill="4D4D4D"/>
            <w:textDirection w:val="btLr"/>
          </w:tcPr>
          <w:p w14:paraId="483F6432" w14:textId="77777777" w:rsidR="00812998" w:rsidRPr="00A75391" w:rsidRDefault="00812998" w:rsidP="00812998">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r w:rsidRPr="00A75391">
              <w:rPr>
                <w:rFonts w:ascii="Gotham Narrow Book" w:eastAsia="SimSun" w:hAnsi="Gotham Narrow Book" w:cs="Arial"/>
                <w:color w:val="FFFFFF" w:themeColor="background1"/>
                <w:kern w:val="3"/>
                <w:sz w:val="16"/>
                <w:szCs w:val="16"/>
                <w:lang w:eastAsia="zh-CN" w:bidi="hi-IN"/>
              </w:rPr>
              <w:t>Probabilidad</w:t>
            </w:r>
          </w:p>
        </w:tc>
        <w:tc>
          <w:tcPr>
            <w:tcW w:w="420" w:type="dxa"/>
            <w:vMerge w:val="restart"/>
            <w:shd w:val="clear" w:color="auto" w:fill="4D4D4D"/>
            <w:textDirection w:val="btLr"/>
          </w:tcPr>
          <w:p w14:paraId="42F3A4BC" w14:textId="77777777" w:rsidR="00812998" w:rsidRPr="00A75391" w:rsidRDefault="00812998" w:rsidP="00812998">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r w:rsidRPr="00A75391">
              <w:rPr>
                <w:rFonts w:ascii="Gotham Narrow Book" w:eastAsia="SimSun" w:hAnsi="Gotham Narrow Book" w:cs="Arial"/>
                <w:color w:val="FFFFFF" w:themeColor="background1"/>
                <w:kern w:val="3"/>
                <w:sz w:val="16"/>
                <w:szCs w:val="16"/>
                <w:lang w:eastAsia="zh-CN" w:bidi="hi-IN"/>
              </w:rPr>
              <w:t>Impacto</w:t>
            </w:r>
          </w:p>
        </w:tc>
        <w:tc>
          <w:tcPr>
            <w:tcW w:w="420" w:type="dxa"/>
            <w:vMerge w:val="restart"/>
            <w:shd w:val="clear" w:color="auto" w:fill="4D4D4D"/>
            <w:textDirection w:val="btLr"/>
          </w:tcPr>
          <w:p w14:paraId="1803A095" w14:textId="77777777" w:rsidR="00812998" w:rsidRPr="00A75391" w:rsidRDefault="00812998" w:rsidP="00812998">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r w:rsidRPr="00A75391">
              <w:rPr>
                <w:rFonts w:ascii="Gotham Narrow Book" w:eastAsia="SimSun" w:hAnsi="Gotham Narrow Book" w:cs="Arial"/>
                <w:color w:val="FFFFFF" w:themeColor="background1"/>
                <w:kern w:val="3"/>
                <w:sz w:val="16"/>
                <w:szCs w:val="16"/>
                <w:lang w:eastAsia="zh-CN" w:bidi="hi-IN"/>
              </w:rPr>
              <w:t>Valoración del riesgo</w:t>
            </w:r>
          </w:p>
        </w:tc>
        <w:tc>
          <w:tcPr>
            <w:tcW w:w="420" w:type="dxa"/>
            <w:vMerge w:val="restart"/>
            <w:shd w:val="clear" w:color="auto" w:fill="4D4D4D"/>
            <w:textDirection w:val="btLr"/>
          </w:tcPr>
          <w:p w14:paraId="5E343743" w14:textId="77777777" w:rsidR="00812998" w:rsidRPr="00A75391" w:rsidRDefault="00812998" w:rsidP="00812998">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r w:rsidRPr="00A75391">
              <w:rPr>
                <w:rFonts w:ascii="Gotham Narrow Book" w:eastAsia="SimSun" w:hAnsi="Gotham Narrow Book" w:cs="Arial"/>
                <w:color w:val="FFFFFF" w:themeColor="background1"/>
                <w:kern w:val="3"/>
                <w:sz w:val="16"/>
                <w:szCs w:val="16"/>
                <w:lang w:eastAsia="zh-CN" w:bidi="hi-IN"/>
              </w:rPr>
              <w:t>Categoría</w:t>
            </w:r>
          </w:p>
        </w:tc>
        <w:tc>
          <w:tcPr>
            <w:tcW w:w="648" w:type="dxa"/>
            <w:vMerge w:val="restart"/>
            <w:shd w:val="clear" w:color="auto" w:fill="BFBFBF" w:themeFill="background1" w:themeFillShade="BF"/>
            <w:textDirection w:val="btLr"/>
          </w:tcPr>
          <w:p w14:paraId="1438FBF4" w14:textId="77777777" w:rsidR="00812998" w:rsidRPr="00A75391" w:rsidRDefault="00812998" w:rsidP="00812998">
            <w:pPr>
              <w:spacing w:after="100" w:afterAutospacing="1"/>
              <w:ind w:left="113" w:right="113"/>
              <w:jc w:val="center"/>
              <w:rPr>
                <w:rFonts w:ascii="Gotham Narrow Book" w:eastAsia="SimSun" w:hAnsi="Gotham Narrow Book" w:cs="Arial"/>
                <w:b/>
                <w:kern w:val="3"/>
                <w:sz w:val="16"/>
                <w:szCs w:val="16"/>
                <w:lang w:eastAsia="zh-CN" w:bidi="hi-IN"/>
              </w:rPr>
            </w:pPr>
            <w:r w:rsidRPr="00A75391">
              <w:rPr>
                <w:rFonts w:ascii="Gotham Narrow Book" w:eastAsia="SimSun" w:hAnsi="Gotham Narrow Book" w:cs="Arial"/>
                <w:b/>
                <w:kern w:val="3"/>
                <w:sz w:val="16"/>
                <w:szCs w:val="16"/>
                <w:lang w:eastAsia="zh-CN" w:bidi="hi-IN"/>
              </w:rPr>
              <w:t>¿A quién se le asigna?</w:t>
            </w:r>
          </w:p>
        </w:tc>
        <w:tc>
          <w:tcPr>
            <w:tcW w:w="1143" w:type="dxa"/>
            <w:vMerge w:val="restart"/>
            <w:shd w:val="clear" w:color="auto" w:fill="BFBFBF" w:themeFill="background1" w:themeFillShade="BF"/>
            <w:textDirection w:val="btLr"/>
          </w:tcPr>
          <w:p w14:paraId="692687B8" w14:textId="77777777" w:rsidR="00812998" w:rsidRPr="00A75391" w:rsidRDefault="00812998" w:rsidP="00812998">
            <w:pPr>
              <w:spacing w:after="100" w:afterAutospacing="1"/>
              <w:ind w:left="113" w:right="113"/>
              <w:jc w:val="center"/>
              <w:rPr>
                <w:rFonts w:ascii="Gotham Narrow Book" w:eastAsia="SimSun" w:hAnsi="Gotham Narrow Book" w:cs="Arial"/>
                <w:b/>
                <w:kern w:val="3"/>
                <w:sz w:val="16"/>
                <w:szCs w:val="16"/>
                <w:lang w:eastAsia="zh-CN" w:bidi="hi-IN"/>
              </w:rPr>
            </w:pPr>
            <w:r w:rsidRPr="00A75391">
              <w:rPr>
                <w:rFonts w:ascii="Gotham Narrow Book" w:eastAsia="SimSun" w:hAnsi="Gotham Narrow Book" w:cs="Arial"/>
                <w:b/>
                <w:kern w:val="3"/>
                <w:sz w:val="16"/>
                <w:szCs w:val="16"/>
                <w:lang w:eastAsia="zh-CN" w:bidi="hi-IN"/>
              </w:rPr>
              <w:t>Tratamiento/Controles a ser implementados</w:t>
            </w:r>
          </w:p>
        </w:tc>
        <w:tc>
          <w:tcPr>
            <w:tcW w:w="1903" w:type="dxa"/>
            <w:gridSpan w:val="4"/>
            <w:shd w:val="clear" w:color="auto" w:fill="BFBFBF" w:themeFill="background1" w:themeFillShade="BF"/>
          </w:tcPr>
          <w:p w14:paraId="06319402" w14:textId="77777777" w:rsidR="00812998" w:rsidRPr="00A75391" w:rsidRDefault="00812998" w:rsidP="00812998">
            <w:pPr>
              <w:spacing w:after="100" w:afterAutospacing="1"/>
              <w:jc w:val="center"/>
              <w:rPr>
                <w:rFonts w:ascii="Gotham Narrow Book" w:eastAsia="SimSun" w:hAnsi="Gotham Narrow Book" w:cs="Arial"/>
                <w:b/>
                <w:kern w:val="3"/>
                <w:sz w:val="16"/>
                <w:szCs w:val="16"/>
                <w:lang w:eastAsia="zh-CN" w:bidi="hi-IN"/>
              </w:rPr>
            </w:pPr>
          </w:p>
          <w:p w14:paraId="3707D55D" w14:textId="77777777" w:rsidR="00812998" w:rsidRPr="00A75391" w:rsidRDefault="00812998" w:rsidP="00812998">
            <w:pPr>
              <w:spacing w:after="100" w:afterAutospacing="1"/>
              <w:jc w:val="center"/>
              <w:rPr>
                <w:rFonts w:ascii="Gotham Narrow Book" w:eastAsia="SimSun" w:hAnsi="Gotham Narrow Book" w:cs="Arial"/>
                <w:b/>
                <w:kern w:val="3"/>
                <w:sz w:val="16"/>
                <w:szCs w:val="16"/>
                <w:lang w:eastAsia="zh-CN" w:bidi="hi-IN"/>
              </w:rPr>
            </w:pPr>
          </w:p>
          <w:p w14:paraId="429112F2" w14:textId="77777777" w:rsidR="00812998" w:rsidRPr="00A75391" w:rsidRDefault="00812998" w:rsidP="00812998">
            <w:pPr>
              <w:spacing w:after="100" w:afterAutospacing="1"/>
              <w:jc w:val="center"/>
              <w:rPr>
                <w:rFonts w:ascii="Gotham Narrow Book" w:eastAsia="SimSun" w:hAnsi="Gotham Narrow Book" w:cs="Arial"/>
                <w:b/>
                <w:kern w:val="3"/>
                <w:sz w:val="16"/>
                <w:szCs w:val="16"/>
                <w:lang w:eastAsia="zh-CN" w:bidi="hi-IN"/>
              </w:rPr>
            </w:pPr>
            <w:r w:rsidRPr="00A75391">
              <w:rPr>
                <w:rFonts w:ascii="Gotham Narrow Book" w:eastAsia="SimSun" w:hAnsi="Gotham Narrow Book" w:cs="Arial"/>
                <w:b/>
                <w:kern w:val="3"/>
                <w:sz w:val="16"/>
                <w:szCs w:val="16"/>
                <w:lang w:eastAsia="zh-CN" w:bidi="hi-IN"/>
              </w:rPr>
              <w:t>Impacto después del tratamiento</w:t>
            </w:r>
          </w:p>
        </w:tc>
        <w:tc>
          <w:tcPr>
            <w:tcW w:w="640" w:type="dxa"/>
            <w:vMerge w:val="restart"/>
            <w:shd w:val="clear" w:color="auto" w:fill="BFBFBF" w:themeFill="background1" w:themeFillShade="BF"/>
            <w:textDirection w:val="btLr"/>
          </w:tcPr>
          <w:p w14:paraId="5290B6AA" w14:textId="77777777" w:rsidR="00812998" w:rsidRPr="00A75391" w:rsidRDefault="00812998" w:rsidP="00812998">
            <w:pPr>
              <w:spacing w:after="100" w:afterAutospacing="1"/>
              <w:ind w:left="113" w:right="113"/>
              <w:jc w:val="center"/>
              <w:rPr>
                <w:rFonts w:ascii="Gotham Narrow Book" w:eastAsia="SimSun" w:hAnsi="Gotham Narrow Book" w:cs="Arial"/>
                <w:b/>
                <w:kern w:val="3"/>
                <w:sz w:val="16"/>
                <w:szCs w:val="16"/>
                <w:lang w:eastAsia="zh-CN" w:bidi="hi-IN"/>
              </w:rPr>
            </w:pPr>
            <w:r w:rsidRPr="00A75391">
              <w:rPr>
                <w:rFonts w:ascii="Gotham Narrow Book" w:eastAsia="SimSun" w:hAnsi="Gotham Narrow Book" w:cs="Arial"/>
                <w:b/>
                <w:kern w:val="3"/>
                <w:sz w:val="16"/>
                <w:szCs w:val="16"/>
                <w:lang w:eastAsia="zh-CN" w:bidi="hi-IN"/>
              </w:rPr>
              <w:t>¿Afecta la ejecución del contrato?</w:t>
            </w:r>
          </w:p>
        </w:tc>
        <w:tc>
          <w:tcPr>
            <w:tcW w:w="1306" w:type="dxa"/>
            <w:vMerge w:val="restart"/>
            <w:shd w:val="clear" w:color="auto" w:fill="BFBFBF" w:themeFill="background1" w:themeFillShade="BF"/>
            <w:textDirection w:val="btLr"/>
          </w:tcPr>
          <w:p w14:paraId="14BC6F0D" w14:textId="77777777" w:rsidR="00812998" w:rsidRPr="00A75391" w:rsidRDefault="00812998" w:rsidP="00812998">
            <w:pPr>
              <w:spacing w:after="100" w:afterAutospacing="1"/>
              <w:ind w:left="113" w:right="113"/>
              <w:jc w:val="center"/>
              <w:rPr>
                <w:rFonts w:ascii="Gotham Narrow Book" w:eastAsia="SimSun" w:hAnsi="Gotham Narrow Book" w:cs="Arial"/>
                <w:b/>
                <w:kern w:val="3"/>
                <w:sz w:val="16"/>
                <w:szCs w:val="16"/>
                <w:lang w:eastAsia="zh-CN" w:bidi="hi-IN"/>
              </w:rPr>
            </w:pPr>
            <w:r w:rsidRPr="00A75391">
              <w:rPr>
                <w:rFonts w:ascii="Gotham Narrow Book" w:eastAsia="SimSun" w:hAnsi="Gotham Narrow Book" w:cs="Arial"/>
                <w:b/>
                <w:kern w:val="3"/>
                <w:sz w:val="16"/>
                <w:szCs w:val="16"/>
                <w:lang w:eastAsia="zh-CN" w:bidi="hi-IN"/>
              </w:rPr>
              <w:t>Persona responsable por implementar el tratamiento</w:t>
            </w:r>
          </w:p>
        </w:tc>
        <w:tc>
          <w:tcPr>
            <w:tcW w:w="1304" w:type="dxa"/>
            <w:vMerge w:val="restart"/>
            <w:shd w:val="clear" w:color="auto" w:fill="BFBFBF" w:themeFill="background1" w:themeFillShade="BF"/>
            <w:textDirection w:val="btLr"/>
          </w:tcPr>
          <w:p w14:paraId="1BFD10A7" w14:textId="3011B3FB" w:rsidR="00812998" w:rsidRPr="00A75391" w:rsidRDefault="00812998" w:rsidP="00A54C38">
            <w:pPr>
              <w:spacing w:after="100" w:afterAutospacing="1"/>
              <w:ind w:left="113" w:right="113"/>
              <w:jc w:val="center"/>
              <w:rPr>
                <w:rFonts w:ascii="Gotham Narrow Book" w:eastAsia="SimSun" w:hAnsi="Gotham Narrow Book" w:cs="Arial"/>
                <w:b/>
                <w:kern w:val="3"/>
                <w:sz w:val="16"/>
                <w:szCs w:val="16"/>
                <w:lang w:eastAsia="zh-CN" w:bidi="hi-IN"/>
              </w:rPr>
            </w:pPr>
            <w:r w:rsidRPr="00A75391">
              <w:rPr>
                <w:rFonts w:ascii="Gotham Narrow Book" w:eastAsia="SimSun" w:hAnsi="Gotham Narrow Book" w:cs="Arial"/>
                <w:b/>
                <w:kern w:val="3"/>
                <w:sz w:val="16"/>
                <w:szCs w:val="16"/>
                <w:lang w:eastAsia="zh-CN" w:bidi="hi-IN"/>
              </w:rPr>
              <w:t>Fecha estimada en que se inicia el tratamiento</w:t>
            </w:r>
          </w:p>
        </w:tc>
        <w:tc>
          <w:tcPr>
            <w:tcW w:w="1304" w:type="dxa"/>
            <w:vMerge w:val="restart"/>
            <w:shd w:val="clear" w:color="auto" w:fill="BFBFBF" w:themeFill="background1" w:themeFillShade="BF"/>
            <w:textDirection w:val="btLr"/>
          </w:tcPr>
          <w:p w14:paraId="22F3B5DF" w14:textId="1F91B48D" w:rsidR="00812998" w:rsidRPr="00A75391" w:rsidRDefault="00812998" w:rsidP="00812998">
            <w:pPr>
              <w:spacing w:after="100" w:afterAutospacing="1"/>
              <w:ind w:left="113" w:right="113"/>
              <w:jc w:val="center"/>
              <w:rPr>
                <w:rFonts w:ascii="Gotham Narrow Book" w:eastAsia="SimSun" w:hAnsi="Gotham Narrow Book" w:cs="Arial"/>
                <w:b/>
                <w:kern w:val="3"/>
                <w:sz w:val="16"/>
                <w:szCs w:val="16"/>
                <w:lang w:eastAsia="zh-CN" w:bidi="hi-IN"/>
              </w:rPr>
            </w:pPr>
            <w:r w:rsidRPr="00A75391">
              <w:rPr>
                <w:rFonts w:ascii="Gotham Narrow Book" w:eastAsia="SimSun" w:hAnsi="Gotham Narrow Book" w:cs="Arial"/>
                <w:b/>
                <w:kern w:val="3"/>
                <w:sz w:val="16"/>
                <w:szCs w:val="16"/>
                <w:lang w:eastAsia="zh-CN" w:bidi="hi-IN"/>
              </w:rPr>
              <w:t>Fecha estimada en que se completa el tratamiento</w:t>
            </w:r>
          </w:p>
        </w:tc>
        <w:tc>
          <w:tcPr>
            <w:tcW w:w="2723" w:type="dxa"/>
            <w:gridSpan w:val="2"/>
            <w:shd w:val="clear" w:color="auto" w:fill="BFBFBF" w:themeFill="background1" w:themeFillShade="BF"/>
          </w:tcPr>
          <w:p w14:paraId="5674A2B8" w14:textId="18021531" w:rsidR="00812998" w:rsidRPr="00A75391" w:rsidRDefault="00812998" w:rsidP="00812998">
            <w:pPr>
              <w:spacing w:after="100" w:afterAutospacing="1"/>
              <w:jc w:val="center"/>
              <w:rPr>
                <w:rFonts w:ascii="Gotham Narrow Book" w:eastAsia="SimSun" w:hAnsi="Gotham Narrow Book" w:cs="Arial"/>
                <w:b/>
                <w:kern w:val="3"/>
                <w:sz w:val="16"/>
                <w:szCs w:val="16"/>
                <w:lang w:eastAsia="zh-CN" w:bidi="hi-IN"/>
              </w:rPr>
            </w:pPr>
          </w:p>
          <w:p w14:paraId="539354B2" w14:textId="77777777" w:rsidR="00812998" w:rsidRPr="00A75391" w:rsidRDefault="00812998" w:rsidP="00812998">
            <w:pPr>
              <w:spacing w:after="100" w:afterAutospacing="1"/>
              <w:jc w:val="center"/>
              <w:rPr>
                <w:rFonts w:ascii="Gotham Narrow Book" w:eastAsia="SimSun" w:hAnsi="Gotham Narrow Book" w:cs="Arial"/>
                <w:b/>
                <w:kern w:val="3"/>
                <w:sz w:val="16"/>
                <w:szCs w:val="16"/>
                <w:lang w:eastAsia="zh-CN" w:bidi="hi-IN"/>
              </w:rPr>
            </w:pPr>
          </w:p>
          <w:p w14:paraId="56250110" w14:textId="77777777" w:rsidR="00812998" w:rsidRPr="00A75391" w:rsidRDefault="00812998" w:rsidP="00812998">
            <w:pPr>
              <w:spacing w:after="100" w:afterAutospacing="1"/>
              <w:jc w:val="center"/>
              <w:rPr>
                <w:rFonts w:ascii="Gotham Narrow Book" w:eastAsia="SimSun" w:hAnsi="Gotham Narrow Book" w:cs="Arial"/>
                <w:b/>
                <w:kern w:val="3"/>
                <w:sz w:val="16"/>
                <w:szCs w:val="16"/>
                <w:lang w:eastAsia="zh-CN" w:bidi="hi-IN"/>
              </w:rPr>
            </w:pPr>
            <w:r w:rsidRPr="00A75391">
              <w:rPr>
                <w:rFonts w:ascii="Gotham Narrow Book" w:eastAsia="SimSun" w:hAnsi="Gotham Narrow Book" w:cs="Arial"/>
                <w:b/>
                <w:kern w:val="3"/>
                <w:sz w:val="16"/>
                <w:szCs w:val="16"/>
                <w:lang w:eastAsia="zh-CN" w:bidi="hi-IN"/>
              </w:rPr>
              <w:t>Monitoreo y revisión</w:t>
            </w:r>
          </w:p>
        </w:tc>
      </w:tr>
      <w:tr w:rsidR="00C9040F" w:rsidRPr="00A75391" w14:paraId="678B7917" w14:textId="77777777" w:rsidTr="00AC2114">
        <w:trPr>
          <w:cantSplit/>
          <w:trHeight w:val="2063"/>
          <w:tblHeader/>
        </w:trPr>
        <w:tc>
          <w:tcPr>
            <w:tcW w:w="420" w:type="dxa"/>
            <w:vMerge/>
            <w:shd w:val="clear" w:color="auto" w:fill="4D4D4D"/>
            <w:textDirection w:val="btLr"/>
          </w:tcPr>
          <w:p w14:paraId="6641EAEF" w14:textId="77777777" w:rsidR="00812998" w:rsidRPr="00A75391" w:rsidRDefault="00812998" w:rsidP="00812998">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p>
        </w:tc>
        <w:tc>
          <w:tcPr>
            <w:tcW w:w="420" w:type="dxa"/>
            <w:vMerge/>
            <w:shd w:val="clear" w:color="auto" w:fill="4D4D4D"/>
            <w:textDirection w:val="btLr"/>
          </w:tcPr>
          <w:p w14:paraId="09DEBE93" w14:textId="77777777" w:rsidR="00812998" w:rsidRPr="00A75391" w:rsidRDefault="00812998" w:rsidP="00812998">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p>
        </w:tc>
        <w:tc>
          <w:tcPr>
            <w:tcW w:w="420" w:type="dxa"/>
            <w:vMerge/>
            <w:shd w:val="clear" w:color="auto" w:fill="4D4D4D"/>
            <w:textDirection w:val="btLr"/>
          </w:tcPr>
          <w:p w14:paraId="4141C885" w14:textId="77777777" w:rsidR="00812998" w:rsidRPr="00A75391" w:rsidRDefault="00812998" w:rsidP="00812998">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p>
        </w:tc>
        <w:tc>
          <w:tcPr>
            <w:tcW w:w="420" w:type="dxa"/>
            <w:vMerge/>
            <w:shd w:val="clear" w:color="auto" w:fill="4D4D4D"/>
            <w:textDirection w:val="btLr"/>
          </w:tcPr>
          <w:p w14:paraId="13B67C39" w14:textId="77777777" w:rsidR="00812998" w:rsidRPr="00A75391" w:rsidRDefault="00812998" w:rsidP="00812998">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p>
        </w:tc>
        <w:tc>
          <w:tcPr>
            <w:tcW w:w="420" w:type="dxa"/>
            <w:vMerge/>
            <w:shd w:val="clear" w:color="auto" w:fill="4D4D4D"/>
            <w:textDirection w:val="btLr"/>
          </w:tcPr>
          <w:p w14:paraId="5AC84B61" w14:textId="77777777" w:rsidR="00812998" w:rsidRPr="00A75391" w:rsidRDefault="00812998" w:rsidP="00812998">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p>
        </w:tc>
        <w:tc>
          <w:tcPr>
            <w:tcW w:w="1669" w:type="dxa"/>
            <w:vMerge/>
            <w:shd w:val="clear" w:color="auto" w:fill="4D4D4D"/>
            <w:textDirection w:val="btLr"/>
          </w:tcPr>
          <w:p w14:paraId="5100BCAD" w14:textId="77777777" w:rsidR="00812998" w:rsidRPr="00A75391" w:rsidRDefault="00812998" w:rsidP="00812998">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p>
        </w:tc>
        <w:tc>
          <w:tcPr>
            <w:tcW w:w="1411" w:type="dxa"/>
            <w:vMerge/>
            <w:shd w:val="clear" w:color="auto" w:fill="4D4D4D"/>
            <w:textDirection w:val="btLr"/>
          </w:tcPr>
          <w:p w14:paraId="24531D07" w14:textId="77777777" w:rsidR="00812998" w:rsidRPr="00A75391" w:rsidRDefault="00812998" w:rsidP="00812998">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p>
        </w:tc>
        <w:tc>
          <w:tcPr>
            <w:tcW w:w="420" w:type="dxa"/>
            <w:vMerge/>
            <w:shd w:val="clear" w:color="auto" w:fill="4D4D4D"/>
            <w:textDirection w:val="btLr"/>
          </w:tcPr>
          <w:p w14:paraId="238D69C4" w14:textId="77777777" w:rsidR="00812998" w:rsidRPr="00A75391" w:rsidRDefault="00812998" w:rsidP="00812998">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p>
        </w:tc>
        <w:tc>
          <w:tcPr>
            <w:tcW w:w="420" w:type="dxa"/>
            <w:vMerge/>
            <w:shd w:val="clear" w:color="auto" w:fill="4D4D4D"/>
            <w:textDirection w:val="btLr"/>
          </w:tcPr>
          <w:p w14:paraId="031F3DFA" w14:textId="77777777" w:rsidR="00812998" w:rsidRPr="00A75391" w:rsidRDefault="00812998" w:rsidP="00812998">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p>
        </w:tc>
        <w:tc>
          <w:tcPr>
            <w:tcW w:w="420" w:type="dxa"/>
            <w:vMerge/>
            <w:shd w:val="clear" w:color="auto" w:fill="4D4D4D"/>
            <w:textDirection w:val="btLr"/>
          </w:tcPr>
          <w:p w14:paraId="60995505" w14:textId="77777777" w:rsidR="00812998" w:rsidRPr="00A75391" w:rsidRDefault="00812998" w:rsidP="00812998">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p>
        </w:tc>
        <w:tc>
          <w:tcPr>
            <w:tcW w:w="420" w:type="dxa"/>
            <w:vMerge/>
            <w:shd w:val="clear" w:color="auto" w:fill="4D4D4D"/>
            <w:textDirection w:val="btLr"/>
          </w:tcPr>
          <w:p w14:paraId="755F794E" w14:textId="77777777" w:rsidR="00812998" w:rsidRPr="00A75391" w:rsidRDefault="00812998" w:rsidP="00812998">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p>
        </w:tc>
        <w:tc>
          <w:tcPr>
            <w:tcW w:w="648" w:type="dxa"/>
            <w:vMerge/>
            <w:shd w:val="clear" w:color="auto" w:fill="BFBFBF" w:themeFill="background1" w:themeFillShade="BF"/>
            <w:textDirection w:val="btLr"/>
          </w:tcPr>
          <w:p w14:paraId="6ABDAA08" w14:textId="77777777" w:rsidR="00812998" w:rsidRPr="00A75391" w:rsidRDefault="00812998" w:rsidP="00812998">
            <w:pPr>
              <w:spacing w:after="100" w:afterAutospacing="1"/>
              <w:ind w:left="113" w:right="113"/>
              <w:jc w:val="center"/>
              <w:rPr>
                <w:rFonts w:ascii="Gotham Narrow Book" w:eastAsia="SimSun" w:hAnsi="Gotham Narrow Book" w:cs="Arial"/>
                <w:b/>
                <w:color w:val="404040" w:themeColor="text1" w:themeTint="BF"/>
                <w:kern w:val="3"/>
                <w:sz w:val="16"/>
                <w:szCs w:val="16"/>
                <w:lang w:eastAsia="zh-CN" w:bidi="hi-IN"/>
              </w:rPr>
            </w:pPr>
          </w:p>
        </w:tc>
        <w:tc>
          <w:tcPr>
            <w:tcW w:w="1143" w:type="dxa"/>
            <w:vMerge/>
            <w:shd w:val="clear" w:color="auto" w:fill="BFBFBF" w:themeFill="background1" w:themeFillShade="BF"/>
            <w:textDirection w:val="btLr"/>
          </w:tcPr>
          <w:p w14:paraId="0930E920" w14:textId="77777777" w:rsidR="00812998" w:rsidRPr="00A75391" w:rsidRDefault="00812998" w:rsidP="00812998">
            <w:pPr>
              <w:spacing w:after="100" w:afterAutospacing="1"/>
              <w:ind w:left="113" w:right="113"/>
              <w:jc w:val="center"/>
              <w:rPr>
                <w:rFonts w:ascii="Gotham Narrow Book" w:eastAsia="SimSun" w:hAnsi="Gotham Narrow Book" w:cs="Arial"/>
                <w:b/>
                <w:color w:val="404040" w:themeColor="text1" w:themeTint="BF"/>
                <w:kern w:val="3"/>
                <w:sz w:val="16"/>
                <w:szCs w:val="16"/>
                <w:lang w:eastAsia="zh-CN" w:bidi="hi-IN"/>
              </w:rPr>
            </w:pPr>
          </w:p>
        </w:tc>
        <w:tc>
          <w:tcPr>
            <w:tcW w:w="425" w:type="dxa"/>
            <w:shd w:val="clear" w:color="auto" w:fill="BFBFBF" w:themeFill="background1" w:themeFillShade="BF"/>
            <w:textDirection w:val="btLr"/>
          </w:tcPr>
          <w:p w14:paraId="346C1989" w14:textId="77777777" w:rsidR="00812998" w:rsidRPr="00A75391" w:rsidRDefault="00812998" w:rsidP="00812998">
            <w:pPr>
              <w:spacing w:after="100" w:afterAutospacing="1"/>
              <w:ind w:left="113" w:right="113"/>
              <w:jc w:val="center"/>
              <w:rPr>
                <w:rFonts w:ascii="Gotham Narrow Book" w:eastAsia="SimSun" w:hAnsi="Gotham Narrow Book" w:cs="Arial"/>
                <w:b/>
                <w:kern w:val="3"/>
                <w:sz w:val="16"/>
                <w:szCs w:val="16"/>
                <w:lang w:eastAsia="zh-CN" w:bidi="hi-IN"/>
              </w:rPr>
            </w:pPr>
            <w:r w:rsidRPr="00A75391">
              <w:rPr>
                <w:rFonts w:ascii="Gotham Narrow Book" w:eastAsia="SimSun" w:hAnsi="Gotham Narrow Book" w:cs="Arial"/>
                <w:b/>
                <w:kern w:val="3"/>
                <w:sz w:val="16"/>
                <w:szCs w:val="16"/>
                <w:lang w:eastAsia="zh-CN" w:bidi="hi-IN"/>
              </w:rPr>
              <w:t>Probabilidad</w:t>
            </w:r>
          </w:p>
        </w:tc>
        <w:tc>
          <w:tcPr>
            <w:tcW w:w="425" w:type="dxa"/>
            <w:shd w:val="clear" w:color="auto" w:fill="BFBFBF" w:themeFill="background1" w:themeFillShade="BF"/>
            <w:textDirection w:val="btLr"/>
          </w:tcPr>
          <w:p w14:paraId="321C7D5A" w14:textId="77777777" w:rsidR="00812998" w:rsidRPr="00A75391" w:rsidRDefault="00812998" w:rsidP="00812998">
            <w:pPr>
              <w:spacing w:after="100" w:afterAutospacing="1"/>
              <w:ind w:left="113" w:right="113"/>
              <w:jc w:val="center"/>
              <w:rPr>
                <w:rFonts w:ascii="Gotham Narrow Book" w:eastAsia="SimSun" w:hAnsi="Gotham Narrow Book" w:cs="Arial"/>
                <w:b/>
                <w:kern w:val="3"/>
                <w:sz w:val="16"/>
                <w:szCs w:val="16"/>
                <w:lang w:eastAsia="zh-CN" w:bidi="hi-IN"/>
              </w:rPr>
            </w:pPr>
            <w:r w:rsidRPr="00A75391">
              <w:rPr>
                <w:rFonts w:ascii="Gotham Narrow Book" w:eastAsia="SimSun" w:hAnsi="Gotham Narrow Book" w:cs="Arial"/>
                <w:b/>
                <w:kern w:val="3"/>
                <w:sz w:val="16"/>
                <w:szCs w:val="16"/>
                <w:lang w:eastAsia="zh-CN" w:bidi="hi-IN"/>
              </w:rPr>
              <w:t>Impacto</w:t>
            </w:r>
          </w:p>
        </w:tc>
        <w:tc>
          <w:tcPr>
            <w:tcW w:w="425" w:type="dxa"/>
            <w:shd w:val="clear" w:color="auto" w:fill="BFBFBF" w:themeFill="background1" w:themeFillShade="BF"/>
            <w:textDirection w:val="btLr"/>
          </w:tcPr>
          <w:p w14:paraId="0A01C4B5" w14:textId="77777777" w:rsidR="00812998" w:rsidRPr="00A75391" w:rsidRDefault="00812998" w:rsidP="00812998">
            <w:pPr>
              <w:spacing w:after="100" w:afterAutospacing="1"/>
              <w:ind w:left="113" w:right="113"/>
              <w:jc w:val="center"/>
              <w:rPr>
                <w:rFonts w:ascii="Gotham Narrow Book" w:eastAsia="SimSun" w:hAnsi="Gotham Narrow Book" w:cs="Arial"/>
                <w:b/>
                <w:kern w:val="3"/>
                <w:sz w:val="16"/>
                <w:szCs w:val="16"/>
                <w:lang w:eastAsia="zh-CN" w:bidi="hi-IN"/>
              </w:rPr>
            </w:pPr>
            <w:r w:rsidRPr="00A75391">
              <w:rPr>
                <w:rFonts w:ascii="Gotham Narrow Book" w:eastAsia="SimSun" w:hAnsi="Gotham Narrow Book" w:cs="Arial"/>
                <w:b/>
                <w:kern w:val="3"/>
                <w:sz w:val="16"/>
                <w:szCs w:val="16"/>
                <w:lang w:eastAsia="zh-CN" w:bidi="hi-IN"/>
              </w:rPr>
              <w:t>Valoración del Riesgo</w:t>
            </w:r>
          </w:p>
        </w:tc>
        <w:tc>
          <w:tcPr>
            <w:tcW w:w="628" w:type="dxa"/>
            <w:shd w:val="clear" w:color="auto" w:fill="BFBFBF" w:themeFill="background1" w:themeFillShade="BF"/>
            <w:textDirection w:val="btLr"/>
          </w:tcPr>
          <w:p w14:paraId="00E41386" w14:textId="77777777" w:rsidR="00812998" w:rsidRPr="00A75391" w:rsidRDefault="00812998" w:rsidP="00812998">
            <w:pPr>
              <w:spacing w:after="100" w:afterAutospacing="1"/>
              <w:ind w:left="113" w:right="113"/>
              <w:jc w:val="center"/>
              <w:rPr>
                <w:rFonts w:ascii="Gotham Narrow Book" w:eastAsia="SimSun" w:hAnsi="Gotham Narrow Book" w:cs="Arial"/>
                <w:b/>
                <w:kern w:val="3"/>
                <w:sz w:val="16"/>
                <w:szCs w:val="16"/>
                <w:lang w:eastAsia="zh-CN" w:bidi="hi-IN"/>
              </w:rPr>
            </w:pPr>
            <w:r w:rsidRPr="00A75391">
              <w:rPr>
                <w:rFonts w:ascii="Gotham Narrow Book" w:eastAsia="SimSun" w:hAnsi="Gotham Narrow Book" w:cs="Arial"/>
                <w:b/>
                <w:kern w:val="3"/>
                <w:sz w:val="16"/>
                <w:szCs w:val="16"/>
                <w:lang w:eastAsia="zh-CN" w:bidi="hi-IN"/>
              </w:rPr>
              <w:t>Categoría</w:t>
            </w:r>
          </w:p>
        </w:tc>
        <w:tc>
          <w:tcPr>
            <w:tcW w:w="640" w:type="dxa"/>
            <w:vMerge/>
            <w:shd w:val="clear" w:color="auto" w:fill="BFBFBF" w:themeFill="background1" w:themeFillShade="BF"/>
            <w:textDirection w:val="btLr"/>
          </w:tcPr>
          <w:p w14:paraId="48CD9EE5" w14:textId="77777777" w:rsidR="00812998" w:rsidRPr="00A75391" w:rsidRDefault="00812998" w:rsidP="00812998">
            <w:pPr>
              <w:spacing w:after="100" w:afterAutospacing="1"/>
              <w:ind w:left="113" w:right="113"/>
              <w:jc w:val="center"/>
              <w:rPr>
                <w:rFonts w:ascii="Gotham Narrow Book" w:eastAsia="SimSun" w:hAnsi="Gotham Narrow Book" w:cs="Arial"/>
                <w:b/>
                <w:kern w:val="3"/>
                <w:sz w:val="16"/>
                <w:szCs w:val="16"/>
                <w:lang w:eastAsia="zh-CN" w:bidi="hi-IN"/>
              </w:rPr>
            </w:pPr>
          </w:p>
        </w:tc>
        <w:tc>
          <w:tcPr>
            <w:tcW w:w="1306" w:type="dxa"/>
            <w:vMerge/>
            <w:shd w:val="clear" w:color="auto" w:fill="BFBFBF" w:themeFill="background1" w:themeFillShade="BF"/>
            <w:textDirection w:val="btLr"/>
          </w:tcPr>
          <w:p w14:paraId="13559F45" w14:textId="77777777" w:rsidR="00812998" w:rsidRPr="00A75391" w:rsidRDefault="00812998" w:rsidP="00812998">
            <w:pPr>
              <w:spacing w:after="100" w:afterAutospacing="1"/>
              <w:ind w:left="113" w:right="113"/>
              <w:jc w:val="center"/>
              <w:rPr>
                <w:rFonts w:ascii="Gotham Narrow Book" w:eastAsia="SimSun" w:hAnsi="Gotham Narrow Book" w:cs="Arial"/>
                <w:b/>
                <w:kern w:val="3"/>
                <w:sz w:val="16"/>
                <w:szCs w:val="16"/>
                <w:lang w:eastAsia="zh-CN" w:bidi="hi-IN"/>
              </w:rPr>
            </w:pPr>
          </w:p>
        </w:tc>
        <w:tc>
          <w:tcPr>
            <w:tcW w:w="1304" w:type="dxa"/>
            <w:vMerge/>
            <w:shd w:val="clear" w:color="auto" w:fill="BFBFBF" w:themeFill="background1" w:themeFillShade="BF"/>
            <w:textDirection w:val="btLr"/>
          </w:tcPr>
          <w:p w14:paraId="56CBE478" w14:textId="77777777" w:rsidR="00812998" w:rsidRPr="00A75391" w:rsidRDefault="00812998" w:rsidP="00812998">
            <w:pPr>
              <w:spacing w:after="100" w:afterAutospacing="1"/>
              <w:ind w:left="113" w:right="113"/>
              <w:jc w:val="center"/>
              <w:rPr>
                <w:rFonts w:ascii="Gotham Narrow Book" w:eastAsia="SimSun" w:hAnsi="Gotham Narrow Book" w:cs="Arial"/>
                <w:b/>
                <w:color w:val="404040" w:themeColor="text1" w:themeTint="BF"/>
                <w:kern w:val="3"/>
                <w:sz w:val="16"/>
                <w:szCs w:val="16"/>
                <w:lang w:eastAsia="zh-CN" w:bidi="hi-IN"/>
              </w:rPr>
            </w:pPr>
          </w:p>
        </w:tc>
        <w:tc>
          <w:tcPr>
            <w:tcW w:w="1304" w:type="dxa"/>
            <w:vMerge/>
            <w:shd w:val="clear" w:color="auto" w:fill="BFBFBF" w:themeFill="background1" w:themeFillShade="BF"/>
            <w:textDirection w:val="btLr"/>
          </w:tcPr>
          <w:p w14:paraId="3C852DA0" w14:textId="77777777" w:rsidR="00812998" w:rsidRPr="00A75391" w:rsidRDefault="00812998" w:rsidP="00812998">
            <w:pPr>
              <w:spacing w:after="100" w:afterAutospacing="1"/>
              <w:ind w:left="113" w:right="113"/>
              <w:jc w:val="center"/>
              <w:rPr>
                <w:rFonts w:ascii="Gotham Narrow Book" w:eastAsia="SimSun" w:hAnsi="Gotham Narrow Book" w:cs="Arial"/>
                <w:b/>
                <w:kern w:val="3"/>
                <w:sz w:val="16"/>
                <w:szCs w:val="16"/>
                <w:lang w:eastAsia="zh-CN" w:bidi="hi-IN"/>
              </w:rPr>
            </w:pPr>
          </w:p>
        </w:tc>
        <w:tc>
          <w:tcPr>
            <w:tcW w:w="1509" w:type="dxa"/>
            <w:shd w:val="clear" w:color="auto" w:fill="BFBFBF" w:themeFill="background1" w:themeFillShade="BF"/>
            <w:textDirection w:val="btLr"/>
          </w:tcPr>
          <w:p w14:paraId="6708B798" w14:textId="7A94E0E8" w:rsidR="00812998" w:rsidRPr="00A75391" w:rsidRDefault="00812998" w:rsidP="00812998">
            <w:pPr>
              <w:spacing w:after="100" w:afterAutospacing="1"/>
              <w:ind w:left="113" w:right="113"/>
              <w:jc w:val="center"/>
              <w:rPr>
                <w:rFonts w:ascii="Gotham Narrow Book" w:eastAsia="SimSun" w:hAnsi="Gotham Narrow Book" w:cs="Arial"/>
                <w:b/>
                <w:kern w:val="3"/>
                <w:sz w:val="16"/>
                <w:szCs w:val="16"/>
                <w:lang w:eastAsia="zh-CN" w:bidi="hi-IN"/>
              </w:rPr>
            </w:pPr>
            <w:r w:rsidRPr="00A75391">
              <w:rPr>
                <w:rFonts w:ascii="Gotham Narrow Book" w:eastAsia="SimSun" w:hAnsi="Gotham Narrow Book" w:cs="Arial"/>
                <w:b/>
                <w:kern w:val="3"/>
                <w:sz w:val="16"/>
                <w:szCs w:val="16"/>
                <w:lang w:eastAsia="zh-CN" w:bidi="hi-IN"/>
              </w:rPr>
              <w:t>¿Cómo se realiza el monitoreo?</w:t>
            </w:r>
          </w:p>
        </w:tc>
        <w:tc>
          <w:tcPr>
            <w:tcW w:w="1214" w:type="dxa"/>
            <w:shd w:val="clear" w:color="auto" w:fill="BFBFBF" w:themeFill="background1" w:themeFillShade="BF"/>
            <w:textDirection w:val="btLr"/>
          </w:tcPr>
          <w:p w14:paraId="5478208D" w14:textId="77777777" w:rsidR="00812998" w:rsidRPr="00A75391" w:rsidRDefault="00812998" w:rsidP="00812998">
            <w:pPr>
              <w:spacing w:after="100" w:afterAutospacing="1"/>
              <w:ind w:left="113" w:right="113"/>
              <w:jc w:val="center"/>
              <w:rPr>
                <w:rFonts w:ascii="Gotham Narrow Book" w:eastAsia="SimSun" w:hAnsi="Gotham Narrow Book" w:cs="Arial"/>
                <w:b/>
                <w:kern w:val="3"/>
                <w:sz w:val="16"/>
                <w:szCs w:val="16"/>
                <w:lang w:eastAsia="zh-CN" w:bidi="hi-IN"/>
              </w:rPr>
            </w:pPr>
            <w:r w:rsidRPr="00A75391">
              <w:rPr>
                <w:rFonts w:ascii="Gotham Narrow Book" w:eastAsia="SimSun" w:hAnsi="Gotham Narrow Book" w:cs="Arial"/>
                <w:b/>
                <w:kern w:val="3"/>
                <w:sz w:val="16"/>
                <w:szCs w:val="16"/>
                <w:lang w:eastAsia="zh-CN" w:bidi="hi-IN"/>
              </w:rPr>
              <w:t>Periodicidad</w:t>
            </w:r>
          </w:p>
          <w:p w14:paraId="1F85B55D" w14:textId="77777777" w:rsidR="00812998" w:rsidRPr="00A75391" w:rsidRDefault="00812998" w:rsidP="00812998">
            <w:pPr>
              <w:spacing w:after="100" w:afterAutospacing="1"/>
              <w:ind w:left="113" w:right="113"/>
              <w:jc w:val="center"/>
              <w:rPr>
                <w:rFonts w:ascii="Gotham Narrow Book" w:eastAsia="SimSun" w:hAnsi="Gotham Narrow Book" w:cs="Arial"/>
                <w:b/>
                <w:kern w:val="3"/>
                <w:sz w:val="16"/>
                <w:szCs w:val="16"/>
                <w:lang w:eastAsia="zh-CN" w:bidi="hi-IN"/>
              </w:rPr>
            </w:pPr>
            <w:r w:rsidRPr="00A75391">
              <w:rPr>
                <w:rFonts w:ascii="Gotham Narrow Book" w:eastAsia="SimSun" w:hAnsi="Gotham Narrow Book" w:cs="Arial"/>
                <w:b/>
                <w:kern w:val="3"/>
                <w:sz w:val="16"/>
                <w:szCs w:val="16"/>
                <w:lang w:eastAsia="zh-CN" w:bidi="hi-IN"/>
              </w:rPr>
              <w:t>¿Cuándo?</w:t>
            </w:r>
          </w:p>
        </w:tc>
      </w:tr>
      <w:tr w:rsidR="00E05D63" w:rsidRPr="00A75391" w14:paraId="52FADA9D" w14:textId="77777777" w:rsidTr="00AC2114">
        <w:trPr>
          <w:cantSplit/>
          <w:trHeight w:val="3316"/>
        </w:trPr>
        <w:tc>
          <w:tcPr>
            <w:tcW w:w="420" w:type="dxa"/>
            <w:shd w:val="clear" w:color="auto" w:fill="auto"/>
            <w:vAlign w:val="center"/>
          </w:tcPr>
          <w:p w14:paraId="6CB14C0F" w14:textId="0C473BCE" w:rsidR="00206617" w:rsidRPr="00A75391" w:rsidRDefault="00206617"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0" w:type="dxa"/>
            <w:shd w:val="clear" w:color="auto" w:fill="auto"/>
            <w:textDirection w:val="btLr"/>
            <w:vAlign w:val="center"/>
          </w:tcPr>
          <w:p w14:paraId="68BFBA15" w14:textId="0DD6BDEF" w:rsidR="00206617" w:rsidRPr="00A75391" w:rsidRDefault="00206617"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GENERAL</w:t>
            </w:r>
          </w:p>
        </w:tc>
        <w:tc>
          <w:tcPr>
            <w:tcW w:w="420" w:type="dxa"/>
            <w:shd w:val="clear" w:color="auto" w:fill="auto"/>
            <w:textDirection w:val="btLr"/>
            <w:vAlign w:val="center"/>
          </w:tcPr>
          <w:p w14:paraId="1E52A15B" w14:textId="38A0FEE8" w:rsidR="00206617" w:rsidRPr="00A75391" w:rsidRDefault="00206617"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INTERNA</w:t>
            </w:r>
          </w:p>
        </w:tc>
        <w:tc>
          <w:tcPr>
            <w:tcW w:w="420" w:type="dxa"/>
            <w:shd w:val="clear" w:color="auto" w:fill="auto"/>
            <w:textDirection w:val="btLr"/>
            <w:vAlign w:val="center"/>
          </w:tcPr>
          <w:p w14:paraId="6304DED9" w14:textId="64FFB39E" w:rsidR="00206617" w:rsidRPr="00A75391" w:rsidRDefault="00206617"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PLANEACIÓN</w:t>
            </w:r>
          </w:p>
        </w:tc>
        <w:tc>
          <w:tcPr>
            <w:tcW w:w="420" w:type="dxa"/>
            <w:shd w:val="clear" w:color="auto" w:fill="auto"/>
            <w:textDirection w:val="btLr"/>
            <w:vAlign w:val="center"/>
          </w:tcPr>
          <w:p w14:paraId="4CE60CEA" w14:textId="3A9DE294" w:rsidR="00206617" w:rsidRPr="00A75391" w:rsidRDefault="00206617"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OPERACIONAL</w:t>
            </w:r>
          </w:p>
        </w:tc>
        <w:tc>
          <w:tcPr>
            <w:tcW w:w="1669" w:type="dxa"/>
            <w:shd w:val="clear" w:color="auto" w:fill="auto"/>
            <w:vAlign w:val="center"/>
          </w:tcPr>
          <w:p w14:paraId="308A3DEE" w14:textId="695EF33F" w:rsidR="00206617" w:rsidRPr="00A75391" w:rsidRDefault="00206617"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Las condiciones técnicas previstas por el ICCU para la ejecución del contrato, como valor y plazo no son suficientes para la correcta ejecución del contrato.</w:t>
            </w:r>
          </w:p>
        </w:tc>
        <w:tc>
          <w:tcPr>
            <w:tcW w:w="1411" w:type="dxa"/>
            <w:shd w:val="clear" w:color="auto" w:fill="auto"/>
            <w:vAlign w:val="center"/>
          </w:tcPr>
          <w:p w14:paraId="44FC05AC" w14:textId="77777777" w:rsidR="00206617" w:rsidRPr="00A75391" w:rsidRDefault="00206617"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1.Modificaciones presupuestales y prorrogas al contrato suscrito.</w:t>
            </w:r>
          </w:p>
          <w:p w14:paraId="4276B3E5" w14:textId="39C67005" w:rsidR="00206617" w:rsidRPr="00A75391" w:rsidRDefault="00206617"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2.Declaratoria de Desierta del proceso</w:t>
            </w:r>
          </w:p>
        </w:tc>
        <w:tc>
          <w:tcPr>
            <w:tcW w:w="420" w:type="dxa"/>
            <w:shd w:val="clear" w:color="auto" w:fill="auto"/>
            <w:vAlign w:val="center"/>
          </w:tcPr>
          <w:p w14:paraId="5EE02943" w14:textId="5DB3DBB6" w:rsidR="00206617" w:rsidRPr="00A75391" w:rsidRDefault="00206617"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3</w:t>
            </w:r>
          </w:p>
        </w:tc>
        <w:tc>
          <w:tcPr>
            <w:tcW w:w="420" w:type="dxa"/>
            <w:shd w:val="clear" w:color="auto" w:fill="auto"/>
            <w:vAlign w:val="center"/>
          </w:tcPr>
          <w:p w14:paraId="589BDDB5" w14:textId="5800C668" w:rsidR="00206617" w:rsidRPr="00A75391" w:rsidRDefault="00206617"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420" w:type="dxa"/>
            <w:shd w:val="clear" w:color="auto" w:fill="auto"/>
            <w:vAlign w:val="center"/>
          </w:tcPr>
          <w:p w14:paraId="6E9557F2" w14:textId="30C87633" w:rsidR="00206617" w:rsidRPr="00A75391" w:rsidRDefault="00206617"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5</w:t>
            </w:r>
          </w:p>
        </w:tc>
        <w:tc>
          <w:tcPr>
            <w:tcW w:w="420" w:type="dxa"/>
            <w:shd w:val="clear" w:color="auto" w:fill="FFFF00"/>
            <w:textDirection w:val="btLr"/>
            <w:vAlign w:val="center"/>
          </w:tcPr>
          <w:p w14:paraId="725BCE08" w14:textId="708792CA" w:rsidR="00206617" w:rsidRPr="00A75391" w:rsidRDefault="00206617"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MEDIO</w:t>
            </w:r>
          </w:p>
        </w:tc>
        <w:tc>
          <w:tcPr>
            <w:tcW w:w="648" w:type="dxa"/>
            <w:shd w:val="clear" w:color="auto" w:fill="auto"/>
            <w:textDirection w:val="btLr"/>
            <w:vAlign w:val="center"/>
          </w:tcPr>
          <w:p w14:paraId="46FBF122" w14:textId="4C191EB7" w:rsidR="00206617" w:rsidRPr="00A75391" w:rsidRDefault="000678B0"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CONTRATISTA O ICCU</w:t>
            </w:r>
          </w:p>
        </w:tc>
        <w:tc>
          <w:tcPr>
            <w:tcW w:w="1143" w:type="dxa"/>
            <w:shd w:val="clear" w:color="auto" w:fill="auto"/>
            <w:vAlign w:val="center"/>
          </w:tcPr>
          <w:p w14:paraId="4A5E724D" w14:textId="6DB95F53" w:rsidR="00206617" w:rsidRPr="00A75391" w:rsidRDefault="000877B0"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Planeación, revisión, ajuste y seguimiento en la fase precontractual</w:t>
            </w:r>
          </w:p>
        </w:tc>
        <w:tc>
          <w:tcPr>
            <w:tcW w:w="425" w:type="dxa"/>
            <w:shd w:val="clear" w:color="auto" w:fill="auto"/>
            <w:vAlign w:val="center"/>
          </w:tcPr>
          <w:p w14:paraId="2453E2B8" w14:textId="04174CD6" w:rsidR="00206617" w:rsidRPr="00A75391" w:rsidRDefault="003966C9"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425" w:type="dxa"/>
            <w:shd w:val="clear" w:color="auto" w:fill="auto"/>
            <w:vAlign w:val="center"/>
          </w:tcPr>
          <w:p w14:paraId="412D7227" w14:textId="0CEB4D4A" w:rsidR="00206617" w:rsidRPr="00A75391" w:rsidRDefault="003966C9"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425" w:type="dxa"/>
            <w:shd w:val="clear" w:color="auto" w:fill="auto"/>
            <w:vAlign w:val="center"/>
          </w:tcPr>
          <w:p w14:paraId="07811CAF" w14:textId="3A00D56B" w:rsidR="00206617" w:rsidRPr="00A75391" w:rsidRDefault="003966C9"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4</w:t>
            </w:r>
          </w:p>
        </w:tc>
        <w:tc>
          <w:tcPr>
            <w:tcW w:w="628" w:type="dxa"/>
            <w:shd w:val="clear" w:color="auto" w:fill="00B050"/>
            <w:textDirection w:val="btLr"/>
            <w:vAlign w:val="center"/>
          </w:tcPr>
          <w:p w14:paraId="7F36293B" w14:textId="73E3BFB3" w:rsidR="00206617" w:rsidRPr="00A75391" w:rsidRDefault="003966C9"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BAJO</w:t>
            </w:r>
          </w:p>
        </w:tc>
        <w:tc>
          <w:tcPr>
            <w:tcW w:w="640" w:type="dxa"/>
            <w:shd w:val="clear" w:color="auto" w:fill="auto"/>
            <w:textDirection w:val="btLr"/>
            <w:vAlign w:val="center"/>
          </w:tcPr>
          <w:p w14:paraId="5BD8BD75" w14:textId="2BCD5E25" w:rsidR="00206617" w:rsidRPr="00A75391" w:rsidRDefault="000678B0"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NO</w:t>
            </w:r>
          </w:p>
        </w:tc>
        <w:tc>
          <w:tcPr>
            <w:tcW w:w="1306" w:type="dxa"/>
            <w:shd w:val="clear" w:color="auto" w:fill="auto"/>
            <w:textDirection w:val="btLr"/>
            <w:vAlign w:val="center"/>
          </w:tcPr>
          <w:p w14:paraId="24E9299E" w14:textId="5F4E6FC1" w:rsidR="00206617" w:rsidRPr="00A75391" w:rsidRDefault="003966C9"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Gestores y/o Supervisores, Interventor-Contratista</w:t>
            </w:r>
          </w:p>
        </w:tc>
        <w:tc>
          <w:tcPr>
            <w:tcW w:w="1304" w:type="dxa"/>
            <w:shd w:val="clear" w:color="auto" w:fill="auto"/>
            <w:textDirection w:val="btLr"/>
            <w:vAlign w:val="center"/>
          </w:tcPr>
          <w:p w14:paraId="1FEE4C65" w14:textId="02339412" w:rsidR="00206617" w:rsidRPr="00A75391" w:rsidRDefault="003966C9"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Etapa precontractual</w:t>
            </w:r>
          </w:p>
        </w:tc>
        <w:tc>
          <w:tcPr>
            <w:tcW w:w="1304" w:type="dxa"/>
            <w:textDirection w:val="btLr"/>
            <w:vAlign w:val="center"/>
          </w:tcPr>
          <w:p w14:paraId="586314C3" w14:textId="420B2A03" w:rsidR="00206617" w:rsidRPr="00A75391" w:rsidRDefault="003966C9"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Etapa precontractual</w:t>
            </w:r>
          </w:p>
        </w:tc>
        <w:tc>
          <w:tcPr>
            <w:tcW w:w="1509" w:type="dxa"/>
            <w:shd w:val="clear" w:color="auto" w:fill="auto"/>
            <w:textDirection w:val="btLr"/>
            <w:vAlign w:val="center"/>
          </w:tcPr>
          <w:p w14:paraId="13F588CC" w14:textId="2CFFC11C" w:rsidR="00206617" w:rsidRPr="00A75391" w:rsidRDefault="00164234"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Análisis y revisión de los estudios realizados y revisión de las cantidades contractuales, en la etapa precontractual.</w:t>
            </w:r>
          </w:p>
        </w:tc>
        <w:tc>
          <w:tcPr>
            <w:tcW w:w="1214" w:type="dxa"/>
            <w:shd w:val="clear" w:color="auto" w:fill="auto"/>
            <w:textDirection w:val="btLr"/>
            <w:vAlign w:val="center"/>
          </w:tcPr>
          <w:p w14:paraId="4D8DC63C" w14:textId="6012F66A" w:rsidR="00206617" w:rsidRPr="00A75391" w:rsidRDefault="000678B0"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EN LA ETAPA PRECONTRACTUAL</w:t>
            </w:r>
          </w:p>
        </w:tc>
      </w:tr>
      <w:tr w:rsidR="00E05D63" w:rsidRPr="00A75391" w14:paraId="7C020497" w14:textId="77777777" w:rsidTr="00AC2114">
        <w:trPr>
          <w:cantSplit/>
          <w:trHeight w:val="1134"/>
        </w:trPr>
        <w:tc>
          <w:tcPr>
            <w:tcW w:w="420" w:type="dxa"/>
            <w:shd w:val="clear" w:color="auto" w:fill="auto"/>
            <w:vAlign w:val="center"/>
          </w:tcPr>
          <w:p w14:paraId="7CA1ABAC" w14:textId="4D6169A4" w:rsidR="00A44E3D" w:rsidRPr="00A75391" w:rsidRDefault="00A44E3D"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lastRenderedPageBreak/>
              <w:t>2</w:t>
            </w:r>
          </w:p>
        </w:tc>
        <w:tc>
          <w:tcPr>
            <w:tcW w:w="420" w:type="dxa"/>
            <w:shd w:val="clear" w:color="auto" w:fill="auto"/>
            <w:textDirection w:val="btLr"/>
            <w:vAlign w:val="center"/>
          </w:tcPr>
          <w:p w14:paraId="6143E23D" w14:textId="6CE454EA" w:rsidR="00A44E3D" w:rsidRPr="00A75391" w:rsidRDefault="00A44E3D"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GENERAL</w:t>
            </w:r>
          </w:p>
        </w:tc>
        <w:tc>
          <w:tcPr>
            <w:tcW w:w="420" w:type="dxa"/>
            <w:shd w:val="clear" w:color="auto" w:fill="auto"/>
            <w:textDirection w:val="btLr"/>
            <w:vAlign w:val="center"/>
          </w:tcPr>
          <w:p w14:paraId="044B28A3" w14:textId="1F7DA6ED" w:rsidR="00A44E3D" w:rsidRPr="00A75391" w:rsidRDefault="00A44E3D"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INTERNA</w:t>
            </w:r>
          </w:p>
        </w:tc>
        <w:tc>
          <w:tcPr>
            <w:tcW w:w="420" w:type="dxa"/>
            <w:shd w:val="clear" w:color="auto" w:fill="auto"/>
            <w:textDirection w:val="btLr"/>
            <w:vAlign w:val="center"/>
          </w:tcPr>
          <w:p w14:paraId="5262ACF6" w14:textId="7EDA90B8" w:rsidR="00A44E3D" w:rsidRPr="00A75391" w:rsidRDefault="00A44E3D"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SELECCIÓN</w:t>
            </w:r>
          </w:p>
        </w:tc>
        <w:tc>
          <w:tcPr>
            <w:tcW w:w="420" w:type="dxa"/>
            <w:shd w:val="clear" w:color="auto" w:fill="auto"/>
            <w:textDirection w:val="btLr"/>
            <w:vAlign w:val="center"/>
          </w:tcPr>
          <w:p w14:paraId="2E92389A" w14:textId="5FF374DC" w:rsidR="00A44E3D" w:rsidRPr="00A75391" w:rsidRDefault="00A44E3D"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OPERACIONAL</w:t>
            </w:r>
          </w:p>
        </w:tc>
        <w:tc>
          <w:tcPr>
            <w:tcW w:w="1669" w:type="dxa"/>
            <w:shd w:val="clear" w:color="auto" w:fill="auto"/>
            <w:vAlign w:val="center"/>
          </w:tcPr>
          <w:p w14:paraId="3A92409D" w14:textId="4E18E951" w:rsidR="00A44E3D" w:rsidRPr="00A75391" w:rsidRDefault="00A44E3D"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Cuando durante el desarrollo del proceso de selección deba revocarse el mismo por no ser conveniente su adjudicación.</w:t>
            </w:r>
          </w:p>
        </w:tc>
        <w:tc>
          <w:tcPr>
            <w:tcW w:w="1411" w:type="dxa"/>
            <w:shd w:val="clear" w:color="auto" w:fill="auto"/>
            <w:vAlign w:val="center"/>
          </w:tcPr>
          <w:p w14:paraId="17C5AA9E" w14:textId="4F993783" w:rsidR="00A44E3D" w:rsidRPr="00A75391" w:rsidRDefault="00A44E3D"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Revocatoria del Proceso de selección</w:t>
            </w:r>
          </w:p>
        </w:tc>
        <w:tc>
          <w:tcPr>
            <w:tcW w:w="420" w:type="dxa"/>
            <w:shd w:val="clear" w:color="auto" w:fill="auto"/>
            <w:vAlign w:val="center"/>
          </w:tcPr>
          <w:p w14:paraId="152F323D" w14:textId="43F36FC3" w:rsidR="00A44E3D" w:rsidRPr="00A75391" w:rsidRDefault="00A44E3D"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0" w:type="dxa"/>
            <w:shd w:val="clear" w:color="auto" w:fill="auto"/>
            <w:vAlign w:val="center"/>
          </w:tcPr>
          <w:p w14:paraId="4EA70289" w14:textId="6D135724" w:rsidR="00A44E3D" w:rsidRPr="00A75391" w:rsidRDefault="00A44E3D"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0" w:type="dxa"/>
            <w:shd w:val="clear" w:color="auto" w:fill="auto"/>
            <w:vAlign w:val="center"/>
          </w:tcPr>
          <w:p w14:paraId="78191A55" w14:textId="1A02EEFA" w:rsidR="00A44E3D" w:rsidRPr="00A75391" w:rsidRDefault="00A44E3D"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420" w:type="dxa"/>
            <w:shd w:val="clear" w:color="auto" w:fill="00B050"/>
            <w:textDirection w:val="btLr"/>
            <w:vAlign w:val="center"/>
          </w:tcPr>
          <w:p w14:paraId="7614238A" w14:textId="03C7EAFD" w:rsidR="00A44E3D" w:rsidRPr="00A75391" w:rsidRDefault="00A44E3D"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BAJO</w:t>
            </w:r>
          </w:p>
        </w:tc>
        <w:tc>
          <w:tcPr>
            <w:tcW w:w="648" w:type="dxa"/>
            <w:shd w:val="clear" w:color="auto" w:fill="auto"/>
            <w:textDirection w:val="btLr"/>
            <w:vAlign w:val="center"/>
          </w:tcPr>
          <w:p w14:paraId="7DA45E4A" w14:textId="5CD8B4FE" w:rsidR="00A44E3D" w:rsidRPr="00A75391" w:rsidRDefault="000678B0"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ICCU</w:t>
            </w:r>
          </w:p>
        </w:tc>
        <w:tc>
          <w:tcPr>
            <w:tcW w:w="1143" w:type="dxa"/>
            <w:shd w:val="clear" w:color="auto" w:fill="auto"/>
            <w:vAlign w:val="center"/>
          </w:tcPr>
          <w:p w14:paraId="25C23226" w14:textId="53B2FC5E" w:rsidR="00A44E3D" w:rsidRPr="00A75391" w:rsidRDefault="00A44E3D"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Seguir el procedimiento indicado en el manual de contratación del ICCU</w:t>
            </w:r>
          </w:p>
        </w:tc>
        <w:tc>
          <w:tcPr>
            <w:tcW w:w="425" w:type="dxa"/>
            <w:shd w:val="clear" w:color="auto" w:fill="auto"/>
            <w:vAlign w:val="center"/>
          </w:tcPr>
          <w:p w14:paraId="260A999F" w14:textId="3782DE6C" w:rsidR="00A44E3D" w:rsidRPr="00A75391" w:rsidRDefault="00A44E3D"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5" w:type="dxa"/>
            <w:shd w:val="clear" w:color="auto" w:fill="auto"/>
            <w:vAlign w:val="center"/>
          </w:tcPr>
          <w:p w14:paraId="7FB43CFA" w14:textId="329BAE66" w:rsidR="00A44E3D" w:rsidRPr="00A75391" w:rsidRDefault="00A44E3D"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5" w:type="dxa"/>
            <w:shd w:val="clear" w:color="auto" w:fill="auto"/>
            <w:vAlign w:val="center"/>
          </w:tcPr>
          <w:p w14:paraId="40944951" w14:textId="197E5EBE" w:rsidR="00A44E3D" w:rsidRPr="00A75391" w:rsidRDefault="00A44E3D"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628" w:type="dxa"/>
            <w:shd w:val="clear" w:color="auto" w:fill="00B050"/>
            <w:textDirection w:val="btLr"/>
            <w:vAlign w:val="center"/>
          </w:tcPr>
          <w:p w14:paraId="13CD8411" w14:textId="206CE8D4" w:rsidR="00A44E3D" w:rsidRPr="00A75391" w:rsidRDefault="00A44E3D"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BAJO</w:t>
            </w:r>
          </w:p>
        </w:tc>
        <w:tc>
          <w:tcPr>
            <w:tcW w:w="640" w:type="dxa"/>
            <w:shd w:val="clear" w:color="auto" w:fill="auto"/>
            <w:textDirection w:val="btLr"/>
            <w:vAlign w:val="center"/>
          </w:tcPr>
          <w:p w14:paraId="4E503945" w14:textId="4B52F56A" w:rsidR="00A44E3D" w:rsidRPr="00A75391" w:rsidRDefault="000678B0"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NO</w:t>
            </w:r>
          </w:p>
        </w:tc>
        <w:tc>
          <w:tcPr>
            <w:tcW w:w="1306" w:type="dxa"/>
            <w:shd w:val="clear" w:color="auto" w:fill="auto"/>
            <w:textDirection w:val="btLr"/>
            <w:vAlign w:val="center"/>
          </w:tcPr>
          <w:p w14:paraId="76B1F5A3" w14:textId="345E387E" w:rsidR="00A44E3D" w:rsidRPr="00A75391" w:rsidRDefault="00A44E3D"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Gestores y/o Supervisores</w:t>
            </w:r>
          </w:p>
        </w:tc>
        <w:tc>
          <w:tcPr>
            <w:tcW w:w="1304" w:type="dxa"/>
            <w:shd w:val="clear" w:color="auto" w:fill="auto"/>
            <w:textDirection w:val="btLr"/>
            <w:vAlign w:val="center"/>
          </w:tcPr>
          <w:p w14:paraId="24296BCC" w14:textId="0BDC4E28" w:rsidR="00A44E3D" w:rsidRPr="00A75391" w:rsidRDefault="00A44E3D"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Etapa precontractual</w:t>
            </w:r>
          </w:p>
        </w:tc>
        <w:tc>
          <w:tcPr>
            <w:tcW w:w="1304" w:type="dxa"/>
            <w:textDirection w:val="btLr"/>
            <w:vAlign w:val="center"/>
          </w:tcPr>
          <w:p w14:paraId="7733EDD8" w14:textId="1DAF0922" w:rsidR="00A44E3D" w:rsidRPr="00A75391" w:rsidRDefault="00A44E3D"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Etapa precontractual</w:t>
            </w:r>
          </w:p>
        </w:tc>
        <w:tc>
          <w:tcPr>
            <w:tcW w:w="1509" w:type="dxa"/>
            <w:shd w:val="clear" w:color="auto" w:fill="auto"/>
            <w:vAlign w:val="center"/>
          </w:tcPr>
          <w:p w14:paraId="64193511" w14:textId="6C0C1442" w:rsidR="00A44E3D" w:rsidRPr="00A75391" w:rsidRDefault="00A44E3D"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Seguir el procedimiento indicado en el manual de contratación del ICCU en la etapa precontractual.</w:t>
            </w:r>
          </w:p>
        </w:tc>
        <w:tc>
          <w:tcPr>
            <w:tcW w:w="1214" w:type="dxa"/>
            <w:shd w:val="clear" w:color="auto" w:fill="auto"/>
            <w:textDirection w:val="btLr"/>
            <w:vAlign w:val="center"/>
          </w:tcPr>
          <w:p w14:paraId="3615C3B7" w14:textId="35BF02C8" w:rsidR="00A44E3D" w:rsidRPr="00A75391" w:rsidRDefault="000678B0"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ENTAPA PRECONTRACTUAL</w:t>
            </w:r>
          </w:p>
        </w:tc>
      </w:tr>
      <w:tr w:rsidR="00E05D63" w:rsidRPr="00A75391" w14:paraId="22AD03F4" w14:textId="77777777" w:rsidTr="00AC2114">
        <w:trPr>
          <w:cantSplit/>
          <w:trHeight w:val="1134"/>
        </w:trPr>
        <w:tc>
          <w:tcPr>
            <w:tcW w:w="420" w:type="dxa"/>
            <w:shd w:val="clear" w:color="auto" w:fill="auto"/>
            <w:vAlign w:val="center"/>
          </w:tcPr>
          <w:p w14:paraId="191E8BF4" w14:textId="627D6767" w:rsidR="00A44E3D" w:rsidRPr="00A75391" w:rsidRDefault="00A44E3D"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3</w:t>
            </w:r>
          </w:p>
        </w:tc>
        <w:tc>
          <w:tcPr>
            <w:tcW w:w="420" w:type="dxa"/>
            <w:shd w:val="clear" w:color="auto" w:fill="auto"/>
            <w:textDirection w:val="btLr"/>
            <w:vAlign w:val="center"/>
          </w:tcPr>
          <w:p w14:paraId="43EBCAAF" w14:textId="1A4ED7E8" w:rsidR="00A44E3D" w:rsidRPr="00A75391" w:rsidRDefault="00A44E3D"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GENERAL</w:t>
            </w:r>
          </w:p>
        </w:tc>
        <w:tc>
          <w:tcPr>
            <w:tcW w:w="420" w:type="dxa"/>
            <w:shd w:val="clear" w:color="auto" w:fill="auto"/>
            <w:textDirection w:val="btLr"/>
            <w:vAlign w:val="center"/>
          </w:tcPr>
          <w:p w14:paraId="47CB7A82" w14:textId="0EEF3E47" w:rsidR="00A44E3D" w:rsidRPr="00A75391" w:rsidRDefault="00A44E3D"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EXTERNA</w:t>
            </w:r>
          </w:p>
        </w:tc>
        <w:tc>
          <w:tcPr>
            <w:tcW w:w="420" w:type="dxa"/>
            <w:shd w:val="clear" w:color="auto" w:fill="auto"/>
            <w:textDirection w:val="btLr"/>
            <w:vAlign w:val="center"/>
          </w:tcPr>
          <w:p w14:paraId="6427AC62" w14:textId="4EB819D2" w:rsidR="00A44E3D" w:rsidRPr="00A75391" w:rsidRDefault="00A44E3D"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SELECCIÓN</w:t>
            </w:r>
          </w:p>
        </w:tc>
        <w:tc>
          <w:tcPr>
            <w:tcW w:w="420" w:type="dxa"/>
            <w:shd w:val="clear" w:color="auto" w:fill="auto"/>
            <w:textDirection w:val="btLr"/>
            <w:vAlign w:val="center"/>
          </w:tcPr>
          <w:p w14:paraId="610D1FAA" w14:textId="19ACF6B5" w:rsidR="00A44E3D" w:rsidRPr="00A75391" w:rsidRDefault="00A44E3D"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OPERACIONAL</w:t>
            </w:r>
          </w:p>
        </w:tc>
        <w:tc>
          <w:tcPr>
            <w:tcW w:w="1669" w:type="dxa"/>
            <w:shd w:val="clear" w:color="auto" w:fill="auto"/>
            <w:vAlign w:val="center"/>
          </w:tcPr>
          <w:p w14:paraId="4F84A475" w14:textId="1ACFBA25" w:rsidR="00A44E3D" w:rsidRPr="00A75391" w:rsidRDefault="00A44E3D"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Cuando por motivos que impidan la selección del contratista, por no cumplir los oferentes con los requerimientos establecidos en el pliego de condiciones.</w:t>
            </w:r>
          </w:p>
        </w:tc>
        <w:tc>
          <w:tcPr>
            <w:tcW w:w="1411" w:type="dxa"/>
            <w:shd w:val="clear" w:color="auto" w:fill="auto"/>
            <w:vAlign w:val="center"/>
          </w:tcPr>
          <w:p w14:paraId="2EA60554" w14:textId="6EDE5E96" w:rsidR="00A44E3D" w:rsidRPr="00A75391" w:rsidRDefault="00A44E3D"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Declaratoria de Desierta</w:t>
            </w:r>
          </w:p>
        </w:tc>
        <w:tc>
          <w:tcPr>
            <w:tcW w:w="420" w:type="dxa"/>
            <w:shd w:val="clear" w:color="auto" w:fill="auto"/>
            <w:vAlign w:val="center"/>
          </w:tcPr>
          <w:p w14:paraId="322745C7" w14:textId="3971AEED" w:rsidR="00A44E3D" w:rsidRPr="00A75391" w:rsidRDefault="00A44E3D"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420" w:type="dxa"/>
            <w:shd w:val="clear" w:color="auto" w:fill="auto"/>
            <w:vAlign w:val="center"/>
          </w:tcPr>
          <w:p w14:paraId="27ACAA1A" w14:textId="59507C7C" w:rsidR="00A44E3D" w:rsidRPr="00A75391" w:rsidRDefault="00A44E3D"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0" w:type="dxa"/>
            <w:shd w:val="clear" w:color="auto" w:fill="auto"/>
            <w:vAlign w:val="center"/>
          </w:tcPr>
          <w:p w14:paraId="260673E0" w14:textId="7FC47856" w:rsidR="00A44E3D" w:rsidRPr="00A75391" w:rsidRDefault="00A44E3D"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3</w:t>
            </w:r>
          </w:p>
        </w:tc>
        <w:tc>
          <w:tcPr>
            <w:tcW w:w="420" w:type="dxa"/>
            <w:shd w:val="clear" w:color="auto" w:fill="00B050"/>
            <w:textDirection w:val="btLr"/>
            <w:vAlign w:val="center"/>
          </w:tcPr>
          <w:p w14:paraId="60981657" w14:textId="31B15C7A" w:rsidR="00A44E3D" w:rsidRPr="00A75391" w:rsidRDefault="00A44E3D"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BAJO</w:t>
            </w:r>
          </w:p>
        </w:tc>
        <w:tc>
          <w:tcPr>
            <w:tcW w:w="648" w:type="dxa"/>
            <w:shd w:val="clear" w:color="auto" w:fill="auto"/>
            <w:textDirection w:val="btLr"/>
            <w:vAlign w:val="center"/>
          </w:tcPr>
          <w:p w14:paraId="459DE9C3" w14:textId="39CB866A" w:rsidR="00A44E3D" w:rsidRPr="00A75391" w:rsidRDefault="000678B0"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ICCU</w:t>
            </w:r>
          </w:p>
        </w:tc>
        <w:tc>
          <w:tcPr>
            <w:tcW w:w="1143" w:type="dxa"/>
            <w:shd w:val="clear" w:color="auto" w:fill="auto"/>
            <w:vAlign w:val="center"/>
          </w:tcPr>
          <w:p w14:paraId="561DB5BB" w14:textId="06EEE7EB" w:rsidR="00A44E3D" w:rsidRPr="00A75391" w:rsidRDefault="00A44E3D"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Seguir el procedimiento indicado en el manual de contratación del ICCU</w:t>
            </w:r>
          </w:p>
        </w:tc>
        <w:tc>
          <w:tcPr>
            <w:tcW w:w="425" w:type="dxa"/>
            <w:shd w:val="clear" w:color="auto" w:fill="auto"/>
            <w:vAlign w:val="center"/>
          </w:tcPr>
          <w:p w14:paraId="4CD1A33F" w14:textId="1643D57A" w:rsidR="00A44E3D" w:rsidRPr="00A75391" w:rsidRDefault="00A44E3D"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5" w:type="dxa"/>
            <w:shd w:val="clear" w:color="auto" w:fill="auto"/>
            <w:vAlign w:val="center"/>
          </w:tcPr>
          <w:p w14:paraId="21707956" w14:textId="43615827" w:rsidR="00A44E3D" w:rsidRPr="00A75391" w:rsidRDefault="00A44E3D"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5" w:type="dxa"/>
            <w:shd w:val="clear" w:color="auto" w:fill="auto"/>
            <w:vAlign w:val="center"/>
          </w:tcPr>
          <w:p w14:paraId="72EB9CB9" w14:textId="087F97CE" w:rsidR="00A44E3D" w:rsidRPr="00A75391" w:rsidRDefault="00A44E3D"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628" w:type="dxa"/>
            <w:shd w:val="clear" w:color="auto" w:fill="00B050"/>
            <w:textDirection w:val="btLr"/>
            <w:vAlign w:val="center"/>
          </w:tcPr>
          <w:p w14:paraId="53E86628" w14:textId="45DD307F" w:rsidR="00A44E3D" w:rsidRPr="00A75391" w:rsidRDefault="00A44E3D"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BAJO</w:t>
            </w:r>
          </w:p>
        </w:tc>
        <w:tc>
          <w:tcPr>
            <w:tcW w:w="640" w:type="dxa"/>
            <w:shd w:val="clear" w:color="auto" w:fill="auto"/>
            <w:textDirection w:val="btLr"/>
            <w:vAlign w:val="center"/>
          </w:tcPr>
          <w:p w14:paraId="15A3FD9A" w14:textId="6473539E" w:rsidR="00A44E3D" w:rsidRPr="00A75391" w:rsidRDefault="000678B0"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NO</w:t>
            </w:r>
          </w:p>
        </w:tc>
        <w:tc>
          <w:tcPr>
            <w:tcW w:w="1306" w:type="dxa"/>
            <w:shd w:val="clear" w:color="auto" w:fill="auto"/>
            <w:textDirection w:val="btLr"/>
            <w:vAlign w:val="center"/>
          </w:tcPr>
          <w:p w14:paraId="4F44B418" w14:textId="2DC3D07E" w:rsidR="00A44E3D" w:rsidRPr="00A75391" w:rsidRDefault="00A44E3D"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 xml:space="preserve">Gestores y/o Supervisores, </w:t>
            </w:r>
          </w:p>
        </w:tc>
        <w:tc>
          <w:tcPr>
            <w:tcW w:w="1304" w:type="dxa"/>
            <w:shd w:val="clear" w:color="auto" w:fill="auto"/>
            <w:textDirection w:val="btLr"/>
            <w:vAlign w:val="center"/>
          </w:tcPr>
          <w:p w14:paraId="19BDCA92" w14:textId="25651C21" w:rsidR="00A44E3D" w:rsidRPr="00A75391" w:rsidRDefault="00A44E3D"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Etapa precontractual</w:t>
            </w:r>
          </w:p>
        </w:tc>
        <w:tc>
          <w:tcPr>
            <w:tcW w:w="1304" w:type="dxa"/>
            <w:textDirection w:val="btLr"/>
            <w:vAlign w:val="center"/>
          </w:tcPr>
          <w:p w14:paraId="759EE6E3" w14:textId="32F4F61B" w:rsidR="00A44E3D" w:rsidRPr="00A75391" w:rsidRDefault="00A44E3D"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Etapa precontractual</w:t>
            </w:r>
          </w:p>
        </w:tc>
        <w:tc>
          <w:tcPr>
            <w:tcW w:w="1509" w:type="dxa"/>
            <w:shd w:val="clear" w:color="auto" w:fill="auto"/>
            <w:vAlign w:val="center"/>
          </w:tcPr>
          <w:p w14:paraId="21111251" w14:textId="7CB3A8C4" w:rsidR="00A44E3D" w:rsidRPr="00A75391" w:rsidRDefault="00A44E3D"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Seguir el procedimiento indicado en el manual de contratación del ICCU en la etapa precontractual.</w:t>
            </w:r>
          </w:p>
        </w:tc>
        <w:tc>
          <w:tcPr>
            <w:tcW w:w="1214" w:type="dxa"/>
            <w:shd w:val="clear" w:color="auto" w:fill="auto"/>
            <w:textDirection w:val="btLr"/>
            <w:vAlign w:val="center"/>
          </w:tcPr>
          <w:p w14:paraId="26F867A6" w14:textId="0AFC0DEC" w:rsidR="00A44E3D" w:rsidRPr="00A75391" w:rsidRDefault="000678B0"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ENTAPA PRECONTRACTUAL</w:t>
            </w:r>
          </w:p>
        </w:tc>
      </w:tr>
      <w:tr w:rsidR="00E05D63" w:rsidRPr="00A75391" w14:paraId="5925FA26" w14:textId="77777777" w:rsidTr="00AC2114">
        <w:trPr>
          <w:cantSplit/>
          <w:trHeight w:val="1134"/>
        </w:trPr>
        <w:tc>
          <w:tcPr>
            <w:tcW w:w="420" w:type="dxa"/>
            <w:shd w:val="clear" w:color="auto" w:fill="auto"/>
            <w:vAlign w:val="center"/>
          </w:tcPr>
          <w:p w14:paraId="4A048BE7" w14:textId="20FA5B06" w:rsidR="0078563F" w:rsidRPr="00A75391" w:rsidRDefault="0078563F"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lastRenderedPageBreak/>
              <w:t>4</w:t>
            </w:r>
          </w:p>
        </w:tc>
        <w:tc>
          <w:tcPr>
            <w:tcW w:w="420" w:type="dxa"/>
            <w:shd w:val="clear" w:color="auto" w:fill="auto"/>
            <w:textDirection w:val="btLr"/>
            <w:vAlign w:val="center"/>
          </w:tcPr>
          <w:p w14:paraId="2B7807EB" w14:textId="4DBB22A2" w:rsidR="0078563F" w:rsidRPr="00A75391" w:rsidRDefault="0078563F"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GENERAL</w:t>
            </w:r>
          </w:p>
        </w:tc>
        <w:tc>
          <w:tcPr>
            <w:tcW w:w="420" w:type="dxa"/>
            <w:shd w:val="clear" w:color="auto" w:fill="auto"/>
            <w:textDirection w:val="btLr"/>
            <w:vAlign w:val="center"/>
          </w:tcPr>
          <w:p w14:paraId="36D48489" w14:textId="47078A6B" w:rsidR="0078563F" w:rsidRPr="00A75391" w:rsidRDefault="0078563F"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EXTERNA</w:t>
            </w:r>
          </w:p>
        </w:tc>
        <w:tc>
          <w:tcPr>
            <w:tcW w:w="420" w:type="dxa"/>
            <w:shd w:val="clear" w:color="auto" w:fill="auto"/>
            <w:textDirection w:val="btLr"/>
            <w:vAlign w:val="center"/>
          </w:tcPr>
          <w:p w14:paraId="11ED3E29" w14:textId="798C9C22" w:rsidR="0078563F" w:rsidRPr="00A75391" w:rsidRDefault="0078563F"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CONTRATACIÓN</w:t>
            </w:r>
          </w:p>
        </w:tc>
        <w:tc>
          <w:tcPr>
            <w:tcW w:w="420" w:type="dxa"/>
            <w:shd w:val="clear" w:color="auto" w:fill="auto"/>
            <w:textDirection w:val="btLr"/>
            <w:vAlign w:val="center"/>
          </w:tcPr>
          <w:p w14:paraId="55765BD2" w14:textId="2AD2A489" w:rsidR="0078563F" w:rsidRPr="00A75391" w:rsidRDefault="0078563F"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OPERACIONAL</w:t>
            </w:r>
          </w:p>
        </w:tc>
        <w:tc>
          <w:tcPr>
            <w:tcW w:w="1669" w:type="dxa"/>
            <w:shd w:val="clear" w:color="auto" w:fill="auto"/>
            <w:vAlign w:val="center"/>
          </w:tcPr>
          <w:p w14:paraId="38AD7895" w14:textId="15BAE529" w:rsidR="0078563F" w:rsidRPr="00A75391" w:rsidRDefault="0078563F"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No firmarse el contrato por el hecho de sobrevenir inhabilidades o incompatibilidades del contratista</w:t>
            </w:r>
          </w:p>
        </w:tc>
        <w:tc>
          <w:tcPr>
            <w:tcW w:w="1411" w:type="dxa"/>
            <w:shd w:val="clear" w:color="auto" w:fill="auto"/>
            <w:vAlign w:val="center"/>
          </w:tcPr>
          <w:p w14:paraId="71F7B82E" w14:textId="04B97E35" w:rsidR="0078563F" w:rsidRPr="00A75391" w:rsidRDefault="0078563F"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Selección de nuevo contratista</w:t>
            </w:r>
          </w:p>
        </w:tc>
        <w:tc>
          <w:tcPr>
            <w:tcW w:w="420" w:type="dxa"/>
            <w:shd w:val="clear" w:color="auto" w:fill="auto"/>
            <w:vAlign w:val="center"/>
          </w:tcPr>
          <w:p w14:paraId="4761A490" w14:textId="5B2B6183" w:rsidR="0078563F" w:rsidRPr="00A75391" w:rsidRDefault="0078563F"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0" w:type="dxa"/>
            <w:shd w:val="clear" w:color="auto" w:fill="auto"/>
            <w:vAlign w:val="center"/>
          </w:tcPr>
          <w:p w14:paraId="07F2F8DD" w14:textId="2A48C984" w:rsidR="0078563F" w:rsidRPr="00A75391" w:rsidRDefault="0078563F"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0" w:type="dxa"/>
            <w:shd w:val="clear" w:color="auto" w:fill="auto"/>
            <w:vAlign w:val="center"/>
          </w:tcPr>
          <w:p w14:paraId="0F41F3E1" w14:textId="45678825" w:rsidR="0078563F" w:rsidRPr="00A75391" w:rsidRDefault="0078563F"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420" w:type="dxa"/>
            <w:shd w:val="clear" w:color="auto" w:fill="00B050"/>
            <w:textDirection w:val="btLr"/>
            <w:vAlign w:val="center"/>
          </w:tcPr>
          <w:p w14:paraId="7035BE0D" w14:textId="2DF71183" w:rsidR="0078563F" w:rsidRPr="00A75391" w:rsidRDefault="0078563F"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BAJO</w:t>
            </w:r>
          </w:p>
        </w:tc>
        <w:tc>
          <w:tcPr>
            <w:tcW w:w="648" w:type="dxa"/>
            <w:shd w:val="clear" w:color="auto" w:fill="auto"/>
            <w:textDirection w:val="btLr"/>
            <w:vAlign w:val="center"/>
          </w:tcPr>
          <w:p w14:paraId="58C8E538" w14:textId="56016BE6" w:rsidR="0078563F" w:rsidRPr="00A75391" w:rsidRDefault="000678B0"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ICCU</w:t>
            </w:r>
          </w:p>
        </w:tc>
        <w:tc>
          <w:tcPr>
            <w:tcW w:w="1143" w:type="dxa"/>
            <w:shd w:val="clear" w:color="auto" w:fill="auto"/>
            <w:vAlign w:val="center"/>
          </w:tcPr>
          <w:p w14:paraId="2E0E6FC9" w14:textId="66D2C44B" w:rsidR="0078563F" w:rsidRPr="00A75391" w:rsidRDefault="0078563F"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Seguir el procedimiento indicado en el manual de contratación del ICCU</w:t>
            </w:r>
          </w:p>
        </w:tc>
        <w:tc>
          <w:tcPr>
            <w:tcW w:w="425" w:type="dxa"/>
            <w:shd w:val="clear" w:color="auto" w:fill="auto"/>
            <w:vAlign w:val="center"/>
          </w:tcPr>
          <w:p w14:paraId="7AE32EB5" w14:textId="3EC1702D" w:rsidR="0078563F" w:rsidRPr="00A75391" w:rsidRDefault="0078563F"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5" w:type="dxa"/>
            <w:shd w:val="clear" w:color="auto" w:fill="auto"/>
            <w:vAlign w:val="center"/>
          </w:tcPr>
          <w:p w14:paraId="7883DAE6" w14:textId="1DF953A7" w:rsidR="0078563F" w:rsidRPr="00A75391" w:rsidRDefault="0078563F"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5" w:type="dxa"/>
            <w:shd w:val="clear" w:color="auto" w:fill="auto"/>
            <w:vAlign w:val="center"/>
          </w:tcPr>
          <w:p w14:paraId="7571A136" w14:textId="010AF754" w:rsidR="0078563F" w:rsidRPr="00A75391" w:rsidRDefault="0078563F"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628" w:type="dxa"/>
            <w:shd w:val="clear" w:color="auto" w:fill="00B050"/>
            <w:textDirection w:val="btLr"/>
            <w:vAlign w:val="center"/>
          </w:tcPr>
          <w:p w14:paraId="234297F8" w14:textId="1CBEF3D6" w:rsidR="0078563F" w:rsidRPr="00A75391" w:rsidRDefault="0078563F"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BAJO</w:t>
            </w:r>
          </w:p>
        </w:tc>
        <w:tc>
          <w:tcPr>
            <w:tcW w:w="640" w:type="dxa"/>
            <w:shd w:val="clear" w:color="auto" w:fill="auto"/>
            <w:textDirection w:val="btLr"/>
            <w:vAlign w:val="center"/>
          </w:tcPr>
          <w:p w14:paraId="4CCCC89B" w14:textId="5343AB50" w:rsidR="0078563F" w:rsidRPr="00A75391" w:rsidRDefault="000678B0"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SI</w:t>
            </w:r>
          </w:p>
        </w:tc>
        <w:tc>
          <w:tcPr>
            <w:tcW w:w="1306" w:type="dxa"/>
            <w:shd w:val="clear" w:color="auto" w:fill="auto"/>
            <w:textDirection w:val="btLr"/>
            <w:vAlign w:val="center"/>
          </w:tcPr>
          <w:p w14:paraId="6738AF08" w14:textId="4C2234D6" w:rsidR="0078563F" w:rsidRPr="00A75391" w:rsidRDefault="0078563F"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 xml:space="preserve">Gestores y/o Supervisores, </w:t>
            </w:r>
          </w:p>
        </w:tc>
        <w:tc>
          <w:tcPr>
            <w:tcW w:w="1304" w:type="dxa"/>
            <w:shd w:val="clear" w:color="auto" w:fill="auto"/>
            <w:textDirection w:val="btLr"/>
            <w:vAlign w:val="center"/>
          </w:tcPr>
          <w:p w14:paraId="049FC61D" w14:textId="359E423D" w:rsidR="0078563F" w:rsidRPr="00A75391" w:rsidRDefault="0078563F"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Etapa precontractual</w:t>
            </w:r>
          </w:p>
        </w:tc>
        <w:tc>
          <w:tcPr>
            <w:tcW w:w="1304" w:type="dxa"/>
            <w:textDirection w:val="btLr"/>
            <w:vAlign w:val="center"/>
          </w:tcPr>
          <w:p w14:paraId="3680BD2E" w14:textId="135FFB00" w:rsidR="0078563F" w:rsidRPr="00A75391" w:rsidRDefault="0078563F"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Etapa precontractual</w:t>
            </w:r>
          </w:p>
        </w:tc>
        <w:tc>
          <w:tcPr>
            <w:tcW w:w="1509" w:type="dxa"/>
            <w:shd w:val="clear" w:color="auto" w:fill="auto"/>
            <w:vAlign w:val="center"/>
          </w:tcPr>
          <w:p w14:paraId="007FF1D9" w14:textId="642CE47F" w:rsidR="0078563F" w:rsidRPr="00A75391" w:rsidRDefault="0078563F"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Seguir el procedimiento indicado en el manual de contratación del ICCU en la etapa precontractual.</w:t>
            </w:r>
          </w:p>
        </w:tc>
        <w:tc>
          <w:tcPr>
            <w:tcW w:w="1214" w:type="dxa"/>
            <w:shd w:val="clear" w:color="auto" w:fill="auto"/>
            <w:textDirection w:val="btLr"/>
            <w:vAlign w:val="center"/>
          </w:tcPr>
          <w:p w14:paraId="476DC4DC" w14:textId="09142E53" w:rsidR="0078563F" w:rsidRPr="00A75391" w:rsidRDefault="000678B0"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ENTAPA PRECONTRACTUAL</w:t>
            </w:r>
          </w:p>
        </w:tc>
      </w:tr>
      <w:tr w:rsidR="00403FFD" w:rsidRPr="00A75391" w14:paraId="0E70D687" w14:textId="77777777" w:rsidTr="00AC2114">
        <w:trPr>
          <w:cantSplit/>
          <w:trHeight w:val="1134"/>
        </w:trPr>
        <w:tc>
          <w:tcPr>
            <w:tcW w:w="420" w:type="dxa"/>
            <w:shd w:val="clear" w:color="auto" w:fill="auto"/>
            <w:vAlign w:val="center"/>
          </w:tcPr>
          <w:p w14:paraId="7AE95A80" w14:textId="2516543C" w:rsidR="00403FFD" w:rsidRPr="00A75391" w:rsidRDefault="0052447B" w:rsidP="00403FFD">
            <w:pPr>
              <w:spacing w:after="100" w:afterAutospacing="1"/>
              <w:jc w:val="center"/>
              <w:rPr>
                <w:rFonts w:ascii="Gotham Narrow Book" w:eastAsia="SimSun" w:hAnsi="Gotham Narrow Book" w:cs="Arial"/>
                <w:kern w:val="3"/>
                <w:sz w:val="16"/>
                <w:szCs w:val="16"/>
                <w:lang w:eastAsia="zh-CN" w:bidi="hi-IN"/>
              </w:rPr>
            </w:pPr>
            <w:r>
              <w:rPr>
                <w:rFonts w:ascii="Gotham Narrow Book" w:eastAsia="SimSun" w:hAnsi="Gotham Narrow Book" w:cs="Arial"/>
                <w:kern w:val="3"/>
                <w:sz w:val="16"/>
                <w:szCs w:val="16"/>
                <w:lang w:eastAsia="zh-CN" w:bidi="hi-IN"/>
              </w:rPr>
              <w:t>5</w:t>
            </w:r>
          </w:p>
        </w:tc>
        <w:tc>
          <w:tcPr>
            <w:tcW w:w="420" w:type="dxa"/>
            <w:shd w:val="clear" w:color="auto" w:fill="auto"/>
            <w:textDirection w:val="btLr"/>
            <w:vAlign w:val="center"/>
          </w:tcPr>
          <w:p w14:paraId="6541C786" w14:textId="3F55712B"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GENERAL</w:t>
            </w:r>
          </w:p>
        </w:tc>
        <w:tc>
          <w:tcPr>
            <w:tcW w:w="420" w:type="dxa"/>
            <w:shd w:val="clear" w:color="auto" w:fill="auto"/>
            <w:textDirection w:val="btLr"/>
            <w:vAlign w:val="center"/>
          </w:tcPr>
          <w:p w14:paraId="27905698" w14:textId="6912DF5A"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EXTERNA</w:t>
            </w:r>
          </w:p>
        </w:tc>
        <w:tc>
          <w:tcPr>
            <w:tcW w:w="420" w:type="dxa"/>
            <w:shd w:val="clear" w:color="auto" w:fill="auto"/>
            <w:textDirection w:val="btLr"/>
            <w:vAlign w:val="center"/>
          </w:tcPr>
          <w:p w14:paraId="6756C2CF" w14:textId="66922386"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EJECUCIÓN</w:t>
            </w:r>
          </w:p>
        </w:tc>
        <w:tc>
          <w:tcPr>
            <w:tcW w:w="420" w:type="dxa"/>
            <w:shd w:val="clear" w:color="auto" w:fill="auto"/>
            <w:textDirection w:val="btLr"/>
            <w:vAlign w:val="center"/>
          </w:tcPr>
          <w:p w14:paraId="067C64E1" w14:textId="482CA08A"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ECONÓMICO</w:t>
            </w:r>
          </w:p>
        </w:tc>
        <w:tc>
          <w:tcPr>
            <w:tcW w:w="1669" w:type="dxa"/>
            <w:shd w:val="clear" w:color="auto" w:fill="auto"/>
            <w:vAlign w:val="center"/>
          </w:tcPr>
          <w:p w14:paraId="6D36D1DE" w14:textId="1A0E0BF3"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DF4208">
              <w:rPr>
                <w:rFonts w:ascii="Gotham Narrow Book" w:eastAsia="SimSun" w:hAnsi="Gotham Narrow Book" w:cs="Arial"/>
                <w:kern w:val="3"/>
                <w:sz w:val="16"/>
                <w:szCs w:val="16"/>
                <w:lang w:eastAsia="zh-CN" w:bidi="hi-IN"/>
              </w:rPr>
              <w:t>Fluctuación de los precios de los insumos, desabastecimientos y especulación de precios.</w:t>
            </w:r>
          </w:p>
        </w:tc>
        <w:tc>
          <w:tcPr>
            <w:tcW w:w="1411" w:type="dxa"/>
            <w:shd w:val="clear" w:color="auto" w:fill="auto"/>
            <w:vAlign w:val="center"/>
          </w:tcPr>
          <w:p w14:paraId="6B1E3273" w14:textId="7FF3A8A2"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Retrasos en la ejecución del contrato y posible variación del valor del mismo</w:t>
            </w:r>
          </w:p>
        </w:tc>
        <w:tc>
          <w:tcPr>
            <w:tcW w:w="420" w:type="dxa"/>
            <w:shd w:val="clear" w:color="auto" w:fill="auto"/>
            <w:vAlign w:val="center"/>
          </w:tcPr>
          <w:p w14:paraId="008248E9" w14:textId="41995A85"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420" w:type="dxa"/>
            <w:shd w:val="clear" w:color="auto" w:fill="auto"/>
            <w:vAlign w:val="center"/>
          </w:tcPr>
          <w:p w14:paraId="2133D21C" w14:textId="333269F9"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420" w:type="dxa"/>
            <w:shd w:val="clear" w:color="auto" w:fill="auto"/>
            <w:vAlign w:val="center"/>
          </w:tcPr>
          <w:p w14:paraId="5C10503E" w14:textId="30183E24"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4</w:t>
            </w:r>
          </w:p>
        </w:tc>
        <w:tc>
          <w:tcPr>
            <w:tcW w:w="420" w:type="dxa"/>
            <w:shd w:val="clear" w:color="auto" w:fill="00B050"/>
            <w:textDirection w:val="btLr"/>
            <w:vAlign w:val="center"/>
          </w:tcPr>
          <w:p w14:paraId="78E33838" w14:textId="6DB3F83E"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BAJO</w:t>
            </w:r>
          </w:p>
        </w:tc>
        <w:tc>
          <w:tcPr>
            <w:tcW w:w="648" w:type="dxa"/>
            <w:shd w:val="clear" w:color="auto" w:fill="auto"/>
            <w:textDirection w:val="btLr"/>
            <w:vAlign w:val="center"/>
          </w:tcPr>
          <w:p w14:paraId="36960FA4" w14:textId="3235D3EF"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CONTRATISTA</w:t>
            </w:r>
          </w:p>
          <w:p w14:paraId="3FF0AED6" w14:textId="716D7850" w:rsidR="00403FFD" w:rsidRPr="00A75391" w:rsidRDefault="00DF4208" w:rsidP="00403FFD">
            <w:pPr>
              <w:spacing w:after="100" w:afterAutospacing="1"/>
              <w:ind w:left="113" w:right="113"/>
              <w:jc w:val="center"/>
              <w:rPr>
                <w:rFonts w:ascii="Gotham Narrow Book" w:eastAsia="SimSun" w:hAnsi="Gotham Narrow Book" w:cs="Arial"/>
                <w:kern w:val="3"/>
                <w:sz w:val="16"/>
                <w:szCs w:val="16"/>
                <w:lang w:eastAsia="zh-CN" w:bidi="hi-IN"/>
              </w:rPr>
            </w:pPr>
            <w:r>
              <w:rPr>
                <w:rFonts w:ascii="Gotham Narrow Book" w:eastAsia="SimSun" w:hAnsi="Gotham Narrow Book" w:cs="Arial"/>
                <w:kern w:val="3"/>
                <w:sz w:val="16"/>
                <w:szCs w:val="16"/>
                <w:lang w:eastAsia="zh-CN" w:bidi="hi-IN"/>
              </w:rPr>
              <w:t>E ICCU</w:t>
            </w:r>
          </w:p>
        </w:tc>
        <w:tc>
          <w:tcPr>
            <w:tcW w:w="1143" w:type="dxa"/>
            <w:shd w:val="clear" w:color="auto" w:fill="auto"/>
            <w:vAlign w:val="center"/>
          </w:tcPr>
          <w:p w14:paraId="530D9062" w14:textId="77777777" w:rsidR="00403FFD" w:rsidRDefault="00403FFD" w:rsidP="00403FFD">
            <w:pPr>
              <w:spacing w:after="100" w:afterAutospacing="1"/>
              <w:rPr>
                <w:rFonts w:ascii="Arial" w:eastAsia="SimSun" w:hAnsi="Arial" w:cs="Arial"/>
                <w:kern w:val="3"/>
                <w:sz w:val="16"/>
                <w:szCs w:val="16"/>
                <w:lang w:eastAsia="zh-CN" w:bidi="hi-IN"/>
              </w:rPr>
            </w:pPr>
            <w:r>
              <w:rPr>
                <w:rFonts w:ascii="Arial" w:eastAsia="SimSun" w:hAnsi="Arial" w:cs="Arial"/>
                <w:kern w:val="3"/>
                <w:sz w:val="16"/>
                <w:szCs w:val="16"/>
                <w:lang w:eastAsia="zh-CN" w:bidi="hi-IN"/>
              </w:rPr>
              <w:t>-</w:t>
            </w:r>
            <w:r w:rsidRPr="00DD0204">
              <w:rPr>
                <w:rFonts w:ascii="Arial" w:eastAsia="SimSun" w:hAnsi="Arial" w:cs="Arial"/>
                <w:kern w:val="3"/>
                <w:sz w:val="16"/>
                <w:szCs w:val="16"/>
                <w:lang w:eastAsia="zh-CN" w:bidi="hi-IN"/>
              </w:rPr>
              <w:t>Requerir al contratista por incumplimiento de las obligaciones</w:t>
            </w:r>
            <w:r>
              <w:rPr>
                <w:rFonts w:ascii="Arial" w:eastAsia="SimSun" w:hAnsi="Arial" w:cs="Arial"/>
                <w:kern w:val="3"/>
                <w:sz w:val="16"/>
                <w:szCs w:val="16"/>
                <w:lang w:eastAsia="zh-CN" w:bidi="hi-IN"/>
              </w:rPr>
              <w:t>.</w:t>
            </w:r>
          </w:p>
          <w:p w14:paraId="4A68F098" w14:textId="77777777" w:rsidR="00403FFD" w:rsidRDefault="00403FFD" w:rsidP="00403FFD">
            <w:pPr>
              <w:spacing w:after="100" w:afterAutospacing="1"/>
              <w:rPr>
                <w:rFonts w:ascii="Arial" w:eastAsia="SimSun" w:hAnsi="Arial" w:cs="Arial"/>
                <w:kern w:val="3"/>
                <w:sz w:val="16"/>
                <w:szCs w:val="16"/>
                <w:lang w:eastAsia="zh-CN" w:bidi="hi-IN"/>
              </w:rPr>
            </w:pPr>
            <w:r>
              <w:rPr>
                <w:rFonts w:ascii="Arial" w:eastAsia="SimSun" w:hAnsi="Arial" w:cs="Arial"/>
                <w:kern w:val="3"/>
                <w:sz w:val="16"/>
                <w:szCs w:val="16"/>
                <w:lang w:eastAsia="zh-CN" w:bidi="hi-IN"/>
              </w:rPr>
              <w:t>-</w:t>
            </w:r>
            <w:r w:rsidRPr="00DD0204">
              <w:rPr>
                <w:rFonts w:ascii="Arial" w:eastAsia="SimSun" w:hAnsi="Arial" w:cs="Arial"/>
                <w:kern w:val="3"/>
                <w:sz w:val="16"/>
                <w:szCs w:val="16"/>
                <w:lang w:eastAsia="zh-CN" w:bidi="hi-IN"/>
              </w:rPr>
              <w:t>Recopila</w:t>
            </w:r>
            <w:r>
              <w:rPr>
                <w:rFonts w:ascii="Arial" w:eastAsia="SimSun" w:hAnsi="Arial" w:cs="Arial"/>
                <w:kern w:val="3"/>
                <w:sz w:val="16"/>
                <w:szCs w:val="16"/>
                <w:lang w:eastAsia="zh-CN" w:bidi="hi-IN"/>
              </w:rPr>
              <w:t>r</w:t>
            </w:r>
            <w:r w:rsidRPr="00DD0204">
              <w:rPr>
                <w:rFonts w:ascii="Arial" w:eastAsia="SimSun" w:hAnsi="Arial" w:cs="Arial"/>
                <w:kern w:val="3"/>
                <w:sz w:val="16"/>
                <w:szCs w:val="16"/>
                <w:lang w:eastAsia="zh-CN" w:bidi="hi-IN"/>
              </w:rPr>
              <w:t xml:space="preserve"> datos estadísticos e información sobre comportamiento histórico de precios, durante la </w:t>
            </w:r>
            <w:r w:rsidRPr="00DD0204">
              <w:rPr>
                <w:rFonts w:ascii="Arial" w:eastAsia="SimSun" w:hAnsi="Arial" w:cs="Arial"/>
                <w:kern w:val="3"/>
                <w:sz w:val="16"/>
                <w:szCs w:val="16"/>
                <w:lang w:eastAsia="zh-CN" w:bidi="hi-IN"/>
              </w:rPr>
              <w:lastRenderedPageBreak/>
              <w:t xml:space="preserve">etapa precontractual. </w:t>
            </w:r>
            <w:r>
              <w:rPr>
                <w:rFonts w:ascii="Arial" w:eastAsia="SimSun" w:hAnsi="Arial" w:cs="Arial"/>
                <w:kern w:val="3"/>
                <w:sz w:val="16"/>
                <w:szCs w:val="16"/>
                <w:lang w:eastAsia="zh-CN" w:bidi="hi-IN"/>
              </w:rPr>
              <w:t xml:space="preserve">- </w:t>
            </w:r>
            <w:r w:rsidRPr="00DD0204">
              <w:rPr>
                <w:rFonts w:ascii="Arial" w:eastAsia="SimSun" w:hAnsi="Arial" w:cs="Arial"/>
                <w:kern w:val="3"/>
                <w:sz w:val="16"/>
                <w:szCs w:val="16"/>
                <w:lang w:eastAsia="zh-CN" w:bidi="hi-IN"/>
              </w:rPr>
              <w:t>Atención al comportamiento de precios en la etapa contractual</w:t>
            </w:r>
            <w:r>
              <w:rPr>
                <w:rFonts w:ascii="Arial" w:eastAsia="SimSun" w:hAnsi="Arial" w:cs="Arial"/>
                <w:kern w:val="3"/>
                <w:sz w:val="16"/>
                <w:szCs w:val="16"/>
                <w:lang w:eastAsia="zh-CN" w:bidi="hi-IN"/>
              </w:rPr>
              <w:t>.</w:t>
            </w:r>
          </w:p>
          <w:p w14:paraId="0F701033" w14:textId="36E2CDC3"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Pr>
                <w:rFonts w:ascii="Arial" w:eastAsia="SimSun" w:hAnsi="Arial" w:cs="Arial"/>
                <w:sz w:val="16"/>
                <w:szCs w:val="16"/>
                <w:lang w:eastAsia="zh-CN" w:bidi="hi-IN"/>
              </w:rPr>
              <w:t xml:space="preserve">- </w:t>
            </w:r>
            <w:r w:rsidRPr="00DD0204">
              <w:rPr>
                <w:rFonts w:ascii="Arial" w:eastAsia="SimSun" w:hAnsi="Arial" w:cs="Arial"/>
                <w:sz w:val="16"/>
                <w:szCs w:val="16"/>
                <w:lang w:eastAsia="zh-CN" w:bidi="hi-IN"/>
              </w:rPr>
              <w:t xml:space="preserve">Realizar por parte del Contratista proyecciones de acuerdo con los datos históricos de las variables descritas, y con el estudio de mercado financiero con el fin de </w:t>
            </w:r>
            <w:r w:rsidRPr="00DD0204">
              <w:rPr>
                <w:rFonts w:ascii="Arial" w:eastAsia="SimSun" w:hAnsi="Arial" w:cs="Arial"/>
                <w:sz w:val="16"/>
                <w:szCs w:val="16"/>
                <w:lang w:eastAsia="zh-CN" w:bidi="hi-IN"/>
              </w:rPr>
              <w:lastRenderedPageBreak/>
              <w:t>que establezca un punto de equilibrio tendiente a disminuir el riesgo</w:t>
            </w:r>
          </w:p>
        </w:tc>
        <w:tc>
          <w:tcPr>
            <w:tcW w:w="425" w:type="dxa"/>
            <w:shd w:val="clear" w:color="auto" w:fill="auto"/>
            <w:vAlign w:val="center"/>
          </w:tcPr>
          <w:p w14:paraId="592A40CE" w14:textId="4682A01B"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lastRenderedPageBreak/>
              <w:t>1</w:t>
            </w:r>
          </w:p>
        </w:tc>
        <w:tc>
          <w:tcPr>
            <w:tcW w:w="425" w:type="dxa"/>
            <w:shd w:val="clear" w:color="auto" w:fill="auto"/>
            <w:vAlign w:val="center"/>
          </w:tcPr>
          <w:p w14:paraId="4504F53A" w14:textId="1C45135D"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5" w:type="dxa"/>
            <w:shd w:val="clear" w:color="auto" w:fill="auto"/>
            <w:vAlign w:val="center"/>
          </w:tcPr>
          <w:p w14:paraId="6A409C77" w14:textId="21048B50"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628" w:type="dxa"/>
            <w:shd w:val="clear" w:color="auto" w:fill="00B050"/>
            <w:textDirection w:val="btLr"/>
            <w:vAlign w:val="center"/>
          </w:tcPr>
          <w:p w14:paraId="4BBF7EBC" w14:textId="58575746"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BAJO</w:t>
            </w:r>
          </w:p>
        </w:tc>
        <w:tc>
          <w:tcPr>
            <w:tcW w:w="640" w:type="dxa"/>
            <w:shd w:val="clear" w:color="auto" w:fill="auto"/>
            <w:textDirection w:val="btLr"/>
            <w:vAlign w:val="center"/>
          </w:tcPr>
          <w:p w14:paraId="0C6DD5A8" w14:textId="7D401B1A"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SI</w:t>
            </w:r>
          </w:p>
        </w:tc>
        <w:tc>
          <w:tcPr>
            <w:tcW w:w="1306" w:type="dxa"/>
            <w:shd w:val="clear" w:color="auto" w:fill="auto"/>
            <w:textDirection w:val="btLr"/>
            <w:vAlign w:val="center"/>
          </w:tcPr>
          <w:p w14:paraId="6CAA3BF6" w14:textId="29C8F573"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CONTRATISTA</w:t>
            </w:r>
          </w:p>
        </w:tc>
        <w:tc>
          <w:tcPr>
            <w:tcW w:w="1304" w:type="dxa"/>
            <w:shd w:val="clear" w:color="auto" w:fill="auto"/>
            <w:textDirection w:val="btLr"/>
            <w:vAlign w:val="center"/>
          </w:tcPr>
          <w:p w14:paraId="59CB3378" w14:textId="238728CE"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Al inicio de la ejecución del contrato</w:t>
            </w:r>
          </w:p>
        </w:tc>
        <w:tc>
          <w:tcPr>
            <w:tcW w:w="1304" w:type="dxa"/>
            <w:textDirection w:val="btLr"/>
            <w:vAlign w:val="center"/>
          </w:tcPr>
          <w:p w14:paraId="1DD4254D" w14:textId="456367FB" w:rsidR="00403FFD" w:rsidRPr="00A75391" w:rsidRDefault="00403FFD" w:rsidP="00403FFD">
            <w:pPr>
              <w:ind w:left="113" w:right="113"/>
              <w:jc w:val="center"/>
              <w:rPr>
                <w:rFonts w:ascii="Gotham Narrow Book" w:eastAsia="SimSun" w:hAnsi="Gotham Narrow Book" w:cs="Arial"/>
                <w:sz w:val="16"/>
                <w:szCs w:val="16"/>
                <w:lang w:eastAsia="zh-CN" w:bidi="hi-IN"/>
              </w:rPr>
            </w:pPr>
            <w:r w:rsidRPr="00A75391">
              <w:rPr>
                <w:rFonts w:ascii="Gotham Narrow Book" w:eastAsia="SimSun" w:hAnsi="Gotham Narrow Book" w:cs="Arial"/>
                <w:kern w:val="3"/>
                <w:sz w:val="16"/>
                <w:szCs w:val="16"/>
                <w:lang w:eastAsia="zh-CN" w:bidi="hi-IN"/>
              </w:rPr>
              <w:t>A la terminación de la ejecución del contrato</w:t>
            </w:r>
          </w:p>
        </w:tc>
        <w:tc>
          <w:tcPr>
            <w:tcW w:w="1509" w:type="dxa"/>
            <w:shd w:val="clear" w:color="auto" w:fill="auto"/>
            <w:vAlign w:val="center"/>
          </w:tcPr>
          <w:p w14:paraId="63825A09" w14:textId="36B28DCA" w:rsidR="00403FFD" w:rsidRPr="00A75391" w:rsidRDefault="00403FFD" w:rsidP="00403FFD">
            <w:pPr>
              <w:jc w:val="center"/>
              <w:rPr>
                <w:rFonts w:ascii="Gotham Narrow Book" w:eastAsia="SimSun" w:hAnsi="Gotham Narrow Book" w:cs="Arial"/>
                <w:sz w:val="16"/>
                <w:szCs w:val="16"/>
                <w:lang w:eastAsia="zh-CN" w:bidi="hi-IN"/>
              </w:rPr>
            </w:pPr>
            <w:r w:rsidRPr="00A75391">
              <w:rPr>
                <w:rFonts w:ascii="Gotham Narrow Book" w:eastAsia="SimSun" w:hAnsi="Gotham Narrow Book" w:cs="Arial"/>
                <w:sz w:val="16"/>
                <w:szCs w:val="16"/>
                <w:lang w:eastAsia="zh-CN" w:bidi="hi-IN"/>
              </w:rPr>
              <w:t>Atención al comportamiento de precios. Retroalimentación en los procedimientos adelantados por los responsables del tratamiento.</w:t>
            </w:r>
          </w:p>
        </w:tc>
        <w:tc>
          <w:tcPr>
            <w:tcW w:w="1214" w:type="dxa"/>
            <w:shd w:val="clear" w:color="auto" w:fill="auto"/>
            <w:textDirection w:val="btLr"/>
            <w:vAlign w:val="center"/>
          </w:tcPr>
          <w:p w14:paraId="1AC4E423" w14:textId="123649E6"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MENSUAL</w:t>
            </w:r>
          </w:p>
        </w:tc>
      </w:tr>
      <w:tr w:rsidR="00403FFD" w:rsidRPr="00A75391" w14:paraId="03A84369" w14:textId="77777777" w:rsidTr="00AC2114">
        <w:trPr>
          <w:cantSplit/>
          <w:trHeight w:val="1134"/>
        </w:trPr>
        <w:tc>
          <w:tcPr>
            <w:tcW w:w="420" w:type="dxa"/>
            <w:shd w:val="clear" w:color="auto" w:fill="auto"/>
            <w:vAlign w:val="center"/>
          </w:tcPr>
          <w:p w14:paraId="4D6FBE51" w14:textId="74C42251" w:rsidR="00403FFD" w:rsidRPr="00A75391" w:rsidRDefault="0052447B" w:rsidP="00403FFD">
            <w:pPr>
              <w:spacing w:after="100" w:afterAutospacing="1"/>
              <w:jc w:val="center"/>
              <w:rPr>
                <w:rFonts w:ascii="Gotham Narrow Book" w:eastAsia="SimSun" w:hAnsi="Gotham Narrow Book" w:cs="Arial"/>
                <w:kern w:val="3"/>
                <w:sz w:val="16"/>
                <w:szCs w:val="16"/>
                <w:lang w:eastAsia="zh-CN" w:bidi="hi-IN"/>
              </w:rPr>
            </w:pPr>
            <w:r>
              <w:rPr>
                <w:rFonts w:ascii="Gotham Narrow Book" w:eastAsia="SimSun" w:hAnsi="Gotham Narrow Book" w:cs="Arial"/>
                <w:kern w:val="3"/>
                <w:sz w:val="16"/>
                <w:szCs w:val="16"/>
                <w:lang w:eastAsia="zh-CN" w:bidi="hi-IN"/>
              </w:rPr>
              <w:lastRenderedPageBreak/>
              <w:t>6</w:t>
            </w:r>
          </w:p>
        </w:tc>
        <w:tc>
          <w:tcPr>
            <w:tcW w:w="420" w:type="dxa"/>
            <w:shd w:val="clear" w:color="auto" w:fill="auto"/>
            <w:textDirection w:val="btLr"/>
            <w:vAlign w:val="center"/>
          </w:tcPr>
          <w:p w14:paraId="52E51279" w14:textId="2D4E0975"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GENERAL</w:t>
            </w:r>
          </w:p>
        </w:tc>
        <w:tc>
          <w:tcPr>
            <w:tcW w:w="420" w:type="dxa"/>
            <w:shd w:val="clear" w:color="auto" w:fill="auto"/>
            <w:textDirection w:val="btLr"/>
            <w:vAlign w:val="center"/>
          </w:tcPr>
          <w:p w14:paraId="39029F1F" w14:textId="7069A83B"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EXTERNA</w:t>
            </w:r>
          </w:p>
        </w:tc>
        <w:tc>
          <w:tcPr>
            <w:tcW w:w="420" w:type="dxa"/>
            <w:shd w:val="clear" w:color="auto" w:fill="auto"/>
            <w:textDirection w:val="btLr"/>
            <w:vAlign w:val="center"/>
          </w:tcPr>
          <w:p w14:paraId="349F4912" w14:textId="1A82EE08"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EJECUCIÓN</w:t>
            </w:r>
          </w:p>
        </w:tc>
        <w:tc>
          <w:tcPr>
            <w:tcW w:w="420" w:type="dxa"/>
            <w:shd w:val="clear" w:color="auto" w:fill="auto"/>
            <w:textDirection w:val="btLr"/>
            <w:vAlign w:val="center"/>
          </w:tcPr>
          <w:p w14:paraId="5DC30517" w14:textId="684D5826"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 xml:space="preserve">SOCIAL O </w:t>
            </w:r>
            <w:r w:rsidR="00080FF3" w:rsidRPr="00A75391">
              <w:rPr>
                <w:rFonts w:ascii="Gotham Narrow Book" w:eastAsia="SimSun" w:hAnsi="Gotham Narrow Book" w:cs="Arial"/>
                <w:kern w:val="3"/>
                <w:sz w:val="16"/>
                <w:szCs w:val="16"/>
                <w:lang w:eastAsia="zh-CN" w:bidi="hi-IN"/>
              </w:rPr>
              <w:t>POLÍTICO</w:t>
            </w:r>
          </w:p>
        </w:tc>
        <w:tc>
          <w:tcPr>
            <w:tcW w:w="1669" w:type="dxa"/>
            <w:shd w:val="clear" w:color="auto" w:fill="auto"/>
            <w:vAlign w:val="center"/>
          </w:tcPr>
          <w:p w14:paraId="1DA71D1F" w14:textId="3A372609"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Paros, huelgas, actos terroristas, y hechos similares que tengan impacto en la ejecución del contrato.</w:t>
            </w:r>
          </w:p>
        </w:tc>
        <w:tc>
          <w:tcPr>
            <w:tcW w:w="1411" w:type="dxa"/>
            <w:shd w:val="clear" w:color="auto" w:fill="auto"/>
            <w:vAlign w:val="center"/>
          </w:tcPr>
          <w:p w14:paraId="2F14F8F7" w14:textId="1DA4012E"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Retrasos en la ejecución del contrato</w:t>
            </w:r>
          </w:p>
        </w:tc>
        <w:tc>
          <w:tcPr>
            <w:tcW w:w="420" w:type="dxa"/>
            <w:shd w:val="clear" w:color="auto" w:fill="auto"/>
            <w:vAlign w:val="center"/>
          </w:tcPr>
          <w:p w14:paraId="529FF93D" w14:textId="37CE0AEB"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420" w:type="dxa"/>
            <w:shd w:val="clear" w:color="auto" w:fill="auto"/>
            <w:vAlign w:val="center"/>
          </w:tcPr>
          <w:p w14:paraId="5E298D5F" w14:textId="76859E9A"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420" w:type="dxa"/>
            <w:shd w:val="clear" w:color="auto" w:fill="auto"/>
            <w:vAlign w:val="center"/>
          </w:tcPr>
          <w:p w14:paraId="7B216B25" w14:textId="7F2273DA"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4</w:t>
            </w:r>
          </w:p>
        </w:tc>
        <w:tc>
          <w:tcPr>
            <w:tcW w:w="420" w:type="dxa"/>
            <w:shd w:val="clear" w:color="auto" w:fill="00B050"/>
            <w:textDirection w:val="btLr"/>
            <w:vAlign w:val="center"/>
          </w:tcPr>
          <w:p w14:paraId="4C187163" w14:textId="4E7E66A3"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BAJO</w:t>
            </w:r>
          </w:p>
        </w:tc>
        <w:tc>
          <w:tcPr>
            <w:tcW w:w="648" w:type="dxa"/>
            <w:shd w:val="clear" w:color="auto" w:fill="auto"/>
            <w:textDirection w:val="btLr"/>
            <w:vAlign w:val="center"/>
          </w:tcPr>
          <w:p w14:paraId="60C2C20C" w14:textId="17A95D18"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ICCU</w:t>
            </w:r>
          </w:p>
        </w:tc>
        <w:tc>
          <w:tcPr>
            <w:tcW w:w="1143" w:type="dxa"/>
            <w:shd w:val="clear" w:color="auto" w:fill="auto"/>
            <w:vAlign w:val="center"/>
          </w:tcPr>
          <w:p w14:paraId="2A9B3375" w14:textId="0C28F826"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 xml:space="preserve">Es responsabilidad del contratista de obra junto con la Interventoría, únicamente de Informar a las autoridades competentes la novedad sobre orden público en la zona de </w:t>
            </w:r>
            <w:r w:rsidRPr="00A75391">
              <w:rPr>
                <w:rFonts w:ascii="Gotham Narrow Book" w:eastAsia="SimSun" w:hAnsi="Gotham Narrow Book" w:cs="Arial"/>
                <w:kern w:val="3"/>
                <w:sz w:val="16"/>
                <w:szCs w:val="16"/>
                <w:lang w:eastAsia="zh-CN" w:bidi="hi-IN"/>
              </w:rPr>
              <w:lastRenderedPageBreak/>
              <w:t xml:space="preserve">influencia de las obras y de proteger a sus colaboradores y los bienes puestos al servicio del contrato. El ICCU de igual forma realizará la solicitud a las autoridades a fin de que se llegue a soluciones que permitan la continuidad en la </w:t>
            </w:r>
            <w:r w:rsidRPr="00A75391">
              <w:rPr>
                <w:rFonts w:ascii="Gotham Narrow Book" w:eastAsia="SimSun" w:hAnsi="Gotham Narrow Book" w:cs="Arial"/>
                <w:kern w:val="3"/>
                <w:sz w:val="16"/>
                <w:szCs w:val="16"/>
                <w:lang w:eastAsia="zh-CN" w:bidi="hi-IN"/>
              </w:rPr>
              <w:lastRenderedPageBreak/>
              <w:t>ejecución del contrato. El contratista de Obra e Interventor deberán adoptar medidas de contingencia para superar los atrasos.</w:t>
            </w:r>
          </w:p>
        </w:tc>
        <w:tc>
          <w:tcPr>
            <w:tcW w:w="425" w:type="dxa"/>
            <w:shd w:val="clear" w:color="auto" w:fill="auto"/>
            <w:vAlign w:val="center"/>
          </w:tcPr>
          <w:p w14:paraId="1F11D4F7" w14:textId="5530DE0B"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lastRenderedPageBreak/>
              <w:t>1</w:t>
            </w:r>
          </w:p>
        </w:tc>
        <w:tc>
          <w:tcPr>
            <w:tcW w:w="425" w:type="dxa"/>
            <w:shd w:val="clear" w:color="auto" w:fill="auto"/>
            <w:vAlign w:val="center"/>
          </w:tcPr>
          <w:p w14:paraId="0A23C9D2" w14:textId="4EC33B1D"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5" w:type="dxa"/>
            <w:shd w:val="clear" w:color="auto" w:fill="auto"/>
            <w:vAlign w:val="center"/>
          </w:tcPr>
          <w:p w14:paraId="1A0238B6" w14:textId="32BFAFB0"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628" w:type="dxa"/>
            <w:shd w:val="clear" w:color="auto" w:fill="00B050"/>
            <w:textDirection w:val="btLr"/>
            <w:vAlign w:val="center"/>
          </w:tcPr>
          <w:p w14:paraId="6246532A" w14:textId="7276E0DF"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BAJO</w:t>
            </w:r>
          </w:p>
        </w:tc>
        <w:tc>
          <w:tcPr>
            <w:tcW w:w="640" w:type="dxa"/>
            <w:shd w:val="clear" w:color="auto" w:fill="auto"/>
            <w:textDirection w:val="btLr"/>
            <w:vAlign w:val="center"/>
          </w:tcPr>
          <w:p w14:paraId="3EF1632D" w14:textId="3EFEBEEB"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SI</w:t>
            </w:r>
          </w:p>
        </w:tc>
        <w:tc>
          <w:tcPr>
            <w:tcW w:w="1306" w:type="dxa"/>
            <w:shd w:val="clear" w:color="auto" w:fill="auto"/>
            <w:textDirection w:val="btLr"/>
            <w:vAlign w:val="center"/>
          </w:tcPr>
          <w:p w14:paraId="4D7684EC" w14:textId="114F56E5"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GESTORES Y/O SUPERVISORES, INTERVENTOR-CONTRATISTA</w:t>
            </w:r>
          </w:p>
        </w:tc>
        <w:tc>
          <w:tcPr>
            <w:tcW w:w="1304" w:type="dxa"/>
            <w:shd w:val="clear" w:color="auto" w:fill="auto"/>
            <w:textDirection w:val="btLr"/>
            <w:vAlign w:val="center"/>
          </w:tcPr>
          <w:p w14:paraId="56D627D3" w14:textId="132D1139"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Al inicio de la ocurrencia del evento</w:t>
            </w:r>
          </w:p>
        </w:tc>
        <w:tc>
          <w:tcPr>
            <w:tcW w:w="1304" w:type="dxa"/>
            <w:textDirection w:val="btLr"/>
            <w:vAlign w:val="center"/>
          </w:tcPr>
          <w:p w14:paraId="348E2469" w14:textId="10A2AC5E"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A la terminación de la ocurrencia del evento</w:t>
            </w:r>
          </w:p>
        </w:tc>
        <w:tc>
          <w:tcPr>
            <w:tcW w:w="1509" w:type="dxa"/>
            <w:shd w:val="clear" w:color="auto" w:fill="auto"/>
            <w:vAlign w:val="center"/>
          </w:tcPr>
          <w:p w14:paraId="70C2BE8A" w14:textId="3AD3D365"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A partir de la información oficial, información del Interventor, del Contratista, del ICCU, se determinan acciones a seguir, para procurar la menor afectación al proyecto.</w:t>
            </w:r>
          </w:p>
        </w:tc>
        <w:tc>
          <w:tcPr>
            <w:tcW w:w="1214" w:type="dxa"/>
            <w:shd w:val="clear" w:color="auto" w:fill="auto"/>
            <w:textDirection w:val="btLr"/>
            <w:vAlign w:val="center"/>
          </w:tcPr>
          <w:p w14:paraId="7A149BC1" w14:textId="540589D8"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CUANDO OCURRA EL EVENTO</w:t>
            </w:r>
          </w:p>
        </w:tc>
      </w:tr>
      <w:tr w:rsidR="00403FFD" w:rsidRPr="00A75391" w14:paraId="74338AFC" w14:textId="77777777" w:rsidTr="00AC2114">
        <w:trPr>
          <w:cantSplit/>
          <w:trHeight w:val="1134"/>
        </w:trPr>
        <w:tc>
          <w:tcPr>
            <w:tcW w:w="420" w:type="dxa"/>
            <w:shd w:val="clear" w:color="auto" w:fill="auto"/>
            <w:vAlign w:val="center"/>
          </w:tcPr>
          <w:p w14:paraId="654B3518" w14:textId="0757DDD3" w:rsidR="00403FFD" w:rsidRPr="00A75391" w:rsidRDefault="0052447B" w:rsidP="00403FFD">
            <w:pPr>
              <w:spacing w:after="100" w:afterAutospacing="1"/>
              <w:jc w:val="center"/>
              <w:rPr>
                <w:rFonts w:ascii="Gotham Narrow Book" w:eastAsia="SimSun" w:hAnsi="Gotham Narrow Book" w:cs="Arial"/>
                <w:kern w:val="3"/>
                <w:sz w:val="16"/>
                <w:szCs w:val="16"/>
                <w:lang w:eastAsia="zh-CN" w:bidi="hi-IN"/>
              </w:rPr>
            </w:pPr>
            <w:r>
              <w:rPr>
                <w:rFonts w:ascii="Gotham Narrow Book" w:eastAsia="SimSun" w:hAnsi="Gotham Narrow Book" w:cs="Arial"/>
                <w:kern w:val="3"/>
                <w:sz w:val="16"/>
                <w:szCs w:val="16"/>
                <w:lang w:eastAsia="zh-CN" w:bidi="hi-IN"/>
              </w:rPr>
              <w:lastRenderedPageBreak/>
              <w:t>7</w:t>
            </w:r>
          </w:p>
        </w:tc>
        <w:tc>
          <w:tcPr>
            <w:tcW w:w="420" w:type="dxa"/>
            <w:shd w:val="clear" w:color="auto" w:fill="auto"/>
            <w:textDirection w:val="btLr"/>
            <w:vAlign w:val="center"/>
          </w:tcPr>
          <w:p w14:paraId="1140B609" w14:textId="08A27510"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GENERAL</w:t>
            </w:r>
          </w:p>
        </w:tc>
        <w:tc>
          <w:tcPr>
            <w:tcW w:w="420" w:type="dxa"/>
            <w:shd w:val="clear" w:color="auto" w:fill="auto"/>
            <w:textDirection w:val="btLr"/>
            <w:vAlign w:val="center"/>
          </w:tcPr>
          <w:p w14:paraId="7A94225A" w14:textId="1B1F4CF9"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INTERNA OO EXTERNA</w:t>
            </w:r>
          </w:p>
        </w:tc>
        <w:tc>
          <w:tcPr>
            <w:tcW w:w="420" w:type="dxa"/>
            <w:shd w:val="clear" w:color="auto" w:fill="auto"/>
            <w:textDirection w:val="btLr"/>
            <w:vAlign w:val="center"/>
          </w:tcPr>
          <w:p w14:paraId="1FF6C18C" w14:textId="1EBE77B6"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EJECUCIÓN</w:t>
            </w:r>
          </w:p>
        </w:tc>
        <w:tc>
          <w:tcPr>
            <w:tcW w:w="420" w:type="dxa"/>
            <w:shd w:val="clear" w:color="auto" w:fill="auto"/>
            <w:textDirection w:val="btLr"/>
            <w:vAlign w:val="center"/>
          </w:tcPr>
          <w:p w14:paraId="586BCC3C" w14:textId="44391462"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OPERACIONAL</w:t>
            </w:r>
          </w:p>
        </w:tc>
        <w:tc>
          <w:tcPr>
            <w:tcW w:w="1669" w:type="dxa"/>
            <w:shd w:val="clear" w:color="auto" w:fill="auto"/>
            <w:vAlign w:val="center"/>
          </w:tcPr>
          <w:p w14:paraId="3A86F25D" w14:textId="091B9F18"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Suspensiones y/o prórrogas del plazo de ejecución contractual, por causas no imputables al contratista.</w:t>
            </w:r>
          </w:p>
        </w:tc>
        <w:tc>
          <w:tcPr>
            <w:tcW w:w="1411" w:type="dxa"/>
            <w:shd w:val="clear" w:color="auto" w:fill="auto"/>
            <w:vAlign w:val="center"/>
          </w:tcPr>
          <w:p w14:paraId="660CA815" w14:textId="42A93D37"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Retrasos en la ejecución del contrato y posible variación del valor del mismo</w:t>
            </w:r>
          </w:p>
        </w:tc>
        <w:tc>
          <w:tcPr>
            <w:tcW w:w="420" w:type="dxa"/>
            <w:shd w:val="clear" w:color="auto" w:fill="auto"/>
            <w:vAlign w:val="center"/>
          </w:tcPr>
          <w:p w14:paraId="0E9926B7" w14:textId="719E405E"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3</w:t>
            </w:r>
          </w:p>
        </w:tc>
        <w:tc>
          <w:tcPr>
            <w:tcW w:w="420" w:type="dxa"/>
            <w:shd w:val="clear" w:color="auto" w:fill="auto"/>
            <w:vAlign w:val="center"/>
          </w:tcPr>
          <w:p w14:paraId="246F0257" w14:textId="5F184ABC"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420" w:type="dxa"/>
            <w:shd w:val="clear" w:color="auto" w:fill="auto"/>
            <w:vAlign w:val="center"/>
          </w:tcPr>
          <w:p w14:paraId="51B97E80" w14:textId="41F8006A"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5</w:t>
            </w:r>
          </w:p>
        </w:tc>
        <w:tc>
          <w:tcPr>
            <w:tcW w:w="420" w:type="dxa"/>
            <w:shd w:val="clear" w:color="auto" w:fill="FFFF00"/>
            <w:textDirection w:val="btLr"/>
            <w:vAlign w:val="center"/>
          </w:tcPr>
          <w:p w14:paraId="5436C57F" w14:textId="1644B745"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MEDIO</w:t>
            </w:r>
          </w:p>
        </w:tc>
        <w:tc>
          <w:tcPr>
            <w:tcW w:w="648" w:type="dxa"/>
            <w:shd w:val="clear" w:color="auto" w:fill="auto"/>
            <w:textDirection w:val="btLr"/>
            <w:vAlign w:val="center"/>
          </w:tcPr>
          <w:p w14:paraId="54438089" w14:textId="08488C62"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ICCU</w:t>
            </w:r>
          </w:p>
        </w:tc>
        <w:tc>
          <w:tcPr>
            <w:tcW w:w="1143" w:type="dxa"/>
            <w:shd w:val="clear" w:color="auto" w:fill="auto"/>
            <w:vAlign w:val="center"/>
          </w:tcPr>
          <w:p w14:paraId="3CA6FB16" w14:textId="1752578B"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Seguir el procedimiento indicado en el manual de contratación del ICCU</w:t>
            </w:r>
          </w:p>
        </w:tc>
        <w:tc>
          <w:tcPr>
            <w:tcW w:w="425" w:type="dxa"/>
            <w:shd w:val="clear" w:color="auto" w:fill="auto"/>
            <w:vAlign w:val="center"/>
          </w:tcPr>
          <w:p w14:paraId="6CFB435F" w14:textId="1BD76732"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425" w:type="dxa"/>
            <w:shd w:val="clear" w:color="auto" w:fill="auto"/>
            <w:vAlign w:val="center"/>
          </w:tcPr>
          <w:p w14:paraId="7E547F2E" w14:textId="319EAD93"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425" w:type="dxa"/>
            <w:shd w:val="clear" w:color="auto" w:fill="auto"/>
            <w:vAlign w:val="center"/>
          </w:tcPr>
          <w:p w14:paraId="0AA008AB" w14:textId="2F75B406"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4</w:t>
            </w:r>
          </w:p>
        </w:tc>
        <w:tc>
          <w:tcPr>
            <w:tcW w:w="628" w:type="dxa"/>
            <w:shd w:val="clear" w:color="auto" w:fill="00B050"/>
            <w:textDirection w:val="btLr"/>
            <w:vAlign w:val="center"/>
          </w:tcPr>
          <w:p w14:paraId="38792C76" w14:textId="7E498B90"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BAJO</w:t>
            </w:r>
          </w:p>
        </w:tc>
        <w:tc>
          <w:tcPr>
            <w:tcW w:w="640" w:type="dxa"/>
            <w:shd w:val="clear" w:color="auto" w:fill="auto"/>
            <w:textDirection w:val="btLr"/>
            <w:vAlign w:val="center"/>
          </w:tcPr>
          <w:p w14:paraId="1BAB8861" w14:textId="6903DCA8"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SI</w:t>
            </w:r>
          </w:p>
        </w:tc>
        <w:tc>
          <w:tcPr>
            <w:tcW w:w="1306" w:type="dxa"/>
            <w:shd w:val="clear" w:color="auto" w:fill="auto"/>
            <w:textDirection w:val="btLr"/>
            <w:vAlign w:val="center"/>
          </w:tcPr>
          <w:p w14:paraId="1E9BBF17" w14:textId="456F55D4"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Gestores y/o Supervisores, Interventor-Contratista</w:t>
            </w:r>
          </w:p>
        </w:tc>
        <w:tc>
          <w:tcPr>
            <w:tcW w:w="1304" w:type="dxa"/>
            <w:shd w:val="clear" w:color="auto" w:fill="auto"/>
            <w:textDirection w:val="btLr"/>
            <w:vAlign w:val="center"/>
          </w:tcPr>
          <w:p w14:paraId="57FEA4A1" w14:textId="4DD59489"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Al inicio de la ejecución del contrato</w:t>
            </w:r>
          </w:p>
        </w:tc>
        <w:tc>
          <w:tcPr>
            <w:tcW w:w="1304" w:type="dxa"/>
            <w:textDirection w:val="btLr"/>
            <w:vAlign w:val="center"/>
          </w:tcPr>
          <w:p w14:paraId="44176C40" w14:textId="23A22C32"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A la terminación de la ejecución del contrato</w:t>
            </w:r>
          </w:p>
        </w:tc>
        <w:tc>
          <w:tcPr>
            <w:tcW w:w="1509" w:type="dxa"/>
            <w:shd w:val="clear" w:color="auto" w:fill="auto"/>
            <w:vAlign w:val="center"/>
          </w:tcPr>
          <w:p w14:paraId="5EFE9512" w14:textId="01647D17"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Seguir el procedimiento indicado en el manual de contratación del ICCU en la etapa precontractual.</w:t>
            </w:r>
          </w:p>
        </w:tc>
        <w:tc>
          <w:tcPr>
            <w:tcW w:w="1214" w:type="dxa"/>
            <w:shd w:val="clear" w:color="auto" w:fill="auto"/>
            <w:textDirection w:val="btLr"/>
            <w:vAlign w:val="center"/>
          </w:tcPr>
          <w:p w14:paraId="67A9B28C" w14:textId="76BDEC95"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MENSUAL</w:t>
            </w:r>
          </w:p>
        </w:tc>
      </w:tr>
      <w:tr w:rsidR="00403FFD" w:rsidRPr="00A75391" w14:paraId="5C431180" w14:textId="77777777" w:rsidTr="00AC2114">
        <w:trPr>
          <w:cantSplit/>
          <w:trHeight w:val="1134"/>
        </w:trPr>
        <w:tc>
          <w:tcPr>
            <w:tcW w:w="420" w:type="dxa"/>
            <w:shd w:val="clear" w:color="auto" w:fill="auto"/>
            <w:vAlign w:val="center"/>
          </w:tcPr>
          <w:p w14:paraId="00D3F790" w14:textId="15519D95" w:rsidR="00403FFD" w:rsidRPr="00A75391" w:rsidRDefault="0052447B" w:rsidP="00403FFD">
            <w:pPr>
              <w:spacing w:after="100" w:afterAutospacing="1"/>
              <w:jc w:val="center"/>
              <w:rPr>
                <w:rFonts w:ascii="Gotham Narrow Book" w:eastAsia="SimSun" w:hAnsi="Gotham Narrow Book" w:cs="Arial"/>
                <w:kern w:val="3"/>
                <w:sz w:val="16"/>
                <w:szCs w:val="16"/>
                <w:lang w:eastAsia="zh-CN" w:bidi="hi-IN"/>
              </w:rPr>
            </w:pPr>
            <w:r>
              <w:rPr>
                <w:rFonts w:ascii="Gotham Narrow Book" w:eastAsia="SimSun" w:hAnsi="Gotham Narrow Book" w:cs="Arial"/>
                <w:kern w:val="3"/>
                <w:sz w:val="16"/>
                <w:szCs w:val="16"/>
                <w:lang w:eastAsia="zh-CN" w:bidi="hi-IN"/>
              </w:rPr>
              <w:lastRenderedPageBreak/>
              <w:t>8</w:t>
            </w:r>
          </w:p>
        </w:tc>
        <w:tc>
          <w:tcPr>
            <w:tcW w:w="420" w:type="dxa"/>
            <w:shd w:val="clear" w:color="auto" w:fill="auto"/>
            <w:textDirection w:val="btLr"/>
            <w:vAlign w:val="center"/>
          </w:tcPr>
          <w:p w14:paraId="5ECD021D" w14:textId="5200742B"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GENERAL</w:t>
            </w:r>
          </w:p>
        </w:tc>
        <w:tc>
          <w:tcPr>
            <w:tcW w:w="420" w:type="dxa"/>
            <w:shd w:val="clear" w:color="auto" w:fill="auto"/>
            <w:textDirection w:val="btLr"/>
            <w:vAlign w:val="center"/>
          </w:tcPr>
          <w:p w14:paraId="79D6F237" w14:textId="5E4DD011"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EXTERNA</w:t>
            </w:r>
          </w:p>
        </w:tc>
        <w:tc>
          <w:tcPr>
            <w:tcW w:w="420" w:type="dxa"/>
            <w:shd w:val="clear" w:color="auto" w:fill="auto"/>
            <w:textDirection w:val="btLr"/>
            <w:vAlign w:val="center"/>
          </w:tcPr>
          <w:p w14:paraId="461731EC" w14:textId="2EE54DD0"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EJECUCIÓN</w:t>
            </w:r>
          </w:p>
        </w:tc>
        <w:tc>
          <w:tcPr>
            <w:tcW w:w="420" w:type="dxa"/>
            <w:shd w:val="clear" w:color="auto" w:fill="auto"/>
            <w:textDirection w:val="btLr"/>
            <w:vAlign w:val="center"/>
          </w:tcPr>
          <w:p w14:paraId="02E31403" w14:textId="14B7F6B3"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FINANCIERO</w:t>
            </w:r>
          </w:p>
        </w:tc>
        <w:tc>
          <w:tcPr>
            <w:tcW w:w="1669" w:type="dxa"/>
            <w:shd w:val="clear" w:color="auto" w:fill="auto"/>
            <w:vAlign w:val="center"/>
          </w:tcPr>
          <w:p w14:paraId="5C83726E" w14:textId="7C2FAE9D"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Dificultad para conseguir recursos financieros</w:t>
            </w:r>
            <w:r w:rsidR="00794FCE">
              <w:rPr>
                <w:rFonts w:ascii="Gotham Narrow Book" w:eastAsia="SimSun" w:hAnsi="Gotham Narrow Book" w:cs="Arial"/>
                <w:kern w:val="3"/>
                <w:sz w:val="16"/>
                <w:szCs w:val="16"/>
                <w:lang w:eastAsia="zh-CN" w:bidi="hi-IN"/>
              </w:rPr>
              <w:t xml:space="preserve"> por parte del contratista</w:t>
            </w:r>
            <w:r w:rsidRPr="00A75391">
              <w:rPr>
                <w:rFonts w:ascii="Gotham Narrow Book" w:eastAsia="SimSun" w:hAnsi="Gotham Narrow Book" w:cs="Arial"/>
                <w:kern w:val="3"/>
                <w:sz w:val="16"/>
                <w:szCs w:val="16"/>
                <w:lang w:eastAsia="zh-CN" w:bidi="hi-IN"/>
              </w:rPr>
              <w:t xml:space="preserve"> necesarios para lograr el objetivo del contrato, así como el valor adicional que representen plazos, tasas, garantías, contragarantías, refinanciaciones, causados con ocasión de los mismos.</w:t>
            </w:r>
          </w:p>
        </w:tc>
        <w:tc>
          <w:tcPr>
            <w:tcW w:w="1411" w:type="dxa"/>
            <w:shd w:val="clear" w:color="auto" w:fill="auto"/>
            <w:vAlign w:val="center"/>
          </w:tcPr>
          <w:p w14:paraId="39C9E0C5" w14:textId="203E2A25"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Retrasos en la ejecución del contrato</w:t>
            </w:r>
          </w:p>
        </w:tc>
        <w:tc>
          <w:tcPr>
            <w:tcW w:w="420" w:type="dxa"/>
            <w:shd w:val="clear" w:color="auto" w:fill="auto"/>
            <w:vAlign w:val="center"/>
          </w:tcPr>
          <w:p w14:paraId="10C0CB3F" w14:textId="0BE39DFE"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420" w:type="dxa"/>
            <w:shd w:val="clear" w:color="auto" w:fill="auto"/>
            <w:vAlign w:val="center"/>
          </w:tcPr>
          <w:p w14:paraId="4F41F605" w14:textId="3630D6DE"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420" w:type="dxa"/>
            <w:shd w:val="clear" w:color="auto" w:fill="auto"/>
            <w:vAlign w:val="center"/>
          </w:tcPr>
          <w:p w14:paraId="3087F842" w14:textId="0AAFC1F7"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4</w:t>
            </w:r>
          </w:p>
        </w:tc>
        <w:tc>
          <w:tcPr>
            <w:tcW w:w="420" w:type="dxa"/>
            <w:shd w:val="clear" w:color="auto" w:fill="00B050"/>
            <w:textDirection w:val="btLr"/>
            <w:vAlign w:val="center"/>
          </w:tcPr>
          <w:p w14:paraId="6B4BB8AB" w14:textId="106749B9"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BAJO</w:t>
            </w:r>
          </w:p>
        </w:tc>
        <w:tc>
          <w:tcPr>
            <w:tcW w:w="648" w:type="dxa"/>
            <w:shd w:val="clear" w:color="auto" w:fill="auto"/>
            <w:textDirection w:val="btLr"/>
            <w:vAlign w:val="center"/>
          </w:tcPr>
          <w:p w14:paraId="52F856E8" w14:textId="60BA6958"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CONTRATISTA</w:t>
            </w:r>
          </w:p>
        </w:tc>
        <w:tc>
          <w:tcPr>
            <w:tcW w:w="1143" w:type="dxa"/>
            <w:shd w:val="clear" w:color="auto" w:fill="auto"/>
            <w:vAlign w:val="center"/>
          </w:tcPr>
          <w:p w14:paraId="1C2AD395" w14:textId="7EE16D9A"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Contar con la capacidad financiera contemplada en los términos de referencia del proceso de selección.</w:t>
            </w:r>
          </w:p>
        </w:tc>
        <w:tc>
          <w:tcPr>
            <w:tcW w:w="425" w:type="dxa"/>
            <w:shd w:val="clear" w:color="auto" w:fill="auto"/>
            <w:vAlign w:val="center"/>
          </w:tcPr>
          <w:p w14:paraId="3203B1AE" w14:textId="06CC20D7"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425" w:type="dxa"/>
            <w:shd w:val="clear" w:color="auto" w:fill="auto"/>
            <w:vAlign w:val="center"/>
          </w:tcPr>
          <w:p w14:paraId="52C41CAD" w14:textId="60149937"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5" w:type="dxa"/>
            <w:shd w:val="clear" w:color="auto" w:fill="auto"/>
            <w:vAlign w:val="center"/>
          </w:tcPr>
          <w:p w14:paraId="488D0917" w14:textId="1146CD44"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3</w:t>
            </w:r>
          </w:p>
        </w:tc>
        <w:tc>
          <w:tcPr>
            <w:tcW w:w="628" w:type="dxa"/>
            <w:shd w:val="clear" w:color="auto" w:fill="00B050"/>
            <w:textDirection w:val="btLr"/>
            <w:vAlign w:val="center"/>
          </w:tcPr>
          <w:p w14:paraId="65A294F0" w14:textId="66D6E78B"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BAJO</w:t>
            </w:r>
          </w:p>
        </w:tc>
        <w:tc>
          <w:tcPr>
            <w:tcW w:w="640" w:type="dxa"/>
            <w:shd w:val="clear" w:color="auto" w:fill="auto"/>
            <w:textDirection w:val="btLr"/>
            <w:vAlign w:val="center"/>
          </w:tcPr>
          <w:p w14:paraId="2938B65F" w14:textId="12135B9F"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SI</w:t>
            </w:r>
          </w:p>
        </w:tc>
        <w:tc>
          <w:tcPr>
            <w:tcW w:w="1306" w:type="dxa"/>
            <w:shd w:val="clear" w:color="auto" w:fill="auto"/>
            <w:textDirection w:val="btLr"/>
            <w:vAlign w:val="center"/>
          </w:tcPr>
          <w:p w14:paraId="7FB925A9" w14:textId="7C205180"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CONTRATISTA</w:t>
            </w:r>
          </w:p>
        </w:tc>
        <w:tc>
          <w:tcPr>
            <w:tcW w:w="1304" w:type="dxa"/>
            <w:shd w:val="clear" w:color="auto" w:fill="auto"/>
            <w:textDirection w:val="btLr"/>
            <w:vAlign w:val="center"/>
          </w:tcPr>
          <w:p w14:paraId="7CE6CBB6" w14:textId="230D51C2"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Etapa precontractual</w:t>
            </w:r>
          </w:p>
        </w:tc>
        <w:tc>
          <w:tcPr>
            <w:tcW w:w="1304" w:type="dxa"/>
            <w:textDirection w:val="btLr"/>
            <w:vAlign w:val="center"/>
          </w:tcPr>
          <w:p w14:paraId="1E56436C" w14:textId="7C99C6CF"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A la terminación de la ejecución del contrato</w:t>
            </w:r>
          </w:p>
        </w:tc>
        <w:tc>
          <w:tcPr>
            <w:tcW w:w="1509" w:type="dxa"/>
            <w:shd w:val="clear" w:color="auto" w:fill="auto"/>
            <w:vAlign w:val="center"/>
          </w:tcPr>
          <w:p w14:paraId="3D22071E" w14:textId="38CB368A"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Monitorear la capacidad financiera contemplada en los términos de referencia del proceso de selección</w:t>
            </w:r>
          </w:p>
        </w:tc>
        <w:tc>
          <w:tcPr>
            <w:tcW w:w="1214" w:type="dxa"/>
            <w:shd w:val="clear" w:color="auto" w:fill="auto"/>
            <w:textDirection w:val="btLr"/>
            <w:vAlign w:val="center"/>
          </w:tcPr>
          <w:p w14:paraId="5D77E96E" w14:textId="3BD85D97"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MENSUAL</w:t>
            </w:r>
          </w:p>
        </w:tc>
      </w:tr>
      <w:tr w:rsidR="00403FFD" w:rsidRPr="00A75391" w14:paraId="2CC70A21" w14:textId="77777777" w:rsidTr="00AC2114">
        <w:trPr>
          <w:cantSplit/>
          <w:trHeight w:val="1134"/>
        </w:trPr>
        <w:tc>
          <w:tcPr>
            <w:tcW w:w="420" w:type="dxa"/>
            <w:shd w:val="clear" w:color="auto" w:fill="auto"/>
            <w:vAlign w:val="center"/>
          </w:tcPr>
          <w:p w14:paraId="70E30933" w14:textId="4DA51C4C" w:rsidR="00403FFD" w:rsidRPr="00A75391" w:rsidRDefault="0052447B" w:rsidP="00403FFD">
            <w:pPr>
              <w:spacing w:after="100" w:afterAutospacing="1"/>
              <w:jc w:val="center"/>
              <w:rPr>
                <w:rFonts w:ascii="Gotham Narrow Book" w:eastAsia="SimSun" w:hAnsi="Gotham Narrow Book" w:cs="Arial"/>
                <w:kern w:val="3"/>
                <w:sz w:val="16"/>
                <w:szCs w:val="16"/>
                <w:lang w:eastAsia="zh-CN" w:bidi="hi-IN"/>
              </w:rPr>
            </w:pPr>
            <w:r>
              <w:rPr>
                <w:rFonts w:ascii="Gotham Narrow Book" w:eastAsia="SimSun" w:hAnsi="Gotham Narrow Book" w:cs="Arial"/>
                <w:kern w:val="3"/>
                <w:sz w:val="16"/>
                <w:szCs w:val="16"/>
                <w:lang w:eastAsia="zh-CN" w:bidi="hi-IN"/>
              </w:rPr>
              <w:t>9</w:t>
            </w:r>
          </w:p>
        </w:tc>
        <w:tc>
          <w:tcPr>
            <w:tcW w:w="420" w:type="dxa"/>
            <w:shd w:val="clear" w:color="auto" w:fill="auto"/>
            <w:textDirection w:val="btLr"/>
            <w:vAlign w:val="center"/>
          </w:tcPr>
          <w:p w14:paraId="50E4D619" w14:textId="6C6DE768"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GENERAL</w:t>
            </w:r>
          </w:p>
        </w:tc>
        <w:tc>
          <w:tcPr>
            <w:tcW w:w="420" w:type="dxa"/>
            <w:shd w:val="clear" w:color="auto" w:fill="auto"/>
            <w:textDirection w:val="btLr"/>
            <w:vAlign w:val="center"/>
          </w:tcPr>
          <w:p w14:paraId="75F65E90" w14:textId="1B37EB0E"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EXTERNA</w:t>
            </w:r>
          </w:p>
        </w:tc>
        <w:tc>
          <w:tcPr>
            <w:tcW w:w="420" w:type="dxa"/>
            <w:shd w:val="clear" w:color="auto" w:fill="auto"/>
            <w:textDirection w:val="btLr"/>
            <w:vAlign w:val="center"/>
          </w:tcPr>
          <w:p w14:paraId="0796A038" w14:textId="1C4A2DF9"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EJECUCIÓN</w:t>
            </w:r>
          </w:p>
        </w:tc>
        <w:tc>
          <w:tcPr>
            <w:tcW w:w="420" w:type="dxa"/>
            <w:shd w:val="clear" w:color="auto" w:fill="auto"/>
            <w:textDirection w:val="btLr"/>
            <w:vAlign w:val="center"/>
          </w:tcPr>
          <w:p w14:paraId="388D3905" w14:textId="2C47815A"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DE LA NATURALEZA</w:t>
            </w:r>
          </w:p>
        </w:tc>
        <w:tc>
          <w:tcPr>
            <w:tcW w:w="1669" w:type="dxa"/>
            <w:shd w:val="clear" w:color="auto" w:fill="auto"/>
            <w:vAlign w:val="center"/>
          </w:tcPr>
          <w:p w14:paraId="1CD142E5" w14:textId="759614D6"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 xml:space="preserve">Inundaciones, lluvias, desabastecimiento de agua potable, entre otros desastres naturales que tengan impacto </w:t>
            </w:r>
            <w:r w:rsidRPr="00A75391">
              <w:rPr>
                <w:rFonts w:ascii="Gotham Narrow Book" w:eastAsia="SimSun" w:hAnsi="Gotham Narrow Book" w:cs="Arial"/>
                <w:kern w:val="3"/>
                <w:sz w:val="16"/>
                <w:szCs w:val="16"/>
                <w:lang w:eastAsia="zh-CN" w:bidi="hi-IN"/>
              </w:rPr>
              <w:lastRenderedPageBreak/>
              <w:t>en la ejecución del contrato</w:t>
            </w:r>
          </w:p>
        </w:tc>
        <w:tc>
          <w:tcPr>
            <w:tcW w:w="1411" w:type="dxa"/>
            <w:shd w:val="clear" w:color="auto" w:fill="auto"/>
            <w:vAlign w:val="center"/>
          </w:tcPr>
          <w:p w14:paraId="23000902" w14:textId="1B9A2BB6"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lastRenderedPageBreak/>
              <w:t>Retrasos en la ejecución del contrato y posible variación del valor del mismo</w:t>
            </w:r>
          </w:p>
        </w:tc>
        <w:tc>
          <w:tcPr>
            <w:tcW w:w="420" w:type="dxa"/>
            <w:shd w:val="clear" w:color="auto" w:fill="auto"/>
            <w:vAlign w:val="center"/>
          </w:tcPr>
          <w:p w14:paraId="536665F2" w14:textId="048B9CA5"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3</w:t>
            </w:r>
          </w:p>
        </w:tc>
        <w:tc>
          <w:tcPr>
            <w:tcW w:w="420" w:type="dxa"/>
            <w:shd w:val="clear" w:color="auto" w:fill="auto"/>
            <w:vAlign w:val="center"/>
          </w:tcPr>
          <w:p w14:paraId="1A61D50D" w14:textId="7B0509E7"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420" w:type="dxa"/>
            <w:shd w:val="clear" w:color="auto" w:fill="auto"/>
            <w:vAlign w:val="center"/>
          </w:tcPr>
          <w:p w14:paraId="363708EC" w14:textId="0B59EA51"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5</w:t>
            </w:r>
          </w:p>
        </w:tc>
        <w:tc>
          <w:tcPr>
            <w:tcW w:w="420" w:type="dxa"/>
            <w:shd w:val="clear" w:color="auto" w:fill="FFFF00"/>
            <w:textDirection w:val="btLr"/>
            <w:vAlign w:val="center"/>
          </w:tcPr>
          <w:p w14:paraId="785E1E39" w14:textId="4D69EB17"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MEDIO</w:t>
            </w:r>
          </w:p>
        </w:tc>
        <w:tc>
          <w:tcPr>
            <w:tcW w:w="648" w:type="dxa"/>
            <w:shd w:val="clear" w:color="auto" w:fill="auto"/>
            <w:textDirection w:val="btLr"/>
            <w:vAlign w:val="center"/>
          </w:tcPr>
          <w:p w14:paraId="4DBA5E67" w14:textId="54899E58"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ICCU</w:t>
            </w:r>
          </w:p>
        </w:tc>
        <w:tc>
          <w:tcPr>
            <w:tcW w:w="1143" w:type="dxa"/>
            <w:shd w:val="clear" w:color="auto" w:fill="auto"/>
            <w:vAlign w:val="center"/>
          </w:tcPr>
          <w:p w14:paraId="01C46C44" w14:textId="76777E1C"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 xml:space="preserve">Recopilación de datos estadísticos e información a partir de las fuentes </w:t>
            </w:r>
            <w:r w:rsidRPr="00A75391">
              <w:rPr>
                <w:rFonts w:ascii="Gotham Narrow Book" w:eastAsia="SimSun" w:hAnsi="Gotham Narrow Book" w:cs="Arial"/>
                <w:kern w:val="3"/>
                <w:sz w:val="16"/>
                <w:szCs w:val="16"/>
                <w:lang w:eastAsia="zh-CN" w:bidi="hi-IN"/>
              </w:rPr>
              <w:lastRenderedPageBreak/>
              <w:t>oficiales durante la etapa precontractual y contractual, sobre la ocurrencia de desastres naturales en la región del proyecto, para adoptar medidas tendientes a mitigar su impacto sobre bienes del contratista, tales como ubicación de campamento</w:t>
            </w:r>
            <w:r w:rsidRPr="00A75391">
              <w:rPr>
                <w:rFonts w:ascii="Gotham Narrow Book" w:eastAsia="SimSun" w:hAnsi="Gotham Narrow Book" w:cs="Arial"/>
                <w:kern w:val="3"/>
                <w:sz w:val="16"/>
                <w:szCs w:val="16"/>
                <w:lang w:eastAsia="zh-CN" w:bidi="hi-IN"/>
              </w:rPr>
              <w:lastRenderedPageBreak/>
              <w:t>s y oficinas, maquinaria y equipos, acopios de materiales, planes de seguridad industrial para protección del personal en dichos eventos, etc.</w:t>
            </w:r>
          </w:p>
        </w:tc>
        <w:tc>
          <w:tcPr>
            <w:tcW w:w="425" w:type="dxa"/>
            <w:shd w:val="clear" w:color="auto" w:fill="auto"/>
            <w:vAlign w:val="center"/>
          </w:tcPr>
          <w:p w14:paraId="677A0DD2" w14:textId="5580788B"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lastRenderedPageBreak/>
              <w:t>2</w:t>
            </w:r>
          </w:p>
        </w:tc>
        <w:tc>
          <w:tcPr>
            <w:tcW w:w="425" w:type="dxa"/>
            <w:shd w:val="clear" w:color="auto" w:fill="auto"/>
            <w:vAlign w:val="center"/>
          </w:tcPr>
          <w:p w14:paraId="50711612" w14:textId="3C9D504D"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425" w:type="dxa"/>
            <w:shd w:val="clear" w:color="auto" w:fill="auto"/>
            <w:vAlign w:val="center"/>
          </w:tcPr>
          <w:p w14:paraId="1D6886C9" w14:textId="7A1E71B6"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4</w:t>
            </w:r>
          </w:p>
        </w:tc>
        <w:tc>
          <w:tcPr>
            <w:tcW w:w="628" w:type="dxa"/>
            <w:shd w:val="clear" w:color="auto" w:fill="00B050"/>
            <w:textDirection w:val="btLr"/>
            <w:vAlign w:val="center"/>
          </w:tcPr>
          <w:p w14:paraId="4E07831E" w14:textId="00BAF793"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BAJO</w:t>
            </w:r>
          </w:p>
        </w:tc>
        <w:tc>
          <w:tcPr>
            <w:tcW w:w="640" w:type="dxa"/>
            <w:shd w:val="clear" w:color="auto" w:fill="auto"/>
            <w:textDirection w:val="btLr"/>
            <w:vAlign w:val="center"/>
          </w:tcPr>
          <w:p w14:paraId="113DF549" w14:textId="4505857A"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SI</w:t>
            </w:r>
          </w:p>
        </w:tc>
        <w:tc>
          <w:tcPr>
            <w:tcW w:w="1306" w:type="dxa"/>
            <w:shd w:val="clear" w:color="auto" w:fill="auto"/>
            <w:textDirection w:val="btLr"/>
            <w:vAlign w:val="center"/>
          </w:tcPr>
          <w:p w14:paraId="10F7ADC4" w14:textId="69C7567A"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CONTRATISTA</w:t>
            </w:r>
          </w:p>
        </w:tc>
        <w:tc>
          <w:tcPr>
            <w:tcW w:w="1304" w:type="dxa"/>
            <w:shd w:val="clear" w:color="auto" w:fill="auto"/>
            <w:textDirection w:val="btLr"/>
            <w:vAlign w:val="center"/>
          </w:tcPr>
          <w:p w14:paraId="08D1ED2E" w14:textId="0229C0D6"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Etapa precontractual</w:t>
            </w:r>
          </w:p>
        </w:tc>
        <w:tc>
          <w:tcPr>
            <w:tcW w:w="1304" w:type="dxa"/>
            <w:textDirection w:val="btLr"/>
            <w:vAlign w:val="center"/>
          </w:tcPr>
          <w:p w14:paraId="40859D33" w14:textId="5C0935D6"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A la terminación de la ejecución del contrato</w:t>
            </w:r>
          </w:p>
        </w:tc>
        <w:tc>
          <w:tcPr>
            <w:tcW w:w="1509" w:type="dxa"/>
            <w:shd w:val="clear" w:color="auto" w:fill="auto"/>
            <w:vAlign w:val="center"/>
          </w:tcPr>
          <w:p w14:paraId="7884C14B" w14:textId="38F22B67"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Revisiones de expertos del contratista en los tratamientos y controles a ser implementados</w:t>
            </w:r>
          </w:p>
        </w:tc>
        <w:tc>
          <w:tcPr>
            <w:tcW w:w="1214" w:type="dxa"/>
            <w:shd w:val="clear" w:color="auto" w:fill="auto"/>
            <w:textDirection w:val="btLr"/>
            <w:vAlign w:val="center"/>
          </w:tcPr>
          <w:p w14:paraId="17F8544F" w14:textId="597CC0A4"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DETERMINADAS POR LOS EXPERTOS DEL CONTRATISTA EN ESTA MATERIA</w:t>
            </w:r>
          </w:p>
        </w:tc>
      </w:tr>
      <w:tr w:rsidR="00232109" w:rsidRPr="00A75391" w14:paraId="6A9B5982" w14:textId="77777777" w:rsidTr="00AC2114">
        <w:trPr>
          <w:cantSplit/>
          <w:trHeight w:val="2388"/>
        </w:trPr>
        <w:tc>
          <w:tcPr>
            <w:tcW w:w="420" w:type="dxa"/>
            <w:shd w:val="clear" w:color="auto" w:fill="auto"/>
            <w:vAlign w:val="center"/>
          </w:tcPr>
          <w:p w14:paraId="557A9035" w14:textId="50EBC189" w:rsidR="00232109" w:rsidRPr="00A75391" w:rsidRDefault="0052447B" w:rsidP="00232109">
            <w:pPr>
              <w:spacing w:after="100" w:afterAutospacing="1"/>
              <w:jc w:val="center"/>
              <w:rPr>
                <w:rFonts w:ascii="Gotham Narrow Book" w:eastAsia="SimSun" w:hAnsi="Gotham Narrow Book" w:cs="Arial"/>
                <w:kern w:val="3"/>
                <w:sz w:val="16"/>
                <w:szCs w:val="16"/>
                <w:lang w:eastAsia="zh-CN" w:bidi="hi-IN"/>
              </w:rPr>
            </w:pPr>
            <w:r>
              <w:rPr>
                <w:rFonts w:ascii="Gotham Narrow Book" w:eastAsia="SimSun" w:hAnsi="Gotham Narrow Book" w:cs="Arial"/>
                <w:kern w:val="3"/>
                <w:sz w:val="16"/>
                <w:szCs w:val="16"/>
                <w:lang w:eastAsia="zh-CN" w:bidi="hi-IN"/>
              </w:rPr>
              <w:lastRenderedPageBreak/>
              <w:t>10</w:t>
            </w:r>
          </w:p>
        </w:tc>
        <w:tc>
          <w:tcPr>
            <w:tcW w:w="420" w:type="dxa"/>
            <w:shd w:val="clear" w:color="auto" w:fill="auto"/>
            <w:textDirection w:val="btLr"/>
            <w:vAlign w:val="center"/>
          </w:tcPr>
          <w:p w14:paraId="59FB2894" w14:textId="00B77013"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GENERAL</w:t>
            </w:r>
          </w:p>
        </w:tc>
        <w:tc>
          <w:tcPr>
            <w:tcW w:w="420" w:type="dxa"/>
            <w:shd w:val="clear" w:color="auto" w:fill="auto"/>
            <w:textDirection w:val="btLr"/>
            <w:vAlign w:val="center"/>
          </w:tcPr>
          <w:p w14:paraId="1350A21D" w14:textId="57E61B07"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EXTERNA</w:t>
            </w:r>
          </w:p>
        </w:tc>
        <w:tc>
          <w:tcPr>
            <w:tcW w:w="420" w:type="dxa"/>
            <w:shd w:val="clear" w:color="auto" w:fill="auto"/>
            <w:textDirection w:val="btLr"/>
            <w:vAlign w:val="center"/>
          </w:tcPr>
          <w:p w14:paraId="1767FF0A" w14:textId="352CEFDE"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EJECUCIÓN</w:t>
            </w:r>
          </w:p>
        </w:tc>
        <w:tc>
          <w:tcPr>
            <w:tcW w:w="420" w:type="dxa"/>
            <w:shd w:val="clear" w:color="auto" w:fill="auto"/>
            <w:textDirection w:val="btLr"/>
            <w:vAlign w:val="center"/>
          </w:tcPr>
          <w:p w14:paraId="0BAFE792" w14:textId="3AF10B71"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AMBIENTAL</w:t>
            </w:r>
          </w:p>
        </w:tc>
        <w:tc>
          <w:tcPr>
            <w:tcW w:w="1669" w:type="dxa"/>
            <w:shd w:val="clear" w:color="auto" w:fill="auto"/>
            <w:vAlign w:val="center"/>
          </w:tcPr>
          <w:p w14:paraId="765383B5" w14:textId="69194E9A"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Pr>
                <w:rFonts w:ascii="Arial" w:eastAsia="SimSun" w:hAnsi="Arial" w:cs="Arial"/>
                <w:kern w:val="3"/>
                <w:sz w:val="16"/>
                <w:szCs w:val="16"/>
                <w:lang w:eastAsia="zh-CN" w:bidi="hi-IN"/>
              </w:rPr>
              <w:t>Afectaciones ambientales adicionales generadas por el contratista durante la ejecución del proyecto derivadas</w:t>
            </w:r>
            <w:r w:rsidRPr="00DD0204">
              <w:rPr>
                <w:rFonts w:ascii="Arial" w:eastAsia="SimSun" w:hAnsi="Arial" w:cs="Arial"/>
                <w:kern w:val="3"/>
                <w:sz w:val="16"/>
                <w:szCs w:val="16"/>
                <w:lang w:eastAsia="zh-CN" w:bidi="hi-IN"/>
              </w:rPr>
              <w:t xml:space="preserve"> de las obligaciones </w:t>
            </w:r>
            <w:r>
              <w:rPr>
                <w:rFonts w:ascii="Arial" w:eastAsia="SimSun" w:hAnsi="Arial" w:cs="Arial"/>
                <w:kern w:val="3"/>
                <w:sz w:val="16"/>
                <w:szCs w:val="16"/>
                <w:lang w:eastAsia="zh-CN" w:bidi="hi-IN"/>
              </w:rPr>
              <w:t xml:space="preserve">técnicas y </w:t>
            </w:r>
            <w:r w:rsidRPr="00DD0204">
              <w:rPr>
                <w:rFonts w:ascii="Arial" w:eastAsia="SimSun" w:hAnsi="Arial" w:cs="Arial"/>
                <w:kern w:val="3"/>
                <w:sz w:val="16"/>
                <w:szCs w:val="16"/>
                <w:lang w:eastAsia="zh-CN" w:bidi="hi-IN"/>
              </w:rPr>
              <w:t>ambientales a que haya lugar, conforme la naturaleza de las actividades a desarrollar.</w:t>
            </w:r>
          </w:p>
        </w:tc>
        <w:tc>
          <w:tcPr>
            <w:tcW w:w="1411" w:type="dxa"/>
            <w:shd w:val="clear" w:color="auto" w:fill="auto"/>
            <w:vAlign w:val="center"/>
          </w:tcPr>
          <w:p w14:paraId="7CF0B561" w14:textId="4D6730A8"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Posible variación del valor del contrato</w:t>
            </w:r>
          </w:p>
        </w:tc>
        <w:tc>
          <w:tcPr>
            <w:tcW w:w="420" w:type="dxa"/>
            <w:shd w:val="clear" w:color="auto" w:fill="auto"/>
            <w:vAlign w:val="center"/>
          </w:tcPr>
          <w:p w14:paraId="396B498B" w14:textId="0AC26F62"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0" w:type="dxa"/>
            <w:shd w:val="clear" w:color="auto" w:fill="auto"/>
            <w:vAlign w:val="center"/>
          </w:tcPr>
          <w:p w14:paraId="63F12459" w14:textId="6037A79D"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420" w:type="dxa"/>
            <w:shd w:val="clear" w:color="auto" w:fill="auto"/>
            <w:vAlign w:val="center"/>
          </w:tcPr>
          <w:p w14:paraId="350C55C8" w14:textId="522627E6"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3</w:t>
            </w:r>
          </w:p>
        </w:tc>
        <w:tc>
          <w:tcPr>
            <w:tcW w:w="420" w:type="dxa"/>
            <w:shd w:val="clear" w:color="auto" w:fill="00B050"/>
            <w:textDirection w:val="btLr"/>
            <w:vAlign w:val="center"/>
          </w:tcPr>
          <w:p w14:paraId="35439F44" w14:textId="1B25C494"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BAJO</w:t>
            </w:r>
          </w:p>
        </w:tc>
        <w:tc>
          <w:tcPr>
            <w:tcW w:w="648" w:type="dxa"/>
            <w:shd w:val="clear" w:color="auto" w:fill="auto"/>
            <w:textDirection w:val="btLr"/>
            <w:vAlign w:val="center"/>
          </w:tcPr>
          <w:p w14:paraId="7E41C3B9" w14:textId="2FF743DA"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CONTRATISTA</w:t>
            </w:r>
          </w:p>
        </w:tc>
        <w:tc>
          <w:tcPr>
            <w:tcW w:w="1143" w:type="dxa"/>
            <w:shd w:val="clear" w:color="auto" w:fill="auto"/>
            <w:vAlign w:val="center"/>
          </w:tcPr>
          <w:p w14:paraId="3BFE901C" w14:textId="20DB5D02"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Planeación, revisión, ajuste y seguimiento en la fase precontractual y contractual. Se cuenta con viabilidades y permisos, así como licencias.</w:t>
            </w:r>
          </w:p>
        </w:tc>
        <w:tc>
          <w:tcPr>
            <w:tcW w:w="425" w:type="dxa"/>
            <w:shd w:val="clear" w:color="auto" w:fill="auto"/>
            <w:vAlign w:val="center"/>
          </w:tcPr>
          <w:p w14:paraId="2FEB5E69" w14:textId="2421AB74"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5" w:type="dxa"/>
            <w:shd w:val="clear" w:color="auto" w:fill="auto"/>
            <w:vAlign w:val="center"/>
          </w:tcPr>
          <w:p w14:paraId="7391AC9F" w14:textId="3ABB5583"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5" w:type="dxa"/>
            <w:shd w:val="clear" w:color="auto" w:fill="auto"/>
            <w:vAlign w:val="center"/>
          </w:tcPr>
          <w:p w14:paraId="36983EBB" w14:textId="3FCC4A4C"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628" w:type="dxa"/>
            <w:shd w:val="clear" w:color="auto" w:fill="00B050"/>
            <w:textDirection w:val="btLr"/>
            <w:vAlign w:val="center"/>
          </w:tcPr>
          <w:p w14:paraId="09AB663A" w14:textId="40106F35"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BAJO</w:t>
            </w:r>
          </w:p>
        </w:tc>
        <w:tc>
          <w:tcPr>
            <w:tcW w:w="640" w:type="dxa"/>
            <w:shd w:val="clear" w:color="auto" w:fill="auto"/>
            <w:textDirection w:val="btLr"/>
            <w:vAlign w:val="center"/>
          </w:tcPr>
          <w:p w14:paraId="0F7D6DD4" w14:textId="1453994D"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NO</w:t>
            </w:r>
          </w:p>
        </w:tc>
        <w:tc>
          <w:tcPr>
            <w:tcW w:w="1306" w:type="dxa"/>
            <w:shd w:val="clear" w:color="auto" w:fill="auto"/>
            <w:textDirection w:val="btLr"/>
            <w:vAlign w:val="center"/>
          </w:tcPr>
          <w:p w14:paraId="59EB1EAD" w14:textId="15DC52DC"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Gestores y/o Supervisores, Interventor-Contratista</w:t>
            </w:r>
          </w:p>
        </w:tc>
        <w:tc>
          <w:tcPr>
            <w:tcW w:w="1304" w:type="dxa"/>
            <w:shd w:val="clear" w:color="auto" w:fill="auto"/>
            <w:textDirection w:val="btLr"/>
            <w:vAlign w:val="center"/>
          </w:tcPr>
          <w:p w14:paraId="2C04C9AF" w14:textId="1C4DCF19"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Etapa precontractual</w:t>
            </w:r>
          </w:p>
        </w:tc>
        <w:tc>
          <w:tcPr>
            <w:tcW w:w="1304" w:type="dxa"/>
            <w:textDirection w:val="btLr"/>
            <w:vAlign w:val="center"/>
          </w:tcPr>
          <w:p w14:paraId="69F89683" w14:textId="2B5E7D90"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A la terminación de la ejecución del contrato</w:t>
            </w:r>
          </w:p>
        </w:tc>
        <w:tc>
          <w:tcPr>
            <w:tcW w:w="1509" w:type="dxa"/>
            <w:shd w:val="clear" w:color="auto" w:fill="auto"/>
            <w:vAlign w:val="center"/>
          </w:tcPr>
          <w:p w14:paraId="4EBA1B8F" w14:textId="44A91936"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Revisiones de expertos del contratista en cuanto se requieran los trámites necesarios para la obtención de permisos o licencia, lo anterior, previo a la ejecución de las actividades del contrato</w:t>
            </w:r>
          </w:p>
        </w:tc>
        <w:tc>
          <w:tcPr>
            <w:tcW w:w="1214" w:type="dxa"/>
            <w:shd w:val="clear" w:color="auto" w:fill="auto"/>
            <w:textDirection w:val="btLr"/>
            <w:vAlign w:val="center"/>
          </w:tcPr>
          <w:p w14:paraId="54C026BF" w14:textId="27367E43"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MENSUAL</w:t>
            </w:r>
          </w:p>
        </w:tc>
      </w:tr>
      <w:tr w:rsidR="00232109" w:rsidRPr="00A75391" w14:paraId="28720960" w14:textId="77777777" w:rsidTr="00AC2114">
        <w:trPr>
          <w:cantSplit/>
          <w:trHeight w:val="1134"/>
        </w:trPr>
        <w:tc>
          <w:tcPr>
            <w:tcW w:w="420" w:type="dxa"/>
            <w:shd w:val="clear" w:color="auto" w:fill="auto"/>
            <w:vAlign w:val="center"/>
          </w:tcPr>
          <w:p w14:paraId="4ADB4CE4" w14:textId="7BDB2042" w:rsidR="00232109" w:rsidRPr="00A75391" w:rsidRDefault="0052447B" w:rsidP="00232109">
            <w:pPr>
              <w:spacing w:after="100" w:afterAutospacing="1"/>
              <w:jc w:val="center"/>
              <w:rPr>
                <w:rFonts w:ascii="Gotham Narrow Book" w:eastAsia="SimSun" w:hAnsi="Gotham Narrow Book" w:cs="Arial"/>
                <w:kern w:val="3"/>
                <w:sz w:val="16"/>
                <w:szCs w:val="16"/>
                <w:lang w:eastAsia="zh-CN" w:bidi="hi-IN"/>
              </w:rPr>
            </w:pPr>
            <w:r>
              <w:rPr>
                <w:rFonts w:ascii="Gotham Narrow Book" w:eastAsia="SimSun" w:hAnsi="Gotham Narrow Book" w:cs="Arial"/>
                <w:kern w:val="3"/>
                <w:sz w:val="16"/>
                <w:szCs w:val="16"/>
                <w:lang w:eastAsia="zh-CN" w:bidi="hi-IN"/>
              </w:rPr>
              <w:t>11</w:t>
            </w:r>
          </w:p>
        </w:tc>
        <w:tc>
          <w:tcPr>
            <w:tcW w:w="420" w:type="dxa"/>
            <w:shd w:val="clear" w:color="auto" w:fill="auto"/>
            <w:textDirection w:val="btLr"/>
            <w:vAlign w:val="center"/>
          </w:tcPr>
          <w:p w14:paraId="5A219BF2" w14:textId="511B2DF8"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GENERAL</w:t>
            </w:r>
          </w:p>
        </w:tc>
        <w:tc>
          <w:tcPr>
            <w:tcW w:w="420" w:type="dxa"/>
            <w:shd w:val="clear" w:color="auto" w:fill="auto"/>
            <w:textDirection w:val="btLr"/>
            <w:vAlign w:val="center"/>
          </w:tcPr>
          <w:p w14:paraId="566879F0" w14:textId="1ABF585D"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EXTERNA</w:t>
            </w:r>
          </w:p>
        </w:tc>
        <w:tc>
          <w:tcPr>
            <w:tcW w:w="420" w:type="dxa"/>
            <w:shd w:val="clear" w:color="auto" w:fill="auto"/>
            <w:textDirection w:val="btLr"/>
            <w:vAlign w:val="center"/>
          </w:tcPr>
          <w:p w14:paraId="011AE307" w14:textId="39ADB663"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EJECUCIÓN</w:t>
            </w:r>
          </w:p>
        </w:tc>
        <w:tc>
          <w:tcPr>
            <w:tcW w:w="420" w:type="dxa"/>
            <w:shd w:val="clear" w:color="auto" w:fill="auto"/>
            <w:textDirection w:val="btLr"/>
            <w:vAlign w:val="center"/>
          </w:tcPr>
          <w:p w14:paraId="7F843A2A" w14:textId="583ABC32"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OPERACIONAL</w:t>
            </w:r>
          </w:p>
        </w:tc>
        <w:tc>
          <w:tcPr>
            <w:tcW w:w="1669" w:type="dxa"/>
            <w:shd w:val="clear" w:color="auto" w:fill="auto"/>
            <w:vAlign w:val="center"/>
          </w:tcPr>
          <w:p w14:paraId="0EB84710" w14:textId="1B7AA204"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Posible riesgo sobre el hecho de sobrevenir inhabilidades o incompatibilidades del contratista</w:t>
            </w:r>
          </w:p>
        </w:tc>
        <w:tc>
          <w:tcPr>
            <w:tcW w:w="1411" w:type="dxa"/>
            <w:shd w:val="clear" w:color="auto" w:fill="auto"/>
            <w:vAlign w:val="center"/>
          </w:tcPr>
          <w:p w14:paraId="4E8ADBBF" w14:textId="2B0DBCE5"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Terminación del contrato</w:t>
            </w:r>
          </w:p>
        </w:tc>
        <w:tc>
          <w:tcPr>
            <w:tcW w:w="420" w:type="dxa"/>
            <w:shd w:val="clear" w:color="auto" w:fill="auto"/>
            <w:vAlign w:val="center"/>
          </w:tcPr>
          <w:p w14:paraId="401D0B4C" w14:textId="491456F6"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0" w:type="dxa"/>
            <w:shd w:val="clear" w:color="auto" w:fill="auto"/>
            <w:vAlign w:val="center"/>
          </w:tcPr>
          <w:p w14:paraId="35474571" w14:textId="2C58F6EE"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4</w:t>
            </w:r>
          </w:p>
        </w:tc>
        <w:tc>
          <w:tcPr>
            <w:tcW w:w="420" w:type="dxa"/>
            <w:shd w:val="clear" w:color="auto" w:fill="auto"/>
            <w:vAlign w:val="center"/>
          </w:tcPr>
          <w:p w14:paraId="0A3FC9EF" w14:textId="6C05E0F3"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5</w:t>
            </w:r>
          </w:p>
        </w:tc>
        <w:tc>
          <w:tcPr>
            <w:tcW w:w="420" w:type="dxa"/>
            <w:shd w:val="clear" w:color="auto" w:fill="FFFF00"/>
            <w:textDirection w:val="btLr"/>
            <w:vAlign w:val="center"/>
          </w:tcPr>
          <w:p w14:paraId="4C328D0C" w14:textId="77244E0C"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MEDIO</w:t>
            </w:r>
          </w:p>
        </w:tc>
        <w:tc>
          <w:tcPr>
            <w:tcW w:w="648" w:type="dxa"/>
            <w:shd w:val="clear" w:color="auto" w:fill="auto"/>
            <w:textDirection w:val="btLr"/>
            <w:vAlign w:val="center"/>
          </w:tcPr>
          <w:p w14:paraId="4A59DA2E" w14:textId="6B863E41"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ICCU</w:t>
            </w:r>
          </w:p>
        </w:tc>
        <w:tc>
          <w:tcPr>
            <w:tcW w:w="1143" w:type="dxa"/>
            <w:shd w:val="clear" w:color="auto" w:fill="auto"/>
            <w:vAlign w:val="center"/>
          </w:tcPr>
          <w:p w14:paraId="7413E1DC" w14:textId="4BF37B41"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Seguir el procedimiento indicado en el manual de contratación del ICCU</w:t>
            </w:r>
          </w:p>
        </w:tc>
        <w:tc>
          <w:tcPr>
            <w:tcW w:w="425" w:type="dxa"/>
            <w:shd w:val="clear" w:color="auto" w:fill="auto"/>
            <w:vAlign w:val="center"/>
          </w:tcPr>
          <w:p w14:paraId="39CCBC3E" w14:textId="56CC3F2F"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5" w:type="dxa"/>
            <w:shd w:val="clear" w:color="auto" w:fill="auto"/>
            <w:vAlign w:val="center"/>
          </w:tcPr>
          <w:p w14:paraId="7E5E7228" w14:textId="20C1A532"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3</w:t>
            </w:r>
          </w:p>
        </w:tc>
        <w:tc>
          <w:tcPr>
            <w:tcW w:w="425" w:type="dxa"/>
            <w:shd w:val="clear" w:color="auto" w:fill="auto"/>
            <w:vAlign w:val="center"/>
          </w:tcPr>
          <w:p w14:paraId="084E6E5B" w14:textId="3EE10E1B"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4</w:t>
            </w:r>
          </w:p>
        </w:tc>
        <w:tc>
          <w:tcPr>
            <w:tcW w:w="628" w:type="dxa"/>
            <w:shd w:val="clear" w:color="auto" w:fill="00B050"/>
            <w:textDirection w:val="btLr"/>
            <w:vAlign w:val="center"/>
          </w:tcPr>
          <w:p w14:paraId="43EC5C6B" w14:textId="60E6D832"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BAJO</w:t>
            </w:r>
          </w:p>
        </w:tc>
        <w:tc>
          <w:tcPr>
            <w:tcW w:w="640" w:type="dxa"/>
            <w:shd w:val="clear" w:color="auto" w:fill="auto"/>
            <w:textDirection w:val="btLr"/>
            <w:vAlign w:val="center"/>
          </w:tcPr>
          <w:p w14:paraId="5DA25A06" w14:textId="6321B9F6"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SI</w:t>
            </w:r>
          </w:p>
        </w:tc>
        <w:tc>
          <w:tcPr>
            <w:tcW w:w="1306" w:type="dxa"/>
            <w:shd w:val="clear" w:color="auto" w:fill="auto"/>
            <w:textDirection w:val="btLr"/>
            <w:vAlign w:val="center"/>
          </w:tcPr>
          <w:p w14:paraId="38647A43" w14:textId="70A2BC4B"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 xml:space="preserve">Gestores y/o Supervisores, </w:t>
            </w:r>
          </w:p>
        </w:tc>
        <w:tc>
          <w:tcPr>
            <w:tcW w:w="1304" w:type="dxa"/>
            <w:shd w:val="clear" w:color="auto" w:fill="auto"/>
            <w:textDirection w:val="btLr"/>
            <w:vAlign w:val="center"/>
          </w:tcPr>
          <w:p w14:paraId="01B32D44" w14:textId="7F133772"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Al inicio de la ejecución del contrato</w:t>
            </w:r>
          </w:p>
        </w:tc>
        <w:tc>
          <w:tcPr>
            <w:tcW w:w="1304" w:type="dxa"/>
            <w:textDirection w:val="btLr"/>
            <w:vAlign w:val="center"/>
          </w:tcPr>
          <w:p w14:paraId="5FD8F864" w14:textId="694361C4"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A la terminación de la ejecución del contrato</w:t>
            </w:r>
          </w:p>
        </w:tc>
        <w:tc>
          <w:tcPr>
            <w:tcW w:w="1509" w:type="dxa"/>
            <w:shd w:val="clear" w:color="auto" w:fill="auto"/>
            <w:vAlign w:val="center"/>
          </w:tcPr>
          <w:p w14:paraId="51DC43C6" w14:textId="2F15E0FD"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Seguir el procedimiento indicado en el manual de contratación del ICCU en la etapa precontractual.</w:t>
            </w:r>
          </w:p>
        </w:tc>
        <w:tc>
          <w:tcPr>
            <w:tcW w:w="1214" w:type="dxa"/>
            <w:shd w:val="clear" w:color="auto" w:fill="auto"/>
            <w:textDirection w:val="btLr"/>
            <w:vAlign w:val="center"/>
          </w:tcPr>
          <w:p w14:paraId="0A20D402" w14:textId="62D94284"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CUANDO OCURRA EL EVENTO</w:t>
            </w:r>
          </w:p>
        </w:tc>
      </w:tr>
      <w:tr w:rsidR="00232109" w:rsidRPr="00A75391" w14:paraId="5373B06E" w14:textId="77777777" w:rsidTr="00AC2114">
        <w:trPr>
          <w:cantSplit/>
          <w:trHeight w:val="1408"/>
        </w:trPr>
        <w:tc>
          <w:tcPr>
            <w:tcW w:w="420" w:type="dxa"/>
            <w:shd w:val="clear" w:color="auto" w:fill="auto"/>
            <w:vAlign w:val="center"/>
          </w:tcPr>
          <w:p w14:paraId="3FFDDE49" w14:textId="646C4BFF" w:rsidR="00232109" w:rsidRPr="00A75391" w:rsidRDefault="0052447B" w:rsidP="00232109">
            <w:pPr>
              <w:spacing w:after="100" w:afterAutospacing="1"/>
              <w:jc w:val="center"/>
              <w:rPr>
                <w:rFonts w:ascii="Gotham Narrow Book" w:eastAsia="SimSun" w:hAnsi="Gotham Narrow Book" w:cs="Arial"/>
                <w:kern w:val="3"/>
                <w:sz w:val="16"/>
                <w:szCs w:val="16"/>
                <w:lang w:eastAsia="zh-CN" w:bidi="hi-IN"/>
              </w:rPr>
            </w:pPr>
            <w:r>
              <w:rPr>
                <w:rFonts w:ascii="Gotham Narrow Book" w:eastAsia="SimSun" w:hAnsi="Gotham Narrow Book" w:cs="Arial"/>
                <w:kern w:val="3"/>
                <w:sz w:val="16"/>
                <w:szCs w:val="16"/>
                <w:lang w:eastAsia="zh-CN" w:bidi="hi-IN"/>
              </w:rPr>
              <w:lastRenderedPageBreak/>
              <w:t>12</w:t>
            </w:r>
          </w:p>
        </w:tc>
        <w:tc>
          <w:tcPr>
            <w:tcW w:w="420" w:type="dxa"/>
            <w:shd w:val="clear" w:color="auto" w:fill="auto"/>
            <w:textDirection w:val="btLr"/>
            <w:vAlign w:val="center"/>
          </w:tcPr>
          <w:p w14:paraId="09456127" w14:textId="67C22E77"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GENERAL</w:t>
            </w:r>
          </w:p>
        </w:tc>
        <w:tc>
          <w:tcPr>
            <w:tcW w:w="420" w:type="dxa"/>
            <w:shd w:val="clear" w:color="auto" w:fill="auto"/>
            <w:textDirection w:val="btLr"/>
            <w:vAlign w:val="center"/>
          </w:tcPr>
          <w:p w14:paraId="45ACC559" w14:textId="1F7D80F2"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EXTERNA</w:t>
            </w:r>
          </w:p>
        </w:tc>
        <w:tc>
          <w:tcPr>
            <w:tcW w:w="420" w:type="dxa"/>
            <w:shd w:val="clear" w:color="auto" w:fill="auto"/>
            <w:textDirection w:val="btLr"/>
            <w:vAlign w:val="center"/>
          </w:tcPr>
          <w:p w14:paraId="101BB94F" w14:textId="2CC8851A"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EJECUCIÓN</w:t>
            </w:r>
          </w:p>
        </w:tc>
        <w:tc>
          <w:tcPr>
            <w:tcW w:w="420" w:type="dxa"/>
            <w:shd w:val="clear" w:color="auto" w:fill="auto"/>
            <w:textDirection w:val="btLr"/>
            <w:vAlign w:val="center"/>
          </w:tcPr>
          <w:p w14:paraId="12A0B43D" w14:textId="23A71156"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OPERACIONAL</w:t>
            </w:r>
          </w:p>
        </w:tc>
        <w:tc>
          <w:tcPr>
            <w:tcW w:w="1669" w:type="dxa"/>
            <w:shd w:val="clear" w:color="auto" w:fill="auto"/>
            <w:vAlign w:val="center"/>
          </w:tcPr>
          <w:p w14:paraId="3A2F45E7" w14:textId="6EB450C2"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Cuando el contratista incumpla las obligaciones suscritas en el contrato</w:t>
            </w:r>
          </w:p>
        </w:tc>
        <w:tc>
          <w:tcPr>
            <w:tcW w:w="1411" w:type="dxa"/>
            <w:shd w:val="clear" w:color="auto" w:fill="auto"/>
            <w:vAlign w:val="center"/>
          </w:tcPr>
          <w:p w14:paraId="42997C2B" w14:textId="442D3ECC"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Imposición de multas y sanciones</w:t>
            </w:r>
          </w:p>
        </w:tc>
        <w:tc>
          <w:tcPr>
            <w:tcW w:w="420" w:type="dxa"/>
            <w:shd w:val="clear" w:color="auto" w:fill="auto"/>
            <w:vAlign w:val="center"/>
          </w:tcPr>
          <w:p w14:paraId="153D61E1" w14:textId="0EF99A16"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3</w:t>
            </w:r>
          </w:p>
        </w:tc>
        <w:tc>
          <w:tcPr>
            <w:tcW w:w="420" w:type="dxa"/>
            <w:shd w:val="clear" w:color="auto" w:fill="auto"/>
            <w:vAlign w:val="center"/>
          </w:tcPr>
          <w:p w14:paraId="6EE0A98F" w14:textId="1898EBA0"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3</w:t>
            </w:r>
          </w:p>
        </w:tc>
        <w:tc>
          <w:tcPr>
            <w:tcW w:w="420" w:type="dxa"/>
            <w:shd w:val="clear" w:color="auto" w:fill="auto"/>
            <w:vAlign w:val="center"/>
          </w:tcPr>
          <w:p w14:paraId="3BD5D553" w14:textId="3D94245A"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6</w:t>
            </w:r>
          </w:p>
        </w:tc>
        <w:tc>
          <w:tcPr>
            <w:tcW w:w="420" w:type="dxa"/>
            <w:shd w:val="clear" w:color="auto" w:fill="FF6600"/>
            <w:textDirection w:val="btLr"/>
            <w:vAlign w:val="center"/>
          </w:tcPr>
          <w:p w14:paraId="1565AD18" w14:textId="7CB4FE35"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ALTO</w:t>
            </w:r>
          </w:p>
        </w:tc>
        <w:tc>
          <w:tcPr>
            <w:tcW w:w="648" w:type="dxa"/>
            <w:shd w:val="clear" w:color="auto" w:fill="auto"/>
            <w:textDirection w:val="btLr"/>
            <w:vAlign w:val="center"/>
          </w:tcPr>
          <w:p w14:paraId="78AE2052" w14:textId="1A9E5236"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CONTRATISTA</w:t>
            </w:r>
          </w:p>
        </w:tc>
        <w:tc>
          <w:tcPr>
            <w:tcW w:w="1143" w:type="dxa"/>
            <w:shd w:val="clear" w:color="auto" w:fill="auto"/>
            <w:vAlign w:val="center"/>
          </w:tcPr>
          <w:p w14:paraId="4B1AE93E" w14:textId="4B5E3EEB"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Seguir el procedimiento indicado en el manual de contratación del ICCU</w:t>
            </w:r>
          </w:p>
        </w:tc>
        <w:tc>
          <w:tcPr>
            <w:tcW w:w="425" w:type="dxa"/>
            <w:shd w:val="clear" w:color="auto" w:fill="auto"/>
            <w:vAlign w:val="center"/>
          </w:tcPr>
          <w:p w14:paraId="6272C850" w14:textId="5AE70217"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425" w:type="dxa"/>
            <w:shd w:val="clear" w:color="auto" w:fill="auto"/>
            <w:vAlign w:val="center"/>
          </w:tcPr>
          <w:p w14:paraId="687B8844" w14:textId="6B4815DA"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425" w:type="dxa"/>
            <w:shd w:val="clear" w:color="auto" w:fill="auto"/>
            <w:vAlign w:val="center"/>
          </w:tcPr>
          <w:p w14:paraId="6627856C" w14:textId="477B42CF"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4</w:t>
            </w:r>
          </w:p>
        </w:tc>
        <w:tc>
          <w:tcPr>
            <w:tcW w:w="628" w:type="dxa"/>
            <w:shd w:val="clear" w:color="auto" w:fill="FFFF00"/>
            <w:textDirection w:val="btLr"/>
            <w:vAlign w:val="center"/>
          </w:tcPr>
          <w:p w14:paraId="15366F95" w14:textId="3D6FFAC8"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MEDIO</w:t>
            </w:r>
          </w:p>
        </w:tc>
        <w:tc>
          <w:tcPr>
            <w:tcW w:w="640" w:type="dxa"/>
            <w:shd w:val="clear" w:color="auto" w:fill="auto"/>
            <w:textDirection w:val="btLr"/>
            <w:vAlign w:val="center"/>
          </w:tcPr>
          <w:p w14:paraId="64635775" w14:textId="22379E14"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SI</w:t>
            </w:r>
          </w:p>
        </w:tc>
        <w:tc>
          <w:tcPr>
            <w:tcW w:w="1306" w:type="dxa"/>
            <w:shd w:val="clear" w:color="auto" w:fill="auto"/>
            <w:textDirection w:val="btLr"/>
            <w:vAlign w:val="center"/>
          </w:tcPr>
          <w:p w14:paraId="521F0369" w14:textId="0C2306FB"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Gestores y/o Supervisores, Interventor-Contratista</w:t>
            </w:r>
          </w:p>
        </w:tc>
        <w:tc>
          <w:tcPr>
            <w:tcW w:w="1304" w:type="dxa"/>
            <w:shd w:val="clear" w:color="auto" w:fill="auto"/>
            <w:textDirection w:val="btLr"/>
            <w:vAlign w:val="center"/>
          </w:tcPr>
          <w:p w14:paraId="0AD2C02B" w14:textId="36CF810F"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Etapa precontractual</w:t>
            </w:r>
          </w:p>
        </w:tc>
        <w:tc>
          <w:tcPr>
            <w:tcW w:w="1304" w:type="dxa"/>
            <w:textDirection w:val="btLr"/>
            <w:vAlign w:val="center"/>
          </w:tcPr>
          <w:p w14:paraId="11F0308F" w14:textId="7964BBB0"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A la terminación de la ejecución del contrato</w:t>
            </w:r>
          </w:p>
        </w:tc>
        <w:tc>
          <w:tcPr>
            <w:tcW w:w="1509" w:type="dxa"/>
            <w:shd w:val="clear" w:color="auto" w:fill="auto"/>
            <w:vAlign w:val="center"/>
          </w:tcPr>
          <w:p w14:paraId="5222F01C" w14:textId="25260112"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Seguir el procedimiento indicado en el manual de contratación del ICCU en la etapa precontractual.</w:t>
            </w:r>
          </w:p>
        </w:tc>
        <w:tc>
          <w:tcPr>
            <w:tcW w:w="1214" w:type="dxa"/>
            <w:shd w:val="clear" w:color="auto" w:fill="auto"/>
            <w:textDirection w:val="btLr"/>
            <w:vAlign w:val="center"/>
          </w:tcPr>
          <w:p w14:paraId="21624EBF" w14:textId="0FF53881"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MENSUAL</w:t>
            </w:r>
          </w:p>
        </w:tc>
      </w:tr>
      <w:tr w:rsidR="00232109" w:rsidRPr="00A75391" w14:paraId="2843514A" w14:textId="77777777" w:rsidTr="00AC2114">
        <w:trPr>
          <w:cantSplit/>
          <w:trHeight w:val="1134"/>
        </w:trPr>
        <w:tc>
          <w:tcPr>
            <w:tcW w:w="420" w:type="dxa"/>
            <w:shd w:val="clear" w:color="auto" w:fill="auto"/>
            <w:vAlign w:val="center"/>
          </w:tcPr>
          <w:p w14:paraId="26F15C2F" w14:textId="57FDCD1B"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r w:rsidR="0052447B">
              <w:rPr>
                <w:rFonts w:ascii="Gotham Narrow Book" w:eastAsia="SimSun" w:hAnsi="Gotham Narrow Book" w:cs="Arial"/>
                <w:kern w:val="3"/>
                <w:sz w:val="16"/>
                <w:szCs w:val="16"/>
                <w:lang w:eastAsia="zh-CN" w:bidi="hi-IN"/>
              </w:rPr>
              <w:t>3</w:t>
            </w:r>
          </w:p>
        </w:tc>
        <w:tc>
          <w:tcPr>
            <w:tcW w:w="420" w:type="dxa"/>
            <w:shd w:val="clear" w:color="auto" w:fill="auto"/>
            <w:textDirection w:val="btLr"/>
            <w:vAlign w:val="center"/>
          </w:tcPr>
          <w:p w14:paraId="146A344B" w14:textId="781ACEE1"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GENERAL</w:t>
            </w:r>
          </w:p>
        </w:tc>
        <w:tc>
          <w:tcPr>
            <w:tcW w:w="420" w:type="dxa"/>
            <w:shd w:val="clear" w:color="auto" w:fill="auto"/>
            <w:textDirection w:val="btLr"/>
            <w:vAlign w:val="center"/>
          </w:tcPr>
          <w:p w14:paraId="4964E415" w14:textId="377F925D"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EXTERNA</w:t>
            </w:r>
          </w:p>
        </w:tc>
        <w:tc>
          <w:tcPr>
            <w:tcW w:w="420" w:type="dxa"/>
            <w:shd w:val="clear" w:color="auto" w:fill="auto"/>
            <w:textDirection w:val="btLr"/>
            <w:vAlign w:val="center"/>
          </w:tcPr>
          <w:p w14:paraId="3E8ED45E" w14:textId="341EC0BE"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EJECUCIÓN</w:t>
            </w:r>
          </w:p>
        </w:tc>
        <w:tc>
          <w:tcPr>
            <w:tcW w:w="420" w:type="dxa"/>
            <w:shd w:val="clear" w:color="auto" w:fill="auto"/>
            <w:textDirection w:val="btLr"/>
            <w:vAlign w:val="center"/>
          </w:tcPr>
          <w:p w14:paraId="0875F2B8" w14:textId="7DBFBC22"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REGULATORIA</w:t>
            </w:r>
          </w:p>
        </w:tc>
        <w:tc>
          <w:tcPr>
            <w:tcW w:w="1669" w:type="dxa"/>
            <w:shd w:val="clear" w:color="auto" w:fill="auto"/>
            <w:vAlign w:val="center"/>
          </w:tcPr>
          <w:p w14:paraId="2FED24C8" w14:textId="17650B96"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Cambios en la normativa que modifique o imponga nuevas obligaciones a contratista</w:t>
            </w:r>
          </w:p>
        </w:tc>
        <w:tc>
          <w:tcPr>
            <w:tcW w:w="1411" w:type="dxa"/>
            <w:shd w:val="clear" w:color="auto" w:fill="auto"/>
            <w:vAlign w:val="center"/>
          </w:tcPr>
          <w:p w14:paraId="37A8DF61" w14:textId="3CA14638"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Retrasos en la ejecución del contrato y posible variación del valor del mismo</w:t>
            </w:r>
          </w:p>
        </w:tc>
        <w:tc>
          <w:tcPr>
            <w:tcW w:w="420" w:type="dxa"/>
            <w:shd w:val="clear" w:color="auto" w:fill="auto"/>
            <w:vAlign w:val="center"/>
          </w:tcPr>
          <w:p w14:paraId="648E5418" w14:textId="120FA717"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0" w:type="dxa"/>
            <w:shd w:val="clear" w:color="auto" w:fill="auto"/>
            <w:vAlign w:val="center"/>
          </w:tcPr>
          <w:p w14:paraId="433CFDFA" w14:textId="7D89E189"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0" w:type="dxa"/>
            <w:shd w:val="clear" w:color="auto" w:fill="auto"/>
            <w:vAlign w:val="center"/>
          </w:tcPr>
          <w:p w14:paraId="15E830D2" w14:textId="2D9E5036"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420" w:type="dxa"/>
            <w:shd w:val="clear" w:color="auto" w:fill="00B050"/>
            <w:textDirection w:val="btLr"/>
            <w:vAlign w:val="center"/>
          </w:tcPr>
          <w:p w14:paraId="07A5A955" w14:textId="65754E9C"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BAJO</w:t>
            </w:r>
          </w:p>
        </w:tc>
        <w:tc>
          <w:tcPr>
            <w:tcW w:w="648" w:type="dxa"/>
            <w:shd w:val="clear" w:color="auto" w:fill="auto"/>
            <w:textDirection w:val="btLr"/>
            <w:vAlign w:val="center"/>
          </w:tcPr>
          <w:p w14:paraId="795DC877" w14:textId="735BE9A8"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ICCU</w:t>
            </w:r>
          </w:p>
        </w:tc>
        <w:tc>
          <w:tcPr>
            <w:tcW w:w="1143" w:type="dxa"/>
            <w:shd w:val="clear" w:color="auto" w:fill="auto"/>
            <w:vAlign w:val="center"/>
          </w:tcPr>
          <w:p w14:paraId="1DE06BFA" w14:textId="3155C6BC"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 xml:space="preserve">Proceso precontractual con las normas aplicables vigentes.   Revisión de los cambios sustanciales de normas que se produzcan posterior al cierre del proceso de licitación </w:t>
            </w:r>
            <w:r w:rsidRPr="00A75391">
              <w:rPr>
                <w:rFonts w:ascii="Gotham Narrow Book" w:eastAsia="SimSun" w:hAnsi="Gotham Narrow Book" w:cs="Arial"/>
                <w:kern w:val="3"/>
                <w:sz w:val="16"/>
                <w:szCs w:val="16"/>
                <w:lang w:eastAsia="zh-CN" w:bidi="hi-IN"/>
              </w:rPr>
              <w:lastRenderedPageBreak/>
              <w:t>pública, que afecten el normal desarrollo del contrato, con el fin de estudiar los ajustes pertinentes a que hubiere lugar.</w:t>
            </w:r>
          </w:p>
        </w:tc>
        <w:tc>
          <w:tcPr>
            <w:tcW w:w="425" w:type="dxa"/>
            <w:shd w:val="clear" w:color="auto" w:fill="auto"/>
            <w:vAlign w:val="center"/>
          </w:tcPr>
          <w:p w14:paraId="459B1B47" w14:textId="021A400C"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lastRenderedPageBreak/>
              <w:t>1</w:t>
            </w:r>
          </w:p>
        </w:tc>
        <w:tc>
          <w:tcPr>
            <w:tcW w:w="425" w:type="dxa"/>
            <w:shd w:val="clear" w:color="auto" w:fill="auto"/>
            <w:vAlign w:val="center"/>
          </w:tcPr>
          <w:p w14:paraId="6A725B3E" w14:textId="4417B186"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5" w:type="dxa"/>
            <w:shd w:val="clear" w:color="auto" w:fill="auto"/>
            <w:vAlign w:val="center"/>
          </w:tcPr>
          <w:p w14:paraId="40233B4E" w14:textId="5C023F1E"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628" w:type="dxa"/>
            <w:shd w:val="clear" w:color="auto" w:fill="00B050"/>
            <w:textDirection w:val="btLr"/>
            <w:vAlign w:val="center"/>
          </w:tcPr>
          <w:p w14:paraId="22A6FAC0" w14:textId="7D285279"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BAJO</w:t>
            </w:r>
          </w:p>
        </w:tc>
        <w:tc>
          <w:tcPr>
            <w:tcW w:w="640" w:type="dxa"/>
            <w:shd w:val="clear" w:color="auto" w:fill="auto"/>
            <w:textDirection w:val="btLr"/>
            <w:vAlign w:val="center"/>
          </w:tcPr>
          <w:p w14:paraId="7AEE624D" w14:textId="17A4D424"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NO</w:t>
            </w:r>
          </w:p>
        </w:tc>
        <w:tc>
          <w:tcPr>
            <w:tcW w:w="1306" w:type="dxa"/>
            <w:shd w:val="clear" w:color="auto" w:fill="auto"/>
            <w:textDirection w:val="btLr"/>
            <w:vAlign w:val="center"/>
          </w:tcPr>
          <w:p w14:paraId="263E19E9" w14:textId="5007687C"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Gestores y/o Supervisores, Interventor-Contratista</w:t>
            </w:r>
          </w:p>
        </w:tc>
        <w:tc>
          <w:tcPr>
            <w:tcW w:w="1304" w:type="dxa"/>
            <w:shd w:val="clear" w:color="auto" w:fill="auto"/>
            <w:textDirection w:val="btLr"/>
            <w:vAlign w:val="center"/>
          </w:tcPr>
          <w:p w14:paraId="3774D5E3" w14:textId="5B2FC24E"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Fase precontractual, y cuando se expida la nueva normatividad que pueda afectar el contrato</w:t>
            </w:r>
          </w:p>
        </w:tc>
        <w:tc>
          <w:tcPr>
            <w:tcW w:w="1304" w:type="dxa"/>
            <w:textDirection w:val="btLr"/>
            <w:vAlign w:val="center"/>
          </w:tcPr>
          <w:p w14:paraId="414C2A50" w14:textId="6476E704"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A la terminación de la ejecución del contrato</w:t>
            </w:r>
          </w:p>
        </w:tc>
        <w:tc>
          <w:tcPr>
            <w:tcW w:w="1509" w:type="dxa"/>
            <w:shd w:val="clear" w:color="auto" w:fill="auto"/>
            <w:vAlign w:val="center"/>
          </w:tcPr>
          <w:p w14:paraId="183E41EE" w14:textId="344C34D1"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Seguimiento a la implementación de la nueva normatividad que aplique al proyecto, y a las medidas tomadas para mitigar su efecto en el contrato.  Informes, requerimientos escritos.</w:t>
            </w:r>
          </w:p>
        </w:tc>
        <w:tc>
          <w:tcPr>
            <w:tcW w:w="1214" w:type="dxa"/>
            <w:shd w:val="clear" w:color="auto" w:fill="auto"/>
            <w:textDirection w:val="btLr"/>
            <w:vAlign w:val="center"/>
          </w:tcPr>
          <w:p w14:paraId="2774007C" w14:textId="135D1DCB"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MENSUAL</w:t>
            </w:r>
          </w:p>
        </w:tc>
      </w:tr>
      <w:tr w:rsidR="00232109" w:rsidRPr="00A75391" w14:paraId="7E44E56D" w14:textId="77777777" w:rsidTr="00AC2114">
        <w:trPr>
          <w:cantSplit/>
          <w:trHeight w:val="1134"/>
        </w:trPr>
        <w:tc>
          <w:tcPr>
            <w:tcW w:w="420" w:type="dxa"/>
            <w:shd w:val="clear" w:color="auto" w:fill="auto"/>
            <w:vAlign w:val="center"/>
          </w:tcPr>
          <w:p w14:paraId="4B9F372C" w14:textId="5B72DD26"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r w:rsidR="0052447B">
              <w:rPr>
                <w:rFonts w:ascii="Gotham Narrow Book" w:eastAsia="SimSun" w:hAnsi="Gotham Narrow Book" w:cs="Arial"/>
                <w:kern w:val="3"/>
                <w:sz w:val="16"/>
                <w:szCs w:val="16"/>
                <w:lang w:eastAsia="zh-CN" w:bidi="hi-IN"/>
              </w:rPr>
              <w:t>4</w:t>
            </w:r>
          </w:p>
        </w:tc>
        <w:tc>
          <w:tcPr>
            <w:tcW w:w="420" w:type="dxa"/>
            <w:shd w:val="clear" w:color="auto" w:fill="auto"/>
            <w:textDirection w:val="btLr"/>
            <w:vAlign w:val="center"/>
          </w:tcPr>
          <w:p w14:paraId="36147C8F" w14:textId="5975F463"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GENERAL</w:t>
            </w:r>
          </w:p>
        </w:tc>
        <w:tc>
          <w:tcPr>
            <w:tcW w:w="420" w:type="dxa"/>
            <w:shd w:val="clear" w:color="auto" w:fill="auto"/>
            <w:textDirection w:val="btLr"/>
            <w:vAlign w:val="center"/>
          </w:tcPr>
          <w:p w14:paraId="4AFB512A" w14:textId="1D2D5F7F"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EXTERNA</w:t>
            </w:r>
          </w:p>
        </w:tc>
        <w:tc>
          <w:tcPr>
            <w:tcW w:w="420" w:type="dxa"/>
            <w:shd w:val="clear" w:color="auto" w:fill="auto"/>
            <w:textDirection w:val="btLr"/>
            <w:vAlign w:val="center"/>
          </w:tcPr>
          <w:p w14:paraId="2665A295" w14:textId="70B54355"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EJECUCIÓN</w:t>
            </w:r>
          </w:p>
        </w:tc>
        <w:tc>
          <w:tcPr>
            <w:tcW w:w="420" w:type="dxa"/>
            <w:shd w:val="clear" w:color="auto" w:fill="auto"/>
            <w:textDirection w:val="btLr"/>
            <w:vAlign w:val="center"/>
          </w:tcPr>
          <w:p w14:paraId="241AFE4E" w14:textId="74E4F68E"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OPERACIONAL</w:t>
            </w:r>
          </w:p>
        </w:tc>
        <w:tc>
          <w:tcPr>
            <w:tcW w:w="1669" w:type="dxa"/>
            <w:shd w:val="clear" w:color="auto" w:fill="auto"/>
            <w:vAlign w:val="center"/>
          </w:tcPr>
          <w:p w14:paraId="3A9AB773" w14:textId="7CCB068F"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Retrasos en la liquidación del contrato por no existir mutuo acuerdo entre las partes</w:t>
            </w:r>
          </w:p>
        </w:tc>
        <w:tc>
          <w:tcPr>
            <w:tcW w:w="1411" w:type="dxa"/>
            <w:shd w:val="clear" w:color="auto" w:fill="auto"/>
            <w:vAlign w:val="center"/>
          </w:tcPr>
          <w:p w14:paraId="5C7C8AB2" w14:textId="34E682D2"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Liquidación unilateral o solicitud de liquidación judicial</w:t>
            </w:r>
          </w:p>
        </w:tc>
        <w:tc>
          <w:tcPr>
            <w:tcW w:w="420" w:type="dxa"/>
            <w:shd w:val="clear" w:color="auto" w:fill="auto"/>
            <w:vAlign w:val="center"/>
          </w:tcPr>
          <w:p w14:paraId="30E1B94A" w14:textId="0A3570C8"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420" w:type="dxa"/>
            <w:shd w:val="clear" w:color="auto" w:fill="auto"/>
            <w:vAlign w:val="center"/>
          </w:tcPr>
          <w:p w14:paraId="5E8E1191" w14:textId="3F346EDD"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420" w:type="dxa"/>
            <w:shd w:val="clear" w:color="auto" w:fill="auto"/>
            <w:vAlign w:val="center"/>
          </w:tcPr>
          <w:p w14:paraId="0B44BEAC" w14:textId="598DF5B1"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4</w:t>
            </w:r>
          </w:p>
        </w:tc>
        <w:tc>
          <w:tcPr>
            <w:tcW w:w="420" w:type="dxa"/>
            <w:shd w:val="clear" w:color="auto" w:fill="00B050"/>
            <w:textDirection w:val="btLr"/>
            <w:vAlign w:val="center"/>
          </w:tcPr>
          <w:p w14:paraId="67537B8A" w14:textId="01F918FA"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BAJO</w:t>
            </w:r>
          </w:p>
        </w:tc>
        <w:tc>
          <w:tcPr>
            <w:tcW w:w="648" w:type="dxa"/>
            <w:shd w:val="clear" w:color="auto" w:fill="auto"/>
            <w:textDirection w:val="btLr"/>
            <w:vAlign w:val="center"/>
          </w:tcPr>
          <w:p w14:paraId="08B739AC" w14:textId="10467FE5"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CONTRTISTA Y/O ICCU</w:t>
            </w:r>
          </w:p>
        </w:tc>
        <w:tc>
          <w:tcPr>
            <w:tcW w:w="1143" w:type="dxa"/>
            <w:shd w:val="clear" w:color="auto" w:fill="auto"/>
            <w:vAlign w:val="center"/>
          </w:tcPr>
          <w:p w14:paraId="782C3B78" w14:textId="3BD5BB57"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Seguir el procedimiento indicado en el manual de contratación del ICCU</w:t>
            </w:r>
          </w:p>
        </w:tc>
        <w:tc>
          <w:tcPr>
            <w:tcW w:w="425" w:type="dxa"/>
            <w:shd w:val="clear" w:color="auto" w:fill="auto"/>
            <w:vAlign w:val="center"/>
          </w:tcPr>
          <w:p w14:paraId="53F26F71" w14:textId="1180CD5A"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5" w:type="dxa"/>
            <w:shd w:val="clear" w:color="auto" w:fill="auto"/>
            <w:vAlign w:val="center"/>
          </w:tcPr>
          <w:p w14:paraId="16AA1DD7" w14:textId="1552B9E2"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5" w:type="dxa"/>
            <w:shd w:val="clear" w:color="auto" w:fill="auto"/>
            <w:vAlign w:val="center"/>
          </w:tcPr>
          <w:p w14:paraId="17478824" w14:textId="21B1D1D2"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628" w:type="dxa"/>
            <w:shd w:val="clear" w:color="auto" w:fill="00B050"/>
            <w:textDirection w:val="btLr"/>
            <w:vAlign w:val="center"/>
          </w:tcPr>
          <w:p w14:paraId="2E3E880C" w14:textId="3DCB1A0A"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BAJO</w:t>
            </w:r>
          </w:p>
        </w:tc>
        <w:tc>
          <w:tcPr>
            <w:tcW w:w="640" w:type="dxa"/>
            <w:shd w:val="clear" w:color="auto" w:fill="auto"/>
            <w:textDirection w:val="btLr"/>
            <w:vAlign w:val="center"/>
          </w:tcPr>
          <w:p w14:paraId="2FF60C54" w14:textId="0F04F04F"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SI</w:t>
            </w:r>
          </w:p>
        </w:tc>
        <w:tc>
          <w:tcPr>
            <w:tcW w:w="1306" w:type="dxa"/>
            <w:shd w:val="clear" w:color="auto" w:fill="auto"/>
            <w:textDirection w:val="btLr"/>
            <w:vAlign w:val="center"/>
          </w:tcPr>
          <w:p w14:paraId="0D43AF70" w14:textId="6C7CBAE7"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Gestores y/o Supervisores, Interventor-Contratista</w:t>
            </w:r>
          </w:p>
        </w:tc>
        <w:tc>
          <w:tcPr>
            <w:tcW w:w="1304" w:type="dxa"/>
            <w:shd w:val="clear" w:color="auto" w:fill="auto"/>
            <w:textDirection w:val="btLr"/>
            <w:vAlign w:val="center"/>
          </w:tcPr>
          <w:p w14:paraId="78AE02A6" w14:textId="0263328B"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Al inicio de la ejecución del contrato</w:t>
            </w:r>
          </w:p>
        </w:tc>
        <w:tc>
          <w:tcPr>
            <w:tcW w:w="1304" w:type="dxa"/>
            <w:textDirection w:val="btLr"/>
            <w:vAlign w:val="center"/>
          </w:tcPr>
          <w:p w14:paraId="77275A57" w14:textId="597E7768"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A la terminación de la ejecución del contrato</w:t>
            </w:r>
          </w:p>
        </w:tc>
        <w:tc>
          <w:tcPr>
            <w:tcW w:w="1509" w:type="dxa"/>
            <w:shd w:val="clear" w:color="auto" w:fill="auto"/>
            <w:vAlign w:val="center"/>
          </w:tcPr>
          <w:p w14:paraId="46A88587" w14:textId="209723BD"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Seguir el procedimiento indicado en el manual de contratación del ICCU en la etapa precontractual.</w:t>
            </w:r>
          </w:p>
        </w:tc>
        <w:tc>
          <w:tcPr>
            <w:tcW w:w="1214" w:type="dxa"/>
            <w:shd w:val="clear" w:color="auto" w:fill="auto"/>
            <w:textDirection w:val="btLr"/>
            <w:vAlign w:val="center"/>
          </w:tcPr>
          <w:p w14:paraId="4A17632F" w14:textId="21CBA04B"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CUANDO OCURRA EL EVENTO</w:t>
            </w:r>
          </w:p>
        </w:tc>
      </w:tr>
      <w:tr w:rsidR="00232109" w:rsidRPr="00A75391" w14:paraId="1B2B9B29" w14:textId="77777777" w:rsidTr="00AC2114">
        <w:trPr>
          <w:cantSplit/>
          <w:trHeight w:val="1134"/>
        </w:trPr>
        <w:tc>
          <w:tcPr>
            <w:tcW w:w="420" w:type="dxa"/>
            <w:shd w:val="clear" w:color="auto" w:fill="auto"/>
            <w:vAlign w:val="center"/>
          </w:tcPr>
          <w:p w14:paraId="006D8ABB" w14:textId="30803CBC"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lastRenderedPageBreak/>
              <w:t>1</w:t>
            </w:r>
            <w:r w:rsidR="0052447B">
              <w:rPr>
                <w:rFonts w:ascii="Gotham Narrow Book" w:eastAsia="SimSun" w:hAnsi="Gotham Narrow Book" w:cs="Arial"/>
                <w:kern w:val="3"/>
                <w:sz w:val="16"/>
                <w:szCs w:val="16"/>
                <w:lang w:eastAsia="zh-CN" w:bidi="hi-IN"/>
              </w:rPr>
              <w:t>5</w:t>
            </w:r>
          </w:p>
        </w:tc>
        <w:tc>
          <w:tcPr>
            <w:tcW w:w="420" w:type="dxa"/>
            <w:shd w:val="clear" w:color="auto" w:fill="auto"/>
            <w:textDirection w:val="btLr"/>
            <w:vAlign w:val="center"/>
          </w:tcPr>
          <w:p w14:paraId="056FD6C5" w14:textId="6418AF52"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GENERAL</w:t>
            </w:r>
          </w:p>
        </w:tc>
        <w:tc>
          <w:tcPr>
            <w:tcW w:w="420" w:type="dxa"/>
            <w:shd w:val="clear" w:color="auto" w:fill="auto"/>
            <w:textDirection w:val="btLr"/>
            <w:vAlign w:val="center"/>
          </w:tcPr>
          <w:p w14:paraId="2E8EE4D6" w14:textId="4552772E"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EXTERNA</w:t>
            </w:r>
          </w:p>
        </w:tc>
        <w:tc>
          <w:tcPr>
            <w:tcW w:w="420" w:type="dxa"/>
            <w:shd w:val="clear" w:color="auto" w:fill="auto"/>
            <w:textDirection w:val="btLr"/>
            <w:vAlign w:val="center"/>
          </w:tcPr>
          <w:p w14:paraId="3AEDBD97" w14:textId="6204FC69"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EJECUCIÓN</w:t>
            </w:r>
          </w:p>
        </w:tc>
        <w:tc>
          <w:tcPr>
            <w:tcW w:w="420" w:type="dxa"/>
            <w:shd w:val="clear" w:color="auto" w:fill="auto"/>
            <w:textDirection w:val="btLr"/>
            <w:vAlign w:val="center"/>
          </w:tcPr>
          <w:p w14:paraId="4D8F2E39" w14:textId="74543829"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REGULATORIA</w:t>
            </w:r>
          </w:p>
        </w:tc>
        <w:tc>
          <w:tcPr>
            <w:tcW w:w="1669" w:type="dxa"/>
            <w:shd w:val="clear" w:color="auto" w:fill="auto"/>
            <w:vAlign w:val="center"/>
          </w:tcPr>
          <w:p w14:paraId="08ED1322" w14:textId="67C083E6"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Modificación del régimen impositivo luego de celebrado el contrato.</w:t>
            </w:r>
          </w:p>
        </w:tc>
        <w:tc>
          <w:tcPr>
            <w:tcW w:w="1411" w:type="dxa"/>
            <w:shd w:val="clear" w:color="auto" w:fill="auto"/>
            <w:vAlign w:val="center"/>
          </w:tcPr>
          <w:p w14:paraId="0A03AB57" w14:textId="1D81B542"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Dificultades en la ejecución del contrato, probable variación del mismo</w:t>
            </w:r>
          </w:p>
        </w:tc>
        <w:tc>
          <w:tcPr>
            <w:tcW w:w="420" w:type="dxa"/>
            <w:shd w:val="clear" w:color="auto" w:fill="auto"/>
            <w:vAlign w:val="center"/>
          </w:tcPr>
          <w:p w14:paraId="49D0CD9F" w14:textId="14136C76"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3</w:t>
            </w:r>
          </w:p>
        </w:tc>
        <w:tc>
          <w:tcPr>
            <w:tcW w:w="420" w:type="dxa"/>
            <w:shd w:val="clear" w:color="auto" w:fill="auto"/>
            <w:vAlign w:val="center"/>
          </w:tcPr>
          <w:p w14:paraId="6A6D1C42" w14:textId="4834A948"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0" w:type="dxa"/>
            <w:shd w:val="clear" w:color="auto" w:fill="auto"/>
            <w:vAlign w:val="center"/>
          </w:tcPr>
          <w:p w14:paraId="76E20576" w14:textId="274F14C3"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4</w:t>
            </w:r>
          </w:p>
        </w:tc>
        <w:tc>
          <w:tcPr>
            <w:tcW w:w="420" w:type="dxa"/>
            <w:shd w:val="clear" w:color="auto" w:fill="00B050"/>
            <w:textDirection w:val="btLr"/>
            <w:vAlign w:val="center"/>
          </w:tcPr>
          <w:p w14:paraId="57F878E0" w14:textId="1C7D54D1"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BAJO</w:t>
            </w:r>
          </w:p>
        </w:tc>
        <w:tc>
          <w:tcPr>
            <w:tcW w:w="648" w:type="dxa"/>
            <w:shd w:val="clear" w:color="auto" w:fill="auto"/>
            <w:textDirection w:val="btLr"/>
            <w:vAlign w:val="center"/>
          </w:tcPr>
          <w:p w14:paraId="724210B3" w14:textId="4A718B11" w:rsidR="00232109" w:rsidRPr="00A75391" w:rsidRDefault="00232109" w:rsidP="00232109">
            <w:pPr>
              <w:spacing w:after="100" w:afterAutospacing="1"/>
              <w:ind w:left="113" w:right="113"/>
              <w:jc w:val="center"/>
              <w:rPr>
                <w:rFonts w:ascii="Gotham Narrow Book" w:eastAsia="SimSun" w:hAnsi="Gotham Narrow Book" w:cs="Arial"/>
                <w:kern w:val="3"/>
                <w:sz w:val="16"/>
                <w:szCs w:val="16"/>
                <w:highlight w:val="red"/>
                <w:lang w:eastAsia="zh-CN" w:bidi="hi-IN"/>
              </w:rPr>
            </w:pPr>
            <w:r w:rsidRPr="00A75391">
              <w:rPr>
                <w:rFonts w:ascii="Gotham Narrow Book" w:eastAsia="SimSun" w:hAnsi="Gotham Narrow Book" w:cs="Arial"/>
                <w:kern w:val="3"/>
                <w:sz w:val="16"/>
                <w:szCs w:val="16"/>
                <w:lang w:eastAsia="zh-CN" w:bidi="hi-IN"/>
              </w:rPr>
              <w:t>ICCU</w:t>
            </w:r>
          </w:p>
        </w:tc>
        <w:tc>
          <w:tcPr>
            <w:tcW w:w="1143" w:type="dxa"/>
            <w:shd w:val="clear" w:color="auto" w:fill="auto"/>
            <w:vAlign w:val="center"/>
          </w:tcPr>
          <w:p w14:paraId="6B878F5F" w14:textId="63E57D5E" w:rsidR="00232109" w:rsidRPr="00A75391" w:rsidRDefault="00232109" w:rsidP="00232109">
            <w:pPr>
              <w:spacing w:after="100" w:afterAutospacing="1"/>
              <w:jc w:val="center"/>
              <w:rPr>
                <w:rFonts w:ascii="Gotham Narrow Book" w:eastAsia="SimSun" w:hAnsi="Gotham Narrow Book" w:cs="Arial"/>
                <w:kern w:val="3"/>
                <w:sz w:val="16"/>
                <w:szCs w:val="16"/>
                <w:highlight w:val="red"/>
                <w:lang w:eastAsia="zh-CN" w:bidi="hi-IN"/>
              </w:rPr>
            </w:pPr>
            <w:r w:rsidRPr="00A75391">
              <w:rPr>
                <w:rFonts w:ascii="Gotham Narrow Book" w:eastAsia="SimSun" w:hAnsi="Gotham Narrow Book" w:cs="Arial"/>
                <w:kern w:val="3"/>
                <w:sz w:val="16"/>
                <w:szCs w:val="16"/>
                <w:lang w:eastAsia="zh-CN" w:bidi="hi-IN"/>
              </w:rPr>
              <w:t>Realizar seguimiento al régimen impositivo aplicable al tipo de contrato</w:t>
            </w:r>
          </w:p>
        </w:tc>
        <w:tc>
          <w:tcPr>
            <w:tcW w:w="425" w:type="dxa"/>
            <w:shd w:val="clear" w:color="auto" w:fill="auto"/>
            <w:vAlign w:val="center"/>
          </w:tcPr>
          <w:p w14:paraId="4A942287" w14:textId="5F601EFD"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425" w:type="dxa"/>
            <w:shd w:val="clear" w:color="auto" w:fill="auto"/>
            <w:vAlign w:val="center"/>
          </w:tcPr>
          <w:p w14:paraId="2FFD67FD" w14:textId="3627DFA6"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5" w:type="dxa"/>
            <w:shd w:val="clear" w:color="auto" w:fill="auto"/>
            <w:vAlign w:val="center"/>
          </w:tcPr>
          <w:p w14:paraId="278B31AC" w14:textId="32BBAA1D"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3</w:t>
            </w:r>
          </w:p>
        </w:tc>
        <w:tc>
          <w:tcPr>
            <w:tcW w:w="628" w:type="dxa"/>
            <w:shd w:val="clear" w:color="auto" w:fill="00B050"/>
            <w:textDirection w:val="btLr"/>
            <w:vAlign w:val="center"/>
          </w:tcPr>
          <w:p w14:paraId="21FD6861" w14:textId="682BDB8B"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BAJO</w:t>
            </w:r>
          </w:p>
        </w:tc>
        <w:tc>
          <w:tcPr>
            <w:tcW w:w="640" w:type="dxa"/>
            <w:shd w:val="clear" w:color="auto" w:fill="auto"/>
            <w:textDirection w:val="btLr"/>
            <w:vAlign w:val="center"/>
          </w:tcPr>
          <w:p w14:paraId="119A235D" w14:textId="1AE87B39"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SI</w:t>
            </w:r>
          </w:p>
        </w:tc>
        <w:tc>
          <w:tcPr>
            <w:tcW w:w="1306" w:type="dxa"/>
            <w:shd w:val="clear" w:color="auto" w:fill="auto"/>
            <w:textDirection w:val="btLr"/>
            <w:vAlign w:val="center"/>
          </w:tcPr>
          <w:p w14:paraId="614B5D42" w14:textId="0F071862"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Gestores y/o Supervisores Interventor-Contratista</w:t>
            </w:r>
          </w:p>
        </w:tc>
        <w:tc>
          <w:tcPr>
            <w:tcW w:w="1304" w:type="dxa"/>
            <w:shd w:val="clear" w:color="auto" w:fill="auto"/>
            <w:textDirection w:val="btLr"/>
            <w:vAlign w:val="center"/>
          </w:tcPr>
          <w:p w14:paraId="234588D7" w14:textId="2EBFCC23"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Etapa precontractual</w:t>
            </w:r>
          </w:p>
        </w:tc>
        <w:tc>
          <w:tcPr>
            <w:tcW w:w="1304" w:type="dxa"/>
            <w:textDirection w:val="btLr"/>
            <w:vAlign w:val="center"/>
          </w:tcPr>
          <w:p w14:paraId="0FCDC2B7" w14:textId="3ED0E534"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A la terminación de la ejecución del contrato</w:t>
            </w:r>
          </w:p>
        </w:tc>
        <w:tc>
          <w:tcPr>
            <w:tcW w:w="1509" w:type="dxa"/>
            <w:shd w:val="clear" w:color="auto" w:fill="auto"/>
            <w:vAlign w:val="center"/>
          </w:tcPr>
          <w:p w14:paraId="3D9F6E1B" w14:textId="6F486132"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 xml:space="preserve">Vigilancia de los cambios del régimen impositivo </w:t>
            </w:r>
          </w:p>
        </w:tc>
        <w:tc>
          <w:tcPr>
            <w:tcW w:w="1214" w:type="dxa"/>
            <w:shd w:val="clear" w:color="auto" w:fill="auto"/>
            <w:textDirection w:val="btLr"/>
            <w:vAlign w:val="center"/>
          </w:tcPr>
          <w:p w14:paraId="284FDF05" w14:textId="415859E7"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MENSUAL</w:t>
            </w:r>
          </w:p>
        </w:tc>
      </w:tr>
      <w:tr w:rsidR="00232109" w:rsidRPr="00A75391" w14:paraId="66E5927D" w14:textId="77777777" w:rsidTr="00AC2114">
        <w:trPr>
          <w:cantSplit/>
          <w:trHeight w:val="1134"/>
        </w:trPr>
        <w:tc>
          <w:tcPr>
            <w:tcW w:w="420" w:type="dxa"/>
            <w:shd w:val="clear" w:color="auto" w:fill="auto"/>
            <w:vAlign w:val="center"/>
          </w:tcPr>
          <w:p w14:paraId="3248EE67" w14:textId="71252047" w:rsidR="00232109" w:rsidRPr="00A75391" w:rsidRDefault="0052447B" w:rsidP="00232109">
            <w:pPr>
              <w:spacing w:after="100" w:afterAutospacing="1"/>
              <w:jc w:val="center"/>
              <w:rPr>
                <w:rFonts w:ascii="Gotham Narrow Book" w:eastAsia="SimSun" w:hAnsi="Gotham Narrow Book" w:cs="Arial"/>
                <w:kern w:val="3"/>
                <w:sz w:val="16"/>
                <w:szCs w:val="16"/>
                <w:lang w:eastAsia="zh-CN" w:bidi="hi-IN"/>
              </w:rPr>
            </w:pPr>
            <w:r>
              <w:rPr>
                <w:rFonts w:ascii="Gotham Narrow Book" w:eastAsia="SimSun" w:hAnsi="Gotham Narrow Book" w:cs="Arial"/>
                <w:kern w:val="3"/>
                <w:sz w:val="16"/>
                <w:szCs w:val="16"/>
                <w:lang w:eastAsia="zh-CN" w:bidi="hi-IN"/>
              </w:rPr>
              <w:t>16</w:t>
            </w:r>
          </w:p>
        </w:tc>
        <w:tc>
          <w:tcPr>
            <w:tcW w:w="420" w:type="dxa"/>
            <w:shd w:val="clear" w:color="auto" w:fill="auto"/>
            <w:textDirection w:val="btLr"/>
            <w:vAlign w:val="center"/>
          </w:tcPr>
          <w:p w14:paraId="32EEB824" w14:textId="1E10CF48"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GENERAL</w:t>
            </w:r>
          </w:p>
        </w:tc>
        <w:tc>
          <w:tcPr>
            <w:tcW w:w="420" w:type="dxa"/>
            <w:shd w:val="clear" w:color="auto" w:fill="auto"/>
            <w:textDirection w:val="btLr"/>
            <w:vAlign w:val="center"/>
          </w:tcPr>
          <w:p w14:paraId="0B1B04F0" w14:textId="398EB5C4"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INTERNA</w:t>
            </w:r>
          </w:p>
        </w:tc>
        <w:tc>
          <w:tcPr>
            <w:tcW w:w="420" w:type="dxa"/>
            <w:shd w:val="clear" w:color="auto" w:fill="auto"/>
            <w:textDirection w:val="btLr"/>
            <w:vAlign w:val="center"/>
          </w:tcPr>
          <w:p w14:paraId="26992615" w14:textId="03DD6478"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EJECUCIÓN</w:t>
            </w:r>
          </w:p>
        </w:tc>
        <w:tc>
          <w:tcPr>
            <w:tcW w:w="420" w:type="dxa"/>
            <w:shd w:val="clear" w:color="auto" w:fill="auto"/>
            <w:textDirection w:val="btLr"/>
            <w:vAlign w:val="center"/>
          </w:tcPr>
          <w:p w14:paraId="5C56C4A0" w14:textId="1C98CED0"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ECONÓMICO</w:t>
            </w:r>
          </w:p>
        </w:tc>
        <w:tc>
          <w:tcPr>
            <w:tcW w:w="1669" w:type="dxa"/>
            <w:shd w:val="clear" w:color="auto" w:fill="auto"/>
            <w:vAlign w:val="center"/>
          </w:tcPr>
          <w:p w14:paraId="07C21588" w14:textId="5ED1C51B"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291AA3">
              <w:rPr>
                <w:rFonts w:ascii="Gotham Narrow Book" w:eastAsia="SimSun" w:hAnsi="Gotham Narrow Book" w:cs="Arial"/>
                <w:kern w:val="3"/>
                <w:sz w:val="16"/>
                <w:szCs w:val="16"/>
                <w:lang w:eastAsia="zh-CN" w:bidi="hi-IN"/>
              </w:rPr>
              <w:t>Variación de los precios del mercado;</w:t>
            </w:r>
            <w:r w:rsidRPr="00A75391">
              <w:rPr>
                <w:rFonts w:ascii="Gotham Narrow Book" w:eastAsia="SimSun" w:hAnsi="Gotham Narrow Book" w:cs="Arial"/>
                <w:kern w:val="3"/>
                <w:sz w:val="16"/>
                <w:szCs w:val="16"/>
                <w:lang w:eastAsia="zh-CN" w:bidi="hi-IN"/>
              </w:rPr>
              <w:t xml:space="preserve"> Precio fijo sin reajuste. No se cancelarán reajustes luego el contratista asume los cambios en el mercado y no reclamará ni pretenderá reajustes, así mismo, asume el riesgo de pago por unidad de medida y precio unitario.</w:t>
            </w:r>
          </w:p>
        </w:tc>
        <w:tc>
          <w:tcPr>
            <w:tcW w:w="1411" w:type="dxa"/>
            <w:shd w:val="clear" w:color="auto" w:fill="auto"/>
            <w:vAlign w:val="center"/>
          </w:tcPr>
          <w:p w14:paraId="3BC0A8FF" w14:textId="0CDFE85F"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Incremento en el costo de las actividades de construcción</w:t>
            </w:r>
          </w:p>
        </w:tc>
        <w:tc>
          <w:tcPr>
            <w:tcW w:w="420" w:type="dxa"/>
            <w:shd w:val="clear" w:color="auto" w:fill="auto"/>
            <w:vAlign w:val="center"/>
          </w:tcPr>
          <w:p w14:paraId="69200704" w14:textId="04E23E5C"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0" w:type="dxa"/>
            <w:shd w:val="clear" w:color="auto" w:fill="auto"/>
            <w:vAlign w:val="center"/>
          </w:tcPr>
          <w:p w14:paraId="0CBA1021" w14:textId="767F0B96"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420" w:type="dxa"/>
            <w:shd w:val="clear" w:color="auto" w:fill="auto"/>
            <w:vAlign w:val="center"/>
          </w:tcPr>
          <w:p w14:paraId="59097623" w14:textId="02EC743B"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3</w:t>
            </w:r>
          </w:p>
        </w:tc>
        <w:tc>
          <w:tcPr>
            <w:tcW w:w="420" w:type="dxa"/>
            <w:shd w:val="clear" w:color="auto" w:fill="00B050"/>
            <w:textDirection w:val="btLr"/>
            <w:vAlign w:val="center"/>
          </w:tcPr>
          <w:p w14:paraId="5B0606BD" w14:textId="0DC7F5CA"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BAJO</w:t>
            </w:r>
          </w:p>
        </w:tc>
        <w:tc>
          <w:tcPr>
            <w:tcW w:w="648" w:type="dxa"/>
            <w:shd w:val="clear" w:color="auto" w:fill="auto"/>
            <w:textDirection w:val="btLr"/>
            <w:vAlign w:val="center"/>
          </w:tcPr>
          <w:p w14:paraId="113D5B54" w14:textId="182BEC5B"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CONTRATISTA</w:t>
            </w:r>
            <w:r w:rsidR="00127D78">
              <w:rPr>
                <w:rFonts w:ascii="Gotham Narrow Book" w:eastAsia="SimSun" w:hAnsi="Gotham Narrow Book" w:cs="Arial"/>
                <w:kern w:val="3"/>
                <w:sz w:val="16"/>
                <w:szCs w:val="16"/>
                <w:lang w:eastAsia="zh-CN" w:bidi="hi-IN"/>
              </w:rPr>
              <w:t xml:space="preserve"> E ICCU</w:t>
            </w:r>
          </w:p>
        </w:tc>
        <w:tc>
          <w:tcPr>
            <w:tcW w:w="1143" w:type="dxa"/>
            <w:shd w:val="clear" w:color="auto" w:fill="auto"/>
            <w:vAlign w:val="center"/>
          </w:tcPr>
          <w:p w14:paraId="79E550BF" w14:textId="0AFEA0D4"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 xml:space="preserve">Recopilación de datos estadísticos e información sobre comportamiento histórico de precios, durante la etapa precontractual. Atención al comportamiento de </w:t>
            </w:r>
            <w:r w:rsidRPr="00A75391">
              <w:rPr>
                <w:rFonts w:ascii="Gotham Narrow Book" w:eastAsia="SimSun" w:hAnsi="Gotham Narrow Book" w:cs="Arial"/>
                <w:kern w:val="3"/>
                <w:sz w:val="16"/>
                <w:szCs w:val="16"/>
                <w:lang w:eastAsia="zh-CN" w:bidi="hi-IN"/>
              </w:rPr>
              <w:lastRenderedPageBreak/>
              <w:t>precios en la etapa contractual</w:t>
            </w:r>
          </w:p>
        </w:tc>
        <w:tc>
          <w:tcPr>
            <w:tcW w:w="425" w:type="dxa"/>
            <w:shd w:val="clear" w:color="auto" w:fill="auto"/>
            <w:vAlign w:val="center"/>
          </w:tcPr>
          <w:p w14:paraId="6D57A82B" w14:textId="656C9E09"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lastRenderedPageBreak/>
              <w:t>1</w:t>
            </w:r>
          </w:p>
        </w:tc>
        <w:tc>
          <w:tcPr>
            <w:tcW w:w="425" w:type="dxa"/>
            <w:shd w:val="clear" w:color="auto" w:fill="auto"/>
            <w:vAlign w:val="center"/>
          </w:tcPr>
          <w:p w14:paraId="56DB7254" w14:textId="12F7A1E1"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5" w:type="dxa"/>
            <w:shd w:val="clear" w:color="auto" w:fill="auto"/>
            <w:vAlign w:val="center"/>
          </w:tcPr>
          <w:p w14:paraId="3BBDF255" w14:textId="4109E9B6"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628" w:type="dxa"/>
            <w:shd w:val="clear" w:color="auto" w:fill="00B050"/>
            <w:textDirection w:val="btLr"/>
            <w:vAlign w:val="center"/>
          </w:tcPr>
          <w:p w14:paraId="01067D5A" w14:textId="04C9D7FC"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BAJO</w:t>
            </w:r>
          </w:p>
        </w:tc>
        <w:tc>
          <w:tcPr>
            <w:tcW w:w="640" w:type="dxa"/>
            <w:shd w:val="clear" w:color="auto" w:fill="auto"/>
            <w:textDirection w:val="btLr"/>
            <w:vAlign w:val="center"/>
          </w:tcPr>
          <w:p w14:paraId="71038A55" w14:textId="25B80350"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SI</w:t>
            </w:r>
          </w:p>
        </w:tc>
        <w:tc>
          <w:tcPr>
            <w:tcW w:w="1306" w:type="dxa"/>
            <w:shd w:val="clear" w:color="auto" w:fill="auto"/>
            <w:textDirection w:val="btLr"/>
            <w:vAlign w:val="center"/>
          </w:tcPr>
          <w:p w14:paraId="2FDED844" w14:textId="09F48DA8"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CONTRATISTA</w:t>
            </w:r>
          </w:p>
        </w:tc>
        <w:tc>
          <w:tcPr>
            <w:tcW w:w="1304" w:type="dxa"/>
            <w:shd w:val="clear" w:color="auto" w:fill="auto"/>
            <w:textDirection w:val="btLr"/>
            <w:vAlign w:val="center"/>
          </w:tcPr>
          <w:p w14:paraId="131B719D" w14:textId="0998129B"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Al inicio de la ejecución del contrato</w:t>
            </w:r>
          </w:p>
        </w:tc>
        <w:tc>
          <w:tcPr>
            <w:tcW w:w="1304" w:type="dxa"/>
            <w:textDirection w:val="btLr"/>
            <w:vAlign w:val="center"/>
          </w:tcPr>
          <w:p w14:paraId="7BD2C16C" w14:textId="24B478EB"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A la terminación de la ejecución del contrato</w:t>
            </w:r>
          </w:p>
        </w:tc>
        <w:tc>
          <w:tcPr>
            <w:tcW w:w="1509" w:type="dxa"/>
            <w:shd w:val="clear" w:color="auto" w:fill="auto"/>
            <w:vAlign w:val="center"/>
          </w:tcPr>
          <w:p w14:paraId="1EE23D66" w14:textId="0E701C66"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Atención al comportamiento de precios. Retroalimentación en los procedimientos adelantados por los responsables del tratamiento.</w:t>
            </w:r>
          </w:p>
        </w:tc>
        <w:tc>
          <w:tcPr>
            <w:tcW w:w="1214" w:type="dxa"/>
            <w:shd w:val="clear" w:color="auto" w:fill="auto"/>
            <w:textDirection w:val="btLr"/>
            <w:vAlign w:val="center"/>
          </w:tcPr>
          <w:p w14:paraId="685A2FB8" w14:textId="73D1FAEB"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MENSUAL</w:t>
            </w:r>
          </w:p>
        </w:tc>
      </w:tr>
      <w:tr w:rsidR="00136223" w:rsidRPr="00A75391" w14:paraId="6A746AC1" w14:textId="77777777" w:rsidTr="00AC2114">
        <w:trPr>
          <w:cantSplit/>
          <w:trHeight w:val="1134"/>
        </w:trPr>
        <w:tc>
          <w:tcPr>
            <w:tcW w:w="420" w:type="dxa"/>
            <w:shd w:val="clear" w:color="auto" w:fill="auto"/>
            <w:vAlign w:val="center"/>
          </w:tcPr>
          <w:p w14:paraId="6BAB86A5" w14:textId="1CB328B7" w:rsidR="00136223" w:rsidRPr="00A75391" w:rsidRDefault="0052447B" w:rsidP="00136223">
            <w:pPr>
              <w:spacing w:after="100" w:afterAutospacing="1"/>
              <w:jc w:val="center"/>
              <w:rPr>
                <w:rFonts w:ascii="Gotham Narrow Book" w:eastAsia="SimSun" w:hAnsi="Gotham Narrow Book" w:cs="Arial"/>
                <w:kern w:val="3"/>
                <w:sz w:val="16"/>
                <w:szCs w:val="16"/>
                <w:lang w:eastAsia="zh-CN" w:bidi="hi-IN"/>
              </w:rPr>
            </w:pPr>
            <w:r>
              <w:rPr>
                <w:rFonts w:ascii="Arial" w:eastAsia="SimSun" w:hAnsi="Arial" w:cs="Arial"/>
                <w:kern w:val="3"/>
                <w:sz w:val="16"/>
                <w:szCs w:val="16"/>
                <w:lang w:eastAsia="zh-CN" w:bidi="hi-IN"/>
              </w:rPr>
              <w:t>17</w:t>
            </w:r>
          </w:p>
        </w:tc>
        <w:tc>
          <w:tcPr>
            <w:tcW w:w="420" w:type="dxa"/>
            <w:shd w:val="clear" w:color="auto" w:fill="auto"/>
            <w:textDirection w:val="btLr"/>
            <w:vAlign w:val="center"/>
          </w:tcPr>
          <w:p w14:paraId="2E5951E4" w14:textId="1BA7ABA7" w:rsidR="00136223" w:rsidRPr="00A75391" w:rsidRDefault="00136223" w:rsidP="00136223">
            <w:pPr>
              <w:spacing w:after="100" w:afterAutospacing="1"/>
              <w:ind w:left="113" w:right="113"/>
              <w:jc w:val="center"/>
              <w:rPr>
                <w:rFonts w:ascii="Gotham Narrow Book" w:eastAsia="SimSun" w:hAnsi="Gotham Narrow Book" w:cs="Arial"/>
                <w:kern w:val="3"/>
                <w:sz w:val="16"/>
                <w:szCs w:val="16"/>
                <w:lang w:eastAsia="zh-CN" w:bidi="hi-IN"/>
              </w:rPr>
            </w:pPr>
            <w:r w:rsidRPr="00DD0204">
              <w:rPr>
                <w:rFonts w:ascii="Arial" w:eastAsia="SimSun" w:hAnsi="Arial" w:cs="Arial"/>
                <w:kern w:val="3"/>
                <w:sz w:val="16"/>
                <w:szCs w:val="16"/>
                <w:lang w:eastAsia="zh-CN" w:bidi="hi-IN"/>
              </w:rPr>
              <w:t>GENERAL</w:t>
            </w:r>
          </w:p>
        </w:tc>
        <w:tc>
          <w:tcPr>
            <w:tcW w:w="420" w:type="dxa"/>
            <w:shd w:val="clear" w:color="auto" w:fill="auto"/>
            <w:textDirection w:val="btLr"/>
            <w:vAlign w:val="center"/>
          </w:tcPr>
          <w:p w14:paraId="33A76BAD" w14:textId="26023538" w:rsidR="00136223" w:rsidRPr="00A75391" w:rsidRDefault="00136223" w:rsidP="00136223">
            <w:pPr>
              <w:spacing w:after="100" w:afterAutospacing="1"/>
              <w:ind w:left="113" w:right="113"/>
              <w:jc w:val="center"/>
              <w:rPr>
                <w:rFonts w:ascii="Gotham Narrow Book" w:eastAsia="SimSun" w:hAnsi="Gotham Narrow Book" w:cs="Arial"/>
                <w:kern w:val="3"/>
                <w:sz w:val="16"/>
                <w:szCs w:val="16"/>
                <w:lang w:eastAsia="zh-CN" w:bidi="hi-IN"/>
              </w:rPr>
            </w:pPr>
            <w:r w:rsidRPr="00DD0204">
              <w:rPr>
                <w:rFonts w:ascii="Arial" w:eastAsia="SimSun" w:hAnsi="Arial" w:cs="Arial"/>
                <w:kern w:val="3"/>
                <w:sz w:val="16"/>
                <w:szCs w:val="16"/>
                <w:lang w:eastAsia="zh-CN" w:bidi="hi-IN"/>
              </w:rPr>
              <w:t>EXTERNA</w:t>
            </w:r>
          </w:p>
        </w:tc>
        <w:tc>
          <w:tcPr>
            <w:tcW w:w="420" w:type="dxa"/>
            <w:shd w:val="clear" w:color="auto" w:fill="auto"/>
            <w:textDirection w:val="btLr"/>
            <w:vAlign w:val="center"/>
          </w:tcPr>
          <w:p w14:paraId="38DA8924" w14:textId="1A5DDC76" w:rsidR="00136223" w:rsidRPr="00A75391" w:rsidRDefault="00136223" w:rsidP="00136223">
            <w:pPr>
              <w:spacing w:after="100" w:afterAutospacing="1"/>
              <w:ind w:left="113" w:right="113"/>
              <w:jc w:val="center"/>
              <w:rPr>
                <w:rFonts w:ascii="Gotham Narrow Book" w:eastAsia="SimSun" w:hAnsi="Gotham Narrow Book" w:cs="Arial"/>
                <w:kern w:val="3"/>
                <w:sz w:val="16"/>
                <w:szCs w:val="16"/>
                <w:lang w:eastAsia="zh-CN" w:bidi="hi-IN"/>
              </w:rPr>
            </w:pPr>
            <w:r w:rsidRPr="00DD0204">
              <w:rPr>
                <w:rFonts w:ascii="Arial" w:eastAsia="SimSun" w:hAnsi="Arial" w:cs="Arial"/>
                <w:kern w:val="3"/>
                <w:sz w:val="16"/>
                <w:szCs w:val="16"/>
                <w:lang w:eastAsia="zh-CN" w:bidi="hi-IN"/>
              </w:rPr>
              <w:t>EJECUCIÓN</w:t>
            </w:r>
          </w:p>
        </w:tc>
        <w:tc>
          <w:tcPr>
            <w:tcW w:w="420" w:type="dxa"/>
            <w:shd w:val="clear" w:color="auto" w:fill="auto"/>
            <w:textDirection w:val="btLr"/>
            <w:vAlign w:val="center"/>
          </w:tcPr>
          <w:p w14:paraId="32CBF3E2" w14:textId="19DBE282" w:rsidR="00136223" w:rsidRPr="00A75391" w:rsidRDefault="00136223" w:rsidP="00136223">
            <w:pPr>
              <w:spacing w:after="100" w:afterAutospacing="1"/>
              <w:ind w:left="113" w:right="113"/>
              <w:jc w:val="center"/>
              <w:rPr>
                <w:rFonts w:ascii="Gotham Narrow Book" w:eastAsia="SimSun" w:hAnsi="Gotham Narrow Book" w:cs="Arial"/>
                <w:kern w:val="3"/>
                <w:sz w:val="16"/>
                <w:szCs w:val="16"/>
                <w:lang w:eastAsia="zh-CN" w:bidi="hi-IN"/>
              </w:rPr>
            </w:pPr>
            <w:r w:rsidRPr="00DD0204">
              <w:rPr>
                <w:rFonts w:ascii="Arial" w:eastAsia="SimSun" w:hAnsi="Arial" w:cs="Arial"/>
                <w:kern w:val="3"/>
                <w:sz w:val="16"/>
                <w:szCs w:val="16"/>
                <w:lang w:eastAsia="zh-CN" w:bidi="hi-IN"/>
              </w:rPr>
              <w:t>OPERACIONAL</w:t>
            </w:r>
          </w:p>
        </w:tc>
        <w:tc>
          <w:tcPr>
            <w:tcW w:w="1669" w:type="dxa"/>
            <w:shd w:val="clear" w:color="auto" w:fill="auto"/>
            <w:vAlign w:val="center"/>
          </w:tcPr>
          <w:p w14:paraId="5557FBB8" w14:textId="7E3C3248" w:rsidR="00136223" w:rsidRPr="00A75391" w:rsidRDefault="00136223" w:rsidP="00136223">
            <w:pPr>
              <w:spacing w:after="100" w:afterAutospacing="1"/>
              <w:jc w:val="center"/>
              <w:rPr>
                <w:rFonts w:ascii="Gotham Narrow Book" w:eastAsia="SimSun" w:hAnsi="Gotham Narrow Book" w:cs="Arial"/>
                <w:kern w:val="3"/>
                <w:sz w:val="16"/>
                <w:szCs w:val="16"/>
                <w:lang w:eastAsia="zh-CN" w:bidi="hi-IN"/>
              </w:rPr>
            </w:pPr>
            <w:r>
              <w:rPr>
                <w:rFonts w:ascii="Arial" w:eastAsia="SimSun" w:hAnsi="Arial" w:cs="Arial"/>
                <w:kern w:val="3"/>
                <w:sz w:val="16"/>
                <w:szCs w:val="16"/>
                <w:lang w:eastAsia="zh-CN" w:bidi="hi-IN"/>
              </w:rPr>
              <w:t>Imposibilidad de accesibilidad o desplazamientos de maquinaria y equipos para la ejecución de las obras en la zona de influencia del proyecto</w:t>
            </w:r>
            <w:r w:rsidRPr="00DD0204">
              <w:rPr>
                <w:rFonts w:ascii="Arial" w:eastAsia="SimSun" w:hAnsi="Arial" w:cs="Arial"/>
                <w:kern w:val="3"/>
                <w:sz w:val="16"/>
                <w:szCs w:val="16"/>
                <w:lang w:eastAsia="zh-CN" w:bidi="hi-IN"/>
              </w:rPr>
              <w:t>.</w:t>
            </w:r>
          </w:p>
        </w:tc>
        <w:tc>
          <w:tcPr>
            <w:tcW w:w="1411" w:type="dxa"/>
            <w:shd w:val="clear" w:color="auto" w:fill="auto"/>
            <w:vAlign w:val="center"/>
          </w:tcPr>
          <w:p w14:paraId="2B609AC9" w14:textId="58E22868" w:rsidR="00136223" w:rsidRPr="00A75391" w:rsidRDefault="00136223" w:rsidP="00136223">
            <w:pPr>
              <w:spacing w:after="100" w:afterAutospacing="1"/>
              <w:jc w:val="center"/>
              <w:rPr>
                <w:rFonts w:ascii="Gotham Narrow Book" w:eastAsia="SimSun" w:hAnsi="Gotham Narrow Book" w:cs="Arial"/>
                <w:kern w:val="3"/>
                <w:sz w:val="16"/>
                <w:szCs w:val="16"/>
                <w:lang w:eastAsia="zh-CN" w:bidi="hi-IN"/>
              </w:rPr>
            </w:pPr>
            <w:r w:rsidRPr="00DD0204">
              <w:rPr>
                <w:rFonts w:ascii="Arial" w:eastAsia="SimSun" w:hAnsi="Arial" w:cs="Arial"/>
                <w:kern w:val="3"/>
                <w:sz w:val="16"/>
                <w:szCs w:val="16"/>
                <w:lang w:eastAsia="zh-CN" w:bidi="hi-IN"/>
              </w:rPr>
              <w:t>Incremento en el costo de las actividades de construcción</w:t>
            </w:r>
          </w:p>
        </w:tc>
        <w:tc>
          <w:tcPr>
            <w:tcW w:w="420" w:type="dxa"/>
            <w:shd w:val="clear" w:color="auto" w:fill="auto"/>
            <w:vAlign w:val="center"/>
          </w:tcPr>
          <w:p w14:paraId="341EDBCD" w14:textId="47906EF9" w:rsidR="00136223" w:rsidRPr="00A75391" w:rsidRDefault="00136223" w:rsidP="00136223">
            <w:pPr>
              <w:spacing w:after="100" w:afterAutospacing="1"/>
              <w:jc w:val="center"/>
              <w:rPr>
                <w:rFonts w:ascii="Gotham Narrow Book" w:eastAsia="SimSun" w:hAnsi="Gotham Narrow Book" w:cs="Arial"/>
                <w:kern w:val="3"/>
                <w:sz w:val="16"/>
                <w:szCs w:val="16"/>
                <w:lang w:eastAsia="zh-CN" w:bidi="hi-IN"/>
              </w:rPr>
            </w:pPr>
            <w:r w:rsidRPr="00DD0204">
              <w:rPr>
                <w:rFonts w:ascii="Arial" w:eastAsia="SimSun" w:hAnsi="Arial" w:cs="Arial"/>
                <w:kern w:val="3"/>
                <w:sz w:val="16"/>
                <w:szCs w:val="16"/>
                <w:lang w:eastAsia="zh-CN" w:bidi="hi-IN"/>
              </w:rPr>
              <w:t>2</w:t>
            </w:r>
          </w:p>
        </w:tc>
        <w:tc>
          <w:tcPr>
            <w:tcW w:w="420" w:type="dxa"/>
            <w:shd w:val="clear" w:color="auto" w:fill="auto"/>
            <w:vAlign w:val="center"/>
          </w:tcPr>
          <w:p w14:paraId="1EE30597" w14:textId="54F874F3" w:rsidR="00136223" w:rsidRPr="00A75391" w:rsidRDefault="00136223" w:rsidP="00136223">
            <w:pPr>
              <w:spacing w:after="100" w:afterAutospacing="1"/>
              <w:jc w:val="center"/>
              <w:rPr>
                <w:rFonts w:ascii="Gotham Narrow Book" w:eastAsia="SimSun" w:hAnsi="Gotham Narrow Book" w:cs="Arial"/>
                <w:kern w:val="3"/>
                <w:sz w:val="16"/>
                <w:szCs w:val="16"/>
                <w:lang w:eastAsia="zh-CN" w:bidi="hi-IN"/>
              </w:rPr>
            </w:pPr>
            <w:r w:rsidRPr="00DD0204">
              <w:rPr>
                <w:rFonts w:ascii="Arial" w:eastAsia="SimSun" w:hAnsi="Arial" w:cs="Arial"/>
                <w:kern w:val="3"/>
                <w:sz w:val="16"/>
                <w:szCs w:val="16"/>
                <w:lang w:eastAsia="zh-CN" w:bidi="hi-IN"/>
              </w:rPr>
              <w:t>4</w:t>
            </w:r>
          </w:p>
        </w:tc>
        <w:tc>
          <w:tcPr>
            <w:tcW w:w="420" w:type="dxa"/>
            <w:shd w:val="clear" w:color="auto" w:fill="auto"/>
            <w:vAlign w:val="center"/>
          </w:tcPr>
          <w:p w14:paraId="065A3B97" w14:textId="7D898FC6" w:rsidR="00136223" w:rsidRPr="00A75391" w:rsidRDefault="00136223" w:rsidP="00136223">
            <w:pPr>
              <w:spacing w:after="100" w:afterAutospacing="1"/>
              <w:jc w:val="center"/>
              <w:rPr>
                <w:rFonts w:ascii="Gotham Narrow Book" w:eastAsia="SimSun" w:hAnsi="Gotham Narrow Book" w:cs="Arial"/>
                <w:kern w:val="3"/>
                <w:sz w:val="16"/>
                <w:szCs w:val="16"/>
                <w:lang w:eastAsia="zh-CN" w:bidi="hi-IN"/>
              </w:rPr>
            </w:pPr>
            <w:r w:rsidRPr="00DD0204">
              <w:rPr>
                <w:rFonts w:ascii="Arial" w:eastAsia="SimSun" w:hAnsi="Arial" w:cs="Arial"/>
                <w:kern w:val="3"/>
                <w:sz w:val="16"/>
                <w:szCs w:val="16"/>
                <w:lang w:eastAsia="zh-CN" w:bidi="hi-IN"/>
              </w:rPr>
              <w:t>6</w:t>
            </w:r>
          </w:p>
        </w:tc>
        <w:tc>
          <w:tcPr>
            <w:tcW w:w="420" w:type="dxa"/>
            <w:shd w:val="clear" w:color="auto" w:fill="FF6600"/>
            <w:textDirection w:val="btLr"/>
            <w:vAlign w:val="center"/>
          </w:tcPr>
          <w:p w14:paraId="4EACB924" w14:textId="1DDD020D" w:rsidR="00136223" w:rsidRPr="00A75391" w:rsidRDefault="00136223" w:rsidP="00136223">
            <w:pPr>
              <w:spacing w:after="100" w:afterAutospacing="1"/>
              <w:ind w:left="113" w:right="113"/>
              <w:jc w:val="center"/>
              <w:rPr>
                <w:rFonts w:ascii="Gotham Narrow Book" w:eastAsia="SimSun" w:hAnsi="Gotham Narrow Book" w:cs="Arial"/>
                <w:kern w:val="3"/>
                <w:sz w:val="16"/>
                <w:szCs w:val="16"/>
                <w:lang w:eastAsia="zh-CN" w:bidi="hi-IN"/>
              </w:rPr>
            </w:pPr>
            <w:r w:rsidRPr="00DD0204">
              <w:rPr>
                <w:rFonts w:ascii="Arial" w:eastAsia="SimSun" w:hAnsi="Arial" w:cs="Arial"/>
                <w:kern w:val="3"/>
                <w:sz w:val="16"/>
                <w:szCs w:val="16"/>
                <w:lang w:eastAsia="zh-CN" w:bidi="hi-IN"/>
              </w:rPr>
              <w:t>ALTO</w:t>
            </w:r>
          </w:p>
        </w:tc>
        <w:tc>
          <w:tcPr>
            <w:tcW w:w="648" w:type="dxa"/>
            <w:shd w:val="clear" w:color="auto" w:fill="auto"/>
            <w:textDirection w:val="btLr"/>
            <w:vAlign w:val="center"/>
          </w:tcPr>
          <w:p w14:paraId="53477723" w14:textId="782A6806" w:rsidR="00136223" w:rsidRPr="00A75391" w:rsidRDefault="00136223" w:rsidP="00136223">
            <w:pPr>
              <w:spacing w:after="100" w:afterAutospacing="1"/>
              <w:ind w:left="113" w:right="113"/>
              <w:jc w:val="center"/>
              <w:rPr>
                <w:rFonts w:ascii="Gotham Narrow Book" w:eastAsia="SimSun" w:hAnsi="Gotham Narrow Book" w:cs="Arial"/>
                <w:kern w:val="3"/>
                <w:sz w:val="16"/>
                <w:szCs w:val="16"/>
                <w:lang w:eastAsia="zh-CN" w:bidi="hi-IN"/>
              </w:rPr>
            </w:pPr>
            <w:r w:rsidRPr="00DD0204">
              <w:rPr>
                <w:rFonts w:ascii="Arial" w:eastAsia="SimSun" w:hAnsi="Arial" w:cs="Arial"/>
                <w:kern w:val="3"/>
                <w:sz w:val="16"/>
                <w:szCs w:val="16"/>
                <w:lang w:eastAsia="zh-CN" w:bidi="hi-IN"/>
              </w:rPr>
              <w:t>CONTRATISTA</w:t>
            </w:r>
            <w:r w:rsidR="00127D78">
              <w:rPr>
                <w:rFonts w:ascii="Arial" w:eastAsia="SimSun" w:hAnsi="Arial" w:cs="Arial"/>
                <w:kern w:val="3"/>
                <w:sz w:val="16"/>
                <w:szCs w:val="16"/>
                <w:lang w:eastAsia="zh-CN" w:bidi="hi-IN"/>
              </w:rPr>
              <w:t xml:space="preserve"> E </w:t>
            </w:r>
            <w:r w:rsidR="0069776D">
              <w:rPr>
                <w:rFonts w:ascii="Arial" w:eastAsia="SimSun" w:hAnsi="Arial" w:cs="Arial"/>
                <w:kern w:val="3"/>
                <w:sz w:val="16"/>
                <w:szCs w:val="16"/>
                <w:lang w:eastAsia="zh-CN" w:bidi="hi-IN"/>
              </w:rPr>
              <w:t>ICCU</w:t>
            </w:r>
          </w:p>
        </w:tc>
        <w:tc>
          <w:tcPr>
            <w:tcW w:w="1143" w:type="dxa"/>
            <w:shd w:val="clear" w:color="auto" w:fill="auto"/>
            <w:vAlign w:val="center"/>
          </w:tcPr>
          <w:p w14:paraId="77B26A7B" w14:textId="02EBC003" w:rsidR="00136223" w:rsidRPr="00A75391" w:rsidRDefault="00136223" w:rsidP="00136223">
            <w:pPr>
              <w:spacing w:after="100" w:afterAutospacing="1"/>
              <w:jc w:val="center"/>
              <w:rPr>
                <w:rFonts w:ascii="Gotham Narrow Book" w:eastAsia="SimSun" w:hAnsi="Gotham Narrow Book" w:cs="Arial"/>
                <w:kern w:val="3"/>
                <w:sz w:val="16"/>
                <w:szCs w:val="16"/>
                <w:highlight w:val="yellow"/>
                <w:lang w:eastAsia="zh-CN" w:bidi="hi-IN"/>
              </w:rPr>
            </w:pPr>
            <w:r w:rsidRPr="00DD0204">
              <w:rPr>
                <w:rFonts w:ascii="Arial" w:eastAsia="SimSun" w:hAnsi="Arial" w:cs="Arial"/>
                <w:kern w:val="3"/>
                <w:sz w:val="16"/>
                <w:szCs w:val="16"/>
                <w:lang w:eastAsia="zh-CN" w:bidi="hi-IN"/>
              </w:rPr>
              <w:t xml:space="preserve">Monitoreo del corredor vial por </w:t>
            </w:r>
            <w:r>
              <w:rPr>
                <w:rFonts w:ascii="Arial" w:eastAsia="SimSun" w:hAnsi="Arial" w:cs="Arial"/>
                <w:kern w:val="3"/>
                <w:sz w:val="16"/>
                <w:szCs w:val="16"/>
                <w:lang w:eastAsia="zh-CN" w:bidi="hi-IN"/>
              </w:rPr>
              <w:t>parte del contratista;</w:t>
            </w:r>
            <w:r w:rsidRPr="00DD0204">
              <w:rPr>
                <w:rFonts w:ascii="Arial" w:eastAsia="SimSun" w:hAnsi="Arial" w:cs="Arial"/>
                <w:kern w:val="3"/>
                <w:sz w:val="16"/>
                <w:szCs w:val="16"/>
                <w:lang w:eastAsia="zh-CN" w:bidi="hi-IN"/>
              </w:rPr>
              <w:t xml:space="preserve"> recomendar medidas preventivas, correctivas o de mitigación de las inestabilidades observadas. Análisis e implementación de </w:t>
            </w:r>
            <w:r w:rsidRPr="00DD0204">
              <w:rPr>
                <w:rFonts w:ascii="Arial" w:eastAsia="SimSun" w:hAnsi="Arial" w:cs="Arial"/>
                <w:kern w:val="3"/>
                <w:sz w:val="16"/>
                <w:szCs w:val="16"/>
                <w:lang w:eastAsia="zh-CN" w:bidi="hi-IN"/>
              </w:rPr>
              <w:lastRenderedPageBreak/>
              <w:t>medidas pertinentes con este fin</w:t>
            </w:r>
            <w:r>
              <w:rPr>
                <w:rFonts w:ascii="Arial" w:eastAsia="SimSun" w:hAnsi="Arial" w:cs="Arial"/>
                <w:kern w:val="3"/>
                <w:sz w:val="16"/>
                <w:szCs w:val="16"/>
                <w:lang w:eastAsia="zh-CN" w:bidi="hi-IN"/>
              </w:rPr>
              <w:t>.</w:t>
            </w:r>
          </w:p>
        </w:tc>
        <w:tc>
          <w:tcPr>
            <w:tcW w:w="425" w:type="dxa"/>
            <w:shd w:val="clear" w:color="auto" w:fill="auto"/>
            <w:vAlign w:val="center"/>
          </w:tcPr>
          <w:p w14:paraId="12ABD8B0" w14:textId="78E5EBAD" w:rsidR="00136223" w:rsidRPr="00A75391" w:rsidRDefault="00136223" w:rsidP="00136223">
            <w:pPr>
              <w:spacing w:after="100" w:afterAutospacing="1"/>
              <w:jc w:val="center"/>
              <w:rPr>
                <w:rFonts w:ascii="Gotham Narrow Book" w:eastAsia="SimSun" w:hAnsi="Gotham Narrow Book" w:cs="Arial"/>
                <w:kern w:val="3"/>
                <w:sz w:val="16"/>
                <w:szCs w:val="16"/>
                <w:lang w:eastAsia="zh-CN" w:bidi="hi-IN"/>
              </w:rPr>
            </w:pPr>
            <w:r w:rsidRPr="00DD0204">
              <w:rPr>
                <w:rFonts w:ascii="Arial" w:eastAsia="SimSun" w:hAnsi="Arial" w:cs="Arial"/>
                <w:kern w:val="3"/>
                <w:sz w:val="16"/>
                <w:szCs w:val="16"/>
                <w:lang w:eastAsia="zh-CN" w:bidi="hi-IN"/>
              </w:rPr>
              <w:lastRenderedPageBreak/>
              <w:t>2</w:t>
            </w:r>
          </w:p>
        </w:tc>
        <w:tc>
          <w:tcPr>
            <w:tcW w:w="425" w:type="dxa"/>
            <w:shd w:val="clear" w:color="auto" w:fill="auto"/>
            <w:vAlign w:val="center"/>
          </w:tcPr>
          <w:p w14:paraId="65A48FE8" w14:textId="3F4B81B5" w:rsidR="00136223" w:rsidRPr="00A75391" w:rsidRDefault="00136223" w:rsidP="00136223">
            <w:pPr>
              <w:spacing w:after="100" w:afterAutospacing="1"/>
              <w:jc w:val="center"/>
              <w:rPr>
                <w:rFonts w:ascii="Gotham Narrow Book" w:eastAsia="SimSun" w:hAnsi="Gotham Narrow Book" w:cs="Arial"/>
                <w:kern w:val="3"/>
                <w:sz w:val="16"/>
                <w:szCs w:val="16"/>
                <w:lang w:eastAsia="zh-CN" w:bidi="hi-IN"/>
              </w:rPr>
            </w:pPr>
            <w:r w:rsidRPr="00DD0204">
              <w:rPr>
                <w:rFonts w:ascii="Arial" w:eastAsia="SimSun" w:hAnsi="Arial" w:cs="Arial"/>
                <w:kern w:val="3"/>
                <w:sz w:val="16"/>
                <w:szCs w:val="16"/>
                <w:lang w:eastAsia="zh-CN" w:bidi="hi-IN"/>
              </w:rPr>
              <w:t>2</w:t>
            </w:r>
          </w:p>
        </w:tc>
        <w:tc>
          <w:tcPr>
            <w:tcW w:w="425" w:type="dxa"/>
            <w:shd w:val="clear" w:color="auto" w:fill="auto"/>
            <w:vAlign w:val="center"/>
          </w:tcPr>
          <w:p w14:paraId="7531AB6B" w14:textId="18F8E1D0" w:rsidR="00136223" w:rsidRPr="00A75391" w:rsidRDefault="00136223" w:rsidP="00136223">
            <w:pPr>
              <w:spacing w:after="100" w:afterAutospacing="1"/>
              <w:jc w:val="center"/>
              <w:rPr>
                <w:rFonts w:ascii="Gotham Narrow Book" w:eastAsia="SimSun" w:hAnsi="Gotham Narrow Book" w:cs="Arial"/>
                <w:kern w:val="3"/>
                <w:sz w:val="16"/>
                <w:szCs w:val="16"/>
                <w:lang w:eastAsia="zh-CN" w:bidi="hi-IN"/>
              </w:rPr>
            </w:pPr>
            <w:r w:rsidRPr="00DD0204">
              <w:rPr>
                <w:rFonts w:ascii="Arial" w:eastAsia="SimSun" w:hAnsi="Arial" w:cs="Arial"/>
                <w:kern w:val="3"/>
                <w:sz w:val="16"/>
                <w:szCs w:val="16"/>
                <w:lang w:eastAsia="zh-CN" w:bidi="hi-IN"/>
              </w:rPr>
              <w:t>4</w:t>
            </w:r>
          </w:p>
        </w:tc>
        <w:tc>
          <w:tcPr>
            <w:tcW w:w="628" w:type="dxa"/>
            <w:shd w:val="clear" w:color="auto" w:fill="FFFF00"/>
            <w:textDirection w:val="btLr"/>
            <w:vAlign w:val="center"/>
          </w:tcPr>
          <w:p w14:paraId="0D8A168B" w14:textId="385E3D9F" w:rsidR="00136223" w:rsidRPr="00A75391" w:rsidRDefault="00136223" w:rsidP="00136223">
            <w:pPr>
              <w:spacing w:after="100" w:afterAutospacing="1"/>
              <w:ind w:left="113" w:right="113"/>
              <w:jc w:val="center"/>
              <w:rPr>
                <w:rFonts w:ascii="Gotham Narrow Book" w:eastAsia="SimSun" w:hAnsi="Gotham Narrow Book" w:cs="Arial"/>
                <w:kern w:val="3"/>
                <w:sz w:val="16"/>
                <w:szCs w:val="16"/>
                <w:lang w:eastAsia="zh-CN" w:bidi="hi-IN"/>
              </w:rPr>
            </w:pPr>
            <w:r w:rsidRPr="00DD0204">
              <w:rPr>
                <w:rFonts w:ascii="Arial" w:eastAsia="SimSun" w:hAnsi="Arial" w:cs="Arial"/>
                <w:kern w:val="3"/>
                <w:sz w:val="16"/>
                <w:szCs w:val="16"/>
                <w:lang w:eastAsia="zh-CN" w:bidi="hi-IN"/>
              </w:rPr>
              <w:t>MEDIO</w:t>
            </w:r>
          </w:p>
        </w:tc>
        <w:tc>
          <w:tcPr>
            <w:tcW w:w="640" w:type="dxa"/>
            <w:shd w:val="clear" w:color="auto" w:fill="auto"/>
            <w:textDirection w:val="btLr"/>
            <w:vAlign w:val="center"/>
          </w:tcPr>
          <w:p w14:paraId="058F90EA" w14:textId="3F45D979" w:rsidR="00136223" w:rsidRPr="00A75391" w:rsidRDefault="00136223" w:rsidP="00136223">
            <w:pPr>
              <w:spacing w:after="100" w:afterAutospacing="1"/>
              <w:ind w:left="113" w:right="113"/>
              <w:jc w:val="center"/>
              <w:rPr>
                <w:rFonts w:ascii="Gotham Narrow Book" w:eastAsia="SimSun" w:hAnsi="Gotham Narrow Book" w:cs="Arial"/>
                <w:kern w:val="3"/>
                <w:sz w:val="16"/>
                <w:szCs w:val="16"/>
                <w:lang w:eastAsia="zh-CN" w:bidi="hi-IN"/>
              </w:rPr>
            </w:pPr>
            <w:r w:rsidRPr="00DD0204">
              <w:rPr>
                <w:rFonts w:ascii="Arial" w:eastAsia="SimSun" w:hAnsi="Arial" w:cs="Arial"/>
                <w:kern w:val="3"/>
                <w:sz w:val="16"/>
                <w:szCs w:val="16"/>
                <w:lang w:eastAsia="zh-CN" w:bidi="hi-IN"/>
              </w:rPr>
              <w:t>EN EMERGENCIAS DE GRAN MAGNITUD PUEDE AFECTARSE LA EJECUCIÓN DEL CONTRATO.</w:t>
            </w:r>
          </w:p>
        </w:tc>
        <w:tc>
          <w:tcPr>
            <w:tcW w:w="1306" w:type="dxa"/>
            <w:shd w:val="clear" w:color="auto" w:fill="auto"/>
            <w:textDirection w:val="btLr"/>
            <w:vAlign w:val="center"/>
          </w:tcPr>
          <w:p w14:paraId="6FB7203F" w14:textId="358CCA57" w:rsidR="00136223" w:rsidRPr="00A75391" w:rsidRDefault="00136223" w:rsidP="00136223">
            <w:pPr>
              <w:spacing w:after="100" w:afterAutospacing="1"/>
              <w:ind w:left="113" w:right="113"/>
              <w:jc w:val="center"/>
              <w:rPr>
                <w:rFonts w:ascii="Gotham Narrow Book" w:eastAsia="SimSun" w:hAnsi="Gotham Narrow Book" w:cs="Arial"/>
                <w:kern w:val="3"/>
                <w:sz w:val="16"/>
                <w:szCs w:val="16"/>
                <w:lang w:eastAsia="zh-CN" w:bidi="hi-IN"/>
              </w:rPr>
            </w:pPr>
            <w:r w:rsidRPr="00DD0204">
              <w:rPr>
                <w:rFonts w:ascii="Arial" w:eastAsia="SimSun" w:hAnsi="Arial" w:cs="Arial"/>
                <w:kern w:val="3"/>
                <w:sz w:val="16"/>
                <w:szCs w:val="16"/>
                <w:lang w:eastAsia="zh-CN" w:bidi="hi-IN"/>
              </w:rPr>
              <w:t>Gestores y/o Supervisores, Interventor-Contratista</w:t>
            </w:r>
          </w:p>
        </w:tc>
        <w:tc>
          <w:tcPr>
            <w:tcW w:w="1304" w:type="dxa"/>
            <w:shd w:val="clear" w:color="auto" w:fill="auto"/>
            <w:textDirection w:val="btLr"/>
            <w:vAlign w:val="center"/>
          </w:tcPr>
          <w:p w14:paraId="5F5CF66A" w14:textId="7EBE6E41" w:rsidR="00136223" w:rsidRPr="00A75391" w:rsidRDefault="00136223" w:rsidP="00136223">
            <w:pPr>
              <w:spacing w:after="100" w:afterAutospacing="1"/>
              <w:ind w:left="113" w:right="113"/>
              <w:jc w:val="center"/>
              <w:rPr>
                <w:rFonts w:ascii="Gotham Narrow Book" w:eastAsia="SimSun" w:hAnsi="Gotham Narrow Book" w:cs="Arial"/>
                <w:kern w:val="3"/>
                <w:sz w:val="16"/>
                <w:szCs w:val="16"/>
                <w:lang w:eastAsia="zh-CN" w:bidi="hi-IN"/>
              </w:rPr>
            </w:pPr>
            <w:r w:rsidRPr="00DD0204">
              <w:rPr>
                <w:rFonts w:ascii="Arial" w:eastAsia="SimSun" w:hAnsi="Arial" w:cs="Arial"/>
                <w:kern w:val="3"/>
                <w:sz w:val="16"/>
                <w:szCs w:val="16"/>
                <w:lang w:eastAsia="zh-CN" w:bidi="hi-IN"/>
              </w:rPr>
              <w:t>Al inicio de la ejecución del contrato</w:t>
            </w:r>
          </w:p>
        </w:tc>
        <w:tc>
          <w:tcPr>
            <w:tcW w:w="1304" w:type="dxa"/>
            <w:textDirection w:val="btLr"/>
            <w:vAlign w:val="center"/>
          </w:tcPr>
          <w:p w14:paraId="1A408F82" w14:textId="7E3A360D" w:rsidR="00136223" w:rsidRPr="00A75391" w:rsidRDefault="00136223" w:rsidP="00136223">
            <w:pPr>
              <w:spacing w:after="100" w:afterAutospacing="1"/>
              <w:ind w:left="113" w:right="113"/>
              <w:jc w:val="center"/>
              <w:rPr>
                <w:rFonts w:ascii="Gotham Narrow Book" w:eastAsia="SimSun" w:hAnsi="Gotham Narrow Book" w:cs="Arial"/>
                <w:kern w:val="3"/>
                <w:sz w:val="16"/>
                <w:szCs w:val="16"/>
                <w:lang w:eastAsia="zh-CN" w:bidi="hi-IN"/>
              </w:rPr>
            </w:pPr>
            <w:r w:rsidRPr="00DD0204">
              <w:rPr>
                <w:rFonts w:ascii="Arial" w:eastAsia="SimSun" w:hAnsi="Arial" w:cs="Arial"/>
                <w:kern w:val="3"/>
                <w:sz w:val="16"/>
                <w:szCs w:val="16"/>
                <w:lang w:eastAsia="zh-CN" w:bidi="hi-IN"/>
              </w:rPr>
              <w:t>A la terminación de la ejecución del contrato</w:t>
            </w:r>
          </w:p>
        </w:tc>
        <w:tc>
          <w:tcPr>
            <w:tcW w:w="1509" w:type="dxa"/>
            <w:shd w:val="clear" w:color="auto" w:fill="auto"/>
            <w:vAlign w:val="center"/>
          </w:tcPr>
          <w:p w14:paraId="04F1DEE2" w14:textId="77777777" w:rsidR="00136223" w:rsidRDefault="00136223" w:rsidP="00136223">
            <w:pPr>
              <w:spacing w:after="100" w:afterAutospacing="1"/>
              <w:jc w:val="center"/>
              <w:rPr>
                <w:rFonts w:ascii="Arial" w:eastAsia="SimSun" w:hAnsi="Arial" w:cs="Arial"/>
                <w:kern w:val="3"/>
                <w:sz w:val="16"/>
                <w:szCs w:val="16"/>
                <w:lang w:eastAsia="zh-CN" w:bidi="hi-IN"/>
              </w:rPr>
            </w:pPr>
            <w:r w:rsidRPr="00DD0204">
              <w:rPr>
                <w:rFonts w:ascii="Arial" w:eastAsia="SimSun" w:hAnsi="Arial" w:cs="Arial"/>
                <w:kern w:val="3"/>
                <w:sz w:val="16"/>
                <w:szCs w:val="16"/>
                <w:lang w:eastAsia="zh-CN" w:bidi="hi-IN"/>
              </w:rPr>
              <w:t>El contratista conocerá en visita de obra el terreno</w:t>
            </w:r>
            <w:r>
              <w:rPr>
                <w:rFonts w:ascii="Arial" w:eastAsia="SimSun" w:hAnsi="Arial" w:cs="Arial"/>
                <w:kern w:val="3"/>
                <w:sz w:val="16"/>
                <w:szCs w:val="16"/>
                <w:lang w:eastAsia="zh-CN" w:bidi="hi-IN"/>
              </w:rPr>
              <w:t>.</w:t>
            </w:r>
          </w:p>
          <w:p w14:paraId="0C661F25" w14:textId="4E003ACC" w:rsidR="00136223" w:rsidRPr="00A75391" w:rsidRDefault="00136223" w:rsidP="00136223">
            <w:pPr>
              <w:spacing w:after="100" w:afterAutospacing="1"/>
              <w:jc w:val="center"/>
              <w:rPr>
                <w:rFonts w:ascii="Gotham Narrow Book" w:eastAsia="SimSun" w:hAnsi="Gotham Narrow Book" w:cs="Arial"/>
                <w:kern w:val="3"/>
                <w:sz w:val="16"/>
                <w:szCs w:val="16"/>
                <w:lang w:eastAsia="zh-CN" w:bidi="hi-IN"/>
              </w:rPr>
            </w:pPr>
            <w:r w:rsidRPr="00DD0204">
              <w:rPr>
                <w:rFonts w:ascii="Arial" w:eastAsia="SimSun" w:hAnsi="Arial" w:cs="Arial"/>
                <w:kern w:val="3"/>
                <w:sz w:val="16"/>
                <w:szCs w:val="16"/>
                <w:lang w:eastAsia="zh-CN" w:bidi="hi-IN"/>
              </w:rPr>
              <w:t xml:space="preserve">Análisis de Contratista e Interventor y si es necesario participación del ICCU, Comités Técnicos, Seguimiento a implementación de medidas preventivas, correctivas o de mitigación, Informes </w:t>
            </w:r>
            <w:r w:rsidRPr="00DD0204">
              <w:rPr>
                <w:rFonts w:ascii="Arial" w:eastAsia="SimSun" w:hAnsi="Arial" w:cs="Arial"/>
                <w:kern w:val="3"/>
                <w:sz w:val="16"/>
                <w:szCs w:val="16"/>
                <w:lang w:eastAsia="zh-CN" w:bidi="hi-IN"/>
              </w:rPr>
              <w:lastRenderedPageBreak/>
              <w:t>respectivos, requerimientos escritos-Retroalimentación en los procedimientos adelantados por los responsables del tratamiento.</w:t>
            </w:r>
          </w:p>
        </w:tc>
        <w:tc>
          <w:tcPr>
            <w:tcW w:w="1214" w:type="dxa"/>
            <w:shd w:val="clear" w:color="auto" w:fill="auto"/>
            <w:textDirection w:val="btLr"/>
            <w:vAlign w:val="center"/>
          </w:tcPr>
          <w:p w14:paraId="44C591BA" w14:textId="1E483D61" w:rsidR="00136223" w:rsidRPr="00A75391" w:rsidRDefault="00136223" w:rsidP="00136223">
            <w:pPr>
              <w:spacing w:after="100" w:afterAutospacing="1"/>
              <w:ind w:left="113" w:right="113"/>
              <w:jc w:val="center"/>
              <w:rPr>
                <w:rFonts w:ascii="Gotham Narrow Book" w:eastAsia="SimSun" w:hAnsi="Gotham Narrow Book" w:cs="Arial"/>
                <w:kern w:val="3"/>
                <w:sz w:val="16"/>
                <w:szCs w:val="16"/>
                <w:lang w:eastAsia="zh-CN" w:bidi="hi-IN"/>
              </w:rPr>
            </w:pPr>
            <w:r w:rsidRPr="00DD0204">
              <w:rPr>
                <w:rFonts w:ascii="Arial" w:eastAsia="SimSun" w:hAnsi="Arial" w:cs="Arial"/>
                <w:kern w:val="3"/>
                <w:sz w:val="16"/>
                <w:szCs w:val="16"/>
                <w:lang w:eastAsia="zh-CN" w:bidi="hi-IN"/>
              </w:rPr>
              <w:lastRenderedPageBreak/>
              <w:t>CUANDO SE PRESENTE EL EVENTO</w:t>
            </w:r>
          </w:p>
        </w:tc>
      </w:tr>
      <w:tr w:rsidR="00232109" w:rsidRPr="00A75391" w14:paraId="6C56F215" w14:textId="77777777" w:rsidTr="00AC2114">
        <w:trPr>
          <w:cantSplit/>
          <w:trHeight w:val="1134"/>
        </w:trPr>
        <w:tc>
          <w:tcPr>
            <w:tcW w:w="420" w:type="dxa"/>
            <w:shd w:val="clear" w:color="auto" w:fill="auto"/>
            <w:vAlign w:val="center"/>
          </w:tcPr>
          <w:p w14:paraId="78BB8D91" w14:textId="172BBEA8"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r w:rsidR="0052447B">
              <w:rPr>
                <w:rFonts w:ascii="Gotham Narrow Book" w:eastAsia="SimSun" w:hAnsi="Gotham Narrow Book" w:cs="Arial"/>
                <w:kern w:val="3"/>
                <w:sz w:val="16"/>
                <w:szCs w:val="16"/>
                <w:lang w:eastAsia="zh-CN" w:bidi="hi-IN"/>
              </w:rPr>
              <w:t>8</w:t>
            </w:r>
          </w:p>
        </w:tc>
        <w:tc>
          <w:tcPr>
            <w:tcW w:w="420" w:type="dxa"/>
            <w:shd w:val="clear" w:color="auto" w:fill="auto"/>
            <w:textDirection w:val="btLr"/>
            <w:vAlign w:val="center"/>
          </w:tcPr>
          <w:p w14:paraId="4E32F84C" w14:textId="3EB876D0"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GENERAL</w:t>
            </w:r>
          </w:p>
        </w:tc>
        <w:tc>
          <w:tcPr>
            <w:tcW w:w="420" w:type="dxa"/>
            <w:shd w:val="clear" w:color="auto" w:fill="auto"/>
            <w:textDirection w:val="btLr"/>
            <w:vAlign w:val="center"/>
          </w:tcPr>
          <w:p w14:paraId="146C68EF" w14:textId="45B2E7F9"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INTERNA</w:t>
            </w:r>
          </w:p>
        </w:tc>
        <w:tc>
          <w:tcPr>
            <w:tcW w:w="420" w:type="dxa"/>
            <w:shd w:val="clear" w:color="auto" w:fill="auto"/>
            <w:textDirection w:val="btLr"/>
            <w:vAlign w:val="center"/>
          </w:tcPr>
          <w:p w14:paraId="1E024CD4" w14:textId="7B7A1033"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EJECUCIÓN</w:t>
            </w:r>
          </w:p>
        </w:tc>
        <w:tc>
          <w:tcPr>
            <w:tcW w:w="420" w:type="dxa"/>
            <w:shd w:val="clear" w:color="auto" w:fill="auto"/>
            <w:textDirection w:val="btLr"/>
            <w:vAlign w:val="center"/>
          </w:tcPr>
          <w:p w14:paraId="594A16BD" w14:textId="1A4CD27F"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FINANCIERO</w:t>
            </w:r>
          </w:p>
        </w:tc>
        <w:tc>
          <w:tcPr>
            <w:tcW w:w="1669" w:type="dxa"/>
            <w:shd w:val="clear" w:color="auto" w:fill="auto"/>
            <w:vAlign w:val="center"/>
          </w:tcPr>
          <w:p w14:paraId="0A573392" w14:textId="6BC6F526"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 xml:space="preserve">Pagos Por Avance De Obra: el proponente seleccionado deberá asumir la totalidad de los costos de la ejecución del contrato y se someterá a los trámites y requisitos para el pago definitivo, de acuerdo con la fuente de </w:t>
            </w:r>
            <w:r w:rsidRPr="00A75391">
              <w:rPr>
                <w:rFonts w:ascii="Gotham Narrow Book" w:eastAsia="SimSun" w:hAnsi="Gotham Narrow Book" w:cs="Arial"/>
                <w:kern w:val="3"/>
                <w:sz w:val="16"/>
                <w:szCs w:val="16"/>
                <w:lang w:eastAsia="zh-CN" w:bidi="hi-IN"/>
              </w:rPr>
              <w:lastRenderedPageBreak/>
              <w:t>financiación del presente proceso</w:t>
            </w:r>
          </w:p>
        </w:tc>
        <w:tc>
          <w:tcPr>
            <w:tcW w:w="1411" w:type="dxa"/>
            <w:shd w:val="clear" w:color="auto" w:fill="auto"/>
            <w:vAlign w:val="center"/>
          </w:tcPr>
          <w:p w14:paraId="4E621286" w14:textId="04A7DBC5"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lastRenderedPageBreak/>
              <w:t>Demoras en los pagos de las actas de avance parcial de obra.</w:t>
            </w:r>
          </w:p>
        </w:tc>
        <w:tc>
          <w:tcPr>
            <w:tcW w:w="420" w:type="dxa"/>
            <w:shd w:val="clear" w:color="auto" w:fill="auto"/>
            <w:vAlign w:val="center"/>
          </w:tcPr>
          <w:p w14:paraId="236D7825" w14:textId="36A6C14D"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3</w:t>
            </w:r>
          </w:p>
        </w:tc>
        <w:tc>
          <w:tcPr>
            <w:tcW w:w="420" w:type="dxa"/>
            <w:shd w:val="clear" w:color="auto" w:fill="auto"/>
            <w:vAlign w:val="center"/>
          </w:tcPr>
          <w:p w14:paraId="39A6F8A3" w14:textId="36526B4F"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420" w:type="dxa"/>
            <w:shd w:val="clear" w:color="auto" w:fill="auto"/>
            <w:vAlign w:val="center"/>
          </w:tcPr>
          <w:p w14:paraId="559D4CD8" w14:textId="12EB825B"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5</w:t>
            </w:r>
          </w:p>
        </w:tc>
        <w:tc>
          <w:tcPr>
            <w:tcW w:w="420" w:type="dxa"/>
            <w:shd w:val="clear" w:color="auto" w:fill="FFFF00"/>
            <w:textDirection w:val="btLr"/>
            <w:vAlign w:val="center"/>
          </w:tcPr>
          <w:p w14:paraId="0E99ED30" w14:textId="209D9A1F"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MEDIO</w:t>
            </w:r>
          </w:p>
        </w:tc>
        <w:tc>
          <w:tcPr>
            <w:tcW w:w="648" w:type="dxa"/>
            <w:shd w:val="clear" w:color="auto" w:fill="auto"/>
            <w:textDirection w:val="btLr"/>
            <w:vAlign w:val="center"/>
          </w:tcPr>
          <w:p w14:paraId="422D016F" w14:textId="0BAEB265"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CONTRATISTA</w:t>
            </w:r>
          </w:p>
        </w:tc>
        <w:tc>
          <w:tcPr>
            <w:tcW w:w="1143" w:type="dxa"/>
            <w:shd w:val="clear" w:color="auto" w:fill="auto"/>
            <w:vAlign w:val="center"/>
          </w:tcPr>
          <w:p w14:paraId="539CE59A" w14:textId="2D3B755D"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Seguir el procedimiento indicado en el manual de contratación del ICCU</w:t>
            </w:r>
          </w:p>
        </w:tc>
        <w:tc>
          <w:tcPr>
            <w:tcW w:w="425" w:type="dxa"/>
            <w:shd w:val="clear" w:color="auto" w:fill="auto"/>
            <w:vAlign w:val="center"/>
          </w:tcPr>
          <w:p w14:paraId="45211C76" w14:textId="277F6898"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425" w:type="dxa"/>
            <w:shd w:val="clear" w:color="auto" w:fill="auto"/>
            <w:vAlign w:val="center"/>
          </w:tcPr>
          <w:p w14:paraId="224DBAB4" w14:textId="5DDC4D8F"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425" w:type="dxa"/>
            <w:shd w:val="clear" w:color="auto" w:fill="auto"/>
            <w:vAlign w:val="center"/>
          </w:tcPr>
          <w:p w14:paraId="1B004B15" w14:textId="67984595"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4</w:t>
            </w:r>
          </w:p>
        </w:tc>
        <w:tc>
          <w:tcPr>
            <w:tcW w:w="628" w:type="dxa"/>
            <w:shd w:val="clear" w:color="auto" w:fill="FFFF00"/>
            <w:textDirection w:val="btLr"/>
            <w:vAlign w:val="center"/>
          </w:tcPr>
          <w:p w14:paraId="754D273D" w14:textId="01C10208"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MEDIO</w:t>
            </w:r>
          </w:p>
        </w:tc>
        <w:tc>
          <w:tcPr>
            <w:tcW w:w="640" w:type="dxa"/>
            <w:shd w:val="clear" w:color="auto" w:fill="auto"/>
            <w:textDirection w:val="btLr"/>
            <w:vAlign w:val="center"/>
          </w:tcPr>
          <w:p w14:paraId="2BE73B5C" w14:textId="703D9358"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NO</w:t>
            </w:r>
          </w:p>
        </w:tc>
        <w:tc>
          <w:tcPr>
            <w:tcW w:w="1306" w:type="dxa"/>
            <w:shd w:val="clear" w:color="auto" w:fill="auto"/>
            <w:textDirection w:val="btLr"/>
            <w:vAlign w:val="center"/>
          </w:tcPr>
          <w:p w14:paraId="60DCF6FC" w14:textId="20B779F5"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Gestores y/o Supervisores, Interventor-Contratista</w:t>
            </w:r>
          </w:p>
        </w:tc>
        <w:tc>
          <w:tcPr>
            <w:tcW w:w="1304" w:type="dxa"/>
            <w:shd w:val="clear" w:color="auto" w:fill="auto"/>
            <w:textDirection w:val="btLr"/>
            <w:vAlign w:val="center"/>
          </w:tcPr>
          <w:p w14:paraId="17FC1517" w14:textId="375698F3"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Al inicio de la ejecución del contrato</w:t>
            </w:r>
          </w:p>
        </w:tc>
        <w:tc>
          <w:tcPr>
            <w:tcW w:w="1304" w:type="dxa"/>
            <w:textDirection w:val="btLr"/>
            <w:vAlign w:val="center"/>
          </w:tcPr>
          <w:p w14:paraId="35A1D489" w14:textId="10367DFE"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A la terminación de la ejecución del contrato</w:t>
            </w:r>
          </w:p>
        </w:tc>
        <w:tc>
          <w:tcPr>
            <w:tcW w:w="1509" w:type="dxa"/>
            <w:shd w:val="clear" w:color="auto" w:fill="auto"/>
            <w:vAlign w:val="center"/>
          </w:tcPr>
          <w:p w14:paraId="3CC1CA47" w14:textId="3F807DB2"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Seguir el procedimiento indicado en el manual de contratación del ICCU en la etapa precontractual.</w:t>
            </w:r>
          </w:p>
        </w:tc>
        <w:tc>
          <w:tcPr>
            <w:tcW w:w="1214" w:type="dxa"/>
            <w:shd w:val="clear" w:color="auto" w:fill="auto"/>
            <w:textDirection w:val="btLr"/>
            <w:vAlign w:val="center"/>
          </w:tcPr>
          <w:p w14:paraId="7179E519" w14:textId="59EF9D11"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MENSUAL</w:t>
            </w:r>
          </w:p>
        </w:tc>
      </w:tr>
      <w:tr w:rsidR="00232109" w:rsidRPr="00A75391" w14:paraId="5639FA60" w14:textId="77777777" w:rsidTr="00AC2114">
        <w:trPr>
          <w:cantSplit/>
          <w:trHeight w:val="1134"/>
        </w:trPr>
        <w:tc>
          <w:tcPr>
            <w:tcW w:w="420" w:type="dxa"/>
            <w:shd w:val="clear" w:color="auto" w:fill="auto"/>
            <w:vAlign w:val="center"/>
          </w:tcPr>
          <w:p w14:paraId="0D0B4E54" w14:textId="1834C09D" w:rsidR="00232109" w:rsidRPr="00A75391" w:rsidRDefault="00887986" w:rsidP="00232109">
            <w:pPr>
              <w:jc w:val="center"/>
              <w:rPr>
                <w:rFonts w:ascii="Gotham Narrow Book" w:eastAsia="SimSun" w:hAnsi="Gotham Narrow Book" w:cs="Arial"/>
                <w:sz w:val="16"/>
                <w:szCs w:val="16"/>
                <w:lang w:eastAsia="zh-CN" w:bidi="hi-IN"/>
              </w:rPr>
            </w:pPr>
            <w:r>
              <w:rPr>
                <w:rFonts w:ascii="Gotham Narrow Book" w:eastAsia="SimSun" w:hAnsi="Gotham Narrow Book" w:cs="Arial"/>
                <w:sz w:val="16"/>
                <w:szCs w:val="16"/>
                <w:lang w:eastAsia="zh-CN" w:bidi="hi-IN"/>
              </w:rPr>
              <w:t>19</w:t>
            </w:r>
          </w:p>
        </w:tc>
        <w:tc>
          <w:tcPr>
            <w:tcW w:w="420" w:type="dxa"/>
            <w:shd w:val="clear" w:color="auto" w:fill="auto"/>
            <w:textDirection w:val="btLr"/>
            <w:vAlign w:val="center"/>
          </w:tcPr>
          <w:p w14:paraId="05C8B367" w14:textId="3D224DC0"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GENERAL</w:t>
            </w:r>
          </w:p>
        </w:tc>
        <w:tc>
          <w:tcPr>
            <w:tcW w:w="420" w:type="dxa"/>
            <w:shd w:val="clear" w:color="auto" w:fill="auto"/>
            <w:textDirection w:val="btLr"/>
            <w:vAlign w:val="center"/>
          </w:tcPr>
          <w:p w14:paraId="7F972372" w14:textId="00BCA69D"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EXTERNA</w:t>
            </w:r>
          </w:p>
        </w:tc>
        <w:tc>
          <w:tcPr>
            <w:tcW w:w="420" w:type="dxa"/>
            <w:shd w:val="clear" w:color="auto" w:fill="auto"/>
            <w:textDirection w:val="btLr"/>
            <w:vAlign w:val="center"/>
          </w:tcPr>
          <w:p w14:paraId="6437D2FC" w14:textId="35C88BFA"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PRECONTRACTUAL</w:t>
            </w:r>
          </w:p>
        </w:tc>
        <w:tc>
          <w:tcPr>
            <w:tcW w:w="420" w:type="dxa"/>
            <w:shd w:val="clear" w:color="auto" w:fill="auto"/>
            <w:textDirection w:val="btLr"/>
            <w:vAlign w:val="center"/>
          </w:tcPr>
          <w:p w14:paraId="4CA5F014" w14:textId="1EFFCA28"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CORRUPCIÓN</w:t>
            </w:r>
          </w:p>
        </w:tc>
        <w:tc>
          <w:tcPr>
            <w:tcW w:w="1669" w:type="dxa"/>
            <w:shd w:val="clear" w:color="auto" w:fill="auto"/>
            <w:vAlign w:val="center"/>
          </w:tcPr>
          <w:p w14:paraId="14F803A3" w14:textId="69A9BD82"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Posible conducta de colusión</w:t>
            </w:r>
          </w:p>
        </w:tc>
        <w:tc>
          <w:tcPr>
            <w:tcW w:w="1411" w:type="dxa"/>
            <w:shd w:val="clear" w:color="auto" w:fill="auto"/>
            <w:vAlign w:val="center"/>
          </w:tcPr>
          <w:p w14:paraId="65AAA622" w14:textId="07D526AB"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1.Quejas y reclamos</w:t>
            </w:r>
          </w:p>
          <w:p w14:paraId="51B856CF" w14:textId="60A09883"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 Investigaciones disciplinarias</w:t>
            </w:r>
          </w:p>
          <w:p w14:paraId="1577259E" w14:textId="7920FABB"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3. Afectación a la imagen institucional.</w:t>
            </w:r>
          </w:p>
          <w:p w14:paraId="2FB0347E" w14:textId="77777777"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4. Retraso en el cumplimiento de metas.</w:t>
            </w:r>
          </w:p>
          <w:p w14:paraId="51F01CC4" w14:textId="173931EF"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5. Perjuicio a los recursos de del ICCU</w:t>
            </w:r>
          </w:p>
          <w:p w14:paraId="09B04BED" w14:textId="617014B2"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 xml:space="preserve">6. Baja calidad de los bienes o servicios </w:t>
            </w:r>
            <w:r w:rsidRPr="00A75391">
              <w:rPr>
                <w:rFonts w:ascii="Gotham Narrow Book" w:eastAsia="SimSun" w:hAnsi="Gotham Narrow Book" w:cs="Arial"/>
                <w:kern w:val="3"/>
                <w:sz w:val="16"/>
                <w:szCs w:val="16"/>
                <w:lang w:eastAsia="zh-CN" w:bidi="hi-IN"/>
              </w:rPr>
              <w:lastRenderedPageBreak/>
              <w:t>adquiridos por ICCU</w:t>
            </w:r>
          </w:p>
        </w:tc>
        <w:tc>
          <w:tcPr>
            <w:tcW w:w="420" w:type="dxa"/>
            <w:shd w:val="clear" w:color="auto" w:fill="auto"/>
            <w:vAlign w:val="center"/>
          </w:tcPr>
          <w:p w14:paraId="4B5D700E" w14:textId="05CF7544"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lastRenderedPageBreak/>
              <w:t>3</w:t>
            </w:r>
          </w:p>
        </w:tc>
        <w:tc>
          <w:tcPr>
            <w:tcW w:w="420" w:type="dxa"/>
            <w:shd w:val="clear" w:color="auto" w:fill="auto"/>
            <w:vAlign w:val="center"/>
          </w:tcPr>
          <w:p w14:paraId="5AA0A253" w14:textId="02D25BF7"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4</w:t>
            </w:r>
          </w:p>
        </w:tc>
        <w:tc>
          <w:tcPr>
            <w:tcW w:w="420" w:type="dxa"/>
            <w:shd w:val="clear" w:color="auto" w:fill="auto"/>
            <w:vAlign w:val="center"/>
          </w:tcPr>
          <w:p w14:paraId="5F8030CD" w14:textId="5B1ED74A"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7</w:t>
            </w:r>
          </w:p>
        </w:tc>
        <w:tc>
          <w:tcPr>
            <w:tcW w:w="420" w:type="dxa"/>
            <w:shd w:val="clear" w:color="auto" w:fill="FF6600"/>
            <w:textDirection w:val="btLr"/>
            <w:vAlign w:val="center"/>
          </w:tcPr>
          <w:p w14:paraId="53DD22D4" w14:textId="65043F88"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ALTO</w:t>
            </w:r>
          </w:p>
        </w:tc>
        <w:tc>
          <w:tcPr>
            <w:tcW w:w="648" w:type="dxa"/>
            <w:shd w:val="clear" w:color="auto" w:fill="auto"/>
            <w:textDirection w:val="btLr"/>
            <w:vAlign w:val="center"/>
          </w:tcPr>
          <w:p w14:paraId="658E109B" w14:textId="03A5D9FB"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CONTRATISTA/ICCU</w:t>
            </w:r>
          </w:p>
        </w:tc>
        <w:tc>
          <w:tcPr>
            <w:tcW w:w="1143" w:type="dxa"/>
            <w:shd w:val="clear" w:color="auto" w:fill="auto"/>
            <w:vAlign w:val="center"/>
          </w:tcPr>
          <w:p w14:paraId="161FF23D" w14:textId="3DF18582"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 xml:space="preserve">Todos los participantes de la Ejecución de los Proyectos (Contratistas, Interventores, Supervisores, funcionarios, Proveedores y Comunidad en general) deberán actuar de </w:t>
            </w:r>
            <w:r w:rsidRPr="00A75391">
              <w:rPr>
                <w:rFonts w:ascii="Gotham Narrow Book" w:eastAsia="SimSun" w:hAnsi="Gotham Narrow Book" w:cs="Arial"/>
                <w:kern w:val="3"/>
                <w:sz w:val="16"/>
                <w:szCs w:val="16"/>
                <w:lang w:eastAsia="zh-CN" w:bidi="hi-IN"/>
              </w:rPr>
              <w:lastRenderedPageBreak/>
              <w:t xml:space="preserve">manera diáfana, con ética, altos valores y principios como regla de conducta imprescindible, y dar cumplimiento a la normatividad vigente en cuanto al manejo de los recursos públicos con transparencia y honestidad. Cualquier situación irregular </w:t>
            </w:r>
            <w:r w:rsidRPr="00A75391">
              <w:rPr>
                <w:rFonts w:ascii="Gotham Narrow Book" w:eastAsia="SimSun" w:hAnsi="Gotham Narrow Book" w:cs="Arial"/>
                <w:kern w:val="3"/>
                <w:sz w:val="16"/>
                <w:szCs w:val="16"/>
                <w:lang w:eastAsia="zh-CN" w:bidi="hi-IN"/>
              </w:rPr>
              <w:lastRenderedPageBreak/>
              <w:t>deberá ser comunicada al ICCU.</w:t>
            </w:r>
          </w:p>
        </w:tc>
        <w:tc>
          <w:tcPr>
            <w:tcW w:w="425" w:type="dxa"/>
            <w:shd w:val="clear" w:color="auto" w:fill="auto"/>
            <w:vAlign w:val="center"/>
          </w:tcPr>
          <w:p w14:paraId="629CBF29" w14:textId="05872B30"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lastRenderedPageBreak/>
              <w:t>2</w:t>
            </w:r>
          </w:p>
        </w:tc>
        <w:tc>
          <w:tcPr>
            <w:tcW w:w="425" w:type="dxa"/>
            <w:shd w:val="clear" w:color="auto" w:fill="auto"/>
            <w:vAlign w:val="center"/>
          </w:tcPr>
          <w:p w14:paraId="325E8028" w14:textId="2D907D05"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3</w:t>
            </w:r>
          </w:p>
        </w:tc>
        <w:tc>
          <w:tcPr>
            <w:tcW w:w="425" w:type="dxa"/>
            <w:shd w:val="clear" w:color="auto" w:fill="auto"/>
            <w:vAlign w:val="center"/>
          </w:tcPr>
          <w:p w14:paraId="6E674676" w14:textId="1B190595"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5</w:t>
            </w:r>
          </w:p>
        </w:tc>
        <w:tc>
          <w:tcPr>
            <w:tcW w:w="628" w:type="dxa"/>
            <w:shd w:val="clear" w:color="auto" w:fill="FFFF00"/>
            <w:textDirection w:val="btLr"/>
            <w:vAlign w:val="center"/>
          </w:tcPr>
          <w:p w14:paraId="0B070519" w14:textId="771B7904"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MEDIO</w:t>
            </w:r>
          </w:p>
        </w:tc>
        <w:tc>
          <w:tcPr>
            <w:tcW w:w="640" w:type="dxa"/>
            <w:shd w:val="clear" w:color="auto" w:fill="auto"/>
            <w:textDirection w:val="btLr"/>
            <w:vAlign w:val="center"/>
          </w:tcPr>
          <w:p w14:paraId="275B36AC" w14:textId="5122B507"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SI</w:t>
            </w:r>
          </w:p>
        </w:tc>
        <w:tc>
          <w:tcPr>
            <w:tcW w:w="1306" w:type="dxa"/>
            <w:shd w:val="clear" w:color="auto" w:fill="auto"/>
            <w:textDirection w:val="btLr"/>
            <w:vAlign w:val="center"/>
          </w:tcPr>
          <w:p w14:paraId="714D2CDD" w14:textId="257DF251"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Contratistas de Obras, de Estudios y Diseños interventor, Supervisores y/o Gestores y/o funcionarios ICCU</w:t>
            </w:r>
          </w:p>
        </w:tc>
        <w:tc>
          <w:tcPr>
            <w:tcW w:w="1304" w:type="dxa"/>
            <w:shd w:val="clear" w:color="auto" w:fill="auto"/>
            <w:textDirection w:val="btLr"/>
            <w:vAlign w:val="center"/>
          </w:tcPr>
          <w:p w14:paraId="38BF05F5" w14:textId="56F8A4F4"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Al inicio de la ejecución del contrato y de manera permanente.</w:t>
            </w:r>
          </w:p>
        </w:tc>
        <w:tc>
          <w:tcPr>
            <w:tcW w:w="1304" w:type="dxa"/>
            <w:textDirection w:val="btLr"/>
            <w:vAlign w:val="center"/>
          </w:tcPr>
          <w:p w14:paraId="129ACF85" w14:textId="3EB6A94E"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A la terminación del contrato</w:t>
            </w:r>
          </w:p>
        </w:tc>
        <w:tc>
          <w:tcPr>
            <w:tcW w:w="1509" w:type="dxa"/>
            <w:shd w:val="clear" w:color="auto" w:fill="auto"/>
            <w:vAlign w:val="center"/>
          </w:tcPr>
          <w:p w14:paraId="13546298" w14:textId="3E14B575"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Vigilancia de cada una de las actuaciones de los participantes de las obras.</w:t>
            </w:r>
          </w:p>
        </w:tc>
        <w:tc>
          <w:tcPr>
            <w:tcW w:w="1214" w:type="dxa"/>
            <w:shd w:val="clear" w:color="auto" w:fill="auto"/>
            <w:textDirection w:val="btLr"/>
            <w:vAlign w:val="center"/>
          </w:tcPr>
          <w:p w14:paraId="27572BD9" w14:textId="4403E2FD"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PERMANENTE</w:t>
            </w:r>
          </w:p>
        </w:tc>
      </w:tr>
      <w:tr w:rsidR="00143DD3" w:rsidRPr="00A75391" w14:paraId="575C48C1" w14:textId="77777777" w:rsidTr="00083BC2">
        <w:trPr>
          <w:cantSplit/>
          <w:trHeight w:val="1134"/>
        </w:trPr>
        <w:tc>
          <w:tcPr>
            <w:tcW w:w="420" w:type="dxa"/>
            <w:shd w:val="clear" w:color="auto" w:fill="auto"/>
            <w:vAlign w:val="center"/>
          </w:tcPr>
          <w:p w14:paraId="50189C3E" w14:textId="0CDE0874" w:rsidR="00143DD3" w:rsidRDefault="00887986" w:rsidP="00143DD3">
            <w:pPr>
              <w:jc w:val="center"/>
              <w:rPr>
                <w:rFonts w:ascii="Gotham Narrow Book" w:eastAsia="SimSun" w:hAnsi="Gotham Narrow Book" w:cs="Arial"/>
                <w:kern w:val="3"/>
                <w:sz w:val="16"/>
                <w:szCs w:val="16"/>
                <w:lang w:eastAsia="zh-CN" w:bidi="hi-IN"/>
              </w:rPr>
            </w:pPr>
            <w:r>
              <w:rPr>
                <w:rFonts w:ascii="Gotham Narrow Book" w:eastAsia="SimSun" w:hAnsi="Gotham Narrow Book" w:cs="Arial"/>
                <w:kern w:val="3"/>
                <w:sz w:val="16"/>
                <w:szCs w:val="16"/>
                <w:lang w:eastAsia="zh-CN" w:bidi="hi-IN"/>
              </w:rPr>
              <w:lastRenderedPageBreak/>
              <w:t>2</w:t>
            </w:r>
            <w:r w:rsidR="00436F44">
              <w:rPr>
                <w:rFonts w:ascii="Gotham Narrow Book" w:eastAsia="SimSun" w:hAnsi="Gotham Narrow Book" w:cs="Arial"/>
                <w:kern w:val="3"/>
                <w:sz w:val="16"/>
                <w:szCs w:val="16"/>
                <w:lang w:eastAsia="zh-CN" w:bidi="hi-IN"/>
              </w:rPr>
              <w:t>0</w:t>
            </w:r>
          </w:p>
        </w:tc>
        <w:tc>
          <w:tcPr>
            <w:tcW w:w="420" w:type="dxa"/>
            <w:shd w:val="clear" w:color="auto" w:fill="auto"/>
            <w:textDirection w:val="btLr"/>
            <w:vAlign w:val="center"/>
          </w:tcPr>
          <w:p w14:paraId="5B2ED0E3" w14:textId="75DF8C86" w:rsidR="00143DD3" w:rsidRPr="00A75391" w:rsidRDefault="00143DD3" w:rsidP="00143DD3">
            <w:pPr>
              <w:spacing w:after="100" w:afterAutospacing="1"/>
              <w:ind w:left="113" w:right="113"/>
              <w:jc w:val="center"/>
              <w:rPr>
                <w:rFonts w:ascii="Gotham Narrow Book" w:eastAsia="SimSun" w:hAnsi="Gotham Narrow Book" w:cs="Arial"/>
                <w:kern w:val="3"/>
                <w:sz w:val="16"/>
                <w:szCs w:val="16"/>
                <w:lang w:eastAsia="zh-CN" w:bidi="hi-IN"/>
              </w:rPr>
            </w:pPr>
            <w:r>
              <w:rPr>
                <w:rFonts w:ascii="Calibri" w:hAnsi="Calibri" w:cs="Calibri"/>
                <w:sz w:val="16"/>
                <w:szCs w:val="16"/>
              </w:rPr>
              <w:t>Específico</w:t>
            </w:r>
          </w:p>
        </w:tc>
        <w:tc>
          <w:tcPr>
            <w:tcW w:w="420" w:type="dxa"/>
            <w:shd w:val="clear" w:color="auto" w:fill="auto"/>
            <w:textDirection w:val="btLr"/>
            <w:vAlign w:val="center"/>
          </w:tcPr>
          <w:p w14:paraId="2E10708E" w14:textId="1C1EDC47" w:rsidR="00143DD3" w:rsidRPr="00A75391" w:rsidRDefault="00143DD3" w:rsidP="00143DD3">
            <w:pPr>
              <w:spacing w:after="100" w:afterAutospacing="1"/>
              <w:ind w:left="113" w:right="113"/>
              <w:jc w:val="center"/>
              <w:rPr>
                <w:rFonts w:ascii="Gotham Narrow Book" w:eastAsia="SimSun" w:hAnsi="Gotham Narrow Book" w:cs="Arial"/>
                <w:kern w:val="3"/>
                <w:sz w:val="16"/>
                <w:szCs w:val="16"/>
                <w:lang w:eastAsia="zh-CN" w:bidi="hi-IN"/>
              </w:rPr>
            </w:pPr>
            <w:r>
              <w:rPr>
                <w:rFonts w:ascii="Calibri" w:hAnsi="Calibri" w:cs="Calibri"/>
                <w:sz w:val="16"/>
                <w:szCs w:val="16"/>
              </w:rPr>
              <w:t>Interno</w:t>
            </w:r>
          </w:p>
        </w:tc>
        <w:tc>
          <w:tcPr>
            <w:tcW w:w="420" w:type="dxa"/>
            <w:shd w:val="clear" w:color="auto" w:fill="auto"/>
            <w:textDirection w:val="btLr"/>
            <w:vAlign w:val="center"/>
          </w:tcPr>
          <w:p w14:paraId="47BAB421" w14:textId="66F56356" w:rsidR="00143DD3" w:rsidRPr="00A75391" w:rsidRDefault="00143DD3" w:rsidP="00143DD3">
            <w:pPr>
              <w:spacing w:after="100" w:afterAutospacing="1"/>
              <w:ind w:left="113" w:right="113"/>
              <w:jc w:val="center"/>
              <w:rPr>
                <w:rFonts w:ascii="Gotham Narrow Book" w:eastAsia="SimSun" w:hAnsi="Gotham Narrow Book" w:cs="Arial"/>
                <w:kern w:val="3"/>
                <w:sz w:val="16"/>
                <w:szCs w:val="16"/>
                <w:lang w:eastAsia="zh-CN" w:bidi="hi-IN"/>
              </w:rPr>
            </w:pPr>
            <w:r>
              <w:rPr>
                <w:rFonts w:ascii="Calibri" w:hAnsi="Calibri" w:cs="Calibri"/>
                <w:sz w:val="16"/>
                <w:szCs w:val="16"/>
              </w:rPr>
              <w:t>Ejecucion</w:t>
            </w:r>
          </w:p>
        </w:tc>
        <w:tc>
          <w:tcPr>
            <w:tcW w:w="420" w:type="dxa"/>
            <w:shd w:val="clear" w:color="auto" w:fill="auto"/>
            <w:textDirection w:val="btLr"/>
            <w:vAlign w:val="center"/>
          </w:tcPr>
          <w:p w14:paraId="609D26D6" w14:textId="6EF0C862" w:rsidR="00143DD3" w:rsidRPr="00A75391" w:rsidRDefault="00143DD3" w:rsidP="00143DD3">
            <w:pPr>
              <w:spacing w:after="100" w:afterAutospacing="1"/>
              <w:ind w:left="113" w:right="113"/>
              <w:jc w:val="center"/>
              <w:rPr>
                <w:rFonts w:ascii="Gotham Narrow Book" w:eastAsia="SimSun" w:hAnsi="Gotham Narrow Book" w:cs="Arial"/>
                <w:kern w:val="3"/>
                <w:sz w:val="16"/>
                <w:szCs w:val="16"/>
                <w:lang w:eastAsia="zh-CN" w:bidi="hi-IN"/>
              </w:rPr>
            </w:pPr>
            <w:r>
              <w:rPr>
                <w:rFonts w:ascii="Calibri" w:hAnsi="Calibri" w:cs="Calibri"/>
                <w:sz w:val="16"/>
                <w:szCs w:val="16"/>
              </w:rPr>
              <w:t>Riesgo de la  Naturaleza</w:t>
            </w:r>
          </w:p>
        </w:tc>
        <w:tc>
          <w:tcPr>
            <w:tcW w:w="1669" w:type="dxa"/>
            <w:shd w:val="clear" w:color="auto" w:fill="auto"/>
            <w:vAlign w:val="center"/>
          </w:tcPr>
          <w:p w14:paraId="07E7B936" w14:textId="26445841" w:rsidR="00143DD3" w:rsidRDefault="00143DD3" w:rsidP="00143DD3">
            <w:pPr>
              <w:spacing w:after="100" w:afterAutospacing="1"/>
              <w:jc w:val="center"/>
              <w:rPr>
                <w:rFonts w:ascii="Gotham Narrow Book" w:eastAsia="SimSun" w:hAnsi="Gotham Narrow Book" w:cs="Arial"/>
                <w:kern w:val="3"/>
                <w:sz w:val="16"/>
                <w:szCs w:val="16"/>
                <w:lang w:eastAsia="zh-CN" w:bidi="hi-IN"/>
              </w:rPr>
            </w:pPr>
            <w:r>
              <w:rPr>
                <w:rFonts w:ascii="Calibri" w:hAnsi="Calibri" w:cs="Calibri"/>
                <w:b/>
                <w:bCs/>
                <w:sz w:val="16"/>
                <w:szCs w:val="16"/>
              </w:rPr>
              <w:t>Inestabilidad Geológica, Geotécnica,  Hidrogeológica. El r</w:t>
            </w:r>
            <w:r>
              <w:rPr>
                <w:rFonts w:ascii="Calibri" w:hAnsi="Calibri" w:cs="Calibri"/>
                <w:sz w:val="16"/>
                <w:szCs w:val="16"/>
              </w:rPr>
              <w:t xml:space="preserve">iesgo  puede surgir en taludes, en excavaciones a cielo abierto, efectos de erosión de márgenes  de los  ríos,  los cuales pueden requerir  de tratamiento especial de refuerzo, soporte, drenajes, tratamiento de taludes,  contenciones y/o de las actividades </w:t>
            </w:r>
            <w:r>
              <w:rPr>
                <w:rFonts w:ascii="Calibri" w:hAnsi="Calibri" w:cs="Calibri"/>
                <w:sz w:val="16"/>
                <w:szCs w:val="16"/>
              </w:rPr>
              <w:lastRenderedPageBreak/>
              <w:t>necesarias para dar estabilidad a sitios y obras.   Pueden estar asociados con mayores inversiones, mayores cantidades de obra y mayores plazos. El ICCU asume el Riesgo por concepto de mayores cantidades de obra que sean necesarias, siempre y cuando no sean de responsabilidad del Contratista.</w:t>
            </w:r>
          </w:p>
        </w:tc>
        <w:tc>
          <w:tcPr>
            <w:tcW w:w="1411" w:type="dxa"/>
            <w:shd w:val="clear" w:color="auto" w:fill="auto"/>
            <w:vAlign w:val="center"/>
          </w:tcPr>
          <w:p w14:paraId="5FB8FB72" w14:textId="26FA8ACF" w:rsidR="00143DD3" w:rsidRDefault="00143DD3" w:rsidP="00143DD3">
            <w:pPr>
              <w:spacing w:after="100" w:afterAutospacing="1"/>
              <w:jc w:val="center"/>
              <w:rPr>
                <w:rFonts w:ascii="Gotham Narrow Book" w:eastAsia="SimSun" w:hAnsi="Gotham Narrow Book" w:cs="Arial"/>
                <w:kern w:val="3"/>
                <w:sz w:val="16"/>
                <w:szCs w:val="16"/>
                <w:lang w:eastAsia="zh-CN" w:bidi="hi-IN"/>
              </w:rPr>
            </w:pPr>
            <w:r>
              <w:rPr>
                <w:rFonts w:ascii="Calibri" w:hAnsi="Calibri" w:cs="Calibri"/>
                <w:sz w:val="16"/>
                <w:szCs w:val="16"/>
              </w:rPr>
              <w:lastRenderedPageBreak/>
              <w:t xml:space="preserve">Impacto negativo en el desarrollo del objeto contractual, Aumento de costos por necesidad de mayores cantidades de obra , y eventuales mayores plazos </w:t>
            </w:r>
          </w:p>
        </w:tc>
        <w:tc>
          <w:tcPr>
            <w:tcW w:w="420" w:type="dxa"/>
            <w:shd w:val="clear" w:color="auto" w:fill="auto"/>
            <w:vAlign w:val="center"/>
          </w:tcPr>
          <w:p w14:paraId="56933268" w14:textId="74ABEED4" w:rsidR="00143DD3" w:rsidRPr="00A75391" w:rsidRDefault="00143DD3" w:rsidP="00143DD3">
            <w:pPr>
              <w:spacing w:after="100" w:afterAutospacing="1"/>
              <w:jc w:val="center"/>
              <w:rPr>
                <w:rFonts w:ascii="Gotham Narrow Book" w:eastAsia="SimSun" w:hAnsi="Gotham Narrow Book" w:cs="Arial"/>
                <w:kern w:val="3"/>
                <w:sz w:val="16"/>
                <w:szCs w:val="16"/>
                <w:lang w:eastAsia="zh-CN" w:bidi="hi-IN"/>
              </w:rPr>
            </w:pPr>
            <w:r>
              <w:rPr>
                <w:rFonts w:ascii="Calibri" w:hAnsi="Calibri" w:cs="Calibri"/>
                <w:sz w:val="16"/>
                <w:szCs w:val="16"/>
              </w:rPr>
              <w:t>3</w:t>
            </w:r>
          </w:p>
        </w:tc>
        <w:tc>
          <w:tcPr>
            <w:tcW w:w="420" w:type="dxa"/>
            <w:shd w:val="clear" w:color="auto" w:fill="auto"/>
            <w:vAlign w:val="center"/>
          </w:tcPr>
          <w:p w14:paraId="6801B27F" w14:textId="02F62DBC" w:rsidR="00143DD3" w:rsidRPr="00A75391" w:rsidRDefault="00143DD3" w:rsidP="00143DD3">
            <w:pPr>
              <w:spacing w:after="100" w:afterAutospacing="1"/>
              <w:jc w:val="center"/>
              <w:rPr>
                <w:rFonts w:ascii="Gotham Narrow Book" w:eastAsia="SimSun" w:hAnsi="Gotham Narrow Book" w:cs="Arial"/>
                <w:kern w:val="3"/>
                <w:sz w:val="16"/>
                <w:szCs w:val="16"/>
                <w:lang w:eastAsia="zh-CN" w:bidi="hi-IN"/>
              </w:rPr>
            </w:pPr>
            <w:r>
              <w:rPr>
                <w:rFonts w:ascii="Calibri" w:hAnsi="Calibri" w:cs="Calibri"/>
                <w:sz w:val="16"/>
                <w:szCs w:val="16"/>
              </w:rPr>
              <w:t>3</w:t>
            </w:r>
          </w:p>
        </w:tc>
        <w:tc>
          <w:tcPr>
            <w:tcW w:w="420" w:type="dxa"/>
            <w:shd w:val="clear" w:color="auto" w:fill="auto"/>
            <w:vAlign w:val="center"/>
          </w:tcPr>
          <w:p w14:paraId="24298F80" w14:textId="39453C5F" w:rsidR="00143DD3" w:rsidRPr="00A75391" w:rsidRDefault="00143DD3" w:rsidP="00143DD3">
            <w:pPr>
              <w:spacing w:after="100" w:afterAutospacing="1"/>
              <w:jc w:val="center"/>
              <w:rPr>
                <w:rFonts w:ascii="Gotham Narrow Book" w:eastAsia="SimSun" w:hAnsi="Gotham Narrow Book" w:cs="Arial"/>
                <w:kern w:val="3"/>
                <w:sz w:val="16"/>
                <w:szCs w:val="16"/>
                <w:lang w:eastAsia="zh-CN" w:bidi="hi-IN"/>
              </w:rPr>
            </w:pPr>
            <w:r>
              <w:rPr>
                <w:rFonts w:ascii="Calibri" w:hAnsi="Calibri" w:cs="Calibri"/>
                <w:sz w:val="16"/>
                <w:szCs w:val="16"/>
              </w:rPr>
              <w:t>6</w:t>
            </w:r>
          </w:p>
        </w:tc>
        <w:tc>
          <w:tcPr>
            <w:tcW w:w="420" w:type="dxa"/>
            <w:shd w:val="clear" w:color="auto" w:fill="00B050"/>
            <w:textDirection w:val="btLr"/>
            <w:vAlign w:val="center"/>
          </w:tcPr>
          <w:p w14:paraId="6972E169" w14:textId="3029CF66" w:rsidR="00143DD3" w:rsidRPr="00A75391" w:rsidRDefault="00143DD3" w:rsidP="00143DD3">
            <w:pPr>
              <w:spacing w:after="100" w:afterAutospacing="1"/>
              <w:ind w:left="113" w:right="113"/>
              <w:jc w:val="center"/>
              <w:rPr>
                <w:rFonts w:ascii="Gotham Narrow Book" w:eastAsia="SimSun" w:hAnsi="Gotham Narrow Book" w:cs="Arial"/>
                <w:kern w:val="3"/>
                <w:sz w:val="16"/>
                <w:szCs w:val="16"/>
                <w:lang w:eastAsia="zh-CN" w:bidi="hi-IN"/>
              </w:rPr>
            </w:pPr>
            <w:r>
              <w:rPr>
                <w:rFonts w:ascii="Calibri" w:hAnsi="Calibri" w:cs="Calibri"/>
                <w:sz w:val="16"/>
                <w:szCs w:val="16"/>
              </w:rPr>
              <w:t>Riesgo Alto</w:t>
            </w:r>
          </w:p>
        </w:tc>
        <w:tc>
          <w:tcPr>
            <w:tcW w:w="648" w:type="dxa"/>
            <w:shd w:val="clear" w:color="auto" w:fill="auto"/>
            <w:textDirection w:val="btLr"/>
            <w:vAlign w:val="center"/>
          </w:tcPr>
          <w:p w14:paraId="773E7705" w14:textId="343971CD" w:rsidR="00143DD3" w:rsidRPr="00A75391" w:rsidRDefault="00496F50" w:rsidP="00E62AF0">
            <w:pPr>
              <w:spacing w:after="100" w:afterAutospacing="1"/>
              <w:ind w:left="113" w:right="113"/>
              <w:jc w:val="center"/>
              <w:rPr>
                <w:rFonts w:ascii="Gotham Narrow Book" w:eastAsia="SimSun" w:hAnsi="Gotham Narrow Book" w:cs="Arial"/>
                <w:kern w:val="3"/>
                <w:sz w:val="16"/>
                <w:szCs w:val="16"/>
                <w:lang w:eastAsia="zh-CN" w:bidi="hi-IN"/>
              </w:rPr>
            </w:pPr>
            <w:r>
              <w:rPr>
                <w:rFonts w:ascii="Calibri" w:hAnsi="Calibri" w:cs="Calibri"/>
                <w:b/>
                <w:bCs/>
                <w:sz w:val="16"/>
                <w:szCs w:val="16"/>
              </w:rPr>
              <w:t>ICCU</w:t>
            </w:r>
          </w:p>
        </w:tc>
        <w:tc>
          <w:tcPr>
            <w:tcW w:w="1143" w:type="dxa"/>
            <w:shd w:val="clear" w:color="auto" w:fill="auto"/>
            <w:vAlign w:val="center"/>
          </w:tcPr>
          <w:p w14:paraId="32690104" w14:textId="3DD5897F" w:rsidR="00143DD3" w:rsidRPr="00A75391" w:rsidRDefault="00143DD3" w:rsidP="00143DD3">
            <w:pPr>
              <w:spacing w:after="100" w:afterAutospacing="1"/>
              <w:jc w:val="center"/>
              <w:rPr>
                <w:rFonts w:ascii="Gotham Narrow Book" w:eastAsia="SimSun" w:hAnsi="Gotham Narrow Book" w:cs="Arial"/>
                <w:kern w:val="3"/>
                <w:sz w:val="16"/>
                <w:szCs w:val="16"/>
                <w:lang w:eastAsia="zh-CN" w:bidi="hi-IN"/>
              </w:rPr>
            </w:pPr>
            <w:r>
              <w:rPr>
                <w:rFonts w:ascii="Calibri" w:hAnsi="Calibri" w:cs="Calibri"/>
                <w:sz w:val="16"/>
                <w:szCs w:val="16"/>
              </w:rPr>
              <w:t>Monitoreo del corredor vial por parte de Especialistas en Geotecnia para recomendar medidas preventivas, correctivas ó de mitigación  de las inestabilidades observadas. Análisis e implementaci</w:t>
            </w:r>
            <w:r>
              <w:rPr>
                <w:rFonts w:ascii="Calibri" w:hAnsi="Calibri" w:cs="Calibri"/>
                <w:sz w:val="16"/>
                <w:szCs w:val="16"/>
              </w:rPr>
              <w:lastRenderedPageBreak/>
              <w:t xml:space="preserve">ón de medidas pertinentes con este fin, contemplando de ser necesario la elaboración de estudios respectivos. En las emergencias que se presenten, atención inmediata de las mismas dando prioridad a las obras de transitabilidad y seguridad vial; </w:t>
            </w:r>
            <w:r>
              <w:rPr>
                <w:rFonts w:ascii="Calibri" w:hAnsi="Calibri" w:cs="Calibri"/>
                <w:sz w:val="16"/>
                <w:szCs w:val="16"/>
              </w:rPr>
              <w:lastRenderedPageBreak/>
              <w:t>recomendación de especialistas para solución definitiva, provisional ó de mitigación, análisis e implementación.  En todos los casos, adoptar las medidas contractuales a que haya lugar,  en cuanto a mayores cantidades de obra y plazos si fuere necesario.</w:t>
            </w:r>
          </w:p>
        </w:tc>
        <w:tc>
          <w:tcPr>
            <w:tcW w:w="425" w:type="dxa"/>
            <w:shd w:val="clear" w:color="auto" w:fill="auto"/>
            <w:vAlign w:val="center"/>
          </w:tcPr>
          <w:p w14:paraId="0158B639" w14:textId="4408B07E" w:rsidR="00143DD3" w:rsidRPr="00A75391" w:rsidRDefault="00143DD3" w:rsidP="00143DD3">
            <w:pPr>
              <w:spacing w:after="100" w:afterAutospacing="1"/>
              <w:jc w:val="center"/>
              <w:rPr>
                <w:rFonts w:ascii="Gotham Narrow Book" w:eastAsia="SimSun" w:hAnsi="Gotham Narrow Book" w:cs="Arial"/>
                <w:kern w:val="3"/>
                <w:sz w:val="16"/>
                <w:szCs w:val="16"/>
                <w:lang w:eastAsia="zh-CN" w:bidi="hi-IN"/>
              </w:rPr>
            </w:pPr>
            <w:r>
              <w:rPr>
                <w:rFonts w:ascii="Calibri" w:hAnsi="Calibri" w:cs="Calibri"/>
                <w:sz w:val="16"/>
                <w:szCs w:val="16"/>
              </w:rPr>
              <w:lastRenderedPageBreak/>
              <w:t>2</w:t>
            </w:r>
          </w:p>
        </w:tc>
        <w:tc>
          <w:tcPr>
            <w:tcW w:w="425" w:type="dxa"/>
            <w:shd w:val="clear" w:color="auto" w:fill="auto"/>
            <w:vAlign w:val="center"/>
          </w:tcPr>
          <w:p w14:paraId="43534BEC" w14:textId="1C67A612" w:rsidR="00143DD3" w:rsidRPr="00A75391" w:rsidRDefault="00143DD3" w:rsidP="00143DD3">
            <w:pPr>
              <w:spacing w:after="100" w:afterAutospacing="1"/>
              <w:jc w:val="center"/>
              <w:rPr>
                <w:rFonts w:ascii="Gotham Narrow Book" w:eastAsia="SimSun" w:hAnsi="Gotham Narrow Book" w:cs="Arial"/>
                <w:kern w:val="3"/>
                <w:sz w:val="16"/>
                <w:szCs w:val="16"/>
                <w:lang w:eastAsia="zh-CN" w:bidi="hi-IN"/>
              </w:rPr>
            </w:pPr>
            <w:r>
              <w:rPr>
                <w:rFonts w:ascii="Calibri" w:hAnsi="Calibri" w:cs="Calibri"/>
                <w:sz w:val="16"/>
                <w:szCs w:val="16"/>
              </w:rPr>
              <w:t>2</w:t>
            </w:r>
          </w:p>
        </w:tc>
        <w:tc>
          <w:tcPr>
            <w:tcW w:w="425" w:type="dxa"/>
            <w:shd w:val="clear" w:color="auto" w:fill="auto"/>
            <w:vAlign w:val="center"/>
          </w:tcPr>
          <w:p w14:paraId="6D9484CF" w14:textId="4F5AC147" w:rsidR="00143DD3" w:rsidRPr="00A75391" w:rsidRDefault="00143DD3" w:rsidP="00143DD3">
            <w:pPr>
              <w:spacing w:after="100" w:afterAutospacing="1"/>
              <w:jc w:val="center"/>
              <w:rPr>
                <w:rFonts w:ascii="Gotham Narrow Book" w:eastAsia="SimSun" w:hAnsi="Gotham Narrow Book" w:cs="Arial"/>
                <w:kern w:val="3"/>
                <w:sz w:val="16"/>
                <w:szCs w:val="16"/>
                <w:lang w:eastAsia="zh-CN" w:bidi="hi-IN"/>
              </w:rPr>
            </w:pPr>
            <w:r>
              <w:rPr>
                <w:rFonts w:ascii="Calibri" w:hAnsi="Calibri" w:cs="Calibri"/>
                <w:sz w:val="16"/>
                <w:szCs w:val="16"/>
              </w:rPr>
              <w:t>4</w:t>
            </w:r>
          </w:p>
        </w:tc>
        <w:tc>
          <w:tcPr>
            <w:tcW w:w="628" w:type="dxa"/>
            <w:shd w:val="clear" w:color="auto" w:fill="00B050"/>
            <w:textDirection w:val="btLr"/>
            <w:vAlign w:val="center"/>
          </w:tcPr>
          <w:p w14:paraId="75B7E9F7" w14:textId="67B5983B" w:rsidR="00143DD3" w:rsidRPr="00A75391" w:rsidRDefault="00143DD3" w:rsidP="00143DD3">
            <w:pPr>
              <w:spacing w:after="100" w:afterAutospacing="1"/>
              <w:ind w:left="113" w:right="113"/>
              <w:jc w:val="center"/>
              <w:rPr>
                <w:rFonts w:ascii="Gotham Narrow Book" w:eastAsia="SimSun" w:hAnsi="Gotham Narrow Book" w:cs="Arial"/>
                <w:kern w:val="3"/>
                <w:sz w:val="16"/>
                <w:szCs w:val="16"/>
                <w:lang w:eastAsia="zh-CN" w:bidi="hi-IN"/>
              </w:rPr>
            </w:pPr>
            <w:r>
              <w:rPr>
                <w:rFonts w:ascii="Calibri" w:hAnsi="Calibri" w:cs="Calibri"/>
                <w:sz w:val="16"/>
                <w:szCs w:val="16"/>
              </w:rPr>
              <w:t>Riesgo Medio</w:t>
            </w:r>
          </w:p>
        </w:tc>
        <w:tc>
          <w:tcPr>
            <w:tcW w:w="640" w:type="dxa"/>
            <w:shd w:val="clear" w:color="auto" w:fill="auto"/>
            <w:textDirection w:val="btLr"/>
            <w:vAlign w:val="center"/>
          </w:tcPr>
          <w:p w14:paraId="2B9790CF" w14:textId="3C9E0EAA" w:rsidR="00143DD3" w:rsidRPr="00A75391" w:rsidRDefault="00143DD3" w:rsidP="00143DD3">
            <w:pPr>
              <w:spacing w:after="100" w:afterAutospacing="1"/>
              <w:ind w:left="113" w:right="113"/>
              <w:jc w:val="center"/>
              <w:rPr>
                <w:rFonts w:ascii="Gotham Narrow Book" w:eastAsia="SimSun" w:hAnsi="Gotham Narrow Book" w:cs="Arial"/>
                <w:kern w:val="3"/>
                <w:sz w:val="16"/>
                <w:szCs w:val="16"/>
                <w:lang w:eastAsia="zh-CN" w:bidi="hi-IN"/>
              </w:rPr>
            </w:pPr>
            <w:r>
              <w:rPr>
                <w:rFonts w:ascii="Calibri" w:hAnsi="Calibri" w:cs="Calibri"/>
                <w:sz w:val="16"/>
                <w:szCs w:val="16"/>
              </w:rPr>
              <w:t>En emergencias de gran magnitud puede afectarse la ejecución del contrato.</w:t>
            </w:r>
          </w:p>
        </w:tc>
        <w:tc>
          <w:tcPr>
            <w:tcW w:w="1306" w:type="dxa"/>
            <w:shd w:val="clear" w:color="auto" w:fill="auto"/>
            <w:textDirection w:val="btLr"/>
            <w:vAlign w:val="center"/>
          </w:tcPr>
          <w:p w14:paraId="709B1436" w14:textId="16A55392" w:rsidR="00143DD3" w:rsidRPr="00A75391" w:rsidRDefault="00143DD3" w:rsidP="00143DD3">
            <w:pPr>
              <w:spacing w:after="100" w:afterAutospacing="1"/>
              <w:ind w:left="113" w:right="113"/>
              <w:jc w:val="center"/>
              <w:rPr>
                <w:rFonts w:ascii="Gotham Narrow Book" w:eastAsia="SimSun" w:hAnsi="Gotham Narrow Book" w:cs="Arial"/>
                <w:kern w:val="3"/>
                <w:sz w:val="16"/>
                <w:szCs w:val="16"/>
                <w:lang w:eastAsia="zh-CN" w:bidi="hi-IN"/>
              </w:rPr>
            </w:pPr>
            <w:r>
              <w:rPr>
                <w:rFonts w:ascii="Calibri" w:hAnsi="Calibri" w:cs="Calibri"/>
                <w:sz w:val="16"/>
                <w:szCs w:val="16"/>
              </w:rPr>
              <w:t>Gestores y/o Supervisores, Interventor-Contratista</w:t>
            </w:r>
          </w:p>
        </w:tc>
        <w:tc>
          <w:tcPr>
            <w:tcW w:w="1304" w:type="dxa"/>
            <w:shd w:val="clear" w:color="auto" w:fill="auto"/>
            <w:textDirection w:val="btLr"/>
            <w:vAlign w:val="center"/>
          </w:tcPr>
          <w:p w14:paraId="0863529B" w14:textId="5F83CA46" w:rsidR="00143DD3" w:rsidRPr="00A75391" w:rsidRDefault="00143DD3" w:rsidP="00143DD3">
            <w:pPr>
              <w:spacing w:after="100" w:afterAutospacing="1"/>
              <w:ind w:left="113" w:right="113"/>
              <w:jc w:val="center"/>
              <w:rPr>
                <w:rFonts w:ascii="Gotham Narrow Book" w:eastAsia="SimSun" w:hAnsi="Gotham Narrow Book" w:cs="Arial"/>
                <w:kern w:val="3"/>
                <w:sz w:val="16"/>
                <w:szCs w:val="16"/>
                <w:lang w:eastAsia="zh-CN" w:bidi="hi-IN"/>
              </w:rPr>
            </w:pPr>
            <w:r>
              <w:rPr>
                <w:rFonts w:ascii="Calibri" w:hAnsi="Calibri" w:cs="Calibri"/>
                <w:sz w:val="16"/>
                <w:szCs w:val="16"/>
              </w:rPr>
              <w:t>Al inicio de la ejecución del contrato</w:t>
            </w:r>
          </w:p>
        </w:tc>
        <w:tc>
          <w:tcPr>
            <w:tcW w:w="1304" w:type="dxa"/>
            <w:textDirection w:val="btLr"/>
            <w:vAlign w:val="center"/>
          </w:tcPr>
          <w:p w14:paraId="6564C8DE" w14:textId="5DF3CF25" w:rsidR="00143DD3" w:rsidRPr="00A75391" w:rsidRDefault="00143DD3" w:rsidP="00143DD3">
            <w:pPr>
              <w:spacing w:after="100" w:afterAutospacing="1"/>
              <w:ind w:left="113" w:right="113"/>
              <w:jc w:val="center"/>
              <w:rPr>
                <w:rFonts w:ascii="Gotham Narrow Book" w:eastAsia="SimSun" w:hAnsi="Gotham Narrow Book" w:cs="Arial"/>
                <w:kern w:val="3"/>
                <w:sz w:val="16"/>
                <w:szCs w:val="16"/>
                <w:lang w:eastAsia="zh-CN" w:bidi="hi-IN"/>
              </w:rPr>
            </w:pPr>
            <w:r>
              <w:rPr>
                <w:rFonts w:ascii="Calibri" w:hAnsi="Calibri" w:cs="Calibri"/>
                <w:sz w:val="16"/>
                <w:szCs w:val="16"/>
              </w:rPr>
              <w:t>A la terminación de la ejecución del contrato</w:t>
            </w:r>
          </w:p>
        </w:tc>
        <w:tc>
          <w:tcPr>
            <w:tcW w:w="1509" w:type="dxa"/>
            <w:shd w:val="clear" w:color="auto" w:fill="auto"/>
            <w:vAlign w:val="center"/>
          </w:tcPr>
          <w:p w14:paraId="667ACE34" w14:textId="6D5EB7F9" w:rsidR="00143DD3" w:rsidRPr="00A75391" w:rsidRDefault="00143DD3" w:rsidP="00143DD3">
            <w:pPr>
              <w:spacing w:after="100" w:afterAutospacing="1"/>
              <w:jc w:val="center"/>
              <w:rPr>
                <w:rFonts w:ascii="Gotham Narrow Book" w:eastAsia="SimSun" w:hAnsi="Gotham Narrow Book" w:cs="Arial"/>
                <w:kern w:val="3"/>
                <w:sz w:val="16"/>
                <w:szCs w:val="16"/>
                <w:lang w:eastAsia="zh-CN" w:bidi="hi-IN"/>
              </w:rPr>
            </w:pPr>
            <w:r>
              <w:rPr>
                <w:rFonts w:ascii="Calibri" w:hAnsi="Calibri" w:cs="Calibri"/>
                <w:sz w:val="16"/>
                <w:szCs w:val="16"/>
              </w:rPr>
              <w:t xml:space="preserve">Visitas y recomendaciones de Especialistas, Análisis de Contratista e Interventor y si es necesario participación del ICCU,  Comités Técnicos, Seguimiento a implementación de medidas preventivas, correctivas ó de mitigación, Informes </w:t>
            </w:r>
            <w:r>
              <w:rPr>
                <w:rFonts w:ascii="Calibri" w:hAnsi="Calibri" w:cs="Calibri"/>
                <w:sz w:val="16"/>
                <w:szCs w:val="16"/>
              </w:rPr>
              <w:lastRenderedPageBreak/>
              <w:t>respectivos,  requerimientos escritos-Retroalimentación en los procedimientos adelantados por los responsables del tratamiento.</w:t>
            </w:r>
          </w:p>
        </w:tc>
        <w:tc>
          <w:tcPr>
            <w:tcW w:w="1214" w:type="dxa"/>
            <w:shd w:val="clear" w:color="auto" w:fill="auto"/>
            <w:textDirection w:val="btLr"/>
            <w:vAlign w:val="center"/>
          </w:tcPr>
          <w:p w14:paraId="10458DC4" w14:textId="65C4BD1F" w:rsidR="00143DD3" w:rsidRPr="00A75391" w:rsidRDefault="00143DD3" w:rsidP="00143DD3">
            <w:pPr>
              <w:spacing w:after="100" w:afterAutospacing="1"/>
              <w:ind w:left="113" w:right="113"/>
              <w:jc w:val="center"/>
              <w:rPr>
                <w:rFonts w:ascii="Gotham Narrow Book" w:eastAsia="SimSun" w:hAnsi="Gotham Narrow Book" w:cs="Arial"/>
                <w:kern w:val="3"/>
                <w:sz w:val="16"/>
                <w:szCs w:val="16"/>
                <w:lang w:eastAsia="zh-CN" w:bidi="hi-IN"/>
              </w:rPr>
            </w:pPr>
            <w:r>
              <w:rPr>
                <w:rFonts w:ascii="Calibri" w:hAnsi="Calibri" w:cs="Calibri"/>
                <w:sz w:val="16"/>
                <w:szCs w:val="16"/>
              </w:rPr>
              <w:lastRenderedPageBreak/>
              <w:t>Al inicio del contrato, cuando se detecten nuevos sitios inestables, cuando se presenten emergencias.</w:t>
            </w:r>
          </w:p>
        </w:tc>
      </w:tr>
      <w:tr w:rsidR="00AA0109" w:rsidRPr="00A75391" w14:paraId="2D601A64" w14:textId="77777777" w:rsidTr="00AA0109">
        <w:trPr>
          <w:cantSplit/>
          <w:trHeight w:val="1134"/>
        </w:trPr>
        <w:tc>
          <w:tcPr>
            <w:tcW w:w="420" w:type="dxa"/>
            <w:shd w:val="clear" w:color="auto" w:fill="auto"/>
            <w:vAlign w:val="center"/>
          </w:tcPr>
          <w:p w14:paraId="43D19F63" w14:textId="0F2D3036" w:rsidR="00AA0109" w:rsidRDefault="00AA0109" w:rsidP="00143DD3">
            <w:pPr>
              <w:jc w:val="center"/>
              <w:rPr>
                <w:rFonts w:ascii="Gotham Narrow Book" w:eastAsia="SimSun" w:hAnsi="Gotham Narrow Book" w:cs="Arial"/>
                <w:kern w:val="3"/>
                <w:sz w:val="16"/>
                <w:szCs w:val="16"/>
                <w:lang w:eastAsia="zh-CN" w:bidi="hi-IN"/>
              </w:rPr>
            </w:pPr>
            <w:r>
              <w:rPr>
                <w:rFonts w:ascii="Gotham Narrow Book" w:eastAsia="SimSun" w:hAnsi="Gotham Narrow Book" w:cs="Arial"/>
                <w:kern w:val="3"/>
                <w:sz w:val="16"/>
                <w:szCs w:val="16"/>
                <w:lang w:eastAsia="zh-CN" w:bidi="hi-IN"/>
              </w:rPr>
              <w:lastRenderedPageBreak/>
              <w:t>21</w:t>
            </w:r>
          </w:p>
        </w:tc>
        <w:tc>
          <w:tcPr>
            <w:tcW w:w="420" w:type="dxa"/>
            <w:shd w:val="clear" w:color="auto" w:fill="auto"/>
            <w:textDirection w:val="btLr"/>
            <w:vAlign w:val="center"/>
          </w:tcPr>
          <w:p w14:paraId="5BDC7B32" w14:textId="433D36B2" w:rsidR="00AA0109" w:rsidRDefault="00AA0109" w:rsidP="00143DD3">
            <w:pPr>
              <w:spacing w:after="100" w:afterAutospacing="1"/>
              <w:ind w:left="113" w:right="113"/>
              <w:jc w:val="center"/>
              <w:rPr>
                <w:rFonts w:ascii="Calibri" w:hAnsi="Calibri" w:cs="Calibri"/>
                <w:sz w:val="16"/>
                <w:szCs w:val="16"/>
              </w:rPr>
            </w:pPr>
            <w:r w:rsidRPr="00AA0109">
              <w:rPr>
                <w:rFonts w:ascii="Calibri" w:hAnsi="Calibri" w:cs="Calibri"/>
                <w:sz w:val="16"/>
                <w:szCs w:val="16"/>
              </w:rPr>
              <w:t>Específico</w:t>
            </w:r>
          </w:p>
        </w:tc>
        <w:tc>
          <w:tcPr>
            <w:tcW w:w="420" w:type="dxa"/>
            <w:shd w:val="clear" w:color="auto" w:fill="auto"/>
            <w:textDirection w:val="btLr"/>
            <w:vAlign w:val="center"/>
          </w:tcPr>
          <w:p w14:paraId="346F0C06" w14:textId="0B3086DD" w:rsidR="00AA0109" w:rsidRDefault="00AA0109" w:rsidP="00143DD3">
            <w:pPr>
              <w:spacing w:after="100" w:afterAutospacing="1"/>
              <w:ind w:left="113" w:right="113"/>
              <w:jc w:val="center"/>
              <w:rPr>
                <w:rFonts w:ascii="Calibri" w:hAnsi="Calibri" w:cs="Calibri"/>
                <w:sz w:val="16"/>
                <w:szCs w:val="16"/>
              </w:rPr>
            </w:pPr>
            <w:r w:rsidRPr="00AA0109">
              <w:rPr>
                <w:rFonts w:ascii="Calibri" w:hAnsi="Calibri" w:cs="Calibri"/>
                <w:sz w:val="16"/>
                <w:szCs w:val="16"/>
              </w:rPr>
              <w:t>Externa</w:t>
            </w:r>
          </w:p>
        </w:tc>
        <w:tc>
          <w:tcPr>
            <w:tcW w:w="420" w:type="dxa"/>
            <w:shd w:val="clear" w:color="auto" w:fill="auto"/>
            <w:textDirection w:val="btLr"/>
            <w:vAlign w:val="center"/>
          </w:tcPr>
          <w:p w14:paraId="232D1A5F" w14:textId="0EBD4D5C" w:rsidR="00AA0109" w:rsidRDefault="00AA0109" w:rsidP="00143DD3">
            <w:pPr>
              <w:spacing w:after="100" w:afterAutospacing="1"/>
              <w:ind w:left="113" w:right="113"/>
              <w:jc w:val="center"/>
              <w:rPr>
                <w:rFonts w:ascii="Calibri" w:hAnsi="Calibri" w:cs="Calibri"/>
                <w:sz w:val="16"/>
                <w:szCs w:val="16"/>
              </w:rPr>
            </w:pPr>
            <w:r w:rsidRPr="00AA0109">
              <w:rPr>
                <w:rFonts w:ascii="Calibri" w:hAnsi="Calibri" w:cs="Calibri"/>
                <w:sz w:val="16"/>
                <w:szCs w:val="16"/>
              </w:rPr>
              <w:t>Ejecución</w:t>
            </w:r>
          </w:p>
        </w:tc>
        <w:tc>
          <w:tcPr>
            <w:tcW w:w="420" w:type="dxa"/>
            <w:shd w:val="clear" w:color="auto" w:fill="auto"/>
            <w:textDirection w:val="btLr"/>
            <w:vAlign w:val="center"/>
          </w:tcPr>
          <w:p w14:paraId="14598056" w14:textId="18BACED6" w:rsidR="00AA0109" w:rsidRDefault="00AA0109" w:rsidP="00143DD3">
            <w:pPr>
              <w:spacing w:after="100" w:afterAutospacing="1"/>
              <w:ind w:left="113" w:right="113"/>
              <w:jc w:val="center"/>
              <w:rPr>
                <w:rFonts w:ascii="Calibri" w:hAnsi="Calibri" w:cs="Calibri"/>
                <w:sz w:val="16"/>
                <w:szCs w:val="16"/>
              </w:rPr>
            </w:pPr>
            <w:r w:rsidRPr="00AA0109">
              <w:rPr>
                <w:rFonts w:ascii="Calibri" w:hAnsi="Calibri" w:cs="Calibri"/>
                <w:sz w:val="16"/>
                <w:szCs w:val="16"/>
              </w:rPr>
              <w:t>Operacional</w:t>
            </w:r>
          </w:p>
        </w:tc>
        <w:tc>
          <w:tcPr>
            <w:tcW w:w="1669" w:type="dxa"/>
            <w:shd w:val="clear" w:color="auto" w:fill="auto"/>
            <w:vAlign w:val="center"/>
          </w:tcPr>
          <w:p w14:paraId="489D2434" w14:textId="7A0AC362" w:rsidR="00AA0109" w:rsidRPr="00AA0109" w:rsidRDefault="00AA0109" w:rsidP="00143DD3">
            <w:pPr>
              <w:spacing w:after="100" w:afterAutospacing="1"/>
              <w:jc w:val="center"/>
              <w:rPr>
                <w:rFonts w:ascii="Calibri" w:hAnsi="Calibri" w:cs="Calibri"/>
                <w:sz w:val="16"/>
                <w:szCs w:val="16"/>
              </w:rPr>
            </w:pPr>
            <w:r w:rsidRPr="00AA0109">
              <w:rPr>
                <w:rFonts w:ascii="Calibri" w:hAnsi="Calibri" w:cs="Calibri"/>
                <w:sz w:val="16"/>
                <w:szCs w:val="16"/>
              </w:rPr>
              <w:t>I</w:t>
            </w:r>
            <w:r w:rsidRPr="00AA0109">
              <w:rPr>
                <w:rFonts w:ascii="Calibri" w:hAnsi="Calibri" w:cs="Calibri"/>
                <w:sz w:val="16"/>
                <w:szCs w:val="16"/>
              </w:rPr>
              <w:t>nconsistencias</w:t>
            </w:r>
            <w:r>
              <w:rPr>
                <w:rFonts w:ascii="Calibri" w:hAnsi="Calibri" w:cs="Calibri"/>
                <w:sz w:val="16"/>
                <w:szCs w:val="16"/>
              </w:rPr>
              <w:t xml:space="preserve"> frente</w:t>
            </w:r>
            <w:r w:rsidRPr="00AA0109">
              <w:rPr>
                <w:rFonts w:ascii="Calibri" w:hAnsi="Calibri" w:cs="Calibri"/>
                <w:sz w:val="16"/>
                <w:szCs w:val="16"/>
              </w:rPr>
              <w:t xml:space="preserve"> </w:t>
            </w:r>
            <w:r>
              <w:rPr>
                <w:rFonts w:ascii="Calibri" w:hAnsi="Calibri" w:cs="Calibri"/>
                <w:sz w:val="16"/>
                <w:szCs w:val="16"/>
              </w:rPr>
              <w:t xml:space="preserve">a </w:t>
            </w:r>
            <w:r w:rsidRPr="00AA0109">
              <w:rPr>
                <w:rFonts w:ascii="Calibri" w:hAnsi="Calibri" w:cs="Calibri"/>
                <w:sz w:val="16"/>
                <w:szCs w:val="16"/>
              </w:rPr>
              <w:t xml:space="preserve">la localización de la obra por afectación de predios o el hallazgo de redes de servicios públicos no detectadas en la información de referencia, que impidan la ejecución </w:t>
            </w:r>
            <w:r>
              <w:rPr>
                <w:rFonts w:ascii="Calibri" w:hAnsi="Calibri" w:cs="Calibri"/>
                <w:sz w:val="16"/>
                <w:szCs w:val="16"/>
              </w:rPr>
              <w:t>de la intervención</w:t>
            </w:r>
            <w:r w:rsidRPr="00AA0109">
              <w:rPr>
                <w:rFonts w:ascii="Calibri" w:hAnsi="Calibri" w:cs="Calibri"/>
                <w:sz w:val="16"/>
                <w:szCs w:val="16"/>
              </w:rPr>
              <w:t xml:space="preserve"> en el abscisado contractualmente definido</w:t>
            </w:r>
            <w:r>
              <w:rPr>
                <w:rFonts w:ascii="Calibri" w:hAnsi="Calibri" w:cs="Calibri"/>
                <w:sz w:val="16"/>
                <w:szCs w:val="16"/>
              </w:rPr>
              <w:t>.</w:t>
            </w:r>
          </w:p>
        </w:tc>
        <w:tc>
          <w:tcPr>
            <w:tcW w:w="1411" w:type="dxa"/>
            <w:shd w:val="clear" w:color="auto" w:fill="auto"/>
            <w:vAlign w:val="center"/>
          </w:tcPr>
          <w:p w14:paraId="4F82CB3C" w14:textId="0E5550D5" w:rsidR="00AA0109" w:rsidRDefault="00AA0109" w:rsidP="00143DD3">
            <w:pPr>
              <w:spacing w:after="100" w:afterAutospacing="1"/>
              <w:jc w:val="center"/>
              <w:rPr>
                <w:rFonts w:ascii="Calibri" w:hAnsi="Calibri" w:cs="Calibri"/>
                <w:sz w:val="16"/>
                <w:szCs w:val="16"/>
              </w:rPr>
            </w:pPr>
            <w:r>
              <w:rPr>
                <w:rFonts w:ascii="Calibri" w:hAnsi="Calibri" w:cs="Calibri"/>
                <w:sz w:val="16"/>
                <w:szCs w:val="16"/>
              </w:rPr>
              <w:t>R</w:t>
            </w:r>
            <w:r w:rsidRPr="00AA0109">
              <w:rPr>
                <w:rFonts w:ascii="Calibri" w:hAnsi="Calibri" w:cs="Calibri"/>
                <w:sz w:val="16"/>
                <w:szCs w:val="16"/>
              </w:rPr>
              <w:t>etrasos en la ejecución física</w:t>
            </w:r>
            <w:r>
              <w:rPr>
                <w:rFonts w:ascii="Calibri" w:hAnsi="Calibri" w:cs="Calibri"/>
                <w:sz w:val="16"/>
                <w:szCs w:val="16"/>
              </w:rPr>
              <w:t xml:space="preserve"> </w:t>
            </w:r>
            <w:r w:rsidRPr="00AA0109">
              <w:rPr>
                <w:rFonts w:ascii="Calibri" w:hAnsi="Calibri" w:cs="Calibri"/>
                <w:sz w:val="16"/>
                <w:szCs w:val="16"/>
              </w:rPr>
              <w:t>y necesidad de ajustes geométricos de trazado</w:t>
            </w:r>
            <w:r>
              <w:rPr>
                <w:rFonts w:ascii="Calibri" w:hAnsi="Calibri" w:cs="Calibri"/>
                <w:sz w:val="16"/>
                <w:szCs w:val="16"/>
              </w:rPr>
              <w:t>.</w:t>
            </w:r>
          </w:p>
        </w:tc>
        <w:tc>
          <w:tcPr>
            <w:tcW w:w="420" w:type="dxa"/>
            <w:shd w:val="clear" w:color="auto" w:fill="auto"/>
            <w:vAlign w:val="center"/>
          </w:tcPr>
          <w:p w14:paraId="67BBAFA9" w14:textId="09F675CC" w:rsidR="00AA0109" w:rsidRDefault="00AA0109" w:rsidP="00143DD3">
            <w:pPr>
              <w:spacing w:after="100" w:afterAutospacing="1"/>
              <w:jc w:val="center"/>
              <w:rPr>
                <w:rFonts w:ascii="Calibri" w:hAnsi="Calibri" w:cs="Calibri"/>
                <w:sz w:val="16"/>
                <w:szCs w:val="16"/>
              </w:rPr>
            </w:pPr>
            <w:r>
              <w:rPr>
                <w:rFonts w:ascii="Calibri" w:hAnsi="Calibri" w:cs="Calibri"/>
                <w:sz w:val="16"/>
                <w:szCs w:val="16"/>
              </w:rPr>
              <w:t>3</w:t>
            </w:r>
          </w:p>
        </w:tc>
        <w:tc>
          <w:tcPr>
            <w:tcW w:w="420" w:type="dxa"/>
            <w:shd w:val="clear" w:color="auto" w:fill="auto"/>
            <w:vAlign w:val="center"/>
          </w:tcPr>
          <w:p w14:paraId="264ED1B2" w14:textId="4F11DBDD" w:rsidR="00AA0109" w:rsidRDefault="00AA0109" w:rsidP="00143DD3">
            <w:pPr>
              <w:spacing w:after="100" w:afterAutospacing="1"/>
              <w:jc w:val="center"/>
              <w:rPr>
                <w:rFonts w:ascii="Calibri" w:hAnsi="Calibri" w:cs="Calibri"/>
                <w:sz w:val="16"/>
                <w:szCs w:val="16"/>
              </w:rPr>
            </w:pPr>
            <w:r>
              <w:rPr>
                <w:rFonts w:ascii="Calibri" w:hAnsi="Calibri" w:cs="Calibri"/>
                <w:sz w:val="16"/>
                <w:szCs w:val="16"/>
              </w:rPr>
              <w:t>3</w:t>
            </w:r>
          </w:p>
        </w:tc>
        <w:tc>
          <w:tcPr>
            <w:tcW w:w="420" w:type="dxa"/>
            <w:shd w:val="clear" w:color="auto" w:fill="auto"/>
            <w:vAlign w:val="center"/>
          </w:tcPr>
          <w:p w14:paraId="38CF5156" w14:textId="7B2C956F" w:rsidR="00AA0109" w:rsidRDefault="00AA0109" w:rsidP="00143DD3">
            <w:pPr>
              <w:spacing w:after="100" w:afterAutospacing="1"/>
              <w:jc w:val="center"/>
              <w:rPr>
                <w:rFonts w:ascii="Calibri" w:hAnsi="Calibri" w:cs="Calibri"/>
                <w:sz w:val="16"/>
                <w:szCs w:val="16"/>
              </w:rPr>
            </w:pPr>
            <w:r>
              <w:rPr>
                <w:rFonts w:ascii="Calibri" w:hAnsi="Calibri" w:cs="Calibri"/>
                <w:sz w:val="16"/>
                <w:szCs w:val="16"/>
              </w:rPr>
              <w:t>6</w:t>
            </w:r>
          </w:p>
        </w:tc>
        <w:tc>
          <w:tcPr>
            <w:tcW w:w="420" w:type="dxa"/>
            <w:shd w:val="clear" w:color="auto" w:fill="FF6600"/>
            <w:textDirection w:val="btLr"/>
            <w:vAlign w:val="center"/>
          </w:tcPr>
          <w:p w14:paraId="04702883" w14:textId="02DC58DE" w:rsidR="00AA0109" w:rsidRDefault="00AA0109" w:rsidP="00143DD3">
            <w:pPr>
              <w:spacing w:after="100" w:afterAutospacing="1"/>
              <w:ind w:left="113" w:right="113"/>
              <w:jc w:val="center"/>
              <w:rPr>
                <w:rFonts w:ascii="Calibri" w:hAnsi="Calibri" w:cs="Calibri"/>
                <w:sz w:val="16"/>
                <w:szCs w:val="16"/>
              </w:rPr>
            </w:pPr>
            <w:r w:rsidRPr="00AA0109">
              <w:rPr>
                <w:rFonts w:ascii="Gotham Narrow Book" w:eastAsia="SimSun" w:hAnsi="Gotham Narrow Book" w:cs="Arial"/>
                <w:kern w:val="3"/>
                <w:sz w:val="16"/>
                <w:szCs w:val="16"/>
                <w:lang w:eastAsia="zh-CN" w:bidi="hi-IN"/>
              </w:rPr>
              <w:t>ALTO</w:t>
            </w:r>
          </w:p>
        </w:tc>
        <w:tc>
          <w:tcPr>
            <w:tcW w:w="648" w:type="dxa"/>
            <w:shd w:val="clear" w:color="auto" w:fill="auto"/>
            <w:textDirection w:val="btLr"/>
            <w:vAlign w:val="center"/>
          </w:tcPr>
          <w:p w14:paraId="5DCEDC04" w14:textId="67406055" w:rsidR="00AA0109" w:rsidRPr="00AA0109" w:rsidRDefault="00AA0109" w:rsidP="00E62AF0">
            <w:pPr>
              <w:spacing w:after="100" w:afterAutospacing="1"/>
              <w:ind w:left="113" w:right="113"/>
              <w:jc w:val="center"/>
              <w:rPr>
                <w:rFonts w:ascii="Calibri" w:hAnsi="Calibri" w:cs="Calibri"/>
                <w:sz w:val="16"/>
                <w:szCs w:val="16"/>
              </w:rPr>
            </w:pPr>
            <w:r w:rsidRPr="00AA0109">
              <w:rPr>
                <w:rFonts w:ascii="Calibri" w:hAnsi="Calibri" w:cs="Calibri"/>
                <w:sz w:val="16"/>
                <w:szCs w:val="16"/>
              </w:rPr>
              <w:t>Contratista</w:t>
            </w:r>
          </w:p>
        </w:tc>
        <w:tc>
          <w:tcPr>
            <w:tcW w:w="1143" w:type="dxa"/>
            <w:shd w:val="clear" w:color="auto" w:fill="auto"/>
            <w:vAlign w:val="center"/>
          </w:tcPr>
          <w:p w14:paraId="63DB68A8" w14:textId="3CB0C5CF" w:rsidR="00AA0109" w:rsidRDefault="00AA0109" w:rsidP="00143DD3">
            <w:pPr>
              <w:spacing w:after="100" w:afterAutospacing="1"/>
              <w:jc w:val="center"/>
              <w:rPr>
                <w:rFonts w:ascii="Calibri" w:hAnsi="Calibri" w:cs="Calibri"/>
                <w:sz w:val="16"/>
                <w:szCs w:val="16"/>
              </w:rPr>
            </w:pPr>
            <w:r>
              <w:rPr>
                <w:rFonts w:ascii="Calibri" w:hAnsi="Calibri" w:cs="Calibri"/>
                <w:sz w:val="16"/>
                <w:szCs w:val="16"/>
              </w:rPr>
              <w:t>E</w:t>
            </w:r>
            <w:r w:rsidRPr="00AA0109">
              <w:rPr>
                <w:rFonts w:ascii="Calibri" w:hAnsi="Calibri" w:cs="Calibri"/>
                <w:sz w:val="16"/>
                <w:szCs w:val="16"/>
              </w:rPr>
              <w:t>l contratista ejecutará una verificación topográfica y la exploración de interferencias o redes subterráneas durante la etapa de preconstrucción, reportando a la interventoría cualquier hallazgo para su resolución antes del inicio de las obras físicas</w:t>
            </w:r>
          </w:p>
        </w:tc>
        <w:tc>
          <w:tcPr>
            <w:tcW w:w="425" w:type="dxa"/>
            <w:shd w:val="clear" w:color="auto" w:fill="auto"/>
            <w:vAlign w:val="center"/>
          </w:tcPr>
          <w:p w14:paraId="734AE1C0" w14:textId="01F9017A" w:rsidR="00AA0109" w:rsidRDefault="00AA0109" w:rsidP="00143DD3">
            <w:pPr>
              <w:spacing w:after="100" w:afterAutospacing="1"/>
              <w:jc w:val="center"/>
              <w:rPr>
                <w:rFonts w:ascii="Calibri" w:hAnsi="Calibri" w:cs="Calibri"/>
                <w:sz w:val="16"/>
                <w:szCs w:val="16"/>
              </w:rPr>
            </w:pPr>
            <w:r>
              <w:rPr>
                <w:rFonts w:ascii="Calibri" w:hAnsi="Calibri" w:cs="Calibri"/>
                <w:sz w:val="16"/>
                <w:szCs w:val="16"/>
              </w:rPr>
              <w:t>2</w:t>
            </w:r>
          </w:p>
        </w:tc>
        <w:tc>
          <w:tcPr>
            <w:tcW w:w="425" w:type="dxa"/>
            <w:shd w:val="clear" w:color="auto" w:fill="auto"/>
            <w:vAlign w:val="center"/>
          </w:tcPr>
          <w:p w14:paraId="1AC37219" w14:textId="48BA6802" w:rsidR="00AA0109" w:rsidRDefault="00AA0109" w:rsidP="00143DD3">
            <w:pPr>
              <w:spacing w:after="100" w:afterAutospacing="1"/>
              <w:jc w:val="center"/>
              <w:rPr>
                <w:rFonts w:ascii="Calibri" w:hAnsi="Calibri" w:cs="Calibri"/>
                <w:sz w:val="16"/>
                <w:szCs w:val="16"/>
              </w:rPr>
            </w:pPr>
            <w:r>
              <w:rPr>
                <w:rFonts w:ascii="Calibri" w:hAnsi="Calibri" w:cs="Calibri"/>
                <w:sz w:val="16"/>
                <w:szCs w:val="16"/>
              </w:rPr>
              <w:t>2</w:t>
            </w:r>
          </w:p>
        </w:tc>
        <w:tc>
          <w:tcPr>
            <w:tcW w:w="425" w:type="dxa"/>
            <w:shd w:val="clear" w:color="auto" w:fill="auto"/>
            <w:vAlign w:val="center"/>
          </w:tcPr>
          <w:p w14:paraId="56FCD98F" w14:textId="3234E188" w:rsidR="00AA0109" w:rsidRDefault="00AA0109" w:rsidP="00143DD3">
            <w:pPr>
              <w:spacing w:after="100" w:afterAutospacing="1"/>
              <w:jc w:val="center"/>
              <w:rPr>
                <w:rFonts w:ascii="Calibri" w:hAnsi="Calibri" w:cs="Calibri"/>
                <w:sz w:val="16"/>
                <w:szCs w:val="16"/>
              </w:rPr>
            </w:pPr>
            <w:r>
              <w:rPr>
                <w:rFonts w:ascii="Calibri" w:hAnsi="Calibri" w:cs="Calibri"/>
                <w:sz w:val="16"/>
                <w:szCs w:val="16"/>
              </w:rPr>
              <w:t>4</w:t>
            </w:r>
          </w:p>
        </w:tc>
        <w:tc>
          <w:tcPr>
            <w:tcW w:w="628" w:type="dxa"/>
            <w:shd w:val="clear" w:color="auto" w:fill="00B050"/>
            <w:textDirection w:val="btLr"/>
            <w:vAlign w:val="center"/>
          </w:tcPr>
          <w:p w14:paraId="3D3330CB" w14:textId="19ACA596" w:rsidR="00AA0109" w:rsidRDefault="00AA0109" w:rsidP="00143DD3">
            <w:pPr>
              <w:spacing w:after="100" w:afterAutospacing="1"/>
              <w:ind w:left="113" w:right="113"/>
              <w:jc w:val="center"/>
              <w:rPr>
                <w:rFonts w:ascii="Calibri" w:hAnsi="Calibri" w:cs="Calibri"/>
                <w:sz w:val="16"/>
                <w:szCs w:val="16"/>
              </w:rPr>
            </w:pPr>
            <w:r>
              <w:rPr>
                <w:rFonts w:ascii="Calibri" w:hAnsi="Calibri" w:cs="Calibri"/>
                <w:sz w:val="16"/>
                <w:szCs w:val="16"/>
              </w:rPr>
              <w:t>Riesgo Medio</w:t>
            </w:r>
          </w:p>
        </w:tc>
        <w:tc>
          <w:tcPr>
            <w:tcW w:w="640" w:type="dxa"/>
            <w:shd w:val="clear" w:color="auto" w:fill="auto"/>
            <w:textDirection w:val="btLr"/>
            <w:vAlign w:val="center"/>
          </w:tcPr>
          <w:p w14:paraId="6FE3C086" w14:textId="795E3BCA" w:rsidR="00AA0109" w:rsidRDefault="00151CEB" w:rsidP="00143DD3">
            <w:pPr>
              <w:spacing w:after="100" w:afterAutospacing="1"/>
              <w:ind w:left="113" w:right="113"/>
              <w:jc w:val="center"/>
              <w:rPr>
                <w:rFonts w:ascii="Calibri" w:hAnsi="Calibri" w:cs="Calibri"/>
                <w:sz w:val="16"/>
                <w:szCs w:val="16"/>
              </w:rPr>
            </w:pPr>
            <w:r>
              <w:rPr>
                <w:rFonts w:ascii="Calibri" w:hAnsi="Calibri" w:cs="Calibri"/>
                <w:sz w:val="16"/>
                <w:szCs w:val="16"/>
              </w:rPr>
              <w:t>SI</w:t>
            </w:r>
          </w:p>
        </w:tc>
        <w:tc>
          <w:tcPr>
            <w:tcW w:w="1306" w:type="dxa"/>
            <w:shd w:val="clear" w:color="auto" w:fill="auto"/>
            <w:textDirection w:val="btLr"/>
            <w:vAlign w:val="center"/>
          </w:tcPr>
          <w:p w14:paraId="0F5DBA49" w14:textId="1C098A69" w:rsidR="00AA0109" w:rsidRDefault="00151CEB" w:rsidP="00143DD3">
            <w:pPr>
              <w:spacing w:after="100" w:afterAutospacing="1"/>
              <w:ind w:left="113" w:right="113"/>
              <w:jc w:val="center"/>
              <w:rPr>
                <w:rFonts w:ascii="Calibri" w:hAnsi="Calibri" w:cs="Calibri"/>
                <w:sz w:val="16"/>
                <w:szCs w:val="16"/>
              </w:rPr>
            </w:pPr>
            <w:r w:rsidRPr="00151CEB">
              <w:rPr>
                <w:rFonts w:ascii="Calibri" w:hAnsi="Calibri" w:cs="Calibri"/>
                <w:sz w:val="16"/>
                <w:szCs w:val="16"/>
              </w:rPr>
              <w:t>Contratista con verificación de la Interventoría</w:t>
            </w:r>
          </w:p>
        </w:tc>
        <w:tc>
          <w:tcPr>
            <w:tcW w:w="1304" w:type="dxa"/>
            <w:shd w:val="clear" w:color="auto" w:fill="auto"/>
            <w:textDirection w:val="btLr"/>
            <w:vAlign w:val="center"/>
          </w:tcPr>
          <w:p w14:paraId="19C041B0" w14:textId="3D64E4CF" w:rsidR="00AA0109" w:rsidRDefault="00151CEB" w:rsidP="00143DD3">
            <w:pPr>
              <w:spacing w:after="100" w:afterAutospacing="1"/>
              <w:ind w:left="113" w:right="113"/>
              <w:jc w:val="center"/>
              <w:rPr>
                <w:rFonts w:ascii="Calibri" w:hAnsi="Calibri" w:cs="Calibri"/>
                <w:sz w:val="16"/>
                <w:szCs w:val="16"/>
              </w:rPr>
            </w:pPr>
            <w:r w:rsidRPr="00151CEB">
              <w:rPr>
                <w:rFonts w:ascii="Calibri" w:hAnsi="Calibri" w:cs="Calibri"/>
                <w:sz w:val="16"/>
                <w:szCs w:val="16"/>
              </w:rPr>
              <w:t>Al inicio del contrato (etapa de preconstrucción)</w:t>
            </w:r>
            <w:r>
              <w:rPr>
                <w:rFonts w:ascii="Calibri" w:hAnsi="Calibri" w:cs="Calibri"/>
                <w:sz w:val="16"/>
                <w:szCs w:val="16"/>
              </w:rPr>
              <w:t>.</w:t>
            </w:r>
          </w:p>
        </w:tc>
        <w:tc>
          <w:tcPr>
            <w:tcW w:w="1304" w:type="dxa"/>
            <w:textDirection w:val="btLr"/>
            <w:vAlign w:val="center"/>
          </w:tcPr>
          <w:p w14:paraId="7FA4B521" w14:textId="1E900D68" w:rsidR="00AA0109" w:rsidRDefault="00151CEB" w:rsidP="00143DD3">
            <w:pPr>
              <w:spacing w:after="100" w:afterAutospacing="1"/>
              <w:ind w:left="113" w:right="113"/>
              <w:jc w:val="center"/>
              <w:rPr>
                <w:rFonts w:ascii="Calibri" w:hAnsi="Calibri" w:cs="Calibri"/>
                <w:sz w:val="16"/>
                <w:szCs w:val="16"/>
              </w:rPr>
            </w:pPr>
            <w:r w:rsidRPr="00151CEB">
              <w:rPr>
                <w:rFonts w:ascii="Calibri" w:hAnsi="Calibri" w:cs="Calibri"/>
                <w:sz w:val="16"/>
                <w:szCs w:val="16"/>
              </w:rPr>
              <w:t>A la terminación de la ejecución del contrato</w:t>
            </w:r>
          </w:p>
        </w:tc>
        <w:tc>
          <w:tcPr>
            <w:tcW w:w="1509" w:type="dxa"/>
            <w:shd w:val="clear" w:color="auto" w:fill="auto"/>
            <w:vAlign w:val="center"/>
          </w:tcPr>
          <w:p w14:paraId="6CC5BC08" w14:textId="6B380AD8" w:rsidR="00AA0109" w:rsidRDefault="00151CEB" w:rsidP="00143DD3">
            <w:pPr>
              <w:spacing w:after="100" w:afterAutospacing="1"/>
              <w:jc w:val="center"/>
              <w:rPr>
                <w:rFonts w:ascii="Calibri" w:hAnsi="Calibri" w:cs="Calibri"/>
                <w:sz w:val="16"/>
                <w:szCs w:val="16"/>
              </w:rPr>
            </w:pPr>
            <w:r w:rsidRPr="00151CEB">
              <w:rPr>
                <w:rFonts w:ascii="Calibri" w:hAnsi="Calibri" w:cs="Calibri"/>
                <w:sz w:val="16"/>
                <w:szCs w:val="16"/>
              </w:rPr>
              <w:t>Mediante la revisión y aprobación de levantamientos topográficos de replanteo, actas de vecindad, exploración técnica de redes subterráneas y seguimiento en comités de obra</w:t>
            </w:r>
            <w:r>
              <w:rPr>
                <w:rFonts w:ascii="Calibri" w:hAnsi="Calibri" w:cs="Calibri"/>
                <w:sz w:val="16"/>
                <w:szCs w:val="16"/>
              </w:rPr>
              <w:t>.</w:t>
            </w:r>
          </w:p>
        </w:tc>
        <w:tc>
          <w:tcPr>
            <w:tcW w:w="1214" w:type="dxa"/>
            <w:shd w:val="clear" w:color="auto" w:fill="auto"/>
            <w:textDirection w:val="btLr"/>
            <w:vAlign w:val="center"/>
          </w:tcPr>
          <w:p w14:paraId="78CB6149" w14:textId="7C772E69" w:rsidR="00AA0109" w:rsidRDefault="00151CEB" w:rsidP="00143DD3">
            <w:pPr>
              <w:spacing w:after="100" w:afterAutospacing="1"/>
              <w:ind w:left="113" w:right="113"/>
              <w:jc w:val="center"/>
              <w:rPr>
                <w:rFonts w:ascii="Calibri" w:hAnsi="Calibri" w:cs="Calibri"/>
                <w:sz w:val="16"/>
                <w:szCs w:val="16"/>
              </w:rPr>
            </w:pPr>
            <w:r w:rsidRPr="00151CEB">
              <w:rPr>
                <w:rFonts w:ascii="Calibri" w:hAnsi="Calibri" w:cs="Calibri"/>
                <w:sz w:val="16"/>
                <w:szCs w:val="16"/>
              </w:rPr>
              <w:t>Semanal durante la etapa de preconstrucción y mensual durante la etapa de construcción</w:t>
            </w:r>
            <w:r>
              <w:rPr>
                <w:rFonts w:ascii="Calibri" w:hAnsi="Calibri" w:cs="Calibri"/>
                <w:sz w:val="16"/>
                <w:szCs w:val="16"/>
              </w:rPr>
              <w:t xml:space="preserve">. </w:t>
            </w:r>
            <w:r>
              <w:t xml:space="preserve"> </w:t>
            </w:r>
            <w:r w:rsidRPr="00151CEB">
              <w:rPr>
                <w:rFonts w:ascii="Calibri" w:hAnsi="Calibri" w:cs="Calibri"/>
                <w:sz w:val="16"/>
                <w:szCs w:val="16"/>
              </w:rPr>
              <w:t>Previo al inicio de la intervención física de cada tramo durante la ejecución de las obras</w:t>
            </w:r>
            <w:r>
              <w:rPr>
                <w:rFonts w:ascii="Calibri" w:hAnsi="Calibri" w:cs="Calibri"/>
                <w:sz w:val="16"/>
                <w:szCs w:val="16"/>
              </w:rPr>
              <w:t>.</w:t>
            </w:r>
          </w:p>
        </w:tc>
      </w:tr>
    </w:tbl>
    <w:p w14:paraId="168C9C57" w14:textId="6C7E19CD" w:rsidR="00D70D7B" w:rsidRPr="00A75391" w:rsidRDefault="00D70D7B" w:rsidP="00AA0109">
      <w:pPr>
        <w:spacing w:after="100" w:afterAutospacing="1"/>
        <w:rPr>
          <w:rFonts w:ascii="Gotham Narrow Book" w:eastAsia="SimSun" w:hAnsi="Gotham Narrow Book" w:cs="Arial"/>
          <w:kern w:val="3"/>
          <w:sz w:val="16"/>
          <w:szCs w:val="16"/>
          <w:lang w:eastAsia="zh-CN" w:bidi="hi-IN"/>
        </w:rPr>
      </w:pPr>
    </w:p>
    <w:sectPr w:rsidR="00D70D7B" w:rsidRPr="00A75391" w:rsidSect="00596062">
      <w:pgSz w:w="20160" w:h="12240" w:orient="landscape" w:code="5"/>
      <w:pgMar w:top="1985" w:right="1134" w:bottom="1134" w:left="1134" w:header="720" w:footer="1072"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37F424" w14:textId="77777777" w:rsidR="00391E50" w:rsidRDefault="00391E50" w:rsidP="00091875">
      <w:pPr>
        <w:spacing w:line="240" w:lineRule="auto"/>
      </w:pPr>
      <w:r>
        <w:separator/>
      </w:r>
    </w:p>
  </w:endnote>
  <w:endnote w:type="continuationSeparator" w:id="0">
    <w:p w14:paraId="242EFB8F" w14:textId="77777777" w:rsidR="00391E50" w:rsidRDefault="00391E50" w:rsidP="00091875">
      <w:pPr>
        <w:spacing w:line="240" w:lineRule="auto"/>
      </w:pPr>
      <w:r>
        <w:continuationSeparator/>
      </w:r>
    </w:p>
  </w:endnote>
  <w:endnote w:type="continuationNotice" w:id="1">
    <w:p w14:paraId="69F65994" w14:textId="77777777" w:rsidR="00391E50" w:rsidRDefault="00391E5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otham Narrow Book">
    <w:altName w:val="Tahoma"/>
    <w:panose1 w:val="00000000000000000000"/>
    <w:charset w:val="00"/>
    <w:family w:val="modern"/>
    <w:notTrueType/>
    <w:pitch w:val="variable"/>
    <w:sig w:usb0="A00000FF" w:usb1="4000004A" w:usb2="00000000" w:usb3="00000000" w:csb0="0000009B"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B6126B" w14:textId="207D7DC1" w:rsidR="00091875" w:rsidRDefault="00912890" w:rsidP="00912890">
    <w:pPr>
      <w:pStyle w:val="Piedepgina"/>
      <w:tabs>
        <w:tab w:val="center" w:pos="4901"/>
        <w:tab w:val="left" w:pos="5811"/>
      </w:tabs>
      <w:jc w:val="left"/>
    </w:pPr>
    <w:r>
      <w:tab/>
    </w:r>
    <w:r>
      <w:tab/>
    </w:r>
    <w:sdt>
      <w:sdtPr>
        <w:id w:val="552671562"/>
        <w:docPartObj>
          <w:docPartGallery w:val="Page Numbers (Bottom of Page)"/>
          <w:docPartUnique/>
        </w:docPartObj>
      </w:sdtPr>
      <w:sdtContent>
        <w:r w:rsidR="00103B17">
          <w:fldChar w:fldCharType="begin"/>
        </w:r>
        <w:r w:rsidR="00091875">
          <w:instrText>PAGE   \* MERGEFORMAT</w:instrText>
        </w:r>
        <w:r w:rsidR="00103B17">
          <w:fldChar w:fldCharType="separate"/>
        </w:r>
        <w:r w:rsidR="00F6022F" w:rsidRPr="00F6022F">
          <w:rPr>
            <w:noProof/>
            <w:lang w:val="es-ES"/>
          </w:rPr>
          <w:t>1</w:t>
        </w:r>
        <w:r w:rsidR="00103B17">
          <w:fldChar w:fldCharType="end"/>
        </w:r>
      </w:sdtContent>
    </w:sdt>
    <w:r>
      <w:tab/>
    </w:r>
  </w:p>
  <w:tbl>
    <w:tblPr>
      <w:tblStyle w:val="Cuadrculadetablaclara1"/>
      <w:tblW w:w="2200" w:type="pct"/>
      <w:tblInd w:w="548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34"/>
      <w:gridCol w:w="2089"/>
      <w:gridCol w:w="1077"/>
      <w:gridCol w:w="308"/>
    </w:tblGrid>
    <w:tr w:rsidR="00912890" w:rsidRPr="007B2A82" w14:paraId="676E442C" w14:textId="77777777" w:rsidTr="00912890">
      <w:trPr>
        <w:trHeight w:val="220"/>
      </w:trPr>
      <w:tc>
        <w:tcPr>
          <w:tcW w:w="968" w:type="pct"/>
          <w:tcBorders>
            <w:top w:val="dotted" w:sz="4" w:space="0" w:color="auto"/>
            <w:left w:val="dotted" w:sz="4" w:space="0" w:color="auto"/>
            <w:bottom w:val="dotted" w:sz="4" w:space="0" w:color="auto"/>
            <w:right w:val="dotted" w:sz="4" w:space="0" w:color="auto"/>
          </w:tcBorders>
          <w:vAlign w:val="center"/>
          <w:hideMark/>
        </w:tcPr>
        <w:p w14:paraId="37E11AC0" w14:textId="77777777" w:rsidR="00912890" w:rsidRPr="007B2A82" w:rsidRDefault="00912890" w:rsidP="00912890">
          <w:pPr>
            <w:spacing w:after="4" w:line="247" w:lineRule="auto"/>
            <w:ind w:left="10" w:hanging="10"/>
            <w:rPr>
              <w:rFonts w:ascii="Arial" w:eastAsia="Arial" w:hAnsi="Arial" w:cs="Arial"/>
              <w:b/>
              <w:sz w:val="16"/>
              <w:szCs w:val="16"/>
              <w:lang w:eastAsia="es-CO"/>
            </w:rPr>
          </w:pPr>
          <w:r w:rsidRPr="007B2A82">
            <w:rPr>
              <w:rFonts w:ascii="Arial" w:eastAsia="Arial" w:hAnsi="Arial" w:cs="Arial"/>
              <w:b/>
              <w:sz w:val="16"/>
              <w:szCs w:val="16"/>
              <w:lang w:eastAsia="es-CO"/>
            </w:rPr>
            <w:t>Código</w:t>
          </w:r>
        </w:p>
      </w:tc>
      <w:tc>
        <w:tcPr>
          <w:tcW w:w="2425" w:type="pct"/>
          <w:tcBorders>
            <w:top w:val="dotted" w:sz="4" w:space="0" w:color="auto"/>
            <w:left w:val="dotted" w:sz="4" w:space="0" w:color="auto"/>
            <w:bottom w:val="dotted" w:sz="4" w:space="0" w:color="auto"/>
            <w:right w:val="dotted" w:sz="4" w:space="0" w:color="auto"/>
          </w:tcBorders>
          <w:vAlign w:val="center"/>
          <w:hideMark/>
        </w:tcPr>
        <w:p w14:paraId="51CBF737" w14:textId="77777777" w:rsidR="00912890" w:rsidRPr="007B2A82" w:rsidRDefault="00912890" w:rsidP="00912890">
          <w:pPr>
            <w:spacing w:after="4" w:line="247" w:lineRule="auto"/>
            <w:ind w:left="10" w:hanging="10"/>
            <w:rPr>
              <w:rFonts w:ascii="Arial" w:eastAsia="Arial" w:hAnsi="Arial" w:cs="Arial"/>
              <w:sz w:val="16"/>
              <w:szCs w:val="16"/>
              <w:lang w:eastAsia="es-CO"/>
            </w:rPr>
          </w:pPr>
          <w:r w:rsidRPr="007B2A82">
            <w:rPr>
              <w:rFonts w:ascii="Arial" w:eastAsia="Arial" w:hAnsi="Arial" w:cs="Arial"/>
              <w:sz w:val="16"/>
              <w:szCs w:val="16"/>
              <w:lang w:eastAsia="es-CO"/>
            </w:rPr>
            <w:t>CCE-EICP-FM-13</w:t>
          </w:r>
        </w:p>
      </w:tc>
      <w:tc>
        <w:tcPr>
          <w:tcW w:w="1250" w:type="pct"/>
          <w:tcBorders>
            <w:top w:val="dotted" w:sz="4" w:space="0" w:color="auto"/>
            <w:left w:val="dotted" w:sz="4" w:space="0" w:color="auto"/>
            <w:bottom w:val="dotted" w:sz="4" w:space="0" w:color="auto"/>
            <w:right w:val="dotted" w:sz="4" w:space="0" w:color="auto"/>
          </w:tcBorders>
          <w:vAlign w:val="center"/>
          <w:hideMark/>
        </w:tcPr>
        <w:p w14:paraId="18D7CD0D" w14:textId="77777777" w:rsidR="00912890" w:rsidRPr="007B2A82" w:rsidRDefault="00912890" w:rsidP="00912890">
          <w:pPr>
            <w:spacing w:after="4" w:line="247" w:lineRule="auto"/>
            <w:ind w:left="10" w:hanging="10"/>
            <w:jc w:val="center"/>
            <w:rPr>
              <w:rFonts w:ascii="Arial" w:eastAsia="Arial" w:hAnsi="Arial" w:cs="Arial"/>
              <w:b/>
              <w:sz w:val="16"/>
              <w:szCs w:val="16"/>
              <w:lang w:eastAsia="es-CO"/>
            </w:rPr>
          </w:pPr>
          <w:r w:rsidRPr="007B2A82">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29E23DEC" w14:textId="59D6E207" w:rsidR="00912890" w:rsidRPr="007B2A82" w:rsidRDefault="00E906E1" w:rsidP="00912890">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eastAsia="es-CO"/>
            </w:rPr>
            <w:t>4</w:t>
          </w:r>
        </w:p>
      </w:tc>
    </w:tr>
  </w:tbl>
  <w:p w14:paraId="21ED77E0" w14:textId="3E570D27" w:rsidR="00091875" w:rsidRDefault="0009187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EE237C" w14:textId="77777777" w:rsidR="00391E50" w:rsidRDefault="00391E50" w:rsidP="00091875">
      <w:pPr>
        <w:spacing w:line="240" w:lineRule="auto"/>
      </w:pPr>
      <w:r>
        <w:separator/>
      </w:r>
    </w:p>
  </w:footnote>
  <w:footnote w:type="continuationSeparator" w:id="0">
    <w:p w14:paraId="50BEC9AA" w14:textId="77777777" w:rsidR="00391E50" w:rsidRDefault="00391E50" w:rsidP="00091875">
      <w:pPr>
        <w:spacing w:line="240" w:lineRule="auto"/>
      </w:pPr>
      <w:r>
        <w:continuationSeparator/>
      </w:r>
    </w:p>
  </w:footnote>
  <w:footnote w:type="continuationNotice" w:id="1">
    <w:p w14:paraId="636CAAE5" w14:textId="77777777" w:rsidR="00391E50" w:rsidRDefault="00391E50">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1F6124" w14:textId="48D04D3C" w:rsidR="00912890" w:rsidRDefault="00912890" w:rsidP="00D5252D">
    <w:pPr>
      <w:pStyle w:val="Encabezado"/>
      <w:tabs>
        <w:tab w:val="clear" w:pos="4419"/>
        <w:tab w:val="clear" w:pos="8838"/>
        <w:tab w:val="left" w:pos="3405"/>
      </w:tabs>
    </w:pPr>
    <w:r>
      <w:rPr>
        <w:noProof/>
        <w:lang w:eastAsia="es-CO"/>
      </w:rPr>
      <w:drawing>
        <wp:anchor distT="0" distB="0" distL="114300" distR="114300" simplePos="0" relativeHeight="251659264" behindDoc="1" locked="0" layoutInCell="1" allowOverlap="1" wp14:anchorId="72FCD236" wp14:editId="42371229">
          <wp:simplePos x="0" y="0"/>
          <wp:positionH relativeFrom="page">
            <wp:align>left</wp:align>
          </wp:positionH>
          <wp:positionV relativeFrom="paragraph">
            <wp:posOffset>-446314</wp:posOffset>
          </wp:positionV>
          <wp:extent cx="3086100" cy="1401547"/>
          <wp:effectExtent l="0" t="0" r="0" b="8255"/>
          <wp:wrapNone/>
          <wp:docPr id="10" name="Imagen 10" descr="Forma, Círcul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Forma, Círculo&#10;&#10;Descripción generada automáticamente"/>
                  <pic:cNvPicPr/>
                </pic:nvPicPr>
                <pic:blipFill rotWithShape="1">
                  <a:blip r:embed="rId1"/>
                  <a:srcRect r="58024" b="83475"/>
                  <a:stretch/>
                </pic:blipFill>
                <pic:spPr bwMode="auto">
                  <a:xfrm>
                    <a:off x="0" y="0"/>
                    <a:ext cx="3109902" cy="141235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75391">
      <w:rPr>
        <w:noProof/>
      </w:rPr>
      <mc:AlternateContent>
        <mc:Choice Requires="wps">
          <w:drawing>
            <wp:anchor distT="0" distB="0" distL="114300" distR="114300" simplePos="0" relativeHeight="251665408" behindDoc="0" locked="0" layoutInCell="1" allowOverlap="1" wp14:anchorId="42EB9055" wp14:editId="08803FA6">
              <wp:simplePos x="0" y="0"/>
              <wp:positionH relativeFrom="column">
                <wp:posOffset>1687926</wp:posOffset>
              </wp:positionH>
              <wp:positionV relativeFrom="paragraph">
                <wp:posOffset>-2743476</wp:posOffset>
              </wp:positionV>
              <wp:extent cx="3429000" cy="483079"/>
              <wp:effectExtent l="0" t="0" r="0" b="0"/>
              <wp:wrapNone/>
              <wp:docPr id="11" name="Text Box 4"/>
              <wp:cNvGraphicFramePr/>
              <a:graphic xmlns:a="http://schemas.openxmlformats.org/drawingml/2006/main">
                <a:graphicData uri="http://schemas.microsoft.com/office/word/2010/wordprocessingShape">
                  <wps:wsp>
                    <wps:cNvSpPr txBox="1"/>
                    <wps:spPr>
                      <a:xfrm>
                        <a:off x="0" y="0"/>
                        <a:ext cx="3429000" cy="483079"/>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wps:spPr>
                    <wps:style>
                      <a:lnRef idx="0">
                        <a:schemeClr val="accent1"/>
                      </a:lnRef>
                      <a:fillRef idx="0">
                        <a:schemeClr val="accent1"/>
                      </a:fillRef>
                      <a:effectRef idx="0">
                        <a:schemeClr val="accent1"/>
                      </a:effectRef>
                      <a:fontRef idx="minor">
                        <a:schemeClr val="dk1"/>
                      </a:fontRef>
                    </wps:style>
                    <wps:txbx>
                      <w:txbxContent>
                        <w:p w14:paraId="32CC0779" w14:textId="77777777" w:rsidR="00A75391" w:rsidRPr="000618CF" w:rsidRDefault="00A75391" w:rsidP="00A75391">
                          <w:pPr>
                            <w:pStyle w:val="Encabezado"/>
                            <w:rPr>
                              <w:color w:val="595959" w:themeColor="text1" w:themeTint="A6"/>
                              <w:sz w:val="18"/>
                              <w:szCs w:val="18"/>
                            </w:rPr>
                          </w:pPr>
                          <w:r w:rsidRPr="000618CF">
                            <w:rPr>
                              <w:color w:val="595959" w:themeColor="text1" w:themeTint="A6"/>
                              <w:sz w:val="18"/>
                              <w:szCs w:val="18"/>
                            </w:rPr>
                            <w:t>Calle 26 #51-53 Bogotá D.C.</w:t>
                          </w:r>
                        </w:p>
                        <w:p w14:paraId="5847799C" w14:textId="77777777" w:rsidR="00A75391" w:rsidRPr="000618CF" w:rsidRDefault="00A75391" w:rsidP="00A75391">
                          <w:pPr>
                            <w:pStyle w:val="Encabezado"/>
                            <w:rPr>
                              <w:color w:val="595959" w:themeColor="text1" w:themeTint="A6"/>
                              <w:sz w:val="18"/>
                              <w:szCs w:val="18"/>
                            </w:rPr>
                          </w:pPr>
                          <w:r w:rsidRPr="000618CF">
                            <w:rPr>
                              <w:sz w:val="18"/>
                              <w:szCs w:val="18"/>
                            </w:rPr>
                            <w:t>Sede Administrativa</w:t>
                          </w:r>
                          <w:r w:rsidRPr="000618CF">
                            <w:rPr>
                              <w:color w:val="595959" w:themeColor="text1" w:themeTint="A6"/>
                              <w:sz w:val="18"/>
                              <w:szCs w:val="18"/>
                            </w:rPr>
                            <w:t xml:space="preserve"> - Torre Central</w:t>
                          </w:r>
                          <w:r>
                            <w:rPr>
                              <w:color w:val="595959" w:themeColor="text1" w:themeTint="A6"/>
                              <w:sz w:val="18"/>
                              <w:szCs w:val="18"/>
                            </w:rPr>
                            <w:t>, p</w:t>
                          </w:r>
                          <w:r w:rsidRPr="000618CF">
                            <w:rPr>
                              <w:color w:val="595959" w:themeColor="text1" w:themeTint="A6"/>
                              <w:sz w:val="18"/>
                              <w:szCs w:val="18"/>
                            </w:rPr>
                            <w:t xml:space="preserve">iso </w:t>
                          </w:r>
                          <w:r>
                            <w:rPr>
                              <w:color w:val="595959" w:themeColor="text1" w:themeTint="A6"/>
                              <w:sz w:val="18"/>
                              <w:szCs w:val="18"/>
                            </w:rPr>
                            <w:t>6</w:t>
                          </w:r>
                        </w:p>
                        <w:p w14:paraId="4911288B" w14:textId="77777777" w:rsidR="00A75391" w:rsidRPr="000618CF" w:rsidRDefault="00A75391" w:rsidP="00A75391">
                          <w:pPr>
                            <w:pStyle w:val="Encabezado"/>
                            <w:rPr>
                              <w:color w:val="595959" w:themeColor="text1" w:themeTint="A6"/>
                              <w:sz w:val="18"/>
                              <w:szCs w:val="18"/>
                            </w:rPr>
                          </w:pPr>
                          <w:r w:rsidRPr="000618CF">
                            <w:rPr>
                              <w:color w:val="595959" w:themeColor="text1" w:themeTint="A6"/>
                              <w:sz w:val="18"/>
                              <w:szCs w:val="18"/>
                            </w:rPr>
                            <w:t>Código Postal: 111321 – Teléfono:  749 16</w:t>
                          </w:r>
                          <w:r>
                            <w:rPr>
                              <w:color w:val="595959" w:themeColor="text1" w:themeTint="A6"/>
                              <w:sz w:val="18"/>
                              <w:szCs w:val="18"/>
                            </w:rPr>
                            <w:t>24 - 7491806</w:t>
                          </w:r>
                        </w:p>
                        <w:p w14:paraId="324D324A" w14:textId="77777777" w:rsidR="00A75391" w:rsidRPr="000618CF" w:rsidRDefault="00A75391" w:rsidP="00A75391">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2EB9055" id="_x0000_t202" coordsize="21600,21600" o:spt="202" path="m,l,21600r21600,l21600,xe">
              <v:stroke joinstyle="miter"/>
              <v:path gradientshapeok="t" o:connecttype="rect"/>
            </v:shapetype>
            <v:shape id="Text Box 4" o:spid="_x0000_s1026" type="#_x0000_t202" style="position:absolute;left:0;text-align:left;margin-left:132.9pt;margin-top:-3in;width:270pt;height:38.0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" filled="f" stroked="f">
              <v:textbox>
                <w:txbxContent>
                  <w:p w14:paraId="32CC0779" w14:textId="77777777" w:rsidR="00A75391" w:rsidRPr="000618CF" w:rsidRDefault="00A75391" w:rsidP="00A75391">
                    <w:pPr>
                      <w:pStyle w:val="Encabezado"/>
                      <w:rPr>
                        <w:color w:val="595959" w:themeColor="text1" w:themeTint="A6"/>
                        <w:sz w:val="18"/>
                        <w:szCs w:val="18"/>
                      </w:rPr>
                    </w:pPr>
                    <w:r w:rsidRPr="000618CF">
                      <w:rPr>
                        <w:color w:val="595959" w:themeColor="text1" w:themeTint="A6"/>
                        <w:sz w:val="18"/>
                        <w:szCs w:val="18"/>
                      </w:rPr>
                      <w:t>Calle 26 #51-53 Bogotá D.C.</w:t>
                    </w:r>
                  </w:p>
                  <w:p w14:paraId="5847799C" w14:textId="77777777" w:rsidR="00A75391" w:rsidRPr="000618CF" w:rsidRDefault="00A75391" w:rsidP="00A75391">
                    <w:pPr>
                      <w:pStyle w:val="Encabezado"/>
                      <w:rPr>
                        <w:color w:val="595959" w:themeColor="text1" w:themeTint="A6"/>
                        <w:sz w:val="18"/>
                        <w:szCs w:val="18"/>
                      </w:rPr>
                    </w:pPr>
                    <w:r w:rsidRPr="000618CF">
                      <w:rPr>
                        <w:sz w:val="18"/>
                        <w:szCs w:val="18"/>
                      </w:rPr>
                      <w:t>Sede Administrativa</w:t>
                    </w:r>
                    <w:r w:rsidRPr="000618CF">
                      <w:rPr>
                        <w:color w:val="595959" w:themeColor="text1" w:themeTint="A6"/>
                        <w:sz w:val="18"/>
                        <w:szCs w:val="18"/>
                      </w:rPr>
                      <w:t xml:space="preserve"> - Torre Central</w:t>
                    </w:r>
                    <w:r>
                      <w:rPr>
                        <w:color w:val="595959" w:themeColor="text1" w:themeTint="A6"/>
                        <w:sz w:val="18"/>
                        <w:szCs w:val="18"/>
                      </w:rPr>
                      <w:t>, p</w:t>
                    </w:r>
                    <w:r w:rsidRPr="000618CF">
                      <w:rPr>
                        <w:color w:val="595959" w:themeColor="text1" w:themeTint="A6"/>
                        <w:sz w:val="18"/>
                        <w:szCs w:val="18"/>
                      </w:rPr>
                      <w:t xml:space="preserve">iso </w:t>
                    </w:r>
                    <w:r>
                      <w:rPr>
                        <w:color w:val="595959" w:themeColor="text1" w:themeTint="A6"/>
                        <w:sz w:val="18"/>
                        <w:szCs w:val="18"/>
                      </w:rPr>
                      <w:t>6</w:t>
                    </w:r>
                  </w:p>
                  <w:p w14:paraId="4911288B" w14:textId="77777777" w:rsidR="00A75391" w:rsidRPr="000618CF" w:rsidRDefault="00A75391" w:rsidP="00A75391">
                    <w:pPr>
                      <w:pStyle w:val="Encabezado"/>
                      <w:rPr>
                        <w:color w:val="595959" w:themeColor="text1" w:themeTint="A6"/>
                        <w:sz w:val="18"/>
                        <w:szCs w:val="18"/>
                      </w:rPr>
                    </w:pPr>
                    <w:r w:rsidRPr="000618CF">
                      <w:rPr>
                        <w:color w:val="595959" w:themeColor="text1" w:themeTint="A6"/>
                        <w:sz w:val="18"/>
                        <w:szCs w:val="18"/>
                      </w:rPr>
                      <w:t>Código Postal: 111321 – Teléfono:  749 16</w:t>
                    </w:r>
                    <w:r>
                      <w:rPr>
                        <w:color w:val="595959" w:themeColor="text1" w:themeTint="A6"/>
                        <w:sz w:val="18"/>
                        <w:szCs w:val="18"/>
                      </w:rPr>
                      <w:t>24 - 7491806</w:t>
                    </w:r>
                  </w:p>
                  <w:p w14:paraId="324D324A" w14:textId="77777777" w:rsidR="00A75391" w:rsidRPr="000618CF" w:rsidRDefault="00A75391" w:rsidP="00A75391">
                    <w:pPr>
                      <w:spacing w:line="120" w:lineRule="auto"/>
                      <w:rPr>
                        <w:sz w:val="18"/>
                        <w:szCs w:val="18"/>
                      </w:rPr>
                    </w:pPr>
                  </w:p>
                </w:txbxContent>
              </v:textbox>
            </v:shape>
          </w:pict>
        </mc:Fallback>
      </mc:AlternateContent>
    </w:r>
    <w:r w:rsidR="00D5252D">
      <w:tab/>
    </w:r>
  </w:p>
  <w:tbl>
    <w:tblPr>
      <w:tblStyle w:val="Cuadrculadetablaclara1"/>
      <w:tblW w:w="2561" w:type="pct"/>
      <w:tblInd w:w="4279"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1588"/>
      <w:gridCol w:w="1563"/>
      <w:gridCol w:w="1036"/>
      <w:gridCol w:w="828"/>
    </w:tblGrid>
    <w:tr w:rsidR="00912890" w:rsidRPr="007B2A82" w14:paraId="6BC42697" w14:textId="77777777" w:rsidTr="00912890">
      <w:trPr>
        <w:trHeight w:val="146"/>
      </w:trPr>
      <w:tc>
        <w:tcPr>
          <w:tcW w:w="5000" w:type="pct"/>
          <w:gridSpan w:val="4"/>
          <w:shd w:val="clear" w:color="auto" w:fill="auto"/>
          <w:vAlign w:val="center"/>
        </w:tcPr>
        <w:p w14:paraId="57DE63CA" w14:textId="77777777" w:rsidR="00912890" w:rsidRPr="007B2A82" w:rsidRDefault="00912890" w:rsidP="00912890">
          <w:pPr>
            <w:pStyle w:val="Encabezado"/>
            <w:jc w:val="center"/>
            <w:rPr>
              <w:rFonts w:ascii="Arial" w:hAnsi="Arial" w:cs="Arial"/>
              <w:b/>
              <w:sz w:val="16"/>
              <w:szCs w:val="16"/>
            </w:rPr>
          </w:pPr>
          <w:r w:rsidRPr="007B2A82">
            <w:rPr>
              <w:rFonts w:ascii="Arial" w:hAnsi="Arial" w:cs="Arial"/>
              <w:b/>
              <w:sz w:val="16"/>
              <w:szCs w:val="16"/>
            </w:rPr>
            <w:t>MATRIZ 3 - RIESGOS</w:t>
          </w:r>
        </w:p>
        <w:p w14:paraId="09A721B1" w14:textId="64CC330A" w:rsidR="00912890" w:rsidRPr="007B2A82" w:rsidRDefault="00912890" w:rsidP="00912890">
          <w:pPr>
            <w:pStyle w:val="Encabezado"/>
            <w:jc w:val="center"/>
            <w:rPr>
              <w:rFonts w:ascii="Arial" w:hAnsi="Arial" w:cs="Arial"/>
              <w:b/>
              <w:sz w:val="16"/>
              <w:szCs w:val="16"/>
            </w:rPr>
          </w:pPr>
          <w:r w:rsidRPr="007B2A82">
            <w:rPr>
              <w:rFonts w:ascii="Arial" w:hAnsi="Arial" w:cs="Arial"/>
              <w:b/>
              <w:sz w:val="16"/>
              <w:szCs w:val="16"/>
            </w:rPr>
            <w:t xml:space="preserve">LICITACIÓN DE OBRA PÚBLICA DE INFRAESTRUCTURA DE TRANSPORTE (VERSIÓN </w:t>
          </w:r>
          <w:r w:rsidR="00E906E1">
            <w:rPr>
              <w:rFonts w:ascii="Arial" w:hAnsi="Arial" w:cs="Arial"/>
              <w:b/>
              <w:sz w:val="16"/>
              <w:szCs w:val="16"/>
            </w:rPr>
            <w:t>4</w:t>
          </w:r>
          <w:r w:rsidRPr="007B2A82">
            <w:rPr>
              <w:rFonts w:ascii="Arial" w:hAnsi="Arial" w:cs="Arial"/>
              <w:b/>
              <w:sz w:val="16"/>
              <w:szCs w:val="16"/>
            </w:rPr>
            <w:t xml:space="preserve">) </w:t>
          </w:r>
        </w:p>
      </w:tc>
    </w:tr>
    <w:tr w:rsidR="00912890" w:rsidRPr="007B2A82" w14:paraId="6CCEFBEC" w14:textId="77777777" w:rsidTr="00912890">
      <w:trPr>
        <w:trHeight w:val="234"/>
      </w:trPr>
      <w:tc>
        <w:tcPr>
          <w:tcW w:w="1583" w:type="pct"/>
          <w:shd w:val="clear" w:color="auto" w:fill="auto"/>
          <w:vAlign w:val="center"/>
        </w:tcPr>
        <w:p w14:paraId="5F095DE6" w14:textId="77777777" w:rsidR="00912890" w:rsidRPr="007B2A82" w:rsidRDefault="00912890" w:rsidP="00912890">
          <w:pPr>
            <w:spacing w:after="4" w:line="249" w:lineRule="auto"/>
            <w:ind w:left="10" w:hanging="10"/>
            <w:rPr>
              <w:rFonts w:ascii="Arial" w:eastAsia="Arial" w:hAnsi="Arial" w:cs="Arial"/>
              <w:b/>
              <w:sz w:val="16"/>
              <w:szCs w:val="16"/>
            </w:rPr>
          </w:pPr>
          <w:r w:rsidRPr="007B2A82">
            <w:rPr>
              <w:rFonts w:ascii="Arial" w:eastAsia="Arial" w:hAnsi="Arial" w:cs="Arial"/>
              <w:b/>
              <w:sz w:val="16"/>
              <w:szCs w:val="16"/>
            </w:rPr>
            <w:t>Código</w:t>
          </w:r>
        </w:p>
      </w:tc>
      <w:tc>
        <w:tcPr>
          <w:tcW w:w="1558" w:type="pct"/>
          <w:shd w:val="clear" w:color="auto" w:fill="auto"/>
          <w:vAlign w:val="center"/>
        </w:tcPr>
        <w:p w14:paraId="056421E4" w14:textId="77777777" w:rsidR="00912890" w:rsidRPr="007B2A82" w:rsidRDefault="00912890" w:rsidP="00912890">
          <w:pPr>
            <w:spacing w:after="4" w:line="249" w:lineRule="auto"/>
            <w:ind w:left="10" w:hanging="10"/>
            <w:rPr>
              <w:rFonts w:ascii="Arial" w:eastAsia="Arial" w:hAnsi="Arial" w:cs="Arial"/>
              <w:sz w:val="16"/>
              <w:szCs w:val="16"/>
            </w:rPr>
          </w:pPr>
          <w:r w:rsidRPr="007B2A82">
            <w:rPr>
              <w:rFonts w:ascii="Arial" w:hAnsi="Arial" w:cs="Arial"/>
              <w:sz w:val="16"/>
              <w:szCs w:val="16"/>
            </w:rPr>
            <w:t>CCE-EICP-FM-13</w:t>
          </w:r>
        </w:p>
      </w:tc>
      <w:tc>
        <w:tcPr>
          <w:tcW w:w="1033" w:type="pct"/>
          <w:shd w:val="clear" w:color="auto" w:fill="auto"/>
          <w:vAlign w:val="center"/>
        </w:tcPr>
        <w:p w14:paraId="6D74D96E" w14:textId="77777777" w:rsidR="00912890" w:rsidRPr="007B2A82" w:rsidRDefault="00912890" w:rsidP="00912890">
          <w:pPr>
            <w:spacing w:after="4" w:line="249" w:lineRule="auto"/>
            <w:ind w:left="10" w:hanging="10"/>
            <w:jc w:val="center"/>
            <w:rPr>
              <w:rFonts w:ascii="Arial" w:eastAsia="Arial" w:hAnsi="Arial" w:cs="Arial"/>
              <w:b/>
              <w:sz w:val="16"/>
              <w:szCs w:val="16"/>
            </w:rPr>
          </w:pPr>
          <w:r w:rsidRPr="007B2A82">
            <w:rPr>
              <w:rFonts w:ascii="Arial" w:eastAsia="Arial" w:hAnsi="Arial" w:cs="Arial"/>
              <w:b/>
              <w:sz w:val="16"/>
              <w:szCs w:val="16"/>
            </w:rPr>
            <w:t>Página</w:t>
          </w:r>
        </w:p>
      </w:tc>
      <w:tc>
        <w:tcPr>
          <w:tcW w:w="826" w:type="pct"/>
          <w:shd w:val="clear" w:color="auto" w:fill="auto"/>
          <w:vAlign w:val="center"/>
        </w:tcPr>
        <w:p w14:paraId="36C6343E" w14:textId="77777777" w:rsidR="00912890" w:rsidRPr="007B2A82" w:rsidRDefault="00912890" w:rsidP="00912890">
          <w:pPr>
            <w:spacing w:after="4" w:line="249" w:lineRule="auto"/>
            <w:ind w:left="10" w:hanging="10"/>
            <w:rPr>
              <w:rFonts w:ascii="Arial" w:eastAsia="Arial" w:hAnsi="Arial" w:cs="Arial"/>
              <w:sz w:val="16"/>
              <w:szCs w:val="16"/>
            </w:rPr>
          </w:pPr>
          <w:r w:rsidRPr="007B2A82">
            <w:rPr>
              <w:rFonts w:ascii="Arial" w:eastAsia="Arial" w:hAnsi="Arial" w:cs="Arial"/>
              <w:sz w:val="16"/>
              <w:szCs w:val="16"/>
            </w:rPr>
            <w:fldChar w:fldCharType="begin"/>
          </w:r>
          <w:r w:rsidRPr="007B2A82">
            <w:rPr>
              <w:rFonts w:ascii="Arial" w:eastAsia="Arial" w:hAnsi="Arial" w:cs="Arial"/>
              <w:sz w:val="16"/>
              <w:szCs w:val="16"/>
            </w:rPr>
            <w:instrText xml:space="preserve"> PAGE </w:instrText>
          </w:r>
          <w:r w:rsidRPr="007B2A82">
            <w:rPr>
              <w:rFonts w:ascii="Arial" w:eastAsia="Arial" w:hAnsi="Arial" w:cs="Arial"/>
              <w:sz w:val="16"/>
              <w:szCs w:val="16"/>
            </w:rPr>
            <w:fldChar w:fldCharType="separate"/>
          </w:r>
          <w:r w:rsidRPr="007B2A82">
            <w:rPr>
              <w:rFonts w:ascii="Arial" w:eastAsia="Arial" w:hAnsi="Arial" w:cs="Arial"/>
              <w:sz w:val="16"/>
              <w:szCs w:val="16"/>
            </w:rPr>
            <w:t>20</w:t>
          </w:r>
          <w:r w:rsidRPr="007B2A82">
            <w:rPr>
              <w:rFonts w:ascii="Arial" w:eastAsia="Arial" w:hAnsi="Arial" w:cs="Arial"/>
              <w:sz w:val="16"/>
              <w:szCs w:val="16"/>
            </w:rPr>
            <w:fldChar w:fldCharType="end"/>
          </w:r>
          <w:r w:rsidRPr="007B2A82">
            <w:rPr>
              <w:rFonts w:ascii="Arial" w:eastAsia="Arial" w:hAnsi="Arial" w:cs="Arial"/>
              <w:sz w:val="16"/>
              <w:szCs w:val="16"/>
            </w:rPr>
            <w:t xml:space="preserve"> de </w:t>
          </w:r>
          <w:r w:rsidRPr="007B2A82">
            <w:rPr>
              <w:rFonts w:ascii="Arial" w:eastAsia="Arial" w:hAnsi="Arial" w:cs="Arial"/>
              <w:sz w:val="16"/>
              <w:szCs w:val="16"/>
            </w:rPr>
            <w:fldChar w:fldCharType="begin"/>
          </w:r>
          <w:r w:rsidRPr="007B2A82">
            <w:rPr>
              <w:rFonts w:ascii="Arial" w:eastAsia="Arial" w:hAnsi="Arial" w:cs="Arial"/>
              <w:sz w:val="16"/>
              <w:szCs w:val="16"/>
            </w:rPr>
            <w:instrText xml:space="preserve"> NUMPAGES </w:instrText>
          </w:r>
          <w:r w:rsidRPr="007B2A82">
            <w:rPr>
              <w:rFonts w:ascii="Arial" w:eastAsia="Arial" w:hAnsi="Arial" w:cs="Arial"/>
              <w:sz w:val="16"/>
              <w:szCs w:val="16"/>
            </w:rPr>
            <w:fldChar w:fldCharType="separate"/>
          </w:r>
          <w:r w:rsidRPr="007B2A82">
            <w:rPr>
              <w:rFonts w:ascii="Arial" w:eastAsia="Arial" w:hAnsi="Arial" w:cs="Arial"/>
              <w:sz w:val="16"/>
              <w:szCs w:val="16"/>
            </w:rPr>
            <w:t>20</w:t>
          </w:r>
          <w:r w:rsidRPr="007B2A82">
            <w:rPr>
              <w:rFonts w:ascii="Arial" w:eastAsia="Arial" w:hAnsi="Arial" w:cs="Arial"/>
              <w:sz w:val="16"/>
              <w:szCs w:val="16"/>
            </w:rPr>
            <w:fldChar w:fldCharType="end"/>
          </w:r>
        </w:p>
      </w:tc>
    </w:tr>
    <w:tr w:rsidR="00912890" w:rsidRPr="007B2A82" w14:paraId="51EC0BC2" w14:textId="77777777" w:rsidTr="00912890">
      <w:trPr>
        <w:trHeight w:val="73"/>
      </w:trPr>
      <w:tc>
        <w:tcPr>
          <w:tcW w:w="1583" w:type="pct"/>
          <w:shd w:val="clear" w:color="auto" w:fill="auto"/>
          <w:vAlign w:val="center"/>
        </w:tcPr>
        <w:p w14:paraId="5BA37EEC" w14:textId="77777777" w:rsidR="00912890" w:rsidRPr="007B2A82" w:rsidRDefault="00912890" w:rsidP="00912890">
          <w:pPr>
            <w:spacing w:after="4" w:line="249" w:lineRule="auto"/>
            <w:ind w:left="10" w:hanging="10"/>
            <w:rPr>
              <w:rFonts w:ascii="Arial" w:eastAsia="Arial" w:hAnsi="Arial" w:cs="Arial"/>
              <w:b/>
              <w:sz w:val="16"/>
              <w:szCs w:val="16"/>
            </w:rPr>
          </w:pPr>
          <w:r w:rsidRPr="007B2A82">
            <w:rPr>
              <w:rFonts w:ascii="Arial" w:eastAsia="Arial" w:hAnsi="Arial" w:cs="Arial"/>
              <w:b/>
              <w:sz w:val="16"/>
              <w:szCs w:val="16"/>
            </w:rPr>
            <w:t>Versión No.</w:t>
          </w:r>
        </w:p>
      </w:tc>
      <w:tc>
        <w:tcPr>
          <w:tcW w:w="3417" w:type="pct"/>
          <w:gridSpan w:val="3"/>
          <w:shd w:val="clear" w:color="auto" w:fill="auto"/>
          <w:vAlign w:val="center"/>
        </w:tcPr>
        <w:p w14:paraId="2A491D0C" w14:textId="6F2126E9" w:rsidR="00912890" w:rsidRPr="007B2A82" w:rsidRDefault="00E906E1" w:rsidP="00912890">
          <w:pPr>
            <w:spacing w:after="4" w:line="249" w:lineRule="auto"/>
            <w:ind w:left="10" w:hanging="10"/>
            <w:rPr>
              <w:rFonts w:ascii="Arial" w:eastAsia="Arial" w:hAnsi="Arial" w:cs="Arial"/>
              <w:sz w:val="16"/>
              <w:szCs w:val="16"/>
            </w:rPr>
          </w:pPr>
          <w:r>
            <w:rPr>
              <w:rFonts w:ascii="Arial" w:eastAsia="Arial" w:hAnsi="Arial" w:cs="Arial"/>
              <w:sz w:val="16"/>
              <w:szCs w:val="16"/>
            </w:rPr>
            <w:t>4</w:t>
          </w:r>
        </w:p>
      </w:tc>
    </w:tr>
  </w:tbl>
  <w:p w14:paraId="7BA6AB75" w14:textId="1A507EDB" w:rsidR="00D5252D" w:rsidRDefault="00D5252D" w:rsidP="00D5252D">
    <w:pPr>
      <w:pStyle w:val="Encabezado"/>
      <w:tabs>
        <w:tab w:val="clear" w:pos="4419"/>
        <w:tab w:val="clear" w:pos="8838"/>
        <w:tab w:val="left" w:pos="3405"/>
      </w:tabs>
    </w:pPr>
  </w:p>
  <w:p w14:paraId="650FC3D2" w14:textId="16FA4386" w:rsidR="38A4A234" w:rsidRDefault="38A4A234" w:rsidP="00CF7B39">
    <w:pPr>
      <w:pStyle w:val="Encabezado"/>
      <w:tabs>
        <w:tab w:val="clear" w:pos="4419"/>
        <w:tab w:val="clear" w:pos="8838"/>
        <w:tab w:val="left" w:pos="340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1A3DFB9"/>
    <w:multiLevelType w:val="hybridMultilevel"/>
    <w:tmpl w:val="32888FC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9F5FBA9"/>
    <w:multiLevelType w:val="hybridMultilevel"/>
    <w:tmpl w:val="6883F5A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C46CB98"/>
    <w:multiLevelType w:val="hybridMultilevel"/>
    <w:tmpl w:val="3839505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CE89882"/>
    <w:multiLevelType w:val="hybridMultilevel"/>
    <w:tmpl w:val="A36FDF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0723EAD"/>
    <w:multiLevelType w:val="hybridMultilevel"/>
    <w:tmpl w:val="250FFBD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6950CF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581F1B"/>
    <w:multiLevelType w:val="multilevel"/>
    <w:tmpl w:val="F416A740"/>
    <w:lvl w:ilvl="0">
      <w:start w:val="1"/>
      <w:numFmt w:val="decimal"/>
      <w:lvlText w:val="%1"/>
      <w:lvlJc w:val="left"/>
      <w:pPr>
        <w:tabs>
          <w:tab w:val="num" w:pos="907"/>
        </w:tabs>
        <w:ind w:left="510" w:hanging="453"/>
      </w:pPr>
      <w:rPr>
        <w:rFonts w:hint="default"/>
        <w:b/>
        <w:i w:val="0"/>
        <w:color w:val="17365D"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abstractNum w:abstractNumId="7" w15:restartNumberingAfterBreak="0">
    <w:nsid w:val="1B1F74BC"/>
    <w:multiLevelType w:val="hybridMultilevel"/>
    <w:tmpl w:val="30E2CB2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F361E40"/>
    <w:multiLevelType w:val="hybridMultilevel"/>
    <w:tmpl w:val="44BC3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F1DA4A"/>
    <w:multiLevelType w:val="hybridMultilevel"/>
    <w:tmpl w:val="5775F0B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5C6607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7E82C5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C5503C7"/>
    <w:multiLevelType w:val="hybridMultilevel"/>
    <w:tmpl w:val="57BAF402"/>
    <w:lvl w:ilvl="0" w:tplc="FFA4FD70">
      <w:start w:val="4"/>
      <w:numFmt w:val="bullet"/>
      <w:lvlText w:val="–"/>
      <w:lvlJc w:val="left"/>
      <w:pPr>
        <w:ind w:left="720" w:hanging="360"/>
      </w:pPr>
      <w:rPr>
        <w:rFonts w:ascii="Calibri" w:eastAsiaTheme="minorHAnsi" w:hAnsi="Calibri"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F0602C8"/>
    <w:multiLevelType w:val="hybridMultilevel"/>
    <w:tmpl w:val="8D0EEF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78AAF65"/>
    <w:multiLevelType w:val="hybridMultilevel"/>
    <w:tmpl w:val="BE38973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53A51EC4"/>
    <w:multiLevelType w:val="hybridMultilevel"/>
    <w:tmpl w:val="F294B1A0"/>
    <w:lvl w:ilvl="0" w:tplc="240A000F">
      <w:start w:val="1"/>
      <w:numFmt w:val="decimal"/>
      <w:lvlText w:val="%1."/>
      <w:lvlJc w:val="left"/>
      <w:pPr>
        <w:ind w:left="720" w:hanging="360"/>
      </w:pPr>
      <w:rPr>
        <w:rFonts w:hint="default"/>
      </w:rPr>
    </w:lvl>
    <w:lvl w:ilvl="1" w:tplc="FCF28324">
      <w:start w:val="5"/>
      <w:numFmt w:val="bullet"/>
      <w:lvlText w:val=""/>
      <w:lvlJc w:val="left"/>
      <w:pPr>
        <w:ind w:left="1440" w:hanging="360"/>
      </w:pPr>
      <w:rPr>
        <w:rFonts w:ascii="Calibri" w:eastAsiaTheme="minorHAnsi" w:hAnsi="Calibri" w:cs="Century Gothic"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3D79243"/>
    <w:multiLevelType w:val="hybridMultilevel"/>
    <w:tmpl w:val="D3EF5B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54A8732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59D2427F"/>
    <w:multiLevelType w:val="hybridMultilevel"/>
    <w:tmpl w:val="4DCF8C1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5E965C9C"/>
    <w:multiLevelType w:val="multilevel"/>
    <w:tmpl w:val="1374CE74"/>
    <w:lvl w:ilvl="0">
      <w:start w:val="11"/>
      <w:numFmt w:val="decimal"/>
      <w:lvlText w:val="%1"/>
      <w:lvlJc w:val="left"/>
      <w:pPr>
        <w:ind w:left="480" w:hanging="480"/>
      </w:pPr>
      <w:rPr>
        <w:rFonts w:cs="Times New Roman" w:hint="default"/>
      </w:rPr>
    </w:lvl>
    <w:lvl w:ilvl="1">
      <w:start w:val="19"/>
      <w:numFmt w:val="decimal"/>
      <w:lvlText w:val="%1.%2"/>
      <w:lvlJc w:val="left"/>
      <w:pPr>
        <w:ind w:left="840" w:hanging="48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20" w15:restartNumberingAfterBreak="0">
    <w:nsid w:val="607B164B"/>
    <w:multiLevelType w:val="hybridMultilevel"/>
    <w:tmpl w:val="E4E0E1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119E168"/>
    <w:multiLevelType w:val="hybridMultilevel"/>
    <w:tmpl w:val="45A7413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613B53AF"/>
    <w:multiLevelType w:val="hybridMultilevel"/>
    <w:tmpl w:val="4D08C2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3556FE1"/>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9646131"/>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7592322D"/>
    <w:multiLevelType w:val="hybridMultilevel"/>
    <w:tmpl w:val="A302360C"/>
    <w:lvl w:ilvl="0" w:tplc="CF929F1C">
      <w:start w:val="33"/>
      <w:numFmt w:val="bullet"/>
      <w:lvlText w:val=""/>
      <w:lvlJc w:val="left"/>
      <w:pPr>
        <w:ind w:left="720" w:hanging="360"/>
      </w:pPr>
      <w:rPr>
        <w:rFonts w:ascii="Calibri" w:eastAsiaTheme="minorHAnsi" w:hAnsi="Calibri"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7CF1D84"/>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82A3109"/>
    <w:multiLevelType w:val="multilevel"/>
    <w:tmpl w:val="34AC35E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7C384C18"/>
    <w:multiLevelType w:val="hybridMultilevel"/>
    <w:tmpl w:val="FEB4E3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F085447"/>
    <w:multiLevelType w:val="hybridMultilevel"/>
    <w:tmpl w:val="371C3BB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290546350">
    <w:abstractNumId w:val="6"/>
  </w:num>
  <w:num w:numId="2" w16cid:durableId="1481534843">
    <w:abstractNumId w:val="6"/>
  </w:num>
  <w:num w:numId="3" w16cid:durableId="89394500">
    <w:abstractNumId w:val="6"/>
  </w:num>
  <w:num w:numId="4" w16cid:durableId="1391346567">
    <w:abstractNumId w:val="6"/>
  </w:num>
  <w:num w:numId="5" w16cid:durableId="1239096843">
    <w:abstractNumId w:val="6"/>
  </w:num>
  <w:num w:numId="6" w16cid:durableId="771169565">
    <w:abstractNumId w:val="6"/>
  </w:num>
  <w:num w:numId="7" w16cid:durableId="449128926">
    <w:abstractNumId w:val="6"/>
  </w:num>
  <w:num w:numId="8" w16cid:durableId="910500816">
    <w:abstractNumId w:val="6"/>
  </w:num>
  <w:num w:numId="9" w16cid:durableId="1763067876">
    <w:abstractNumId w:val="6"/>
  </w:num>
  <w:num w:numId="10" w16cid:durableId="119033400">
    <w:abstractNumId w:val="3"/>
  </w:num>
  <w:num w:numId="11" w16cid:durableId="172766142">
    <w:abstractNumId w:val="1"/>
  </w:num>
  <w:num w:numId="12" w16cid:durableId="74909252">
    <w:abstractNumId w:val="21"/>
  </w:num>
  <w:num w:numId="13" w16cid:durableId="1516534161">
    <w:abstractNumId w:val="29"/>
  </w:num>
  <w:num w:numId="14" w16cid:durableId="804738304">
    <w:abstractNumId w:val="14"/>
  </w:num>
  <w:num w:numId="15" w16cid:durableId="2145804558">
    <w:abstractNumId w:val="16"/>
  </w:num>
  <w:num w:numId="16" w16cid:durableId="557787501">
    <w:abstractNumId w:val="0"/>
  </w:num>
  <w:num w:numId="17" w16cid:durableId="869338192">
    <w:abstractNumId w:val="2"/>
  </w:num>
  <w:num w:numId="18" w16cid:durableId="348802775">
    <w:abstractNumId w:val="9"/>
  </w:num>
  <w:num w:numId="19" w16cid:durableId="2031569913">
    <w:abstractNumId w:val="4"/>
  </w:num>
  <w:num w:numId="20" w16cid:durableId="523176818">
    <w:abstractNumId w:val="18"/>
  </w:num>
  <w:num w:numId="21" w16cid:durableId="603614097">
    <w:abstractNumId w:val="7"/>
  </w:num>
  <w:num w:numId="22" w16cid:durableId="692733253">
    <w:abstractNumId w:val="27"/>
  </w:num>
  <w:num w:numId="23" w16cid:durableId="1785073075">
    <w:abstractNumId w:val="11"/>
  </w:num>
  <w:num w:numId="24" w16cid:durableId="226186059">
    <w:abstractNumId w:val="12"/>
  </w:num>
  <w:num w:numId="25" w16cid:durableId="722097837">
    <w:abstractNumId w:val="5"/>
  </w:num>
  <w:num w:numId="26" w16cid:durableId="984549852">
    <w:abstractNumId w:val="17"/>
  </w:num>
  <w:num w:numId="27" w16cid:durableId="602154984">
    <w:abstractNumId w:val="15"/>
  </w:num>
  <w:num w:numId="28" w16cid:durableId="2081898998">
    <w:abstractNumId w:val="10"/>
  </w:num>
  <w:num w:numId="29" w16cid:durableId="1262883426">
    <w:abstractNumId w:val="25"/>
  </w:num>
  <w:num w:numId="30" w16cid:durableId="2114475610">
    <w:abstractNumId w:val="26"/>
  </w:num>
  <w:num w:numId="31" w16cid:durableId="382292231">
    <w:abstractNumId w:val="24"/>
  </w:num>
  <w:num w:numId="32" w16cid:durableId="1139686874">
    <w:abstractNumId w:val="13"/>
  </w:num>
  <w:num w:numId="33" w16cid:durableId="1096513934">
    <w:abstractNumId w:val="23"/>
  </w:num>
  <w:num w:numId="34" w16cid:durableId="858156756">
    <w:abstractNumId w:val="8"/>
  </w:num>
  <w:num w:numId="35" w16cid:durableId="1080443598">
    <w:abstractNumId w:val="22"/>
  </w:num>
  <w:num w:numId="36" w16cid:durableId="156458541">
    <w:abstractNumId w:val="28"/>
  </w:num>
  <w:num w:numId="37" w16cid:durableId="236020364">
    <w:abstractNumId w:val="20"/>
  </w:num>
  <w:num w:numId="38" w16cid:durableId="8226308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22F8"/>
    <w:rsid w:val="00004387"/>
    <w:rsid w:val="00010A03"/>
    <w:rsid w:val="000150D7"/>
    <w:rsid w:val="0003261B"/>
    <w:rsid w:val="00033F45"/>
    <w:rsid w:val="00053674"/>
    <w:rsid w:val="000678B0"/>
    <w:rsid w:val="000748BD"/>
    <w:rsid w:val="00080FF3"/>
    <w:rsid w:val="00083533"/>
    <w:rsid w:val="00083BC2"/>
    <w:rsid w:val="000877B0"/>
    <w:rsid w:val="00091875"/>
    <w:rsid w:val="000A0BB9"/>
    <w:rsid w:val="000A2F3B"/>
    <w:rsid w:val="000C2AAE"/>
    <w:rsid w:val="000E599F"/>
    <w:rsid w:val="00101037"/>
    <w:rsid w:val="00103B17"/>
    <w:rsid w:val="00106362"/>
    <w:rsid w:val="00113AA2"/>
    <w:rsid w:val="001246B3"/>
    <w:rsid w:val="00127D78"/>
    <w:rsid w:val="00136223"/>
    <w:rsid w:val="00136C78"/>
    <w:rsid w:val="00143DD3"/>
    <w:rsid w:val="00145102"/>
    <w:rsid w:val="001458E1"/>
    <w:rsid w:val="001477DE"/>
    <w:rsid w:val="00151CEB"/>
    <w:rsid w:val="0015719E"/>
    <w:rsid w:val="00162699"/>
    <w:rsid w:val="00164234"/>
    <w:rsid w:val="00173EB0"/>
    <w:rsid w:val="00184851"/>
    <w:rsid w:val="00185DDF"/>
    <w:rsid w:val="001C2DCC"/>
    <w:rsid w:val="001D1F23"/>
    <w:rsid w:val="001E7630"/>
    <w:rsid w:val="00206617"/>
    <w:rsid w:val="0021403A"/>
    <w:rsid w:val="00215F4B"/>
    <w:rsid w:val="002212A7"/>
    <w:rsid w:val="00232109"/>
    <w:rsid w:val="0023306D"/>
    <w:rsid w:val="0023414B"/>
    <w:rsid w:val="00275E0B"/>
    <w:rsid w:val="00277255"/>
    <w:rsid w:val="0028104B"/>
    <w:rsid w:val="00291AA3"/>
    <w:rsid w:val="002D1AFB"/>
    <w:rsid w:val="002E7778"/>
    <w:rsid w:val="00316782"/>
    <w:rsid w:val="003322F8"/>
    <w:rsid w:val="00354313"/>
    <w:rsid w:val="003558EC"/>
    <w:rsid w:val="00374B32"/>
    <w:rsid w:val="00375454"/>
    <w:rsid w:val="003818B8"/>
    <w:rsid w:val="00383A5A"/>
    <w:rsid w:val="00391E50"/>
    <w:rsid w:val="0039239D"/>
    <w:rsid w:val="003966C9"/>
    <w:rsid w:val="003B7338"/>
    <w:rsid w:val="003C498F"/>
    <w:rsid w:val="003D5DD5"/>
    <w:rsid w:val="003E331F"/>
    <w:rsid w:val="003E4428"/>
    <w:rsid w:val="003E6D71"/>
    <w:rsid w:val="003F50E3"/>
    <w:rsid w:val="00403FFD"/>
    <w:rsid w:val="00405EC2"/>
    <w:rsid w:val="004210AB"/>
    <w:rsid w:val="004338C5"/>
    <w:rsid w:val="00436F44"/>
    <w:rsid w:val="00455264"/>
    <w:rsid w:val="00462D6F"/>
    <w:rsid w:val="00484454"/>
    <w:rsid w:val="00496F50"/>
    <w:rsid w:val="004A089E"/>
    <w:rsid w:val="004D7C35"/>
    <w:rsid w:val="004E3B5C"/>
    <w:rsid w:val="004E4966"/>
    <w:rsid w:val="004E5054"/>
    <w:rsid w:val="004F5C6F"/>
    <w:rsid w:val="00507FAA"/>
    <w:rsid w:val="00511F46"/>
    <w:rsid w:val="00513343"/>
    <w:rsid w:val="0052022F"/>
    <w:rsid w:val="0052447B"/>
    <w:rsid w:val="00540CF2"/>
    <w:rsid w:val="00541206"/>
    <w:rsid w:val="00541846"/>
    <w:rsid w:val="005423B9"/>
    <w:rsid w:val="00545461"/>
    <w:rsid w:val="00553DB3"/>
    <w:rsid w:val="00565C3A"/>
    <w:rsid w:val="005752CE"/>
    <w:rsid w:val="0058222E"/>
    <w:rsid w:val="00594381"/>
    <w:rsid w:val="00596062"/>
    <w:rsid w:val="005E5030"/>
    <w:rsid w:val="005F4374"/>
    <w:rsid w:val="0061420B"/>
    <w:rsid w:val="00655AA9"/>
    <w:rsid w:val="00657569"/>
    <w:rsid w:val="00682029"/>
    <w:rsid w:val="00684860"/>
    <w:rsid w:val="00686C25"/>
    <w:rsid w:val="006943C5"/>
    <w:rsid w:val="0069776D"/>
    <w:rsid w:val="006A3288"/>
    <w:rsid w:val="006B4FEE"/>
    <w:rsid w:val="006C3AC4"/>
    <w:rsid w:val="006D7994"/>
    <w:rsid w:val="006E6D9B"/>
    <w:rsid w:val="007115DA"/>
    <w:rsid w:val="00721886"/>
    <w:rsid w:val="00726B62"/>
    <w:rsid w:val="00727CB9"/>
    <w:rsid w:val="00744A24"/>
    <w:rsid w:val="00762556"/>
    <w:rsid w:val="00763359"/>
    <w:rsid w:val="007633A4"/>
    <w:rsid w:val="0076567A"/>
    <w:rsid w:val="0077727E"/>
    <w:rsid w:val="0078563F"/>
    <w:rsid w:val="00787E01"/>
    <w:rsid w:val="00794FCE"/>
    <w:rsid w:val="007A1D52"/>
    <w:rsid w:val="007A2528"/>
    <w:rsid w:val="007B33E6"/>
    <w:rsid w:val="007C5B18"/>
    <w:rsid w:val="007C702A"/>
    <w:rsid w:val="007E1A1D"/>
    <w:rsid w:val="007E6F1B"/>
    <w:rsid w:val="00805ECB"/>
    <w:rsid w:val="00812150"/>
    <w:rsid w:val="00812998"/>
    <w:rsid w:val="00815604"/>
    <w:rsid w:val="00821FFA"/>
    <w:rsid w:val="00822BF5"/>
    <w:rsid w:val="00825CBA"/>
    <w:rsid w:val="00833F3B"/>
    <w:rsid w:val="00835AB9"/>
    <w:rsid w:val="00841B5A"/>
    <w:rsid w:val="008537E3"/>
    <w:rsid w:val="0085653A"/>
    <w:rsid w:val="0085672F"/>
    <w:rsid w:val="00874392"/>
    <w:rsid w:val="00885039"/>
    <w:rsid w:val="00887986"/>
    <w:rsid w:val="008A1C82"/>
    <w:rsid w:val="008E39CA"/>
    <w:rsid w:val="008F3DC3"/>
    <w:rsid w:val="00912890"/>
    <w:rsid w:val="009321E7"/>
    <w:rsid w:val="00934ABE"/>
    <w:rsid w:val="009771F1"/>
    <w:rsid w:val="00981C74"/>
    <w:rsid w:val="009E4B93"/>
    <w:rsid w:val="009E77AD"/>
    <w:rsid w:val="009F02DB"/>
    <w:rsid w:val="009F3A90"/>
    <w:rsid w:val="009F5F08"/>
    <w:rsid w:val="00A03013"/>
    <w:rsid w:val="00A1437D"/>
    <w:rsid w:val="00A25ABF"/>
    <w:rsid w:val="00A320CD"/>
    <w:rsid w:val="00A411F2"/>
    <w:rsid w:val="00A44E3D"/>
    <w:rsid w:val="00A54C38"/>
    <w:rsid w:val="00A576C0"/>
    <w:rsid w:val="00A7045D"/>
    <w:rsid w:val="00A75391"/>
    <w:rsid w:val="00A802EF"/>
    <w:rsid w:val="00A9107A"/>
    <w:rsid w:val="00A93F9B"/>
    <w:rsid w:val="00A97889"/>
    <w:rsid w:val="00AA0109"/>
    <w:rsid w:val="00AB5F8B"/>
    <w:rsid w:val="00AC2114"/>
    <w:rsid w:val="00AE2ECB"/>
    <w:rsid w:val="00B23395"/>
    <w:rsid w:val="00B26E25"/>
    <w:rsid w:val="00B4620A"/>
    <w:rsid w:val="00B60C9E"/>
    <w:rsid w:val="00B7426B"/>
    <w:rsid w:val="00B76DAD"/>
    <w:rsid w:val="00B773A4"/>
    <w:rsid w:val="00B81B1F"/>
    <w:rsid w:val="00B83621"/>
    <w:rsid w:val="00B85680"/>
    <w:rsid w:val="00B92158"/>
    <w:rsid w:val="00B94790"/>
    <w:rsid w:val="00BA3870"/>
    <w:rsid w:val="00BC48AE"/>
    <w:rsid w:val="00BF3A5C"/>
    <w:rsid w:val="00C53FEB"/>
    <w:rsid w:val="00C615BA"/>
    <w:rsid w:val="00C61BDB"/>
    <w:rsid w:val="00C71F76"/>
    <w:rsid w:val="00C9040F"/>
    <w:rsid w:val="00C94D14"/>
    <w:rsid w:val="00CB2A9D"/>
    <w:rsid w:val="00CB7D17"/>
    <w:rsid w:val="00CD4E92"/>
    <w:rsid w:val="00CF543A"/>
    <w:rsid w:val="00CF7B39"/>
    <w:rsid w:val="00D13765"/>
    <w:rsid w:val="00D5252D"/>
    <w:rsid w:val="00D70D7B"/>
    <w:rsid w:val="00D74CA5"/>
    <w:rsid w:val="00D802B8"/>
    <w:rsid w:val="00D86ECC"/>
    <w:rsid w:val="00DA2321"/>
    <w:rsid w:val="00DC5767"/>
    <w:rsid w:val="00DC6C1D"/>
    <w:rsid w:val="00DD0204"/>
    <w:rsid w:val="00DD4300"/>
    <w:rsid w:val="00DF4208"/>
    <w:rsid w:val="00DF421A"/>
    <w:rsid w:val="00E05D63"/>
    <w:rsid w:val="00E060AE"/>
    <w:rsid w:val="00E132D6"/>
    <w:rsid w:val="00E52F4D"/>
    <w:rsid w:val="00E56873"/>
    <w:rsid w:val="00E62AF0"/>
    <w:rsid w:val="00E71931"/>
    <w:rsid w:val="00E722D7"/>
    <w:rsid w:val="00E74763"/>
    <w:rsid w:val="00E81F72"/>
    <w:rsid w:val="00E906E1"/>
    <w:rsid w:val="00EA5BB7"/>
    <w:rsid w:val="00EB065F"/>
    <w:rsid w:val="00EE62E1"/>
    <w:rsid w:val="00EF66D5"/>
    <w:rsid w:val="00F026ED"/>
    <w:rsid w:val="00F117AE"/>
    <w:rsid w:val="00F37191"/>
    <w:rsid w:val="00F6022F"/>
    <w:rsid w:val="00F63350"/>
    <w:rsid w:val="00F77C04"/>
    <w:rsid w:val="00F77D72"/>
    <w:rsid w:val="00F86A14"/>
    <w:rsid w:val="00FA06EF"/>
    <w:rsid w:val="00FB0926"/>
    <w:rsid w:val="00FB23E9"/>
    <w:rsid w:val="00FB5324"/>
    <w:rsid w:val="00FD3BD6"/>
    <w:rsid w:val="00FD3DFC"/>
    <w:rsid w:val="00FF0BDC"/>
    <w:rsid w:val="00FF37BF"/>
    <w:rsid w:val="38A4A234"/>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44A344"/>
  <w15:docId w15:val="{CC1693D4-16EA-487E-BC18-F31406C46F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4392"/>
    <w:pPr>
      <w:spacing w:after="0"/>
      <w:contextualSpacing/>
      <w:jc w:val="both"/>
    </w:pPr>
  </w:style>
  <w:style w:type="paragraph" w:styleId="Ttulo1">
    <w:name w:val="heading 1"/>
    <w:basedOn w:val="Normal"/>
    <w:next w:val="ParrafoNmerado"/>
    <w:link w:val="Ttulo1Car"/>
    <w:uiPriority w:val="9"/>
    <w:qFormat/>
    <w:rsid w:val="00A1437D"/>
    <w:pPr>
      <w:keepNext/>
      <w:keepLines/>
      <w:ind w:left="511" w:hanging="454"/>
      <w:outlineLvl w:val="0"/>
    </w:pPr>
    <w:rPr>
      <w:rFonts w:eastAsiaTheme="majorEastAsia" w:cstheme="majorBidi"/>
      <w:b/>
      <w:bCs/>
      <w:color w:val="17365D" w:themeColor="text2" w:themeShade="BF"/>
      <w:sz w:val="28"/>
    </w:rPr>
  </w:style>
  <w:style w:type="paragraph" w:styleId="Ttulo2">
    <w:name w:val="heading 2"/>
    <w:basedOn w:val="Normal"/>
    <w:next w:val="ParrafoNmerado"/>
    <w:link w:val="Ttulo2Car"/>
    <w:uiPriority w:val="9"/>
    <w:unhideWhenUsed/>
    <w:qFormat/>
    <w:rsid w:val="00A1437D"/>
    <w:pPr>
      <w:keepNext/>
      <w:keepLines/>
      <w:spacing w:after="240"/>
      <w:contextualSpacing w:val="0"/>
      <w:outlineLvl w:val="1"/>
    </w:pPr>
    <w:rPr>
      <w:rFonts w:eastAsiaTheme="majorEastAsia" w:cstheme="majorBidi"/>
      <w:bCs/>
      <w:i/>
      <w:color w:val="17365D" w:themeColor="text2" w:themeShade="BF"/>
      <w:sz w:val="24"/>
      <w:u w:val="single"/>
    </w:rPr>
  </w:style>
  <w:style w:type="paragraph" w:styleId="Ttulo3">
    <w:name w:val="heading 3"/>
    <w:basedOn w:val="Normal"/>
    <w:next w:val="ParrafoNmerado"/>
    <w:link w:val="Ttulo3Car"/>
    <w:uiPriority w:val="9"/>
    <w:qFormat/>
    <w:rsid w:val="00874392"/>
    <w:pPr>
      <w:keepNext/>
      <w:keepLines/>
      <w:numPr>
        <w:ilvl w:val="3"/>
        <w:numId w:val="9"/>
      </w:numPr>
      <w:spacing w:after="240"/>
      <w:contextualSpacing w:val="0"/>
      <w:outlineLvl w:val="2"/>
    </w:pPr>
    <w:rPr>
      <w:rFonts w:ascii="Calibri Light" w:eastAsiaTheme="majorEastAsia" w:hAnsi="Calibri Light" w:cstheme="majorBidi"/>
      <w:bCs/>
      <w:color w:val="17365D" w:themeColor="text2" w:themeShade="BF"/>
      <w:sz w:val="26"/>
      <w:szCs w:val="26"/>
      <w:u w:val="single"/>
    </w:rPr>
  </w:style>
  <w:style w:type="paragraph" w:styleId="Ttulo4">
    <w:name w:val="heading 4"/>
    <w:basedOn w:val="Normal"/>
    <w:next w:val="ParrafoNmerado"/>
    <w:link w:val="Ttulo4Car"/>
    <w:uiPriority w:val="9"/>
    <w:qFormat/>
    <w:rsid w:val="00874392"/>
    <w:pPr>
      <w:keepNext/>
      <w:keepLines/>
      <w:spacing w:after="240"/>
      <w:ind w:left="794"/>
      <w:contextualSpacing w:val="0"/>
      <w:outlineLvl w:val="3"/>
    </w:pPr>
    <w:rPr>
      <w:rFonts w:ascii="Calibri Light" w:eastAsiaTheme="majorEastAsia" w:hAnsi="Calibri Light" w:cstheme="majorBidi"/>
      <w:bCs/>
      <w:i/>
      <w:iCs/>
      <w:color w:val="17365D" w:themeColor="text2" w:themeShade="BF"/>
      <w:sz w:val="24"/>
      <w:u w:val="single"/>
    </w:rPr>
  </w:style>
  <w:style w:type="paragraph" w:styleId="Ttulo5">
    <w:name w:val="heading 5"/>
    <w:basedOn w:val="ParrafoNmerado"/>
    <w:next w:val="Normal"/>
    <w:link w:val="Ttulo5Car"/>
    <w:uiPriority w:val="9"/>
    <w:unhideWhenUsed/>
    <w:qFormat/>
    <w:rsid w:val="00874392"/>
    <w:pPr>
      <w:keepNext/>
      <w:keepLines/>
      <w:numPr>
        <w:ilvl w:val="5"/>
      </w:numPr>
      <w:spacing w:before="200"/>
      <w:outlineLvl w:val="4"/>
    </w:pPr>
    <w:rPr>
      <w:rFonts w:ascii="Calibri" w:eastAsiaTheme="majorEastAsia" w:hAnsi="Calibri" w:cstheme="majorBidi"/>
      <w:color w:val="243F60" w:themeColor="accent1" w:themeShade="7F"/>
    </w:rPr>
  </w:style>
  <w:style w:type="paragraph" w:styleId="Ttulo6">
    <w:name w:val="heading 6"/>
    <w:basedOn w:val="Normal"/>
    <w:next w:val="Normal"/>
    <w:link w:val="Ttulo6Car"/>
    <w:uiPriority w:val="9"/>
    <w:unhideWhenUsed/>
    <w:qFormat/>
    <w:rsid w:val="00874392"/>
    <w:pPr>
      <w:keepNext/>
      <w:keepLines/>
      <w:numPr>
        <w:ilvl w:val="6"/>
        <w:numId w:val="9"/>
      </w:numPr>
      <w:spacing w:before="200"/>
      <w:outlineLvl w:val="5"/>
    </w:pPr>
    <w:rPr>
      <w:rFonts w:ascii="Calibri" w:eastAsiaTheme="majorEastAsia" w:hAnsi="Calibri" w:cstheme="majorBidi"/>
      <w:i/>
      <w:iCs/>
      <w:color w:val="243F60" w:themeColor="accent1" w:themeShade="7F"/>
    </w:rPr>
  </w:style>
  <w:style w:type="paragraph" w:styleId="Ttulo7">
    <w:name w:val="heading 7"/>
    <w:basedOn w:val="Normal"/>
    <w:next w:val="Normal"/>
    <w:link w:val="Ttulo7Car"/>
    <w:uiPriority w:val="9"/>
    <w:unhideWhenUsed/>
    <w:qFormat/>
    <w:rsid w:val="00874392"/>
    <w:pPr>
      <w:keepNext/>
      <w:keepLines/>
      <w:numPr>
        <w:ilvl w:val="7"/>
        <w:numId w:val="9"/>
      </w:numPr>
      <w:spacing w:before="200"/>
      <w:outlineLvl w:val="6"/>
    </w:pPr>
    <w:rPr>
      <w:rFonts w:ascii="Calibri" w:eastAsiaTheme="majorEastAsia" w:hAnsi="Calibri" w:cstheme="majorBidi"/>
      <w:i/>
      <w:iCs/>
      <w:color w:val="404040" w:themeColor="text1" w:themeTint="BF"/>
    </w:rPr>
  </w:style>
  <w:style w:type="paragraph" w:styleId="Ttulo8">
    <w:name w:val="heading 8"/>
    <w:basedOn w:val="Normal"/>
    <w:next w:val="Normal"/>
    <w:link w:val="Ttulo8Car"/>
    <w:uiPriority w:val="9"/>
    <w:semiHidden/>
    <w:unhideWhenUsed/>
    <w:qFormat/>
    <w:rsid w:val="00874392"/>
    <w:pPr>
      <w:keepNext/>
      <w:keepLines/>
      <w:spacing w:before="200"/>
      <w:outlineLvl w:val="7"/>
    </w:pPr>
    <w:rPr>
      <w:rFonts w:ascii="Calibri" w:eastAsiaTheme="majorEastAsia" w:hAnsi="Calibr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874392"/>
    <w:pPr>
      <w:keepNext/>
      <w:keepLines/>
      <w:numPr>
        <w:ilvl w:val="8"/>
        <w:numId w:val="9"/>
      </w:numPr>
      <w:spacing w:before="200"/>
      <w:outlineLvl w:val="8"/>
    </w:pPr>
    <w:rPr>
      <w:rFonts w:ascii="Calibri" w:eastAsiaTheme="majorEastAsia" w:hAnsi="Calibr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Nmerado">
    <w:name w:val="Parrafo Númerado"/>
    <w:basedOn w:val="Prrafodelista"/>
    <w:qFormat/>
    <w:rsid w:val="00874392"/>
    <w:pPr>
      <w:numPr>
        <w:ilvl w:val="2"/>
        <w:numId w:val="9"/>
      </w:numPr>
      <w:spacing w:after="240"/>
      <w:contextualSpacing w:val="0"/>
    </w:pPr>
  </w:style>
  <w:style w:type="paragraph" w:styleId="Prrafodelista">
    <w:name w:val="List Paragraph"/>
    <w:basedOn w:val="Normal"/>
    <w:uiPriority w:val="34"/>
    <w:qFormat/>
    <w:rsid w:val="00874392"/>
    <w:pPr>
      <w:ind w:left="720"/>
    </w:pPr>
  </w:style>
  <w:style w:type="character" w:customStyle="1" w:styleId="Ttulo1Car">
    <w:name w:val="Título 1 Car"/>
    <w:basedOn w:val="Fuentedeprrafopredeter"/>
    <w:link w:val="Ttulo1"/>
    <w:uiPriority w:val="9"/>
    <w:rsid w:val="00A1437D"/>
    <w:rPr>
      <w:rFonts w:eastAsiaTheme="majorEastAsia" w:cstheme="majorBidi"/>
      <w:b/>
      <w:bCs/>
      <w:color w:val="17365D" w:themeColor="text2" w:themeShade="BF"/>
      <w:sz w:val="28"/>
    </w:rPr>
  </w:style>
  <w:style w:type="character" w:customStyle="1" w:styleId="Ttulo2Car">
    <w:name w:val="Título 2 Car"/>
    <w:basedOn w:val="Fuentedeprrafopredeter"/>
    <w:link w:val="Ttulo2"/>
    <w:uiPriority w:val="9"/>
    <w:rsid w:val="00A1437D"/>
    <w:rPr>
      <w:rFonts w:eastAsiaTheme="majorEastAsia" w:cstheme="majorBidi"/>
      <w:bCs/>
      <w:i/>
      <w:color w:val="17365D" w:themeColor="text2" w:themeShade="BF"/>
      <w:sz w:val="24"/>
      <w:u w:val="single"/>
    </w:rPr>
  </w:style>
  <w:style w:type="character" w:customStyle="1" w:styleId="Ttulo3Car">
    <w:name w:val="Título 3 Car"/>
    <w:basedOn w:val="Fuentedeprrafopredeter"/>
    <w:link w:val="Ttulo3"/>
    <w:uiPriority w:val="9"/>
    <w:rsid w:val="00874392"/>
    <w:rPr>
      <w:rFonts w:ascii="Calibri Light" w:eastAsiaTheme="majorEastAsia" w:hAnsi="Calibri Light" w:cstheme="majorBidi"/>
      <w:bCs/>
      <w:color w:val="17365D" w:themeColor="text2" w:themeShade="BF"/>
      <w:sz w:val="26"/>
      <w:szCs w:val="26"/>
      <w:u w:val="single"/>
    </w:rPr>
  </w:style>
  <w:style w:type="character" w:customStyle="1" w:styleId="Ttulo4Car">
    <w:name w:val="Título 4 Car"/>
    <w:basedOn w:val="Fuentedeprrafopredeter"/>
    <w:link w:val="Ttulo4"/>
    <w:uiPriority w:val="9"/>
    <w:rsid w:val="00874392"/>
    <w:rPr>
      <w:rFonts w:ascii="Calibri Light" w:eastAsiaTheme="majorEastAsia" w:hAnsi="Calibri Light" w:cstheme="majorBidi"/>
      <w:bCs/>
      <w:i/>
      <w:iCs/>
      <w:color w:val="17365D" w:themeColor="text2" w:themeShade="BF"/>
      <w:sz w:val="24"/>
      <w:u w:val="single"/>
    </w:rPr>
  </w:style>
  <w:style w:type="character" w:customStyle="1" w:styleId="Ttulo5Car">
    <w:name w:val="Título 5 Car"/>
    <w:basedOn w:val="Fuentedeprrafopredeter"/>
    <w:link w:val="Ttulo5"/>
    <w:uiPriority w:val="9"/>
    <w:rsid w:val="00874392"/>
    <w:rPr>
      <w:rFonts w:ascii="Calibri" w:eastAsiaTheme="majorEastAsia" w:hAnsi="Calibri" w:cstheme="majorBidi"/>
      <w:color w:val="243F60" w:themeColor="accent1" w:themeShade="7F"/>
    </w:rPr>
  </w:style>
  <w:style w:type="character" w:customStyle="1" w:styleId="Ttulo6Car">
    <w:name w:val="Título 6 Car"/>
    <w:basedOn w:val="Fuentedeprrafopredeter"/>
    <w:link w:val="Ttulo6"/>
    <w:uiPriority w:val="9"/>
    <w:rsid w:val="00874392"/>
    <w:rPr>
      <w:rFonts w:ascii="Calibri" w:eastAsiaTheme="majorEastAsia" w:hAnsi="Calibri" w:cstheme="majorBidi"/>
      <w:i/>
      <w:iCs/>
      <w:color w:val="243F60" w:themeColor="accent1" w:themeShade="7F"/>
    </w:rPr>
  </w:style>
  <w:style w:type="character" w:customStyle="1" w:styleId="Ttulo7Car">
    <w:name w:val="Título 7 Car"/>
    <w:basedOn w:val="Fuentedeprrafopredeter"/>
    <w:link w:val="Ttulo7"/>
    <w:uiPriority w:val="9"/>
    <w:rsid w:val="00874392"/>
    <w:rPr>
      <w:rFonts w:ascii="Calibri" w:eastAsiaTheme="majorEastAsia" w:hAnsi="Calibri" w:cstheme="majorBidi"/>
      <w:i/>
      <w:iCs/>
      <w:color w:val="404040" w:themeColor="text1" w:themeTint="BF"/>
    </w:rPr>
  </w:style>
  <w:style w:type="character" w:customStyle="1" w:styleId="Ttulo8Car">
    <w:name w:val="Título 8 Car"/>
    <w:basedOn w:val="Fuentedeprrafopredeter"/>
    <w:link w:val="Ttulo8"/>
    <w:uiPriority w:val="9"/>
    <w:semiHidden/>
    <w:rsid w:val="00874392"/>
    <w:rPr>
      <w:rFonts w:ascii="Calibri" w:eastAsiaTheme="majorEastAsia" w:hAnsi="Calibri" w:cstheme="majorBidi"/>
      <w:color w:val="404040" w:themeColor="text1" w:themeTint="BF"/>
      <w:sz w:val="20"/>
      <w:szCs w:val="20"/>
    </w:rPr>
  </w:style>
  <w:style w:type="character" w:customStyle="1" w:styleId="Ttulo9Car">
    <w:name w:val="Título 9 Car"/>
    <w:basedOn w:val="Fuentedeprrafopredeter"/>
    <w:link w:val="Ttulo9"/>
    <w:uiPriority w:val="9"/>
    <w:semiHidden/>
    <w:rsid w:val="00874392"/>
    <w:rPr>
      <w:rFonts w:ascii="Calibri" w:eastAsiaTheme="majorEastAsia" w:hAnsi="Calibri" w:cstheme="majorBidi"/>
      <w:i/>
      <w:iCs/>
      <w:color w:val="404040" w:themeColor="text1" w:themeTint="BF"/>
      <w:sz w:val="20"/>
      <w:szCs w:val="20"/>
    </w:rPr>
  </w:style>
  <w:style w:type="paragraph" w:styleId="Descripcin">
    <w:name w:val="caption"/>
    <w:basedOn w:val="Normal"/>
    <w:next w:val="Normal"/>
    <w:uiPriority w:val="35"/>
    <w:unhideWhenUsed/>
    <w:qFormat/>
    <w:rsid w:val="00874392"/>
    <w:pPr>
      <w:spacing w:after="200" w:line="240" w:lineRule="auto"/>
      <w:ind w:left="680" w:right="680"/>
      <w:jc w:val="center"/>
    </w:pPr>
    <w:rPr>
      <w:b/>
      <w:bCs/>
      <w:color w:val="1F497D" w:themeColor="text2"/>
      <w:szCs w:val="18"/>
    </w:rPr>
  </w:style>
  <w:style w:type="paragraph" w:styleId="Ttulo">
    <w:name w:val="Title"/>
    <w:basedOn w:val="Normal"/>
    <w:next w:val="ParrafoNmerado"/>
    <w:link w:val="TtuloCar"/>
    <w:uiPriority w:val="10"/>
    <w:qFormat/>
    <w:rsid w:val="00874392"/>
    <w:pPr>
      <w:pBdr>
        <w:bottom w:val="single" w:sz="12" w:space="4" w:color="17365D" w:themeColor="text2" w:themeShade="BF"/>
      </w:pBdr>
      <w:spacing w:after="300" w:line="240" w:lineRule="auto"/>
    </w:pPr>
    <w:rPr>
      <w:rFonts w:ascii="Calibri Light" w:eastAsiaTheme="majorEastAsia" w:hAnsi="Calibri Light" w:cstheme="majorBidi"/>
      <w:b/>
      <w:color w:val="17365D" w:themeColor="text2" w:themeShade="BF"/>
      <w:spacing w:val="5"/>
      <w:kern w:val="28"/>
      <w:sz w:val="52"/>
      <w:szCs w:val="52"/>
    </w:rPr>
  </w:style>
  <w:style w:type="character" w:customStyle="1" w:styleId="TtuloCar">
    <w:name w:val="Título Car"/>
    <w:basedOn w:val="Fuentedeprrafopredeter"/>
    <w:link w:val="Ttulo"/>
    <w:uiPriority w:val="10"/>
    <w:rsid w:val="00874392"/>
    <w:rPr>
      <w:rFonts w:ascii="Calibri Light" w:eastAsiaTheme="majorEastAsia" w:hAnsi="Calibri Light" w:cstheme="majorBidi"/>
      <w:b/>
      <w:color w:val="17365D" w:themeColor="text2" w:themeShade="BF"/>
      <w:spacing w:val="5"/>
      <w:kern w:val="28"/>
      <w:sz w:val="52"/>
      <w:szCs w:val="52"/>
    </w:rPr>
  </w:style>
  <w:style w:type="paragraph" w:styleId="Subttulo">
    <w:name w:val="Subtitle"/>
    <w:basedOn w:val="Normal"/>
    <w:next w:val="Normal"/>
    <w:link w:val="SubttuloCar"/>
    <w:uiPriority w:val="11"/>
    <w:qFormat/>
    <w:rsid w:val="008743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874392"/>
    <w:rPr>
      <w:rFonts w:asciiTheme="majorHAnsi" w:eastAsiaTheme="majorEastAsia" w:hAnsiTheme="majorHAnsi" w:cstheme="majorBidi"/>
      <w:i/>
      <w:iCs/>
      <w:color w:val="4F81BD" w:themeColor="accent1"/>
      <w:spacing w:val="15"/>
      <w:sz w:val="24"/>
      <w:szCs w:val="24"/>
    </w:rPr>
  </w:style>
  <w:style w:type="character" w:styleId="Textoennegrita">
    <w:name w:val="Strong"/>
    <w:uiPriority w:val="22"/>
    <w:qFormat/>
    <w:rsid w:val="00874392"/>
    <w:rPr>
      <w:b/>
      <w:bCs/>
    </w:rPr>
  </w:style>
  <w:style w:type="character" w:styleId="nfasis">
    <w:name w:val="Emphasis"/>
    <w:uiPriority w:val="20"/>
    <w:qFormat/>
    <w:rsid w:val="00874392"/>
    <w:rPr>
      <w:i/>
      <w:iCs/>
    </w:rPr>
  </w:style>
  <w:style w:type="paragraph" w:styleId="Sinespaciado">
    <w:name w:val="No Spacing"/>
    <w:basedOn w:val="Normal"/>
    <w:link w:val="SinespaciadoCar"/>
    <w:uiPriority w:val="1"/>
    <w:qFormat/>
    <w:rsid w:val="00874392"/>
    <w:pPr>
      <w:spacing w:line="240" w:lineRule="auto"/>
    </w:pPr>
  </w:style>
  <w:style w:type="character" w:customStyle="1" w:styleId="SinespaciadoCar">
    <w:name w:val="Sin espaciado Car"/>
    <w:basedOn w:val="Fuentedeprrafopredeter"/>
    <w:link w:val="Sinespaciado"/>
    <w:uiPriority w:val="1"/>
    <w:rsid w:val="00874392"/>
  </w:style>
  <w:style w:type="paragraph" w:styleId="Cita">
    <w:name w:val="Quote"/>
    <w:basedOn w:val="Normal"/>
    <w:next w:val="Normal"/>
    <w:link w:val="CitaCar"/>
    <w:uiPriority w:val="29"/>
    <w:qFormat/>
    <w:rsid w:val="00874392"/>
    <w:pPr>
      <w:ind w:left="1021" w:right="1021"/>
    </w:pPr>
    <w:rPr>
      <w:i/>
      <w:iCs/>
      <w:color w:val="000000" w:themeColor="text1"/>
    </w:rPr>
  </w:style>
  <w:style w:type="character" w:customStyle="1" w:styleId="CitaCar">
    <w:name w:val="Cita Car"/>
    <w:basedOn w:val="Fuentedeprrafopredeter"/>
    <w:link w:val="Cita"/>
    <w:uiPriority w:val="29"/>
    <w:rsid w:val="00874392"/>
    <w:rPr>
      <w:i/>
      <w:iCs/>
      <w:color w:val="000000" w:themeColor="text1"/>
    </w:rPr>
  </w:style>
  <w:style w:type="paragraph" w:styleId="Citadestacada">
    <w:name w:val="Intense Quote"/>
    <w:basedOn w:val="Normal"/>
    <w:next w:val="Normal"/>
    <w:link w:val="CitadestacadaCar"/>
    <w:uiPriority w:val="30"/>
    <w:qFormat/>
    <w:rsid w:val="0087439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874392"/>
    <w:rPr>
      <w:b/>
      <w:bCs/>
      <w:i/>
      <w:iCs/>
      <w:color w:val="4F81BD" w:themeColor="accent1"/>
    </w:rPr>
  </w:style>
  <w:style w:type="character" w:styleId="nfasissutil">
    <w:name w:val="Subtle Emphasis"/>
    <w:uiPriority w:val="19"/>
    <w:qFormat/>
    <w:rsid w:val="00874392"/>
    <w:rPr>
      <w:i/>
      <w:iCs/>
      <w:color w:val="808080" w:themeColor="text1" w:themeTint="7F"/>
    </w:rPr>
  </w:style>
  <w:style w:type="character" w:styleId="nfasisintenso">
    <w:name w:val="Intense Emphasis"/>
    <w:uiPriority w:val="21"/>
    <w:qFormat/>
    <w:rsid w:val="00874392"/>
    <w:rPr>
      <w:b/>
      <w:bCs/>
      <w:i/>
      <w:iCs/>
      <w:color w:val="4F81BD" w:themeColor="accent1"/>
    </w:rPr>
  </w:style>
  <w:style w:type="character" w:styleId="Referenciasutil">
    <w:name w:val="Subtle Reference"/>
    <w:basedOn w:val="Fuentedeprrafopredeter"/>
    <w:uiPriority w:val="31"/>
    <w:qFormat/>
    <w:rsid w:val="00874392"/>
    <w:rPr>
      <w:smallCaps/>
      <w:color w:val="C0504D" w:themeColor="accent2"/>
      <w:u w:val="single"/>
    </w:rPr>
  </w:style>
  <w:style w:type="character" w:styleId="Referenciaintensa">
    <w:name w:val="Intense Reference"/>
    <w:uiPriority w:val="32"/>
    <w:qFormat/>
    <w:rsid w:val="00874392"/>
    <w:rPr>
      <w:b/>
      <w:bCs/>
      <w:smallCaps/>
      <w:color w:val="C0504D" w:themeColor="accent2"/>
      <w:spacing w:val="5"/>
      <w:u w:val="single"/>
    </w:rPr>
  </w:style>
  <w:style w:type="character" w:styleId="Ttulodellibro">
    <w:name w:val="Book Title"/>
    <w:uiPriority w:val="33"/>
    <w:qFormat/>
    <w:rsid w:val="00874392"/>
    <w:rPr>
      <w:b/>
      <w:bCs/>
      <w:smallCaps/>
      <w:spacing w:val="5"/>
    </w:rPr>
  </w:style>
  <w:style w:type="paragraph" w:styleId="TtuloTDC">
    <w:name w:val="TOC Heading"/>
    <w:basedOn w:val="Ttulo1"/>
    <w:next w:val="Normal"/>
    <w:uiPriority w:val="39"/>
    <w:unhideWhenUsed/>
    <w:qFormat/>
    <w:rsid w:val="00874392"/>
    <w:pPr>
      <w:spacing w:before="480"/>
      <w:ind w:left="0" w:firstLine="0"/>
      <w:outlineLvl w:val="9"/>
    </w:pPr>
  </w:style>
  <w:style w:type="paragraph" w:customStyle="1" w:styleId="Default">
    <w:name w:val="Default"/>
    <w:rsid w:val="003322F8"/>
    <w:pPr>
      <w:autoSpaceDE w:val="0"/>
      <w:autoSpaceDN w:val="0"/>
      <w:adjustRightInd w:val="0"/>
      <w:spacing w:after="0" w:line="240" w:lineRule="auto"/>
    </w:pPr>
    <w:rPr>
      <w:rFonts w:ascii="Century Gothic" w:hAnsi="Century Gothic" w:cs="Century Gothic"/>
      <w:color w:val="000000"/>
      <w:sz w:val="24"/>
      <w:szCs w:val="24"/>
    </w:rPr>
  </w:style>
  <w:style w:type="paragraph" w:styleId="Textodeglobo">
    <w:name w:val="Balloon Text"/>
    <w:basedOn w:val="Normal"/>
    <w:link w:val="TextodegloboCar"/>
    <w:uiPriority w:val="99"/>
    <w:semiHidden/>
    <w:unhideWhenUsed/>
    <w:rsid w:val="00833F3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33F3B"/>
    <w:rPr>
      <w:rFonts w:ascii="Tahoma" w:hAnsi="Tahoma" w:cs="Tahoma"/>
      <w:sz w:val="16"/>
      <w:szCs w:val="16"/>
    </w:rPr>
  </w:style>
  <w:style w:type="paragraph" w:styleId="TDC1">
    <w:name w:val="toc 1"/>
    <w:basedOn w:val="Normal"/>
    <w:next w:val="Normal"/>
    <w:autoRedefine/>
    <w:uiPriority w:val="39"/>
    <w:unhideWhenUsed/>
    <w:rsid w:val="00091875"/>
    <w:pPr>
      <w:spacing w:after="100"/>
    </w:pPr>
  </w:style>
  <w:style w:type="paragraph" w:styleId="TDC2">
    <w:name w:val="toc 2"/>
    <w:basedOn w:val="Normal"/>
    <w:next w:val="Normal"/>
    <w:autoRedefine/>
    <w:uiPriority w:val="39"/>
    <w:unhideWhenUsed/>
    <w:rsid w:val="00091875"/>
    <w:pPr>
      <w:spacing w:after="100"/>
      <w:ind w:left="220"/>
    </w:pPr>
  </w:style>
  <w:style w:type="character" w:styleId="Hipervnculo">
    <w:name w:val="Hyperlink"/>
    <w:basedOn w:val="Fuentedeprrafopredeter"/>
    <w:uiPriority w:val="99"/>
    <w:unhideWhenUsed/>
    <w:rsid w:val="00091875"/>
    <w:rPr>
      <w:color w:val="0000FF" w:themeColor="hyperlink"/>
      <w:u w:val="single"/>
    </w:rPr>
  </w:style>
  <w:style w:type="paragraph" w:styleId="Encabezado">
    <w:name w:val="header"/>
    <w:aliases w:val="h,h8,h9,h10,h18"/>
    <w:basedOn w:val="Normal"/>
    <w:link w:val="EncabezadoCar"/>
    <w:unhideWhenUsed/>
    <w:rsid w:val="00091875"/>
    <w:pPr>
      <w:tabs>
        <w:tab w:val="center" w:pos="4419"/>
        <w:tab w:val="right" w:pos="8838"/>
      </w:tabs>
      <w:spacing w:line="240" w:lineRule="auto"/>
    </w:pPr>
  </w:style>
  <w:style w:type="character" w:customStyle="1" w:styleId="EncabezadoCar">
    <w:name w:val="Encabezado Car"/>
    <w:aliases w:val="h Car,h8 Car,h9 Car,h10 Car,h18 Car"/>
    <w:basedOn w:val="Fuentedeprrafopredeter"/>
    <w:link w:val="Encabezado"/>
    <w:rsid w:val="00091875"/>
  </w:style>
  <w:style w:type="paragraph" w:styleId="Piedepgina">
    <w:name w:val="footer"/>
    <w:basedOn w:val="Normal"/>
    <w:link w:val="PiedepginaCar"/>
    <w:uiPriority w:val="99"/>
    <w:unhideWhenUsed/>
    <w:rsid w:val="0009187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091875"/>
  </w:style>
  <w:style w:type="paragraph" w:customStyle="1" w:styleId="yiv0520071016msonormal">
    <w:name w:val="yiv0520071016msonormal"/>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rsid w:val="00010A03"/>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styleId="Tablaconcuadrcula">
    <w:name w:val="Table Grid"/>
    <w:basedOn w:val="Tablanormal"/>
    <w:uiPriority w:val="59"/>
    <w:rsid w:val="00815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511F46"/>
    <w:rPr>
      <w:sz w:val="16"/>
      <w:szCs w:val="16"/>
    </w:rPr>
  </w:style>
  <w:style w:type="paragraph" w:styleId="Textocomentario">
    <w:name w:val="annotation text"/>
    <w:basedOn w:val="Normal"/>
    <w:link w:val="TextocomentarioCar"/>
    <w:uiPriority w:val="99"/>
    <w:semiHidden/>
    <w:unhideWhenUsed/>
    <w:rsid w:val="00511F4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11F46"/>
    <w:rPr>
      <w:sz w:val="20"/>
      <w:szCs w:val="20"/>
    </w:rPr>
  </w:style>
  <w:style w:type="paragraph" w:styleId="Asuntodelcomentario">
    <w:name w:val="annotation subject"/>
    <w:basedOn w:val="Textocomentario"/>
    <w:next w:val="Textocomentario"/>
    <w:link w:val="AsuntodelcomentarioCar"/>
    <w:uiPriority w:val="99"/>
    <w:semiHidden/>
    <w:unhideWhenUsed/>
    <w:rsid w:val="00511F46"/>
    <w:rPr>
      <w:b/>
      <w:bCs/>
    </w:rPr>
  </w:style>
  <w:style w:type="character" w:customStyle="1" w:styleId="AsuntodelcomentarioCar">
    <w:name w:val="Asunto del comentario Car"/>
    <w:basedOn w:val="TextocomentarioCar"/>
    <w:link w:val="Asuntodelcomentario"/>
    <w:uiPriority w:val="99"/>
    <w:semiHidden/>
    <w:rsid w:val="00511F46"/>
    <w:rPr>
      <w:b/>
      <w:bCs/>
      <w:sz w:val="20"/>
      <w:szCs w:val="20"/>
    </w:rPr>
  </w:style>
  <w:style w:type="paragraph" w:styleId="Revisin">
    <w:name w:val="Revision"/>
    <w:hidden/>
    <w:uiPriority w:val="99"/>
    <w:semiHidden/>
    <w:rsid w:val="00B60C9E"/>
    <w:pPr>
      <w:spacing w:after="0" w:line="240" w:lineRule="auto"/>
    </w:pPr>
  </w:style>
  <w:style w:type="table" w:customStyle="1" w:styleId="Cuadrculadetablaclara1">
    <w:name w:val="Cuadrícula de tabla clara1"/>
    <w:basedOn w:val="Tablanormal"/>
    <w:next w:val="Tablaconcuadrculaclara"/>
    <w:uiPriority w:val="99"/>
    <w:rsid w:val="00FD3DF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FD3DF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3323707">
      <w:bodyDiv w:val="1"/>
      <w:marLeft w:val="0"/>
      <w:marRight w:val="0"/>
      <w:marTop w:val="0"/>
      <w:marBottom w:val="0"/>
      <w:divBdr>
        <w:top w:val="none" w:sz="0" w:space="0" w:color="auto"/>
        <w:left w:val="none" w:sz="0" w:space="0" w:color="auto"/>
        <w:bottom w:val="none" w:sz="0" w:space="0" w:color="auto"/>
        <w:right w:val="none" w:sz="0" w:space="0" w:color="auto"/>
      </w:divBdr>
      <w:divsChild>
        <w:div w:id="564686763">
          <w:marLeft w:val="0"/>
          <w:marRight w:val="0"/>
          <w:marTop w:val="0"/>
          <w:marBottom w:val="0"/>
          <w:divBdr>
            <w:top w:val="none" w:sz="0" w:space="0" w:color="auto"/>
            <w:left w:val="none" w:sz="0" w:space="0" w:color="auto"/>
            <w:bottom w:val="none" w:sz="0" w:space="0" w:color="auto"/>
            <w:right w:val="none" w:sz="0" w:space="0" w:color="auto"/>
          </w:divBdr>
          <w:divsChild>
            <w:div w:id="2140493114">
              <w:marLeft w:val="0"/>
              <w:marRight w:val="0"/>
              <w:marTop w:val="0"/>
              <w:marBottom w:val="0"/>
              <w:divBdr>
                <w:top w:val="none" w:sz="0" w:space="0" w:color="auto"/>
                <w:left w:val="none" w:sz="0" w:space="0" w:color="auto"/>
                <w:bottom w:val="none" w:sz="0" w:space="0" w:color="auto"/>
                <w:right w:val="none" w:sz="0" w:space="0" w:color="auto"/>
              </w:divBdr>
              <w:divsChild>
                <w:div w:id="1477575286">
                  <w:marLeft w:val="0"/>
                  <w:marRight w:val="0"/>
                  <w:marTop w:val="0"/>
                  <w:marBottom w:val="0"/>
                  <w:divBdr>
                    <w:top w:val="none" w:sz="0" w:space="0" w:color="auto"/>
                    <w:left w:val="none" w:sz="0" w:space="0" w:color="auto"/>
                    <w:bottom w:val="none" w:sz="0" w:space="0" w:color="auto"/>
                    <w:right w:val="none" w:sz="0" w:space="0" w:color="auto"/>
                  </w:divBdr>
                  <w:divsChild>
                    <w:div w:id="1292519311">
                      <w:marLeft w:val="0"/>
                      <w:marRight w:val="0"/>
                      <w:marTop w:val="0"/>
                      <w:marBottom w:val="0"/>
                      <w:divBdr>
                        <w:top w:val="none" w:sz="0" w:space="0" w:color="auto"/>
                        <w:left w:val="none" w:sz="0" w:space="0" w:color="auto"/>
                        <w:bottom w:val="none" w:sz="0" w:space="0" w:color="auto"/>
                        <w:right w:val="none" w:sz="0" w:space="0" w:color="auto"/>
                      </w:divBdr>
                      <w:divsChild>
                        <w:div w:id="2017727508">
                          <w:marLeft w:val="0"/>
                          <w:marRight w:val="0"/>
                          <w:marTop w:val="0"/>
                          <w:marBottom w:val="0"/>
                          <w:divBdr>
                            <w:top w:val="none" w:sz="0" w:space="0" w:color="auto"/>
                            <w:left w:val="none" w:sz="0" w:space="0" w:color="auto"/>
                            <w:bottom w:val="none" w:sz="0" w:space="0" w:color="auto"/>
                            <w:right w:val="none" w:sz="0" w:space="0" w:color="auto"/>
                          </w:divBdr>
                          <w:divsChild>
                            <w:div w:id="1112165084">
                              <w:marLeft w:val="0"/>
                              <w:marRight w:val="0"/>
                              <w:marTop w:val="0"/>
                              <w:marBottom w:val="0"/>
                              <w:divBdr>
                                <w:top w:val="none" w:sz="0" w:space="0" w:color="auto"/>
                                <w:left w:val="none" w:sz="0" w:space="0" w:color="auto"/>
                                <w:bottom w:val="none" w:sz="0" w:space="0" w:color="auto"/>
                                <w:right w:val="none" w:sz="0" w:space="0" w:color="auto"/>
                              </w:divBdr>
                              <w:divsChild>
                                <w:div w:id="1688823263">
                                  <w:marLeft w:val="0"/>
                                  <w:marRight w:val="0"/>
                                  <w:marTop w:val="0"/>
                                  <w:marBottom w:val="0"/>
                                  <w:divBdr>
                                    <w:top w:val="none" w:sz="0" w:space="0" w:color="auto"/>
                                    <w:left w:val="none" w:sz="0" w:space="0" w:color="auto"/>
                                    <w:bottom w:val="none" w:sz="0" w:space="0" w:color="auto"/>
                                    <w:right w:val="none" w:sz="0" w:space="0" w:color="auto"/>
                                  </w:divBdr>
                                  <w:divsChild>
                                    <w:div w:id="965624866">
                                      <w:marLeft w:val="0"/>
                                      <w:marRight w:val="0"/>
                                      <w:marTop w:val="0"/>
                                      <w:marBottom w:val="0"/>
                                      <w:divBdr>
                                        <w:top w:val="none" w:sz="0" w:space="0" w:color="auto"/>
                                        <w:left w:val="none" w:sz="0" w:space="0" w:color="auto"/>
                                        <w:bottom w:val="none" w:sz="0" w:space="0" w:color="auto"/>
                                        <w:right w:val="none" w:sz="0" w:space="0" w:color="auto"/>
                                      </w:divBdr>
                                      <w:divsChild>
                                        <w:div w:id="1276712759">
                                          <w:marLeft w:val="0"/>
                                          <w:marRight w:val="0"/>
                                          <w:marTop w:val="0"/>
                                          <w:marBottom w:val="0"/>
                                          <w:divBdr>
                                            <w:top w:val="none" w:sz="0" w:space="0" w:color="auto"/>
                                            <w:left w:val="none" w:sz="0" w:space="0" w:color="auto"/>
                                            <w:bottom w:val="none" w:sz="0" w:space="0" w:color="auto"/>
                                            <w:right w:val="none" w:sz="0" w:space="0" w:color="auto"/>
                                          </w:divBdr>
                                          <w:divsChild>
                                            <w:div w:id="957368527">
                                              <w:marLeft w:val="0"/>
                                              <w:marRight w:val="0"/>
                                              <w:marTop w:val="0"/>
                                              <w:marBottom w:val="0"/>
                                              <w:divBdr>
                                                <w:top w:val="none" w:sz="0" w:space="0" w:color="auto"/>
                                                <w:left w:val="none" w:sz="0" w:space="0" w:color="auto"/>
                                                <w:bottom w:val="none" w:sz="0" w:space="0" w:color="auto"/>
                                                <w:right w:val="none" w:sz="0" w:space="0" w:color="auto"/>
                                              </w:divBdr>
                                              <w:divsChild>
                                                <w:div w:id="768744591">
                                                  <w:marLeft w:val="0"/>
                                                  <w:marRight w:val="0"/>
                                                  <w:marTop w:val="0"/>
                                                  <w:marBottom w:val="0"/>
                                                  <w:divBdr>
                                                    <w:top w:val="none" w:sz="0" w:space="0" w:color="auto"/>
                                                    <w:left w:val="none" w:sz="0" w:space="0" w:color="auto"/>
                                                    <w:bottom w:val="none" w:sz="0" w:space="0" w:color="auto"/>
                                                    <w:right w:val="none" w:sz="0" w:space="0" w:color="auto"/>
                                                  </w:divBdr>
                                                  <w:divsChild>
                                                    <w:div w:id="471796688">
                                                      <w:marLeft w:val="0"/>
                                                      <w:marRight w:val="0"/>
                                                      <w:marTop w:val="0"/>
                                                      <w:marBottom w:val="0"/>
                                                      <w:divBdr>
                                                        <w:top w:val="none" w:sz="0" w:space="0" w:color="auto"/>
                                                        <w:left w:val="none" w:sz="0" w:space="0" w:color="auto"/>
                                                        <w:bottom w:val="none" w:sz="0" w:space="0" w:color="auto"/>
                                                        <w:right w:val="none" w:sz="0" w:space="0" w:color="auto"/>
                                                      </w:divBdr>
                                                      <w:divsChild>
                                                        <w:div w:id="1511488471">
                                                          <w:marLeft w:val="0"/>
                                                          <w:marRight w:val="0"/>
                                                          <w:marTop w:val="0"/>
                                                          <w:marBottom w:val="0"/>
                                                          <w:divBdr>
                                                            <w:top w:val="none" w:sz="0" w:space="0" w:color="auto"/>
                                                            <w:left w:val="none" w:sz="0" w:space="0" w:color="auto"/>
                                                            <w:bottom w:val="none" w:sz="0" w:space="0" w:color="auto"/>
                                                            <w:right w:val="none" w:sz="0" w:space="0" w:color="auto"/>
                                                          </w:divBdr>
                                                          <w:divsChild>
                                                            <w:div w:id="1053847342">
                                                              <w:marLeft w:val="0"/>
                                                              <w:marRight w:val="0"/>
                                                              <w:marTop w:val="0"/>
                                                              <w:marBottom w:val="0"/>
                                                              <w:divBdr>
                                                                <w:top w:val="none" w:sz="0" w:space="0" w:color="auto"/>
                                                                <w:left w:val="none" w:sz="0" w:space="0" w:color="auto"/>
                                                                <w:bottom w:val="none" w:sz="0" w:space="0" w:color="auto"/>
                                                                <w:right w:val="none" w:sz="0" w:space="0" w:color="auto"/>
                                                              </w:divBdr>
                                                              <w:divsChild>
                                                                <w:div w:id="245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89364751">
      <w:bodyDiv w:val="1"/>
      <w:marLeft w:val="0"/>
      <w:marRight w:val="0"/>
      <w:marTop w:val="0"/>
      <w:marBottom w:val="0"/>
      <w:divBdr>
        <w:top w:val="none" w:sz="0" w:space="0" w:color="auto"/>
        <w:left w:val="none" w:sz="0" w:space="0" w:color="auto"/>
        <w:bottom w:val="none" w:sz="0" w:space="0" w:color="auto"/>
        <w:right w:val="none" w:sz="0" w:space="0" w:color="auto"/>
      </w:divBdr>
    </w:div>
    <w:div w:id="517624584">
      <w:bodyDiv w:val="1"/>
      <w:marLeft w:val="0"/>
      <w:marRight w:val="0"/>
      <w:marTop w:val="0"/>
      <w:marBottom w:val="0"/>
      <w:divBdr>
        <w:top w:val="none" w:sz="0" w:space="0" w:color="auto"/>
        <w:left w:val="none" w:sz="0" w:space="0" w:color="auto"/>
        <w:bottom w:val="none" w:sz="0" w:space="0" w:color="auto"/>
        <w:right w:val="none" w:sz="0" w:space="0" w:color="auto"/>
      </w:divBdr>
    </w:div>
    <w:div w:id="877163740">
      <w:bodyDiv w:val="1"/>
      <w:marLeft w:val="0"/>
      <w:marRight w:val="0"/>
      <w:marTop w:val="0"/>
      <w:marBottom w:val="0"/>
      <w:divBdr>
        <w:top w:val="none" w:sz="0" w:space="0" w:color="auto"/>
        <w:left w:val="none" w:sz="0" w:space="0" w:color="auto"/>
        <w:bottom w:val="none" w:sz="0" w:space="0" w:color="auto"/>
        <w:right w:val="none" w:sz="0" w:space="0" w:color="auto"/>
      </w:divBdr>
    </w:div>
    <w:div w:id="1126507935">
      <w:bodyDiv w:val="1"/>
      <w:marLeft w:val="0"/>
      <w:marRight w:val="0"/>
      <w:marTop w:val="0"/>
      <w:marBottom w:val="0"/>
      <w:divBdr>
        <w:top w:val="none" w:sz="0" w:space="0" w:color="auto"/>
        <w:left w:val="none" w:sz="0" w:space="0" w:color="auto"/>
        <w:bottom w:val="none" w:sz="0" w:space="0" w:color="auto"/>
        <w:right w:val="none" w:sz="0" w:space="0" w:color="auto"/>
      </w:divBdr>
    </w:div>
    <w:div w:id="1403216384">
      <w:bodyDiv w:val="1"/>
      <w:marLeft w:val="0"/>
      <w:marRight w:val="0"/>
      <w:marTop w:val="0"/>
      <w:marBottom w:val="0"/>
      <w:divBdr>
        <w:top w:val="none" w:sz="0" w:space="0" w:color="auto"/>
        <w:left w:val="none" w:sz="0" w:space="0" w:color="auto"/>
        <w:bottom w:val="none" w:sz="0" w:space="0" w:color="auto"/>
        <w:right w:val="none" w:sz="0" w:space="0" w:color="auto"/>
      </w:divBdr>
    </w:div>
    <w:div w:id="2098400478">
      <w:bodyDiv w:val="1"/>
      <w:marLeft w:val="0"/>
      <w:marRight w:val="0"/>
      <w:marTop w:val="0"/>
      <w:marBottom w:val="0"/>
      <w:divBdr>
        <w:top w:val="none" w:sz="0" w:space="0" w:color="auto"/>
        <w:left w:val="none" w:sz="0" w:space="0" w:color="auto"/>
        <w:bottom w:val="none" w:sz="0" w:space="0" w:color="auto"/>
        <w:right w:val="none" w:sz="0" w:space="0" w:color="auto"/>
      </w:divBdr>
      <w:divsChild>
        <w:div w:id="951937745">
          <w:marLeft w:val="0"/>
          <w:marRight w:val="0"/>
          <w:marTop w:val="0"/>
          <w:marBottom w:val="0"/>
          <w:divBdr>
            <w:top w:val="none" w:sz="0" w:space="0" w:color="auto"/>
            <w:left w:val="none" w:sz="0" w:space="0" w:color="auto"/>
            <w:bottom w:val="none" w:sz="0" w:space="0" w:color="auto"/>
            <w:right w:val="none" w:sz="0" w:space="0" w:color="auto"/>
          </w:divBdr>
          <w:divsChild>
            <w:div w:id="754324459">
              <w:marLeft w:val="0"/>
              <w:marRight w:val="0"/>
              <w:marTop w:val="0"/>
              <w:marBottom w:val="0"/>
              <w:divBdr>
                <w:top w:val="none" w:sz="0" w:space="0" w:color="auto"/>
                <w:left w:val="none" w:sz="0" w:space="0" w:color="auto"/>
                <w:bottom w:val="none" w:sz="0" w:space="0" w:color="auto"/>
                <w:right w:val="none" w:sz="0" w:space="0" w:color="auto"/>
              </w:divBdr>
              <w:divsChild>
                <w:div w:id="8871860">
                  <w:marLeft w:val="0"/>
                  <w:marRight w:val="0"/>
                  <w:marTop w:val="0"/>
                  <w:marBottom w:val="0"/>
                  <w:divBdr>
                    <w:top w:val="single" w:sz="6" w:space="0" w:color="DDDDDD"/>
                    <w:left w:val="none" w:sz="0" w:space="0" w:color="auto"/>
                    <w:bottom w:val="none" w:sz="0" w:space="0" w:color="auto"/>
                    <w:right w:val="none" w:sz="0" w:space="0" w:color="auto"/>
                  </w:divBdr>
                  <w:divsChild>
                    <w:div w:id="1414742918">
                      <w:marLeft w:val="345"/>
                      <w:marRight w:val="360"/>
                      <w:marTop w:val="375"/>
                      <w:marBottom w:val="330"/>
                      <w:divBdr>
                        <w:top w:val="none" w:sz="0" w:space="0" w:color="auto"/>
                        <w:left w:val="none" w:sz="0" w:space="0" w:color="auto"/>
                        <w:bottom w:val="none" w:sz="0" w:space="0" w:color="auto"/>
                        <w:right w:val="none" w:sz="0" w:space="0" w:color="auto"/>
                      </w:divBdr>
                      <w:divsChild>
                        <w:div w:id="900989574">
                          <w:marLeft w:val="0"/>
                          <w:marRight w:val="0"/>
                          <w:marTop w:val="0"/>
                          <w:marBottom w:val="0"/>
                          <w:divBdr>
                            <w:top w:val="none" w:sz="0" w:space="0" w:color="auto"/>
                            <w:left w:val="none" w:sz="0" w:space="0" w:color="auto"/>
                            <w:bottom w:val="none" w:sz="0" w:space="0" w:color="auto"/>
                            <w:right w:val="none" w:sz="0" w:space="0" w:color="auto"/>
                          </w:divBdr>
                          <w:divsChild>
                            <w:div w:id="460809181">
                              <w:marLeft w:val="0"/>
                              <w:marRight w:val="0"/>
                              <w:marTop w:val="0"/>
                              <w:marBottom w:val="0"/>
                              <w:divBdr>
                                <w:top w:val="none" w:sz="0" w:space="0" w:color="auto"/>
                                <w:left w:val="none" w:sz="0" w:space="0" w:color="auto"/>
                                <w:bottom w:val="none" w:sz="0" w:space="0" w:color="auto"/>
                                <w:right w:val="none" w:sz="0" w:space="0" w:color="auto"/>
                              </w:divBdr>
                              <w:divsChild>
                                <w:div w:id="9894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2167854-7D2F-48B0-A7E0-5684CAF585A5}">
  <ds:schemaRefs>
    <ds:schemaRef ds:uri="http://schemas.openxmlformats.org/officeDocument/2006/bibliography"/>
  </ds:schemaRefs>
</ds:datastoreItem>
</file>

<file path=customXml/itemProps2.xml><?xml version="1.0" encoding="utf-8"?>
<ds:datastoreItem xmlns:ds="http://schemas.openxmlformats.org/officeDocument/2006/customXml" ds:itemID="{6E0DC353-F56A-4001-A101-05C8490CB9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3674830-B131-47EF-8511-2500398EF0A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79DC71DA-D9E4-47CC-BBB4-56DE0D9D81D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24</Pages>
  <Words>3288</Words>
  <Characters>18090</Characters>
  <Application>Microsoft Office Word</Application>
  <DocSecurity>0</DocSecurity>
  <Lines>150</Lines>
  <Paragraphs>42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21336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Manuel</dc:creator>
  <cp:keywords/>
  <cp:lastModifiedBy>Camilo Andres Rubiano Segura</cp:lastModifiedBy>
  <cp:revision>3</cp:revision>
  <cp:lastPrinted>2020-11-13T22:46:00Z</cp:lastPrinted>
  <dcterms:created xsi:type="dcterms:W3CDTF">2025-03-20T20:16:00Z</dcterms:created>
  <dcterms:modified xsi:type="dcterms:W3CDTF">2026-04-09T03:02:00Z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22923900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