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>SAMC-SP-011-2026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</w:rPr>
        <w:t>MUNICIPIO DE MACEO</w:t>
      </w:r>
      <w:r w:rsidRPr="00AC1D23">
        <w:rPr>
          <w:rFonts w:ascii="Verdana" w:hAnsi="Verdana"/>
          <w:szCs w:val="22"/>
          <w:highlight w:val="lightGray"/>
        </w:rPr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Carrera 30 No. 30-32, Parque Principal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</w:rPr>
        <w:t>Maceo (Antioquia)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</w:rPr>
        <w:t>SAMC-SP-011-2026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</w:r>
      <w:r w:rsidRPr="00AC1D23">
        <w:rPr>
          <w:rFonts w:ascii="Verdana" w:hAnsi="Verdana" w:cs="Arial"/>
          <w:szCs w:val="22"/>
          <w:highlight w:val="lightGray"/>
        </w:rPr>
      </w:r>
      <w:r w:rsidR="002376B0" w:rsidRPr="00AC1D23">
        <w:rPr>
          <w:rFonts w:ascii="Verdana" w:hAnsi="Verdana" w:cs="Arial"/>
          <w:szCs w:val="22"/>
          <w:highlight w:val="lightGray"/>
        </w:rPr>
      </w:r>
      <w:r w:rsidRPr="00AC1D23">
        <w:rPr>
          <w:rFonts w:ascii="Verdana" w:hAnsi="Verdana" w:cs="Arial"/>
          <w:szCs w:val="22"/>
          <w:highlight w:val="lightGray"/>
        </w:rPr>
      </w:r>
      <w:r w:rsidR="002376B0" w:rsidRPr="00AC1D23">
        <w:rPr>
          <w:rFonts w:ascii="Verdana" w:hAnsi="Verdana" w:cs="Arial"/>
          <w:szCs w:val="22"/>
          <w:highlight w:val="lightGray"/>
        </w:rPr>
      </w:r>
      <w:r w:rsidRPr="00AC1D23">
        <w:rPr>
          <w:rFonts w:ascii="Verdana" w:hAnsi="Verdana" w:cs="Arial"/>
          <w:szCs w:val="22"/>
          <w:highlight w:val="lightGray"/>
        </w:rPr>
      </w:r>
      <w:r w:rsidRPr="00AC1D23">
        <w:rPr>
          <w:rFonts w:ascii="Verdana" w:hAnsi="Verdana" w:cs="Arial"/>
          <w:szCs w:val="22"/>
        </w:rPr>
        <w:t>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443D5" w14:textId="77777777" w:rsidR="00167188" w:rsidRDefault="00167188" w:rsidP="00D97E04">
      <w:pPr>
        <w:spacing w:before="0" w:after="0"/>
      </w:pPr>
      <w:r>
        <w:separator/>
      </w:r>
    </w:p>
  </w:endnote>
  <w:endnote w:type="continuationSeparator" w:id="0">
    <w:p w14:paraId="3D30C362" w14:textId="77777777" w:rsidR="00167188" w:rsidRDefault="00167188" w:rsidP="00D97E04">
      <w:pPr>
        <w:spacing w:before="0" w:after="0"/>
      </w:pPr>
      <w:r>
        <w:continuationSeparator/>
      </w:r>
    </w:p>
  </w:endnote>
  <w:endnote w:type="continuationNotice" w:id="1">
    <w:p w14:paraId="10FFB462" w14:textId="77777777" w:rsidR="00167188" w:rsidRDefault="001671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13B97" w14:textId="77777777" w:rsidR="00167188" w:rsidRDefault="00167188" w:rsidP="00D97E04">
      <w:pPr>
        <w:spacing w:before="0" w:after="0"/>
      </w:pPr>
      <w:r>
        <w:separator/>
      </w:r>
    </w:p>
  </w:footnote>
  <w:footnote w:type="continuationSeparator" w:id="0">
    <w:p w14:paraId="43679982" w14:textId="77777777" w:rsidR="00167188" w:rsidRDefault="00167188" w:rsidP="00D97E04">
      <w:pPr>
        <w:spacing w:before="0" w:after="0"/>
      </w:pPr>
      <w:r>
        <w:continuationSeparator/>
      </w:r>
    </w:p>
  </w:footnote>
  <w:footnote w:type="continuationNotice" w:id="1">
    <w:p w14:paraId="50BB6B3A" w14:textId="77777777" w:rsidR="00167188" w:rsidRDefault="001671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www.w3.org/XML/1998/namespace"/>
    <ds:schemaRef ds:uri="http://purl.org/dc/dcmitype/"/>
    <ds:schemaRef ds:uri="a6cb9e4b-f1d1-4245-83ec-6cad768d538a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d85dbaf-23eb-4e57-a637-93dcacc8b1a1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1406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Lopez Rodriguez</cp:lastModifiedBy>
  <cp:revision>16</cp:revision>
  <cp:lastPrinted>2020-11-13T23:20:00Z</cp:lastPrinted>
  <dcterms:created xsi:type="dcterms:W3CDTF">2022-08-01T21:32:00Z</dcterms:created>
  <dcterms:modified xsi:type="dcterms:W3CDTF">2025-08-25T15:29:00Z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