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keepNext/>
        <w:spacing w:before="0" w:after="40" w:line="240" w:lineRule="auto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ANEXO No. 4</w:t>
      </w:r>
    </w:p>
    <w:p>
      <w:pPr>
        <w:keepNext/>
        <w:spacing w:before="0" w:after="200" w:line="240" w:lineRule="auto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RELACIÓN DE EXPERIENCIA</w:t>
      </w:r>
    </w:p>
    <w:p>
      <w:pPr>
        <w:spacing w:before="0" w:after="4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Proceso: </w:t>
      </w:r>
      <w:r>
        <w:rPr>
          <w:rFonts w:ascii="Arial" w:hAnsi="Arial" w:cs="Arial"/>
          <w:sz w:val="21"/>
          <w:szCs w:val="21"/>
        </w:rPr>
        <w:t xml:space="preserve">Selección de mínima cuantía CMI-2026078</w:t>
      </w:r>
    </w:p>
    <w:p>
      <w:pPr>
        <w:spacing w:before="0" w:after="20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Objeto: </w:t>
      </w:r>
      <w:r>
        <w:rPr>
          <w:rFonts w:ascii="Arial" w:hAnsi="Arial" w:cs="Arial"/>
          <w:sz w:val="21"/>
          <w:szCs w:val="21"/>
        </w:rPr>
        <w:t xml:space="preserve">“SUMINISTRO DE ELEMENTOS DE TECNOLOGÍA, PAPELERÍA Y MOBILIARIO, PARA EL CUMPLIMIENTO DE LAS OBLIGACIONES DERIVADAS DEL CONVENIO INTERADMINISTRATIVO ENTRE EL MUNICIPIO DE DUITAMA Y EL INSTITUTO NACIONAL PENITENCIARIO Y CARCELARIO INPEC VIGENCIA 2026”</w:t>
      </w:r>
    </w:p>
    <w:p>
      <w:pPr>
        <w:spacing w:before="0" w:after="160" w:line="240" w:lineRule="auto"/>
        <w:jc w:val="both"/>
      </w:pPr>
      <w:r>
        <w:rPr>
          <w:rFonts w:ascii="Arial" w:hAnsi="Arial" w:cs="Arial"/>
          <w:sz w:val="21"/>
          <w:szCs w:val="21"/>
        </w:rPr>
        <w:t xml:space="preserve">El proponente relaciona a continuación los contratos con los que acredita la experiencia mínima exigida en el numeral 11 de la invitación: máximo dos (2) contratos terminados, cuyo objeto se relacione con el del presente proceso y cuya sumatoria sea igual o superior al cien por ciento (100%) del presupuesto oficial, es decir, cuarenta y cuatro millones doscientos diecisiete mil pesos moneda corriente ($44.217.000). Cada contrato deberá soportarse con certificación o acta de liquidación que contenga la información del numeral 12.</w:t>
      </w:r>
    </w:p>
    <w:tbl>
      <w:tblPr>
        <w:tblW w:w="95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60" w:type="dxa"/>
          <w:right w:w="60" w:type="dxa"/>
        </w:tblCellMar>
      </w:tblPr>
      <w:tblGrid>
        <w:gridCol w:w="500"/>
        <w:gridCol w:w="1500"/>
        <w:gridCol w:w="1100"/>
        <w:gridCol w:w="2300"/>
        <w:gridCol w:w="1000"/>
        <w:gridCol w:w="1000"/>
        <w:gridCol w:w="1300"/>
        <w:gridCol w:w="800"/>
      </w:tblGrid>
      <w:tr>
        <w:trPr>
          <w:tblHeader/>
        </w:trPr>
        <w:tc>
          <w:tcPr>
            <w:tcW w:w="5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N.º</w:t>
            </w:r>
          </w:p>
        </w:tc>
        <w:tc>
          <w:tcPr>
            <w:tcW w:w="15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CONTRATANTE</w:t>
            </w:r>
          </w:p>
        </w:tc>
        <w:tc>
          <w:tcPr>
            <w:tcW w:w="11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CONTRATO N.º</w:t>
            </w:r>
          </w:p>
        </w:tc>
        <w:tc>
          <w:tcPr>
            <w:tcW w:w="23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</w:t>
            </w:r>
          </w:p>
        </w:tc>
        <w:tc>
          <w:tcPr>
            <w:tcW w:w="10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FECHA INICIO</w:t>
            </w:r>
          </w:p>
        </w:tc>
        <w:tc>
          <w:tcPr>
            <w:tcW w:w="10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FECHA TERMINACIÓN</w:t>
            </w:r>
          </w:p>
        </w:tc>
        <w:tc>
          <w:tcPr>
            <w:tcW w:w="13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</w:t>
            </w:r>
          </w:p>
        </w:tc>
        <w:tc>
          <w:tcPr>
            <w:tcW w:w="8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% PARTICIPACIÓN</w:t>
            </w:r>
          </w:p>
        </w:tc>
      </w:tr>
      <w:tr>
        <w:trPr>
          <w:cantSplit/>
        </w:trPr>
        <w:tc>
          <w:tcPr>
            <w:tcW w:w="5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 xml:space="preserve">1</w:t>
            </w:r>
          </w:p>
        </w:tc>
        <w:tc>
          <w:tcPr>
            <w:tcW w:w="15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1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23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0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0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3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800" w:type="dxa"/>
            <w:vAlign w:val="center"/>
          </w:tcPr>
          <w:p>
            <w:pPr>
              <w:spacing w:before="20" w:after="20"/>
              <w:jc w:val="left"/>
            </w:pPr>
          </w:p>
        </w:tc>
      </w:tr>
      <w:tr>
        <w:trPr>
          <w:cantSplit/>
        </w:trPr>
        <w:tc>
          <w:tcPr>
            <w:tcW w:w="5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 xml:space="preserve">2</w:t>
            </w:r>
          </w:p>
        </w:tc>
        <w:tc>
          <w:tcPr>
            <w:tcW w:w="15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1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23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0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0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3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800" w:type="dxa"/>
            <w:vAlign w:val="center"/>
          </w:tcPr>
          <w:p>
            <w:pPr>
              <w:spacing w:before="20" w:after="20"/>
              <w:jc w:val="left"/>
            </w:pPr>
          </w:p>
        </w:tc>
      </w:tr>
      <w:tr>
        <w:trPr>
          <w:cantSplit/>
        </w:trPr>
        <w:tc>
          <w:tcPr>
            <w:tcW w:w="500" w:type="dxa"/>
            <w:vAlign w:val="center"/>
          </w:tcPr>
          <w:p>
            <w:pPr>
              <w:spacing w:before="20" w:after="20"/>
              <w:jc w:val="center"/>
            </w:pPr>
          </w:p>
        </w:tc>
        <w:tc>
          <w:tcPr>
            <w:tcW w:w="1500" w:type="dxa"/>
            <w:vAlign w:val="center"/>
          </w:tcPr>
          <w:p>
            <w:pPr>
              <w:spacing w:before="20" w:after="20"/>
              <w:jc w:val="left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TOTAL ACREDITADO</w:t>
            </w:r>
          </w:p>
        </w:tc>
        <w:tc>
          <w:tcPr>
            <w:tcW w:w="11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23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0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0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3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800" w:type="dxa"/>
            <w:vAlign w:val="center"/>
          </w:tcPr>
          <w:p>
            <w:pPr>
              <w:spacing w:before="20" w:after="20"/>
              <w:jc w:val="left"/>
            </w:pPr>
          </w:p>
        </w:tc>
      </w:tr>
    </w:tbl>
    <w:p>
      <w:pPr>
        <w:spacing w:before="120" w:after="120" w:line="240" w:lineRule="auto"/>
        <w:jc w:val="both"/>
      </w:pPr>
      <w:r>
        <w:rPr>
          <w:rFonts w:ascii="Arial" w:hAnsi="Arial" w:cs="Arial"/>
          <w:sz w:val="19"/>
          <w:szCs w:val="19"/>
        </w:rPr>
        <w:t xml:space="preserve">El porcentaje de participación solo se diligencia cuando el contrato se haya ejecutado en consorcio o unión temporal.</w:t>
      </w:r>
    </w:p>
    <w:p>
      <w:pPr>
        <w:keepLines/>
        <w:spacing w:before="200" w:after="0" w:line="240" w:lineRule="auto"/>
        <w:jc w:val="left"/>
      </w:pPr>
      <w:r>
        <w:rPr>
          <w:rFonts w:ascii="Arial" w:hAnsi="Arial" w:cs="Arial"/>
          <w:sz w:val="21"/>
          <w:szCs w:val="21"/>
        </w:rPr>
        <w:t xml:space="preserve">______________________________________</w:t>
      </w:r>
      <w:r>
        <w:rPr>
          <w:rFonts w:ascii="Arial" w:hAnsi="Arial" w:cs="Arial"/>
          <w:sz w:val="21"/>
          <w:szCs w:val="21"/>
        </w:rPr>
        <w:br/>
        <w:t xml:space="preserve">Firma del proponente o representante legal</w:t>
      </w:r>
      <w:r>
        <w:rPr>
          <w:rFonts w:ascii="Arial" w:hAnsi="Arial" w:cs="Arial"/>
          <w:sz w:val="21"/>
          <w:szCs w:val="21"/>
        </w:rPr>
        <w:br/>
        <w:t xml:space="preserve">Nombre: ______________________________   C.C. n.º: ______________________________</w:t>
      </w:r>
    </w:p>
    <w:sectPr w:rsidR="00F84D44">
      <w:headerReference w:type="default" r:id="rId7"/>
      <w:pgSz w:w="12240" w:h="15840"/>
      <w:pgMar w:top="1701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30EC8" w14:textId="77777777" w:rsidR="00FA6DE5" w:rsidRDefault="00FA6DE5" w:rsidP="00776DEC">
      <w:r>
        <w:separator/>
      </w:r>
    </w:p>
  </w:endnote>
  <w:endnote w:type="continuationSeparator" w:id="0">
    <w:p w14:paraId="5F6BF21A" w14:textId="77777777" w:rsidR="00FA6DE5" w:rsidRDefault="00FA6DE5" w:rsidP="0077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64AE0" w14:textId="77777777" w:rsidR="00FA6DE5" w:rsidRDefault="00FA6DE5" w:rsidP="00776DEC">
      <w:r>
        <w:separator/>
      </w:r>
    </w:p>
  </w:footnote>
  <w:footnote w:type="continuationSeparator" w:id="0">
    <w:p w14:paraId="5ED44D0C" w14:textId="77777777" w:rsidR="00FA6DE5" w:rsidRDefault="00FA6DE5" w:rsidP="0077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B060" w14:textId="36CB76DF" w:rsidR="00776DEC" w:rsidRDefault="00776DEC">
    <w:pPr>
      <w:pStyle w:val="Encabezado"/>
    </w:pPr>
    <w:r w:rsidRPr="00E142C7">
      <w:rPr>
        <w:noProof/>
      </w:rPr>
      <w:drawing>
        <wp:anchor distT="0" distB="0" distL="114300" distR="114300" simplePos="0" relativeHeight="251659264" behindDoc="1" locked="0" layoutInCell="1" allowOverlap="1" wp14:anchorId="369C12BE" wp14:editId="495B6454">
          <wp:simplePos x="0" y="0"/>
          <wp:positionH relativeFrom="margin">
            <wp:posOffset>-232410</wp:posOffset>
          </wp:positionH>
          <wp:positionV relativeFrom="paragraph">
            <wp:posOffset>-685800</wp:posOffset>
          </wp:positionV>
          <wp:extent cx="6588125" cy="1013460"/>
          <wp:effectExtent l="0" t="0" r="0" b="0"/>
          <wp:wrapNone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3355068" name="Imagen 17933550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35" cy="10135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11EB"/>
    <w:multiLevelType w:val="hybridMultilevel"/>
    <w:tmpl w:val="5FC2277E"/>
    <w:lvl w:ilvl="0" w:tplc="8E909622">
      <w:start w:val="1"/>
      <w:numFmt w:val="bullet"/>
      <w:lvlText w:val="●"/>
      <w:lvlJc w:val="left"/>
      <w:pPr>
        <w:ind w:left="720" w:hanging="360"/>
      </w:pPr>
    </w:lvl>
    <w:lvl w:ilvl="1" w:tplc="296A205A">
      <w:start w:val="1"/>
      <w:numFmt w:val="bullet"/>
      <w:lvlText w:val="○"/>
      <w:lvlJc w:val="left"/>
      <w:pPr>
        <w:ind w:left="1440" w:hanging="360"/>
      </w:pPr>
    </w:lvl>
    <w:lvl w:ilvl="2" w:tplc="6322AE7C">
      <w:start w:val="1"/>
      <w:numFmt w:val="bullet"/>
      <w:lvlText w:val="■"/>
      <w:lvlJc w:val="left"/>
      <w:pPr>
        <w:ind w:left="2160" w:hanging="360"/>
      </w:pPr>
    </w:lvl>
    <w:lvl w:ilvl="3" w:tplc="498E5562">
      <w:start w:val="1"/>
      <w:numFmt w:val="bullet"/>
      <w:lvlText w:val="●"/>
      <w:lvlJc w:val="left"/>
      <w:pPr>
        <w:ind w:left="2880" w:hanging="360"/>
      </w:pPr>
    </w:lvl>
    <w:lvl w:ilvl="4" w:tplc="FE8AB5F4">
      <w:start w:val="1"/>
      <w:numFmt w:val="bullet"/>
      <w:lvlText w:val="○"/>
      <w:lvlJc w:val="left"/>
      <w:pPr>
        <w:ind w:left="3600" w:hanging="360"/>
      </w:pPr>
    </w:lvl>
    <w:lvl w:ilvl="5" w:tplc="D6DAEC9E">
      <w:start w:val="1"/>
      <w:numFmt w:val="bullet"/>
      <w:lvlText w:val="■"/>
      <w:lvlJc w:val="left"/>
      <w:pPr>
        <w:ind w:left="4320" w:hanging="360"/>
      </w:pPr>
    </w:lvl>
    <w:lvl w:ilvl="6" w:tplc="0E58A7BE">
      <w:start w:val="1"/>
      <w:numFmt w:val="bullet"/>
      <w:lvlText w:val="●"/>
      <w:lvlJc w:val="left"/>
      <w:pPr>
        <w:ind w:left="5040" w:hanging="360"/>
      </w:pPr>
    </w:lvl>
    <w:lvl w:ilvl="7" w:tplc="9086ED44">
      <w:start w:val="1"/>
      <w:numFmt w:val="bullet"/>
      <w:lvlText w:val="●"/>
      <w:lvlJc w:val="left"/>
      <w:pPr>
        <w:ind w:left="5760" w:hanging="360"/>
      </w:pPr>
    </w:lvl>
    <w:lvl w:ilvl="8" w:tplc="E1C25A06">
      <w:start w:val="1"/>
      <w:numFmt w:val="bullet"/>
      <w:lvlText w:val="●"/>
      <w:lvlJc w:val="left"/>
      <w:pPr>
        <w:ind w:left="6480" w:hanging="360"/>
      </w:pPr>
    </w:lvl>
  </w:abstractNum>
  <w:num w:numId="1" w16cid:durableId="1078820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D44"/>
    <w:rsid w:val="002A1821"/>
    <w:rsid w:val="00776DEC"/>
    <w:rsid w:val="00F84D44"/>
    <w:rsid w:val="00FA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8B3C8"/>
  <w15:docId w15:val="{5468DAE6-BE7B-4C69-938E-75321899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776D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6DEC"/>
  </w:style>
  <w:style w:type="paragraph" w:styleId="Piedepgina">
    <w:name w:val="footer"/>
    <w:basedOn w:val="Normal"/>
    <w:link w:val="PiedepginaCar"/>
    <w:uiPriority w:val="99"/>
    <w:unhideWhenUsed/>
    <w:rsid w:val="00776D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10346</Words>
  <Characters>56903</Characters>
  <Application>Microsoft Office Word</Application>
  <DocSecurity>0</DocSecurity>
  <Lines>474</Lines>
  <Paragraphs>134</Paragraphs>
  <ScaleCrop>false</ScaleCrop>
  <Company/>
  <LinksUpToDate>false</LinksUpToDate>
  <CharactersWithSpaces>67115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Nataly Bernal Holguin</cp:lastModifiedBy>
  <cp:revision>2</cp:revision>
  <dcterms:created xsi:type="dcterms:W3CDTF">2026-08-31T19:43:00Z</dcterms:created>
  <dcterms:modified xsi:type="dcterms:W3CDTF">2026-08-31T19:49:00Z</dcterms:modified>
</cp:coreProperties>
</file>