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[_____ SMMLV ó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Ejem: Amparo: Cobertura expresa de perjuicios por daño emergente y lucro cesante. Plazo: xxxx Valor del amparo: Xxxxx]</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E8484" w14:textId="77777777" w:rsidR="00811A2D" w:rsidRDefault="00811A2D" w:rsidP="004F2C35">
      <w:r>
        <w:separator/>
      </w:r>
    </w:p>
  </w:endnote>
  <w:endnote w:type="continuationSeparator" w:id="0">
    <w:p w14:paraId="07C06187" w14:textId="77777777" w:rsidR="00811A2D" w:rsidRDefault="00811A2D" w:rsidP="004F2C35">
      <w:r>
        <w:continuationSeparator/>
      </w:r>
    </w:p>
  </w:endnote>
  <w:endnote w:type="continuationNotice" w:id="1">
    <w:p w14:paraId="539BFB70" w14:textId="77777777" w:rsidR="00811A2D" w:rsidRDefault="00811A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25DEA" w14:textId="77777777" w:rsidR="00811A2D" w:rsidRDefault="00811A2D" w:rsidP="004F2C35">
      <w:r>
        <w:separator/>
      </w:r>
    </w:p>
  </w:footnote>
  <w:footnote w:type="continuationSeparator" w:id="0">
    <w:p w14:paraId="2A2FF909" w14:textId="77777777" w:rsidR="00811A2D" w:rsidRDefault="00811A2D" w:rsidP="004F2C35">
      <w:r>
        <w:continuationSeparator/>
      </w:r>
    </w:p>
  </w:footnote>
  <w:footnote w:type="continuationNotice" w:id="1">
    <w:p w14:paraId="5A8AA004" w14:textId="77777777" w:rsidR="00811A2D" w:rsidRDefault="00811A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5FD"/>
    <w:rsid w:val="007F57DE"/>
    <w:rsid w:val="008002C3"/>
    <w:rsid w:val="00803915"/>
    <w:rsid w:val="00806E08"/>
    <w:rsid w:val="00811A2D"/>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39DE"/>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Alanice Paola Forero Martínez</cp:lastModifiedBy>
  <cp:revision>2</cp:revision>
  <cp:lastPrinted>2020-11-13T23:11:00Z</cp:lastPrinted>
  <dcterms:created xsi:type="dcterms:W3CDTF">2026-10-06T19:19:00Z</dcterms:created>
  <dcterms:modified xsi:type="dcterms:W3CDTF">2026-10-06T19:19:00Z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