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DEB22" w14:textId="77777777" w:rsidR="00382FDD" w:rsidRPr="00382FDD" w:rsidRDefault="00382FDD" w:rsidP="00382FDD">
      <w:pPr>
        <w:ind w:firstLine="708"/>
        <w:jc w:val="center"/>
        <w:rPr>
          <w:b/>
          <w:bCs/>
          <w:sz w:val="20"/>
          <w:szCs w:val="20"/>
          <w:lang w:val="es-ES"/>
        </w:rPr>
      </w:pPr>
      <w:r w:rsidRPr="00382FDD">
        <w:rPr>
          <w:b/>
          <w:bCs/>
          <w:sz w:val="20"/>
          <w:szCs w:val="20"/>
          <w:lang w:val="es-ES"/>
        </w:rPr>
        <w:t>ANEXO 1 — PACTO DE TRANSPARENCIA</w:t>
      </w:r>
    </w:p>
    <w:p w14:paraId="2EB254B7" w14:textId="77777777" w:rsidR="00382FDD" w:rsidRPr="00382FDD" w:rsidRDefault="00382FDD" w:rsidP="00382FDD">
      <w:pPr>
        <w:pStyle w:val="InviasNormal"/>
        <w:spacing w:before="0" w:after="0"/>
        <w:rPr>
          <w:rFonts w:ascii="Arial" w:hAnsi="Arial" w:cs="Arial"/>
          <w:sz w:val="20"/>
          <w:szCs w:val="20"/>
        </w:rPr>
      </w:pPr>
    </w:p>
    <w:p w14:paraId="0A68B066" w14:textId="77777777" w:rsidR="00382FDD" w:rsidRPr="00382FDD" w:rsidRDefault="00382FDD" w:rsidP="00382FDD">
      <w:pPr>
        <w:pStyle w:val="InviasNormal"/>
        <w:spacing w:before="0" w:after="0"/>
        <w:rPr>
          <w:rFonts w:ascii="Arial" w:hAnsi="Arial" w:cs="Arial"/>
          <w:sz w:val="20"/>
          <w:szCs w:val="20"/>
        </w:rPr>
      </w:pPr>
      <w:r w:rsidRPr="00382FDD">
        <w:rPr>
          <w:rFonts w:ascii="Arial" w:hAnsi="Arial" w:cs="Arial"/>
          <w:sz w:val="20"/>
          <w:szCs w:val="20"/>
        </w:rPr>
        <w:t xml:space="preserve">Este </w:t>
      </w:r>
      <w:proofErr w:type="spellStart"/>
      <w:r w:rsidRPr="00382FDD">
        <w:rPr>
          <w:rFonts w:ascii="Arial" w:hAnsi="Arial" w:cs="Arial"/>
          <w:sz w:val="20"/>
          <w:szCs w:val="20"/>
        </w:rPr>
        <w:t>documento</w:t>
      </w:r>
      <w:proofErr w:type="spellEnd"/>
      <w:r w:rsidRPr="00382FDD">
        <w:rPr>
          <w:rFonts w:ascii="Arial" w:hAnsi="Arial" w:cs="Arial"/>
          <w:sz w:val="20"/>
          <w:szCs w:val="20"/>
        </w:rPr>
        <w:t xml:space="preserve"> </w:t>
      </w:r>
      <w:proofErr w:type="spellStart"/>
      <w:r w:rsidRPr="00382FDD">
        <w:rPr>
          <w:rFonts w:ascii="Arial" w:hAnsi="Arial" w:cs="Arial"/>
          <w:sz w:val="20"/>
          <w:szCs w:val="20"/>
        </w:rPr>
        <w:t>hace</w:t>
      </w:r>
      <w:proofErr w:type="spellEnd"/>
      <w:r w:rsidRPr="00382FDD">
        <w:rPr>
          <w:rFonts w:ascii="Arial" w:hAnsi="Arial" w:cs="Arial"/>
          <w:sz w:val="20"/>
          <w:szCs w:val="20"/>
        </w:rPr>
        <w:t xml:space="preserve"> </w:t>
      </w:r>
      <w:proofErr w:type="spellStart"/>
      <w:r w:rsidRPr="00382FDD">
        <w:rPr>
          <w:rFonts w:ascii="Arial" w:hAnsi="Arial" w:cs="Arial"/>
          <w:sz w:val="20"/>
          <w:szCs w:val="20"/>
        </w:rPr>
        <w:t>parte</w:t>
      </w:r>
      <w:proofErr w:type="spellEnd"/>
      <w:r w:rsidRPr="00382FDD">
        <w:rPr>
          <w:rFonts w:ascii="Arial" w:hAnsi="Arial" w:cs="Arial"/>
          <w:sz w:val="20"/>
          <w:szCs w:val="20"/>
        </w:rPr>
        <w:t xml:space="preserve"> integral de </w:t>
      </w:r>
      <w:proofErr w:type="spellStart"/>
      <w:r w:rsidRPr="00382FDD">
        <w:rPr>
          <w:rFonts w:ascii="Arial" w:hAnsi="Arial" w:cs="Arial"/>
          <w:sz w:val="20"/>
          <w:szCs w:val="20"/>
        </w:rPr>
        <w:t>los</w:t>
      </w:r>
      <w:proofErr w:type="spellEnd"/>
      <w:r w:rsidRPr="00382FDD">
        <w:rPr>
          <w:rFonts w:ascii="Arial" w:hAnsi="Arial" w:cs="Arial"/>
          <w:sz w:val="20"/>
          <w:szCs w:val="20"/>
        </w:rPr>
        <w:t xml:space="preserve"> </w:t>
      </w:r>
      <w:proofErr w:type="spellStart"/>
      <w:r w:rsidRPr="00382FDD">
        <w:rPr>
          <w:rFonts w:ascii="Arial" w:hAnsi="Arial" w:cs="Arial"/>
          <w:sz w:val="20"/>
          <w:szCs w:val="20"/>
        </w:rPr>
        <w:t>Documentos</w:t>
      </w:r>
      <w:proofErr w:type="spellEnd"/>
      <w:r w:rsidRPr="00382FDD">
        <w:rPr>
          <w:rFonts w:ascii="Arial" w:hAnsi="Arial" w:cs="Arial"/>
          <w:sz w:val="20"/>
          <w:szCs w:val="20"/>
        </w:rPr>
        <w:t xml:space="preserve"> del </w:t>
      </w:r>
      <w:proofErr w:type="spellStart"/>
      <w:r w:rsidRPr="00382FDD">
        <w:rPr>
          <w:rFonts w:ascii="Arial" w:hAnsi="Arial" w:cs="Arial"/>
          <w:sz w:val="20"/>
          <w:szCs w:val="20"/>
        </w:rPr>
        <w:t>Proceso</w:t>
      </w:r>
      <w:proofErr w:type="spellEnd"/>
      <w:r w:rsidRPr="00382FDD">
        <w:rPr>
          <w:rFonts w:ascii="Arial" w:hAnsi="Arial" w:cs="Arial"/>
          <w:sz w:val="20"/>
          <w:szCs w:val="20"/>
        </w:rPr>
        <w:t xml:space="preserve"> y con la carta de </w:t>
      </w:r>
      <w:proofErr w:type="spellStart"/>
      <w:r w:rsidRPr="00382FDD">
        <w:rPr>
          <w:rFonts w:ascii="Arial" w:hAnsi="Arial" w:cs="Arial"/>
          <w:sz w:val="20"/>
          <w:szCs w:val="20"/>
        </w:rPr>
        <w:t>presentación</w:t>
      </w:r>
      <w:proofErr w:type="spellEnd"/>
      <w:r w:rsidRPr="00382FDD">
        <w:rPr>
          <w:rFonts w:ascii="Arial" w:hAnsi="Arial" w:cs="Arial"/>
          <w:sz w:val="20"/>
          <w:szCs w:val="20"/>
        </w:rPr>
        <w:t xml:space="preserve"> de la </w:t>
      </w:r>
      <w:proofErr w:type="spellStart"/>
      <w:r w:rsidRPr="00382FDD">
        <w:rPr>
          <w:rFonts w:ascii="Arial" w:hAnsi="Arial" w:cs="Arial"/>
          <w:sz w:val="20"/>
          <w:szCs w:val="20"/>
        </w:rPr>
        <w:t>propuesta</w:t>
      </w:r>
      <w:proofErr w:type="spellEnd"/>
      <w:r w:rsidRPr="00382FDD">
        <w:rPr>
          <w:rFonts w:ascii="Arial" w:hAnsi="Arial" w:cs="Arial"/>
          <w:sz w:val="20"/>
          <w:szCs w:val="20"/>
        </w:rPr>
        <w:t xml:space="preserve"> </w:t>
      </w:r>
      <w:proofErr w:type="spellStart"/>
      <w:r w:rsidRPr="00382FDD">
        <w:rPr>
          <w:rFonts w:ascii="Arial" w:hAnsi="Arial" w:cs="Arial"/>
          <w:sz w:val="20"/>
          <w:szCs w:val="20"/>
        </w:rPr>
        <w:t>el</w:t>
      </w:r>
      <w:proofErr w:type="spellEnd"/>
      <w:r w:rsidRPr="00382FDD">
        <w:rPr>
          <w:rFonts w:ascii="Arial" w:hAnsi="Arial" w:cs="Arial"/>
          <w:sz w:val="20"/>
          <w:szCs w:val="20"/>
        </w:rPr>
        <w:t xml:space="preserve"> </w:t>
      </w:r>
      <w:proofErr w:type="spellStart"/>
      <w:r w:rsidRPr="00382FDD">
        <w:rPr>
          <w:rFonts w:ascii="Arial" w:hAnsi="Arial" w:cs="Arial"/>
          <w:sz w:val="20"/>
          <w:szCs w:val="20"/>
        </w:rPr>
        <w:t>Proponente</w:t>
      </w:r>
      <w:proofErr w:type="spellEnd"/>
      <w:r w:rsidRPr="00382FDD">
        <w:rPr>
          <w:rFonts w:ascii="Arial" w:hAnsi="Arial" w:cs="Arial"/>
          <w:sz w:val="20"/>
          <w:szCs w:val="20"/>
        </w:rPr>
        <w:t xml:space="preserve"> se </w:t>
      </w:r>
      <w:proofErr w:type="spellStart"/>
      <w:r w:rsidRPr="00382FDD">
        <w:rPr>
          <w:rFonts w:ascii="Arial" w:hAnsi="Arial" w:cs="Arial"/>
          <w:sz w:val="20"/>
          <w:szCs w:val="20"/>
        </w:rPr>
        <w:t>compromete</w:t>
      </w:r>
      <w:proofErr w:type="spellEnd"/>
      <w:r w:rsidRPr="00382FDD">
        <w:rPr>
          <w:rFonts w:ascii="Arial" w:hAnsi="Arial" w:cs="Arial"/>
          <w:sz w:val="20"/>
          <w:szCs w:val="20"/>
        </w:rPr>
        <w:t xml:space="preserve"> a: </w:t>
      </w:r>
    </w:p>
    <w:p w14:paraId="6D43EA35" w14:textId="027B1661" w:rsidR="00382FDD" w:rsidRDefault="00382FDD" w:rsidP="00382FDD">
      <w:pPr>
        <w:pStyle w:val="InviasNormal"/>
        <w:spacing w:before="0" w:after="0"/>
        <w:rPr>
          <w:rFonts w:ascii="Arial" w:hAnsi="Arial" w:cs="Arial"/>
          <w:sz w:val="20"/>
          <w:szCs w:val="20"/>
        </w:rPr>
      </w:pPr>
    </w:p>
    <w:p w14:paraId="471637B7" w14:textId="77777777" w:rsidR="00382FDD" w:rsidRPr="00382FDD" w:rsidRDefault="00382FDD" w:rsidP="00382FDD">
      <w:pPr>
        <w:pStyle w:val="InviasNormal"/>
        <w:spacing w:before="0" w:after="0"/>
        <w:rPr>
          <w:rFonts w:ascii="Arial" w:hAnsi="Arial" w:cs="Arial"/>
          <w:sz w:val="20"/>
          <w:szCs w:val="20"/>
        </w:rPr>
      </w:pPr>
    </w:p>
    <w:p w14:paraId="617CD316"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Cumplir estrictamente la ley aplicable.</w:t>
      </w:r>
    </w:p>
    <w:p w14:paraId="0CBAD91F"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Interpretar de buena fe las normas aplicables a los Procesos de Contratación de manera que siempre produzcan los efectos buscados por las mismas.</w:t>
      </w:r>
    </w:p>
    <w:p w14:paraId="772843D7"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No incurrir en faltas a la verdad o adulteración en los documentos o requisitos exigidos en el Proceso de Contratación.</w:t>
      </w:r>
    </w:p>
    <w:p w14:paraId="5EBF772E"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Aceptar que durante la evaluación de las propuestas del Proceso de Contratación primen los aspectos de fondo por encima de la forma, buscando siempre favorecer la libre competencia.</w:t>
      </w:r>
    </w:p>
    <w:p w14:paraId="724C0516"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696C13FA"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24748BE"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No hacer arreglos previos, concomitantes o posteriores al Proceso de Contratación, con otros Proponentes para tratar de influenciar o manipular los resultados de la adjudicación. </w:t>
      </w:r>
    </w:p>
    <w:p w14:paraId="33BE8295"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Enviar por escrito a la entidad todas las preguntas o inquietudes que surjan durante el Proceso de Contratación y no hacerlo de manera oral por ningún medio, salvo que se efectúe dentro de las audiencias públicas. </w:t>
      </w:r>
    </w:p>
    <w:p w14:paraId="2EA454CA"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715587DF"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794A6294"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No utilizar en la etapa de verificación y evaluación de las propuestas argumentos carentes de sustento probatorio para efectos de buscar la descalificación de competidores o la dilación del Proceso de Contratación.</w:t>
      </w:r>
    </w:p>
    <w:p w14:paraId="35B4CF9D"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748D79A5"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lastRenderedPageBreak/>
        <w:t>En las audiencias, abstenerme de proferir juicios de valor contra personas naturales o jurídicas, ni referirme a asuntos personales de otros proponentes. Por lo tanto, en las audiencias solamente debatir asuntos relacionados con el Proceso de Contratación.</w:t>
      </w:r>
    </w:p>
    <w:p w14:paraId="7280B74F"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Solicitar o remitir a la Entidad, o a sus funcionarios y contratistas, cualquier información utilizando solamente los procedimientos y canales previstos en el Proceso de Contratación. </w:t>
      </w:r>
    </w:p>
    <w:p w14:paraId="4F054204"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7C27816"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A85954C"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1BD4C05"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261A1344"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Manifestar las inquietudes relacionadas con el Proceso de Contratación por los canales definidos en los documentos del proceso.</w:t>
      </w:r>
    </w:p>
    <w:p w14:paraId="5161DB10"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321DD9F8" w14:textId="77777777" w:rsidR="00382FDD" w:rsidRPr="00382FDD" w:rsidRDefault="00382FDD" w:rsidP="00FA396A">
      <w:pPr>
        <w:widowControl/>
        <w:numPr>
          <w:ilvl w:val="0"/>
          <w:numId w:val="16"/>
        </w:numPr>
        <w:spacing w:after="160"/>
        <w:ind w:left="502"/>
        <w:jc w:val="both"/>
        <w:rPr>
          <w:sz w:val="20"/>
          <w:szCs w:val="20"/>
        </w:rPr>
      </w:pPr>
      <w:r w:rsidRPr="00382FDD">
        <w:rPr>
          <w:sz w:val="20"/>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E3FBAD0" w14:textId="77777777" w:rsidR="00382FDD" w:rsidRPr="00382FDD" w:rsidRDefault="00382FDD" w:rsidP="00FA396A">
      <w:pPr>
        <w:widowControl/>
        <w:numPr>
          <w:ilvl w:val="0"/>
          <w:numId w:val="16"/>
        </w:numPr>
        <w:spacing w:after="160"/>
        <w:ind w:left="502"/>
        <w:jc w:val="both"/>
        <w:rPr>
          <w:sz w:val="20"/>
          <w:szCs w:val="20"/>
          <w:lang w:val="es-ES"/>
        </w:rPr>
      </w:pPr>
      <w:r w:rsidRPr="00382FDD">
        <w:rPr>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DEE8E7D" w14:textId="77777777" w:rsidR="00382FDD" w:rsidRPr="00382FDD" w:rsidRDefault="00382FDD" w:rsidP="00FA396A">
      <w:pPr>
        <w:pStyle w:val="Prrafodelista"/>
        <w:widowControl/>
        <w:numPr>
          <w:ilvl w:val="0"/>
          <w:numId w:val="16"/>
        </w:numPr>
        <w:spacing w:after="160"/>
        <w:ind w:left="502"/>
        <w:jc w:val="both"/>
        <w:rPr>
          <w:sz w:val="20"/>
          <w:szCs w:val="20"/>
        </w:rPr>
      </w:pPr>
      <w:r w:rsidRPr="00382FDD">
        <w:rPr>
          <w:sz w:val="20"/>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33DD0B7B" w14:textId="77777777" w:rsidR="00382FDD" w:rsidRPr="00382FDD" w:rsidRDefault="00382FDD" w:rsidP="00382FDD">
      <w:pPr>
        <w:pStyle w:val="Prrafodelista"/>
        <w:spacing w:after="160"/>
        <w:ind w:left="502"/>
        <w:jc w:val="both"/>
        <w:rPr>
          <w:sz w:val="20"/>
          <w:szCs w:val="20"/>
        </w:rPr>
      </w:pPr>
    </w:p>
    <w:p w14:paraId="420E3EC2" w14:textId="77777777" w:rsidR="00382FDD" w:rsidRPr="00382FDD" w:rsidRDefault="00382FDD" w:rsidP="00382FDD">
      <w:pPr>
        <w:ind w:left="142"/>
        <w:jc w:val="both"/>
        <w:rPr>
          <w:b/>
          <w:sz w:val="20"/>
          <w:szCs w:val="20"/>
        </w:rPr>
      </w:pPr>
      <w:r w:rsidRPr="00382FDD">
        <w:rPr>
          <w:rStyle w:val="HTMLMarkup"/>
          <w:sz w:val="20"/>
          <w:szCs w:val="20"/>
        </w:rPr>
        <w:t>&lt;SPAN style="FONT-FAMILY: Arial; FONT-SIZE: 12pt"&gt;</w:t>
      </w:r>
      <w:r w:rsidRPr="00382FDD">
        <w:rPr>
          <w:b/>
          <w:sz w:val="20"/>
          <w:szCs w:val="20"/>
        </w:rPr>
        <w:t>EL PROPONENTE        </w:t>
      </w:r>
    </w:p>
    <w:p w14:paraId="378A607C" w14:textId="77777777" w:rsidR="00382FDD" w:rsidRPr="00382FDD" w:rsidRDefault="00382FDD" w:rsidP="00382FDD">
      <w:pPr>
        <w:pStyle w:val="Prrafodelista"/>
        <w:ind w:left="502"/>
        <w:jc w:val="both"/>
        <w:rPr>
          <w:b/>
          <w:sz w:val="20"/>
          <w:szCs w:val="20"/>
        </w:rPr>
      </w:pPr>
      <w:r w:rsidRPr="00382FDD">
        <w:rPr>
          <w:b/>
          <w:sz w:val="20"/>
          <w:szCs w:val="20"/>
        </w:rPr>
        <w:t>                    </w:t>
      </w:r>
      <w:r w:rsidRPr="00382FDD">
        <w:rPr>
          <w:rStyle w:val="HTMLMarkup"/>
          <w:b/>
          <w:sz w:val="20"/>
          <w:szCs w:val="20"/>
        </w:rPr>
        <w:t>&lt;/SPAN&gt;&lt;SPAN style="FONT-FAMILY: Arial"&gt; &lt;/SPAN&gt;</w:t>
      </w:r>
    </w:p>
    <w:p w14:paraId="52A43DE0" w14:textId="77777777" w:rsidR="00382FDD" w:rsidRPr="00382FDD" w:rsidRDefault="00382FDD" w:rsidP="00382FDD">
      <w:pPr>
        <w:ind w:left="142"/>
        <w:jc w:val="both"/>
        <w:rPr>
          <w:sz w:val="20"/>
          <w:szCs w:val="20"/>
        </w:rPr>
      </w:pPr>
      <w:r w:rsidRPr="00382FDD">
        <w:rPr>
          <w:rStyle w:val="HTMLMarkup"/>
          <w:sz w:val="20"/>
          <w:szCs w:val="20"/>
        </w:rPr>
        <w:t>&lt;SPAN style="FONT-FAMILY: Arial; FONT-SIZE: 12pt"&gt;</w:t>
      </w:r>
      <w:r w:rsidRPr="00382FDD">
        <w:rPr>
          <w:sz w:val="20"/>
          <w:szCs w:val="20"/>
        </w:rPr>
        <w:t> </w:t>
      </w:r>
      <w:r w:rsidRPr="00382FDD">
        <w:rPr>
          <w:rStyle w:val="HTMLMarkup"/>
          <w:sz w:val="20"/>
          <w:szCs w:val="20"/>
        </w:rPr>
        <w:t>&lt;/SPAN&gt;&lt;SPAN style="FONT-FAMILY: Arial; FONT-SIZE: 12pt"&gt;&lt;/SPAN&gt;&lt;SPAN style="FONT-FAMILY: Arial; FONT-SIZE: 12pt"&gt;</w:t>
      </w:r>
      <w:r w:rsidRPr="00382FDD">
        <w:rPr>
          <w:sz w:val="20"/>
          <w:szCs w:val="20"/>
        </w:rPr>
        <w:t xml:space="preserve">________________________      </w:t>
      </w:r>
    </w:p>
    <w:p w14:paraId="01E6A97F" w14:textId="77777777" w:rsidR="00382FDD" w:rsidRPr="00382FDD" w:rsidRDefault="00382FDD" w:rsidP="00382FDD">
      <w:pPr>
        <w:ind w:left="142"/>
        <w:jc w:val="both"/>
        <w:rPr>
          <w:rStyle w:val="HTMLMarkup"/>
          <w:vanish w:val="0"/>
          <w:sz w:val="20"/>
          <w:szCs w:val="20"/>
        </w:rPr>
      </w:pPr>
      <w:r w:rsidRPr="00382FDD">
        <w:rPr>
          <w:sz w:val="20"/>
          <w:szCs w:val="20"/>
        </w:rPr>
        <w:t>C.C. No.  </w:t>
      </w:r>
      <w:r w:rsidRPr="00382FDD">
        <w:rPr>
          <w:b/>
          <w:sz w:val="20"/>
          <w:szCs w:val="20"/>
        </w:rPr>
        <w:t>XXXXXXXXXXXX</w:t>
      </w:r>
      <w:r w:rsidRPr="00382FDD">
        <w:rPr>
          <w:sz w:val="20"/>
          <w:szCs w:val="20"/>
        </w:rPr>
        <w:t xml:space="preserve">                         </w:t>
      </w:r>
    </w:p>
    <w:p w14:paraId="09012EED" w14:textId="77777777" w:rsidR="00382FDD" w:rsidRPr="00382FDD" w:rsidRDefault="00382FDD" w:rsidP="00382FDD">
      <w:pPr>
        <w:jc w:val="both"/>
        <w:rPr>
          <w:sz w:val="20"/>
          <w:szCs w:val="20"/>
        </w:rPr>
      </w:pPr>
      <w:r w:rsidRPr="00382FDD">
        <w:rPr>
          <w:sz w:val="20"/>
          <w:szCs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0D720003" w14:textId="77777777" w:rsidR="00382FDD" w:rsidRPr="00382FDD" w:rsidRDefault="00382FDD" w:rsidP="00382FDD">
      <w:pPr>
        <w:jc w:val="both"/>
        <w:rPr>
          <w:sz w:val="20"/>
          <w:szCs w:val="20"/>
        </w:rPr>
      </w:pPr>
    </w:p>
    <w:p w14:paraId="69772940" w14:textId="77777777" w:rsidR="00382FDD" w:rsidRPr="00382FDD" w:rsidRDefault="00382FDD" w:rsidP="00382FDD">
      <w:pPr>
        <w:jc w:val="both"/>
        <w:rPr>
          <w:sz w:val="20"/>
          <w:szCs w:val="20"/>
        </w:rPr>
      </w:pPr>
    </w:p>
    <w:p w14:paraId="1B7679B8" w14:textId="77777777" w:rsidR="00382FDD" w:rsidRPr="00382FDD" w:rsidRDefault="00382FDD" w:rsidP="00382FDD">
      <w:pPr>
        <w:jc w:val="both"/>
        <w:rPr>
          <w:sz w:val="20"/>
          <w:szCs w:val="20"/>
        </w:rPr>
      </w:pPr>
    </w:p>
    <w:p w14:paraId="2B285492" w14:textId="77777777" w:rsidR="00382FDD" w:rsidRPr="00382FDD" w:rsidRDefault="00382FDD" w:rsidP="00382FDD">
      <w:pPr>
        <w:jc w:val="both"/>
        <w:rPr>
          <w:sz w:val="20"/>
          <w:szCs w:val="20"/>
        </w:rPr>
      </w:pPr>
    </w:p>
    <w:p w14:paraId="45413EE1" w14:textId="77777777" w:rsidR="00382FDD" w:rsidRPr="00382FDD" w:rsidRDefault="00382FDD" w:rsidP="00382FDD">
      <w:pPr>
        <w:jc w:val="both"/>
        <w:rPr>
          <w:sz w:val="20"/>
          <w:szCs w:val="20"/>
        </w:rPr>
      </w:pPr>
    </w:p>
    <w:p w14:paraId="73160F68" w14:textId="77777777" w:rsidR="00382FDD" w:rsidRPr="00382FDD" w:rsidRDefault="00382FDD" w:rsidP="00382FDD">
      <w:pPr>
        <w:jc w:val="both"/>
        <w:rPr>
          <w:sz w:val="20"/>
          <w:szCs w:val="20"/>
        </w:rPr>
      </w:pPr>
    </w:p>
    <w:p w14:paraId="08E78808" w14:textId="27D7613B" w:rsidR="00AC51E7" w:rsidRPr="00382FDD" w:rsidRDefault="00AC51E7" w:rsidP="00382FDD">
      <w:pPr>
        <w:rPr>
          <w:sz w:val="20"/>
          <w:szCs w:val="20"/>
        </w:rPr>
      </w:pPr>
    </w:p>
    <w:sectPr w:rsidR="00AC51E7" w:rsidRPr="00382FDD"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6F60F" w14:textId="77777777" w:rsidR="00FA396A" w:rsidRDefault="00FA396A" w:rsidP="004178D8">
      <w:r>
        <w:separator/>
      </w:r>
    </w:p>
  </w:endnote>
  <w:endnote w:type="continuationSeparator" w:id="0">
    <w:p w14:paraId="3EC228C9" w14:textId="77777777" w:rsidR="00FA396A" w:rsidRDefault="00FA396A"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E0289" w14:textId="77777777" w:rsidR="00190C3E" w:rsidRDefault="00190C3E" w:rsidP="00190C3E">
    <w:pPr>
      <w:jc w:val="center"/>
      <w:rPr>
        <w:rFonts w:ascii="Abadi" w:eastAsia="Abadi" w:hAnsi="Abadi" w:cs="Abadi"/>
        <w:b/>
        <w:color w:val="000000"/>
        <w:sz w:val="21"/>
        <w:szCs w:val="21"/>
      </w:rPr>
    </w:pPr>
  </w:p>
  <w:p w14:paraId="74807658" w14:textId="732197EB" w:rsidR="00190C3E" w:rsidRPr="000B12EB" w:rsidRDefault="00190C3E" w:rsidP="00190C3E">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FD70990" wp14:editId="679699AC">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049BB5F" w14:textId="77777777" w:rsidR="00190C3E" w:rsidRPr="006E123D" w:rsidRDefault="00190C3E" w:rsidP="00190C3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7A6262C" w14:textId="77777777" w:rsidR="00190C3E" w:rsidRPr="00561524" w:rsidRDefault="00190C3E" w:rsidP="00190C3E">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C1326BA" w14:textId="77777777" w:rsidR="00190C3E" w:rsidRPr="00561524" w:rsidRDefault="00190C3E" w:rsidP="00190C3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5C15EA6" w14:textId="77777777" w:rsidR="00190C3E" w:rsidRPr="00561524" w:rsidRDefault="00190C3E" w:rsidP="00190C3E">
                          <w:pPr>
                            <w:pStyle w:val="Piedepgina"/>
                            <w:rPr>
                              <w:rFonts w:ascii="Calibri" w:hAnsi="Calibri" w:cs="Arial"/>
                            </w:rPr>
                          </w:pPr>
                          <w:r w:rsidRPr="00561524">
                            <w:rPr>
                              <w:rFonts w:ascii="Calibri" w:hAnsi="Calibri" w:cs="Arial"/>
                            </w:rPr>
                            <w:t>Cel. 313-867-60-12</w:t>
                          </w:r>
                        </w:p>
                        <w:p w14:paraId="7658DF2B" w14:textId="77777777" w:rsidR="00190C3E" w:rsidRPr="006E123D" w:rsidRDefault="00190C3E" w:rsidP="00190C3E">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D70990"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6049BB5F" w14:textId="77777777" w:rsidR="00190C3E" w:rsidRPr="006E123D" w:rsidRDefault="00190C3E" w:rsidP="00190C3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7A6262C" w14:textId="77777777" w:rsidR="00190C3E" w:rsidRPr="00561524" w:rsidRDefault="00190C3E" w:rsidP="00190C3E">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C1326BA" w14:textId="77777777" w:rsidR="00190C3E" w:rsidRPr="00561524" w:rsidRDefault="00190C3E" w:rsidP="00190C3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5C15EA6" w14:textId="77777777" w:rsidR="00190C3E" w:rsidRPr="00561524" w:rsidRDefault="00190C3E" w:rsidP="00190C3E">
                    <w:pPr>
                      <w:pStyle w:val="Piedepgina"/>
                      <w:rPr>
                        <w:rFonts w:ascii="Calibri" w:hAnsi="Calibri" w:cs="Arial"/>
                      </w:rPr>
                    </w:pPr>
                    <w:r w:rsidRPr="00561524">
                      <w:rPr>
                        <w:rFonts w:ascii="Calibri" w:hAnsi="Calibri" w:cs="Arial"/>
                      </w:rPr>
                      <w:t>Cel. 313-867-60-12</w:t>
                    </w:r>
                  </w:p>
                  <w:p w14:paraId="7658DF2B" w14:textId="77777777" w:rsidR="00190C3E" w:rsidRPr="006E123D" w:rsidRDefault="00190C3E" w:rsidP="00190C3E">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17925CD0" wp14:editId="64FF5EA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4A765ECB" w14:textId="77777777" w:rsidR="00190C3E" w:rsidRPr="006E123D" w:rsidRDefault="00190C3E" w:rsidP="00190C3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A1F7A6C" w14:textId="77777777" w:rsidR="00190C3E" w:rsidRPr="00561524" w:rsidRDefault="00190C3E" w:rsidP="00190C3E">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4A8518E" w14:textId="77777777" w:rsidR="00190C3E" w:rsidRPr="00561524" w:rsidRDefault="00190C3E" w:rsidP="00190C3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4DAA00" w14:textId="77777777" w:rsidR="00190C3E" w:rsidRPr="00561524" w:rsidRDefault="00190C3E" w:rsidP="00190C3E">
                          <w:pPr>
                            <w:pStyle w:val="Piedepgina"/>
                            <w:rPr>
                              <w:rFonts w:ascii="Calibri" w:hAnsi="Calibri" w:cs="Arial"/>
                            </w:rPr>
                          </w:pPr>
                          <w:r w:rsidRPr="00561524">
                            <w:rPr>
                              <w:rFonts w:ascii="Calibri" w:hAnsi="Calibri" w:cs="Arial"/>
                            </w:rPr>
                            <w:t>Cel. 313-867-60-12</w:t>
                          </w:r>
                        </w:p>
                        <w:p w14:paraId="467F8DAD" w14:textId="77777777" w:rsidR="00190C3E" w:rsidRPr="006E123D" w:rsidRDefault="00190C3E" w:rsidP="00190C3E">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25CD0"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4A765ECB" w14:textId="77777777" w:rsidR="00190C3E" w:rsidRPr="006E123D" w:rsidRDefault="00190C3E" w:rsidP="00190C3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A1F7A6C" w14:textId="77777777" w:rsidR="00190C3E" w:rsidRPr="00561524" w:rsidRDefault="00190C3E" w:rsidP="00190C3E">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4A8518E" w14:textId="77777777" w:rsidR="00190C3E" w:rsidRPr="00561524" w:rsidRDefault="00190C3E" w:rsidP="00190C3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4DAA00" w14:textId="77777777" w:rsidR="00190C3E" w:rsidRPr="00561524" w:rsidRDefault="00190C3E" w:rsidP="00190C3E">
                    <w:pPr>
                      <w:pStyle w:val="Piedepgina"/>
                      <w:rPr>
                        <w:rFonts w:ascii="Calibri" w:hAnsi="Calibri" w:cs="Arial"/>
                      </w:rPr>
                    </w:pPr>
                    <w:r w:rsidRPr="00561524">
                      <w:rPr>
                        <w:rFonts w:ascii="Calibri" w:hAnsi="Calibri" w:cs="Arial"/>
                      </w:rPr>
                      <w:t>Cel. 313-867-60-12</w:t>
                    </w:r>
                  </w:p>
                  <w:p w14:paraId="467F8DAD" w14:textId="77777777" w:rsidR="00190C3E" w:rsidRPr="006E123D" w:rsidRDefault="00190C3E" w:rsidP="00190C3E">
                    <w:pPr>
                      <w:rPr>
                        <w:rFonts w:ascii="Tahoma" w:hAnsi="Tahoma" w:cs="Tahoma"/>
                        <w:color w:val="404040"/>
                        <w:sz w:val="18"/>
                        <w:szCs w:val="18"/>
                      </w:rPr>
                    </w:pPr>
                  </w:p>
                </w:txbxContent>
              </v:textbox>
            </v:shape>
          </w:pict>
        </mc:Fallback>
      </mc:AlternateContent>
    </w:r>
    <w:r w:rsidRPr="000B12EB">
      <w:rPr>
        <w:rFonts w:ascii="Abadi" w:eastAsia="Abadi" w:hAnsi="Abadi" w:cs="Abadi"/>
        <w:b/>
        <w:color w:val="000000"/>
        <w:sz w:val="21"/>
        <w:szCs w:val="21"/>
      </w:rPr>
      <w:t xml:space="preserve">Carrera 4 No 4-37- Código Postal: 250610 - Teléfonos: 091855 – 6125, 6127, 6128 </w:t>
    </w:r>
  </w:p>
  <w:p w14:paraId="7F490879" w14:textId="77777777" w:rsidR="00190C3E" w:rsidRPr="000B12EB" w:rsidRDefault="00190C3E" w:rsidP="00190C3E">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12913669" w14:textId="76A63E3D" w:rsidR="00ED1DFC" w:rsidRDefault="00ED1DFC" w:rsidP="00190C3E">
    <w:pPr>
      <w:pStyle w:val="Piedepgina"/>
      <w:tabs>
        <w:tab w:val="center" w:pos="4252"/>
        <w:tab w:val="right" w:pos="8504"/>
      </w:tabs>
      <w:jc w:val="right"/>
      <w:rPr>
        <w:rFonts w:ascii="Calibri" w:eastAsia="Calibri" w:hAnsi="Calibri" w:cs="Calibri"/>
        <w:color w:val="000000"/>
      </w:rPr>
    </w:pPr>
    <w:r w:rsidRPr="008B4623">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0AEC5" w14:textId="77777777" w:rsidR="00FA396A" w:rsidRDefault="00FA396A" w:rsidP="004178D8">
      <w:r>
        <w:separator/>
      </w:r>
    </w:p>
  </w:footnote>
  <w:footnote w:type="continuationSeparator" w:id="0">
    <w:p w14:paraId="4E671468" w14:textId="77777777" w:rsidR="00FA396A" w:rsidRDefault="00FA396A"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3F7777">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90C3E" w14:paraId="5C9003EB" w14:textId="77777777" w:rsidTr="00190C3E">
      <w:trPr>
        <w:trHeight w:val="990"/>
        <w:jc w:val="center"/>
      </w:trPr>
      <w:tc>
        <w:tcPr>
          <w:tcW w:w="1960" w:type="dxa"/>
          <w:vMerge w:val="restart"/>
          <w:shd w:val="clear" w:color="auto" w:fill="auto"/>
        </w:tcPr>
        <w:p w14:paraId="7BD1E42E" w14:textId="77777777" w:rsidR="00190C3E" w:rsidRDefault="00190C3E" w:rsidP="00190C3E">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6B1362A5" wp14:editId="61BC3F9D">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3E2BB70A" w14:textId="77777777" w:rsidR="00190C3E" w:rsidRPr="000B12EB" w:rsidRDefault="00190C3E" w:rsidP="00190C3E">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E19DE10" w14:textId="77777777" w:rsidR="00190C3E" w:rsidRPr="000B12EB" w:rsidRDefault="00190C3E" w:rsidP="00190C3E">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3168E714" w14:textId="77777777" w:rsidR="00190C3E" w:rsidRPr="000B12EB" w:rsidRDefault="00190C3E" w:rsidP="00190C3E">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2075A6E3" w14:textId="77777777" w:rsidR="00190C3E" w:rsidRDefault="00190C3E" w:rsidP="00190C3E">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0DE144A0" wp14:editId="161278C2">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90C3E" w14:paraId="3FF6687D" w14:textId="77777777" w:rsidTr="00190C3E">
      <w:trPr>
        <w:trHeight w:val="367"/>
        <w:jc w:val="center"/>
      </w:trPr>
      <w:tc>
        <w:tcPr>
          <w:tcW w:w="1960" w:type="dxa"/>
          <w:vMerge/>
          <w:shd w:val="clear" w:color="auto" w:fill="auto"/>
        </w:tcPr>
        <w:p w14:paraId="1BF323B8" w14:textId="77777777" w:rsidR="00190C3E" w:rsidRDefault="00190C3E" w:rsidP="00190C3E">
          <w:pPr>
            <w:pBdr>
              <w:top w:val="nil"/>
              <w:left w:val="nil"/>
              <w:bottom w:val="nil"/>
              <w:right w:val="nil"/>
              <w:between w:val="nil"/>
            </w:pBdr>
            <w:spacing w:line="276" w:lineRule="auto"/>
            <w:rPr>
              <w:color w:val="000000"/>
            </w:rPr>
          </w:pPr>
        </w:p>
      </w:tc>
      <w:tc>
        <w:tcPr>
          <w:tcW w:w="5331" w:type="dxa"/>
          <w:vMerge/>
          <w:shd w:val="clear" w:color="auto" w:fill="auto"/>
          <w:vAlign w:val="center"/>
        </w:tcPr>
        <w:p w14:paraId="59ADF90C" w14:textId="77777777" w:rsidR="00190C3E" w:rsidRPr="000B12EB" w:rsidRDefault="00190C3E" w:rsidP="00190C3E">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2382BD6" w14:textId="77777777" w:rsidR="00190C3E" w:rsidRDefault="00190C3E" w:rsidP="00190C3E">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51B9D22F" w14:textId="60C146D0" w:rsidR="00ED1DFC" w:rsidRDefault="00ED1DFC">
    <w:pPr>
      <w:pStyle w:val="Encabezado"/>
    </w:pPr>
  </w:p>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3F7777">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4253B28"/>
    <w:multiLevelType w:val="hybridMultilevel"/>
    <w:tmpl w:val="CD829ED4"/>
    <w:lvl w:ilvl="0" w:tplc="240A001B">
      <w:start w:val="1"/>
      <w:numFmt w:val="lowerRoman"/>
      <w:lvlText w:val="%1."/>
      <w:lvlJc w:val="right"/>
      <w:pPr>
        <w:ind w:left="360"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6"/>
  </w:num>
  <w:num w:numId="6">
    <w:abstractNumId w:val="15"/>
  </w:num>
  <w:num w:numId="7">
    <w:abstractNumId w:val="10"/>
  </w:num>
  <w:num w:numId="8">
    <w:abstractNumId w:val="3"/>
  </w:num>
  <w:num w:numId="9">
    <w:abstractNumId w:val="13"/>
  </w:num>
  <w:num w:numId="10">
    <w:abstractNumId w:val="2"/>
  </w:num>
  <w:num w:numId="11">
    <w:abstractNumId w:val="9"/>
  </w:num>
  <w:num w:numId="12">
    <w:abstractNumId w:val="7"/>
  </w:num>
  <w:num w:numId="13">
    <w:abstractNumId w:val="12"/>
  </w:num>
  <w:num w:numId="14">
    <w:abstractNumId w:val="4"/>
  </w:num>
  <w:num w:numId="15">
    <w:abstractNumId w:val="14"/>
  </w:num>
  <w:num w:numId="16">
    <w:abstractNumId w:val="8"/>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90C3E"/>
    <w:rsid w:val="001A067D"/>
    <w:rsid w:val="001C00DD"/>
    <w:rsid w:val="001C4098"/>
    <w:rsid w:val="001D5B7A"/>
    <w:rsid w:val="00214452"/>
    <w:rsid w:val="00247893"/>
    <w:rsid w:val="002836F6"/>
    <w:rsid w:val="002E7DDB"/>
    <w:rsid w:val="00321C73"/>
    <w:rsid w:val="00382FDD"/>
    <w:rsid w:val="003A02C7"/>
    <w:rsid w:val="003C0F76"/>
    <w:rsid w:val="003C28BB"/>
    <w:rsid w:val="0041523B"/>
    <w:rsid w:val="004178D8"/>
    <w:rsid w:val="004833B4"/>
    <w:rsid w:val="004A2080"/>
    <w:rsid w:val="004A701F"/>
    <w:rsid w:val="00510DB8"/>
    <w:rsid w:val="005228B4"/>
    <w:rsid w:val="00533722"/>
    <w:rsid w:val="00565C28"/>
    <w:rsid w:val="00577807"/>
    <w:rsid w:val="00587430"/>
    <w:rsid w:val="005F36EC"/>
    <w:rsid w:val="00601F71"/>
    <w:rsid w:val="00602314"/>
    <w:rsid w:val="00607253"/>
    <w:rsid w:val="006A2530"/>
    <w:rsid w:val="006B7ACB"/>
    <w:rsid w:val="007164AC"/>
    <w:rsid w:val="0073629C"/>
    <w:rsid w:val="007366D3"/>
    <w:rsid w:val="007602C3"/>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62C06"/>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A3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7"/>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HTMLMarkup">
    <w:name w:val="HTML Markup"/>
    <w:rsid w:val="00382FDD"/>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1257</Words>
  <Characters>6919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5</cp:revision>
  <dcterms:created xsi:type="dcterms:W3CDTF">2024-05-24T09:55:00Z</dcterms:created>
  <dcterms:modified xsi:type="dcterms:W3CDTF">2024-06-13T17:23:00Z</dcterms:modified>
</cp:coreProperties>
</file>