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A35F87" w14:textId="77777777" w:rsidR="004D1D00" w:rsidRPr="0095376F" w:rsidRDefault="004D1D00" w:rsidP="004D1D00">
      <w:pPr>
        <w:pStyle w:val="Sinespaciado"/>
        <w:jc w:val="both"/>
        <w:rPr>
          <w:rFonts w:ascii="Arial Narrow" w:hAnsi="Arial Narrow" w:cs="Arial"/>
          <w:b/>
        </w:rPr>
      </w:pPr>
    </w:p>
    <w:p w14:paraId="3DD18C54" w14:textId="77777777" w:rsidR="00A41BA7" w:rsidRPr="0095376F" w:rsidRDefault="00A41BA7" w:rsidP="003A1E30">
      <w:pPr>
        <w:numPr>
          <w:ilvl w:val="0"/>
          <w:numId w:val="3"/>
        </w:numPr>
        <w:ind w:left="0" w:firstLine="0"/>
        <w:jc w:val="both"/>
        <w:rPr>
          <w:rFonts w:ascii="Arial Narrow" w:hAnsi="Arial Narrow" w:cs="Arial"/>
          <w:b/>
          <w:bCs/>
          <w:snapToGrid w:val="0"/>
          <w:sz w:val="22"/>
          <w:szCs w:val="22"/>
        </w:rPr>
      </w:pPr>
      <w:r w:rsidRPr="0095376F">
        <w:rPr>
          <w:rFonts w:ascii="Arial Narrow" w:hAnsi="Arial Narrow" w:cs="Arial"/>
          <w:b/>
          <w:bCs/>
          <w:snapToGrid w:val="0"/>
          <w:sz w:val="22"/>
          <w:szCs w:val="22"/>
        </w:rPr>
        <w:t xml:space="preserve">OBJETO DEL PROCESO </w:t>
      </w:r>
    </w:p>
    <w:p w14:paraId="2B014071" w14:textId="77777777" w:rsidR="00A41BA7" w:rsidRPr="0095376F" w:rsidRDefault="00A41BA7" w:rsidP="00A41BA7">
      <w:pPr>
        <w:jc w:val="both"/>
        <w:rPr>
          <w:rFonts w:ascii="Arial Narrow" w:hAnsi="Arial Narrow" w:cs="Arial"/>
          <w:b/>
          <w:bCs/>
          <w:snapToGrid w:val="0"/>
          <w:sz w:val="22"/>
          <w:szCs w:val="22"/>
        </w:rPr>
      </w:pPr>
    </w:p>
    <w:p w14:paraId="64217A3D" w14:textId="3E03FD76" w:rsidR="004978FE" w:rsidRPr="0095376F" w:rsidRDefault="009A5DDE" w:rsidP="00A41BA7">
      <w:pPr>
        <w:jc w:val="both"/>
        <w:rPr>
          <w:rFonts w:ascii="Arial Narrow" w:eastAsia="Arial MT" w:hAnsi="Arial Narrow" w:cs="Arial"/>
          <w:b/>
          <w:color w:val="000000" w:themeColor="text1"/>
          <w:sz w:val="22"/>
          <w:szCs w:val="22"/>
          <w:lang w:eastAsia="en-US"/>
        </w:rPr>
      </w:pPr>
      <w:r w:rsidRPr="0095376F">
        <w:rPr>
          <w:rFonts w:ascii="Arial Narrow" w:eastAsia="Arial MT" w:hAnsi="Arial Narrow" w:cs="Arial"/>
          <w:b/>
          <w:color w:val="000000" w:themeColor="text1"/>
          <w:sz w:val="22"/>
          <w:szCs w:val="22"/>
          <w:lang w:eastAsia="en-US"/>
        </w:rPr>
        <w:t>63416C1526 REALIZAR CONTROL DE VEGETACIÓN MEDIANTE PODA Y/O TALA DE INDIVIDUOS ARBÓREOS Y LA RESPECTIVA COMPENSACION FORESTAL DEL AEROPUERTO ALFONSO BONILLA ARAGON</w:t>
      </w:r>
      <w:r w:rsidR="004978FE" w:rsidRPr="0095376F">
        <w:rPr>
          <w:rFonts w:ascii="Arial Narrow" w:eastAsia="Arial MT" w:hAnsi="Arial Narrow" w:cs="Arial"/>
          <w:b/>
          <w:color w:val="000000" w:themeColor="text1"/>
          <w:sz w:val="22"/>
          <w:szCs w:val="22"/>
          <w:lang w:eastAsia="en-US"/>
        </w:rPr>
        <w:t>.</w:t>
      </w:r>
    </w:p>
    <w:p w14:paraId="2A611493" w14:textId="60E8F590" w:rsidR="00A41BA7" w:rsidRPr="0095376F" w:rsidRDefault="00A41BA7" w:rsidP="00A41BA7">
      <w:pPr>
        <w:jc w:val="both"/>
        <w:rPr>
          <w:rFonts w:ascii="Arial Narrow" w:hAnsi="Arial Narrow" w:cs="Arial"/>
          <w:bCs/>
          <w:snapToGrid w:val="0"/>
          <w:sz w:val="22"/>
          <w:szCs w:val="22"/>
        </w:rPr>
      </w:pPr>
      <w:r w:rsidRPr="0095376F">
        <w:rPr>
          <w:rFonts w:ascii="Arial Narrow" w:hAnsi="Arial Narrow" w:cs="Arial"/>
          <w:bCs/>
          <w:snapToGrid w:val="0"/>
          <w:sz w:val="22"/>
          <w:szCs w:val="22"/>
        </w:rPr>
        <w:t xml:space="preserve"> </w:t>
      </w:r>
    </w:p>
    <w:p w14:paraId="413057AE" w14:textId="29397753" w:rsidR="004D1D00" w:rsidRPr="0095376F" w:rsidRDefault="004D1D00" w:rsidP="003A1E30">
      <w:pPr>
        <w:numPr>
          <w:ilvl w:val="0"/>
          <w:numId w:val="3"/>
        </w:numPr>
        <w:ind w:left="0" w:firstLine="0"/>
        <w:jc w:val="both"/>
        <w:rPr>
          <w:rFonts w:ascii="Arial Narrow" w:hAnsi="Arial Narrow" w:cs="Arial"/>
          <w:b/>
          <w:bCs/>
          <w:snapToGrid w:val="0"/>
          <w:sz w:val="22"/>
          <w:szCs w:val="22"/>
        </w:rPr>
      </w:pPr>
      <w:r w:rsidRPr="0095376F">
        <w:rPr>
          <w:rFonts w:ascii="Arial Narrow" w:hAnsi="Arial Narrow" w:cs="Arial"/>
          <w:b/>
          <w:bCs/>
          <w:snapToGrid w:val="0"/>
          <w:sz w:val="22"/>
          <w:szCs w:val="22"/>
        </w:rPr>
        <w:t>OBLIGACIONES ESPECÍFICAS DEL CONTRATISTA</w:t>
      </w:r>
    </w:p>
    <w:p w14:paraId="1CA3794E" w14:textId="642E3FBD" w:rsidR="004D1D00" w:rsidRPr="0095376F" w:rsidRDefault="004D1D00" w:rsidP="004D1D00">
      <w:pPr>
        <w:jc w:val="both"/>
        <w:rPr>
          <w:rFonts w:ascii="Arial Narrow" w:hAnsi="Arial Narrow" w:cs="Arial"/>
          <w:b/>
          <w:bCs/>
          <w:snapToGrid w:val="0"/>
          <w:sz w:val="22"/>
          <w:szCs w:val="22"/>
        </w:rPr>
      </w:pPr>
    </w:p>
    <w:p w14:paraId="0E0EC260" w14:textId="0B01E037" w:rsidR="004D1D00" w:rsidRPr="0095376F" w:rsidRDefault="004D1D00" w:rsidP="003A1E30">
      <w:pPr>
        <w:pStyle w:val="Prrafodelista"/>
        <w:numPr>
          <w:ilvl w:val="0"/>
          <w:numId w:val="4"/>
        </w:numPr>
        <w:suppressAutoHyphens/>
        <w:jc w:val="both"/>
        <w:rPr>
          <w:rFonts w:ascii="Arial Narrow" w:hAnsi="Arial Narrow"/>
          <w:sz w:val="22"/>
          <w:szCs w:val="22"/>
        </w:rPr>
      </w:pPr>
      <w:r w:rsidRPr="0095376F">
        <w:rPr>
          <w:rFonts w:ascii="Arial Narrow" w:hAnsi="Arial Narrow"/>
          <w:sz w:val="22"/>
          <w:szCs w:val="22"/>
        </w:rPr>
        <w:t>Dar cumplimiento de todas las especificaciones y condiciones técnicas descritas en el Formato No. 8 Especificaciones Técnicas, en el lugar y plazos establecidos en el contrato.</w:t>
      </w:r>
    </w:p>
    <w:p w14:paraId="31F1C416" w14:textId="098F99AE" w:rsidR="004D1D00" w:rsidRPr="0095376F" w:rsidRDefault="004D1D00" w:rsidP="003A1E30">
      <w:pPr>
        <w:pStyle w:val="Prrafodelista"/>
        <w:numPr>
          <w:ilvl w:val="0"/>
          <w:numId w:val="4"/>
        </w:numPr>
        <w:suppressAutoHyphens/>
        <w:jc w:val="both"/>
        <w:rPr>
          <w:rFonts w:ascii="Arial Narrow" w:hAnsi="Arial Narrow"/>
          <w:sz w:val="22"/>
          <w:szCs w:val="22"/>
        </w:rPr>
      </w:pPr>
      <w:r w:rsidRPr="0095376F">
        <w:rPr>
          <w:rFonts w:ascii="Arial Narrow" w:hAnsi="Arial Narrow"/>
          <w:sz w:val="22"/>
          <w:szCs w:val="22"/>
        </w:rPr>
        <w:t>Cumplir con el alcance y descripción del factor técnico ofrecido y sobre el cual fue objeto de asignación de puntaje en el proceso de selección.</w:t>
      </w:r>
    </w:p>
    <w:p w14:paraId="3006D5BC" w14:textId="0BC6DE1A" w:rsidR="0095376F" w:rsidRPr="0095376F" w:rsidRDefault="0095376F" w:rsidP="003A1E30">
      <w:pPr>
        <w:pStyle w:val="Prrafodelista"/>
        <w:numPr>
          <w:ilvl w:val="0"/>
          <w:numId w:val="4"/>
        </w:numPr>
        <w:suppressAutoHyphens/>
        <w:jc w:val="both"/>
        <w:rPr>
          <w:rFonts w:ascii="Arial Narrow" w:hAnsi="Arial Narrow"/>
          <w:sz w:val="22"/>
          <w:szCs w:val="22"/>
        </w:rPr>
      </w:pPr>
      <w:r w:rsidRPr="0095376F">
        <w:rPr>
          <w:rFonts w:ascii="Arial Narrow" w:hAnsi="Arial Narrow"/>
          <w:sz w:val="22"/>
          <w:szCs w:val="22"/>
        </w:rPr>
        <w:t>El contratista deberá asumir integralmente los costos y actividades requeridas para la obtención de permisos, autorizaciones ambientales, ejecución de compensaciones forestales, reposiciones arbóreas, mantenimientos, seguimiento y demás obligaciones que sean impuestas por la autoridad ambiental competente. Dichos costos se entenderán incluidos dentro de los precios ofertados y no darán lugar a reconocimiento económico adicional por parte de la Aeronáutica Civil.</w:t>
      </w:r>
    </w:p>
    <w:p w14:paraId="0B6C9337" w14:textId="6624E234" w:rsidR="004D1D00" w:rsidRPr="0095376F" w:rsidRDefault="004D1D00" w:rsidP="003A1E30">
      <w:pPr>
        <w:pStyle w:val="Prrafodelista"/>
        <w:numPr>
          <w:ilvl w:val="0"/>
          <w:numId w:val="4"/>
        </w:numPr>
        <w:suppressAutoHyphens/>
        <w:jc w:val="both"/>
        <w:rPr>
          <w:rFonts w:ascii="Arial Narrow" w:hAnsi="Arial Narrow"/>
          <w:sz w:val="22"/>
          <w:szCs w:val="22"/>
        </w:rPr>
      </w:pPr>
      <w:r w:rsidRPr="0095376F">
        <w:rPr>
          <w:rFonts w:ascii="Arial Narrow" w:hAnsi="Arial Narrow"/>
          <w:sz w:val="22"/>
          <w:szCs w:val="22"/>
        </w:rPr>
        <w:t>Asumir el costo de la carnetización de todo el personal que vincule para el cumplimiento del contrato, conforme al procedimiento que le señale la administración del aeropuerto. La administración del aeropuerto dará la información sobre el precio de este servicio.</w:t>
      </w:r>
    </w:p>
    <w:p w14:paraId="24C2A60D" w14:textId="022D7F06" w:rsidR="004D1D00" w:rsidRPr="0095376F" w:rsidRDefault="004D1D00" w:rsidP="003A1E30">
      <w:pPr>
        <w:pStyle w:val="Prrafodelista"/>
        <w:numPr>
          <w:ilvl w:val="0"/>
          <w:numId w:val="4"/>
        </w:numPr>
        <w:suppressAutoHyphens/>
        <w:jc w:val="both"/>
        <w:rPr>
          <w:rFonts w:ascii="Arial Narrow" w:hAnsi="Arial Narrow"/>
          <w:sz w:val="22"/>
          <w:szCs w:val="22"/>
        </w:rPr>
      </w:pPr>
      <w:r w:rsidRPr="0095376F">
        <w:rPr>
          <w:rFonts w:ascii="Arial Narrow" w:hAnsi="Arial Narrow"/>
          <w:sz w:val="22"/>
          <w:szCs w:val="22"/>
        </w:rPr>
        <w:t>Se compromete para con la AEROCIVIL a pagar a su personal los salarios, prestaciones sociales y demás emolumentos que se deriven de la ejecución del presente contrato de conformidad con lo establecido en las normas que regulan la materia, así como cumplir con las demás disposiciones laborales aplicables.</w:t>
      </w:r>
    </w:p>
    <w:p w14:paraId="465A2B3F" w14:textId="2C4ABB47" w:rsidR="004D1D00" w:rsidRPr="0095376F" w:rsidRDefault="004D1D00" w:rsidP="003A1E30">
      <w:pPr>
        <w:pStyle w:val="Prrafodelista"/>
        <w:numPr>
          <w:ilvl w:val="0"/>
          <w:numId w:val="4"/>
        </w:numPr>
        <w:suppressAutoHyphens/>
        <w:jc w:val="both"/>
        <w:rPr>
          <w:rFonts w:ascii="Arial Narrow" w:hAnsi="Arial Narrow"/>
          <w:sz w:val="22"/>
          <w:szCs w:val="22"/>
        </w:rPr>
      </w:pPr>
      <w:r w:rsidRPr="0095376F">
        <w:rPr>
          <w:rFonts w:ascii="Arial Narrow" w:hAnsi="Arial Narrow"/>
          <w:sz w:val="22"/>
          <w:szCs w:val="22"/>
        </w:rPr>
        <w:t>Se compromete a tener vinculados a sus empleados permanentemente y mientras dure la ejecución del contrato a los sistemas de previsión social, salud, pensión y riesgos profesionales, de conformidad con lo establecido en la Ley 100 de 1993, la Ley 797 de 2002, el Decreto 1295 de 1994 y demás normas que regulen la materia, al pago de contribuciones parafiscales, y a salir al saneamiento y defensa de los derechos de la Aerocivil, en el evento de reclamaciones de terceros por causa o con ocasión de la prestación de los servicios.</w:t>
      </w:r>
    </w:p>
    <w:p w14:paraId="267782D8" w14:textId="52AC8C51" w:rsidR="004D1D00" w:rsidRPr="0095376F" w:rsidRDefault="004D1D00" w:rsidP="003A1E30">
      <w:pPr>
        <w:pStyle w:val="Prrafodelista"/>
        <w:numPr>
          <w:ilvl w:val="0"/>
          <w:numId w:val="4"/>
        </w:numPr>
        <w:suppressAutoHyphens/>
        <w:jc w:val="both"/>
        <w:rPr>
          <w:rFonts w:ascii="Arial Narrow" w:hAnsi="Arial Narrow"/>
          <w:sz w:val="22"/>
          <w:szCs w:val="22"/>
        </w:rPr>
      </w:pPr>
      <w:r w:rsidRPr="0095376F">
        <w:rPr>
          <w:rFonts w:ascii="Arial Narrow" w:hAnsi="Arial Narrow"/>
          <w:sz w:val="22"/>
          <w:szCs w:val="22"/>
        </w:rPr>
        <w:t>Está obligado a responder a la AEROCIVIL por las eventuales reclamaciones laborales derivadas de la ejecución del contrato; así como por los perjuicios que por motivo de su negligencia, imprudencia o impericia se causen a las personas y/o los bienes de la AEROCIVIL o de terceros con ocasión de la ejecución del contrato.</w:t>
      </w:r>
    </w:p>
    <w:p w14:paraId="1CED1AA6" w14:textId="4576AF53" w:rsidR="004D1D00" w:rsidRPr="0095376F" w:rsidRDefault="004D1D00" w:rsidP="003A1E30">
      <w:pPr>
        <w:pStyle w:val="Prrafodelista"/>
        <w:numPr>
          <w:ilvl w:val="0"/>
          <w:numId w:val="4"/>
        </w:numPr>
        <w:suppressAutoHyphens/>
        <w:jc w:val="both"/>
        <w:rPr>
          <w:rFonts w:ascii="Arial Narrow" w:hAnsi="Arial Narrow"/>
          <w:sz w:val="22"/>
          <w:szCs w:val="22"/>
        </w:rPr>
      </w:pPr>
      <w:r w:rsidRPr="0095376F">
        <w:rPr>
          <w:rFonts w:ascii="Arial Narrow" w:hAnsi="Arial Narrow"/>
          <w:sz w:val="22"/>
          <w:szCs w:val="22"/>
        </w:rPr>
        <w:t>Colocar las respectivas señales de seguridad con el fin de evitar posibles accidentes.</w:t>
      </w:r>
    </w:p>
    <w:p w14:paraId="38F5222B" w14:textId="7B862354" w:rsidR="004D1D00" w:rsidRPr="0095376F" w:rsidRDefault="004D1D00" w:rsidP="003A1E30">
      <w:pPr>
        <w:pStyle w:val="Prrafodelista"/>
        <w:numPr>
          <w:ilvl w:val="0"/>
          <w:numId w:val="4"/>
        </w:numPr>
        <w:suppressAutoHyphens/>
        <w:jc w:val="both"/>
        <w:rPr>
          <w:rFonts w:ascii="Arial Narrow" w:hAnsi="Arial Narrow"/>
          <w:sz w:val="22"/>
          <w:szCs w:val="22"/>
        </w:rPr>
      </w:pPr>
      <w:r w:rsidRPr="0095376F">
        <w:rPr>
          <w:rFonts w:ascii="Arial Narrow" w:hAnsi="Arial Narrow"/>
          <w:sz w:val="22"/>
          <w:szCs w:val="22"/>
        </w:rPr>
        <w:t>Mantener en perfecto estado de aseo y orden el área de trabajo y las zonas aledañas a las mismas.</w:t>
      </w:r>
    </w:p>
    <w:p w14:paraId="5C001221" w14:textId="2C217D3B" w:rsidR="004D1D00" w:rsidRPr="0095376F" w:rsidRDefault="004D1D00" w:rsidP="003A1E30">
      <w:pPr>
        <w:pStyle w:val="Prrafodelista"/>
        <w:numPr>
          <w:ilvl w:val="0"/>
          <w:numId w:val="4"/>
        </w:numPr>
        <w:suppressAutoHyphens/>
        <w:jc w:val="both"/>
        <w:rPr>
          <w:rFonts w:ascii="Arial Narrow" w:hAnsi="Arial Narrow"/>
          <w:sz w:val="22"/>
          <w:szCs w:val="22"/>
        </w:rPr>
      </w:pPr>
      <w:r w:rsidRPr="0095376F">
        <w:rPr>
          <w:rFonts w:ascii="Arial Narrow" w:hAnsi="Arial Narrow"/>
          <w:sz w:val="22"/>
          <w:szCs w:val="22"/>
        </w:rPr>
        <w:t xml:space="preserve">Implementar y hacer seguimiento a un programa </w:t>
      </w:r>
      <w:r w:rsidR="00B25919" w:rsidRPr="0095376F">
        <w:rPr>
          <w:rFonts w:ascii="Arial Narrow" w:hAnsi="Arial Narrow"/>
          <w:sz w:val="22"/>
          <w:szCs w:val="22"/>
        </w:rPr>
        <w:t>HSSE</w:t>
      </w:r>
      <w:r w:rsidRPr="0095376F">
        <w:rPr>
          <w:rFonts w:ascii="Arial Narrow" w:hAnsi="Arial Narrow"/>
          <w:sz w:val="22"/>
          <w:szCs w:val="22"/>
        </w:rPr>
        <w:t>, para todo el personal involucrado en la ejecución del contrato.</w:t>
      </w:r>
    </w:p>
    <w:p w14:paraId="4C73B3CF" w14:textId="0BDBBC5F" w:rsidR="004D1D00" w:rsidRPr="0095376F" w:rsidRDefault="004D1D00" w:rsidP="003A1E30">
      <w:pPr>
        <w:pStyle w:val="Prrafodelista"/>
        <w:numPr>
          <w:ilvl w:val="0"/>
          <w:numId w:val="4"/>
        </w:numPr>
        <w:suppressAutoHyphens/>
        <w:jc w:val="both"/>
        <w:rPr>
          <w:rFonts w:ascii="Arial Narrow" w:hAnsi="Arial Narrow"/>
          <w:sz w:val="22"/>
          <w:szCs w:val="22"/>
        </w:rPr>
      </w:pPr>
      <w:r w:rsidRPr="0095376F">
        <w:rPr>
          <w:rFonts w:ascii="Arial Narrow" w:hAnsi="Arial Narrow"/>
          <w:sz w:val="22"/>
          <w:szCs w:val="22"/>
        </w:rPr>
        <w:t>Cumplir con los protocolos de bioseguridad establecidos por el Gobierno Nacional y la entidad para combatir el COVID 19, sin costo adicional para la entidad.</w:t>
      </w:r>
    </w:p>
    <w:p w14:paraId="2407FF43" w14:textId="566A7693" w:rsidR="004D1D00" w:rsidRPr="0095376F" w:rsidRDefault="004D1D00" w:rsidP="003A1E30">
      <w:pPr>
        <w:pStyle w:val="Prrafodelista"/>
        <w:numPr>
          <w:ilvl w:val="0"/>
          <w:numId w:val="4"/>
        </w:numPr>
        <w:suppressAutoHyphens/>
        <w:jc w:val="both"/>
        <w:rPr>
          <w:rFonts w:ascii="Arial Narrow" w:hAnsi="Arial Narrow"/>
          <w:sz w:val="22"/>
          <w:szCs w:val="22"/>
        </w:rPr>
      </w:pPr>
      <w:r w:rsidRPr="0095376F">
        <w:rPr>
          <w:rFonts w:ascii="Arial Narrow" w:hAnsi="Arial Narrow"/>
          <w:sz w:val="22"/>
          <w:szCs w:val="22"/>
        </w:rPr>
        <w:t>Asumir los riesgos a su cargo, conforme a la distribución de los mismos contenidos en el Formato No. 9 Matriz de Riesgos.</w:t>
      </w:r>
    </w:p>
    <w:p w14:paraId="46295689" w14:textId="77777777" w:rsidR="004D1D00" w:rsidRPr="0095376F" w:rsidRDefault="004D1D00" w:rsidP="003A1E30">
      <w:pPr>
        <w:pStyle w:val="Prrafodelista"/>
        <w:numPr>
          <w:ilvl w:val="0"/>
          <w:numId w:val="4"/>
        </w:numPr>
        <w:suppressAutoHyphens/>
        <w:jc w:val="both"/>
        <w:rPr>
          <w:rFonts w:ascii="Arial Narrow" w:hAnsi="Arial Narrow"/>
          <w:sz w:val="22"/>
          <w:szCs w:val="22"/>
        </w:rPr>
      </w:pPr>
      <w:r w:rsidRPr="0095376F">
        <w:rPr>
          <w:rFonts w:ascii="Arial Narrow" w:hAnsi="Arial Narrow"/>
          <w:sz w:val="22"/>
          <w:szCs w:val="22"/>
        </w:rPr>
        <w:t>Dar a conocer a la AEROCIVIL cualquier reclamación que indirecta o directamente pueda tener algún efecto sobre el objeto del contrato o sobre sus obligaciones.</w:t>
      </w:r>
    </w:p>
    <w:p w14:paraId="3AE9A4EE" w14:textId="77777777" w:rsidR="004D1D00" w:rsidRPr="0095376F" w:rsidRDefault="004D1D00" w:rsidP="003A1E30">
      <w:pPr>
        <w:pStyle w:val="Prrafodelista"/>
        <w:numPr>
          <w:ilvl w:val="0"/>
          <w:numId w:val="4"/>
        </w:numPr>
        <w:suppressAutoHyphens/>
        <w:jc w:val="both"/>
        <w:rPr>
          <w:rFonts w:ascii="Arial Narrow" w:hAnsi="Arial Narrow"/>
          <w:sz w:val="22"/>
          <w:szCs w:val="22"/>
        </w:rPr>
      </w:pPr>
      <w:r w:rsidRPr="0095376F">
        <w:rPr>
          <w:rFonts w:ascii="Arial Narrow" w:hAnsi="Arial Narrow"/>
          <w:sz w:val="22"/>
          <w:szCs w:val="22"/>
        </w:rPr>
        <w:t>Cumplir con el plan de garantías ofertadas.</w:t>
      </w:r>
    </w:p>
    <w:p w14:paraId="30690C2A" w14:textId="54763E93" w:rsidR="004D1D00" w:rsidRPr="0095376F" w:rsidRDefault="004D1D00" w:rsidP="003A1E30">
      <w:pPr>
        <w:pStyle w:val="Prrafodelista"/>
        <w:numPr>
          <w:ilvl w:val="0"/>
          <w:numId w:val="4"/>
        </w:numPr>
        <w:suppressAutoHyphens/>
        <w:jc w:val="both"/>
        <w:rPr>
          <w:rFonts w:ascii="Arial Narrow" w:hAnsi="Arial Narrow"/>
          <w:sz w:val="22"/>
          <w:szCs w:val="22"/>
        </w:rPr>
      </w:pPr>
      <w:r w:rsidRPr="0095376F">
        <w:rPr>
          <w:rFonts w:ascii="Arial Narrow" w:hAnsi="Arial Narrow"/>
          <w:sz w:val="22"/>
          <w:szCs w:val="22"/>
        </w:rPr>
        <w:t>Responder ante AEROCIVIL por las fallas que le sean atribuibles respecto del objeto del presente contrato y los demás documentos vinculantes del proceso.</w:t>
      </w:r>
    </w:p>
    <w:p w14:paraId="695F1F18" w14:textId="70E4C03C" w:rsidR="00A41BA7" w:rsidRPr="0095376F" w:rsidRDefault="00A41BA7" w:rsidP="003A1E30">
      <w:pPr>
        <w:numPr>
          <w:ilvl w:val="0"/>
          <w:numId w:val="3"/>
        </w:numPr>
        <w:ind w:left="0" w:firstLine="0"/>
        <w:jc w:val="both"/>
        <w:rPr>
          <w:rFonts w:ascii="Arial Narrow" w:hAnsi="Arial Narrow" w:cs="Arial"/>
          <w:b/>
          <w:bCs/>
          <w:snapToGrid w:val="0"/>
          <w:sz w:val="22"/>
          <w:szCs w:val="22"/>
        </w:rPr>
      </w:pPr>
      <w:r w:rsidRPr="0095376F">
        <w:rPr>
          <w:rFonts w:ascii="Arial Narrow" w:hAnsi="Arial Narrow" w:cs="Arial"/>
          <w:b/>
          <w:bCs/>
          <w:snapToGrid w:val="0"/>
          <w:sz w:val="22"/>
          <w:szCs w:val="22"/>
        </w:rPr>
        <w:lastRenderedPageBreak/>
        <w:t>CARACTERÍSTICAS</w:t>
      </w:r>
      <w:r w:rsidR="00984B75" w:rsidRPr="0095376F">
        <w:rPr>
          <w:rFonts w:ascii="Arial Narrow" w:hAnsi="Arial Narrow" w:cs="Arial"/>
          <w:b/>
          <w:bCs/>
          <w:snapToGrid w:val="0"/>
          <w:sz w:val="22"/>
          <w:szCs w:val="22"/>
        </w:rPr>
        <w:t>, ACTIVIDADES</w:t>
      </w:r>
      <w:r w:rsidRPr="0095376F">
        <w:rPr>
          <w:rFonts w:ascii="Arial Narrow" w:hAnsi="Arial Narrow" w:cs="Arial"/>
          <w:b/>
          <w:bCs/>
          <w:snapToGrid w:val="0"/>
          <w:sz w:val="22"/>
          <w:szCs w:val="22"/>
        </w:rPr>
        <w:t xml:space="preserve"> Y REQUERIMIENTOS TÉCNICOS</w:t>
      </w:r>
    </w:p>
    <w:p w14:paraId="0138D7CE" w14:textId="254B1B2D" w:rsidR="00A41BA7" w:rsidRPr="0095376F" w:rsidRDefault="00A41BA7" w:rsidP="00A41BA7">
      <w:pPr>
        <w:jc w:val="both"/>
        <w:rPr>
          <w:rFonts w:ascii="Arial Narrow" w:hAnsi="Arial Narrow" w:cs="Arial"/>
          <w:snapToGrid w:val="0"/>
          <w:sz w:val="22"/>
          <w:szCs w:val="22"/>
        </w:rPr>
      </w:pPr>
    </w:p>
    <w:p w14:paraId="0DE168C9" w14:textId="77777777" w:rsidR="009A3584" w:rsidRPr="0095376F" w:rsidRDefault="009A3584" w:rsidP="009A3584">
      <w:pPr>
        <w:widowControl w:val="0"/>
        <w:autoSpaceDE w:val="0"/>
        <w:autoSpaceDN w:val="0"/>
        <w:adjustRightInd w:val="0"/>
        <w:jc w:val="both"/>
        <w:rPr>
          <w:rFonts w:ascii="Arial Narrow" w:hAnsi="Arial Narrow" w:cs="Arial"/>
          <w:sz w:val="22"/>
          <w:szCs w:val="22"/>
          <w:lang w:eastAsia="es-CO"/>
        </w:rPr>
      </w:pPr>
      <w:r w:rsidRPr="0095376F">
        <w:rPr>
          <w:rFonts w:ascii="Arial Narrow" w:hAnsi="Arial Narrow" w:cs="Arial"/>
          <w:sz w:val="22"/>
          <w:szCs w:val="22"/>
          <w:lang w:val="es-CO" w:eastAsia="es-CO"/>
        </w:rPr>
        <w:t>Basado en las exigencia o recomendaciones que se hacen</w:t>
      </w:r>
      <w:r w:rsidRPr="0095376F">
        <w:rPr>
          <w:rFonts w:ascii="Arial Narrow" w:hAnsi="Arial Narrow" w:cs="Arial"/>
          <w:sz w:val="22"/>
          <w:szCs w:val="22"/>
        </w:rPr>
        <w:t xml:space="preserve"> en la </w:t>
      </w:r>
      <w:r w:rsidRPr="0095376F">
        <w:rPr>
          <w:rFonts w:ascii="Arial Narrow" w:hAnsi="Arial Narrow" w:cs="Arial"/>
          <w:b/>
          <w:sz w:val="22"/>
          <w:szCs w:val="22"/>
        </w:rPr>
        <w:t xml:space="preserve">GUÍA PARA EL USO DE SUELOS EN ÁREAS ALEDAÑAS A AEROPUERTOS, </w:t>
      </w:r>
      <w:r w:rsidRPr="0095376F">
        <w:rPr>
          <w:rFonts w:ascii="Arial Narrow" w:hAnsi="Arial Narrow" w:cs="Arial"/>
          <w:b/>
          <w:sz w:val="22"/>
          <w:szCs w:val="22"/>
          <w:lang w:val="es-CO" w:eastAsia="es-CO"/>
        </w:rPr>
        <w:t xml:space="preserve">en el capítulo 7.2 </w:t>
      </w:r>
      <w:r w:rsidRPr="0095376F">
        <w:rPr>
          <w:rFonts w:ascii="Arial Narrow" w:hAnsi="Arial Narrow" w:cs="Arial"/>
          <w:b/>
          <w:sz w:val="22"/>
          <w:szCs w:val="22"/>
          <w:lang w:eastAsia="es-CO"/>
        </w:rPr>
        <w:t xml:space="preserve">RESTRICCIÓN Y ELIMINACIÓN DE INFRAESTRUCTURA COMO OBSTÁCULOS FÍSICOS A LA AERONAVEGACIÓN, </w:t>
      </w:r>
      <w:r w:rsidRPr="0095376F">
        <w:rPr>
          <w:rFonts w:ascii="Arial Narrow" w:hAnsi="Arial Narrow" w:cs="Arial"/>
          <w:sz w:val="22"/>
          <w:szCs w:val="22"/>
          <w:lang w:eastAsia="es-CO"/>
        </w:rPr>
        <w:t>la cual cita que:</w:t>
      </w:r>
    </w:p>
    <w:p w14:paraId="1B7D8F69" w14:textId="77777777" w:rsidR="009A3584" w:rsidRPr="0095376F" w:rsidRDefault="009A3584" w:rsidP="009A3584">
      <w:pPr>
        <w:widowControl w:val="0"/>
        <w:autoSpaceDE w:val="0"/>
        <w:autoSpaceDN w:val="0"/>
        <w:adjustRightInd w:val="0"/>
        <w:jc w:val="both"/>
        <w:rPr>
          <w:rFonts w:ascii="Arial Narrow" w:hAnsi="Arial Narrow" w:cs="Arial"/>
          <w:sz w:val="22"/>
          <w:szCs w:val="22"/>
          <w:lang w:eastAsia="es-CO"/>
        </w:rPr>
      </w:pPr>
    </w:p>
    <w:p w14:paraId="3AF35EF3" w14:textId="77777777" w:rsidR="009A3584" w:rsidRPr="0095376F" w:rsidRDefault="009A3584" w:rsidP="009A3584">
      <w:pPr>
        <w:widowControl w:val="0"/>
        <w:autoSpaceDE w:val="0"/>
        <w:autoSpaceDN w:val="0"/>
        <w:adjustRightInd w:val="0"/>
        <w:jc w:val="both"/>
        <w:rPr>
          <w:rFonts w:ascii="Arial Narrow" w:hAnsi="Arial Narrow" w:cs="Arial"/>
          <w:sz w:val="22"/>
          <w:szCs w:val="22"/>
          <w:lang w:eastAsia="es-CO"/>
        </w:rPr>
      </w:pPr>
      <w:r w:rsidRPr="0095376F">
        <w:rPr>
          <w:rFonts w:ascii="Arial Narrow" w:hAnsi="Arial Narrow" w:cs="Arial"/>
          <w:sz w:val="22"/>
          <w:szCs w:val="22"/>
          <w:lang w:eastAsia="es-CO"/>
        </w:rPr>
        <w:t xml:space="preserve">Con el objetivo de garantizar la seguridad de las operaciones aéreas, el espacio aéreo en los alrededores de los aeropuertos debe mantenerse libre de obstáculos, razón por la cual la Aeronáutica Civil ejerce control sobre las áreas de despeje o superficies limitadoras de obstáculos de cada aeródromo, zonas que marcan los límites hasta donde los objetos pueden proyectarse en el espacio aéreo. </w:t>
      </w:r>
    </w:p>
    <w:p w14:paraId="258E65C6" w14:textId="77777777" w:rsidR="009A3584" w:rsidRPr="0095376F" w:rsidRDefault="009A3584" w:rsidP="009A3584">
      <w:pPr>
        <w:widowControl w:val="0"/>
        <w:autoSpaceDE w:val="0"/>
        <w:autoSpaceDN w:val="0"/>
        <w:adjustRightInd w:val="0"/>
        <w:jc w:val="both"/>
        <w:rPr>
          <w:rFonts w:ascii="Arial Narrow" w:hAnsi="Arial Narrow" w:cs="Arial"/>
          <w:sz w:val="22"/>
          <w:szCs w:val="22"/>
          <w:lang w:eastAsia="es-CO"/>
        </w:rPr>
      </w:pPr>
    </w:p>
    <w:p w14:paraId="62E31A12" w14:textId="77777777" w:rsidR="009A3584" w:rsidRPr="0095376F" w:rsidRDefault="009A3584" w:rsidP="009A3584">
      <w:pPr>
        <w:widowControl w:val="0"/>
        <w:autoSpaceDE w:val="0"/>
        <w:autoSpaceDN w:val="0"/>
        <w:adjustRightInd w:val="0"/>
        <w:jc w:val="both"/>
        <w:rPr>
          <w:rFonts w:ascii="Arial Narrow" w:hAnsi="Arial Narrow" w:cs="Arial"/>
          <w:sz w:val="22"/>
          <w:szCs w:val="22"/>
          <w:lang w:eastAsia="es-CO"/>
        </w:rPr>
      </w:pPr>
      <w:r w:rsidRPr="0095376F">
        <w:rPr>
          <w:rFonts w:ascii="Arial Narrow" w:hAnsi="Arial Narrow" w:cs="Arial"/>
          <w:sz w:val="22"/>
          <w:szCs w:val="22"/>
          <w:lang w:eastAsia="es-CO"/>
        </w:rPr>
        <w:t xml:space="preserve">La proyección en áreas próximas al aeropuerto de estructuras de considerable altura y longitud, y las que por su actividad puedan llegar a constituirse en un obstáculo por la presencia de aves, requieren de un estudio detallado sobre características de altura, tipo de materiales de construcción, techos, frecuencias de operación, potencia, espectro electromagnético de radiación, </w:t>
      </w:r>
      <w:r w:rsidRPr="0095376F">
        <w:rPr>
          <w:rFonts w:ascii="Arial Narrow" w:hAnsi="Arial Narrow" w:cs="Arial"/>
          <w:b/>
          <w:sz w:val="22"/>
          <w:szCs w:val="22"/>
          <w:lang w:eastAsia="es-CO"/>
        </w:rPr>
        <w:t>localización y manejo ambiental de los mismos</w:t>
      </w:r>
      <w:r w:rsidRPr="0095376F">
        <w:rPr>
          <w:rFonts w:ascii="Arial Narrow" w:hAnsi="Arial Narrow" w:cs="Arial"/>
          <w:sz w:val="22"/>
          <w:szCs w:val="22"/>
          <w:lang w:eastAsia="es-CO"/>
        </w:rPr>
        <w:t>, para considerar su factibilidad de implementación, debido a la incidencia que como obstáculos físicos y fuentes de interferencia presentan a la radiación electromagnética o luminosa de los sistemas de radio ayuda, ayuda visual y comunicaciones aeronáuticas, a la guía de aproximación y control de Aeródromos en condición visual o instrumentos, a la pista de aterrizaje del aeropuerto y como fuentes atractivas de aves, consideradas como obstáculos móviles.</w:t>
      </w:r>
    </w:p>
    <w:p w14:paraId="3D6C06C5" w14:textId="77777777" w:rsidR="009A3584" w:rsidRPr="0095376F" w:rsidRDefault="009A3584" w:rsidP="009A3584">
      <w:pPr>
        <w:widowControl w:val="0"/>
        <w:autoSpaceDE w:val="0"/>
        <w:autoSpaceDN w:val="0"/>
        <w:adjustRightInd w:val="0"/>
        <w:jc w:val="both"/>
        <w:rPr>
          <w:rFonts w:ascii="Arial Narrow" w:hAnsi="Arial Narrow" w:cs="Arial"/>
          <w:sz w:val="22"/>
          <w:szCs w:val="22"/>
          <w:lang w:eastAsia="es-CO"/>
        </w:rPr>
      </w:pPr>
    </w:p>
    <w:p w14:paraId="744C926C" w14:textId="77777777" w:rsidR="009A3584" w:rsidRPr="0095376F" w:rsidRDefault="009A3584" w:rsidP="009A3584">
      <w:pPr>
        <w:widowControl w:val="0"/>
        <w:autoSpaceDE w:val="0"/>
        <w:autoSpaceDN w:val="0"/>
        <w:adjustRightInd w:val="0"/>
        <w:jc w:val="both"/>
        <w:rPr>
          <w:rFonts w:ascii="Arial Narrow" w:hAnsi="Arial Narrow" w:cs="Arial"/>
          <w:sz w:val="22"/>
          <w:szCs w:val="22"/>
          <w:lang w:eastAsia="es-CO"/>
        </w:rPr>
      </w:pPr>
      <w:r w:rsidRPr="0095376F">
        <w:rPr>
          <w:rFonts w:ascii="Arial Narrow" w:hAnsi="Arial Narrow" w:cs="Arial"/>
          <w:sz w:val="22"/>
          <w:szCs w:val="22"/>
          <w:lang w:eastAsia="es-CO"/>
        </w:rPr>
        <w:t>En la planificación urbana es necesario conocer que las características específicas y técnicas que determinan las zonas libres de obstáculos y las restricciones de los aeropuertos son entre otras, la clave de referencia del aeródromo y los tipos de procedimientos que usa cada aeropuerto, por lo anterior, el área técnica de la Aeronáutica Civil determina, de acuerdo a los estudios particulares en cada aeropuerto, las condiciones limitantes para la construcción o desarrollo de cualquier tipo de actividad.</w:t>
      </w:r>
    </w:p>
    <w:p w14:paraId="389A37CA" w14:textId="77777777" w:rsidR="009A3584" w:rsidRPr="0095376F" w:rsidRDefault="009A3584" w:rsidP="009A3584">
      <w:pPr>
        <w:widowControl w:val="0"/>
        <w:autoSpaceDE w:val="0"/>
        <w:autoSpaceDN w:val="0"/>
        <w:adjustRightInd w:val="0"/>
        <w:jc w:val="both"/>
        <w:rPr>
          <w:rFonts w:ascii="Arial Narrow" w:hAnsi="Arial Narrow" w:cs="Arial"/>
          <w:sz w:val="22"/>
          <w:szCs w:val="22"/>
          <w:lang w:eastAsia="es-CO"/>
        </w:rPr>
      </w:pPr>
    </w:p>
    <w:p w14:paraId="0F5B1248" w14:textId="14AE6DF7" w:rsidR="009A3584" w:rsidRPr="0095376F" w:rsidRDefault="009A3584" w:rsidP="009A3584">
      <w:pPr>
        <w:widowControl w:val="0"/>
        <w:autoSpaceDE w:val="0"/>
        <w:autoSpaceDN w:val="0"/>
        <w:adjustRightInd w:val="0"/>
        <w:jc w:val="both"/>
        <w:rPr>
          <w:rFonts w:ascii="Arial Narrow" w:hAnsi="Arial Narrow" w:cs="Arial"/>
          <w:sz w:val="22"/>
          <w:szCs w:val="22"/>
          <w:lang w:val="es-CO" w:eastAsia="es-CO"/>
        </w:rPr>
      </w:pPr>
      <w:r w:rsidRPr="0095376F">
        <w:rPr>
          <w:rFonts w:ascii="Arial Narrow" w:hAnsi="Arial Narrow" w:cs="Arial"/>
          <w:sz w:val="22"/>
          <w:szCs w:val="22"/>
          <w:lang w:eastAsia="es-CO"/>
        </w:rPr>
        <w:t>La Aeronáutica Civil, para cualquier tipo de construcción, actividad, o el levantamiento de una estructura que se proyecte, y cuya ubicación se encuentre dentro de las superficies de despeje y/o de aproximación calculadas para cada aeropuerto, estudiará y conceptuará sobre su incidencia en el normal desarrollo de las operaciones aéreas hasta el límite exterior de la superficie cónica, de conformidad con lo descrito en la Parte Decimocuarta de los Reglamentos Aeronáuticos de Colombia.</w:t>
      </w:r>
    </w:p>
    <w:p w14:paraId="33D91C17" w14:textId="77777777" w:rsidR="009A3584" w:rsidRPr="0095376F" w:rsidRDefault="009A3584" w:rsidP="009A3584">
      <w:pPr>
        <w:widowControl w:val="0"/>
        <w:autoSpaceDE w:val="0"/>
        <w:autoSpaceDN w:val="0"/>
        <w:adjustRightInd w:val="0"/>
        <w:jc w:val="both"/>
        <w:rPr>
          <w:rFonts w:ascii="Arial Narrow" w:hAnsi="Arial Narrow" w:cs="Arial"/>
          <w:sz w:val="22"/>
          <w:szCs w:val="22"/>
          <w:lang w:val="es-CO" w:eastAsia="es-CO"/>
        </w:rPr>
      </w:pPr>
    </w:p>
    <w:p w14:paraId="2B176038" w14:textId="02BD6318" w:rsidR="009A3584" w:rsidRPr="0095376F" w:rsidRDefault="009A3584" w:rsidP="009A3584">
      <w:pPr>
        <w:widowControl w:val="0"/>
        <w:autoSpaceDE w:val="0"/>
        <w:autoSpaceDN w:val="0"/>
        <w:adjustRightInd w:val="0"/>
        <w:jc w:val="both"/>
        <w:rPr>
          <w:rFonts w:ascii="Arial Narrow" w:hAnsi="Arial Narrow" w:cs="Arial"/>
          <w:sz w:val="22"/>
          <w:szCs w:val="22"/>
          <w:u w:val="single"/>
          <w:lang w:eastAsia="es-CO"/>
        </w:rPr>
      </w:pPr>
      <w:r w:rsidRPr="0095376F">
        <w:rPr>
          <w:rFonts w:ascii="Arial Narrow" w:hAnsi="Arial Narrow" w:cs="Arial"/>
          <w:sz w:val="22"/>
          <w:szCs w:val="22"/>
          <w:lang w:val="es-CO" w:eastAsia="es-CO"/>
        </w:rPr>
        <w:t xml:space="preserve">De igual forma el </w:t>
      </w:r>
      <w:r w:rsidRPr="0095376F">
        <w:rPr>
          <w:rFonts w:ascii="Arial Narrow" w:hAnsi="Arial Narrow" w:cs="Arial"/>
          <w:b/>
          <w:sz w:val="22"/>
          <w:szCs w:val="22"/>
          <w:u w:val="single"/>
          <w:lang w:val="es-CO" w:eastAsia="es-CO"/>
        </w:rPr>
        <w:t xml:space="preserve">REGLAMENTO AERONAUTICO DE COLOMBIA, cita como </w:t>
      </w:r>
      <w:r w:rsidRPr="0095376F">
        <w:rPr>
          <w:rFonts w:ascii="Arial Narrow" w:hAnsi="Arial Narrow" w:cs="Arial"/>
          <w:b/>
          <w:bCs/>
          <w:sz w:val="22"/>
          <w:szCs w:val="22"/>
          <w:u w:val="single"/>
          <w:lang w:eastAsia="es-CO"/>
        </w:rPr>
        <w:t>Obstáculo</w:t>
      </w:r>
      <w:r w:rsidRPr="0095376F">
        <w:rPr>
          <w:rFonts w:ascii="Arial Narrow" w:hAnsi="Arial Narrow" w:cs="Arial"/>
          <w:sz w:val="22"/>
          <w:szCs w:val="22"/>
          <w:u w:val="single"/>
          <w:lang w:eastAsia="es-CO"/>
        </w:rPr>
        <w:t xml:space="preserve">: Todo objeto fijo (tanto de carácter temporal como permanente) o móvil, o parte </w:t>
      </w:r>
      <w:proofErr w:type="gramStart"/>
      <w:r w:rsidRPr="0095376F">
        <w:rPr>
          <w:rFonts w:ascii="Arial Narrow" w:hAnsi="Arial Narrow" w:cs="Arial"/>
          <w:sz w:val="22"/>
          <w:szCs w:val="22"/>
          <w:u w:val="single"/>
          <w:lang w:eastAsia="es-CO"/>
        </w:rPr>
        <w:t>del mismo</w:t>
      </w:r>
      <w:proofErr w:type="gramEnd"/>
      <w:r w:rsidRPr="0095376F">
        <w:rPr>
          <w:rFonts w:ascii="Arial Narrow" w:hAnsi="Arial Narrow" w:cs="Arial"/>
          <w:sz w:val="22"/>
          <w:szCs w:val="22"/>
          <w:u w:val="single"/>
          <w:lang w:eastAsia="es-CO"/>
        </w:rPr>
        <w:t xml:space="preserve"> que esté situado en un área destinada al movimiento de las aeronaves en tierra o que sobresalga de una superficie definida destinada a proteger a las aeronaves en vuelo.</w:t>
      </w:r>
    </w:p>
    <w:p w14:paraId="368F3256" w14:textId="2E8AE3F0" w:rsidR="009A3584" w:rsidRPr="0095376F" w:rsidRDefault="009A3584" w:rsidP="009A3584">
      <w:pPr>
        <w:widowControl w:val="0"/>
        <w:autoSpaceDE w:val="0"/>
        <w:autoSpaceDN w:val="0"/>
        <w:adjustRightInd w:val="0"/>
        <w:jc w:val="both"/>
        <w:rPr>
          <w:rFonts w:ascii="Arial Narrow" w:hAnsi="Arial Narrow" w:cs="Arial"/>
          <w:sz w:val="22"/>
          <w:szCs w:val="22"/>
          <w:u w:val="single"/>
          <w:lang w:eastAsia="es-CO"/>
        </w:rPr>
      </w:pPr>
    </w:p>
    <w:p w14:paraId="21573EBD" w14:textId="3BB5A158" w:rsidR="009A3584" w:rsidRPr="0095376F" w:rsidRDefault="009A3584" w:rsidP="009A3584">
      <w:pPr>
        <w:widowControl w:val="0"/>
        <w:autoSpaceDE w:val="0"/>
        <w:autoSpaceDN w:val="0"/>
        <w:adjustRightInd w:val="0"/>
        <w:jc w:val="both"/>
        <w:rPr>
          <w:rFonts w:ascii="Arial Narrow" w:hAnsi="Arial Narrow" w:cs="Arial"/>
          <w:sz w:val="22"/>
          <w:szCs w:val="22"/>
          <w:u w:val="single"/>
          <w:lang w:eastAsia="es-CO"/>
        </w:rPr>
      </w:pPr>
    </w:p>
    <w:p w14:paraId="4E48791E" w14:textId="77777777" w:rsidR="009A3584" w:rsidRPr="0095376F" w:rsidRDefault="009A3584" w:rsidP="009A3584">
      <w:pPr>
        <w:widowControl w:val="0"/>
        <w:autoSpaceDE w:val="0"/>
        <w:autoSpaceDN w:val="0"/>
        <w:adjustRightInd w:val="0"/>
        <w:jc w:val="both"/>
        <w:rPr>
          <w:rFonts w:ascii="Arial Narrow" w:hAnsi="Arial Narrow" w:cs="Arial"/>
          <w:b/>
          <w:sz w:val="22"/>
          <w:szCs w:val="22"/>
          <w:lang w:val="es-CO" w:eastAsia="es-CO"/>
        </w:rPr>
      </w:pPr>
      <w:r w:rsidRPr="0095376F">
        <w:rPr>
          <w:rFonts w:ascii="Arial Narrow" w:hAnsi="Arial Narrow" w:cs="Arial"/>
          <w:b/>
          <w:sz w:val="22"/>
          <w:szCs w:val="22"/>
          <w:lang w:val="es-CO" w:eastAsia="es-CO"/>
        </w:rPr>
        <w:t xml:space="preserve">CARACTERISTICAS TECNICAS </w:t>
      </w:r>
    </w:p>
    <w:p w14:paraId="4D5B63B1" w14:textId="77777777" w:rsidR="009A3584" w:rsidRPr="0095376F" w:rsidRDefault="009A3584" w:rsidP="009A3584">
      <w:pPr>
        <w:widowControl w:val="0"/>
        <w:autoSpaceDE w:val="0"/>
        <w:autoSpaceDN w:val="0"/>
        <w:adjustRightInd w:val="0"/>
        <w:jc w:val="both"/>
        <w:rPr>
          <w:rFonts w:ascii="Arial Narrow" w:hAnsi="Arial Narrow" w:cs="Arial"/>
          <w:b/>
          <w:sz w:val="22"/>
          <w:szCs w:val="22"/>
          <w:lang w:val="es-CO" w:eastAsia="es-CO"/>
        </w:rPr>
      </w:pPr>
    </w:p>
    <w:p w14:paraId="460C5771" w14:textId="2E2E8F2A" w:rsidR="009A3584" w:rsidRPr="0095376F" w:rsidRDefault="009A3584" w:rsidP="009A3584">
      <w:pPr>
        <w:widowControl w:val="0"/>
        <w:autoSpaceDE w:val="0"/>
        <w:autoSpaceDN w:val="0"/>
        <w:adjustRightInd w:val="0"/>
        <w:jc w:val="both"/>
        <w:rPr>
          <w:rFonts w:ascii="Arial Narrow" w:hAnsi="Arial Narrow" w:cs="Arial"/>
          <w:sz w:val="22"/>
          <w:szCs w:val="22"/>
          <w:lang w:val="es-CO" w:eastAsia="es-CO"/>
        </w:rPr>
      </w:pPr>
      <w:r w:rsidRPr="0095376F">
        <w:rPr>
          <w:rFonts w:ascii="Arial Narrow" w:hAnsi="Arial Narrow" w:cs="Arial"/>
          <w:sz w:val="22"/>
          <w:szCs w:val="22"/>
          <w:lang w:val="es-CO" w:eastAsia="es-CO"/>
        </w:rPr>
        <w:t xml:space="preserve">Se indica que características técnicas detalladas para la ejecución de esta prestación de servicio proyecto que tiene como </w:t>
      </w:r>
      <w:r w:rsidRPr="0095376F">
        <w:rPr>
          <w:rFonts w:ascii="Arial Narrow" w:hAnsi="Arial Narrow" w:cs="Arial"/>
          <w:color w:val="000000" w:themeColor="text1"/>
          <w:sz w:val="22"/>
          <w:szCs w:val="22"/>
          <w:lang w:val="es-CO" w:eastAsia="es-CO"/>
        </w:rPr>
        <w:t xml:space="preserve">objeto </w:t>
      </w:r>
      <w:r w:rsidR="009A5DDE" w:rsidRPr="0095376F">
        <w:rPr>
          <w:rFonts w:ascii="Arial Narrow" w:eastAsia="Arial MT" w:hAnsi="Arial Narrow" w:cs="Arial"/>
          <w:b/>
          <w:color w:val="000000" w:themeColor="text1"/>
          <w:sz w:val="22"/>
          <w:szCs w:val="22"/>
          <w:lang w:eastAsia="en-US"/>
        </w:rPr>
        <w:t>63416C1526 REALIZAR CONTROL DE VEGETACIÓN MEDIANTE PODA Y/O TALA DE INDIVIDUOS ARBÓREOS Y LA RESPECTIVA COMPENSACION FORESTAL DEL AEROPUERTO ALFONSO BONILLA ARAGON</w:t>
      </w:r>
      <w:r w:rsidR="004978FE" w:rsidRPr="0095376F">
        <w:rPr>
          <w:rFonts w:ascii="Arial Narrow" w:eastAsia="Arial MT" w:hAnsi="Arial Narrow" w:cs="Arial"/>
          <w:b/>
          <w:color w:val="000000" w:themeColor="text1"/>
          <w:sz w:val="22"/>
          <w:szCs w:val="22"/>
          <w:lang w:eastAsia="en-US"/>
        </w:rPr>
        <w:t>.</w:t>
      </w:r>
      <w:r w:rsidRPr="0095376F">
        <w:rPr>
          <w:rFonts w:ascii="Arial Narrow" w:hAnsi="Arial Narrow" w:cs="Arial"/>
          <w:color w:val="000000" w:themeColor="text1"/>
          <w:sz w:val="22"/>
          <w:szCs w:val="22"/>
          <w:lang w:val="es-CO" w:eastAsia="es-CO"/>
        </w:rPr>
        <w:t xml:space="preserve">, El </w:t>
      </w:r>
      <w:r w:rsidRPr="0095376F">
        <w:rPr>
          <w:rFonts w:ascii="Arial Narrow" w:hAnsi="Arial Narrow" w:cs="Arial"/>
          <w:sz w:val="22"/>
          <w:szCs w:val="22"/>
          <w:lang w:val="es-CO" w:eastAsia="es-CO"/>
        </w:rPr>
        <w:t xml:space="preserve">área boscosa que rodea el aeropuertos, tienen grandes árboles en terrenos ajenos, además de ser un gran  atractivos  para la  presencia de aves, generando o aumentando el peligro aviario en los aeropuertos beneficiarios del presente proceso de contratación ,Siendo el deber de la Aeronáutica Civil Regional Valle y la administración del Aeropuerto, mitigar el riesgo o alteración a la </w:t>
      </w:r>
      <w:r w:rsidRPr="0095376F">
        <w:rPr>
          <w:rFonts w:ascii="Arial Narrow" w:hAnsi="Arial Narrow" w:cs="Arial"/>
          <w:sz w:val="22"/>
          <w:szCs w:val="22"/>
          <w:lang w:val="es-CO" w:eastAsia="es-CO"/>
        </w:rPr>
        <w:lastRenderedPageBreak/>
        <w:t xml:space="preserve">seguridad aeroportuaria, controlar el peligro aviario, realizando diferentes actividades, entre ellas la poda de estos árboles para así mantener lo más bajo posible la altura de esta arboleda, que por seguridad aérea se debe mantener una altura mínima o la erradicación de algunas especies maderables todo con el fin de garantizar la no presencia de obstáculos para la operación aeroportuaria y a su vez minimizar la presencia de diferentes tipo de aves y otras especies faunísticas que también generan peligro aviario, para la actividad aeroportuaria.  </w:t>
      </w:r>
    </w:p>
    <w:p w14:paraId="6283513B" w14:textId="77777777" w:rsidR="009A3584" w:rsidRPr="0095376F" w:rsidRDefault="009A3584" w:rsidP="009A3584">
      <w:pPr>
        <w:widowControl w:val="0"/>
        <w:autoSpaceDE w:val="0"/>
        <w:autoSpaceDN w:val="0"/>
        <w:adjustRightInd w:val="0"/>
        <w:jc w:val="both"/>
        <w:rPr>
          <w:rFonts w:ascii="Arial Narrow" w:hAnsi="Arial Narrow" w:cs="Arial"/>
          <w:sz w:val="22"/>
          <w:szCs w:val="22"/>
          <w:lang w:val="es-CO" w:eastAsia="es-CO"/>
        </w:rPr>
      </w:pPr>
    </w:p>
    <w:p w14:paraId="62D033B3" w14:textId="77777777" w:rsidR="009A3584" w:rsidRPr="0095376F" w:rsidRDefault="009A3584" w:rsidP="009A3584">
      <w:pPr>
        <w:widowControl w:val="0"/>
        <w:autoSpaceDE w:val="0"/>
        <w:autoSpaceDN w:val="0"/>
        <w:adjustRightInd w:val="0"/>
        <w:jc w:val="both"/>
        <w:rPr>
          <w:rFonts w:ascii="Arial Narrow" w:hAnsi="Arial Narrow" w:cs="Arial"/>
          <w:sz w:val="22"/>
          <w:szCs w:val="22"/>
          <w:lang w:val="es-CO" w:eastAsia="es-CO"/>
        </w:rPr>
      </w:pPr>
      <w:r w:rsidRPr="0095376F">
        <w:rPr>
          <w:rFonts w:ascii="Arial Narrow" w:hAnsi="Arial Narrow" w:cs="Arial"/>
          <w:sz w:val="22"/>
          <w:szCs w:val="22"/>
          <w:lang w:val="es-CO" w:eastAsia="es-CO"/>
        </w:rPr>
        <w:t>Además de declarar esta como zona libre de obstáculos (Área rectangular definida en el extremo de una franja, en el sentido de despegue o aproximación elegida o preparada como zona adecuada sobre la cual puede hacer las aeronaves su ascenso inicial hasta la altura especificada.)</w:t>
      </w:r>
    </w:p>
    <w:p w14:paraId="685C501D" w14:textId="77777777" w:rsidR="009A3584" w:rsidRPr="0095376F" w:rsidRDefault="009A3584" w:rsidP="009A3584">
      <w:pPr>
        <w:widowControl w:val="0"/>
        <w:autoSpaceDE w:val="0"/>
        <w:autoSpaceDN w:val="0"/>
        <w:adjustRightInd w:val="0"/>
        <w:jc w:val="both"/>
        <w:rPr>
          <w:rFonts w:ascii="Arial Narrow" w:hAnsi="Arial Narrow" w:cs="Arial"/>
          <w:sz w:val="22"/>
          <w:szCs w:val="22"/>
          <w:lang w:val="es-CO" w:eastAsia="es-CO"/>
        </w:rPr>
      </w:pPr>
    </w:p>
    <w:p w14:paraId="387A4C91" w14:textId="77777777" w:rsidR="009A3584" w:rsidRPr="0095376F" w:rsidRDefault="009A3584" w:rsidP="009A3584">
      <w:pPr>
        <w:widowControl w:val="0"/>
        <w:autoSpaceDE w:val="0"/>
        <w:autoSpaceDN w:val="0"/>
        <w:adjustRightInd w:val="0"/>
        <w:jc w:val="both"/>
        <w:rPr>
          <w:rFonts w:ascii="Arial Narrow" w:hAnsi="Arial Narrow" w:cs="Arial"/>
          <w:sz w:val="22"/>
          <w:szCs w:val="22"/>
          <w:lang w:val="es-CO" w:eastAsia="es-CO"/>
        </w:rPr>
      </w:pPr>
      <w:r w:rsidRPr="0095376F">
        <w:rPr>
          <w:rFonts w:ascii="Arial Narrow" w:hAnsi="Arial Narrow" w:cs="Arial"/>
          <w:sz w:val="22"/>
          <w:szCs w:val="22"/>
          <w:lang w:val="es-CO" w:eastAsia="es-CO"/>
        </w:rPr>
        <w:t>Obstáculo. Todo objeto fijo o móvil, (tanto de carácter temporal como permanente) que esté situado en un área destinada al movimiento de las aeronaves en tierra o que sobresalga de una superficie definida destinada a proteger a las aeronaves en vuelo</w:t>
      </w:r>
    </w:p>
    <w:p w14:paraId="46D81CF5" w14:textId="77777777" w:rsidR="009A3584" w:rsidRPr="0095376F" w:rsidRDefault="009A3584" w:rsidP="009A3584">
      <w:pPr>
        <w:widowControl w:val="0"/>
        <w:autoSpaceDE w:val="0"/>
        <w:autoSpaceDN w:val="0"/>
        <w:adjustRightInd w:val="0"/>
        <w:jc w:val="both"/>
        <w:rPr>
          <w:rFonts w:ascii="Arial Narrow" w:hAnsi="Arial Narrow" w:cs="Arial"/>
          <w:sz w:val="22"/>
          <w:szCs w:val="22"/>
          <w:lang w:val="es-CO" w:eastAsia="es-CO"/>
        </w:rPr>
      </w:pPr>
    </w:p>
    <w:p w14:paraId="6BDBCB60" w14:textId="77777777" w:rsidR="009A3584" w:rsidRPr="0095376F" w:rsidRDefault="009A3584" w:rsidP="009A3584">
      <w:pPr>
        <w:widowControl w:val="0"/>
        <w:autoSpaceDE w:val="0"/>
        <w:autoSpaceDN w:val="0"/>
        <w:adjustRightInd w:val="0"/>
        <w:jc w:val="both"/>
        <w:rPr>
          <w:rFonts w:ascii="Arial Narrow" w:hAnsi="Arial Narrow" w:cs="Arial"/>
          <w:bCs/>
          <w:sz w:val="22"/>
          <w:szCs w:val="22"/>
          <w:lang w:val="es-CO" w:eastAsia="es-CO"/>
        </w:rPr>
      </w:pPr>
      <w:r w:rsidRPr="0095376F">
        <w:rPr>
          <w:rFonts w:ascii="Arial Narrow" w:hAnsi="Arial Narrow" w:cs="Arial"/>
          <w:b/>
          <w:bCs/>
          <w:sz w:val="22"/>
          <w:szCs w:val="22"/>
          <w:lang w:val="es-CO" w:eastAsia="es-CO"/>
        </w:rPr>
        <w:t>DEFINICION DE PODA:</w:t>
      </w:r>
      <w:r w:rsidRPr="0095376F">
        <w:rPr>
          <w:rFonts w:ascii="Arial Narrow" w:hAnsi="Arial Narrow" w:cs="Arial"/>
          <w:sz w:val="22"/>
          <w:szCs w:val="22"/>
        </w:rPr>
        <w:t xml:space="preserve"> </w:t>
      </w:r>
      <w:r w:rsidRPr="0095376F">
        <w:rPr>
          <w:rFonts w:ascii="Arial Narrow" w:hAnsi="Arial Narrow" w:cs="Arial"/>
          <w:bCs/>
          <w:sz w:val="22"/>
          <w:szCs w:val="22"/>
          <w:lang w:val="es-CO" w:eastAsia="es-CO"/>
        </w:rPr>
        <w:t>consiste en eliminar ciertas ramificaciones de una planta o de un árbol para lograr que su desarrollo sea más fuerte y que sus frutos rindan más. Dicho proceso y sus resultados se conocen como poda.</w:t>
      </w:r>
    </w:p>
    <w:p w14:paraId="6A16230D" w14:textId="77777777" w:rsidR="009A3584" w:rsidRPr="0095376F" w:rsidRDefault="009A3584" w:rsidP="009A3584">
      <w:pPr>
        <w:widowControl w:val="0"/>
        <w:autoSpaceDE w:val="0"/>
        <w:autoSpaceDN w:val="0"/>
        <w:adjustRightInd w:val="0"/>
        <w:jc w:val="both"/>
        <w:rPr>
          <w:rFonts w:ascii="Arial Narrow" w:hAnsi="Arial Narrow" w:cs="Arial"/>
          <w:b/>
          <w:bCs/>
          <w:sz w:val="22"/>
          <w:szCs w:val="22"/>
          <w:lang w:val="es-CO" w:eastAsia="es-CO"/>
        </w:rPr>
      </w:pPr>
    </w:p>
    <w:p w14:paraId="4B05B677" w14:textId="2BBDDC3E" w:rsidR="00E45A15" w:rsidRPr="0095376F" w:rsidRDefault="009A3584" w:rsidP="009A3584">
      <w:pPr>
        <w:widowControl w:val="0"/>
        <w:autoSpaceDE w:val="0"/>
        <w:autoSpaceDN w:val="0"/>
        <w:adjustRightInd w:val="0"/>
        <w:jc w:val="both"/>
        <w:rPr>
          <w:rFonts w:ascii="Arial Narrow" w:hAnsi="Arial Narrow" w:cs="Arial"/>
          <w:sz w:val="22"/>
          <w:szCs w:val="22"/>
          <w:lang w:val="es-CO" w:eastAsia="es-CO"/>
        </w:rPr>
      </w:pPr>
      <w:r w:rsidRPr="0095376F">
        <w:rPr>
          <w:rFonts w:ascii="Arial Narrow" w:hAnsi="Arial Narrow" w:cs="Arial"/>
          <w:b/>
          <w:bCs/>
          <w:sz w:val="22"/>
          <w:szCs w:val="22"/>
          <w:lang w:val="es-CO" w:eastAsia="es-CO"/>
        </w:rPr>
        <w:t>DEFINICION DE TALA:</w:t>
      </w:r>
      <w:r w:rsidRPr="0095376F">
        <w:rPr>
          <w:rFonts w:ascii="Arial Narrow" w:hAnsi="Arial Narrow" w:cs="Arial"/>
          <w:sz w:val="22"/>
          <w:szCs w:val="22"/>
        </w:rPr>
        <w:t xml:space="preserve"> </w:t>
      </w:r>
      <w:r w:rsidRPr="0095376F">
        <w:rPr>
          <w:rFonts w:ascii="Arial Narrow" w:hAnsi="Arial Narrow" w:cs="Arial"/>
          <w:bCs/>
          <w:sz w:val="22"/>
          <w:szCs w:val="22"/>
          <w:lang w:val="es-CO" w:eastAsia="es-CO"/>
        </w:rPr>
        <w:t>Se llama tala o apeo a la operación de cortar un árbol por su base y derribarlo. La operación de apeo de los árboles se hace de dos maneras a saber: arrancando de cuajo la planta con todas o la mayor parte de las raíces o separando el tallo da las raíces. El arranque a cuajo proporciona la ventaja de obtener troncos largos, de aprovechar los tocones y de utilizar las raíces. Se trata de una operación fácil cuando las raíces son horizontales y someras, pero es difícil cuando las raíces son verticales y profundas o el terreno es fuerte o duro, y es perjudicial en los terrenos pantanosas y en algunas pendientes.</w:t>
      </w:r>
    </w:p>
    <w:p w14:paraId="6EE31C5C" w14:textId="77777777" w:rsidR="00E45A15" w:rsidRPr="0095376F" w:rsidRDefault="00E45A15" w:rsidP="009A3584">
      <w:pPr>
        <w:widowControl w:val="0"/>
        <w:autoSpaceDE w:val="0"/>
        <w:autoSpaceDN w:val="0"/>
        <w:adjustRightInd w:val="0"/>
        <w:jc w:val="both"/>
        <w:rPr>
          <w:rFonts w:ascii="Arial Narrow" w:hAnsi="Arial Narrow" w:cs="Arial"/>
          <w:sz w:val="22"/>
          <w:szCs w:val="22"/>
          <w:lang w:val="es-CO" w:eastAsia="es-CO"/>
        </w:rPr>
      </w:pPr>
    </w:p>
    <w:p w14:paraId="649798C6" w14:textId="77777777" w:rsidR="009A3584" w:rsidRPr="0095376F" w:rsidRDefault="009A3584" w:rsidP="009A3584">
      <w:pPr>
        <w:widowControl w:val="0"/>
        <w:autoSpaceDE w:val="0"/>
        <w:autoSpaceDN w:val="0"/>
        <w:adjustRightInd w:val="0"/>
        <w:jc w:val="both"/>
        <w:rPr>
          <w:rFonts w:ascii="Arial Narrow" w:hAnsi="Arial Narrow" w:cs="Arial"/>
          <w:sz w:val="22"/>
          <w:szCs w:val="22"/>
          <w:lang w:val="es-CO" w:eastAsia="es-CO"/>
        </w:rPr>
      </w:pPr>
      <w:r w:rsidRPr="0095376F">
        <w:rPr>
          <w:rFonts w:ascii="Arial Narrow" w:hAnsi="Arial Narrow" w:cs="Arial"/>
          <w:sz w:val="22"/>
          <w:szCs w:val="22"/>
          <w:lang w:val="es-CO" w:eastAsia="es-CO"/>
        </w:rPr>
        <w:t xml:space="preserve">A continuación, se relacionan características generales de los aeropuertos beneficiarios del presente proceso de contratación: </w:t>
      </w:r>
    </w:p>
    <w:p w14:paraId="26CCDC91" w14:textId="77777777" w:rsidR="009A3584" w:rsidRPr="0095376F" w:rsidRDefault="009A3584" w:rsidP="009A3584">
      <w:pPr>
        <w:widowControl w:val="0"/>
        <w:autoSpaceDE w:val="0"/>
        <w:autoSpaceDN w:val="0"/>
        <w:adjustRightInd w:val="0"/>
        <w:jc w:val="both"/>
        <w:rPr>
          <w:rFonts w:ascii="Arial Narrow" w:hAnsi="Arial Narrow" w:cs="Arial"/>
          <w:sz w:val="22"/>
          <w:szCs w:val="22"/>
          <w:lang w:val="es-CO" w:eastAsia="es-CO"/>
        </w:rPr>
      </w:pPr>
    </w:p>
    <w:p w14:paraId="5E953334" w14:textId="722CF58B" w:rsidR="00116550" w:rsidRPr="0095376F" w:rsidRDefault="00116550" w:rsidP="003A1E30">
      <w:pPr>
        <w:pStyle w:val="Prrafodelista"/>
        <w:widowControl w:val="0"/>
        <w:numPr>
          <w:ilvl w:val="0"/>
          <w:numId w:val="6"/>
        </w:numPr>
        <w:autoSpaceDE w:val="0"/>
        <w:autoSpaceDN w:val="0"/>
        <w:adjustRightInd w:val="0"/>
        <w:ind w:left="0"/>
        <w:jc w:val="both"/>
        <w:rPr>
          <w:rFonts w:ascii="Arial Narrow" w:hAnsi="Arial Narrow" w:cs="Arial"/>
          <w:color w:val="000000" w:themeColor="text1"/>
          <w:sz w:val="22"/>
          <w:szCs w:val="22"/>
          <w:lang w:val="es-CO" w:eastAsia="es-CO"/>
        </w:rPr>
      </w:pPr>
      <w:r w:rsidRPr="0095376F">
        <w:rPr>
          <w:rFonts w:ascii="Arial Narrow" w:hAnsi="Arial Narrow" w:cs="Arial"/>
          <w:sz w:val="22"/>
          <w:szCs w:val="22"/>
          <w:lang w:val="es-CO" w:eastAsia="es-CO"/>
        </w:rPr>
        <w:t>El </w:t>
      </w:r>
      <w:r w:rsidRPr="0095376F">
        <w:rPr>
          <w:rFonts w:ascii="Arial Narrow" w:hAnsi="Arial Narrow" w:cs="Arial"/>
          <w:b/>
          <w:bCs/>
          <w:sz w:val="22"/>
          <w:szCs w:val="22"/>
          <w:lang w:val="es-CO" w:eastAsia="es-CO"/>
        </w:rPr>
        <w:t>Aeropuerto Internacional Alfonso Bonilla Aragón</w:t>
      </w:r>
      <w:r w:rsidRPr="0095376F">
        <w:rPr>
          <w:rFonts w:ascii="Arial Narrow" w:hAnsi="Arial Narrow" w:cs="Arial"/>
          <w:sz w:val="22"/>
          <w:szCs w:val="22"/>
          <w:lang w:val="es-CO" w:eastAsia="es-CO"/>
        </w:rPr>
        <w:t> (anteriormente llamado </w:t>
      </w:r>
      <w:r w:rsidRPr="0095376F">
        <w:rPr>
          <w:rFonts w:ascii="Arial Narrow" w:hAnsi="Arial Narrow" w:cs="Arial"/>
          <w:b/>
          <w:bCs/>
          <w:sz w:val="22"/>
          <w:szCs w:val="22"/>
          <w:lang w:val="es-CO" w:eastAsia="es-CO"/>
        </w:rPr>
        <w:t xml:space="preserve">Aeropuerto Internacional de </w:t>
      </w:r>
      <w:r w:rsidRPr="0095376F">
        <w:rPr>
          <w:rFonts w:ascii="Arial Narrow" w:hAnsi="Arial Narrow" w:cs="Arial"/>
          <w:b/>
          <w:bCs/>
          <w:color w:val="000000" w:themeColor="text1"/>
          <w:sz w:val="22"/>
          <w:szCs w:val="22"/>
          <w:lang w:val="es-CO" w:eastAsia="es-CO"/>
        </w:rPr>
        <w:t>Palmaseca</w:t>
      </w:r>
      <w:r w:rsidRPr="0095376F">
        <w:rPr>
          <w:rFonts w:ascii="Arial Narrow" w:hAnsi="Arial Narrow" w:cs="Arial"/>
          <w:color w:val="000000" w:themeColor="text1"/>
          <w:sz w:val="22"/>
          <w:szCs w:val="22"/>
          <w:lang w:val="es-CO" w:eastAsia="es-CO"/>
        </w:rPr>
        <w:t>)</w:t>
      </w:r>
      <w:hyperlink r:id="rId7" w:anchor="cite_note-1" w:history="1">
        <w:r w:rsidRPr="0095376F">
          <w:rPr>
            <w:rStyle w:val="Hipervnculo"/>
            <w:rFonts w:ascii="Arial Narrow" w:hAnsi="Arial Narrow" w:cs="Arial"/>
            <w:color w:val="000000" w:themeColor="text1"/>
            <w:sz w:val="22"/>
            <w:szCs w:val="22"/>
            <w:vertAlign w:val="superscript"/>
            <w:lang w:val="es-CO" w:eastAsia="es-CO"/>
          </w:rPr>
          <w:t>[1]</w:t>
        </w:r>
      </w:hyperlink>
      <w:r w:rsidRPr="0095376F">
        <w:rPr>
          <w:rFonts w:ascii="Arial Narrow" w:hAnsi="Arial Narrow" w:cs="Arial"/>
          <w:color w:val="000000" w:themeColor="text1"/>
          <w:sz w:val="22"/>
          <w:szCs w:val="22"/>
          <w:lang w:val="es-CO" w:eastAsia="es-CO"/>
        </w:rPr>
        <w:t> (</w:t>
      </w:r>
      <w:hyperlink r:id="rId8" w:tooltip="Código de aeropuertos de IATA" w:history="1">
        <w:r w:rsidRPr="0095376F">
          <w:rPr>
            <w:rStyle w:val="Hipervnculo"/>
            <w:rFonts w:ascii="Arial Narrow" w:hAnsi="Arial Narrow" w:cs="Arial"/>
            <w:color w:val="000000" w:themeColor="text1"/>
            <w:sz w:val="22"/>
            <w:szCs w:val="22"/>
            <w:lang w:val="es-CO" w:eastAsia="es-CO"/>
          </w:rPr>
          <w:t>IATA</w:t>
        </w:r>
      </w:hyperlink>
      <w:r w:rsidRPr="0095376F">
        <w:rPr>
          <w:rFonts w:ascii="Arial Narrow" w:hAnsi="Arial Narrow" w:cs="Arial"/>
          <w:color w:val="000000" w:themeColor="text1"/>
          <w:sz w:val="22"/>
          <w:szCs w:val="22"/>
          <w:lang w:val="es-CO" w:eastAsia="es-CO"/>
        </w:rPr>
        <w:t>: </w:t>
      </w:r>
      <w:r w:rsidRPr="0095376F">
        <w:rPr>
          <w:rFonts w:ascii="Arial Narrow" w:hAnsi="Arial Narrow" w:cs="Arial"/>
          <w:b/>
          <w:bCs/>
          <w:color w:val="000000" w:themeColor="text1"/>
          <w:sz w:val="22"/>
          <w:szCs w:val="22"/>
          <w:lang w:val="es-CO" w:eastAsia="es-CO"/>
        </w:rPr>
        <w:t>CLO</w:t>
      </w:r>
      <w:r w:rsidRPr="0095376F">
        <w:rPr>
          <w:rFonts w:ascii="Arial Narrow" w:hAnsi="Arial Narrow" w:cs="Arial"/>
          <w:color w:val="000000" w:themeColor="text1"/>
          <w:sz w:val="22"/>
          <w:szCs w:val="22"/>
          <w:lang w:val="es-CO" w:eastAsia="es-CO"/>
        </w:rPr>
        <w:t>, </w:t>
      </w:r>
      <w:hyperlink r:id="rId9" w:tooltip="Código de aeropuertos de OACI" w:history="1">
        <w:r w:rsidRPr="0095376F">
          <w:rPr>
            <w:rStyle w:val="Hipervnculo"/>
            <w:rFonts w:ascii="Arial Narrow" w:hAnsi="Arial Narrow" w:cs="Arial"/>
            <w:color w:val="000000" w:themeColor="text1"/>
            <w:sz w:val="22"/>
            <w:szCs w:val="22"/>
            <w:lang w:val="es-CO" w:eastAsia="es-CO"/>
          </w:rPr>
          <w:t>OACI</w:t>
        </w:r>
      </w:hyperlink>
      <w:r w:rsidRPr="0095376F">
        <w:rPr>
          <w:rFonts w:ascii="Arial Narrow" w:hAnsi="Arial Narrow" w:cs="Arial"/>
          <w:color w:val="000000" w:themeColor="text1"/>
          <w:sz w:val="22"/>
          <w:szCs w:val="22"/>
          <w:lang w:val="es-CO" w:eastAsia="es-CO"/>
        </w:rPr>
        <w:t>: </w:t>
      </w:r>
      <w:r w:rsidRPr="0095376F">
        <w:rPr>
          <w:rFonts w:ascii="Arial Narrow" w:hAnsi="Arial Narrow" w:cs="Arial"/>
          <w:b/>
          <w:bCs/>
          <w:color w:val="000000" w:themeColor="text1"/>
          <w:sz w:val="22"/>
          <w:szCs w:val="22"/>
          <w:lang w:val="es-CO" w:eastAsia="es-CO"/>
        </w:rPr>
        <w:t>SKCL</w:t>
      </w:r>
      <w:r w:rsidRPr="0095376F">
        <w:rPr>
          <w:rFonts w:ascii="Arial Narrow" w:hAnsi="Arial Narrow" w:cs="Arial"/>
          <w:color w:val="000000" w:themeColor="text1"/>
          <w:sz w:val="22"/>
          <w:szCs w:val="22"/>
          <w:lang w:val="es-CO" w:eastAsia="es-CO"/>
        </w:rPr>
        <w:t>) localizado en el corregimiento de Palmaseca del municipio de </w:t>
      </w:r>
      <w:hyperlink r:id="rId10" w:tooltip="Palmira (Colombia)" w:history="1">
        <w:r w:rsidRPr="0095376F">
          <w:rPr>
            <w:rStyle w:val="Hipervnculo"/>
            <w:rFonts w:ascii="Arial Narrow" w:hAnsi="Arial Narrow" w:cs="Arial"/>
            <w:color w:val="000000" w:themeColor="text1"/>
            <w:sz w:val="22"/>
            <w:szCs w:val="22"/>
            <w:lang w:val="es-CO" w:eastAsia="es-CO"/>
          </w:rPr>
          <w:t>Palmira</w:t>
        </w:r>
      </w:hyperlink>
      <w:r w:rsidRPr="0095376F">
        <w:rPr>
          <w:rFonts w:ascii="Arial Narrow" w:hAnsi="Arial Narrow" w:cs="Arial"/>
          <w:color w:val="000000" w:themeColor="text1"/>
          <w:sz w:val="22"/>
          <w:szCs w:val="22"/>
          <w:lang w:val="es-CO" w:eastAsia="es-CO"/>
        </w:rPr>
        <w:t>, </w:t>
      </w:r>
      <w:hyperlink r:id="rId11" w:tooltip="Valle del Cauca" w:history="1">
        <w:r w:rsidRPr="0095376F">
          <w:rPr>
            <w:rStyle w:val="Hipervnculo"/>
            <w:rFonts w:ascii="Arial Narrow" w:hAnsi="Arial Narrow" w:cs="Arial"/>
            <w:color w:val="000000" w:themeColor="text1"/>
            <w:sz w:val="22"/>
            <w:szCs w:val="22"/>
            <w:lang w:val="es-CO" w:eastAsia="es-CO"/>
          </w:rPr>
          <w:t>Valle del Cauca</w:t>
        </w:r>
      </w:hyperlink>
      <w:r w:rsidRPr="0095376F">
        <w:rPr>
          <w:rFonts w:ascii="Arial Narrow" w:hAnsi="Arial Narrow" w:cs="Arial"/>
          <w:color w:val="000000" w:themeColor="text1"/>
          <w:sz w:val="22"/>
          <w:szCs w:val="22"/>
          <w:lang w:val="es-CO" w:eastAsia="es-CO"/>
        </w:rPr>
        <w:t>, </w:t>
      </w:r>
      <w:hyperlink r:id="rId12" w:tooltip="Colombia" w:history="1">
        <w:r w:rsidRPr="0095376F">
          <w:rPr>
            <w:rStyle w:val="Hipervnculo"/>
            <w:rFonts w:ascii="Arial Narrow" w:hAnsi="Arial Narrow" w:cs="Arial"/>
            <w:color w:val="000000" w:themeColor="text1"/>
            <w:sz w:val="22"/>
            <w:szCs w:val="22"/>
            <w:lang w:val="es-CO" w:eastAsia="es-CO"/>
          </w:rPr>
          <w:t>Colombia</w:t>
        </w:r>
      </w:hyperlink>
      <w:r w:rsidRPr="0095376F">
        <w:rPr>
          <w:rFonts w:ascii="Arial Narrow" w:hAnsi="Arial Narrow" w:cs="Arial"/>
          <w:color w:val="000000" w:themeColor="text1"/>
          <w:sz w:val="22"/>
          <w:szCs w:val="22"/>
          <w:lang w:val="es-CO" w:eastAsia="es-CO"/>
        </w:rPr>
        <w:t>, sirve a la ciudad de </w:t>
      </w:r>
      <w:hyperlink r:id="rId13" w:tooltip="Cali" w:history="1">
        <w:r w:rsidRPr="0095376F">
          <w:rPr>
            <w:rStyle w:val="Hipervnculo"/>
            <w:rFonts w:ascii="Arial Narrow" w:hAnsi="Arial Narrow" w:cs="Arial"/>
            <w:color w:val="000000" w:themeColor="text1"/>
            <w:sz w:val="22"/>
            <w:szCs w:val="22"/>
            <w:lang w:val="es-CO" w:eastAsia="es-CO"/>
          </w:rPr>
          <w:t>Cali</w:t>
        </w:r>
      </w:hyperlink>
      <w:r w:rsidRPr="0095376F">
        <w:rPr>
          <w:rFonts w:ascii="Arial Narrow" w:hAnsi="Arial Narrow" w:cs="Arial"/>
          <w:color w:val="000000" w:themeColor="text1"/>
          <w:sz w:val="22"/>
          <w:szCs w:val="22"/>
          <w:lang w:val="es-CO" w:eastAsia="es-CO"/>
        </w:rPr>
        <w:t>. Fue inaugurado en 1971. En la actualidad, es el tercer aeropuerto de Colombia en movimiento de pasajeros, después del </w:t>
      </w:r>
      <w:hyperlink r:id="rId14" w:tooltip="Aeropuerto Internacional El Dorado" w:history="1">
        <w:r w:rsidRPr="0095376F">
          <w:rPr>
            <w:rStyle w:val="Hipervnculo"/>
            <w:rFonts w:ascii="Arial Narrow" w:hAnsi="Arial Narrow" w:cs="Arial"/>
            <w:color w:val="000000" w:themeColor="text1"/>
            <w:sz w:val="22"/>
            <w:szCs w:val="22"/>
            <w:lang w:val="es-CO" w:eastAsia="es-CO"/>
          </w:rPr>
          <w:t>Aeropuerto Internacional El Dorado</w:t>
        </w:r>
      </w:hyperlink>
      <w:r w:rsidRPr="0095376F">
        <w:rPr>
          <w:rFonts w:ascii="Arial Narrow" w:hAnsi="Arial Narrow" w:cs="Arial"/>
          <w:color w:val="000000" w:themeColor="text1"/>
          <w:sz w:val="22"/>
          <w:szCs w:val="22"/>
          <w:lang w:val="es-CO" w:eastAsia="es-CO"/>
        </w:rPr>
        <w:t> de la ciudad de </w:t>
      </w:r>
      <w:hyperlink r:id="rId15" w:tooltip="Bogotá" w:history="1">
        <w:r w:rsidRPr="0095376F">
          <w:rPr>
            <w:rStyle w:val="Hipervnculo"/>
            <w:rFonts w:ascii="Arial Narrow" w:hAnsi="Arial Narrow" w:cs="Arial"/>
            <w:color w:val="000000" w:themeColor="text1"/>
            <w:sz w:val="22"/>
            <w:szCs w:val="22"/>
            <w:lang w:val="es-CO" w:eastAsia="es-CO"/>
          </w:rPr>
          <w:t>Bogotá</w:t>
        </w:r>
      </w:hyperlink>
      <w:r w:rsidRPr="0095376F">
        <w:rPr>
          <w:rFonts w:ascii="Arial Narrow" w:hAnsi="Arial Narrow" w:cs="Arial"/>
          <w:color w:val="000000" w:themeColor="text1"/>
          <w:sz w:val="22"/>
          <w:szCs w:val="22"/>
          <w:lang w:val="es-CO" w:eastAsia="es-CO"/>
        </w:rPr>
        <w:t> y el </w:t>
      </w:r>
      <w:hyperlink r:id="rId16" w:tooltip="Aeropuerto Internacional José María Córdova" w:history="1">
        <w:r w:rsidRPr="0095376F">
          <w:rPr>
            <w:rStyle w:val="Hipervnculo"/>
            <w:rFonts w:ascii="Arial Narrow" w:hAnsi="Arial Narrow" w:cs="Arial"/>
            <w:color w:val="000000" w:themeColor="text1"/>
            <w:sz w:val="22"/>
            <w:szCs w:val="22"/>
            <w:lang w:val="es-CO" w:eastAsia="es-CO"/>
          </w:rPr>
          <w:t>Aeropuerto Internacional José María Córdova</w:t>
        </w:r>
      </w:hyperlink>
      <w:r w:rsidRPr="0095376F">
        <w:rPr>
          <w:rFonts w:ascii="Arial Narrow" w:hAnsi="Arial Narrow" w:cs="Arial"/>
          <w:color w:val="000000" w:themeColor="text1"/>
          <w:sz w:val="22"/>
          <w:szCs w:val="22"/>
          <w:lang w:val="es-CO" w:eastAsia="es-CO"/>
        </w:rPr>
        <w:t> de </w:t>
      </w:r>
      <w:hyperlink r:id="rId17" w:tooltip="Medellín" w:history="1">
        <w:r w:rsidRPr="0095376F">
          <w:rPr>
            <w:rStyle w:val="Hipervnculo"/>
            <w:rFonts w:ascii="Arial Narrow" w:hAnsi="Arial Narrow" w:cs="Arial"/>
            <w:color w:val="000000" w:themeColor="text1"/>
            <w:sz w:val="22"/>
            <w:szCs w:val="22"/>
            <w:lang w:val="es-CO" w:eastAsia="es-CO"/>
          </w:rPr>
          <w:t>Medellín</w:t>
        </w:r>
      </w:hyperlink>
    </w:p>
    <w:p w14:paraId="7AD7AA87" w14:textId="73B861B6" w:rsidR="00116550" w:rsidRPr="0095376F" w:rsidRDefault="00116550" w:rsidP="004749B2">
      <w:pPr>
        <w:pStyle w:val="Prrafodelista"/>
        <w:widowControl w:val="0"/>
        <w:numPr>
          <w:ilvl w:val="0"/>
          <w:numId w:val="6"/>
        </w:numPr>
        <w:autoSpaceDE w:val="0"/>
        <w:autoSpaceDN w:val="0"/>
        <w:adjustRightInd w:val="0"/>
        <w:ind w:left="0"/>
        <w:jc w:val="both"/>
        <w:rPr>
          <w:rFonts w:ascii="Arial Narrow" w:hAnsi="Arial Narrow" w:cs="Arial"/>
          <w:sz w:val="22"/>
          <w:szCs w:val="22"/>
          <w:lang w:val="es-CO" w:eastAsia="es-CO"/>
        </w:rPr>
      </w:pPr>
      <w:r w:rsidRPr="0095376F">
        <w:rPr>
          <w:rFonts w:ascii="Arial Narrow" w:hAnsi="Arial Narrow" w:cs="Arial"/>
          <w:color w:val="000000" w:themeColor="text1"/>
          <w:sz w:val="22"/>
          <w:szCs w:val="22"/>
          <w:lang w:val="es-CO" w:eastAsia="es-CO"/>
        </w:rPr>
        <w:t xml:space="preserve">Es la base para aviones privados y comerciales, además de ser la sede de la </w:t>
      </w:r>
      <w:r w:rsidRPr="0095376F">
        <w:rPr>
          <w:rFonts w:ascii="Arial Narrow" w:hAnsi="Arial Narrow" w:cs="Arial"/>
          <w:sz w:val="22"/>
          <w:szCs w:val="22"/>
          <w:lang w:val="es-CO" w:eastAsia="es-CO"/>
        </w:rPr>
        <w:t xml:space="preserve">escuela de formación de pilotos </w:t>
      </w:r>
      <w:proofErr w:type="spellStart"/>
      <w:r w:rsidRPr="0095376F">
        <w:rPr>
          <w:rFonts w:ascii="Arial Narrow" w:hAnsi="Arial Narrow" w:cs="Arial"/>
          <w:sz w:val="22"/>
          <w:szCs w:val="22"/>
          <w:lang w:val="es-CO" w:eastAsia="es-CO"/>
        </w:rPr>
        <w:t>Aeroccidente</w:t>
      </w:r>
      <w:proofErr w:type="spellEnd"/>
      <w:r w:rsidRPr="0095376F">
        <w:rPr>
          <w:rFonts w:ascii="Arial Narrow" w:hAnsi="Arial Narrow" w:cs="Arial"/>
          <w:sz w:val="22"/>
          <w:szCs w:val="22"/>
          <w:lang w:val="es-CO" w:eastAsia="es-CO"/>
        </w:rPr>
        <w:t>.</w:t>
      </w:r>
      <w:r w:rsidR="007958C8" w:rsidRPr="0095376F">
        <w:rPr>
          <w:rFonts w:ascii="Arial Narrow" w:hAnsi="Arial Narrow" w:cs="Arial"/>
          <w:sz w:val="22"/>
          <w:szCs w:val="22"/>
          <w:lang w:val="es-CO" w:eastAsia="es-CO"/>
        </w:rPr>
        <w:t xml:space="preserve"> </w:t>
      </w:r>
      <w:r w:rsidRPr="0095376F">
        <w:rPr>
          <w:rFonts w:ascii="Arial Narrow" w:hAnsi="Arial Narrow" w:cs="Arial"/>
          <w:sz w:val="22"/>
          <w:szCs w:val="22"/>
          <w:lang w:val="es-CO" w:eastAsia="es-CO"/>
        </w:rPr>
        <w:t xml:space="preserve">Manejado por la </w:t>
      </w:r>
      <w:proofErr w:type="spellStart"/>
      <w:r w:rsidRPr="0095376F">
        <w:rPr>
          <w:rFonts w:ascii="Arial Narrow" w:hAnsi="Arial Narrow" w:cs="Arial"/>
          <w:sz w:val="22"/>
          <w:szCs w:val="22"/>
          <w:lang w:val="es-CO" w:eastAsia="es-CO"/>
        </w:rPr>
        <w:t>Aeronautica</w:t>
      </w:r>
      <w:proofErr w:type="spellEnd"/>
      <w:r w:rsidRPr="0095376F">
        <w:rPr>
          <w:rFonts w:ascii="Arial Narrow" w:hAnsi="Arial Narrow" w:cs="Arial"/>
          <w:sz w:val="22"/>
          <w:szCs w:val="22"/>
          <w:lang w:val="es-CO" w:eastAsia="es-CO"/>
        </w:rPr>
        <w:t xml:space="preserve"> Civil a partir del 2025, han comenzado a hacer obras de remodelación y modernización, anteriormente, estaba manejado por </w:t>
      </w:r>
      <w:proofErr w:type="spellStart"/>
      <w:r w:rsidRPr="0095376F">
        <w:rPr>
          <w:rFonts w:ascii="Arial Narrow" w:hAnsi="Arial Narrow" w:cs="Arial"/>
          <w:color w:val="000000" w:themeColor="text1"/>
          <w:sz w:val="22"/>
          <w:szCs w:val="22"/>
          <w:lang w:val="es-CO" w:eastAsia="es-CO"/>
        </w:rPr>
        <w:t>AeroCali</w:t>
      </w:r>
      <w:proofErr w:type="spellEnd"/>
      <w:r w:rsidRPr="0095376F">
        <w:rPr>
          <w:rFonts w:ascii="Arial Narrow" w:hAnsi="Arial Narrow" w:cs="Arial"/>
          <w:color w:val="000000" w:themeColor="text1"/>
          <w:sz w:val="22"/>
          <w:szCs w:val="22"/>
          <w:lang w:val="es-CO" w:eastAsia="es-CO"/>
        </w:rPr>
        <w:t>.</w:t>
      </w:r>
      <w:hyperlink r:id="rId18" w:anchor="cite_note-2" w:history="1">
        <w:r w:rsidRPr="0095376F">
          <w:rPr>
            <w:rStyle w:val="Hipervnculo"/>
            <w:rFonts w:ascii="Arial Narrow" w:hAnsi="Arial Narrow" w:cs="Arial"/>
            <w:color w:val="000000" w:themeColor="text1"/>
            <w:sz w:val="22"/>
            <w:szCs w:val="22"/>
            <w:vertAlign w:val="superscript"/>
            <w:lang w:val="es-CO" w:eastAsia="es-CO"/>
          </w:rPr>
          <w:t>[2]</w:t>
        </w:r>
      </w:hyperlink>
    </w:p>
    <w:p w14:paraId="6C59CDE6" w14:textId="77777777" w:rsidR="007958C8" w:rsidRPr="0095376F" w:rsidRDefault="007958C8" w:rsidP="00244D77">
      <w:pPr>
        <w:pStyle w:val="Prrafodelista"/>
        <w:widowControl w:val="0"/>
        <w:autoSpaceDE w:val="0"/>
        <w:autoSpaceDN w:val="0"/>
        <w:adjustRightInd w:val="0"/>
        <w:ind w:left="0"/>
        <w:jc w:val="both"/>
        <w:rPr>
          <w:rFonts w:ascii="Arial Narrow" w:hAnsi="Arial Narrow" w:cs="Arial"/>
          <w:sz w:val="22"/>
          <w:szCs w:val="22"/>
          <w:lang w:val="es-CO" w:eastAsia="es-CO"/>
        </w:rPr>
      </w:pPr>
    </w:p>
    <w:p w14:paraId="25795E29" w14:textId="14685BD7" w:rsidR="00116550" w:rsidRPr="0095376F" w:rsidRDefault="00116550" w:rsidP="00116550">
      <w:pPr>
        <w:pStyle w:val="Prrafodelista"/>
        <w:widowControl w:val="0"/>
        <w:autoSpaceDE w:val="0"/>
        <w:autoSpaceDN w:val="0"/>
        <w:adjustRightInd w:val="0"/>
        <w:ind w:left="0"/>
        <w:jc w:val="center"/>
        <w:rPr>
          <w:rFonts w:ascii="Arial Narrow" w:hAnsi="Arial Narrow" w:cs="Arial"/>
          <w:sz w:val="22"/>
          <w:szCs w:val="22"/>
          <w:lang w:val="es-CO" w:eastAsia="es-CO"/>
        </w:rPr>
      </w:pPr>
      <w:r w:rsidRPr="0095376F">
        <w:rPr>
          <w:rFonts w:ascii="Arial Narrow" w:hAnsi="Arial Narrow" w:cs="Arial"/>
          <w:noProof/>
          <w:sz w:val="22"/>
          <w:szCs w:val="22"/>
          <w:lang w:val="es-CO" w:eastAsia="es-CO"/>
        </w:rPr>
        <w:lastRenderedPageBreak/>
        <w:drawing>
          <wp:inline distT="0" distB="0" distL="0" distR="0" wp14:anchorId="029809DF" wp14:editId="7C687F94">
            <wp:extent cx="4960517" cy="2377440"/>
            <wp:effectExtent l="0" t="0" r="0" b="3810"/>
            <wp:docPr id="199981977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0285820" name=""/>
                    <pic:cNvPicPr/>
                  </pic:nvPicPr>
                  <pic:blipFill>
                    <a:blip r:embed="rId19"/>
                    <a:stretch>
                      <a:fillRect/>
                    </a:stretch>
                  </pic:blipFill>
                  <pic:spPr>
                    <a:xfrm>
                      <a:off x="0" y="0"/>
                      <a:ext cx="4973253" cy="2383544"/>
                    </a:xfrm>
                    <a:prstGeom prst="rect">
                      <a:avLst/>
                    </a:prstGeom>
                  </pic:spPr>
                </pic:pic>
              </a:graphicData>
            </a:graphic>
          </wp:inline>
        </w:drawing>
      </w:r>
    </w:p>
    <w:p w14:paraId="7A76C747" w14:textId="77777777" w:rsidR="00116550" w:rsidRPr="0095376F" w:rsidRDefault="00116550" w:rsidP="00116550">
      <w:pPr>
        <w:pStyle w:val="Prrafodelista"/>
        <w:widowControl w:val="0"/>
        <w:autoSpaceDE w:val="0"/>
        <w:autoSpaceDN w:val="0"/>
        <w:adjustRightInd w:val="0"/>
        <w:ind w:left="0"/>
        <w:jc w:val="both"/>
        <w:rPr>
          <w:rFonts w:ascii="Arial Narrow" w:hAnsi="Arial Narrow" w:cs="Arial"/>
          <w:b/>
          <w:bCs/>
          <w:sz w:val="22"/>
          <w:szCs w:val="22"/>
          <w:lang w:val="es-CO" w:eastAsia="es-CO"/>
        </w:rPr>
      </w:pPr>
    </w:p>
    <w:p w14:paraId="68117C6D" w14:textId="448DCD4B" w:rsidR="00116550" w:rsidRPr="0095376F" w:rsidRDefault="00116550" w:rsidP="00116550">
      <w:pPr>
        <w:pStyle w:val="Prrafodelista"/>
        <w:widowControl w:val="0"/>
        <w:autoSpaceDE w:val="0"/>
        <w:autoSpaceDN w:val="0"/>
        <w:adjustRightInd w:val="0"/>
        <w:ind w:left="0"/>
        <w:jc w:val="center"/>
        <w:rPr>
          <w:rFonts w:ascii="Arial Narrow" w:hAnsi="Arial Narrow" w:cs="Arial"/>
          <w:b/>
          <w:bCs/>
          <w:sz w:val="22"/>
          <w:szCs w:val="22"/>
          <w:lang w:val="es-CO" w:eastAsia="es-CO"/>
        </w:rPr>
      </w:pPr>
      <w:r w:rsidRPr="0095376F">
        <w:rPr>
          <w:rFonts w:ascii="Arial Narrow" w:hAnsi="Arial Narrow" w:cs="Arial"/>
          <w:sz w:val="22"/>
          <w:szCs w:val="22"/>
          <w:lang w:val="es-CO" w:eastAsia="es-CO"/>
        </w:rPr>
        <w:t>.</w:t>
      </w:r>
      <w:r w:rsidRPr="0095376F">
        <w:rPr>
          <w:rFonts w:ascii="Arial Narrow" w:hAnsi="Arial Narrow" w:cs="Arial"/>
          <w:noProof/>
          <w:sz w:val="22"/>
          <w:szCs w:val="22"/>
          <w:lang w:val="es-CO" w:eastAsia="es-CO"/>
        </w:rPr>
        <w:drawing>
          <wp:inline distT="0" distB="0" distL="0" distR="0" wp14:anchorId="010CAEA9" wp14:editId="4624D036">
            <wp:extent cx="4587875" cy="2099144"/>
            <wp:effectExtent l="0" t="0" r="3175" b="0"/>
            <wp:docPr id="464165045" name="Imagen 2">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wNQ">
                      <a:hlinkClick r:id="rId20"/>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600563" cy="2104949"/>
                    </a:xfrm>
                    <a:prstGeom prst="rect">
                      <a:avLst/>
                    </a:prstGeom>
                    <a:noFill/>
                    <a:ln>
                      <a:noFill/>
                    </a:ln>
                  </pic:spPr>
                </pic:pic>
              </a:graphicData>
            </a:graphic>
          </wp:inline>
        </w:drawing>
      </w:r>
    </w:p>
    <w:p w14:paraId="01DF4B8D" w14:textId="768D6E7A" w:rsidR="00116550" w:rsidRPr="0095376F" w:rsidRDefault="00116550" w:rsidP="003A1E30">
      <w:pPr>
        <w:pStyle w:val="Prrafodelista"/>
        <w:widowControl w:val="0"/>
        <w:numPr>
          <w:ilvl w:val="0"/>
          <w:numId w:val="6"/>
        </w:numPr>
        <w:autoSpaceDE w:val="0"/>
        <w:autoSpaceDN w:val="0"/>
        <w:adjustRightInd w:val="0"/>
        <w:ind w:left="0"/>
        <w:jc w:val="both"/>
        <w:rPr>
          <w:rFonts w:ascii="Arial Narrow" w:hAnsi="Arial Narrow" w:cs="Arial"/>
          <w:sz w:val="22"/>
          <w:szCs w:val="22"/>
          <w:lang w:val="es-CO" w:eastAsia="es-CO"/>
        </w:rPr>
      </w:pPr>
      <w:r w:rsidRPr="0095376F">
        <w:rPr>
          <w:rFonts w:ascii="Arial Narrow" w:hAnsi="Arial Narrow" w:cs="Arial"/>
          <w:sz w:val="22"/>
          <w:szCs w:val="22"/>
          <w:lang w:val="es-CO" w:eastAsia="es-CO"/>
        </w:rPr>
        <w:t>Se construyó un moderno terminal internacional justo al lado del actual que fue completamente remodelado. Esta nueva construcción tiene 6 puentes de abordaje de última generación capaz de recibir aviones de gran envergadura incluidos los </w:t>
      </w:r>
      <w:hyperlink r:id="rId22" w:tooltip="Airbus A330" w:history="1">
        <w:r w:rsidRPr="0095376F">
          <w:rPr>
            <w:rStyle w:val="Hipervnculo"/>
            <w:rFonts w:ascii="Arial Narrow" w:hAnsi="Arial Narrow" w:cs="Arial"/>
            <w:sz w:val="22"/>
            <w:szCs w:val="22"/>
            <w:lang w:val="es-CO" w:eastAsia="es-CO"/>
          </w:rPr>
          <w:t>Airbus A330</w:t>
        </w:r>
      </w:hyperlink>
      <w:r w:rsidRPr="0095376F">
        <w:rPr>
          <w:rFonts w:ascii="Arial Narrow" w:hAnsi="Arial Narrow" w:cs="Arial"/>
          <w:sz w:val="22"/>
          <w:szCs w:val="22"/>
          <w:lang w:val="es-CO" w:eastAsia="es-CO"/>
        </w:rPr>
        <w:t>, </w:t>
      </w:r>
      <w:hyperlink r:id="rId23" w:tooltip="Boeing 787" w:history="1">
        <w:r w:rsidRPr="0095376F">
          <w:rPr>
            <w:rStyle w:val="Hipervnculo"/>
            <w:rFonts w:ascii="Arial Narrow" w:hAnsi="Arial Narrow" w:cs="Arial"/>
            <w:sz w:val="22"/>
            <w:szCs w:val="22"/>
            <w:lang w:val="es-CO" w:eastAsia="es-CO"/>
          </w:rPr>
          <w:t>Boeing 787</w:t>
        </w:r>
      </w:hyperlink>
      <w:r w:rsidRPr="0095376F">
        <w:rPr>
          <w:rFonts w:ascii="Arial Narrow" w:hAnsi="Arial Narrow" w:cs="Arial"/>
          <w:sz w:val="22"/>
          <w:szCs w:val="22"/>
          <w:lang w:val="es-CO" w:eastAsia="es-CO"/>
        </w:rPr>
        <w:t>, </w:t>
      </w:r>
      <w:hyperlink r:id="rId24" w:tooltip="Boeing 777" w:history="1">
        <w:r w:rsidRPr="0095376F">
          <w:rPr>
            <w:rStyle w:val="Hipervnculo"/>
            <w:rFonts w:ascii="Arial Narrow" w:hAnsi="Arial Narrow" w:cs="Arial"/>
            <w:sz w:val="22"/>
            <w:szCs w:val="22"/>
            <w:lang w:val="es-CO" w:eastAsia="es-CO"/>
          </w:rPr>
          <w:t>Boeing 777</w:t>
        </w:r>
      </w:hyperlink>
      <w:r w:rsidRPr="0095376F">
        <w:rPr>
          <w:rFonts w:ascii="Arial Narrow" w:hAnsi="Arial Narrow" w:cs="Arial"/>
          <w:sz w:val="22"/>
          <w:szCs w:val="22"/>
          <w:lang w:val="es-CO" w:eastAsia="es-CO"/>
        </w:rPr>
        <w:t> y el </w:t>
      </w:r>
      <w:hyperlink r:id="rId25" w:tooltip="Boeing 747" w:history="1">
        <w:r w:rsidRPr="0095376F">
          <w:rPr>
            <w:rStyle w:val="Hipervnculo"/>
            <w:rFonts w:ascii="Arial Narrow" w:hAnsi="Arial Narrow" w:cs="Arial"/>
            <w:sz w:val="22"/>
            <w:szCs w:val="22"/>
            <w:lang w:val="es-CO" w:eastAsia="es-CO"/>
          </w:rPr>
          <w:t>Boeing 747</w:t>
        </w:r>
      </w:hyperlink>
      <w:r w:rsidRPr="0095376F">
        <w:rPr>
          <w:rFonts w:ascii="Arial Narrow" w:hAnsi="Arial Narrow" w:cs="Arial"/>
          <w:sz w:val="22"/>
          <w:szCs w:val="22"/>
          <w:lang w:val="es-CO" w:eastAsia="es-CO"/>
        </w:rPr>
        <w:t> los dos primeros comunes en prestar sus servicios a Madrid y los dos últimos fueron comunes en las ruta Cali-Ámsterdam que operó </w:t>
      </w:r>
      <w:hyperlink r:id="rId26" w:tooltip="KLM Royal Dutch Airlines" w:history="1">
        <w:r w:rsidRPr="0095376F">
          <w:rPr>
            <w:rStyle w:val="Hipervnculo"/>
            <w:rFonts w:ascii="Arial Narrow" w:hAnsi="Arial Narrow" w:cs="Arial"/>
            <w:sz w:val="22"/>
            <w:szCs w:val="22"/>
            <w:lang w:val="es-CO" w:eastAsia="es-CO"/>
          </w:rPr>
          <w:t>KLM</w:t>
        </w:r>
      </w:hyperlink>
      <w:r w:rsidRPr="0095376F">
        <w:rPr>
          <w:rFonts w:ascii="Arial Narrow" w:hAnsi="Arial Narrow" w:cs="Arial"/>
          <w:sz w:val="22"/>
          <w:szCs w:val="22"/>
          <w:lang w:val="es-CO" w:eastAsia="es-CO"/>
        </w:rPr>
        <w:t>.</w:t>
      </w:r>
    </w:p>
    <w:p w14:paraId="438597EB" w14:textId="77777777" w:rsidR="007C19E4" w:rsidRPr="0095376F" w:rsidRDefault="007C19E4" w:rsidP="007C19E4">
      <w:pPr>
        <w:pStyle w:val="Prrafodelista"/>
        <w:widowControl w:val="0"/>
        <w:autoSpaceDE w:val="0"/>
        <w:autoSpaceDN w:val="0"/>
        <w:adjustRightInd w:val="0"/>
        <w:ind w:left="0"/>
        <w:jc w:val="both"/>
        <w:rPr>
          <w:rFonts w:ascii="Arial Narrow" w:hAnsi="Arial Narrow" w:cs="Arial"/>
          <w:sz w:val="22"/>
          <w:szCs w:val="22"/>
          <w:lang w:val="es-CO" w:eastAsia="es-CO"/>
        </w:rPr>
      </w:pPr>
    </w:p>
    <w:p w14:paraId="69D009BD" w14:textId="56226E1D" w:rsidR="00244D77" w:rsidRPr="0095376F" w:rsidRDefault="00244D77" w:rsidP="007C19E4">
      <w:pPr>
        <w:pStyle w:val="Prrafodelista"/>
        <w:widowControl w:val="0"/>
        <w:autoSpaceDE w:val="0"/>
        <w:autoSpaceDN w:val="0"/>
        <w:adjustRightInd w:val="0"/>
        <w:ind w:left="0"/>
        <w:jc w:val="both"/>
        <w:rPr>
          <w:rFonts w:ascii="Arial Narrow" w:hAnsi="Arial Narrow" w:cs="Arial"/>
          <w:b/>
          <w:bCs/>
          <w:sz w:val="22"/>
          <w:szCs w:val="22"/>
          <w:lang w:val="pt-PT" w:eastAsia="es-CO"/>
        </w:rPr>
      </w:pPr>
      <w:r w:rsidRPr="0095376F">
        <w:rPr>
          <w:rFonts w:ascii="Arial Narrow" w:hAnsi="Arial Narrow" w:cs="Arial"/>
          <w:b/>
          <w:bCs/>
          <w:noProof/>
          <w:sz w:val="22"/>
          <w:szCs w:val="22"/>
          <w:lang w:val="pt-PT" w:eastAsia="es-CO"/>
        </w:rPr>
        <w:lastRenderedPageBreak/>
        <w:drawing>
          <wp:inline distT="0" distB="0" distL="0" distR="0" wp14:anchorId="01E72023" wp14:editId="270BEBF7">
            <wp:extent cx="2090641" cy="6478905"/>
            <wp:effectExtent l="0" t="3493" r="1588" b="1587"/>
            <wp:docPr id="165966223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9662237" name=""/>
                    <pic:cNvPicPr/>
                  </pic:nvPicPr>
                  <pic:blipFill>
                    <a:blip r:embed="rId27"/>
                    <a:stretch>
                      <a:fillRect/>
                    </a:stretch>
                  </pic:blipFill>
                  <pic:spPr>
                    <a:xfrm rot="5400000">
                      <a:off x="0" y="0"/>
                      <a:ext cx="2103730" cy="6519469"/>
                    </a:xfrm>
                    <a:prstGeom prst="rect">
                      <a:avLst/>
                    </a:prstGeom>
                  </pic:spPr>
                </pic:pic>
              </a:graphicData>
            </a:graphic>
          </wp:inline>
        </w:drawing>
      </w:r>
    </w:p>
    <w:p w14:paraId="7CE01063" w14:textId="77777777" w:rsidR="00244D77" w:rsidRPr="0095376F" w:rsidRDefault="00244D77" w:rsidP="007C19E4">
      <w:pPr>
        <w:pStyle w:val="Prrafodelista"/>
        <w:widowControl w:val="0"/>
        <w:autoSpaceDE w:val="0"/>
        <w:autoSpaceDN w:val="0"/>
        <w:adjustRightInd w:val="0"/>
        <w:ind w:left="0"/>
        <w:jc w:val="both"/>
        <w:rPr>
          <w:rFonts w:ascii="Arial Narrow" w:hAnsi="Arial Narrow" w:cs="Arial"/>
          <w:b/>
          <w:bCs/>
          <w:sz w:val="22"/>
          <w:szCs w:val="22"/>
          <w:lang w:val="pt-PT" w:eastAsia="es-CO"/>
        </w:rPr>
      </w:pPr>
    </w:p>
    <w:p w14:paraId="6C8F185B" w14:textId="335BBF7F" w:rsidR="007C19E4" w:rsidRPr="0095376F" w:rsidRDefault="007C19E4" w:rsidP="007C19E4">
      <w:pPr>
        <w:pStyle w:val="Prrafodelista"/>
        <w:widowControl w:val="0"/>
        <w:autoSpaceDE w:val="0"/>
        <w:autoSpaceDN w:val="0"/>
        <w:adjustRightInd w:val="0"/>
        <w:ind w:left="0"/>
        <w:jc w:val="both"/>
        <w:rPr>
          <w:rFonts w:ascii="Arial Narrow" w:hAnsi="Arial Narrow" w:cs="Arial"/>
          <w:b/>
          <w:bCs/>
          <w:sz w:val="22"/>
          <w:szCs w:val="22"/>
          <w:lang w:val="pt-PT" w:eastAsia="es-CO"/>
        </w:rPr>
      </w:pPr>
      <w:r w:rsidRPr="0095376F">
        <w:rPr>
          <w:rFonts w:ascii="Arial Narrow" w:hAnsi="Arial Narrow" w:cs="Arial"/>
          <w:b/>
          <w:bCs/>
          <w:sz w:val="22"/>
          <w:szCs w:val="22"/>
          <w:lang w:val="pt-PT" w:eastAsia="es-CO"/>
        </w:rPr>
        <w:t xml:space="preserve">ZONAS A INTERVENIR </w:t>
      </w:r>
    </w:p>
    <w:p w14:paraId="6EB6FE9C" w14:textId="5DF6D57C" w:rsidR="009A3584" w:rsidRPr="0095376F" w:rsidRDefault="00FB4BB5" w:rsidP="00116550">
      <w:pPr>
        <w:pStyle w:val="Prrafodelista"/>
        <w:widowControl w:val="0"/>
        <w:autoSpaceDE w:val="0"/>
        <w:autoSpaceDN w:val="0"/>
        <w:adjustRightInd w:val="0"/>
        <w:ind w:left="0"/>
        <w:jc w:val="both"/>
        <w:rPr>
          <w:rFonts w:ascii="Arial Narrow" w:hAnsi="Arial Narrow" w:cs="Arial"/>
          <w:sz w:val="22"/>
          <w:szCs w:val="22"/>
          <w:lang w:val="pt-PT" w:eastAsia="es-CO"/>
        </w:rPr>
      </w:pPr>
      <w:r w:rsidRPr="0095376F">
        <w:rPr>
          <w:rFonts w:ascii="Arial Narrow" w:hAnsi="Arial Narrow" w:cs="Arial"/>
          <w:noProof/>
          <w:sz w:val="22"/>
          <w:szCs w:val="22"/>
          <w:lang w:val="es-CO" w:eastAsia="es-CO"/>
        </w:rPr>
        <mc:AlternateContent>
          <mc:Choice Requires="wps">
            <w:drawing>
              <wp:anchor distT="0" distB="0" distL="114300" distR="114300" simplePos="0" relativeHeight="251667456" behindDoc="0" locked="0" layoutInCell="1" allowOverlap="1" wp14:anchorId="6168E2FE" wp14:editId="762E3AD4">
                <wp:simplePos x="0" y="0"/>
                <wp:positionH relativeFrom="column">
                  <wp:posOffset>186995</wp:posOffset>
                </wp:positionH>
                <wp:positionV relativeFrom="paragraph">
                  <wp:posOffset>118237</wp:posOffset>
                </wp:positionV>
                <wp:extent cx="6056985" cy="643738"/>
                <wp:effectExtent l="0" t="0" r="20320" b="23495"/>
                <wp:wrapNone/>
                <wp:docPr id="935222884" name="Rectángulo 4"/>
                <wp:cNvGraphicFramePr/>
                <a:graphic xmlns:a="http://schemas.openxmlformats.org/drawingml/2006/main">
                  <a:graphicData uri="http://schemas.microsoft.com/office/word/2010/wordprocessingShape">
                    <wps:wsp>
                      <wps:cNvSpPr/>
                      <wps:spPr>
                        <a:xfrm>
                          <a:off x="0" y="0"/>
                          <a:ext cx="6056985" cy="643738"/>
                        </a:xfrm>
                        <a:prstGeom prst="rect">
                          <a:avLst/>
                        </a:prstGeom>
                        <a:noFill/>
                        <a:ln>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698344C" id="Rectángulo 4" o:spid="_x0000_s1026" style="position:absolute;margin-left:14.7pt;margin-top:9.3pt;width:476.95pt;height:50.7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" filled="f" strokecolor="#e00" strokeweight="1pt"/>
            </w:pict>
          </mc:Fallback>
        </mc:AlternateContent>
      </w:r>
      <w:r w:rsidR="007C19E4" w:rsidRPr="0095376F">
        <w:rPr>
          <w:rFonts w:ascii="Arial Narrow" w:hAnsi="Arial Narrow" w:cs="Arial"/>
          <w:noProof/>
          <w:sz w:val="22"/>
          <w:szCs w:val="22"/>
          <w:lang w:val="es-CO" w:eastAsia="es-CO"/>
        </w:rPr>
        <w:drawing>
          <wp:inline distT="0" distB="0" distL="0" distR="0" wp14:anchorId="2029D11D" wp14:editId="07EFCB66">
            <wp:extent cx="6332528" cy="1236268"/>
            <wp:effectExtent l="0" t="0" r="0" b="2540"/>
            <wp:docPr id="210501484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5014848" name=""/>
                    <pic:cNvPicPr/>
                  </pic:nvPicPr>
                  <pic:blipFill>
                    <a:blip r:embed="rId28"/>
                    <a:stretch>
                      <a:fillRect/>
                    </a:stretch>
                  </pic:blipFill>
                  <pic:spPr>
                    <a:xfrm>
                      <a:off x="0" y="0"/>
                      <a:ext cx="6387986" cy="1247095"/>
                    </a:xfrm>
                    <a:prstGeom prst="rect">
                      <a:avLst/>
                    </a:prstGeom>
                  </pic:spPr>
                </pic:pic>
              </a:graphicData>
            </a:graphic>
          </wp:inline>
        </w:drawing>
      </w:r>
      <w:r w:rsidR="009A5DDE" w:rsidRPr="0095376F">
        <w:rPr>
          <w:rFonts w:ascii="Arial Narrow" w:hAnsi="Arial Narrow" w:cs="Arial"/>
          <w:noProof/>
          <w:sz w:val="22"/>
          <w:szCs w:val="22"/>
          <w:lang w:val="pt-PT" w:eastAsia="es-CO"/>
        </w:rPr>
        <w:t xml:space="preserve"> </w:t>
      </w:r>
    </w:p>
    <w:p w14:paraId="26D094A3" w14:textId="049FA423" w:rsidR="007C19E4" w:rsidRPr="0095376F" w:rsidRDefault="007C19E4" w:rsidP="007958C8">
      <w:pPr>
        <w:pStyle w:val="Prrafodelista"/>
        <w:ind w:left="0"/>
        <w:rPr>
          <w:rFonts w:ascii="Arial Narrow" w:hAnsi="Arial Narrow" w:cs="Arial"/>
          <w:bCs/>
          <w:sz w:val="22"/>
          <w:szCs w:val="22"/>
          <w:lang w:val="es-CO" w:eastAsia="es-CO"/>
        </w:rPr>
      </w:pPr>
      <w:r w:rsidRPr="0095376F">
        <w:rPr>
          <w:rFonts w:ascii="Arial Narrow" w:hAnsi="Arial Narrow" w:cs="Arial"/>
          <w:bCs/>
          <w:sz w:val="22"/>
          <w:szCs w:val="22"/>
          <w:lang w:val="es-CO" w:eastAsia="es-CO"/>
        </w:rPr>
        <w:t xml:space="preserve">Zona externa. Arboles a intervenir poda y/o tala, ubicados en la vía a zona franca de Palma Seca </w:t>
      </w:r>
    </w:p>
    <w:p w14:paraId="5DDC46ED" w14:textId="77777777" w:rsidR="007C19E4" w:rsidRPr="0095376F" w:rsidRDefault="007C19E4" w:rsidP="007958C8">
      <w:pPr>
        <w:pStyle w:val="Prrafodelista"/>
        <w:ind w:left="0"/>
        <w:rPr>
          <w:rFonts w:ascii="Arial Narrow" w:hAnsi="Arial Narrow" w:cs="Arial"/>
          <w:bCs/>
          <w:sz w:val="22"/>
          <w:szCs w:val="22"/>
          <w:lang w:val="es-CO" w:eastAsia="es-CO"/>
        </w:rPr>
      </w:pPr>
    </w:p>
    <w:p w14:paraId="3F965A0D" w14:textId="223359BA" w:rsidR="007C19E4" w:rsidRPr="0095376F" w:rsidRDefault="00244D77" w:rsidP="007958C8">
      <w:pPr>
        <w:pStyle w:val="Prrafodelista"/>
        <w:ind w:left="0"/>
        <w:rPr>
          <w:rFonts w:ascii="Arial Narrow" w:hAnsi="Arial Narrow" w:cs="Arial"/>
          <w:bCs/>
          <w:sz w:val="22"/>
          <w:szCs w:val="22"/>
          <w:lang w:val="es-CO" w:eastAsia="es-CO"/>
        </w:rPr>
      </w:pPr>
      <w:r w:rsidRPr="0095376F">
        <w:rPr>
          <w:rFonts w:ascii="Arial Narrow" w:hAnsi="Arial Narrow" w:cs="Arial"/>
          <w:bCs/>
          <w:noProof/>
          <w:sz w:val="22"/>
          <w:szCs w:val="22"/>
          <w:lang w:val="es-CO" w:eastAsia="es-CO"/>
        </w:rPr>
        <mc:AlternateContent>
          <mc:Choice Requires="wps">
            <w:drawing>
              <wp:anchor distT="0" distB="0" distL="114300" distR="114300" simplePos="0" relativeHeight="251665408" behindDoc="0" locked="0" layoutInCell="1" allowOverlap="1" wp14:anchorId="31C72553" wp14:editId="6D62C50F">
                <wp:simplePos x="0" y="0"/>
                <wp:positionH relativeFrom="column">
                  <wp:posOffset>4181094</wp:posOffset>
                </wp:positionH>
                <wp:positionV relativeFrom="paragraph">
                  <wp:posOffset>5663</wp:posOffset>
                </wp:positionV>
                <wp:extent cx="1097280" cy="1331367"/>
                <wp:effectExtent l="0" t="0" r="26670" b="21590"/>
                <wp:wrapNone/>
                <wp:docPr id="327146034" name="Rectángulo 2"/>
                <wp:cNvGraphicFramePr/>
                <a:graphic xmlns:a="http://schemas.openxmlformats.org/drawingml/2006/main">
                  <a:graphicData uri="http://schemas.microsoft.com/office/word/2010/wordprocessingShape">
                    <wps:wsp>
                      <wps:cNvSpPr/>
                      <wps:spPr>
                        <a:xfrm>
                          <a:off x="0" y="0"/>
                          <a:ext cx="1097280" cy="1331367"/>
                        </a:xfrm>
                        <a:prstGeom prst="rect">
                          <a:avLst/>
                        </a:prstGeom>
                        <a:noFill/>
                        <a:ln w="12700">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12B45F5" id="Rectángulo 2" o:spid="_x0000_s1026" style="position:absolute;margin-left:329.2pt;margin-top:.45pt;width:86.4pt;height:104.8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" filled="f" strokecolor="#e00" strokeweight="1pt"/>
            </w:pict>
          </mc:Fallback>
        </mc:AlternateContent>
      </w:r>
      <w:r w:rsidRPr="0095376F">
        <w:rPr>
          <w:rFonts w:ascii="Arial Narrow" w:hAnsi="Arial Narrow" w:cs="Arial"/>
          <w:bCs/>
          <w:noProof/>
          <w:sz w:val="22"/>
          <w:szCs w:val="22"/>
          <w:lang w:val="es-CO" w:eastAsia="es-CO"/>
        </w:rPr>
        <mc:AlternateContent>
          <mc:Choice Requires="wps">
            <w:drawing>
              <wp:anchor distT="0" distB="0" distL="114300" distR="114300" simplePos="0" relativeHeight="251666432" behindDoc="0" locked="0" layoutInCell="1" allowOverlap="1" wp14:anchorId="0F956055" wp14:editId="14E8CA28">
                <wp:simplePos x="0" y="0"/>
                <wp:positionH relativeFrom="column">
                  <wp:posOffset>4305452</wp:posOffset>
                </wp:positionH>
                <wp:positionV relativeFrom="paragraph">
                  <wp:posOffset>1351661</wp:posOffset>
                </wp:positionV>
                <wp:extent cx="475488" cy="1148334"/>
                <wp:effectExtent l="0" t="0" r="20320" b="13970"/>
                <wp:wrapNone/>
                <wp:docPr id="1303300244" name="Rectángulo 3"/>
                <wp:cNvGraphicFramePr/>
                <a:graphic xmlns:a="http://schemas.openxmlformats.org/drawingml/2006/main">
                  <a:graphicData uri="http://schemas.microsoft.com/office/word/2010/wordprocessingShape">
                    <wps:wsp>
                      <wps:cNvSpPr/>
                      <wps:spPr>
                        <a:xfrm>
                          <a:off x="0" y="0"/>
                          <a:ext cx="475488" cy="1148334"/>
                        </a:xfrm>
                        <a:prstGeom prst="rect">
                          <a:avLst/>
                        </a:prstGeom>
                        <a:noFill/>
                        <a:ln>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37CE545" id="Rectángulo 3" o:spid="_x0000_s1026" style="position:absolute;margin-left:339pt;margin-top:106.45pt;width:37.45pt;height:90.4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" filled="f" strokecolor="#e00" strokeweight="1pt"/>
            </w:pict>
          </mc:Fallback>
        </mc:AlternateContent>
      </w:r>
      <w:r w:rsidR="007C19E4" w:rsidRPr="0095376F">
        <w:rPr>
          <w:rFonts w:ascii="Arial Narrow" w:hAnsi="Arial Narrow" w:cs="Arial"/>
          <w:bCs/>
          <w:noProof/>
          <w:sz w:val="22"/>
          <w:szCs w:val="22"/>
          <w:lang w:val="es-CO" w:eastAsia="es-CO"/>
        </w:rPr>
        <w:drawing>
          <wp:inline distT="0" distB="0" distL="0" distR="0" wp14:anchorId="11EDAE1A" wp14:editId="12BE38A2">
            <wp:extent cx="6405757" cy="2633472"/>
            <wp:effectExtent l="0" t="0" r="0" b="0"/>
            <wp:docPr id="126927123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9271238" name=""/>
                    <pic:cNvPicPr/>
                  </pic:nvPicPr>
                  <pic:blipFill>
                    <a:blip r:embed="rId29"/>
                    <a:stretch>
                      <a:fillRect/>
                    </a:stretch>
                  </pic:blipFill>
                  <pic:spPr>
                    <a:xfrm>
                      <a:off x="0" y="0"/>
                      <a:ext cx="6466405" cy="2658405"/>
                    </a:xfrm>
                    <a:prstGeom prst="rect">
                      <a:avLst/>
                    </a:prstGeom>
                  </pic:spPr>
                </pic:pic>
              </a:graphicData>
            </a:graphic>
          </wp:inline>
        </w:drawing>
      </w:r>
    </w:p>
    <w:p w14:paraId="35630AD2" w14:textId="77777777" w:rsidR="007C19E4" w:rsidRPr="0095376F" w:rsidRDefault="007C19E4" w:rsidP="007958C8">
      <w:pPr>
        <w:pStyle w:val="Prrafodelista"/>
        <w:ind w:left="0"/>
        <w:rPr>
          <w:rFonts w:ascii="Arial Narrow" w:hAnsi="Arial Narrow" w:cs="Arial"/>
          <w:bCs/>
          <w:sz w:val="22"/>
          <w:szCs w:val="22"/>
          <w:lang w:val="es-CO" w:eastAsia="es-CO"/>
        </w:rPr>
      </w:pPr>
    </w:p>
    <w:p w14:paraId="4ECED1CC" w14:textId="3B9FE225" w:rsidR="007C19E4" w:rsidRPr="0095376F" w:rsidRDefault="007C19E4" w:rsidP="007958C8">
      <w:pPr>
        <w:pStyle w:val="Prrafodelista"/>
        <w:ind w:left="0"/>
        <w:rPr>
          <w:rFonts w:ascii="Arial Narrow" w:hAnsi="Arial Narrow" w:cs="Arial"/>
          <w:bCs/>
          <w:sz w:val="22"/>
          <w:szCs w:val="22"/>
          <w:lang w:val="es-CO" w:eastAsia="es-CO"/>
        </w:rPr>
      </w:pPr>
      <w:r w:rsidRPr="0095376F">
        <w:rPr>
          <w:rFonts w:ascii="Arial Narrow" w:hAnsi="Arial Narrow" w:cs="Arial"/>
          <w:bCs/>
          <w:sz w:val="22"/>
          <w:szCs w:val="22"/>
          <w:lang w:val="es-CO" w:eastAsia="es-CO"/>
        </w:rPr>
        <w:t>Zona externa. Arboles a intervenir poda y/o tala, ubicados zona de expansión Puerta 12</w:t>
      </w:r>
    </w:p>
    <w:p w14:paraId="5C86C775" w14:textId="77777777" w:rsidR="00F02099" w:rsidRPr="0095376F" w:rsidRDefault="00F02099" w:rsidP="007958C8">
      <w:pPr>
        <w:pStyle w:val="Prrafodelista"/>
        <w:ind w:left="0"/>
        <w:rPr>
          <w:rFonts w:ascii="Arial Narrow" w:hAnsi="Arial Narrow" w:cs="Arial"/>
          <w:bCs/>
          <w:sz w:val="22"/>
          <w:szCs w:val="22"/>
          <w:lang w:val="es-CO" w:eastAsia="es-CO"/>
        </w:rPr>
      </w:pPr>
    </w:p>
    <w:p w14:paraId="16AC434F" w14:textId="2A584BEE" w:rsidR="00F02099" w:rsidRPr="0095376F" w:rsidRDefault="00F02099" w:rsidP="00F02099">
      <w:pPr>
        <w:pStyle w:val="Prrafodelista"/>
        <w:ind w:left="0"/>
        <w:jc w:val="center"/>
        <w:rPr>
          <w:rFonts w:ascii="Arial Narrow" w:hAnsi="Arial Narrow" w:cs="Arial"/>
          <w:bCs/>
          <w:sz w:val="22"/>
          <w:szCs w:val="22"/>
          <w:lang w:val="es-CO" w:eastAsia="es-CO"/>
        </w:rPr>
      </w:pPr>
      <w:r w:rsidRPr="0095376F">
        <w:rPr>
          <w:rFonts w:ascii="Arial Narrow" w:hAnsi="Arial Narrow" w:cs="Arial"/>
          <w:bCs/>
          <w:noProof/>
          <w:sz w:val="22"/>
          <w:szCs w:val="22"/>
          <w:lang w:val="es-CO" w:eastAsia="es-CO"/>
        </w:rPr>
        <w:lastRenderedPageBreak/>
        <w:drawing>
          <wp:inline distT="0" distB="0" distL="0" distR="0" wp14:anchorId="1865A40F" wp14:editId="27B7C020">
            <wp:extent cx="2617595" cy="1631290"/>
            <wp:effectExtent l="0" t="0" r="0" b="7620"/>
            <wp:docPr id="57150803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1508039" name=""/>
                    <pic:cNvPicPr/>
                  </pic:nvPicPr>
                  <pic:blipFill>
                    <a:blip r:embed="rId30"/>
                    <a:stretch>
                      <a:fillRect/>
                    </a:stretch>
                  </pic:blipFill>
                  <pic:spPr>
                    <a:xfrm>
                      <a:off x="0" y="0"/>
                      <a:ext cx="2642198" cy="1646623"/>
                    </a:xfrm>
                    <a:prstGeom prst="rect">
                      <a:avLst/>
                    </a:prstGeom>
                  </pic:spPr>
                </pic:pic>
              </a:graphicData>
            </a:graphic>
          </wp:inline>
        </w:drawing>
      </w:r>
    </w:p>
    <w:p w14:paraId="657165EF" w14:textId="4A28C707" w:rsidR="00F02099" w:rsidRPr="0095376F" w:rsidRDefault="00F02099" w:rsidP="00F02099">
      <w:pPr>
        <w:pStyle w:val="Prrafodelista"/>
        <w:rPr>
          <w:rFonts w:ascii="Arial Narrow" w:hAnsi="Arial Narrow" w:cs="Arial"/>
          <w:bCs/>
          <w:sz w:val="22"/>
          <w:szCs w:val="22"/>
          <w:lang w:val="es-CO" w:eastAsia="es-CO"/>
        </w:rPr>
      </w:pPr>
      <w:r w:rsidRPr="0095376F">
        <w:rPr>
          <w:rFonts w:ascii="Arial Narrow" w:hAnsi="Arial Narrow" w:cs="Arial"/>
          <w:bCs/>
          <w:sz w:val="22"/>
          <w:szCs w:val="22"/>
          <w:lang w:val="es-CO" w:eastAsia="es-CO"/>
        </w:rPr>
        <w:t>Zona externa. Arboles a intervenir poda y/o tala, ubicados zona de expansión cabecera 2.0</w:t>
      </w:r>
    </w:p>
    <w:p w14:paraId="03391261" w14:textId="77777777" w:rsidR="007C19E4" w:rsidRPr="0095376F" w:rsidRDefault="007C19E4" w:rsidP="007958C8">
      <w:pPr>
        <w:pStyle w:val="Prrafodelista"/>
        <w:ind w:left="0"/>
        <w:rPr>
          <w:rFonts w:ascii="Arial Narrow" w:hAnsi="Arial Narrow" w:cs="Arial"/>
          <w:bCs/>
          <w:sz w:val="22"/>
          <w:szCs w:val="22"/>
          <w:lang w:val="es-CO" w:eastAsia="es-CO"/>
        </w:rPr>
      </w:pPr>
    </w:p>
    <w:p w14:paraId="5703BDF2" w14:textId="492DF5BC" w:rsidR="009F0E1C" w:rsidRPr="0095376F" w:rsidRDefault="009A3584" w:rsidP="007958C8">
      <w:pPr>
        <w:pStyle w:val="Prrafodelista"/>
        <w:ind w:left="0"/>
        <w:rPr>
          <w:rFonts w:ascii="Arial Narrow" w:hAnsi="Arial Narrow" w:cs="Arial"/>
          <w:sz w:val="22"/>
          <w:szCs w:val="22"/>
          <w:lang w:val="es-CO" w:eastAsia="es-CO"/>
        </w:rPr>
      </w:pPr>
      <w:r w:rsidRPr="0095376F">
        <w:rPr>
          <w:rFonts w:ascii="Arial Narrow" w:hAnsi="Arial Narrow" w:cs="Arial"/>
          <w:bCs/>
          <w:sz w:val="22"/>
          <w:szCs w:val="22"/>
          <w:lang w:val="es-CO" w:eastAsia="es-CO"/>
        </w:rPr>
        <w:t xml:space="preserve"> </w:t>
      </w:r>
      <w:proofErr w:type="gramStart"/>
      <w:r w:rsidR="009F0E1C" w:rsidRPr="0095376F">
        <w:rPr>
          <w:rFonts w:ascii="Arial Narrow" w:hAnsi="Arial Narrow" w:cs="Arial"/>
          <w:b/>
          <w:sz w:val="22"/>
          <w:szCs w:val="22"/>
          <w:lang w:val="es-CO" w:eastAsia="es-CO"/>
        </w:rPr>
        <w:t>Actividades a desarrollar</w:t>
      </w:r>
      <w:proofErr w:type="gramEnd"/>
      <w:r w:rsidR="009F0E1C" w:rsidRPr="0095376F">
        <w:rPr>
          <w:rFonts w:ascii="Arial Narrow" w:hAnsi="Arial Narrow" w:cs="Arial"/>
          <w:b/>
          <w:sz w:val="22"/>
          <w:szCs w:val="22"/>
          <w:lang w:val="es-CO" w:eastAsia="es-CO"/>
        </w:rPr>
        <w:t>:</w:t>
      </w:r>
      <w:r w:rsidR="009F0E1C" w:rsidRPr="0095376F">
        <w:rPr>
          <w:rFonts w:ascii="Arial Narrow" w:hAnsi="Arial Narrow" w:cs="Arial"/>
          <w:sz w:val="22"/>
          <w:szCs w:val="22"/>
          <w:lang w:val="es-CO" w:eastAsia="es-CO"/>
        </w:rPr>
        <w:t xml:space="preserve"> las contempladas en el formato no.7 y relacionadas en el presente documento.</w:t>
      </w:r>
    </w:p>
    <w:p w14:paraId="459ADBCF" w14:textId="77777777" w:rsidR="009F0E1C" w:rsidRPr="0095376F" w:rsidRDefault="009F0E1C" w:rsidP="009F0E1C">
      <w:pPr>
        <w:widowControl w:val="0"/>
        <w:autoSpaceDE w:val="0"/>
        <w:autoSpaceDN w:val="0"/>
        <w:adjustRightInd w:val="0"/>
        <w:jc w:val="both"/>
        <w:rPr>
          <w:rFonts w:ascii="Arial Narrow" w:hAnsi="Arial Narrow" w:cs="Arial"/>
          <w:b/>
          <w:bCs/>
          <w:sz w:val="22"/>
          <w:szCs w:val="22"/>
          <w:lang w:val="es-CO" w:eastAsia="es-CO"/>
        </w:rPr>
      </w:pPr>
    </w:p>
    <w:p w14:paraId="1950EE5A" w14:textId="77777777" w:rsidR="009F0E1C" w:rsidRPr="0095376F" w:rsidRDefault="009F0E1C" w:rsidP="003A1E30">
      <w:pPr>
        <w:numPr>
          <w:ilvl w:val="0"/>
          <w:numId w:val="7"/>
        </w:numPr>
        <w:ind w:left="709" w:hanging="709"/>
        <w:jc w:val="both"/>
        <w:rPr>
          <w:rFonts w:ascii="Arial Narrow" w:hAnsi="Arial Narrow" w:cs="Arial"/>
          <w:b/>
          <w:snapToGrid w:val="0"/>
          <w:sz w:val="22"/>
          <w:szCs w:val="22"/>
        </w:rPr>
      </w:pPr>
      <w:r w:rsidRPr="0095376F">
        <w:rPr>
          <w:rFonts w:ascii="Arial Narrow" w:hAnsi="Arial Narrow" w:cs="Arial"/>
          <w:b/>
          <w:snapToGrid w:val="0"/>
          <w:sz w:val="22"/>
          <w:szCs w:val="22"/>
        </w:rPr>
        <w:t>ACTIVIDADES QUE DEBE REALIZAR EL DURANTE EL PLAZO DE EJECUCIÓN DEL CONTRATO</w:t>
      </w:r>
    </w:p>
    <w:p w14:paraId="50D49FF4" w14:textId="77777777" w:rsidR="009F0E1C" w:rsidRPr="0095376F" w:rsidRDefault="009F0E1C" w:rsidP="009F0E1C">
      <w:pPr>
        <w:jc w:val="both"/>
        <w:rPr>
          <w:rFonts w:ascii="Arial Narrow" w:hAnsi="Arial Narrow" w:cs="Arial"/>
          <w:b/>
          <w:snapToGrid w:val="0"/>
          <w:sz w:val="22"/>
          <w:szCs w:val="22"/>
        </w:rPr>
      </w:pPr>
    </w:p>
    <w:p w14:paraId="08092265" w14:textId="77777777" w:rsidR="009F0E1C" w:rsidRPr="0095376F" w:rsidRDefault="009F0E1C" w:rsidP="009F0E1C">
      <w:pPr>
        <w:ind w:left="720"/>
        <w:jc w:val="both"/>
        <w:rPr>
          <w:rFonts w:ascii="Arial Narrow" w:hAnsi="Arial Narrow" w:cs="Arial"/>
          <w:sz w:val="22"/>
          <w:szCs w:val="22"/>
        </w:rPr>
      </w:pPr>
      <w:r w:rsidRPr="0095376F">
        <w:rPr>
          <w:rFonts w:ascii="Arial Narrow" w:hAnsi="Arial Narrow" w:cs="Arial"/>
          <w:sz w:val="22"/>
          <w:szCs w:val="22"/>
        </w:rPr>
        <w:t xml:space="preserve">Sabiendo que hay varios tipos de poda, se hará el tipo de PODA DE MANTENIMIENTO, que se realiza cuando </w:t>
      </w:r>
      <w:r w:rsidRPr="0095376F">
        <w:rPr>
          <w:rFonts w:ascii="Arial Narrow" w:hAnsi="Arial Narrow" w:cs="Arial"/>
          <w:sz w:val="22"/>
          <w:szCs w:val="22"/>
          <w:lang w:val="es-CO"/>
        </w:rPr>
        <w:t xml:space="preserve">una vez que tenemos el árbol bien formado, es decir, con la copa a una cierta altura, con sus ramas principales y secundarias elegidas y bien dispuestas, habrá que practicar </w:t>
      </w:r>
      <w:r w:rsidRPr="0095376F">
        <w:rPr>
          <w:rFonts w:ascii="Arial Narrow" w:hAnsi="Arial Narrow" w:cs="Arial"/>
          <w:b/>
          <w:bCs/>
          <w:sz w:val="22"/>
          <w:szCs w:val="22"/>
          <w:lang w:val="es-CO"/>
        </w:rPr>
        <w:t>al individuo una Poda de</w:t>
      </w:r>
      <w:r w:rsidRPr="0095376F">
        <w:rPr>
          <w:rFonts w:ascii="Arial Narrow" w:hAnsi="Arial Narrow" w:cs="Arial"/>
          <w:sz w:val="22"/>
          <w:szCs w:val="22"/>
        </w:rPr>
        <w:t xml:space="preserve"> </w:t>
      </w:r>
      <w:r w:rsidRPr="0095376F">
        <w:rPr>
          <w:rFonts w:ascii="Arial Narrow" w:hAnsi="Arial Narrow" w:cs="Arial"/>
          <w:b/>
          <w:bCs/>
          <w:sz w:val="22"/>
          <w:szCs w:val="22"/>
          <w:lang w:val="es-CO"/>
        </w:rPr>
        <w:t>Mantenimiento</w:t>
      </w:r>
      <w:r w:rsidRPr="0095376F">
        <w:rPr>
          <w:rFonts w:ascii="Arial Narrow" w:hAnsi="Arial Narrow" w:cs="Arial"/>
          <w:sz w:val="22"/>
          <w:szCs w:val="22"/>
          <w:lang w:val="es-CO"/>
        </w:rPr>
        <w:t>.</w:t>
      </w:r>
      <w:r w:rsidRPr="0095376F">
        <w:rPr>
          <w:rFonts w:ascii="Arial Narrow" w:hAnsi="Arial Narrow" w:cs="Arial"/>
          <w:sz w:val="22"/>
          <w:szCs w:val="22"/>
        </w:rPr>
        <w:t xml:space="preserve"> </w:t>
      </w:r>
      <w:r w:rsidRPr="0095376F">
        <w:rPr>
          <w:rFonts w:ascii="Arial Narrow" w:hAnsi="Arial Narrow" w:cs="Arial"/>
          <w:sz w:val="22"/>
          <w:szCs w:val="22"/>
          <w:lang w:val="es-CO"/>
        </w:rPr>
        <w:t xml:space="preserve">Esta poda consiste en </w:t>
      </w:r>
      <w:r w:rsidRPr="0095376F">
        <w:rPr>
          <w:rFonts w:ascii="Arial Narrow" w:hAnsi="Arial Narrow" w:cs="Arial"/>
          <w:b/>
          <w:bCs/>
          <w:sz w:val="22"/>
          <w:szCs w:val="22"/>
          <w:lang w:val="es-CO"/>
        </w:rPr>
        <w:t>eliminar elementos indeseables</w:t>
      </w:r>
      <w:r w:rsidRPr="0095376F">
        <w:rPr>
          <w:rFonts w:ascii="Arial Narrow" w:hAnsi="Arial Narrow" w:cs="Arial"/>
          <w:sz w:val="22"/>
          <w:szCs w:val="22"/>
          <w:lang w:val="es-CO"/>
        </w:rPr>
        <w:t xml:space="preserve"> como ramas secas, tocones, chupones, ramas con riesgo de rotura, ramas que estorben el paso de personas o toquen cables o edificios, </w:t>
      </w:r>
      <w:r w:rsidRPr="0095376F">
        <w:rPr>
          <w:rFonts w:ascii="Arial Narrow" w:hAnsi="Arial Narrow" w:cs="Arial"/>
          <w:b/>
          <w:bCs/>
          <w:sz w:val="22"/>
          <w:szCs w:val="22"/>
          <w:lang w:val="es-CO"/>
        </w:rPr>
        <w:t>aclarar la copa</w:t>
      </w:r>
      <w:r w:rsidRPr="0095376F">
        <w:rPr>
          <w:rFonts w:ascii="Arial Narrow" w:hAnsi="Arial Narrow" w:cs="Arial"/>
          <w:sz w:val="22"/>
          <w:szCs w:val="22"/>
          <w:lang w:val="es-CO"/>
        </w:rPr>
        <w:t xml:space="preserve"> </w:t>
      </w:r>
      <w:r w:rsidRPr="0095376F">
        <w:rPr>
          <w:rFonts w:ascii="Arial Narrow" w:hAnsi="Arial Narrow" w:cs="Arial"/>
          <w:b/>
          <w:bCs/>
          <w:sz w:val="22"/>
          <w:szCs w:val="22"/>
          <w:lang w:val="es-CO"/>
        </w:rPr>
        <w:t>de ramaje con tamaño excesivo</w:t>
      </w:r>
      <w:r w:rsidRPr="0095376F">
        <w:rPr>
          <w:rFonts w:ascii="Arial Narrow" w:hAnsi="Arial Narrow" w:cs="Arial"/>
          <w:sz w:val="22"/>
          <w:szCs w:val="22"/>
          <w:lang w:val="es-CO"/>
        </w:rPr>
        <w:t>, etc.</w:t>
      </w:r>
    </w:p>
    <w:p w14:paraId="61792C7E" w14:textId="77777777" w:rsidR="009F0E1C" w:rsidRPr="0095376F" w:rsidRDefault="009F0E1C" w:rsidP="009F0E1C">
      <w:pPr>
        <w:ind w:left="720"/>
        <w:jc w:val="both"/>
        <w:rPr>
          <w:rFonts w:ascii="Arial Narrow" w:hAnsi="Arial Narrow" w:cs="Arial"/>
          <w:sz w:val="22"/>
          <w:szCs w:val="22"/>
        </w:rPr>
      </w:pPr>
    </w:p>
    <w:p w14:paraId="00ACD9A2" w14:textId="77777777" w:rsidR="009F0E1C" w:rsidRPr="0095376F" w:rsidRDefault="009F0E1C" w:rsidP="009F0E1C">
      <w:pPr>
        <w:ind w:left="720"/>
        <w:jc w:val="both"/>
        <w:rPr>
          <w:rFonts w:ascii="Arial Narrow" w:hAnsi="Arial Narrow" w:cs="Arial"/>
          <w:sz w:val="22"/>
          <w:szCs w:val="22"/>
        </w:rPr>
      </w:pPr>
      <w:r w:rsidRPr="0095376F">
        <w:rPr>
          <w:rFonts w:ascii="Arial Narrow" w:hAnsi="Arial Narrow" w:cs="Arial"/>
          <w:sz w:val="22"/>
          <w:szCs w:val="22"/>
        </w:rPr>
        <w:t xml:space="preserve">Esta operación se realizará por medios manuales o mecánicos de acuerdo con la necesidad si se requieren. Los árboles están en áreas estipuladas como ajenas al área de la aeronáutica civil, por lo tanto, la tala y/o poda de los árboles se hará en árboles que están en terrenos ajenos. </w:t>
      </w:r>
    </w:p>
    <w:p w14:paraId="01026A83" w14:textId="77777777" w:rsidR="009F0E1C" w:rsidRPr="0095376F" w:rsidRDefault="009F0E1C" w:rsidP="009F0E1C">
      <w:pPr>
        <w:jc w:val="both"/>
        <w:rPr>
          <w:rFonts w:ascii="Arial Narrow" w:hAnsi="Arial Narrow" w:cs="Arial"/>
          <w:sz w:val="22"/>
          <w:szCs w:val="22"/>
        </w:rPr>
      </w:pPr>
    </w:p>
    <w:p w14:paraId="54BCC139" w14:textId="77777777" w:rsidR="009F0E1C" w:rsidRPr="0095376F" w:rsidRDefault="009F0E1C" w:rsidP="009F0E1C">
      <w:pPr>
        <w:ind w:left="720"/>
        <w:jc w:val="both"/>
        <w:rPr>
          <w:rFonts w:ascii="Arial Narrow" w:hAnsi="Arial Narrow" w:cs="Arial"/>
          <w:sz w:val="22"/>
          <w:szCs w:val="22"/>
        </w:rPr>
      </w:pPr>
      <w:r w:rsidRPr="0095376F">
        <w:rPr>
          <w:rFonts w:ascii="Arial Narrow" w:hAnsi="Arial Narrow" w:cs="Arial"/>
          <w:b/>
          <w:i/>
          <w:sz w:val="22"/>
          <w:szCs w:val="22"/>
        </w:rPr>
        <w:t>PODA DE MANTENIENTO</w:t>
      </w:r>
      <w:r w:rsidRPr="0095376F">
        <w:rPr>
          <w:rFonts w:ascii="Arial Narrow" w:hAnsi="Arial Narrow" w:cs="Arial"/>
          <w:sz w:val="22"/>
          <w:szCs w:val="22"/>
        </w:rPr>
        <w:t xml:space="preserve"> Consiste en realizar un corte en las ramas y tronco del árbol dejando menos de un tercio (-1/3) del tamaño real del árbol, los trabajos de la poda se realizan sin causar la muerte o sacrificio del árbol podado.</w:t>
      </w:r>
    </w:p>
    <w:p w14:paraId="684D778D" w14:textId="77777777" w:rsidR="009F0E1C" w:rsidRPr="0095376F" w:rsidRDefault="009F0E1C" w:rsidP="009F0E1C">
      <w:pPr>
        <w:ind w:left="720"/>
        <w:jc w:val="both"/>
        <w:rPr>
          <w:rFonts w:ascii="Arial Narrow" w:hAnsi="Arial Narrow" w:cs="Arial"/>
          <w:sz w:val="22"/>
          <w:szCs w:val="22"/>
        </w:rPr>
      </w:pPr>
    </w:p>
    <w:p w14:paraId="7EF03B4E" w14:textId="77777777" w:rsidR="009F0E1C" w:rsidRPr="0095376F" w:rsidRDefault="009F0E1C" w:rsidP="009F0E1C">
      <w:pPr>
        <w:ind w:left="720"/>
        <w:jc w:val="both"/>
        <w:rPr>
          <w:rFonts w:ascii="Arial Narrow" w:hAnsi="Arial Narrow" w:cs="Arial"/>
          <w:sz w:val="22"/>
          <w:szCs w:val="22"/>
        </w:rPr>
      </w:pPr>
      <w:bookmarkStart w:id="0" w:name="_Hlk5802356"/>
      <w:r w:rsidRPr="0095376F">
        <w:rPr>
          <w:rFonts w:ascii="Arial Narrow" w:hAnsi="Arial Narrow" w:cs="Arial"/>
          <w:sz w:val="22"/>
          <w:szCs w:val="22"/>
        </w:rPr>
        <w:t xml:space="preserve">Para la poda de mantenimiento de debe realizar las siguientes actividades: </w:t>
      </w:r>
    </w:p>
    <w:bookmarkEnd w:id="0"/>
    <w:p w14:paraId="61200C6E" w14:textId="77777777" w:rsidR="009F0E1C" w:rsidRPr="0095376F" w:rsidRDefault="009F0E1C" w:rsidP="009F0E1C">
      <w:pPr>
        <w:ind w:left="720"/>
        <w:jc w:val="both"/>
        <w:rPr>
          <w:rFonts w:ascii="Arial Narrow" w:hAnsi="Arial Narrow" w:cs="Arial"/>
          <w:b/>
          <w:bCs/>
          <w:sz w:val="22"/>
          <w:szCs w:val="22"/>
          <w:lang w:val="es-CO"/>
        </w:rPr>
      </w:pPr>
    </w:p>
    <w:p w14:paraId="3128B81C" w14:textId="77777777" w:rsidR="009F0E1C" w:rsidRPr="0095376F" w:rsidRDefault="009F0E1C" w:rsidP="003A1E30">
      <w:pPr>
        <w:numPr>
          <w:ilvl w:val="0"/>
          <w:numId w:val="9"/>
        </w:numPr>
        <w:jc w:val="both"/>
        <w:rPr>
          <w:rFonts w:ascii="Arial Narrow" w:hAnsi="Arial Narrow" w:cs="Arial"/>
          <w:sz w:val="22"/>
          <w:szCs w:val="22"/>
          <w:lang w:val="es-CO"/>
        </w:rPr>
      </w:pPr>
      <w:r w:rsidRPr="0095376F">
        <w:rPr>
          <w:rFonts w:ascii="Arial Narrow" w:hAnsi="Arial Narrow" w:cs="Arial"/>
          <w:b/>
          <w:bCs/>
          <w:sz w:val="22"/>
          <w:szCs w:val="22"/>
          <w:lang w:val="es-CO"/>
        </w:rPr>
        <w:t xml:space="preserve">DESCOPE </w:t>
      </w:r>
    </w:p>
    <w:p w14:paraId="022BC598" w14:textId="77777777" w:rsidR="009F0E1C" w:rsidRPr="0095376F" w:rsidRDefault="009F0E1C" w:rsidP="009F0E1C">
      <w:pPr>
        <w:ind w:left="720"/>
        <w:jc w:val="both"/>
        <w:rPr>
          <w:rFonts w:ascii="Arial Narrow" w:hAnsi="Arial Narrow" w:cs="Arial"/>
          <w:b/>
          <w:bCs/>
          <w:sz w:val="22"/>
          <w:szCs w:val="22"/>
        </w:rPr>
      </w:pPr>
      <w:r w:rsidRPr="0095376F">
        <w:rPr>
          <w:rFonts w:ascii="Arial Narrow" w:hAnsi="Arial Narrow" w:cs="Arial"/>
          <w:sz w:val="22"/>
          <w:szCs w:val="22"/>
          <w:lang w:val="es-CO"/>
        </w:rPr>
        <w:t xml:space="preserve">Procedimiento aplicable para árboles de alto porte. Consiste en el descope o remoción total de la copa del árbol, que se efectuará desde las ramas inferiores hacia las superiores. Para individuos de porte alto se deben amarra las ramas con manilas para proceder a cortarla con moto sierra de espada corta y guiar la caída de </w:t>
      </w:r>
      <w:proofErr w:type="gramStart"/>
      <w:r w:rsidRPr="0095376F">
        <w:rPr>
          <w:rFonts w:ascii="Arial Narrow" w:hAnsi="Arial Narrow" w:cs="Arial"/>
          <w:sz w:val="22"/>
          <w:szCs w:val="22"/>
          <w:lang w:val="es-CO"/>
        </w:rPr>
        <w:t>la misma</w:t>
      </w:r>
      <w:proofErr w:type="gramEnd"/>
      <w:r w:rsidRPr="0095376F">
        <w:rPr>
          <w:rFonts w:ascii="Arial Narrow" w:hAnsi="Arial Narrow" w:cs="Arial"/>
          <w:sz w:val="22"/>
          <w:szCs w:val="22"/>
          <w:lang w:val="es-CO"/>
        </w:rPr>
        <w:t>. Se procederá de igual manera para cada rama hasta que el árbol quede sin copa.</w:t>
      </w:r>
    </w:p>
    <w:p w14:paraId="64480D44" w14:textId="77777777" w:rsidR="009F0E1C" w:rsidRPr="0095376F" w:rsidRDefault="009F0E1C" w:rsidP="009F0E1C">
      <w:pPr>
        <w:ind w:left="720"/>
        <w:jc w:val="both"/>
        <w:rPr>
          <w:rFonts w:ascii="Arial Narrow" w:hAnsi="Arial Narrow" w:cs="Arial"/>
          <w:b/>
          <w:bCs/>
          <w:sz w:val="22"/>
          <w:szCs w:val="22"/>
        </w:rPr>
      </w:pPr>
    </w:p>
    <w:p w14:paraId="3B31DA9F" w14:textId="77777777" w:rsidR="009F0E1C" w:rsidRPr="0095376F" w:rsidRDefault="009F0E1C" w:rsidP="009F0E1C">
      <w:pPr>
        <w:ind w:left="720"/>
        <w:jc w:val="both"/>
        <w:rPr>
          <w:rFonts w:ascii="Arial Narrow" w:hAnsi="Arial Narrow" w:cs="Arial"/>
          <w:sz w:val="22"/>
          <w:szCs w:val="22"/>
        </w:rPr>
      </w:pPr>
      <w:r w:rsidRPr="0095376F">
        <w:rPr>
          <w:rFonts w:ascii="Arial Narrow" w:hAnsi="Arial Narrow" w:cs="Arial"/>
          <w:sz w:val="22"/>
          <w:szCs w:val="22"/>
        </w:rPr>
        <w:t>Una vez cortadas las ramas, se repica el material y se dispone en los sitios adecuados para su posterior cargue y evacuación al sitio autorizado</w:t>
      </w:r>
    </w:p>
    <w:p w14:paraId="592392A1" w14:textId="77777777" w:rsidR="009F0E1C" w:rsidRPr="0095376F" w:rsidRDefault="009F0E1C" w:rsidP="009F0E1C">
      <w:pPr>
        <w:ind w:left="720"/>
        <w:jc w:val="both"/>
        <w:rPr>
          <w:rFonts w:ascii="Arial Narrow" w:hAnsi="Arial Narrow" w:cs="Arial"/>
          <w:b/>
          <w:bCs/>
          <w:sz w:val="22"/>
          <w:szCs w:val="22"/>
        </w:rPr>
      </w:pPr>
    </w:p>
    <w:p w14:paraId="44BD2034" w14:textId="77777777" w:rsidR="009F0E1C" w:rsidRPr="0095376F" w:rsidRDefault="009F0E1C" w:rsidP="003A1E30">
      <w:pPr>
        <w:numPr>
          <w:ilvl w:val="0"/>
          <w:numId w:val="8"/>
        </w:numPr>
        <w:jc w:val="both"/>
        <w:rPr>
          <w:rFonts w:ascii="Arial Narrow" w:hAnsi="Arial Narrow" w:cs="Arial"/>
          <w:b/>
          <w:sz w:val="22"/>
          <w:szCs w:val="22"/>
          <w:lang w:val="es-CO"/>
        </w:rPr>
      </w:pPr>
      <w:r w:rsidRPr="0095376F">
        <w:rPr>
          <w:rFonts w:ascii="Arial Narrow" w:hAnsi="Arial Narrow" w:cs="Arial"/>
          <w:b/>
          <w:sz w:val="22"/>
          <w:szCs w:val="22"/>
          <w:lang w:val="es-CO"/>
        </w:rPr>
        <w:t xml:space="preserve">TALA DE FUSTE: </w:t>
      </w:r>
    </w:p>
    <w:p w14:paraId="26894315" w14:textId="77777777" w:rsidR="009F0E1C" w:rsidRPr="0095376F" w:rsidRDefault="009F0E1C" w:rsidP="009F0E1C">
      <w:pPr>
        <w:ind w:left="720"/>
        <w:jc w:val="both"/>
        <w:rPr>
          <w:rFonts w:ascii="Arial Narrow" w:hAnsi="Arial Narrow" w:cs="Arial"/>
          <w:sz w:val="22"/>
          <w:szCs w:val="22"/>
          <w:lang w:val="es-CO"/>
        </w:rPr>
      </w:pPr>
      <w:r w:rsidRPr="0095376F">
        <w:rPr>
          <w:rFonts w:ascii="Arial Narrow" w:hAnsi="Arial Narrow" w:cs="Arial"/>
          <w:sz w:val="22"/>
          <w:szCs w:val="22"/>
          <w:lang w:val="es-CO"/>
        </w:rPr>
        <w:t xml:space="preserve">Una vez se hayan desprendido y adecuado las ramas y el resto del material resultante del descope, se procederá a la tala de fuste. Éste se cortará con moto sierra, machete u otro elemento usado pata este tipo de actividad, desde </w:t>
      </w:r>
      <w:r w:rsidRPr="0095376F">
        <w:rPr>
          <w:rFonts w:ascii="Arial Narrow" w:hAnsi="Arial Narrow" w:cs="Arial"/>
          <w:sz w:val="22"/>
          <w:szCs w:val="22"/>
          <w:lang w:val="es-CO"/>
        </w:rPr>
        <w:lastRenderedPageBreak/>
        <w:t>la parte superior hacia abajo, en secciones que permitan su manipulación, siempre se deben amarrar y guiar su caída para evitar accidentes.</w:t>
      </w:r>
    </w:p>
    <w:p w14:paraId="7ADF4E73" w14:textId="77777777" w:rsidR="009F0E1C" w:rsidRPr="0095376F" w:rsidRDefault="009F0E1C" w:rsidP="009F0E1C">
      <w:pPr>
        <w:ind w:left="720"/>
        <w:jc w:val="both"/>
        <w:rPr>
          <w:rFonts w:ascii="Arial Narrow" w:hAnsi="Arial Narrow" w:cs="Arial"/>
          <w:sz w:val="22"/>
          <w:szCs w:val="22"/>
          <w:lang w:val="es-CO"/>
        </w:rPr>
      </w:pPr>
    </w:p>
    <w:p w14:paraId="63D1791A" w14:textId="77777777" w:rsidR="009F0E1C" w:rsidRPr="0095376F" w:rsidRDefault="009F0E1C" w:rsidP="009F0E1C">
      <w:pPr>
        <w:ind w:left="720"/>
        <w:jc w:val="both"/>
        <w:rPr>
          <w:rFonts w:ascii="Arial Narrow" w:hAnsi="Arial Narrow" w:cs="Arial"/>
          <w:sz w:val="22"/>
          <w:szCs w:val="22"/>
          <w:lang w:val="es-CO"/>
        </w:rPr>
      </w:pPr>
      <w:r w:rsidRPr="0095376F">
        <w:rPr>
          <w:rFonts w:ascii="Arial Narrow" w:hAnsi="Arial Narrow" w:cs="Arial"/>
          <w:sz w:val="22"/>
          <w:szCs w:val="22"/>
          <w:lang w:val="es-CO"/>
        </w:rPr>
        <w:t xml:space="preserve">A medida que se hace la tala, el equipo de trabajo seleccionará la madera </w:t>
      </w:r>
      <w:proofErr w:type="gramStart"/>
      <w:r w:rsidRPr="0095376F">
        <w:rPr>
          <w:rFonts w:ascii="Arial Narrow" w:hAnsi="Arial Narrow" w:cs="Arial"/>
          <w:sz w:val="22"/>
          <w:szCs w:val="22"/>
          <w:lang w:val="es-CO"/>
        </w:rPr>
        <w:t>de acuerdo al</w:t>
      </w:r>
      <w:proofErr w:type="gramEnd"/>
      <w:r w:rsidRPr="0095376F">
        <w:rPr>
          <w:rFonts w:ascii="Arial Narrow" w:hAnsi="Arial Narrow" w:cs="Arial"/>
          <w:sz w:val="22"/>
          <w:szCs w:val="22"/>
          <w:lang w:val="es-CO"/>
        </w:rPr>
        <w:t xml:space="preserve"> tamaño y a la especie. La colocará en el sitio de depósito temporal.</w:t>
      </w:r>
    </w:p>
    <w:p w14:paraId="46A5CC63" w14:textId="77777777" w:rsidR="00116550" w:rsidRPr="0095376F" w:rsidRDefault="00116550" w:rsidP="009F0E1C">
      <w:pPr>
        <w:ind w:left="720"/>
        <w:jc w:val="both"/>
        <w:rPr>
          <w:rFonts w:ascii="Arial Narrow" w:hAnsi="Arial Narrow" w:cs="Arial"/>
          <w:sz w:val="22"/>
          <w:szCs w:val="22"/>
          <w:lang w:val="es-CO"/>
        </w:rPr>
      </w:pPr>
    </w:p>
    <w:p w14:paraId="15FF7747" w14:textId="77777777" w:rsidR="00116550" w:rsidRPr="0095376F" w:rsidRDefault="00116550" w:rsidP="00116550">
      <w:pPr>
        <w:spacing w:after="100" w:afterAutospacing="1"/>
        <w:rPr>
          <w:rFonts w:ascii="Arial Narrow" w:hAnsi="Arial Narrow" w:cs="Arial"/>
          <w:sz w:val="22"/>
          <w:szCs w:val="22"/>
          <w:lang w:val="es-CO" w:eastAsia="es-CO"/>
        </w:rPr>
      </w:pPr>
      <w:r w:rsidRPr="0095376F">
        <w:rPr>
          <w:rFonts w:ascii="Arial Narrow" w:hAnsi="Arial Narrow" w:cs="Arial"/>
          <w:sz w:val="22"/>
          <w:szCs w:val="22"/>
          <w:lang w:val="es-CO" w:eastAsia="es-CO"/>
        </w:rPr>
        <w:t xml:space="preserve">las especificaciones técnicas oficiales de Colombia (normativa general de </w:t>
      </w:r>
      <w:r w:rsidRPr="0095376F">
        <w:rPr>
          <w:rFonts w:ascii="Arial Narrow" w:hAnsi="Arial Narrow" w:cs="Arial"/>
          <w:b/>
          <w:bCs/>
          <w:sz w:val="22"/>
          <w:szCs w:val="22"/>
          <w:lang w:val="es-CO" w:eastAsia="es-CO"/>
        </w:rPr>
        <w:t>INVÍAS, Artículo 802 "Poda de Árboles"</w:t>
      </w:r>
      <w:r w:rsidRPr="0095376F">
        <w:rPr>
          <w:rFonts w:ascii="Arial Narrow" w:hAnsi="Arial Narrow" w:cs="Arial"/>
          <w:sz w:val="22"/>
          <w:szCs w:val="22"/>
          <w:lang w:val="es-CO" w:eastAsia="es-CO"/>
        </w:rPr>
        <w:t xml:space="preserve">), la clasificación por Tipos (I, II, III y IV) se determina precisamente por la </w:t>
      </w:r>
      <w:r w:rsidRPr="0095376F">
        <w:rPr>
          <w:rFonts w:ascii="Arial Narrow" w:hAnsi="Arial Narrow" w:cs="Arial"/>
          <w:b/>
          <w:bCs/>
          <w:sz w:val="22"/>
          <w:szCs w:val="22"/>
          <w:lang w:val="es-CO" w:eastAsia="es-CO"/>
        </w:rPr>
        <w:t>altura total del árbol</w:t>
      </w:r>
      <w:r w:rsidRPr="0095376F">
        <w:rPr>
          <w:rFonts w:ascii="Arial Narrow" w:hAnsi="Arial Narrow" w:cs="Arial"/>
          <w:sz w:val="22"/>
          <w:szCs w:val="22"/>
          <w:lang w:val="es-CO" w:eastAsia="es-CO"/>
        </w:rPr>
        <w:t xml:space="preserve"> (desde el nivel del suelo hasta la copa más alta).</w:t>
      </w:r>
    </w:p>
    <w:p w14:paraId="11C8DFCE" w14:textId="53DDDC96" w:rsidR="00116550" w:rsidRPr="0095376F" w:rsidRDefault="00116550" w:rsidP="00F54459">
      <w:pPr>
        <w:spacing w:after="100" w:afterAutospacing="1"/>
        <w:rPr>
          <w:rFonts w:ascii="Arial Narrow" w:hAnsi="Arial Narrow" w:cs="Arial"/>
          <w:sz w:val="22"/>
          <w:szCs w:val="22"/>
          <w:lang w:val="es-CO" w:eastAsia="es-CO"/>
        </w:rPr>
      </w:pPr>
      <w:r w:rsidRPr="0095376F">
        <w:rPr>
          <w:rFonts w:ascii="Arial Narrow" w:hAnsi="Arial Narrow" w:cs="Arial"/>
          <w:sz w:val="22"/>
          <w:szCs w:val="22"/>
          <w:lang w:val="es-CO" w:eastAsia="es-CO"/>
        </w:rPr>
        <w:t>Por lo tanto, las alturas comerciales y técnicas que definen a cada tipo son las siguientes:</w:t>
      </w:r>
    </w:p>
    <w:p w14:paraId="623E8F17" w14:textId="77777777" w:rsidR="00116550" w:rsidRPr="0095376F" w:rsidRDefault="00116550" w:rsidP="00F54459">
      <w:pPr>
        <w:spacing w:after="100" w:afterAutospacing="1"/>
        <w:jc w:val="both"/>
        <w:outlineLvl w:val="2"/>
        <w:rPr>
          <w:rFonts w:ascii="Arial Narrow" w:hAnsi="Arial Narrow" w:cs="Arial"/>
          <w:b/>
          <w:bCs/>
          <w:sz w:val="22"/>
          <w:szCs w:val="22"/>
          <w:lang w:val="es-CO" w:eastAsia="es-CO"/>
        </w:rPr>
      </w:pPr>
      <w:r w:rsidRPr="0095376F">
        <w:rPr>
          <w:rFonts w:ascii="Arial Narrow" w:hAnsi="Arial Narrow" w:cs="Arial"/>
          <w:b/>
          <w:bCs/>
          <w:sz w:val="22"/>
          <w:szCs w:val="22"/>
          <w:lang w:val="es-CO" w:eastAsia="es-CO"/>
        </w:rPr>
        <w:t>Alturas Técnicas por Tipo de Árbol</w:t>
      </w:r>
    </w:p>
    <w:p w14:paraId="15045A79" w14:textId="77777777" w:rsidR="00116550" w:rsidRPr="0095376F" w:rsidRDefault="00116550" w:rsidP="003A1E30">
      <w:pPr>
        <w:numPr>
          <w:ilvl w:val="0"/>
          <w:numId w:val="10"/>
        </w:numPr>
        <w:spacing w:after="100" w:afterAutospacing="1"/>
        <w:jc w:val="both"/>
        <w:rPr>
          <w:rFonts w:ascii="Arial Narrow" w:hAnsi="Arial Narrow" w:cs="Arial"/>
          <w:sz w:val="22"/>
          <w:szCs w:val="22"/>
          <w:lang w:val="es-CO" w:eastAsia="es-CO"/>
        </w:rPr>
      </w:pPr>
      <w:r w:rsidRPr="0095376F">
        <w:rPr>
          <w:rFonts w:ascii="Arial Narrow" w:hAnsi="Arial Narrow" w:cs="Arial"/>
          <w:b/>
          <w:bCs/>
          <w:sz w:val="22"/>
          <w:szCs w:val="22"/>
          <w:lang w:val="es-CO" w:eastAsia="es-CO"/>
        </w:rPr>
        <w:t>Árbol Tipo I (Árboles de gran porte):</w:t>
      </w:r>
    </w:p>
    <w:p w14:paraId="630F83C2" w14:textId="364102AA" w:rsidR="00116550" w:rsidRPr="0095376F" w:rsidRDefault="00116550" w:rsidP="005429A4">
      <w:pPr>
        <w:spacing w:after="100" w:afterAutospacing="1"/>
        <w:jc w:val="both"/>
        <w:rPr>
          <w:rFonts w:ascii="Arial Narrow" w:hAnsi="Arial Narrow" w:cs="Arial"/>
          <w:sz w:val="22"/>
          <w:szCs w:val="22"/>
          <w:lang w:val="es-CO" w:eastAsia="es-CO"/>
        </w:rPr>
      </w:pPr>
      <w:r w:rsidRPr="0095376F">
        <w:rPr>
          <w:rFonts w:ascii="Arial Narrow" w:hAnsi="Arial Narrow" w:cs="Arial"/>
          <w:b/>
          <w:bCs/>
          <w:sz w:val="22"/>
          <w:szCs w:val="22"/>
          <w:lang w:val="es-CO" w:eastAsia="es-CO"/>
        </w:rPr>
        <w:t>Altura:</w:t>
      </w:r>
      <w:r w:rsidRPr="0095376F">
        <w:rPr>
          <w:rFonts w:ascii="Arial Narrow" w:hAnsi="Arial Narrow" w:cs="Arial"/>
          <w:sz w:val="22"/>
          <w:szCs w:val="22"/>
          <w:lang w:val="es-CO" w:eastAsia="es-CO"/>
        </w:rPr>
        <w:t xml:space="preserve"> Mayor a 20 metros (&gt; 20.0 m). </w:t>
      </w:r>
    </w:p>
    <w:p w14:paraId="2F599163" w14:textId="77777777" w:rsidR="00116550" w:rsidRPr="0095376F" w:rsidRDefault="00116550" w:rsidP="003A1E30">
      <w:pPr>
        <w:numPr>
          <w:ilvl w:val="0"/>
          <w:numId w:val="10"/>
        </w:numPr>
        <w:spacing w:after="100" w:afterAutospacing="1" w:line="276" w:lineRule="auto"/>
        <w:jc w:val="both"/>
        <w:rPr>
          <w:rFonts w:ascii="Arial Narrow" w:hAnsi="Arial Narrow" w:cs="Arial"/>
          <w:sz w:val="22"/>
          <w:szCs w:val="22"/>
          <w:lang w:val="es-CO" w:eastAsia="es-CO"/>
        </w:rPr>
      </w:pPr>
      <w:r w:rsidRPr="0095376F">
        <w:rPr>
          <w:rFonts w:ascii="Arial Narrow" w:hAnsi="Arial Narrow" w:cs="Arial"/>
          <w:b/>
          <w:bCs/>
          <w:sz w:val="22"/>
          <w:szCs w:val="22"/>
          <w:lang w:val="es-CO" w:eastAsia="es-CO"/>
        </w:rPr>
        <w:t>Árbol Tipo II (Árboles de mediano a gran porte):</w:t>
      </w:r>
    </w:p>
    <w:p w14:paraId="1A2B3ED6" w14:textId="4C340B29" w:rsidR="00116550" w:rsidRPr="0095376F" w:rsidRDefault="00116550" w:rsidP="005429A4">
      <w:pPr>
        <w:spacing w:after="100" w:afterAutospacing="1"/>
        <w:jc w:val="both"/>
        <w:rPr>
          <w:rFonts w:ascii="Arial Narrow" w:hAnsi="Arial Narrow" w:cs="Arial"/>
          <w:sz w:val="22"/>
          <w:szCs w:val="22"/>
          <w:lang w:val="es-CO" w:eastAsia="es-CO"/>
        </w:rPr>
      </w:pPr>
      <w:r w:rsidRPr="0095376F">
        <w:rPr>
          <w:rFonts w:ascii="Arial Narrow" w:hAnsi="Arial Narrow" w:cs="Arial"/>
          <w:b/>
          <w:bCs/>
          <w:sz w:val="22"/>
          <w:szCs w:val="22"/>
          <w:lang w:val="es-CO" w:eastAsia="es-CO"/>
        </w:rPr>
        <w:t>Altura:</w:t>
      </w:r>
      <w:r w:rsidRPr="0095376F">
        <w:rPr>
          <w:rFonts w:ascii="Arial Narrow" w:hAnsi="Arial Narrow" w:cs="Arial"/>
          <w:sz w:val="22"/>
          <w:szCs w:val="22"/>
          <w:lang w:val="es-CO" w:eastAsia="es-CO"/>
        </w:rPr>
        <w:t xml:space="preserve"> Entre 10.1 metros y 20.0 metros (10.1 - 20.0 m). </w:t>
      </w:r>
    </w:p>
    <w:p w14:paraId="629895E1" w14:textId="1A79A132" w:rsidR="00F54459" w:rsidRPr="0095376F" w:rsidRDefault="00116550" w:rsidP="005429A4">
      <w:pPr>
        <w:spacing w:after="100" w:afterAutospacing="1"/>
        <w:jc w:val="both"/>
        <w:rPr>
          <w:rFonts w:ascii="Arial Narrow" w:hAnsi="Arial Narrow" w:cs="Arial"/>
          <w:sz w:val="22"/>
          <w:szCs w:val="22"/>
          <w:lang w:val="es-CO" w:eastAsia="es-CO"/>
        </w:rPr>
      </w:pPr>
      <w:r w:rsidRPr="0095376F">
        <w:rPr>
          <w:rFonts w:ascii="Arial Narrow" w:hAnsi="Arial Narrow" w:cs="Arial"/>
          <w:i/>
          <w:iCs/>
          <w:sz w:val="22"/>
          <w:szCs w:val="22"/>
          <w:lang w:val="es-CO" w:eastAsia="es-CO"/>
        </w:rPr>
        <w:t>Nota operativa:</w:t>
      </w:r>
      <w:r w:rsidRPr="0095376F">
        <w:rPr>
          <w:rFonts w:ascii="Arial Narrow" w:hAnsi="Arial Narrow" w:cs="Arial"/>
          <w:sz w:val="22"/>
          <w:szCs w:val="22"/>
          <w:lang w:val="es-CO" w:eastAsia="es-CO"/>
        </w:rPr>
        <w:t xml:space="preserve"> Muy común en entornos urbanos y áreas perimetrales de aeródromos. También está clasificada estrictamente como trabajo en alturas según la legislación de seguridad y salud en el trabajo en Colombia.</w:t>
      </w:r>
    </w:p>
    <w:p w14:paraId="5B110C59" w14:textId="77777777" w:rsidR="00116550" w:rsidRPr="0095376F" w:rsidRDefault="00116550" w:rsidP="003A1E30">
      <w:pPr>
        <w:numPr>
          <w:ilvl w:val="0"/>
          <w:numId w:val="10"/>
        </w:numPr>
        <w:spacing w:after="100" w:afterAutospacing="1"/>
        <w:jc w:val="both"/>
        <w:rPr>
          <w:rFonts w:ascii="Arial Narrow" w:hAnsi="Arial Narrow" w:cs="Arial"/>
          <w:sz w:val="22"/>
          <w:szCs w:val="22"/>
          <w:lang w:val="es-CO" w:eastAsia="es-CO"/>
        </w:rPr>
      </w:pPr>
      <w:r w:rsidRPr="0095376F">
        <w:rPr>
          <w:rFonts w:ascii="Arial Narrow" w:hAnsi="Arial Narrow" w:cs="Arial"/>
          <w:b/>
          <w:bCs/>
          <w:sz w:val="22"/>
          <w:szCs w:val="22"/>
          <w:lang w:val="es-CO" w:eastAsia="es-CO"/>
        </w:rPr>
        <w:t>Árbol Tipo III (Árboles medianos):</w:t>
      </w:r>
    </w:p>
    <w:p w14:paraId="3813AA85" w14:textId="6FC5E2B0" w:rsidR="00116550" w:rsidRPr="0095376F" w:rsidRDefault="00116550" w:rsidP="005429A4">
      <w:pPr>
        <w:spacing w:after="100" w:afterAutospacing="1"/>
        <w:jc w:val="both"/>
        <w:rPr>
          <w:rFonts w:ascii="Arial Narrow" w:hAnsi="Arial Narrow" w:cs="Arial"/>
          <w:sz w:val="22"/>
          <w:szCs w:val="22"/>
          <w:lang w:val="es-CO" w:eastAsia="es-CO"/>
        </w:rPr>
      </w:pPr>
      <w:r w:rsidRPr="0095376F">
        <w:rPr>
          <w:rFonts w:ascii="Arial Narrow" w:hAnsi="Arial Narrow" w:cs="Arial"/>
          <w:b/>
          <w:bCs/>
          <w:sz w:val="22"/>
          <w:szCs w:val="22"/>
          <w:lang w:val="es-CO" w:eastAsia="es-CO"/>
        </w:rPr>
        <w:t>Altura:</w:t>
      </w:r>
      <w:r w:rsidRPr="0095376F">
        <w:rPr>
          <w:rFonts w:ascii="Arial Narrow" w:hAnsi="Arial Narrow" w:cs="Arial"/>
          <w:sz w:val="22"/>
          <w:szCs w:val="22"/>
          <w:lang w:val="es-CO" w:eastAsia="es-CO"/>
        </w:rPr>
        <w:t xml:space="preserve"> Entre 5.0 metros y 10.0 metros (5.0 - 10.0m). </w:t>
      </w:r>
    </w:p>
    <w:p w14:paraId="178BE67A" w14:textId="4729B2C3" w:rsidR="00F54459" w:rsidRPr="0095376F" w:rsidRDefault="00116550" w:rsidP="005429A4">
      <w:pPr>
        <w:spacing w:after="100" w:afterAutospacing="1"/>
        <w:jc w:val="both"/>
        <w:rPr>
          <w:rFonts w:ascii="Arial Narrow" w:hAnsi="Arial Narrow" w:cs="Arial"/>
          <w:sz w:val="22"/>
          <w:szCs w:val="22"/>
          <w:lang w:val="es-CO" w:eastAsia="es-CO"/>
        </w:rPr>
      </w:pPr>
      <w:r w:rsidRPr="0095376F">
        <w:rPr>
          <w:rFonts w:ascii="Arial Narrow" w:hAnsi="Arial Narrow" w:cs="Arial"/>
          <w:i/>
          <w:iCs/>
          <w:sz w:val="22"/>
          <w:szCs w:val="22"/>
          <w:lang w:val="es-CO" w:eastAsia="es-CO"/>
        </w:rPr>
        <w:t>Nota operativa:</w:t>
      </w:r>
      <w:r w:rsidRPr="0095376F">
        <w:rPr>
          <w:rFonts w:ascii="Arial Narrow" w:hAnsi="Arial Narrow" w:cs="Arial"/>
          <w:sz w:val="22"/>
          <w:szCs w:val="22"/>
          <w:lang w:val="es-CO" w:eastAsia="es-CO"/>
        </w:rPr>
        <w:t xml:space="preserve"> Son árboles cuyo follaje suele interferir directamente con cables de baja tensión o, en el caso del aeropuerto Alfonso Bonilla Aragón, con las líneas de vista de luces perimetrales o señales visuales bajas si están cerca de la pista.</w:t>
      </w:r>
    </w:p>
    <w:p w14:paraId="31E39D24" w14:textId="77777777" w:rsidR="00116550" w:rsidRPr="0095376F" w:rsidRDefault="00116550" w:rsidP="003A1E30">
      <w:pPr>
        <w:numPr>
          <w:ilvl w:val="0"/>
          <w:numId w:val="10"/>
        </w:numPr>
        <w:spacing w:after="100" w:afterAutospacing="1"/>
        <w:jc w:val="both"/>
        <w:rPr>
          <w:rFonts w:ascii="Arial Narrow" w:hAnsi="Arial Narrow" w:cs="Arial"/>
          <w:sz w:val="22"/>
          <w:szCs w:val="22"/>
          <w:lang w:val="es-CO" w:eastAsia="es-CO"/>
        </w:rPr>
      </w:pPr>
      <w:r w:rsidRPr="0095376F">
        <w:rPr>
          <w:rFonts w:ascii="Arial Narrow" w:hAnsi="Arial Narrow" w:cs="Arial"/>
          <w:b/>
          <w:bCs/>
          <w:sz w:val="22"/>
          <w:szCs w:val="22"/>
          <w:lang w:val="es-CO" w:eastAsia="es-CO"/>
        </w:rPr>
        <w:t>Árbol Tipo IV (Árboles pequeños o arbustos desarrollados):</w:t>
      </w:r>
    </w:p>
    <w:p w14:paraId="04103A95" w14:textId="00FD4B6B" w:rsidR="00116550" w:rsidRPr="0095376F" w:rsidRDefault="00116550" w:rsidP="005429A4">
      <w:pPr>
        <w:spacing w:after="100" w:afterAutospacing="1"/>
        <w:jc w:val="both"/>
        <w:rPr>
          <w:rFonts w:ascii="Arial Narrow" w:hAnsi="Arial Narrow" w:cs="Arial"/>
          <w:sz w:val="22"/>
          <w:szCs w:val="22"/>
          <w:lang w:val="es-CO" w:eastAsia="es-CO"/>
        </w:rPr>
      </w:pPr>
      <w:r w:rsidRPr="0095376F">
        <w:rPr>
          <w:rFonts w:ascii="Arial Narrow" w:hAnsi="Arial Narrow" w:cs="Arial"/>
          <w:b/>
          <w:bCs/>
          <w:sz w:val="22"/>
          <w:szCs w:val="22"/>
          <w:lang w:val="es-CO" w:eastAsia="es-CO"/>
        </w:rPr>
        <w:t>Altura:</w:t>
      </w:r>
      <w:r w:rsidRPr="0095376F">
        <w:rPr>
          <w:rFonts w:ascii="Arial Narrow" w:hAnsi="Arial Narrow" w:cs="Arial"/>
          <w:sz w:val="22"/>
          <w:szCs w:val="22"/>
          <w:lang w:val="es-CO" w:eastAsia="es-CO"/>
        </w:rPr>
        <w:t xml:space="preserve"> Menor a 5.0 metros (&lt; 5.0</w:t>
      </w:r>
      <w:r w:rsidR="00F54459" w:rsidRPr="0095376F">
        <w:rPr>
          <w:rFonts w:ascii="Arial Narrow" w:hAnsi="Arial Narrow" w:cs="Arial"/>
          <w:sz w:val="22"/>
          <w:szCs w:val="22"/>
          <w:lang w:val="es-CO" w:eastAsia="es-CO"/>
        </w:rPr>
        <w:t xml:space="preserve"> </w:t>
      </w:r>
      <w:r w:rsidRPr="0095376F">
        <w:rPr>
          <w:rFonts w:ascii="Arial Narrow" w:hAnsi="Arial Narrow" w:cs="Arial"/>
          <w:sz w:val="22"/>
          <w:szCs w:val="22"/>
          <w:lang w:val="es-CO" w:eastAsia="es-CO"/>
        </w:rPr>
        <w:t xml:space="preserve">m). </w:t>
      </w:r>
    </w:p>
    <w:p w14:paraId="1E14E2DA" w14:textId="1941ACEE" w:rsidR="00116550" w:rsidRPr="0095376F" w:rsidRDefault="00116550" w:rsidP="005429A4">
      <w:pPr>
        <w:spacing w:after="100" w:afterAutospacing="1"/>
        <w:jc w:val="both"/>
        <w:rPr>
          <w:rFonts w:ascii="Arial Narrow" w:hAnsi="Arial Narrow" w:cs="Arial"/>
          <w:sz w:val="22"/>
          <w:szCs w:val="22"/>
          <w:lang w:val="es-CO" w:eastAsia="es-CO"/>
        </w:rPr>
      </w:pPr>
      <w:r w:rsidRPr="0095376F">
        <w:rPr>
          <w:rFonts w:ascii="Arial Narrow" w:hAnsi="Arial Narrow" w:cs="Arial"/>
          <w:i/>
          <w:iCs/>
          <w:sz w:val="22"/>
          <w:szCs w:val="22"/>
          <w:lang w:val="es-CO" w:eastAsia="es-CO"/>
        </w:rPr>
        <w:t>Nota operativa:</w:t>
      </w:r>
      <w:r w:rsidRPr="0095376F">
        <w:rPr>
          <w:rFonts w:ascii="Arial Narrow" w:hAnsi="Arial Narrow" w:cs="Arial"/>
          <w:sz w:val="22"/>
          <w:szCs w:val="22"/>
          <w:lang w:val="es-CO" w:eastAsia="es-CO"/>
        </w:rPr>
        <w:t xml:space="preserve"> Involucra árboles de porte menor, palmas jóvenes o arbustos robustos. Su poda aérea es típicamente de formación, mantenimiento o despeje visual básico y suele ejecutarse de forma manual con </w:t>
      </w:r>
      <w:r w:rsidR="00F54459" w:rsidRPr="0095376F">
        <w:rPr>
          <w:rFonts w:ascii="Arial Narrow" w:hAnsi="Arial Narrow" w:cs="Arial"/>
          <w:sz w:val="22"/>
          <w:szCs w:val="22"/>
          <w:lang w:val="es-CO" w:eastAsia="es-CO"/>
        </w:rPr>
        <w:t>tijeras o motosierras telescópicas</w:t>
      </w:r>
      <w:r w:rsidRPr="0095376F">
        <w:rPr>
          <w:rFonts w:ascii="Arial Narrow" w:hAnsi="Arial Narrow" w:cs="Arial"/>
          <w:sz w:val="22"/>
          <w:szCs w:val="22"/>
          <w:lang w:val="es-CO" w:eastAsia="es-CO"/>
        </w:rPr>
        <w:t xml:space="preserve"> desde el suelo.</w:t>
      </w:r>
    </w:p>
    <w:p w14:paraId="224F772D" w14:textId="77777777" w:rsidR="00116550" w:rsidRPr="0095376F" w:rsidRDefault="00116550" w:rsidP="00116550">
      <w:pPr>
        <w:spacing w:after="100" w:afterAutospacing="1"/>
        <w:outlineLvl w:val="2"/>
        <w:rPr>
          <w:rFonts w:ascii="Arial Narrow" w:hAnsi="Arial Narrow" w:cs="Arial"/>
          <w:b/>
          <w:bCs/>
          <w:sz w:val="22"/>
          <w:szCs w:val="22"/>
          <w:lang w:val="es-CO" w:eastAsia="es-CO"/>
        </w:rPr>
      </w:pPr>
      <w:r w:rsidRPr="0095376F">
        <w:rPr>
          <w:rFonts w:ascii="Arial Narrow" w:hAnsi="Arial Narrow" w:cs="Arial"/>
          <w:b/>
          <w:bCs/>
          <w:sz w:val="22"/>
          <w:szCs w:val="22"/>
          <w:lang w:val="es-CO" w:eastAsia="es-CO"/>
        </w:rPr>
        <w:t>Resumen para Pliegos de Condiciones y APU</w:t>
      </w:r>
    </w:p>
    <w:p w14:paraId="5D9BB2BE" w14:textId="77777777" w:rsidR="00116550" w:rsidRPr="0095376F" w:rsidRDefault="00116550" w:rsidP="00116550">
      <w:pPr>
        <w:spacing w:after="100" w:afterAutospacing="1"/>
        <w:rPr>
          <w:rFonts w:ascii="Arial Narrow" w:hAnsi="Arial Narrow" w:cs="Arial"/>
          <w:sz w:val="22"/>
          <w:szCs w:val="22"/>
          <w:lang w:val="es-CO" w:eastAsia="es-CO"/>
        </w:rPr>
      </w:pPr>
      <w:r w:rsidRPr="0095376F">
        <w:rPr>
          <w:rFonts w:ascii="Arial Narrow" w:hAnsi="Arial Narrow" w:cs="Arial"/>
          <w:sz w:val="22"/>
          <w:szCs w:val="22"/>
          <w:lang w:val="es-CO" w:eastAsia="es-CO"/>
        </w:rPr>
        <w:lastRenderedPageBreak/>
        <w:t>Si estás estructurando el Análisis de Precios Unitarios (APU) o respondiendo observaciones en el SECOP II para el Aeropuerto Alfonso Bonilla Aragón, debes usar esta tabla de correspondencia oficial:</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81"/>
        <w:gridCol w:w="3027"/>
        <w:gridCol w:w="1657"/>
        <w:gridCol w:w="3793"/>
      </w:tblGrid>
      <w:tr w:rsidR="00116550" w:rsidRPr="0095376F" w14:paraId="3B5E8DF4" w14:textId="77777777">
        <w:trPr>
          <w:tblHeade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925021C" w14:textId="77777777" w:rsidR="00116550" w:rsidRPr="0095376F" w:rsidRDefault="00116550" w:rsidP="00116550">
            <w:pPr>
              <w:rPr>
                <w:rFonts w:ascii="Arial Narrow" w:hAnsi="Arial Narrow" w:cs="Arial"/>
                <w:sz w:val="22"/>
                <w:szCs w:val="22"/>
                <w:lang w:val="es-CO" w:eastAsia="es-CO"/>
              </w:rPr>
            </w:pPr>
            <w:r w:rsidRPr="0095376F">
              <w:rPr>
                <w:rFonts w:ascii="Arial Narrow" w:hAnsi="Arial Narrow" w:cs="Arial"/>
                <w:b/>
                <w:bCs/>
                <w:sz w:val="22"/>
                <w:szCs w:val="22"/>
                <w:lang w:val="es-CO" w:eastAsia="es-CO"/>
              </w:rPr>
              <w:t>Tipo de Árbol</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BCEB2E7" w14:textId="77777777" w:rsidR="00116550" w:rsidRPr="0095376F" w:rsidRDefault="00116550" w:rsidP="00116550">
            <w:pPr>
              <w:rPr>
                <w:rFonts w:ascii="Arial Narrow" w:hAnsi="Arial Narrow" w:cs="Arial"/>
                <w:sz w:val="22"/>
                <w:szCs w:val="22"/>
                <w:lang w:val="es-CO" w:eastAsia="es-CO"/>
              </w:rPr>
            </w:pPr>
            <w:r w:rsidRPr="0095376F">
              <w:rPr>
                <w:rFonts w:ascii="Arial Narrow" w:hAnsi="Arial Narrow" w:cs="Arial"/>
                <w:b/>
                <w:bCs/>
                <w:sz w:val="22"/>
                <w:szCs w:val="22"/>
                <w:lang w:val="es-CO" w:eastAsia="es-CO"/>
              </w:rPr>
              <w:t>Rango de Altura Comercial</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3B233BE" w14:textId="77777777" w:rsidR="00116550" w:rsidRPr="0095376F" w:rsidRDefault="00116550" w:rsidP="00116550">
            <w:pPr>
              <w:rPr>
                <w:rFonts w:ascii="Arial Narrow" w:hAnsi="Arial Narrow" w:cs="Arial"/>
                <w:sz w:val="22"/>
                <w:szCs w:val="22"/>
                <w:lang w:val="es-CO" w:eastAsia="es-CO"/>
              </w:rPr>
            </w:pPr>
            <w:r w:rsidRPr="0095376F">
              <w:rPr>
                <w:rFonts w:ascii="Arial Narrow" w:hAnsi="Arial Narrow" w:cs="Arial"/>
                <w:b/>
                <w:bCs/>
                <w:sz w:val="22"/>
                <w:szCs w:val="22"/>
                <w:lang w:val="es-CO" w:eastAsia="es-CO"/>
              </w:rPr>
              <w:t>Unidad de Pago</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677C21D" w14:textId="77777777" w:rsidR="00116550" w:rsidRPr="0095376F" w:rsidRDefault="00116550" w:rsidP="00116550">
            <w:pPr>
              <w:rPr>
                <w:rFonts w:ascii="Arial Narrow" w:hAnsi="Arial Narrow" w:cs="Arial"/>
                <w:sz w:val="22"/>
                <w:szCs w:val="22"/>
                <w:lang w:val="es-CO" w:eastAsia="es-CO"/>
              </w:rPr>
            </w:pPr>
            <w:r w:rsidRPr="0095376F">
              <w:rPr>
                <w:rFonts w:ascii="Arial Narrow" w:hAnsi="Arial Narrow" w:cs="Arial"/>
                <w:b/>
                <w:bCs/>
                <w:sz w:val="22"/>
                <w:szCs w:val="22"/>
                <w:lang w:val="es-CO" w:eastAsia="es-CO"/>
              </w:rPr>
              <w:t>Complejidad de la Poda Aérea</w:t>
            </w:r>
          </w:p>
        </w:tc>
      </w:tr>
      <w:tr w:rsidR="00116550" w:rsidRPr="0095376F" w14:paraId="11AFAD9C"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578A50E" w14:textId="77777777" w:rsidR="00116550" w:rsidRPr="0095376F" w:rsidRDefault="00116550" w:rsidP="00116550">
            <w:pPr>
              <w:rPr>
                <w:rFonts w:ascii="Arial Narrow" w:hAnsi="Arial Narrow" w:cs="Arial"/>
                <w:sz w:val="22"/>
                <w:szCs w:val="22"/>
                <w:lang w:val="es-CO" w:eastAsia="es-CO"/>
              </w:rPr>
            </w:pPr>
            <w:r w:rsidRPr="0095376F">
              <w:rPr>
                <w:rFonts w:ascii="Arial Narrow" w:hAnsi="Arial Narrow" w:cs="Arial"/>
                <w:b/>
                <w:bCs/>
                <w:sz w:val="22"/>
                <w:szCs w:val="22"/>
                <w:lang w:val="es-CO" w:eastAsia="es-CO"/>
              </w:rPr>
              <w:t>Tipo IV</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060D4A3" w14:textId="7567B27D" w:rsidR="00116550" w:rsidRPr="0095376F" w:rsidRDefault="00116550" w:rsidP="00116550">
            <w:pPr>
              <w:rPr>
                <w:rFonts w:ascii="Arial Narrow" w:hAnsi="Arial Narrow" w:cs="Arial"/>
                <w:sz w:val="22"/>
                <w:szCs w:val="22"/>
                <w:lang w:val="es-CO" w:eastAsia="es-CO"/>
              </w:rPr>
            </w:pPr>
            <w:r w:rsidRPr="0095376F">
              <w:rPr>
                <w:rFonts w:ascii="Arial Narrow" w:hAnsi="Arial Narrow" w:cs="Arial"/>
                <w:sz w:val="22"/>
                <w:szCs w:val="22"/>
                <w:lang w:val="es-CO" w:eastAsia="es-CO"/>
              </w:rPr>
              <w:t>Menor a 5 metros (&lt; 5.0 m)</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DCA6727" w14:textId="72ED2C30" w:rsidR="00116550" w:rsidRPr="0095376F" w:rsidRDefault="00116550" w:rsidP="00116550">
            <w:pPr>
              <w:rPr>
                <w:rFonts w:ascii="Arial Narrow" w:hAnsi="Arial Narrow" w:cs="Arial"/>
                <w:sz w:val="22"/>
                <w:szCs w:val="22"/>
                <w:lang w:val="es-CO" w:eastAsia="es-CO"/>
              </w:rPr>
            </w:pPr>
            <w:r w:rsidRPr="0095376F">
              <w:rPr>
                <w:rFonts w:ascii="Arial Narrow" w:hAnsi="Arial Narrow" w:cs="Arial"/>
                <w:sz w:val="22"/>
                <w:szCs w:val="22"/>
                <w:lang w:val="es-CO" w:eastAsia="es-CO"/>
              </w:rPr>
              <w:t xml:space="preserve">Unidad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8E41969" w14:textId="77777777" w:rsidR="00116550" w:rsidRPr="0095376F" w:rsidRDefault="00116550" w:rsidP="00116550">
            <w:pPr>
              <w:rPr>
                <w:rFonts w:ascii="Arial Narrow" w:hAnsi="Arial Narrow" w:cs="Arial"/>
                <w:sz w:val="22"/>
                <w:szCs w:val="22"/>
                <w:lang w:val="es-CO" w:eastAsia="es-CO"/>
              </w:rPr>
            </w:pPr>
            <w:r w:rsidRPr="0095376F">
              <w:rPr>
                <w:rFonts w:ascii="Arial Narrow" w:hAnsi="Arial Narrow" w:cs="Arial"/>
                <w:sz w:val="22"/>
                <w:szCs w:val="22"/>
                <w:lang w:val="es-CO" w:eastAsia="es-CO"/>
              </w:rPr>
              <w:t>Baja / Trabajo de pie a nivel de suelo.</w:t>
            </w:r>
          </w:p>
        </w:tc>
      </w:tr>
      <w:tr w:rsidR="00116550" w:rsidRPr="0095376F" w14:paraId="57D455E5"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BA3F2B2" w14:textId="77777777" w:rsidR="00116550" w:rsidRPr="0095376F" w:rsidRDefault="00116550" w:rsidP="00116550">
            <w:pPr>
              <w:rPr>
                <w:rFonts w:ascii="Arial Narrow" w:hAnsi="Arial Narrow" w:cs="Arial"/>
                <w:sz w:val="22"/>
                <w:szCs w:val="22"/>
                <w:lang w:val="es-CO" w:eastAsia="es-CO"/>
              </w:rPr>
            </w:pPr>
            <w:r w:rsidRPr="0095376F">
              <w:rPr>
                <w:rFonts w:ascii="Arial Narrow" w:hAnsi="Arial Narrow" w:cs="Arial"/>
                <w:b/>
                <w:bCs/>
                <w:sz w:val="22"/>
                <w:szCs w:val="22"/>
                <w:lang w:val="es-CO" w:eastAsia="es-CO"/>
              </w:rPr>
              <w:t>Tipo III</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BA252E7" w14:textId="46FEAD33" w:rsidR="00116550" w:rsidRPr="0095376F" w:rsidRDefault="00116550" w:rsidP="00116550">
            <w:pPr>
              <w:rPr>
                <w:rFonts w:ascii="Arial Narrow" w:hAnsi="Arial Narrow" w:cs="Arial"/>
                <w:sz w:val="22"/>
                <w:szCs w:val="22"/>
                <w:lang w:val="es-CO" w:eastAsia="es-CO"/>
              </w:rPr>
            </w:pPr>
            <w:r w:rsidRPr="0095376F">
              <w:rPr>
                <w:rFonts w:ascii="Arial Narrow" w:hAnsi="Arial Narrow" w:cs="Arial"/>
                <w:sz w:val="22"/>
                <w:szCs w:val="22"/>
                <w:lang w:val="es-CO" w:eastAsia="es-CO"/>
              </w:rPr>
              <w:t>De 5.0 a 10.0 metros ($5.0 - 10.0m)</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D53699F" w14:textId="41000F7B" w:rsidR="00116550" w:rsidRPr="0095376F" w:rsidRDefault="00116550" w:rsidP="00116550">
            <w:pPr>
              <w:rPr>
                <w:rFonts w:ascii="Arial Narrow" w:hAnsi="Arial Narrow" w:cs="Arial"/>
                <w:sz w:val="22"/>
                <w:szCs w:val="22"/>
                <w:lang w:val="es-CO" w:eastAsia="es-CO"/>
              </w:rPr>
            </w:pPr>
            <w:r w:rsidRPr="0095376F">
              <w:rPr>
                <w:rFonts w:ascii="Arial Narrow" w:hAnsi="Arial Narrow" w:cs="Arial"/>
                <w:sz w:val="22"/>
                <w:szCs w:val="22"/>
                <w:lang w:val="es-CO" w:eastAsia="es-CO"/>
              </w:rPr>
              <w:t xml:space="preserve">Unidad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407BC6D" w14:textId="77777777" w:rsidR="00116550" w:rsidRPr="0095376F" w:rsidRDefault="00116550" w:rsidP="00116550">
            <w:pPr>
              <w:rPr>
                <w:rFonts w:ascii="Arial Narrow" w:hAnsi="Arial Narrow" w:cs="Arial"/>
                <w:sz w:val="22"/>
                <w:szCs w:val="22"/>
                <w:lang w:val="es-CO" w:eastAsia="es-CO"/>
              </w:rPr>
            </w:pPr>
            <w:r w:rsidRPr="0095376F">
              <w:rPr>
                <w:rFonts w:ascii="Arial Narrow" w:hAnsi="Arial Narrow" w:cs="Arial"/>
                <w:sz w:val="22"/>
                <w:szCs w:val="22"/>
                <w:lang w:val="es-CO" w:eastAsia="es-CO"/>
              </w:rPr>
              <w:t>Moderada / Requiere escaleras o pértigas.</w:t>
            </w:r>
          </w:p>
        </w:tc>
      </w:tr>
      <w:tr w:rsidR="00116550" w:rsidRPr="0095376F" w14:paraId="5DB78B90"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7F02A28" w14:textId="77777777" w:rsidR="00116550" w:rsidRPr="0095376F" w:rsidRDefault="00116550" w:rsidP="00116550">
            <w:pPr>
              <w:rPr>
                <w:rFonts w:ascii="Arial Narrow" w:hAnsi="Arial Narrow" w:cs="Arial"/>
                <w:sz w:val="22"/>
                <w:szCs w:val="22"/>
                <w:lang w:val="es-CO" w:eastAsia="es-CO"/>
              </w:rPr>
            </w:pPr>
            <w:r w:rsidRPr="0095376F">
              <w:rPr>
                <w:rFonts w:ascii="Arial Narrow" w:hAnsi="Arial Narrow" w:cs="Arial"/>
                <w:b/>
                <w:bCs/>
                <w:sz w:val="22"/>
                <w:szCs w:val="22"/>
                <w:lang w:val="es-CO" w:eastAsia="es-CO"/>
              </w:rPr>
              <w:t>Tipo II</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38DEC97" w14:textId="089C4DC0" w:rsidR="00116550" w:rsidRPr="0095376F" w:rsidRDefault="00116550" w:rsidP="00116550">
            <w:pPr>
              <w:rPr>
                <w:rFonts w:ascii="Arial Narrow" w:hAnsi="Arial Narrow" w:cs="Arial"/>
                <w:sz w:val="22"/>
                <w:szCs w:val="22"/>
                <w:lang w:val="es-CO" w:eastAsia="es-CO"/>
              </w:rPr>
            </w:pPr>
            <w:r w:rsidRPr="0095376F">
              <w:rPr>
                <w:rFonts w:ascii="Arial Narrow" w:hAnsi="Arial Narrow" w:cs="Arial"/>
                <w:sz w:val="22"/>
                <w:szCs w:val="22"/>
                <w:lang w:val="es-CO" w:eastAsia="es-CO"/>
              </w:rPr>
              <w:t>De 10.1 a 20.0 metros (10.1 - 20.0</w:t>
            </w:r>
            <w:r w:rsidR="006F2CA9" w:rsidRPr="0095376F">
              <w:rPr>
                <w:rFonts w:ascii="Arial Narrow" w:hAnsi="Arial Narrow" w:cs="Arial"/>
                <w:sz w:val="22"/>
                <w:szCs w:val="22"/>
                <w:lang w:val="es-CO" w:eastAsia="es-CO"/>
              </w:rPr>
              <w:t xml:space="preserve"> </w:t>
            </w:r>
            <w:r w:rsidRPr="0095376F">
              <w:rPr>
                <w:rFonts w:ascii="Arial Narrow" w:hAnsi="Arial Narrow" w:cs="Arial"/>
                <w:sz w:val="22"/>
                <w:szCs w:val="22"/>
                <w:lang w:val="es-CO" w:eastAsia="es-CO"/>
              </w:rPr>
              <w:t>m</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6BA2F34" w14:textId="61955DE1" w:rsidR="00116550" w:rsidRPr="0095376F" w:rsidRDefault="00116550" w:rsidP="00116550">
            <w:pPr>
              <w:rPr>
                <w:rFonts w:ascii="Arial Narrow" w:hAnsi="Arial Narrow" w:cs="Arial"/>
                <w:sz w:val="22"/>
                <w:szCs w:val="22"/>
                <w:lang w:val="es-CO" w:eastAsia="es-CO"/>
              </w:rPr>
            </w:pPr>
            <w:r w:rsidRPr="0095376F">
              <w:rPr>
                <w:rFonts w:ascii="Arial Narrow" w:hAnsi="Arial Narrow" w:cs="Arial"/>
                <w:sz w:val="22"/>
                <w:szCs w:val="22"/>
                <w:lang w:val="es-CO" w:eastAsia="es-CO"/>
              </w:rPr>
              <w:t xml:space="preserve">Unidad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FB1A944" w14:textId="77777777" w:rsidR="00116550" w:rsidRPr="0095376F" w:rsidRDefault="00116550" w:rsidP="00116550">
            <w:pPr>
              <w:rPr>
                <w:rFonts w:ascii="Arial Narrow" w:hAnsi="Arial Narrow" w:cs="Arial"/>
                <w:sz w:val="22"/>
                <w:szCs w:val="22"/>
                <w:lang w:val="es-CO" w:eastAsia="es-CO"/>
              </w:rPr>
            </w:pPr>
            <w:r w:rsidRPr="0095376F">
              <w:rPr>
                <w:rFonts w:ascii="Arial Narrow" w:hAnsi="Arial Narrow" w:cs="Arial"/>
                <w:sz w:val="22"/>
                <w:szCs w:val="22"/>
                <w:lang w:val="es-CO" w:eastAsia="es-CO"/>
              </w:rPr>
              <w:t>Alta / Trabajo en Alturas certificado.</w:t>
            </w:r>
          </w:p>
        </w:tc>
      </w:tr>
      <w:tr w:rsidR="00116550" w:rsidRPr="0095376F" w14:paraId="3D98E311"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57208DF" w14:textId="77777777" w:rsidR="00116550" w:rsidRPr="0095376F" w:rsidRDefault="00116550" w:rsidP="00116550">
            <w:pPr>
              <w:rPr>
                <w:rFonts w:ascii="Arial Narrow" w:hAnsi="Arial Narrow" w:cs="Arial"/>
                <w:sz w:val="22"/>
                <w:szCs w:val="22"/>
                <w:lang w:val="es-CO" w:eastAsia="es-CO"/>
              </w:rPr>
            </w:pPr>
            <w:r w:rsidRPr="0095376F">
              <w:rPr>
                <w:rFonts w:ascii="Arial Narrow" w:hAnsi="Arial Narrow" w:cs="Arial"/>
                <w:b/>
                <w:bCs/>
                <w:sz w:val="22"/>
                <w:szCs w:val="22"/>
                <w:lang w:val="es-CO" w:eastAsia="es-CO"/>
              </w:rPr>
              <w:t>Tipo I</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2CB52FD" w14:textId="4C80E9F6" w:rsidR="00116550" w:rsidRPr="0095376F" w:rsidRDefault="00116550" w:rsidP="00116550">
            <w:pPr>
              <w:rPr>
                <w:rFonts w:ascii="Arial Narrow" w:hAnsi="Arial Narrow" w:cs="Arial"/>
                <w:sz w:val="22"/>
                <w:szCs w:val="22"/>
                <w:lang w:val="es-CO" w:eastAsia="es-CO"/>
              </w:rPr>
            </w:pPr>
            <w:r w:rsidRPr="0095376F">
              <w:rPr>
                <w:rFonts w:ascii="Arial Narrow" w:hAnsi="Arial Narrow" w:cs="Arial"/>
                <w:sz w:val="22"/>
                <w:szCs w:val="22"/>
                <w:lang w:val="es-CO" w:eastAsia="es-CO"/>
              </w:rPr>
              <w:t>Mayor a 20 metros (&gt; 20.0</w:t>
            </w:r>
            <w:r w:rsidR="006F2CA9" w:rsidRPr="0095376F">
              <w:rPr>
                <w:rFonts w:ascii="Arial Narrow" w:hAnsi="Arial Narrow" w:cs="Arial"/>
                <w:sz w:val="22"/>
                <w:szCs w:val="22"/>
                <w:lang w:val="es-CO" w:eastAsia="es-CO"/>
              </w:rPr>
              <w:t xml:space="preserve"> </w:t>
            </w:r>
            <w:r w:rsidRPr="0095376F">
              <w:rPr>
                <w:rFonts w:ascii="Arial Narrow" w:hAnsi="Arial Narrow" w:cs="Arial"/>
                <w:sz w:val="22"/>
                <w:szCs w:val="22"/>
                <w:lang w:val="es-CO" w:eastAsia="es-CO"/>
              </w:rPr>
              <w:t>m)</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D3B970B" w14:textId="35C1CD21" w:rsidR="00116550" w:rsidRPr="0095376F" w:rsidRDefault="00116550" w:rsidP="00116550">
            <w:pPr>
              <w:rPr>
                <w:rFonts w:ascii="Arial Narrow" w:hAnsi="Arial Narrow" w:cs="Arial"/>
                <w:sz w:val="22"/>
                <w:szCs w:val="22"/>
                <w:lang w:val="es-CO" w:eastAsia="es-CO"/>
              </w:rPr>
            </w:pPr>
            <w:r w:rsidRPr="0095376F">
              <w:rPr>
                <w:rFonts w:ascii="Arial Narrow" w:hAnsi="Arial Narrow" w:cs="Arial"/>
                <w:sz w:val="22"/>
                <w:szCs w:val="22"/>
                <w:lang w:val="es-CO" w:eastAsia="es-CO"/>
              </w:rPr>
              <w:t xml:space="preserve">Unidad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21E4062" w14:textId="77777777" w:rsidR="00116550" w:rsidRPr="0095376F" w:rsidRDefault="00116550" w:rsidP="00116550">
            <w:pPr>
              <w:rPr>
                <w:rFonts w:ascii="Arial Narrow" w:hAnsi="Arial Narrow" w:cs="Arial"/>
                <w:sz w:val="22"/>
                <w:szCs w:val="22"/>
                <w:lang w:val="es-CO" w:eastAsia="es-CO"/>
              </w:rPr>
            </w:pPr>
            <w:r w:rsidRPr="0095376F">
              <w:rPr>
                <w:rFonts w:ascii="Arial Narrow" w:hAnsi="Arial Narrow" w:cs="Arial"/>
                <w:sz w:val="22"/>
                <w:szCs w:val="22"/>
                <w:lang w:val="es-CO" w:eastAsia="es-CO"/>
              </w:rPr>
              <w:t xml:space="preserve">Crítica / Requiere maquinaria pesada e </w:t>
            </w:r>
            <w:proofErr w:type="spellStart"/>
            <w:r w:rsidRPr="0095376F">
              <w:rPr>
                <w:rFonts w:ascii="Arial Narrow" w:hAnsi="Arial Narrow" w:cs="Arial"/>
                <w:sz w:val="22"/>
                <w:szCs w:val="22"/>
                <w:lang w:val="es-CO" w:eastAsia="es-CO"/>
              </w:rPr>
              <w:t>hidrolift</w:t>
            </w:r>
            <w:proofErr w:type="spellEnd"/>
            <w:r w:rsidRPr="0095376F">
              <w:rPr>
                <w:rFonts w:ascii="Arial Narrow" w:hAnsi="Arial Narrow" w:cs="Arial"/>
                <w:sz w:val="22"/>
                <w:szCs w:val="22"/>
                <w:lang w:val="es-CO" w:eastAsia="es-CO"/>
              </w:rPr>
              <w:t>.</w:t>
            </w:r>
          </w:p>
        </w:tc>
      </w:tr>
    </w:tbl>
    <w:p w14:paraId="2D4BD97F" w14:textId="4D4ED4CF" w:rsidR="00116550" w:rsidRPr="0095376F" w:rsidRDefault="00116550" w:rsidP="006F2CA9">
      <w:pPr>
        <w:spacing w:after="100" w:afterAutospacing="1"/>
        <w:jc w:val="both"/>
        <w:rPr>
          <w:rFonts w:ascii="Arial Narrow" w:hAnsi="Arial Narrow" w:cs="Arial"/>
          <w:sz w:val="22"/>
          <w:szCs w:val="22"/>
          <w:lang w:val="es-CO" w:eastAsia="es-CO"/>
        </w:rPr>
      </w:pPr>
      <w:r w:rsidRPr="0095376F">
        <w:rPr>
          <w:rFonts w:ascii="Arial Narrow" w:hAnsi="Arial Narrow" w:cs="Arial"/>
          <w:b/>
          <w:bCs/>
          <w:sz w:val="22"/>
          <w:szCs w:val="22"/>
          <w:lang w:val="es-CO" w:eastAsia="es-CO"/>
        </w:rPr>
        <w:t>Regla Criterio INVÍAS:</w:t>
      </w:r>
      <w:r w:rsidRPr="0095376F">
        <w:rPr>
          <w:rFonts w:ascii="Arial Narrow" w:hAnsi="Arial Narrow" w:cs="Arial"/>
          <w:sz w:val="22"/>
          <w:szCs w:val="22"/>
          <w:lang w:val="es-CO" w:eastAsia="es-CO"/>
        </w:rPr>
        <w:t xml:space="preserve"> </w:t>
      </w:r>
      <w:r w:rsidRPr="0095376F">
        <w:rPr>
          <w:rFonts w:ascii="Arial Narrow" w:hAnsi="Arial Narrow" w:cs="Arial"/>
          <w:sz w:val="22"/>
          <w:szCs w:val="22"/>
          <w:u w:val="single"/>
          <w:lang w:val="es-CO" w:eastAsia="es-CO"/>
        </w:rPr>
        <w:t xml:space="preserve">Si un árbol tiene, por ejemplo, la altura de un Tipo </w:t>
      </w:r>
      <w:proofErr w:type="gramStart"/>
      <w:r w:rsidRPr="0095376F">
        <w:rPr>
          <w:rFonts w:ascii="Arial Narrow" w:hAnsi="Arial Narrow" w:cs="Arial"/>
          <w:sz w:val="22"/>
          <w:szCs w:val="22"/>
          <w:u w:val="single"/>
          <w:lang w:val="es-CO" w:eastAsia="es-CO"/>
        </w:rPr>
        <w:t>II</w:t>
      </w:r>
      <w:proofErr w:type="gramEnd"/>
      <w:r w:rsidRPr="0095376F">
        <w:rPr>
          <w:rFonts w:ascii="Arial Narrow" w:hAnsi="Arial Narrow" w:cs="Arial"/>
          <w:sz w:val="22"/>
          <w:szCs w:val="22"/>
          <w:u w:val="single"/>
          <w:lang w:val="es-CO" w:eastAsia="es-CO"/>
        </w:rPr>
        <w:t xml:space="preserve"> pero el diámetro de su copa o su tronco (DAP) corresponde a un Tipo III, la norma establece que para efectos de cobro/pago se debe aplicar la categoría de </w:t>
      </w:r>
      <w:r w:rsidRPr="0095376F">
        <w:rPr>
          <w:rFonts w:ascii="Arial Narrow" w:hAnsi="Arial Narrow" w:cs="Arial"/>
          <w:b/>
          <w:bCs/>
          <w:sz w:val="22"/>
          <w:szCs w:val="22"/>
          <w:u w:val="single"/>
          <w:lang w:val="es-CO" w:eastAsia="es-CO"/>
        </w:rPr>
        <w:t>menor denominación</w:t>
      </w:r>
      <w:r w:rsidRPr="0095376F">
        <w:rPr>
          <w:rFonts w:ascii="Arial Narrow" w:hAnsi="Arial Narrow" w:cs="Arial"/>
          <w:sz w:val="22"/>
          <w:szCs w:val="22"/>
          <w:u w:val="single"/>
          <w:lang w:val="es-CO" w:eastAsia="es-CO"/>
        </w:rPr>
        <w:t xml:space="preserve"> (es decir, la de menor costo para la entidad pública).</w:t>
      </w:r>
    </w:p>
    <w:p w14:paraId="2C0B4485" w14:textId="77777777" w:rsidR="001E1B80" w:rsidRPr="0095376F" w:rsidRDefault="001E1B80" w:rsidP="001E1B80">
      <w:pPr>
        <w:jc w:val="both"/>
        <w:rPr>
          <w:rFonts w:ascii="Arial Narrow" w:hAnsi="Arial Narrow" w:cs="Arial"/>
          <w:sz w:val="22"/>
          <w:szCs w:val="22"/>
          <w:lang w:val="es-CO"/>
        </w:rPr>
      </w:pPr>
      <w:r w:rsidRPr="0095376F">
        <w:rPr>
          <w:rFonts w:ascii="Arial Narrow" w:hAnsi="Arial Narrow" w:cs="Arial"/>
          <w:sz w:val="22"/>
          <w:szCs w:val="22"/>
          <w:lang w:val="es-CO"/>
        </w:rPr>
        <w:t xml:space="preserve">La </w:t>
      </w:r>
      <w:r w:rsidRPr="0095376F">
        <w:rPr>
          <w:rFonts w:ascii="Arial Narrow" w:hAnsi="Arial Narrow" w:cs="Arial"/>
          <w:b/>
          <w:bCs/>
          <w:sz w:val="22"/>
          <w:szCs w:val="22"/>
          <w:lang w:val="es-CO"/>
        </w:rPr>
        <w:t>poda de la parte radicular de árboles Tipo III</w:t>
      </w:r>
      <w:r w:rsidRPr="0095376F">
        <w:rPr>
          <w:rFonts w:ascii="Arial Narrow" w:hAnsi="Arial Narrow" w:cs="Arial"/>
          <w:sz w:val="22"/>
          <w:szCs w:val="22"/>
          <w:lang w:val="es-CO"/>
        </w:rPr>
        <w:t xml:space="preserve"> (o poda de raíces de Categoría/Clase III, dependiendo de la matriz de clasificación silvicultural o de manejo de infraestructura que estés aplicando) es un procedimiento técnico-quirúrgico altamente especializado que consiste en el </w:t>
      </w:r>
      <w:r w:rsidRPr="0095376F">
        <w:rPr>
          <w:rFonts w:ascii="Arial Narrow" w:hAnsi="Arial Narrow" w:cs="Arial"/>
          <w:b/>
          <w:bCs/>
          <w:sz w:val="22"/>
          <w:szCs w:val="22"/>
          <w:lang w:val="es-CO"/>
        </w:rPr>
        <w:t>corte, remoción o sección controlada del sistema de raíces de anclaje, soporte o absorción de un individuo arbóreo de gran porte, maduro o estructuralmente crítico</w:t>
      </w:r>
      <w:r w:rsidRPr="0095376F">
        <w:rPr>
          <w:rFonts w:ascii="Arial Narrow" w:hAnsi="Arial Narrow" w:cs="Arial"/>
          <w:sz w:val="22"/>
          <w:szCs w:val="22"/>
          <w:lang w:val="es-CO"/>
        </w:rPr>
        <w:t>, con el fin de mitigar un riesgo o conflicto con la infraestructura circundante sin comprometer la estabilidad mecánica ni la sanidad del espécimen.</w:t>
      </w:r>
    </w:p>
    <w:p w14:paraId="33EED8D0" w14:textId="77777777" w:rsidR="001E1B80" w:rsidRPr="0095376F" w:rsidRDefault="001E1B80" w:rsidP="001E1B80">
      <w:pPr>
        <w:jc w:val="both"/>
        <w:rPr>
          <w:rFonts w:ascii="Arial Narrow" w:hAnsi="Arial Narrow" w:cs="Arial"/>
          <w:sz w:val="22"/>
          <w:szCs w:val="22"/>
          <w:lang w:val="es-CO"/>
        </w:rPr>
      </w:pPr>
    </w:p>
    <w:p w14:paraId="4750708B" w14:textId="1DF02F03" w:rsidR="001E1B80" w:rsidRPr="0095376F" w:rsidRDefault="001E1B80" w:rsidP="001E1B80">
      <w:pPr>
        <w:jc w:val="both"/>
        <w:rPr>
          <w:rFonts w:ascii="Arial Narrow" w:hAnsi="Arial Narrow" w:cs="Arial"/>
          <w:sz w:val="22"/>
          <w:szCs w:val="22"/>
          <w:lang w:val="es-CO"/>
        </w:rPr>
      </w:pPr>
      <w:r w:rsidRPr="0095376F">
        <w:rPr>
          <w:rFonts w:ascii="Arial Narrow" w:hAnsi="Arial Narrow" w:cs="Arial"/>
          <w:sz w:val="22"/>
          <w:szCs w:val="22"/>
          <w:lang w:val="es-CO"/>
        </w:rPr>
        <w:t xml:space="preserve">A continuación, </w:t>
      </w:r>
      <w:r w:rsidR="007958C8" w:rsidRPr="0095376F">
        <w:rPr>
          <w:rFonts w:ascii="Arial Narrow" w:hAnsi="Arial Narrow" w:cs="Arial"/>
          <w:sz w:val="22"/>
          <w:szCs w:val="22"/>
          <w:lang w:val="es-CO"/>
        </w:rPr>
        <w:t>se</w:t>
      </w:r>
      <w:r w:rsidRPr="0095376F">
        <w:rPr>
          <w:rFonts w:ascii="Arial Narrow" w:hAnsi="Arial Narrow" w:cs="Arial"/>
          <w:sz w:val="22"/>
          <w:szCs w:val="22"/>
          <w:lang w:val="es-CO"/>
        </w:rPr>
        <w:t xml:space="preserve"> detall</w:t>
      </w:r>
      <w:r w:rsidR="007958C8" w:rsidRPr="0095376F">
        <w:rPr>
          <w:rFonts w:ascii="Arial Narrow" w:hAnsi="Arial Narrow" w:cs="Arial"/>
          <w:sz w:val="22"/>
          <w:szCs w:val="22"/>
          <w:lang w:val="es-CO"/>
        </w:rPr>
        <w:t>a</w:t>
      </w:r>
      <w:r w:rsidRPr="0095376F">
        <w:rPr>
          <w:rFonts w:ascii="Arial Narrow" w:hAnsi="Arial Narrow" w:cs="Arial"/>
          <w:sz w:val="22"/>
          <w:szCs w:val="22"/>
          <w:lang w:val="es-CO"/>
        </w:rPr>
        <w:t xml:space="preserve"> la definición y los componentes técnicos de este procedimiento:</w:t>
      </w:r>
    </w:p>
    <w:p w14:paraId="73FA503F" w14:textId="0F865C8A" w:rsidR="001E1B80" w:rsidRPr="0095376F" w:rsidRDefault="001E1B80" w:rsidP="001E1B80">
      <w:pPr>
        <w:jc w:val="both"/>
        <w:rPr>
          <w:rFonts w:ascii="Arial Narrow" w:hAnsi="Arial Narrow" w:cs="Arial"/>
          <w:sz w:val="22"/>
          <w:szCs w:val="22"/>
          <w:lang w:val="es-CO"/>
        </w:rPr>
      </w:pPr>
    </w:p>
    <w:p w14:paraId="64E5733A" w14:textId="77777777" w:rsidR="001E1B80" w:rsidRPr="0095376F" w:rsidRDefault="001E1B80" w:rsidP="001E1B80">
      <w:pPr>
        <w:jc w:val="both"/>
        <w:rPr>
          <w:rFonts w:ascii="Arial Narrow" w:hAnsi="Arial Narrow" w:cs="Arial"/>
          <w:b/>
          <w:bCs/>
          <w:sz w:val="22"/>
          <w:szCs w:val="22"/>
          <w:lang w:val="es-CO"/>
        </w:rPr>
      </w:pPr>
      <w:r w:rsidRPr="0095376F">
        <w:rPr>
          <w:rFonts w:ascii="Arial Narrow" w:hAnsi="Arial Narrow" w:cs="Arial"/>
          <w:b/>
          <w:bCs/>
          <w:sz w:val="22"/>
          <w:szCs w:val="22"/>
          <w:lang w:val="es-CO"/>
        </w:rPr>
        <w:t>Definición Técnica y Operativa</w:t>
      </w:r>
    </w:p>
    <w:p w14:paraId="5182591A" w14:textId="77777777" w:rsidR="001E1B80" w:rsidRPr="0095376F" w:rsidRDefault="001E1B80" w:rsidP="001E1B80">
      <w:pPr>
        <w:jc w:val="both"/>
        <w:rPr>
          <w:rFonts w:ascii="Arial Narrow" w:hAnsi="Arial Narrow" w:cs="Arial"/>
          <w:sz w:val="22"/>
          <w:szCs w:val="22"/>
          <w:lang w:val="es-CO"/>
        </w:rPr>
      </w:pPr>
      <w:r w:rsidRPr="0095376F">
        <w:rPr>
          <w:rFonts w:ascii="Arial Narrow" w:hAnsi="Arial Narrow" w:cs="Arial"/>
          <w:sz w:val="22"/>
          <w:szCs w:val="22"/>
          <w:lang w:val="es-CO"/>
        </w:rPr>
        <w:t xml:space="preserve">En la arboricultura urbana y la ingeniería de infraestructura, la intervención de raíces se clasifica por niveles de criticidad y el diámetro de las raíces a intervenir. Un procedimiento </w:t>
      </w:r>
      <w:r w:rsidRPr="0095376F">
        <w:rPr>
          <w:rFonts w:ascii="Arial Narrow" w:hAnsi="Arial Narrow" w:cs="Arial"/>
          <w:b/>
          <w:bCs/>
          <w:sz w:val="22"/>
          <w:szCs w:val="22"/>
          <w:lang w:val="es-CO"/>
        </w:rPr>
        <w:t>Tipo III</w:t>
      </w:r>
      <w:r w:rsidRPr="0095376F">
        <w:rPr>
          <w:rFonts w:ascii="Arial Narrow" w:hAnsi="Arial Narrow" w:cs="Arial"/>
          <w:sz w:val="22"/>
          <w:szCs w:val="22"/>
          <w:lang w:val="es-CO"/>
        </w:rPr>
        <w:t xml:space="preserve"> se define bajo los siguientes parámetros técnicos:</w:t>
      </w:r>
    </w:p>
    <w:p w14:paraId="42F516D6" w14:textId="77777777" w:rsidR="001E1B80" w:rsidRPr="0095376F" w:rsidRDefault="001E1B80" w:rsidP="001E1B80">
      <w:pPr>
        <w:jc w:val="both"/>
        <w:rPr>
          <w:rFonts w:ascii="Arial Narrow" w:hAnsi="Arial Narrow" w:cs="Arial"/>
          <w:sz w:val="22"/>
          <w:szCs w:val="22"/>
          <w:lang w:val="es-CO"/>
        </w:rPr>
      </w:pPr>
    </w:p>
    <w:p w14:paraId="10A11CE8" w14:textId="77777777" w:rsidR="001E1B80" w:rsidRPr="0095376F" w:rsidRDefault="001E1B80" w:rsidP="003A1E30">
      <w:pPr>
        <w:numPr>
          <w:ilvl w:val="0"/>
          <w:numId w:val="11"/>
        </w:numPr>
        <w:jc w:val="both"/>
        <w:rPr>
          <w:rFonts w:ascii="Arial Narrow" w:hAnsi="Arial Narrow" w:cs="Arial"/>
          <w:sz w:val="22"/>
          <w:szCs w:val="22"/>
          <w:lang w:val="es-CO"/>
        </w:rPr>
      </w:pPr>
      <w:r w:rsidRPr="0095376F">
        <w:rPr>
          <w:rFonts w:ascii="Arial Narrow" w:hAnsi="Arial Narrow" w:cs="Arial"/>
          <w:b/>
          <w:bCs/>
          <w:sz w:val="22"/>
          <w:szCs w:val="22"/>
          <w:lang w:val="es-CO"/>
        </w:rPr>
        <w:t>Punto de Intervención Crítico:</w:t>
      </w:r>
      <w:r w:rsidRPr="0095376F">
        <w:rPr>
          <w:rFonts w:ascii="Arial Narrow" w:hAnsi="Arial Narrow" w:cs="Arial"/>
          <w:sz w:val="22"/>
          <w:szCs w:val="22"/>
          <w:lang w:val="es-CO"/>
        </w:rPr>
        <w:t xml:space="preserve"> Se realiza generalmente dentro de la </w:t>
      </w:r>
      <w:r w:rsidRPr="0095376F">
        <w:rPr>
          <w:rFonts w:ascii="Arial Narrow" w:hAnsi="Arial Narrow" w:cs="Arial"/>
          <w:b/>
          <w:bCs/>
          <w:sz w:val="22"/>
          <w:szCs w:val="22"/>
          <w:lang w:val="es-CO"/>
        </w:rPr>
        <w:t xml:space="preserve">Zona </w:t>
      </w:r>
      <w:proofErr w:type="spellStart"/>
      <w:r w:rsidRPr="0095376F">
        <w:rPr>
          <w:rFonts w:ascii="Arial Narrow" w:hAnsi="Arial Narrow" w:cs="Arial"/>
          <w:b/>
          <w:bCs/>
          <w:sz w:val="22"/>
          <w:szCs w:val="22"/>
          <w:lang w:val="es-CO"/>
        </w:rPr>
        <w:t>Critical</w:t>
      </w:r>
      <w:proofErr w:type="spellEnd"/>
      <w:r w:rsidRPr="0095376F">
        <w:rPr>
          <w:rFonts w:ascii="Arial Narrow" w:hAnsi="Arial Narrow" w:cs="Arial"/>
          <w:b/>
          <w:bCs/>
          <w:sz w:val="22"/>
          <w:szCs w:val="22"/>
          <w:lang w:val="es-CO"/>
        </w:rPr>
        <w:t xml:space="preserve"> de Raíces (ZCR)</w:t>
      </w:r>
      <w:r w:rsidRPr="0095376F">
        <w:rPr>
          <w:rFonts w:ascii="Arial Narrow" w:hAnsi="Arial Narrow" w:cs="Arial"/>
          <w:sz w:val="22"/>
          <w:szCs w:val="22"/>
          <w:lang w:val="es-CO"/>
        </w:rPr>
        <w:t xml:space="preserve"> o la Zona de Protección Radicular, que suele calcularse como un radio equivalente a 3-5 veces el Diámetro a la Altura del Pecho (DAP) del árbol.</w:t>
      </w:r>
    </w:p>
    <w:p w14:paraId="13E8C075" w14:textId="77777777" w:rsidR="001E1B80" w:rsidRPr="0095376F" w:rsidRDefault="001E1B80" w:rsidP="001E1B80">
      <w:pPr>
        <w:ind w:left="720"/>
        <w:jc w:val="both"/>
        <w:rPr>
          <w:rFonts w:ascii="Arial Narrow" w:hAnsi="Arial Narrow" w:cs="Arial"/>
          <w:sz w:val="22"/>
          <w:szCs w:val="22"/>
          <w:lang w:val="es-CO"/>
        </w:rPr>
      </w:pPr>
    </w:p>
    <w:p w14:paraId="0FDE9752" w14:textId="77777777" w:rsidR="001E1B80" w:rsidRPr="0095376F" w:rsidRDefault="001E1B80" w:rsidP="003A1E30">
      <w:pPr>
        <w:numPr>
          <w:ilvl w:val="0"/>
          <w:numId w:val="11"/>
        </w:numPr>
        <w:jc w:val="both"/>
        <w:rPr>
          <w:rFonts w:ascii="Arial Narrow" w:hAnsi="Arial Narrow" w:cs="Arial"/>
          <w:sz w:val="22"/>
          <w:szCs w:val="22"/>
          <w:lang w:val="es-CO"/>
        </w:rPr>
      </w:pPr>
      <w:r w:rsidRPr="0095376F">
        <w:rPr>
          <w:rFonts w:ascii="Arial Narrow" w:hAnsi="Arial Narrow" w:cs="Arial"/>
          <w:b/>
          <w:bCs/>
          <w:sz w:val="22"/>
          <w:szCs w:val="22"/>
          <w:lang w:val="es-CO"/>
        </w:rPr>
        <w:t>Diámetro de las Raíces:</w:t>
      </w:r>
      <w:r w:rsidRPr="0095376F">
        <w:rPr>
          <w:rFonts w:ascii="Arial Narrow" w:hAnsi="Arial Narrow" w:cs="Arial"/>
          <w:sz w:val="22"/>
          <w:szCs w:val="22"/>
          <w:lang w:val="es-CO"/>
        </w:rPr>
        <w:t xml:space="preserve"> Involucra el corte de raíces estructurales o de anclaje (generalmente con diámetros superiores a 5 o 10 cm), a diferencia de las Tipo I o II que manejan raíces finas o secundarias de absorción.</w:t>
      </w:r>
    </w:p>
    <w:p w14:paraId="2BB343BC" w14:textId="77777777" w:rsidR="001E1B80" w:rsidRPr="0095376F" w:rsidRDefault="001E1B80" w:rsidP="001E1B80">
      <w:pPr>
        <w:jc w:val="both"/>
        <w:rPr>
          <w:rFonts w:ascii="Arial Narrow" w:hAnsi="Arial Narrow" w:cs="Arial"/>
          <w:sz w:val="22"/>
          <w:szCs w:val="22"/>
          <w:lang w:val="es-CO"/>
        </w:rPr>
      </w:pPr>
    </w:p>
    <w:p w14:paraId="695FF09D" w14:textId="1739EDBE" w:rsidR="001E1B80" w:rsidRPr="0095376F" w:rsidRDefault="001E1B80" w:rsidP="003A1E30">
      <w:pPr>
        <w:numPr>
          <w:ilvl w:val="0"/>
          <w:numId w:val="11"/>
        </w:numPr>
        <w:jc w:val="both"/>
        <w:rPr>
          <w:rFonts w:ascii="Arial Narrow" w:hAnsi="Arial Narrow" w:cs="Arial"/>
          <w:sz w:val="22"/>
          <w:szCs w:val="22"/>
          <w:lang w:val="es-CO"/>
        </w:rPr>
      </w:pPr>
      <w:r w:rsidRPr="0095376F">
        <w:rPr>
          <w:rFonts w:ascii="Arial Narrow" w:hAnsi="Arial Narrow" w:cs="Arial"/>
          <w:b/>
          <w:bCs/>
          <w:sz w:val="22"/>
          <w:szCs w:val="22"/>
          <w:lang w:val="es-CO"/>
        </w:rPr>
        <w:t>Objetivo de Infraestructura:</w:t>
      </w:r>
      <w:r w:rsidRPr="0095376F">
        <w:rPr>
          <w:rFonts w:ascii="Arial Narrow" w:hAnsi="Arial Narrow" w:cs="Arial"/>
          <w:sz w:val="22"/>
          <w:szCs w:val="22"/>
          <w:lang w:val="es-CO"/>
        </w:rPr>
        <w:t xml:space="preserve"> Se ejecuta cuando las raíces principales han generado un conflicto severo e insalvable con estructuras rígidas (en entornos aeroportuarios: pavimentos de pistas, calles de rodaje, canales de drenaje perimetrales, cimentaciones de radio ayudas o redes de servicios públicos subterráneos).</w:t>
      </w:r>
    </w:p>
    <w:p w14:paraId="209EB059" w14:textId="690B686E" w:rsidR="001E1B80" w:rsidRPr="0095376F" w:rsidRDefault="001E1B80" w:rsidP="001E1B80">
      <w:pPr>
        <w:jc w:val="both"/>
        <w:rPr>
          <w:rFonts w:ascii="Arial Narrow" w:hAnsi="Arial Narrow" w:cs="Arial"/>
          <w:sz w:val="22"/>
          <w:szCs w:val="22"/>
          <w:lang w:val="es-CO"/>
        </w:rPr>
      </w:pPr>
      <w:r w:rsidRPr="0095376F">
        <w:rPr>
          <w:rFonts w:ascii="Arial Narrow" w:hAnsi="Arial Narrow" w:cs="Arial"/>
          <w:sz w:val="22"/>
          <w:szCs w:val="22"/>
          <w:lang w:val="es-CO"/>
        </w:rPr>
        <w:lastRenderedPageBreak/>
        <w:t xml:space="preserve"> </w:t>
      </w:r>
    </w:p>
    <w:p w14:paraId="02DFFCBC" w14:textId="77777777" w:rsidR="001E1B80" w:rsidRPr="0095376F" w:rsidRDefault="001E1B80" w:rsidP="001E1B80">
      <w:pPr>
        <w:jc w:val="both"/>
        <w:rPr>
          <w:rFonts w:ascii="Arial Narrow" w:hAnsi="Arial Narrow" w:cs="Arial"/>
          <w:b/>
          <w:bCs/>
          <w:sz w:val="22"/>
          <w:szCs w:val="22"/>
          <w:lang w:val="es-CO"/>
        </w:rPr>
      </w:pPr>
      <w:r w:rsidRPr="0095376F">
        <w:rPr>
          <w:rFonts w:ascii="Arial Narrow" w:hAnsi="Arial Narrow" w:cs="Arial"/>
          <w:b/>
          <w:bCs/>
          <w:sz w:val="22"/>
          <w:szCs w:val="22"/>
          <w:lang w:val="es-CO"/>
        </w:rPr>
        <w:t>Componentes del Procedimiento Técnico</w:t>
      </w:r>
    </w:p>
    <w:p w14:paraId="65EF66D3" w14:textId="77777777" w:rsidR="001E1B80" w:rsidRPr="0095376F" w:rsidRDefault="001E1B80" w:rsidP="001E1B80">
      <w:pPr>
        <w:jc w:val="both"/>
        <w:rPr>
          <w:rFonts w:ascii="Arial Narrow" w:hAnsi="Arial Narrow" w:cs="Arial"/>
          <w:sz w:val="22"/>
          <w:szCs w:val="22"/>
          <w:lang w:val="es-CO"/>
        </w:rPr>
      </w:pPr>
      <w:r w:rsidRPr="0095376F">
        <w:rPr>
          <w:rFonts w:ascii="Arial Narrow" w:hAnsi="Arial Narrow" w:cs="Arial"/>
          <w:sz w:val="22"/>
          <w:szCs w:val="22"/>
          <w:lang w:val="es-CO"/>
        </w:rPr>
        <w:t>Al tratarse de una intervención de alto riesgo que puede causar el volcamiento (caída) del árbol o su muerte por shock hídrico, una poda radicular Tipo III debe cumplir con un protocolo estricto:</w:t>
      </w:r>
    </w:p>
    <w:p w14:paraId="52BCF321" w14:textId="77777777" w:rsidR="001E1B80" w:rsidRPr="0095376F" w:rsidRDefault="001E1B80" w:rsidP="001E1B80">
      <w:pPr>
        <w:jc w:val="both"/>
        <w:rPr>
          <w:rFonts w:ascii="Arial Narrow" w:hAnsi="Arial Narrow" w:cs="Arial"/>
          <w:sz w:val="22"/>
          <w:szCs w:val="22"/>
          <w:lang w:val="es-CO"/>
        </w:rPr>
      </w:pPr>
    </w:p>
    <w:p w14:paraId="2C48A524" w14:textId="77777777" w:rsidR="001E1B80" w:rsidRPr="0095376F" w:rsidRDefault="001E1B80" w:rsidP="001E1B80">
      <w:pPr>
        <w:jc w:val="both"/>
        <w:rPr>
          <w:rFonts w:ascii="Arial Narrow" w:hAnsi="Arial Narrow" w:cs="Arial"/>
          <w:b/>
          <w:bCs/>
          <w:sz w:val="22"/>
          <w:szCs w:val="22"/>
          <w:lang w:val="es-CO"/>
        </w:rPr>
      </w:pPr>
      <w:r w:rsidRPr="0095376F">
        <w:rPr>
          <w:rFonts w:ascii="Arial Narrow" w:hAnsi="Arial Narrow" w:cs="Arial"/>
          <w:b/>
          <w:bCs/>
          <w:sz w:val="22"/>
          <w:szCs w:val="22"/>
          <w:lang w:val="es-CO"/>
        </w:rPr>
        <w:t>1. Evaluación de Estabilidad Biomecánica</w:t>
      </w:r>
    </w:p>
    <w:p w14:paraId="79F4238D" w14:textId="112E783F" w:rsidR="001E1B80" w:rsidRPr="0095376F" w:rsidRDefault="001E1B80" w:rsidP="001E1B80">
      <w:pPr>
        <w:jc w:val="both"/>
        <w:rPr>
          <w:rFonts w:ascii="Arial Narrow" w:hAnsi="Arial Narrow" w:cs="Arial"/>
          <w:sz w:val="22"/>
          <w:szCs w:val="22"/>
          <w:lang w:val="es-CO"/>
        </w:rPr>
      </w:pPr>
      <w:r w:rsidRPr="0095376F">
        <w:rPr>
          <w:rFonts w:ascii="Arial Narrow" w:hAnsi="Arial Narrow" w:cs="Arial"/>
          <w:sz w:val="22"/>
          <w:szCs w:val="22"/>
          <w:lang w:val="es-CO"/>
        </w:rPr>
        <w:t xml:space="preserve">Antes del corte, se debe realizar un análisis de tracción o usar herramientas de diagnóstico no destructivo (como el </w:t>
      </w:r>
      <w:r w:rsidRPr="0095376F">
        <w:rPr>
          <w:rFonts w:ascii="Arial Narrow" w:hAnsi="Arial Narrow" w:cs="Arial"/>
          <w:b/>
          <w:bCs/>
          <w:sz w:val="22"/>
          <w:szCs w:val="22"/>
          <w:lang w:val="es-CO"/>
        </w:rPr>
        <w:t>Tomógrafo de Impulso</w:t>
      </w:r>
      <w:r w:rsidRPr="0095376F">
        <w:rPr>
          <w:rFonts w:ascii="Arial Narrow" w:hAnsi="Arial Narrow" w:cs="Arial"/>
          <w:sz w:val="22"/>
          <w:szCs w:val="22"/>
          <w:lang w:val="es-CO"/>
        </w:rPr>
        <w:t xml:space="preserve"> o </w:t>
      </w:r>
      <w:r w:rsidRPr="0095376F">
        <w:rPr>
          <w:rFonts w:ascii="Arial Narrow" w:hAnsi="Arial Narrow" w:cs="Arial"/>
          <w:b/>
          <w:bCs/>
          <w:sz w:val="22"/>
          <w:szCs w:val="22"/>
          <w:lang w:val="es-CO"/>
        </w:rPr>
        <w:t>Georradar de Penetración de Suelo - GPR</w:t>
      </w:r>
      <w:r w:rsidRPr="0095376F">
        <w:rPr>
          <w:rFonts w:ascii="Arial Narrow" w:hAnsi="Arial Narrow" w:cs="Arial"/>
          <w:sz w:val="22"/>
          <w:szCs w:val="22"/>
          <w:lang w:val="es-CO"/>
        </w:rPr>
        <w:t>) para mapear la arquitectura radicular y asegurar que el árbol no perderá su centro de gravedad ni su capacidad de soporte contra el viento. (Siempre y cuando se requiera para la intervención a un individuo forestal)</w:t>
      </w:r>
    </w:p>
    <w:p w14:paraId="5678ECD8" w14:textId="77777777" w:rsidR="001E1B80" w:rsidRPr="0095376F" w:rsidRDefault="001E1B80" w:rsidP="001E1B80">
      <w:pPr>
        <w:jc w:val="both"/>
        <w:rPr>
          <w:rFonts w:ascii="Arial Narrow" w:hAnsi="Arial Narrow" w:cs="Arial"/>
          <w:sz w:val="22"/>
          <w:szCs w:val="22"/>
          <w:lang w:val="es-CO"/>
        </w:rPr>
      </w:pPr>
    </w:p>
    <w:p w14:paraId="2604D162" w14:textId="77777777" w:rsidR="001E1B80" w:rsidRPr="0095376F" w:rsidRDefault="001E1B80" w:rsidP="001E1B80">
      <w:pPr>
        <w:jc w:val="both"/>
        <w:rPr>
          <w:rFonts w:ascii="Arial Narrow" w:hAnsi="Arial Narrow" w:cs="Arial"/>
          <w:b/>
          <w:bCs/>
          <w:sz w:val="22"/>
          <w:szCs w:val="22"/>
          <w:lang w:val="es-CO"/>
        </w:rPr>
      </w:pPr>
      <w:r w:rsidRPr="0095376F">
        <w:rPr>
          <w:rFonts w:ascii="Arial Narrow" w:hAnsi="Arial Narrow" w:cs="Arial"/>
          <w:b/>
          <w:bCs/>
          <w:sz w:val="22"/>
          <w:szCs w:val="22"/>
          <w:lang w:val="es-CO"/>
        </w:rPr>
        <w:t>2. Ejecución Quirúrgica del Corte</w:t>
      </w:r>
    </w:p>
    <w:p w14:paraId="21E16B81" w14:textId="77777777" w:rsidR="001E1B80" w:rsidRPr="0095376F" w:rsidRDefault="001E1B80" w:rsidP="003A1E30">
      <w:pPr>
        <w:numPr>
          <w:ilvl w:val="0"/>
          <w:numId w:val="12"/>
        </w:numPr>
        <w:jc w:val="both"/>
        <w:rPr>
          <w:rFonts w:ascii="Arial Narrow" w:hAnsi="Arial Narrow" w:cs="Arial"/>
          <w:sz w:val="22"/>
          <w:szCs w:val="22"/>
          <w:lang w:val="es-CO"/>
        </w:rPr>
      </w:pPr>
      <w:r w:rsidRPr="0095376F">
        <w:rPr>
          <w:rFonts w:ascii="Arial Narrow" w:hAnsi="Arial Narrow" w:cs="Arial"/>
          <w:b/>
          <w:bCs/>
          <w:sz w:val="22"/>
          <w:szCs w:val="22"/>
          <w:lang w:val="es-CO"/>
        </w:rPr>
        <w:t>Prohibición de Desgarre:</w:t>
      </w:r>
      <w:r w:rsidRPr="0095376F">
        <w:rPr>
          <w:rFonts w:ascii="Arial Narrow" w:hAnsi="Arial Narrow" w:cs="Arial"/>
          <w:sz w:val="22"/>
          <w:szCs w:val="22"/>
          <w:lang w:val="es-CO"/>
        </w:rPr>
        <w:t xml:space="preserve"> Está terminantemente prohibido el uso de maquinaria pesada (retroexcavadoras o motoniveladoras) para arrancar las raíces.</w:t>
      </w:r>
    </w:p>
    <w:p w14:paraId="5FE5F19A" w14:textId="77777777" w:rsidR="001E1B80" w:rsidRPr="0095376F" w:rsidRDefault="001E1B80" w:rsidP="003A1E30">
      <w:pPr>
        <w:numPr>
          <w:ilvl w:val="0"/>
          <w:numId w:val="12"/>
        </w:numPr>
        <w:jc w:val="both"/>
        <w:rPr>
          <w:rFonts w:ascii="Arial Narrow" w:hAnsi="Arial Narrow" w:cs="Arial"/>
          <w:sz w:val="22"/>
          <w:szCs w:val="22"/>
          <w:lang w:val="es-CO"/>
        </w:rPr>
      </w:pPr>
      <w:r w:rsidRPr="0095376F">
        <w:rPr>
          <w:rFonts w:ascii="Arial Narrow" w:hAnsi="Arial Narrow" w:cs="Arial"/>
          <w:b/>
          <w:bCs/>
          <w:sz w:val="22"/>
          <w:szCs w:val="22"/>
          <w:lang w:val="es-CO"/>
        </w:rPr>
        <w:t>Herramientas Limpias:</w:t>
      </w:r>
      <w:r w:rsidRPr="0095376F">
        <w:rPr>
          <w:rFonts w:ascii="Arial Narrow" w:hAnsi="Arial Narrow" w:cs="Arial"/>
          <w:sz w:val="22"/>
          <w:szCs w:val="22"/>
          <w:lang w:val="es-CO"/>
        </w:rPr>
        <w:t xml:space="preserve"> Los cortes se realizan de forma manual o con herramientas de precisión (sierras de mano de dientes finos, motosierras exclusivas para raíces o cortadoras de raíces especializadas) previamente desinfectadas. El corte debe ser </w:t>
      </w:r>
      <w:r w:rsidRPr="0095376F">
        <w:rPr>
          <w:rFonts w:ascii="Arial Narrow" w:hAnsi="Arial Narrow" w:cs="Arial"/>
          <w:b/>
          <w:bCs/>
          <w:sz w:val="22"/>
          <w:szCs w:val="22"/>
          <w:lang w:val="es-CO"/>
        </w:rPr>
        <w:t>limpio, perpendicular al eje de la raíz y sin astillamientos</w:t>
      </w:r>
      <w:r w:rsidRPr="0095376F">
        <w:rPr>
          <w:rFonts w:ascii="Arial Narrow" w:hAnsi="Arial Narrow" w:cs="Arial"/>
          <w:sz w:val="22"/>
          <w:szCs w:val="22"/>
          <w:lang w:val="es-CO"/>
        </w:rPr>
        <w:t xml:space="preserve"> para facilitar la compartimentación del árbol.</w:t>
      </w:r>
    </w:p>
    <w:p w14:paraId="7081C6AE" w14:textId="77777777" w:rsidR="001E1B80" w:rsidRPr="0095376F" w:rsidRDefault="001E1B80" w:rsidP="001E1B80">
      <w:pPr>
        <w:ind w:left="720"/>
        <w:jc w:val="both"/>
        <w:rPr>
          <w:rFonts w:ascii="Arial Narrow" w:hAnsi="Arial Narrow" w:cs="Arial"/>
          <w:sz w:val="22"/>
          <w:szCs w:val="22"/>
          <w:lang w:val="es-CO"/>
        </w:rPr>
      </w:pPr>
    </w:p>
    <w:p w14:paraId="13729490" w14:textId="77777777" w:rsidR="001E1B80" w:rsidRPr="0095376F" w:rsidRDefault="001E1B80" w:rsidP="001E1B80">
      <w:pPr>
        <w:jc w:val="both"/>
        <w:rPr>
          <w:rFonts w:ascii="Arial Narrow" w:hAnsi="Arial Narrow" w:cs="Arial"/>
          <w:b/>
          <w:bCs/>
          <w:sz w:val="22"/>
          <w:szCs w:val="22"/>
          <w:lang w:val="es-CO"/>
        </w:rPr>
      </w:pPr>
      <w:r w:rsidRPr="0095376F">
        <w:rPr>
          <w:rFonts w:ascii="Arial Narrow" w:hAnsi="Arial Narrow" w:cs="Arial"/>
          <w:b/>
          <w:bCs/>
          <w:sz w:val="22"/>
          <w:szCs w:val="22"/>
          <w:lang w:val="es-CO"/>
        </w:rPr>
        <w:t>3. Tratamiento Fitosanitario Post-Corte</w:t>
      </w:r>
    </w:p>
    <w:p w14:paraId="2DBA1634" w14:textId="77777777" w:rsidR="001E1B80" w:rsidRPr="0095376F" w:rsidRDefault="001E1B80" w:rsidP="001E1B80">
      <w:pPr>
        <w:jc w:val="both"/>
        <w:rPr>
          <w:rFonts w:ascii="Arial Narrow" w:hAnsi="Arial Narrow" w:cs="Arial"/>
          <w:sz w:val="22"/>
          <w:szCs w:val="22"/>
          <w:lang w:val="es-CO"/>
        </w:rPr>
      </w:pPr>
      <w:r w:rsidRPr="0095376F">
        <w:rPr>
          <w:rFonts w:ascii="Arial Narrow" w:hAnsi="Arial Narrow" w:cs="Arial"/>
          <w:sz w:val="22"/>
          <w:szCs w:val="22"/>
          <w:lang w:val="es-CO"/>
        </w:rPr>
        <w:t>Inmediatamente después de realizar el corte en la raíz Tipo III, se debe aplicar un producto sellante, fungicida y bactericida para evitar el ingreso de patógenos del suelo (</w:t>
      </w:r>
      <w:proofErr w:type="spellStart"/>
      <w:r w:rsidRPr="0095376F">
        <w:rPr>
          <w:rFonts w:ascii="Arial Narrow" w:hAnsi="Arial Narrow" w:cs="Arial"/>
          <w:i/>
          <w:iCs/>
          <w:sz w:val="22"/>
          <w:szCs w:val="22"/>
          <w:lang w:val="es-CO"/>
        </w:rPr>
        <w:t>Phytophthora</w:t>
      </w:r>
      <w:proofErr w:type="spellEnd"/>
      <w:r w:rsidRPr="0095376F">
        <w:rPr>
          <w:rFonts w:ascii="Arial Narrow" w:hAnsi="Arial Narrow" w:cs="Arial"/>
          <w:sz w:val="22"/>
          <w:szCs w:val="22"/>
          <w:lang w:val="es-CO"/>
        </w:rPr>
        <w:t xml:space="preserve">, </w:t>
      </w:r>
      <w:r w:rsidRPr="0095376F">
        <w:rPr>
          <w:rFonts w:ascii="Arial Narrow" w:hAnsi="Arial Narrow" w:cs="Arial"/>
          <w:i/>
          <w:iCs/>
          <w:sz w:val="22"/>
          <w:szCs w:val="22"/>
          <w:lang w:val="es-CO"/>
        </w:rPr>
        <w:t>Fusarium</w:t>
      </w:r>
      <w:r w:rsidRPr="0095376F">
        <w:rPr>
          <w:rFonts w:ascii="Arial Narrow" w:hAnsi="Arial Narrow" w:cs="Arial"/>
          <w:sz w:val="22"/>
          <w:szCs w:val="22"/>
          <w:lang w:val="es-CO"/>
        </w:rPr>
        <w:t xml:space="preserve">, etc.) que pudran la base del tronco. En muchos casos, se aplican hormonas </w:t>
      </w:r>
      <w:proofErr w:type="spellStart"/>
      <w:r w:rsidRPr="0095376F">
        <w:rPr>
          <w:rFonts w:ascii="Arial Narrow" w:hAnsi="Arial Narrow" w:cs="Arial"/>
          <w:sz w:val="22"/>
          <w:szCs w:val="22"/>
          <w:lang w:val="es-CO"/>
        </w:rPr>
        <w:t>enraizadoras</w:t>
      </w:r>
      <w:proofErr w:type="spellEnd"/>
      <w:r w:rsidRPr="0095376F">
        <w:rPr>
          <w:rFonts w:ascii="Arial Narrow" w:hAnsi="Arial Narrow" w:cs="Arial"/>
          <w:sz w:val="22"/>
          <w:szCs w:val="22"/>
          <w:lang w:val="es-CO"/>
        </w:rPr>
        <w:t xml:space="preserve"> (auxinas) para estimular la regeneración de raíces secundarias en la zona no afectada.</w:t>
      </w:r>
    </w:p>
    <w:p w14:paraId="68BC0C8C" w14:textId="77777777" w:rsidR="001E1B80" w:rsidRPr="0095376F" w:rsidRDefault="001E1B80" w:rsidP="001E1B80">
      <w:pPr>
        <w:jc w:val="both"/>
        <w:rPr>
          <w:rFonts w:ascii="Arial Narrow" w:hAnsi="Arial Narrow" w:cs="Arial"/>
          <w:sz w:val="22"/>
          <w:szCs w:val="22"/>
          <w:lang w:val="es-CO"/>
        </w:rPr>
      </w:pPr>
    </w:p>
    <w:p w14:paraId="56F2A414" w14:textId="77777777" w:rsidR="001E1B80" w:rsidRPr="0095376F" w:rsidRDefault="001E1B80" w:rsidP="001E1B80">
      <w:pPr>
        <w:jc w:val="both"/>
        <w:rPr>
          <w:rFonts w:ascii="Arial Narrow" w:hAnsi="Arial Narrow" w:cs="Arial"/>
          <w:b/>
          <w:bCs/>
          <w:sz w:val="22"/>
          <w:szCs w:val="22"/>
          <w:lang w:val="es-CO"/>
        </w:rPr>
      </w:pPr>
      <w:r w:rsidRPr="0095376F">
        <w:rPr>
          <w:rFonts w:ascii="Arial Narrow" w:hAnsi="Arial Narrow" w:cs="Arial"/>
          <w:b/>
          <w:bCs/>
          <w:sz w:val="22"/>
          <w:szCs w:val="22"/>
          <w:lang w:val="es-CO"/>
        </w:rPr>
        <w:t>4. Compensación de la Copa (Poda Espejo)</w:t>
      </w:r>
    </w:p>
    <w:p w14:paraId="358D6F47" w14:textId="77777777" w:rsidR="001E1B80" w:rsidRPr="0095376F" w:rsidRDefault="001E1B80" w:rsidP="001E1B80">
      <w:pPr>
        <w:jc w:val="both"/>
        <w:rPr>
          <w:rFonts w:ascii="Arial Narrow" w:hAnsi="Arial Narrow" w:cs="Arial"/>
          <w:sz w:val="22"/>
          <w:szCs w:val="22"/>
          <w:lang w:val="es-CO"/>
        </w:rPr>
      </w:pPr>
      <w:r w:rsidRPr="0095376F">
        <w:rPr>
          <w:rFonts w:ascii="Arial Narrow" w:hAnsi="Arial Narrow" w:cs="Arial"/>
          <w:sz w:val="22"/>
          <w:szCs w:val="22"/>
          <w:lang w:val="es-CO"/>
        </w:rPr>
        <w:t xml:space="preserve">Técnicamente, la pérdida de un porcentaje del sistema radicular Tipo III reduce drásticamente la capacidad del árbol para absorber agua y nutrientes. Por lo tanto, este procedimiento </w:t>
      </w:r>
      <w:r w:rsidRPr="0095376F">
        <w:rPr>
          <w:rFonts w:ascii="Arial Narrow" w:hAnsi="Arial Narrow" w:cs="Arial"/>
          <w:b/>
          <w:bCs/>
          <w:sz w:val="22"/>
          <w:szCs w:val="22"/>
          <w:lang w:val="es-CO"/>
        </w:rPr>
        <w:t>debe ir acompañado obligatoriamente de una poda de aclareo o reducción en la copa del árbol</w:t>
      </w:r>
      <w:r w:rsidRPr="0095376F">
        <w:rPr>
          <w:rFonts w:ascii="Arial Narrow" w:hAnsi="Arial Narrow" w:cs="Arial"/>
          <w:sz w:val="22"/>
          <w:szCs w:val="22"/>
          <w:lang w:val="es-CO"/>
        </w:rPr>
        <w:t xml:space="preserve"> para equilibrar la biomasa aérea con la subterránea y reducir la resistencia al viento (efecto vela).</w:t>
      </w:r>
    </w:p>
    <w:p w14:paraId="076B0227" w14:textId="77777777" w:rsidR="001E1B80" w:rsidRPr="0095376F" w:rsidRDefault="001E1B80" w:rsidP="00F54459">
      <w:pPr>
        <w:jc w:val="both"/>
        <w:rPr>
          <w:rFonts w:ascii="Arial Narrow" w:hAnsi="Arial Narrow" w:cs="Arial"/>
          <w:sz w:val="22"/>
          <w:szCs w:val="22"/>
          <w:lang w:val="es-CO"/>
        </w:rPr>
      </w:pPr>
    </w:p>
    <w:p w14:paraId="53802C51" w14:textId="67F4217E" w:rsidR="006B5CA1" w:rsidRPr="0095376F" w:rsidRDefault="000D46C7" w:rsidP="006B5CA1">
      <w:pPr>
        <w:jc w:val="both"/>
        <w:rPr>
          <w:rFonts w:ascii="Arial Narrow" w:hAnsi="Arial Narrow" w:cs="Arial"/>
          <w:sz w:val="22"/>
          <w:szCs w:val="22"/>
          <w:lang w:val="es-CO"/>
        </w:rPr>
      </w:pPr>
      <w:r w:rsidRPr="0095376F">
        <w:rPr>
          <w:rFonts w:ascii="Arial Narrow" w:hAnsi="Arial Narrow" w:cs="Arial"/>
          <w:sz w:val="22"/>
          <w:szCs w:val="22"/>
          <w:lang w:val="es-CO"/>
        </w:rPr>
        <w:t>D</w:t>
      </w:r>
      <w:r w:rsidR="006B5CA1" w:rsidRPr="0095376F">
        <w:rPr>
          <w:rFonts w:ascii="Arial Narrow" w:hAnsi="Arial Narrow" w:cs="Arial"/>
          <w:sz w:val="22"/>
          <w:szCs w:val="22"/>
          <w:lang w:val="es-CO"/>
        </w:rPr>
        <w:t xml:space="preserve">efinición en la práctica forestal y en los manuales de silvicultura urbana, y se conoce técnicamente como una </w:t>
      </w:r>
      <w:r w:rsidR="006B5CA1" w:rsidRPr="0095376F">
        <w:rPr>
          <w:rFonts w:ascii="Arial Narrow" w:hAnsi="Arial Narrow" w:cs="Arial"/>
          <w:b/>
          <w:bCs/>
          <w:sz w:val="22"/>
          <w:szCs w:val="22"/>
          <w:lang w:val="es-CO"/>
        </w:rPr>
        <w:t>poda severa</w:t>
      </w:r>
      <w:r w:rsidR="006B5CA1" w:rsidRPr="0095376F">
        <w:rPr>
          <w:rFonts w:ascii="Arial Narrow" w:hAnsi="Arial Narrow" w:cs="Arial"/>
          <w:sz w:val="22"/>
          <w:szCs w:val="22"/>
          <w:lang w:val="es-CO"/>
        </w:rPr>
        <w:t xml:space="preserve"> o, más específicamente por su proporción, una </w:t>
      </w:r>
      <w:r w:rsidR="006B5CA1" w:rsidRPr="0095376F">
        <w:rPr>
          <w:rFonts w:ascii="Arial Narrow" w:hAnsi="Arial Narrow" w:cs="Arial"/>
          <w:b/>
          <w:bCs/>
          <w:sz w:val="22"/>
          <w:szCs w:val="22"/>
          <w:lang w:val="es-CO"/>
        </w:rPr>
        <w:t>poda de reducción de copa del 33%</w:t>
      </w:r>
      <w:r w:rsidR="006B5CA1" w:rsidRPr="0095376F">
        <w:rPr>
          <w:rFonts w:ascii="Arial Narrow" w:hAnsi="Arial Narrow" w:cs="Arial"/>
          <w:sz w:val="22"/>
          <w:szCs w:val="22"/>
          <w:lang w:val="es-CO"/>
        </w:rPr>
        <w:t xml:space="preserve"> (o un tercio).</w:t>
      </w:r>
    </w:p>
    <w:p w14:paraId="27A8B77E" w14:textId="77777777" w:rsidR="000D46C7" w:rsidRPr="0095376F" w:rsidRDefault="000D46C7" w:rsidP="006B5CA1">
      <w:pPr>
        <w:jc w:val="both"/>
        <w:rPr>
          <w:rFonts w:ascii="Arial Narrow" w:hAnsi="Arial Narrow" w:cs="Arial"/>
          <w:sz w:val="22"/>
          <w:szCs w:val="22"/>
          <w:lang w:val="es-CO"/>
        </w:rPr>
      </w:pPr>
    </w:p>
    <w:p w14:paraId="617C9634" w14:textId="77777777" w:rsidR="000D46C7" w:rsidRPr="0095376F" w:rsidRDefault="006B5CA1" w:rsidP="006B5CA1">
      <w:pPr>
        <w:jc w:val="both"/>
        <w:rPr>
          <w:rFonts w:ascii="Arial Narrow" w:hAnsi="Arial Narrow" w:cs="Arial"/>
          <w:sz w:val="22"/>
          <w:szCs w:val="22"/>
          <w:lang w:val="es-CO"/>
        </w:rPr>
      </w:pPr>
      <w:r w:rsidRPr="0095376F">
        <w:rPr>
          <w:rFonts w:ascii="Arial Narrow" w:hAnsi="Arial Narrow" w:cs="Arial"/>
          <w:sz w:val="22"/>
          <w:szCs w:val="22"/>
          <w:lang w:val="es-CO"/>
        </w:rPr>
        <w:t xml:space="preserve">En el ámbito técnico y legal de la arboricultura (especialmente en los pliegos de condiciones y contratos estatales en Colombia), este tipo de intervención se rige por una regla de oro llamada </w:t>
      </w:r>
    </w:p>
    <w:p w14:paraId="75C6211B" w14:textId="77777777" w:rsidR="000D46C7" w:rsidRPr="0095376F" w:rsidRDefault="000D46C7" w:rsidP="006B5CA1">
      <w:pPr>
        <w:jc w:val="both"/>
        <w:rPr>
          <w:rFonts w:ascii="Arial Narrow" w:hAnsi="Arial Narrow" w:cs="Arial"/>
          <w:sz w:val="22"/>
          <w:szCs w:val="22"/>
          <w:lang w:val="es-CO"/>
        </w:rPr>
      </w:pPr>
    </w:p>
    <w:p w14:paraId="773111D7" w14:textId="039B3ED5" w:rsidR="006B5CA1" w:rsidRPr="0095376F" w:rsidRDefault="006B5CA1" w:rsidP="006B5CA1">
      <w:pPr>
        <w:jc w:val="both"/>
        <w:rPr>
          <w:rFonts w:ascii="Arial Narrow" w:hAnsi="Arial Narrow" w:cs="Arial"/>
          <w:sz w:val="22"/>
          <w:szCs w:val="22"/>
          <w:lang w:val="es-CO"/>
        </w:rPr>
      </w:pPr>
      <w:r w:rsidRPr="0095376F">
        <w:rPr>
          <w:rFonts w:ascii="Arial Narrow" w:hAnsi="Arial Narrow" w:cs="Arial"/>
          <w:b/>
          <w:bCs/>
          <w:sz w:val="22"/>
          <w:szCs w:val="22"/>
          <w:lang w:val="es-CO"/>
        </w:rPr>
        <w:t>"La Regla del Tercio"</w:t>
      </w:r>
      <w:r w:rsidRPr="0095376F">
        <w:rPr>
          <w:rFonts w:ascii="Arial Narrow" w:hAnsi="Arial Narrow" w:cs="Arial"/>
          <w:sz w:val="22"/>
          <w:szCs w:val="22"/>
          <w:lang w:val="es-CO"/>
        </w:rPr>
        <w:t>.</w:t>
      </w:r>
    </w:p>
    <w:p w14:paraId="2B43238E" w14:textId="7641192D" w:rsidR="006B5CA1" w:rsidRPr="0095376F" w:rsidRDefault="006B5CA1" w:rsidP="006B5CA1">
      <w:pPr>
        <w:jc w:val="both"/>
        <w:rPr>
          <w:rFonts w:ascii="Arial Narrow" w:hAnsi="Arial Narrow" w:cs="Arial"/>
          <w:sz w:val="22"/>
          <w:szCs w:val="22"/>
          <w:lang w:val="es-CO"/>
        </w:rPr>
      </w:pPr>
    </w:p>
    <w:p w14:paraId="49B7BC2D" w14:textId="7279C034" w:rsidR="006B5CA1" w:rsidRPr="0095376F" w:rsidRDefault="006B5CA1" w:rsidP="006B5CA1">
      <w:pPr>
        <w:jc w:val="both"/>
        <w:rPr>
          <w:rFonts w:ascii="Arial Narrow" w:hAnsi="Arial Narrow" w:cs="Arial"/>
          <w:b/>
          <w:bCs/>
          <w:sz w:val="22"/>
          <w:szCs w:val="22"/>
          <w:lang w:val="es-CO"/>
        </w:rPr>
      </w:pPr>
      <w:r w:rsidRPr="0095376F">
        <w:rPr>
          <w:rFonts w:ascii="Arial Narrow" w:hAnsi="Arial Narrow" w:cs="Arial"/>
          <w:b/>
          <w:bCs/>
          <w:sz w:val="22"/>
          <w:szCs w:val="22"/>
          <w:lang w:val="es-CO"/>
        </w:rPr>
        <w:t>Definición Técnica: La Regla del Tercio (1</w:t>
      </w:r>
      <w:r w:rsidR="000D46C7" w:rsidRPr="0095376F">
        <w:rPr>
          <w:rFonts w:ascii="Arial Narrow" w:hAnsi="Arial Narrow" w:cs="Arial"/>
          <w:b/>
          <w:bCs/>
          <w:sz w:val="22"/>
          <w:szCs w:val="22"/>
          <w:lang w:val="es-CO"/>
        </w:rPr>
        <w:t>/</w:t>
      </w:r>
      <w:r w:rsidRPr="0095376F">
        <w:rPr>
          <w:rFonts w:ascii="Arial Narrow" w:hAnsi="Arial Narrow" w:cs="Arial"/>
          <w:b/>
          <w:bCs/>
          <w:sz w:val="22"/>
          <w:szCs w:val="22"/>
          <w:lang w:val="es-CO"/>
        </w:rPr>
        <w:t>3)</w:t>
      </w:r>
    </w:p>
    <w:p w14:paraId="09AB0567" w14:textId="77777777" w:rsidR="000D46C7" w:rsidRPr="0095376F" w:rsidRDefault="000D46C7" w:rsidP="006B5CA1">
      <w:pPr>
        <w:jc w:val="both"/>
        <w:rPr>
          <w:rFonts w:ascii="Arial Narrow" w:hAnsi="Arial Narrow" w:cs="Arial"/>
          <w:b/>
          <w:bCs/>
          <w:sz w:val="22"/>
          <w:szCs w:val="22"/>
          <w:lang w:val="es-CO"/>
        </w:rPr>
      </w:pPr>
    </w:p>
    <w:p w14:paraId="28BAF007" w14:textId="77777777" w:rsidR="006B5CA1" w:rsidRPr="0095376F" w:rsidRDefault="006B5CA1" w:rsidP="006B5CA1">
      <w:pPr>
        <w:jc w:val="both"/>
        <w:rPr>
          <w:rFonts w:ascii="Arial Narrow" w:hAnsi="Arial Narrow" w:cs="Arial"/>
          <w:sz w:val="22"/>
          <w:szCs w:val="22"/>
          <w:lang w:val="es-CO"/>
        </w:rPr>
      </w:pPr>
      <w:r w:rsidRPr="0095376F">
        <w:rPr>
          <w:rFonts w:ascii="Arial Narrow" w:hAnsi="Arial Narrow" w:cs="Arial"/>
          <w:sz w:val="22"/>
          <w:szCs w:val="22"/>
          <w:lang w:val="es-CO"/>
        </w:rPr>
        <w:t xml:space="preserve">La </w:t>
      </w:r>
      <w:r w:rsidRPr="0095376F">
        <w:rPr>
          <w:rFonts w:ascii="Arial Narrow" w:hAnsi="Arial Narrow" w:cs="Arial"/>
          <w:b/>
          <w:bCs/>
          <w:sz w:val="22"/>
          <w:szCs w:val="22"/>
          <w:lang w:val="es-CO"/>
        </w:rPr>
        <w:t>Regla del Tercio</w:t>
      </w:r>
      <w:r w:rsidRPr="0095376F">
        <w:rPr>
          <w:rFonts w:ascii="Arial Narrow" w:hAnsi="Arial Narrow" w:cs="Arial"/>
          <w:sz w:val="22"/>
          <w:szCs w:val="22"/>
          <w:lang w:val="es-CO"/>
        </w:rPr>
        <w:t xml:space="preserve"> es el límite máximo de seguridad internacionalmente aceptado para la remoción de biomasa viva en un árbol en una sola intervención. Establece que </w:t>
      </w:r>
      <w:r w:rsidRPr="0095376F">
        <w:rPr>
          <w:rFonts w:ascii="Arial Narrow" w:hAnsi="Arial Narrow" w:cs="Arial"/>
          <w:b/>
          <w:bCs/>
          <w:sz w:val="22"/>
          <w:szCs w:val="22"/>
          <w:lang w:val="es-CO"/>
        </w:rPr>
        <w:t>nunca se debe cortar más de la tercera parte (el 33%) del volumen total de la copa o del follaje verde del individuo arbóreo</w:t>
      </w:r>
      <w:r w:rsidRPr="0095376F">
        <w:rPr>
          <w:rFonts w:ascii="Arial Narrow" w:hAnsi="Arial Narrow" w:cs="Arial"/>
          <w:sz w:val="22"/>
          <w:szCs w:val="22"/>
          <w:lang w:val="es-CO"/>
        </w:rPr>
        <w:t>.</w:t>
      </w:r>
    </w:p>
    <w:p w14:paraId="3890712A" w14:textId="77777777" w:rsidR="000D46C7" w:rsidRPr="0095376F" w:rsidRDefault="000D46C7" w:rsidP="006B5CA1">
      <w:pPr>
        <w:jc w:val="both"/>
        <w:rPr>
          <w:rFonts w:ascii="Arial Narrow" w:hAnsi="Arial Narrow" w:cs="Arial"/>
          <w:sz w:val="22"/>
          <w:szCs w:val="22"/>
          <w:lang w:val="es-CO"/>
        </w:rPr>
      </w:pPr>
    </w:p>
    <w:p w14:paraId="269702AD" w14:textId="77777777" w:rsidR="006B5CA1" w:rsidRPr="0095376F" w:rsidRDefault="006B5CA1" w:rsidP="006B5CA1">
      <w:pPr>
        <w:jc w:val="both"/>
        <w:rPr>
          <w:rFonts w:ascii="Arial Narrow" w:hAnsi="Arial Narrow" w:cs="Arial"/>
          <w:sz w:val="22"/>
          <w:szCs w:val="22"/>
          <w:lang w:val="es-CO"/>
        </w:rPr>
      </w:pPr>
      <w:r w:rsidRPr="0095376F">
        <w:rPr>
          <w:rFonts w:ascii="Arial Narrow" w:hAnsi="Arial Narrow" w:cs="Arial"/>
          <w:sz w:val="22"/>
          <w:szCs w:val="22"/>
          <w:lang w:val="es-CO"/>
        </w:rPr>
        <w:lastRenderedPageBreak/>
        <w:t>Cuando se ejecuta un corte justo en ese límite (removiendo exactamente un tercio), técnicamente se le clasifica bajo dos modalidades dependiendo del objetivo:</w:t>
      </w:r>
    </w:p>
    <w:p w14:paraId="214DC944" w14:textId="77777777" w:rsidR="000D46C7" w:rsidRPr="0095376F" w:rsidRDefault="000D46C7" w:rsidP="006B5CA1">
      <w:pPr>
        <w:jc w:val="both"/>
        <w:rPr>
          <w:rFonts w:ascii="Arial Narrow" w:hAnsi="Arial Narrow" w:cs="Arial"/>
          <w:sz w:val="22"/>
          <w:szCs w:val="22"/>
          <w:lang w:val="es-CO"/>
        </w:rPr>
      </w:pPr>
    </w:p>
    <w:p w14:paraId="0A4E814A" w14:textId="77777777" w:rsidR="006B5CA1" w:rsidRPr="0095376F" w:rsidRDefault="006B5CA1" w:rsidP="006B5CA1">
      <w:pPr>
        <w:jc w:val="both"/>
        <w:rPr>
          <w:rFonts w:ascii="Arial Narrow" w:hAnsi="Arial Narrow" w:cs="Arial"/>
          <w:b/>
          <w:bCs/>
          <w:sz w:val="22"/>
          <w:szCs w:val="22"/>
          <w:lang w:val="es-CO"/>
        </w:rPr>
      </w:pPr>
      <w:r w:rsidRPr="0095376F">
        <w:rPr>
          <w:rFonts w:ascii="Arial Narrow" w:hAnsi="Arial Narrow" w:cs="Arial"/>
          <w:b/>
          <w:bCs/>
          <w:sz w:val="22"/>
          <w:szCs w:val="22"/>
          <w:lang w:val="es-CO"/>
        </w:rPr>
        <w:t>1. Poda de Reducción de Copa (o de Altura)</w:t>
      </w:r>
    </w:p>
    <w:p w14:paraId="00C2B094" w14:textId="77777777" w:rsidR="006B5CA1" w:rsidRPr="0095376F" w:rsidRDefault="006B5CA1" w:rsidP="006B5CA1">
      <w:pPr>
        <w:jc w:val="both"/>
        <w:rPr>
          <w:rFonts w:ascii="Arial Narrow" w:hAnsi="Arial Narrow" w:cs="Arial"/>
          <w:sz w:val="22"/>
          <w:szCs w:val="22"/>
          <w:lang w:val="es-CO"/>
        </w:rPr>
      </w:pPr>
      <w:r w:rsidRPr="0095376F">
        <w:rPr>
          <w:rFonts w:ascii="Arial Narrow" w:hAnsi="Arial Narrow" w:cs="Arial"/>
          <w:sz w:val="22"/>
          <w:szCs w:val="22"/>
          <w:lang w:val="es-CO"/>
        </w:rPr>
        <w:t>Consiste en reducir el tamaño total (tanto en altura como en anchura) del árbol, cortando las ramas principales hasta las ramas laterales que tengan al menos un tercio del diámetro del tallo que se está removiendo. Al quitar el 33% superior, se baja la altura total del individuo para que no interfiera con el espacio aéreo.</w:t>
      </w:r>
    </w:p>
    <w:p w14:paraId="67D32068" w14:textId="77777777" w:rsidR="000D46C7" w:rsidRPr="0095376F" w:rsidRDefault="000D46C7" w:rsidP="006B5CA1">
      <w:pPr>
        <w:jc w:val="both"/>
        <w:rPr>
          <w:rFonts w:ascii="Arial Narrow" w:hAnsi="Arial Narrow" w:cs="Arial"/>
          <w:sz w:val="22"/>
          <w:szCs w:val="22"/>
          <w:lang w:val="es-CO"/>
        </w:rPr>
      </w:pPr>
    </w:p>
    <w:p w14:paraId="47FCD630" w14:textId="77777777" w:rsidR="006B5CA1" w:rsidRPr="0095376F" w:rsidRDefault="006B5CA1" w:rsidP="006B5CA1">
      <w:pPr>
        <w:jc w:val="both"/>
        <w:rPr>
          <w:rFonts w:ascii="Arial Narrow" w:hAnsi="Arial Narrow" w:cs="Arial"/>
          <w:b/>
          <w:bCs/>
          <w:sz w:val="22"/>
          <w:szCs w:val="22"/>
          <w:lang w:val="es-CO"/>
        </w:rPr>
      </w:pPr>
      <w:r w:rsidRPr="0095376F">
        <w:rPr>
          <w:rFonts w:ascii="Arial Narrow" w:hAnsi="Arial Narrow" w:cs="Arial"/>
          <w:b/>
          <w:bCs/>
          <w:sz w:val="22"/>
          <w:szCs w:val="22"/>
          <w:lang w:val="es-CO"/>
        </w:rPr>
        <w:t>2. Poda de Aclareo (o Entresaca)</w:t>
      </w:r>
    </w:p>
    <w:p w14:paraId="49B1C0A9" w14:textId="77777777" w:rsidR="006B5CA1" w:rsidRPr="0095376F" w:rsidRDefault="006B5CA1" w:rsidP="006B5CA1">
      <w:pPr>
        <w:jc w:val="both"/>
        <w:rPr>
          <w:rFonts w:ascii="Arial Narrow" w:hAnsi="Arial Narrow" w:cs="Arial"/>
          <w:sz w:val="22"/>
          <w:szCs w:val="22"/>
          <w:lang w:val="es-CO"/>
        </w:rPr>
      </w:pPr>
      <w:r w:rsidRPr="0095376F">
        <w:rPr>
          <w:rFonts w:ascii="Arial Narrow" w:hAnsi="Arial Narrow" w:cs="Arial"/>
          <w:sz w:val="22"/>
          <w:szCs w:val="22"/>
          <w:lang w:val="es-CO"/>
        </w:rPr>
        <w:t>No se reduce la altura exterior del árbol, sino que se eliminan ramas completas desde el interior de la copa hasta alcanzar la tercera parte de su masa. Esto se hace para que el viento pase limpiamente a través del árbol (reduciendo el "efecto vela" y evitando que se vuelque) y para quitar ramas enfermas o muertas.</w:t>
      </w:r>
    </w:p>
    <w:p w14:paraId="4338F4CD" w14:textId="298F3623" w:rsidR="006B5CA1" w:rsidRPr="0095376F" w:rsidRDefault="006B5CA1" w:rsidP="006B5CA1">
      <w:pPr>
        <w:jc w:val="both"/>
        <w:rPr>
          <w:rFonts w:ascii="Arial Narrow" w:hAnsi="Arial Narrow" w:cs="Arial"/>
          <w:sz w:val="22"/>
          <w:szCs w:val="22"/>
          <w:lang w:val="es-CO"/>
        </w:rPr>
      </w:pPr>
    </w:p>
    <w:p w14:paraId="7B143B67" w14:textId="77777777" w:rsidR="006B5CA1" w:rsidRPr="0095376F" w:rsidRDefault="006B5CA1" w:rsidP="006B5CA1">
      <w:pPr>
        <w:jc w:val="both"/>
        <w:rPr>
          <w:rFonts w:ascii="Arial Narrow" w:hAnsi="Arial Narrow" w:cs="Arial"/>
          <w:b/>
          <w:bCs/>
          <w:sz w:val="22"/>
          <w:szCs w:val="22"/>
          <w:lang w:val="es-CO"/>
        </w:rPr>
      </w:pPr>
      <w:r w:rsidRPr="0095376F">
        <w:rPr>
          <w:rFonts w:ascii="Arial Narrow" w:hAnsi="Arial Narrow" w:cs="Arial"/>
          <w:b/>
          <w:bCs/>
          <w:sz w:val="22"/>
          <w:szCs w:val="22"/>
          <w:lang w:val="es-CO"/>
        </w:rPr>
        <w:t>¿Por qué el límite es exactamente la tercera parte?</w:t>
      </w:r>
    </w:p>
    <w:p w14:paraId="5237E3F0" w14:textId="77777777" w:rsidR="006B5CA1" w:rsidRPr="0095376F" w:rsidRDefault="006B5CA1" w:rsidP="006B5CA1">
      <w:pPr>
        <w:jc w:val="both"/>
        <w:rPr>
          <w:rFonts w:ascii="Arial Narrow" w:hAnsi="Arial Narrow" w:cs="Arial"/>
          <w:sz w:val="22"/>
          <w:szCs w:val="22"/>
          <w:lang w:val="es-CO"/>
        </w:rPr>
      </w:pPr>
      <w:r w:rsidRPr="0095376F">
        <w:rPr>
          <w:rFonts w:ascii="Arial Narrow" w:hAnsi="Arial Narrow" w:cs="Arial"/>
          <w:sz w:val="22"/>
          <w:szCs w:val="22"/>
          <w:lang w:val="es-CO"/>
        </w:rPr>
        <w:t>Existe una razón biológica y de seguridad muy estricta para esto:</w:t>
      </w:r>
    </w:p>
    <w:p w14:paraId="41B1CF84" w14:textId="77777777" w:rsidR="000D46C7" w:rsidRPr="0095376F" w:rsidRDefault="000D46C7" w:rsidP="006B5CA1">
      <w:pPr>
        <w:jc w:val="both"/>
        <w:rPr>
          <w:rFonts w:ascii="Arial Narrow" w:hAnsi="Arial Narrow" w:cs="Arial"/>
          <w:sz w:val="22"/>
          <w:szCs w:val="22"/>
          <w:lang w:val="es-CO"/>
        </w:rPr>
      </w:pPr>
    </w:p>
    <w:p w14:paraId="45306267" w14:textId="77777777" w:rsidR="006B5CA1" w:rsidRPr="0095376F" w:rsidRDefault="006B5CA1" w:rsidP="003A1E30">
      <w:pPr>
        <w:numPr>
          <w:ilvl w:val="0"/>
          <w:numId w:val="13"/>
        </w:numPr>
        <w:jc w:val="both"/>
        <w:rPr>
          <w:rFonts w:ascii="Arial Narrow" w:hAnsi="Arial Narrow" w:cs="Arial"/>
          <w:sz w:val="22"/>
          <w:szCs w:val="22"/>
          <w:lang w:val="es-CO"/>
        </w:rPr>
      </w:pPr>
      <w:r w:rsidRPr="0095376F">
        <w:rPr>
          <w:rFonts w:ascii="Arial Narrow" w:hAnsi="Arial Narrow" w:cs="Arial"/>
          <w:b/>
          <w:bCs/>
          <w:sz w:val="22"/>
          <w:szCs w:val="22"/>
          <w:lang w:val="es-CO"/>
        </w:rPr>
        <w:t>Capacidad de Fotosíntesis:</w:t>
      </w:r>
      <w:r w:rsidRPr="0095376F">
        <w:rPr>
          <w:rFonts w:ascii="Arial Narrow" w:hAnsi="Arial Narrow" w:cs="Arial"/>
          <w:sz w:val="22"/>
          <w:szCs w:val="22"/>
          <w:lang w:val="es-CO"/>
        </w:rPr>
        <w:t xml:space="preserve"> Las hojas son la "fábrica de comida" del árbol. Si le quitas más de un tercio de su follaje, el árbol entra en un estado de </w:t>
      </w:r>
      <w:r w:rsidRPr="0095376F">
        <w:rPr>
          <w:rFonts w:ascii="Arial Narrow" w:hAnsi="Arial Narrow" w:cs="Arial"/>
          <w:i/>
          <w:iCs/>
          <w:sz w:val="22"/>
          <w:szCs w:val="22"/>
          <w:lang w:val="es-CO"/>
        </w:rPr>
        <w:t>shock</w:t>
      </w:r>
      <w:r w:rsidRPr="0095376F">
        <w:rPr>
          <w:rFonts w:ascii="Arial Narrow" w:hAnsi="Arial Narrow" w:cs="Arial"/>
          <w:sz w:val="22"/>
          <w:szCs w:val="22"/>
          <w:lang w:val="es-CO"/>
        </w:rPr>
        <w:t xml:space="preserve"> o estrés severo porque no puede producir suficiente energía para alimentar a sus raíces y su tronco.</w:t>
      </w:r>
    </w:p>
    <w:p w14:paraId="17BC540B" w14:textId="77777777" w:rsidR="000D46C7" w:rsidRPr="0095376F" w:rsidRDefault="000D46C7" w:rsidP="000D46C7">
      <w:pPr>
        <w:ind w:left="720"/>
        <w:jc w:val="both"/>
        <w:rPr>
          <w:rFonts w:ascii="Arial Narrow" w:hAnsi="Arial Narrow" w:cs="Arial"/>
          <w:sz w:val="22"/>
          <w:szCs w:val="22"/>
          <w:lang w:val="es-CO"/>
        </w:rPr>
      </w:pPr>
    </w:p>
    <w:p w14:paraId="6C3BD8B1" w14:textId="68664C7D" w:rsidR="006B5CA1" w:rsidRPr="0095376F" w:rsidRDefault="006B5CA1" w:rsidP="003A1E30">
      <w:pPr>
        <w:numPr>
          <w:ilvl w:val="0"/>
          <w:numId w:val="13"/>
        </w:numPr>
        <w:jc w:val="both"/>
        <w:rPr>
          <w:rFonts w:ascii="Arial Narrow" w:hAnsi="Arial Narrow" w:cs="Arial"/>
          <w:sz w:val="22"/>
          <w:szCs w:val="22"/>
          <w:lang w:val="es-CO"/>
        </w:rPr>
      </w:pPr>
      <w:r w:rsidRPr="0095376F">
        <w:rPr>
          <w:rFonts w:ascii="Arial Narrow" w:hAnsi="Arial Narrow" w:cs="Arial"/>
          <w:b/>
          <w:bCs/>
          <w:sz w:val="22"/>
          <w:szCs w:val="22"/>
          <w:lang w:val="es-CO"/>
        </w:rPr>
        <w:t>Aparición de Brotes Épicos (Chupones):</w:t>
      </w:r>
      <w:r w:rsidRPr="0095376F">
        <w:rPr>
          <w:rFonts w:ascii="Arial Narrow" w:hAnsi="Arial Narrow" w:cs="Arial"/>
          <w:sz w:val="22"/>
          <w:szCs w:val="22"/>
          <w:lang w:val="es-CO"/>
        </w:rPr>
        <w:t xml:space="preserve"> Si </w:t>
      </w:r>
      <w:r w:rsidR="000D46C7" w:rsidRPr="0095376F">
        <w:rPr>
          <w:rFonts w:ascii="Arial Narrow" w:hAnsi="Arial Narrow" w:cs="Arial"/>
          <w:sz w:val="22"/>
          <w:szCs w:val="22"/>
          <w:lang w:val="es-CO"/>
        </w:rPr>
        <w:t>se</w:t>
      </w:r>
      <w:r w:rsidRPr="0095376F">
        <w:rPr>
          <w:rFonts w:ascii="Arial Narrow" w:hAnsi="Arial Narrow" w:cs="Arial"/>
          <w:sz w:val="22"/>
          <w:szCs w:val="22"/>
          <w:lang w:val="es-CO"/>
        </w:rPr>
        <w:t xml:space="preserve"> pasa del tercio y </w:t>
      </w:r>
      <w:r w:rsidR="000D46C7" w:rsidRPr="0095376F">
        <w:rPr>
          <w:rFonts w:ascii="Arial Narrow" w:hAnsi="Arial Narrow" w:cs="Arial"/>
          <w:sz w:val="22"/>
          <w:szCs w:val="22"/>
          <w:lang w:val="es-CO"/>
        </w:rPr>
        <w:t xml:space="preserve">se </w:t>
      </w:r>
      <w:r w:rsidRPr="0095376F">
        <w:rPr>
          <w:rFonts w:ascii="Arial Narrow" w:hAnsi="Arial Narrow" w:cs="Arial"/>
          <w:sz w:val="22"/>
          <w:szCs w:val="22"/>
          <w:lang w:val="es-CO"/>
        </w:rPr>
        <w:t xml:space="preserve">hace lo que se conoce vulgarmente como "desmochar" (dejar solo los troncos pelados), el árbol reacciona por pánico a morir y genera cientos de ramas débiles, delgadas y locas (chupones). Estas ramas crecen extremadamente rápido hacia arriba y, al estar mal adheridas al tronco, </w:t>
      </w:r>
      <w:r w:rsidRPr="0095376F">
        <w:rPr>
          <w:rFonts w:ascii="Arial Narrow" w:hAnsi="Arial Narrow" w:cs="Arial"/>
          <w:b/>
          <w:bCs/>
          <w:sz w:val="22"/>
          <w:szCs w:val="22"/>
          <w:lang w:val="es-CO"/>
        </w:rPr>
        <w:t>se desprenden con facilidad, multiplicando el riesgo en un aeropuerto</w:t>
      </w:r>
      <w:r w:rsidRPr="0095376F">
        <w:rPr>
          <w:rFonts w:ascii="Arial Narrow" w:hAnsi="Arial Narrow" w:cs="Arial"/>
          <w:sz w:val="22"/>
          <w:szCs w:val="22"/>
          <w:lang w:val="es-CO"/>
        </w:rPr>
        <w:t>.</w:t>
      </w:r>
    </w:p>
    <w:p w14:paraId="4EF4DEE2" w14:textId="37913B11" w:rsidR="006B5CA1" w:rsidRPr="0095376F" w:rsidRDefault="006B5CA1" w:rsidP="006B5CA1">
      <w:pPr>
        <w:jc w:val="both"/>
        <w:rPr>
          <w:rFonts w:ascii="Arial Narrow" w:hAnsi="Arial Narrow" w:cs="Arial"/>
          <w:sz w:val="22"/>
          <w:szCs w:val="22"/>
          <w:lang w:val="es-CO"/>
        </w:rPr>
      </w:pPr>
    </w:p>
    <w:p w14:paraId="23176330" w14:textId="77777777" w:rsidR="006B5CA1" w:rsidRPr="0095376F" w:rsidRDefault="006B5CA1" w:rsidP="006B5CA1">
      <w:pPr>
        <w:jc w:val="both"/>
        <w:rPr>
          <w:rFonts w:ascii="Arial Narrow" w:hAnsi="Arial Narrow" w:cs="Arial"/>
          <w:b/>
          <w:bCs/>
          <w:sz w:val="22"/>
          <w:szCs w:val="22"/>
          <w:lang w:val="es-CO"/>
        </w:rPr>
      </w:pPr>
      <w:r w:rsidRPr="0095376F">
        <w:rPr>
          <w:rFonts w:ascii="Arial Narrow" w:hAnsi="Arial Narrow" w:cs="Arial"/>
          <w:b/>
          <w:bCs/>
          <w:sz w:val="22"/>
          <w:szCs w:val="22"/>
          <w:lang w:val="es-CO"/>
        </w:rPr>
        <w:t>Aplicación en el Aeropuerto Alfonso Bonilla Aragón</w:t>
      </w:r>
    </w:p>
    <w:p w14:paraId="14F8A7CE" w14:textId="77777777" w:rsidR="000D46C7" w:rsidRPr="0095376F" w:rsidRDefault="000D46C7" w:rsidP="006B5CA1">
      <w:pPr>
        <w:jc w:val="both"/>
        <w:rPr>
          <w:rFonts w:ascii="Arial Narrow" w:hAnsi="Arial Narrow" w:cs="Arial"/>
          <w:b/>
          <w:bCs/>
          <w:sz w:val="22"/>
          <w:szCs w:val="22"/>
          <w:lang w:val="es-CO"/>
        </w:rPr>
      </w:pPr>
    </w:p>
    <w:p w14:paraId="5344EF2B" w14:textId="334578CF" w:rsidR="006B5CA1" w:rsidRPr="0095376F" w:rsidRDefault="006B5CA1" w:rsidP="006B5CA1">
      <w:pPr>
        <w:jc w:val="both"/>
        <w:rPr>
          <w:rFonts w:ascii="Arial Narrow" w:hAnsi="Arial Narrow" w:cs="Arial"/>
          <w:sz w:val="22"/>
          <w:szCs w:val="22"/>
          <w:lang w:val="es-CO"/>
        </w:rPr>
      </w:pPr>
      <w:r w:rsidRPr="0095376F">
        <w:rPr>
          <w:rFonts w:ascii="Arial Narrow" w:hAnsi="Arial Narrow" w:cs="Arial"/>
          <w:sz w:val="22"/>
          <w:szCs w:val="22"/>
          <w:lang w:val="es-CO"/>
        </w:rPr>
        <w:t xml:space="preserve">Para el proyecto </w:t>
      </w:r>
      <w:r w:rsidR="000D46C7" w:rsidRPr="0095376F">
        <w:rPr>
          <w:rFonts w:ascii="Arial Narrow" w:hAnsi="Arial Narrow" w:cs="Arial"/>
          <w:b/>
          <w:bCs/>
          <w:sz w:val="22"/>
          <w:szCs w:val="22"/>
        </w:rPr>
        <w:t>63416C1526 REALIZAR CONTROL DE VEGETACIÓN MEDIANTE PODA Y/O TALA DE INDIVIDUOS ARBÓREOS Y LA RESPECTIVA COMPENSACION FORESTAL DEL AEROPUERTO ALFONSO BONILLA ARAGON</w:t>
      </w:r>
      <w:r w:rsidRPr="0095376F">
        <w:rPr>
          <w:rFonts w:ascii="Arial Narrow" w:hAnsi="Arial Narrow" w:cs="Arial"/>
          <w:sz w:val="22"/>
          <w:szCs w:val="22"/>
          <w:lang w:val="es-CO"/>
        </w:rPr>
        <w:t>, esta definición es crucial por dos razones operativas:</w:t>
      </w:r>
    </w:p>
    <w:p w14:paraId="3E1B6822" w14:textId="77777777" w:rsidR="00B55F35" w:rsidRPr="0095376F" w:rsidRDefault="00B55F35" w:rsidP="006B5CA1">
      <w:pPr>
        <w:jc w:val="both"/>
        <w:rPr>
          <w:rFonts w:ascii="Arial Narrow" w:hAnsi="Arial Narrow" w:cs="Arial"/>
          <w:sz w:val="22"/>
          <w:szCs w:val="22"/>
          <w:lang w:val="es-CO"/>
        </w:rPr>
      </w:pPr>
    </w:p>
    <w:p w14:paraId="16983072" w14:textId="41467BBF" w:rsidR="006B5CA1" w:rsidRPr="0095376F" w:rsidRDefault="006B5CA1" w:rsidP="003A1E30">
      <w:pPr>
        <w:numPr>
          <w:ilvl w:val="0"/>
          <w:numId w:val="14"/>
        </w:numPr>
        <w:jc w:val="both"/>
        <w:rPr>
          <w:rFonts w:ascii="Arial Narrow" w:hAnsi="Arial Narrow" w:cs="Arial"/>
          <w:sz w:val="22"/>
          <w:szCs w:val="22"/>
          <w:lang w:val="es-CO"/>
        </w:rPr>
      </w:pPr>
      <w:r w:rsidRPr="0095376F">
        <w:rPr>
          <w:rFonts w:ascii="Arial Narrow" w:hAnsi="Arial Narrow" w:cs="Arial"/>
          <w:b/>
          <w:bCs/>
          <w:sz w:val="22"/>
          <w:szCs w:val="22"/>
          <w:lang w:val="es-CO"/>
        </w:rPr>
        <w:t>Si el árbol invade una Superficie de Limitación de Obstáculos (SLO):</w:t>
      </w:r>
      <w:r w:rsidRPr="0095376F">
        <w:rPr>
          <w:rFonts w:ascii="Arial Narrow" w:hAnsi="Arial Narrow" w:cs="Arial"/>
          <w:sz w:val="22"/>
          <w:szCs w:val="22"/>
          <w:lang w:val="es-CO"/>
        </w:rPr>
        <w:t xml:space="preserve"> Si para cumplir con la altura permitida por la Aerocivil </w:t>
      </w:r>
      <w:r w:rsidR="000D46C7" w:rsidRPr="0095376F">
        <w:rPr>
          <w:rFonts w:ascii="Arial Narrow" w:hAnsi="Arial Narrow" w:cs="Arial"/>
          <w:sz w:val="22"/>
          <w:szCs w:val="22"/>
          <w:lang w:val="es-CO"/>
        </w:rPr>
        <w:t xml:space="preserve">se </w:t>
      </w:r>
      <w:r w:rsidRPr="0095376F">
        <w:rPr>
          <w:rFonts w:ascii="Arial Narrow" w:hAnsi="Arial Narrow" w:cs="Arial"/>
          <w:sz w:val="22"/>
          <w:szCs w:val="22"/>
          <w:lang w:val="es-CO"/>
        </w:rPr>
        <w:t xml:space="preserve">necesita cortar </w:t>
      </w:r>
      <w:r w:rsidR="000D46C7" w:rsidRPr="0095376F">
        <w:rPr>
          <w:rFonts w:ascii="Arial Narrow" w:hAnsi="Arial Narrow" w:cs="Arial"/>
          <w:b/>
          <w:bCs/>
          <w:sz w:val="22"/>
          <w:szCs w:val="22"/>
          <w:lang w:val="es-CO"/>
        </w:rPr>
        <w:t>igual o mayor</w:t>
      </w:r>
      <w:r w:rsidRPr="0095376F">
        <w:rPr>
          <w:rFonts w:ascii="Arial Narrow" w:hAnsi="Arial Narrow" w:cs="Arial"/>
          <w:b/>
          <w:bCs/>
          <w:sz w:val="22"/>
          <w:szCs w:val="22"/>
          <w:lang w:val="es-CO"/>
        </w:rPr>
        <w:t xml:space="preserve"> del 33%</w:t>
      </w:r>
      <w:r w:rsidRPr="0095376F">
        <w:rPr>
          <w:rFonts w:ascii="Arial Narrow" w:hAnsi="Arial Narrow" w:cs="Arial"/>
          <w:sz w:val="22"/>
          <w:szCs w:val="22"/>
          <w:lang w:val="es-CO"/>
        </w:rPr>
        <w:t xml:space="preserve"> del tamaño del árbol, se le aplica esta </w:t>
      </w:r>
      <w:r w:rsidRPr="0095376F">
        <w:rPr>
          <w:rFonts w:ascii="Arial Narrow" w:hAnsi="Arial Narrow" w:cs="Arial"/>
          <w:b/>
          <w:bCs/>
          <w:sz w:val="22"/>
          <w:szCs w:val="22"/>
          <w:lang w:val="es-CO"/>
        </w:rPr>
        <w:t>Poda de Reducción</w:t>
      </w:r>
      <w:r w:rsidRPr="0095376F">
        <w:rPr>
          <w:rFonts w:ascii="Arial Narrow" w:hAnsi="Arial Narrow" w:cs="Arial"/>
          <w:sz w:val="22"/>
          <w:szCs w:val="22"/>
          <w:lang w:val="es-CO"/>
        </w:rPr>
        <w:t>. El árbol se salva y se mantiene estéticamente controlado.</w:t>
      </w:r>
    </w:p>
    <w:p w14:paraId="31CB9FB8" w14:textId="77777777" w:rsidR="00B55F35" w:rsidRPr="0095376F" w:rsidRDefault="00B55F35" w:rsidP="00B55F35">
      <w:pPr>
        <w:ind w:left="720"/>
        <w:jc w:val="both"/>
        <w:rPr>
          <w:rFonts w:ascii="Arial Narrow" w:hAnsi="Arial Narrow" w:cs="Arial"/>
          <w:sz w:val="22"/>
          <w:szCs w:val="22"/>
          <w:lang w:val="es-CO"/>
        </w:rPr>
      </w:pPr>
    </w:p>
    <w:p w14:paraId="67874780" w14:textId="77777777" w:rsidR="006B5CA1" w:rsidRPr="0095376F" w:rsidRDefault="006B5CA1" w:rsidP="003A1E30">
      <w:pPr>
        <w:numPr>
          <w:ilvl w:val="0"/>
          <w:numId w:val="14"/>
        </w:numPr>
        <w:jc w:val="both"/>
        <w:rPr>
          <w:rFonts w:ascii="Arial Narrow" w:hAnsi="Arial Narrow" w:cs="Arial"/>
          <w:sz w:val="22"/>
          <w:szCs w:val="22"/>
          <w:lang w:val="es-CO"/>
        </w:rPr>
      </w:pPr>
      <w:r w:rsidRPr="0095376F">
        <w:rPr>
          <w:rFonts w:ascii="Arial Narrow" w:hAnsi="Arial Narrow" w:cs="Arial"/>
          <w:b/>
          <w:bCs/>
          <w:sz w:val="22"/>
          <w:szCs w:val="22"/>
          <w:lang w:val="es-CO"/>
        </w:rPr>
        <w:t>El límite entre Poda y Tala:</w:t>
      </w:r>
      <w:r w:rsidRPr="0095376F">
        <w:rPr>
          <w:rFonts w:ascii="Arial Narrow" w:hAnsi="Arial Narrow" w:cs="Arial"/>
          <w:sz w:val="22"/>
          <w:szCs w:val="22"/>
          <w:lang w:val="es-CO"/>
        </w:rPr>
        <w:t xml:space="preserve"> Si el árbol es tan alto que para despejar la zona operativa necesitas cortarle </w:t>
      </w:r>
      <w:r w:rsidRPr="0095376F">
        <w:rPr>
          <w:rFonts w:ascii="Arial Narrow" w:hAnsi="Arial Narrow" w:cs="Arial"/>
          <w:b/>
          <w:bCs/>
          <w:sz w:val="22"/>
          <w:szCs w:val="22"/>
          <w:lang w:val="es-CO"/>
        </w:rPr>
        <w:t>más de la tercera parte</w:t>
      </w:r>
      <w:r w:rsidRPr="0095376F">
        <w:rPr>
          <w:rFonts w:ascii="Arial Narrow" w:hAnsi="Arial Narrow" w:cs="Arial"/>
          <w:sz w:val="22"/>
          <w:szCs w:val="22"/>
          <w:lang w:val="es-CO"/>
        </w:rPr>
        <w:t xml:space="preserve"> de su tamaño, la recomendación técnica ya no es podarlo (porque el árbol enfermará, quedará estructuralmente inestable y morirá lentamente). En ese caso, el concepto técnico debe cambiar de </w:t>
      </w:r>
      <w:r w:rsidRPr="0095376F">
        <w:rPr>
          <w:rFonts w:ascii="Arial Narrow" w:hAnsi="Arial Narrow" w:cs="Arial"/>
          <w:i/>
          <w:iCs/>
          <w:sz w:val="22"/>
          <w:szCs w:val="22"/>
          <w:lang w:val="es-CO"/>
        </w:rPr>
        <w:t>Poda</w:t>
      </w:r>
      <w:r w:rsidRPr="0095376F">
        <w:rPr>
          <w:rFonts w:ascii="Arial Narrow" w:hAnsi="Arial Narrow" w:cs="Arial"/>
          <w:sz w:val="22"/>
          <w:szCs w:val="22"/>
          <w:lang w:val="es-CO"/>
        </w:rPr>
        <w:t xml:space="preserve"> a </w:t>
      </w:r>
      <w:r w:rsidRPr="0095376F">
        <w:rPr>
          <w:rFonts w:ascii="Arial Narrow" w:hAnsi="Arial Narrow" w:cs="Arial"/>
          <w:b/>
          <w:bCs/>
          <w:sz w:val="22"/>
          <w:szCs w:val="22"/>
          <w:lang w:val="es-CO"/>
        </w:rPr>
        <w:t>Tala (erradicación completa)</w:t>
      </w:r>
      <w:r w:rsidRPr="0095376F">
        <w:rPr>
          <w:rFonts w:ascii="Arial Narrow" w:hAnsi="Arial Narrow" w:cs="Arial"/>
          <w:sz w:val="22"/>
          <w:szCs w:val="22"/>
          <w:lang w:val="es-CO"/>
        </w:rPr>
        <w:t xml:space="preserve"> e incluir al individuo en el plan de </w:t>
      </w:r>
      <w:r w:rsidRPr="0095376F">
        <w:rPr>
          <w:rFonts w:ascii="Arial Narrow" w:hAnsi="Arial Narrow" w:cs="Arial"/>
          <w:b/>
          <w:bCs/>
          <w:sz w:val="22"/>
          <w:szCs w:val="22"/>
          <w:lang w:val="es-CO"/>
        </w:rPr>
        <w:t>Compensación Forestal</w:t>
      </w:r>
      <w:r w:rsidRPr="0095376F">
        <w:rPr>
          <w:rFonts w:ascii="Arial Narrow" w:hAnsi="Arial Narrow" w:cs="Arial"/>
          <w:sz w:val="22"/>
          <w:szCs w:val="22"/>
          <w:lang w:val="es-CO"/>
        </w:rPr>
        <w:t>.</w:t>
      </w:r>
    </w:p>
    <w:p w14:paraId="761FC6DD" w14:textId="77777777" w:rsidR="009F0E1C" w:rsidRPr="0095376F" w:rsidRDefault="009F0E1C" w:rsidP="009F0E1C">
      <w:pPr>
        <w:jc w:val="both"/>
        <w:rPr>
          <w:rFonts w:ascii="Arial Narrow" w:hAnsi="Arial Narrow" w:cs="Arial"/>
          <w:sz w:val="22"/>
          <w:szCs w:val="22"/>
          <w:lang w:val="es-CO"/>
        </w:rPr>
      </w:pPr>
    </w:p>
    <w:p w14:paraId="482589FB" w14:textId="77777777" w:rsidR="000C3FE6" w:rsidRPr="0095376F" w:rsidRDefault="000C3FE6" w:rsidP="000C3FE6">
      <w:pPr>
        <w:jc w:val="both"/>
        <w:rPr>
          <w:rFonts w:ascii="Arial Narrow" w:hAnsi="Arial Narrow" w:cs="Arial"/>
          <w:sz w:val="22"/>
          <w:szCs w:val="22"/>
          <w:lang w:val="es-CO"/>
        </w:rPr>
      </w:pPr>
      <w:r w:rsidRPr="0095376F">
        <w:rPr>
          <w:rFonts w:ascii="Arial Narrow" w:hAnsi="Arial Narrow" w:cs="Arial"/>
          <w:sz w:val="22"/>
          <w:szCs w:val="22"/>
          <w:lang w:val="es-CO"/>
        </w:rPr>
        <w:t xml:space="preserve">Para la ejecución del proyecto </w:t>
      </w:r>
      <w:r w:rsidRPr="0095376F">
        <w:rPr>
          <w:rFonts w:ascii="Arial Narrow" w:hAnsi="Arial Narrow" w:cs="Arial"/>
          <w:b/>
          <w:bCs/>
          <w:sz w:val="22"/>
          <w:szCs w:val="22"/>
          <w:lang w:val="es-CO"/>
        </w:rPr>
        <w:t>63416C1526</w:t>
      </w:r>
      <w:r w:rsidRPr="0095376F">
        <w:rPr>
          <w:rFonts w:ascii="Arial Narrow" w:hAnsi="Arial Narrow" w:cs="Arial"/>
          <w:sz w:val="22"/>
          <w:szCs w:val="22"/>
          <w:lang w:val="es-CO"/>
        </w:rPr>
        <w:t xml:space="preserve"> en el Aeropuerto Alfonso Bonilla Aragón, la selección de herramientas y equipos es crítica. No solo deben garantizar la eficiencia del rendimiento (rendimiento por hora/árbol), sino que deben cumplir estrictamente con las normas de </w:t>
      </w:r>
      <w:r w:rsidRPr="0095376F">
        <w:rPr>
          <w:rFonts w:ascii="Arial Narrow" w:hAnsi="Arial Narrow" w:cs="Arial"/>
          <w:b/>
          <w:bCs/>
          <w:sz w:val="22"/>
          <w:szCs w:val="22"/>
          <w:lang w:val="es-CO"/>
        </w:rPr>
        <w:t>Seguridad y Salud en el Trabajo (SST)</w:t>
      </w:r>
      <w:r w:rsidRPr="0095376F">
        <w:rPr>
          <w:rFonts w:ascii="Arial Narrow" w:hAnsi="Arial Narrow" w:cs="Arial"/>
          <w:sz w:val="22"/>
          <w:szCs w:val="22"/>
          <w:lang w:val="es-CO"/>
        </w:rPr>
        <w:t xml:space="preserve"> para trabajo en alturas y las especificaciones de </w:t>
      </w:r>
      <w:r w:rsidRPr="0095376F">
        <w:rPr>
          <w:rFonts w:ascii="Arial Narrow" w:hAnsi="Arial Narrow" w:cs="Arial"/>
          <w:b/>
          <w:bCs/>
          <w:sz w:val="22"/>
          <w:szCs w:val="22"/>
          <w:lang w:val="es-CO"/>
        </w:rPr>
        <w:t>corte limpio</w:t>
      </w:r>
      <w:r w:rsidRPr="0095376F">
        <w:rPr>
          <w:rFonts w:ascii="Arial Narrow" w:hAnsi="Arial Narrow" w:cs="Arial"/>
          <w:sz w:val="22"/>
          <w:szCs w:val="22"/>
          <w:lang w:val="es-CO"/>
        </w:rPr>
        <w:t xml:space="preserve"> exigidas por la interventoría y la autoridad ambiental (CVC).</w:t>
      </w:r>
    </w:p>
    <w:p w14:paraId="632B3C78" w14:textId="77777777" w:rsidR="000C3FE6" w:rsidRPr="0095376F" w:rsidRDefault="000C3FE6" w:rsidP="000C3FE6">
      <w:pPr>
        <w:jc w:val="both"/>
        <w:rPr>
          <w:rFonts w:ascii="Arial Narrow" w:hAnsi="Arial Narrow" w:cs="Arial"/>
          <w:sz w:val="22"/>
          <w:szCs w:val="22"/>
          <w:lang w:val="es-CO"/>
        </w:rPr>
      </w:pPr>
      <w:r w:rsidRPr="0095376F">
        <w:rPr>
          <w:rFonts w:ascii="Arial Narrow" w:hAnsi="Arial Narrow" w:cs="Arial"/>
          <w:sz w:val="22"/>
          <w:szCs w:val="22"/>
          <w:lang w:val="es-CO"/>
        </w:rPr>
        <w:lastRenderedPageBreak/>
        <w:t>Las herramientas y equipos se dividen según la especialidad de la actividad:</w:t>
      </w:r>
    </w:p>
    <w:p w14:paraId="0CBBC314" w14:textId="6BBB3560" w:rsidR="000C3FE6" w:rsidRPr="0095376F" w:rsidRDefault="000C3FE6" w:rsidP="000C3FE6">
      <w:pPr>
        <w:jc w:val="both"/>
        <w:rPr>
          <w:rFonts w:ascii="Arial Narrow" w:hAnsi="Arial Narrow" w:cs="Arial"/>
          <w:sz w:val="22"/>
          <w:szCs w:val="22"/>
          <w:lang w:val="es-CO"/>
        </w:rPr>
      </w:pPr>
    </w:p>
    <w:p w14:paraId="1A3796EE" w14:textId="6D921B4F" w:rsidR="000C3FE6" w:rsidRPr="0095376F" w:rsidRDefault="000C3FE6" w:rsidP="000C3FE6">
      <w:pPr>
        <w:jc w:val="both"/>
        <w:rPr>
          <w:rFonts w:ascii="Arial Narrow" w:hAnsi="Arial Narrow" w:cs="Arial"/>
          <w:b/>
          <w:bCs/>
          <w:sz w:val="22"/>
          <w:szCs w:val="22"/>
          <w:lang w:val="es-CO"/>
        </w:rPr>
      </w:pPr>
      <w:r w:rsidRPr="0095376F">
        <w:rPr>
          <w:rFonts w:ascii="Arial Narrow" w:hAnsi="Arial Narrow" w:cs="Arial"/>
          <w:b/>
          <w:bCs/>
          <w:sz w:val="22"/>
          <w:szCs w:val="22"/>
          <w:lang w:val="es-CO"/>
        </w:rPr>
        <w:t>Herramientas para Poda Aérea y Tala (Corte de Madera)</w:t>
      </w:r>
    </w:p>
    <w:p w14:paraId="61A5F8EF" w14:textId="77777777" w:rsidR="000C3FE6" w:rsidRPr="0095376F" w:rsidRDefault="000C3FE6" w:rsidP="003A1E30">
      <w:pPr>
        <w:numPr>
          <w:ilvl w:val="0"/>
          <w:numId w:val="15"/>
        </w:numPr>
        <w:jc w:val="both"/>
        <w:rPr>
          <w:rFonts w:ascii="Arial Narrow" w:hAnsi="Arial Narrow" w:cs="Arial"/>
          <w:sz w:val="22"/>
          <w:szCs w:val="22"/>
          <w:lang w:val="es-CO"/>
        </w:rPr>
      </w:pPr>
      <w:r w:rsidRPr="0095376F">
        <w:rPr>
          <w:rFonts w:ascii="Arial Narrow" w:hAnsi="Arial Narrow" w:cs="Arial"/>
          <w:b/>
          <w:bCs/>
          <w:sz w:val="22"/>
          <w:szCs w:val="22"/>
          <w:lang w:val="es-CO"/>
        </w:rPr>
        <w:t>Motosierras de combustión de gran porte (Espada de 20" a 28"):</w:t>
      </w:r>
      <w:r w:rsidRPr="0095376F">
        <w:rPr>
          <w:rFonts w:ascii="Arial Narrow" w:hAnsi="Arial Narrow" w:cs="Arial"/>
          <w:sz w:val="22"/>
          <w:szCs w:val="22"/>
          <w:lang w:val="es-CO"/>
        </w:rPr>
        <w:t xml:space="preserve"> Utilizadas exclusivamente para la </w:t>
      </w:r>
      <w:r w:rsidRPr="0095376F">
        <w:rPr>
          <w:rFonts w:ascii="Arial Narrow" w:hAnsi="Arial Narrow" w:cs="Arial"/>
          <w:b/>
          <w:bCs/>
          <w:sz w:val="22"/>
          <w:szCs w:val="22"/>
          <w:lang w:val="es-CO"/>
        </w:rPr>
        <w:t>tala</w:t>
      </w:r>
      <w:r w:rsidRPr="0095376F">
        <w:rPr>
          <w:rFonts w:ascii="Arial Narrow" w:hAnsi="Arial Narrow" w:cs="Arial"/>
          <w:sz w:val="22"/>
          <w:szCs w:val="22"/>
          <w:lang w:val="es-CO"/>
        </w:rPr>
        <w:t xml:space="preserve"> (derribo) de árboles Tipo I y II, y para el troceo de fustes (troncos) gruesos en el suelo.</w:t>
      </w:r>
    </w:p>
    <w:p w14:paraId="374BC5D0" w14:textId="77777777" w:rsidR="000C3FE6" w:rsidRPr="0095376F" w:rsidRDefault="000C3FE6" w:rsidP="003A1E30">
      <w:pPr>
        <w:numPr>
          <w:ilvl w:val="0"/>
          <w:numId w:val="15"/>
        </w:numPr>
        <w:jc w:val="both"/>
        <w:rPr>
          <w:rFonts w:ascii="Arial Narrow" w:hAnsi="Arial Narrow" w:cs="Arial"/>
          <w:sz w:val="22"/>
          <w:szCs w:val="22"/>
          <w:lang w:val="es-CO"/>
        </w:rPr>
      </w:pPr>
      <w:r w:rsidRPr="0095376F">
        <w:rPr>
          <w:rFonts w:ascii="Arial Narrow" w:hAnsi="Arial Narrow" w:cs="Arial"/>
          <w:b/>
          <w:bCs/>
          <w:sz w:val="22"/>
          <w:szCs w:val="22"/>
          <w:lang w:val="es-CO"/>
        </w:rPr>
        <w:t>Motosierras de poda o "maneras" (Espada de 12" a 14"):</w:t>
      </w:r>
      <w:r w:rsidRPr="0095376F">
        <w:rPr>
          <w:rFonts w:ascii="Arial Narrow" w:hAnsi="Arial Narrow" w:cs="Arial"/>
          <w:sz w:val="22"/>
          <w:szCs w:val="22"/>
          <w:lang w:val="es-CO"/>
        </w:rPr>
        <w:t xml:space="preserve"> Ligeras y diseñadas para ser operadas con una sola mano por el arbolista colgado en la copa. Ideales para cortes de precisión en ramas medianas (Poda Tipo II y III).</w:t>
      </w:r>
    </w:p>
    <w:p w14:paraId="70F07FFF" w14:textId="77777777" w:rsidR="000C3FE6" w:rsidRPr="0095376F" w:rsidRDefault="000C3FE6" w:rsidP="003A1E30">
      <w:pPr>
        <w:numPr>
          <w:ilvl w:val="0"/>
          <w:numId w:val="15"/>
        </w:numPr>
        <w:jc w:val="both"/>
        <w:rPr>
          <w:rFonts w:ascii="Arial Narrow" w:hAnsi="Arial Narrow" w:cs="Arial"/>
          <w:sz w:val="22"/>
          <w:szCs w:val="22"/>
          <w:lang w:val="es-CO"/>
        </w:rPr>
      </w:pPr>
      <w:r w:rsidRPr="0095376F">
        <w:rPr>
          <w:rFonts w:ascii="Arial Narrow" w:hAnsi="Arial Narrow" w:cs="Arial"/>
          <w:b/>
          <w:bCs/>
          <w:sz w:val="22"/>
          <w:szCs w:val="22"/>
          <w:lang w:val="es-CO"/>
        </w:rPr>
        <w:t>Motosierras telescópicas (o de extensión):</w:t>
      </w:r>
      <w:r w:rsidRPr="0095376F">
        <w:rPr>
          <w:rFonts w:ascii="Arial Narrow" w:hAnsi="Arial Narrow" w:cs="Arial"/>
          <w:sz w:val="22"/>
          <w:szCs w:val="22"/>
          <w:lang w:val="es-CO"/>
        </w:rPr>
        <w:t xml:space="preserve"> Permiten realizar podas de ramas de hasta 4 o 5 metros de altura directamente desde el suelo (Árboles Tipo IV), evitando que el operario tenga que trepar para cortes menores.</w:t>
      </w:r>
    </w:p>
    <w:p w14:paraId="556B45C2" w14:textId="77777777" w:rsidR="000C3FE6" w:rsidRPr="0095376F" w:rsidRDefault="000C3FE6" w:rsidP="003A1E30">
      <w:pPr>
        <w:numPr>
          <w:ilvl w:val="0"/>
          <w:numId w:val="15"/>
        </w:numPr>
        <w:jc w:val="both"/>
        <w:rPr>
          <w:rFonts w:ascii="Arial Narrow" w:hAnsi="Arial Narrow" w:cs="Arial"/>
          <w:sz w:val="22"/>
          <w:szCs w:val="22"/>
          <w:lang w:val="es-CO"/>
        </w:rPr>
      </w:pPr>
      <w:r w:rsidRPr="0095376F">
        <w:rPr>
          <w:rFonts w:ascii="Arial Narrow" w:hAnsi="Arial Narrow" w:cs="Arial"/>
          <w:b/>
          <w:bCs/>
          <w:sz w:val="22"/>
          <w:szCs w:val="22"/>
          <w:lang w:val="es-CO"/>
        </w:rPr>
        <w:t>Serruchos de poda de hoja curva:</w:t>
      </w:r>
      <w:r w:rsidRPr="0095376F">
        <w:rPr>
          <w:rFonts w:ascii="Arial Narrow" w:hAnsi="Arial Narrow" w:cs="Arial"/>
          <w:sz w:val="22"/>
          <w:szCs w:val="22"/>
          <w:lang w:val="es-CO"/>
        </w:rPr>
        <w:t xml:space="preserve"> Herramienta manual indispensable para cortes limpios en ramas delgadas. La curvatura permite cortar tirando de la herramienta, minimizando el esfuerzo del operario en la altura.</w:t>
      </w:r>
    </w:p>
    <w:p w14:paraId="0F600184" w14:textId="77777777" w:rsidR="000C3FE6" w:rsidRPr="0095376F" w:rsidRDefault="000C3FE6" w:rsidP="003A1E30">
      <w:pPr>
        <w:numPr>
          <w:ilvl w:val="0"/>
          <w:numId w:val="15"/>
        </w:numPr>
        <w:jc w:val="both"/>
        <w:rPr>
          <w:rFonts w:ascii="Arial Narrow" w:hAnsi="Arial Narrow" w:cs="Arial"/>
          <w:sz w:val="22"/>
          <w:szCs w:val="22"/>
          <w:lang w:val="es-CO"/>
        </w:rPr>
      </w:pPr>
      <w:r w:rsidRPr="0095376F">
        <w:rPr>
          <w:rFonts w:ascii="Arial Narrow" w:hAnsi="Arial Narrow" w:cs="Arial"/>
          <w:b/>
          <w:bCs/>
          <w:sz w:val="22"/>
          <w:szCs w:val="22"/>
          <w:lang w:val="es-CO"/>
        </w:rPr>
        <w:t>Tijeras podadoras de altura (Pértigas manuales):</w:t>
      </w:r>
      <w:r w:rsidRPr="0095376F">
        <w:rPr>
          <w:rFonts w:ascii="Arial Narrow" w:hAnsi="Arial Narrow" w:cs="Arial"/>
          <w:sz w:val="22"/>
          <w:szCs w:val="22"/>
          <w:lang w:val="es-CO"/>
        </w:rPr>
        <w:t xml:space="preserve"> Accionadas por cuerda para cortar ramas delgadas (menos de 3 cm de diámetro) en la periferia de la copa.</w:t>
      </w:r>
    </w:p>
    <w:p w14:paraId="411D5935" w14:textId="3B08A021" w:rsidR="000C3FE6" w:rsidRPr="0095376F" w:rsidRDefault="000C3FE6" w:rsidP="000C3FE6">
      <w:pPr>
        <w:jc w:val="both"/>
        <w:rPr>
          <w:rFonts w:ascii="Arial Narrow" w:hAnsi="Arial Narrow" w:cs="Arial"/>
          <w:sz w:val="22"/>
          <w:szCs w:val="22"/>
          <w:lang w:val="es-CO"/>
        </w:rPr>
      </w:pPr>
    </w:p>
    <w:p w14:paraId="1DF41B86" w14:textId="1597024D" w:rsidR="000C3FE6" w:rsidRPr="0095376F" w:rsidRDefault="000C3FE6" w:rsidP="000C3FE6">
      <w:pPr>
        <w:jc w:val="both"/>
        <w:rPr>
          <w:rFonts w:ascii="Arial Narrow" w:hAnsi="Arial Narrow" w:cs="Arial"/>
          <w:b/>
          <w:bCs/>
          <w:sz w:val="22"/>
          <w:szCs w:val="22"/>
          <w:lang w:val="es-CO"/>
        </w:rPr>
      </w:pPr>
      <w:r w:rsidRPr="0095376F">
        <w:rPr>
          <w:rFonts w:ascii="Arial Narrow" w:hAnsi="Arial Narrow" w:cs="Arial"/>
          <w:b/>
          <w:bCs/>
          <w:sz w:val="22"/>
          <w:szCs w:val="22"/>
          <w:lang w:val="es-CO"/>
        </w:rPr>
        <w:t>Equipos de Apoyo Mecánico y Logística (Rendimiento y Limpieza)</w:t>
      </w:r>
    </w:p>
    <w:p w14:paraId="38D0B248" w14:textId="77777777" w:rsidR="000C3FE6" w:rsidRPr="0095376F" w:rsidRDefault="000C3FE6" w:rsidP="000C3FE6">
      <w:pPr>
        <w:jc w:val="both"/>
        <w:rPr>
          <w:rFonts w:ascii="Arial Narrow" w:hAnsi="Arial Narrow" w:cs="Arial"/>
          <w:sz w:val="22"/>
          <w:szCs w:val="22"/>
          <w:lang w:val="es-CO"/>
        </w:rPr>
      </w:pPr>
      <w:r w:rsidRPr="0095376F">
        <w:rPr>
          <w:rFonts w:ascii="Arial Narrow" w:hAnsi="Arial Narrow" w:cs="Arial"/>
          <w:sz w:val="22"/>
          <w:szCs w:val="22"/>
          <w:lang w:val="es-CO"/>
        </w:rPr>
        <w:t>El entorno aeroportuario exige desalojar los residuos vegetales de forma inmediata para evitar que atraigan fauna (peligro aviario).</w:t>
      </w:r>
    </w:p>
    <w:p w14:paraId="7AD97EE0" w14:textId="77777777" w:rsidR="00B55F35" w:rsidRPr="0095376F" w:rsidRDefault="00B55F35" w:rsidP="000C3FE6">
      <w:pPr>
        <w:jc w:val="both"/>
        <w:rPr>
          <w:rFonts w:ascii="Arial Narrow" w:hAnsi="Arial Narrow" w:cs="Arial"/>
          <w:sz w:val="22"/>
          <w:szCs w:val="22"/>
          <w:lang w:val="es-CO"/>
        </w:rPr>
      </w:pPr>
    </w:p>
    <w:p w14:paraId="39543C63" w14:textId="77777777" w:rsidR="000C3FE6" w:rsidRPr="0095376F" w:rsidRDefault="000C3FE6" w:rsidP="003A1E30">
      <w:pPr>
        <w:numPr>
          <w:ilvl w:val="0"/>
          <w:numId w:val="16"/>
        </w:numPr>
        <w:jc w:val="both"/>
        <w:rPr>
          <w:rFonts w:ascii="Arial Narrow" w:hAnsi="Arial Narrow" w:cs="Arial"/>
          <w:sz w:val="22"/>
          <w:szCs w:val="22"/>
          <w:lang w:val="es-CO"/>
        </w:rPr>
      </w:pPr>
      <w:r w:rsidRPr="0095376F">
        <w:rPr>
          <w:rFonts w:ascii="Arial Narrow" w:hAnsi="Arial Narrow" w:cs="Arial"/>
          <w:b/>
          <w:bCs/>
          <w:sz w:val="22"/>
          <w:szCs w:val="22"/>
          <w:lang w:val="es-CO"/>
        </w:rPr>
        <w:t>Camión Canasta (</w:t>
      </w:r>
      <w:proofErr w:type="spellStart"/>
      <w:r w:rsidRPr="0095376F">
        <w:rPr>
          <w:rFonts w:ascii="Arial Narrow" w:hAnsi="Arial Narrow" w:cs="Arial"/>
          <w:b/>
          <w:bCs/>
          <w:sz w:val="22"/>
          <w:szCs w:val="22"/>
          <w:lang w:val="es-CO"/>
        </w:rPr>
        <w:t>Hidrolift</w:t>
      </w:r>
      <w:proofErr w:type="spellEnd"/>
      <w:r w:rsidRPr="0095376F">
        <w:rPr>
          <w:rFonts w:ascii="Arial Narrow" w:hAnsi="Arial Narrow" w:cs="Arial"/>
          <w:b/>
          <w:bCs/>
          <w:sz w:val="22"/>
          <w:szCs w:val="22"/>
          <w:lang w:val="es-CO"/>
        </w:rPr>
        <w:t xml:space="preserve"> o </w:t>
      </w:r>
      <w:proofErr w:type="spellStart"/>
      <w:r w:rsidRPr="0095376F">
        <w:rPr>
          <w:rFonts w:ascii="Arial Narrow" w:hAnsi="Arial Narrow" w:cs="Arial"/>
          <w:b/>
          <w:bCs/>
          <w:sz w:val="22"/>
          <w:szCs w:val="22"/>
          <w:lang w:val="es-CO"/>
        </w:rPr>
        <w:t>Manlift</w:t>
      </w:r>
      <w:proofErr w:type="spellEnd"/>
      <w:r w:rsidRPr="0095376F">
        <w:rPr>
          <w:rFonts w:ascii="Arial Narrow" w:hAnsi="Arial Narrow" w:cs="Arial"/>
          <w:b/>
          <w:bCs/>
          <w:sz w:val="22"/>
          <w:szCs w:val="22"/>
          <w:lang w:val="es-CO"/>
        </w:rPr>
        <w:t>):</w:t>
      </w:r>
      <w:r w:rsidRPr="0095376F">
        <w:rPr>
          <w:rFonts w:ascii="Arial Narrow" w:hAnsi="Arial Narrow" w:cs="Arial"/>
          <w:sz w:val="22"/>
          <w:szCs w:val="22"/>
          <w:lang w:val="es-CO"/>
        </w:rPr>
        <w:t xml:space="preserve"> Equipo mecánico elevador indispensable para realizar la poda aérea segura de árboles Tipo I y II. Permite al operario ubicarse frente a la rama a cortar sin arriesgarse a una caída.</w:t>
      </w:r>
    </w:p>
    <w:p w14:paraId="6D9717EC" w14:textId="77777777" w:rsidR="00B55F35" w:rsidRPr="0095376F" w:rsidRDefault="00B55F35" w:rsidP="00B55F35">
      <w:pPr>
        <w:ind w:left="720"/>
        <w:jc w:val="both"/>
        <w:rPr>
          <w:rFonts w:ascii="Arial Narrow" w:hAnsi="Arial Narrow" w:cs="Arial"/>
          <w:sz w:val="22"/>
          <w:szCs w:val="22"/>
          <w:lang w:val="es-CO"/>
        </w:rPr>
      </w:pPr>
    </w:p>
    <w:p w14:paraId="6F9D7FB3" w14:textId="77777777" w:rsidR="000C3FE6" w:rsidRPr="0095376F" w:rsidRDefault="000C3FE6" w:rsidP="003A1E30">
      <w:pPr>
        <w:numPr>
          <w:ilvl w:val="0"/>
          <w:numId w:val="16"/>
        </w:numPr>
        <w:jc w:val="both"/>
        <w:rPr>
          <w:rFonts w:ascii="Arial Narrow" w:hAnsi="Arial Narrow" w:cs="Arial"/>
          <w:sz w:val="22"/>
          <w:szCs w:val="22"/>
          <w:lang w:val="es-CO"/>
        </w:rPr>
      </w:pPr>
      <w:r w:rsidRPr="0095376F">
        <w:rPr>
          <w:rFonts w:ascii="Arial Narrow" w:hAnsi="Arial Narrow" w:cs="Arial"/>
          <w:b/>
          <w:bCs/>
          <w:sz w:val="22"/>
          <w:szCs w:val="22"/>
          <w:lang w:val="es-CO"/>
        </w:rPr>
        <w:t>Chipeadora o Trituradora de ramas (Grizzly / Astilladora):</w:t>
      </w:r>
      <w:r w:rsidRPr="0095376F">
        <w:rPr>
          <w:rFonts w:ascii="Arial Narrow" w:hAnsi="Arial Narrow" w:cs="Arial"/>
          <w:sz w:val="22"/>
          <w:szCs w:val="22"/>
          <w:lang w:val="es-CO"/>
        </w:rPr>
        <w:t xml:space="preserve"> Reduce el volumen de las ramas cortadas convirtiéndolas en "chip" o aserrín directamente en el sitio. Esto optimiza el transporte en volquetas y evita dejar acopios de ramas que sirvan de refugio a roedores o aves.</w:t>
      </w:r>
    </w:p>
    <w:p w14:paraId="6A4C3F96" w14:textId="77777777" w:rsidR="00B55F35" w:rsidRPr="0095376F" w:rsidRDefault="00B55F35" w:rsidP="00B55F35">
      <w:pPr>
        <w:jc w:val="both"/>
        <w:rPr>
          <w:rFonts w:ascii="Arial Narrow" w:hAnsi="Arial Narrow" w:cs="Arial"/>
          <w:sz w:val="22"/>
          <w:szCs w:val="22"/>
          <w:lang w:val="es-CO"/>
        </w:rPr>
      </w:pPr>
    </w:p>
    <w:p w14:paraId="0838D8C9" w14:textId="77777777" w:rsidR="000C3FE6" w:rsidRPr="0095376F" w:rsidRDefault="000C3FE6" w:rsidP="003A1E30">
      <w:pPr>
        <w:numPr>
          <w:ilvl w:val="0"/>
          <w:numId w:val="16"/>
        </w:numPr>
        <w:jc w:val="both"/>
        <w:rPr>
          <w:rFonts w:ascii="Arial Narrow" w:hAnsi="Arial Narrow" w:cs="Arial"/>
          <w:sz w:val="22"/>
          <w:szCs w:val="22"/>
          <w:lang w:val="es-CO"/>
        </w:rPr>
      </w:pPr>
      <w:r w:rsidRPr="0095376F">
        <w:rPr>
          <w:rFonts w:ascii="Arial Narrow" w:hAnsi="Arial Narrow" w:cs="Arial"/>
          <w:b/>
          <w:bCs/>
          <w:sz w:val="22"/>
          <w:szCs w:val="22"/>
          <w:lang w:val="es-CO"/>
        </w:rPr>
        <w:t>Volquetas de estacas (o de platón elevado):</w:t>
      </w:r>
      <w:r w:rsidRPr="0095376F">
        <w:rPr>
          <w:rFonts w:ascii="Arial Narrow" w:hAnsi="Arial Narrow" w:cs="Arial"/>
          <w:sz w:val="22"/>
          <w:szCs w:val="22"/>
          <w:lang w:val="es-CO"/>
        </w:rPr>
        <w:t xml:space="preserve"> Para el traslado diario de los residuos vegetales y troncos hacia los sitios de disposición final autorizados.</w:t>
      </w:r>
    </w:p>
    <w:p w14:paraId="07E15A16" w14:textId="36D596D8" w:rsidR="000C3FE6" w:rsidRPr="0095376F" w:rsidRDefault="000C3FE6" w:rsidP="000C3FE6">
      <w:pPr>
        <w:jc w:val="both"/>
        <w:rPr>
          <w:rFonts w:ascii="Arial Narrow" w:hAnsi="Arial Narrow" w:cs="Arial"/>
          <w:sz w:val="22"/>
          <w:szCs w:val="22"/>
          <w:lang w:val="es-CO"/>
        </w:rPr>
      </w:pPr>
    </w:p>
    <w:p w14:paraId="6B49A0E8" w14:textId="72A6C71F" w:rsidR="000C3FE6" w:rsidRPr="0095376F" w:rsidRDefault="000C3FE6" w:rsidP="000C3FE6">
      <w:pPr>
        <w:jc w:val="both"/>
        <w:rPr>
          <w:rFonts w:ascii="Arial Narrow" w:hAnsi="Arial Narrow" w:cs="Arial"/>
          <w:b/>
          <w:bCs/>
          <w:sz w:val="22"/>
          <w:szCs w:val="22"/>
          <w:lang w:val="es-CO"/>
        </w:rPr>
      </w:pPr>
      <w:r w:rsidRPr="0095376F">
        <w:rPr>
          <w:rFonts w:ascii="Arial Narrow" w:hAnsi="Arial Narrow" w:cs="Arial"/>
          <w:b/>
          <w:bCs/>
          <w:sz w:val="22"/>
          <w:szCs w:val="22"/>
          <w:lang w:val="es-CO"/>
        </w:rPr>
        <w:t>Equipos de Seguridad y Trepa (SST)</w:t>
      </w:r>
    </w:p>
    <w:p w14:paraId="02AED6DA" w14:textId="77777777" w:rsidR="000C3FE6" w:rsidRPr="0095376F" w:rsidRDefault="000C3FE6" w:rsidP="000C3FE6">
      <w:pPr>
        <w:jc w:val="both"/>
        <w:rPr>
          <w:rFonts w:ascii="Arial Narrow" w:hAnsi="Arial Narrow" w:cs="Arial"/>
          <w:sz w:val="22"/>
          <w:szCs w:val="22"/>
          <w:lang w:val="es-CO"/>
        </w:rPr>
      </w:pPr>
      <w:r w:rsidRPr="0095376F">
        <w:rPr>
          <w:rFonts w:ascii="Arial Narrow" w:hAnsi="Arial Narrow" w:cs="Arial"/>
          <w:sz w:val="22"/>
          <w:szCs w:val="22"/>
          <w:lang w:val="es-CO"/>
        </w:rPr>
        <w:t xml:space="preserve">Al ser un proyecto estatal, la interventoría exigirá que todo operario que suba a un árbol Tipo I, II o III cuente con su certificación de </w:t>
      </w:r>
      <w:r w:rsidRPr="0095376F">
        <w:rPr>
          <w:rFonts w:ascii="Arial Narrow" w:hAnsi="Arial Narrow" w:cs="Arial"/>
          <w:b/>
          <w:bCs/>
          <w:sz w:val="22"/>
          <w:szCs w:val="22"/>
          <w:lang w:val="es-CO"/>
        </w:rPr>
        <w:t>Trabajo Seguro en Alturas</w:t>
      </w:r>
      <w:r w:rsidRPr="0095376F">
        <w:rPr>
          <w:rFonts w:ascii="Arial Narrow" w:hAnsi="Arial Narrow" w:cs="Arial"/>
          <w:sz w:val="22"/>
          <w:szCs w:val="22"/>
          <w:lang w:val="es-CO"/>
        </w:rPr>
        <w:t xml:space="preserve"> vigente y los siguientes elementos:</w:t>
      </w:r>
    </w:p>
    <w:p w14:paraId="08751256" w14:textId="77777777" w:rsidR="000C3FE6" w:rsidRPr="0095376F" w:rsidRDefault="000C3FE6" w:rsidP="003A1E30">
      <w:pPr>
        <w:numPr>
          <w:ilvl w:val="0"/>
          <w:numId w:val="17"/>
        </w:numPr>
        <w:jc w:val="both"/>
        <w:rPr>
          <w:rFonts w:ascii="Arial Narrow" w:hAnsi="Arial Narrow" w:cs="Arial"/>
          <w:sz w:val="22"/>
          <w:szCs w:val="22"/>
          <w:lang w:val="es-CO"/>
        </w:rPr>
      </w:pPr>
      <w:r w:rsidRPr="0095376F">
        <w:rPr>
          <w:rFonts w:ascii="Arial Narrow" w:hAnsi="Arial Narrow" w:cs="Arial"/>
          <w:b/>
          <w:bCs/>
          <w:sz w:val="22"/>
          <w:szCs w:val="22"/>
          <w:lang w:val="es-CO"/>
        </w:rPr>
        <w:t>Arnés de arboricultura (tipo asiento):</w:t>
      </w:r>
      <w:r w:rsidRPr="0095376F">
        <w:rPr>
          <w:rFonts w:ascii="Arial Narrow" w:hAnsi="Arial Narrow" w:cs="Arial"/>
          <w:sz w:val="22"/>
          <w:szCs w:val="22"/>
          <w:lang w:val="es-CO"/>
        </w:rPr>
        <w:t xml:space="preserve"> Diferente al arnés industrial convencional; este permite mayor movilidad lateral y comodidad al estar suspendido en el árbol.</w:t>
      </w:r>
    </w:p>
    <w:p w14:paraId="0E4D1602" w14:textId="77777777" w:rsidR="000C3FE6" w:rsidRPr="0095376F" w:rsidRDefault="000C3FE6" w:rsidP="003A1E30">
      <w:pPr>
        <w:numPr>
          <w:ilvl w:val="0"/>
          <w:numId w:val="17"/>
        </w:numPr>
        <w:jc w:val="both"/>
        <w:rPr>
          <w:rFonts w:ascii="Arial Narrow" w:hAnsi="Arial Narrow" w:cs="Arial"/>
          <w:sz w:val="22"/>
          <w:szCs w:val="22"/>
          <w:lang w:val="es-CO"/>
        </w:rPr>
      </w:pPr>
      <w:r w:rsidRPr="0095376F">
        <w:rPr>
          <w:rFonts w:ascii="Arial Narrow" w:hAnsi="Arial Narrow" w:cs="Arial"/>
          <w:b/>
          <w:bCs/>
          <w:sz w:val="22"/>
          <w:szCs w:val="22"/>
          <w:lang w:val="es-CO"/>
        </w:rPr>
        <w:t>Líneas de vida, cuerdas de fricción y eslingas de posicionamiento con alma de acero:</w:t>
      </w:r>
      <w:r w:rsidRPr="0095376F">
        <w:rPr>
          <w:rFonts w:ascii="Arial Narrow" w:hAnsi="Arial Narrow" w:cs="Arial"/>
          <w:sz w:val="22"/>
          <w:szCs w:val="22"/>
          <w:lang w:val="es-CO"/>
        </w:rPr>
        <w:t xml:space="preserve"> La eslinga con alma de acero es obligatoria si el operario usa motosierra, para evitar que un corte accidental rompa su cuerda de sujeción.</w:t>
      </w:r>
    </w:p>
    <w:p w14:paraId="3E520E01" w14:textId="77777777" w:rsidR="000C3FE6" w:rsidRPr="0095376F" w:rsidRDefault="000C3FE6" w:rsidP="003A1E30">
      <w:pPr>
        <w:numPr>
          <w:ilvl w:val="0"/>
          <w:numId w:val="17"/>
        </w:numPr>
        <w:jc w:val="both"/>
        <w:rPr>
          <w:rFonts w:ascii="Arial Narrow" w:hAnsi="Arial Narrow" w:cs="Arial"/>
          <w:sz w:val="22"/>
          <w:szCs w:val="22"/>
          <w:lang w:val="es-CO"/>
        </w:rPr>
      </w:pPr>
      <w:r w:rsidRPr="0095376F">
        <w:rPr>
          <w:rFonts w:ascii="Arial Narrow" w:hAnsi="Arial Narrow" w:cs="Arial"/>
          <w:b/>
          <w:bCs/>
          <w:sz w:val="22"/>
          <w:szCs w:val="22"/>
          <w:lang w:val="es-CO"/>
        </w:rPr>
        <w:t xml:space="preserve">Casco con barbuquejo, protectores auditivos, </w:t>
      </w:r>
      <w:proofErr w:type="spellStart"/>
      <w:proofErr w:type="gramStart"/>
      <w:r w:rsidRPr="0095376F">
        <w:rPr>
          <w:rFonts w:ascii="Arial Narrow" w:hAnsi="Arial Narrow" w:cs="Arial"/>
          <w:b/>
          <w:bCs/>
          <w:sz w:val="22"/>
          <w:szCs w:val="22"/>
          <w:lang w:val="es-CO"/>
        </w:rPr>
        <w:t>mono-gafas</w:t>
      </w:r>
      <w:proofErr w:type="spellEnd"/>
      <w:proofErr w:type="gramEnd"/>
      <w:r w:rsidRPr="0095376F">
        <w:rPr>
          <w:rFonts w:ascii="Arial Narrow" w:hAnsi="Arial Narrow" w:cs="Arial"/>
          <w:b/>
          <w:bCs/>
          <w:sz w:val="22"/>
          <w:szCs w:val="22"/>
          <w:lang w:val="es-CO"/>
        </w:rPr>
        <w:t xml:space="preserve"> y pantalones anticorte (</w:t>
      </w:r>
      <w:proofErr w:type="spellStart"/>
      <w:r w:rsidRPr="0095376F">
        <w:rPr>
          <w:rFonts w:ascii="Arial Narrow" w:hAnsi="Arial Narrow" w:cs="Arial"/>
          <w:b/>
          <w:bCs/>
          <w:sz w:val="22"/>
          <w:szCs w:val="22"/>
          <w:lang w:val="es-CO"/>
        </w:rPr>
        <w:t>Chaps</w:t>
      </w:r>
      <w:proofErr w:type="spellEnd"/>
      <w:r w:rsidRPr="0095376F">
        <w:rPr>
          <w:rFonts w:ascii="Arial Narrow" w:hAnsi="Arial Narrow" w:cs="Arial"/>
          <w:b/>
          <w:bCs/>
          <w:sz w:val="22"/>
          <w:szCs w:val="22"/>
          <w:lang w:val="es-CO"/>
        </w:rPr>
        <w:t>):</w:t>
      </w:r>
      <w:r w:rsidRPr="0095376F">
        <w:rPr>
          <w:rFonts w:ascii="Arial Narrow" w:hAnsi="Arial Narrow" w:cs="Arial"/>
          <w:sz w:val="22"/>
          <w:szCs w:val="22"/>
          <w:lang w:val="es-CO"/>
        </w:rPr>
        <w:t xml:space="preserve"> Estos pantalones están hechos de fibras de Kevlar que traban la cadena de la motosierra instantáneamente en caso de un contacto accidental con la pierna del operario.</w:t>
      </w:r>
    </w:p>
    <w:p w14:paraId="6CF00B4C" w14:textId="2B40FCEE" w:rsidR="000C3FE6" w:rsidRPr="0095376F" w:rsidRDefault="000C3FE6" w:rsidP="000C3FE6">
      <w:pPr>
        <w:jc w:val="both"/>
        <w:rPr>
          <w:rFonts w:ascii="Arial Narrow" w:hAnsi="Arial Narrow" w:cs="Arial"/>
          <w:sz w:val="22"/>
          <w:szCs w:val="22"/>
          <w:lang w:val="es-CO"/>
        </w:rPr>
      </w:pPr>
    </w:p>
    <w:p w14:paraId="4FEE5D57" w14:textId="2E968CA8" w:rsidR="000C3FE6" w:rsidRPr="0095376F" w:rsidRDefault="000C3FE6" w:rsidP="000C3FE6">
      <w:pPr>
        <w:jc w:val="both"/>
        <w:rPr>
          <w:rFonts w:ascii="Arial Narrow" w:hAnsi="Arial Narrow" w:cs="Arial"/>
          <w:sz w:val="22"/>
          <w:szCs w:val="22"/>
          <w:lang w:val="es-CO"/>
        </w:rPr>
      </w:pPr>
      <w:r w:rsidRPr="0095376F">
        <w:rPr>
          <w:rFonts w:ascii="Arial Narrow" w:hAnsi="Arial Narrow" w:cs="Arial"/>
          <w:b/>
          <w:bCs/>
          <w:sz w:val="22"/>
          <w:szCs w:val="22"/>
          <w:lang w:val="es-CO"/>
        </w:rPr>
        <w:t>Recomendación para el Supervisor:</w:t>
      </w:r>
      <w:r w:rsidRPr="0095376F">
        <w:rPr>
          <w:rFonts w:ascii="Arial Narrow" w:hAnsi="Arial Narrow" w:cs="Arial"/>
          <w:sz w:val="22"/>
          <w:szCs w:val="22"/>
          <w:lang w:val="es-CO"/>
        </w:rPr>
        <w:t xml:space="preserve"> Antes de iniciar la jornada en el Alfonso Bonilla Aragón, es vital verificar que las herramientas de corte manual y mecánico sean desinfectadas con una solución de yodo agrícola o alcohol industrial al cambiar de un árbol a otro. Esto evita la propagación de hongos fitopatógenos entre los individuos del inventario forestal del aeropuerto.</w:t>
      </w:r>
    </w:p>
    <w:p w14:paraId="2C5EEF8A" w14:textId="77777777" w:rsidR="000C3FE6" w:rsidRPr="0095376F" w:rsidRDefault="000C3FE6" w:rsidP="009F0E1C">
      <w:pPr>
        <w:jc w:val="both"/>
        <w:rPr>
          <w:rFonts w:ascii="Arial Narrow" w:hAnsi="Arial Narrow" w:cs="Arial"/>
          <w:sz w:val="22"/>
          <w:szCs w:val="22"/>
          <w:lang w:val="es-CO"/>
        </w:rPr>
      </w:pPr>
    </w:p>
    <w:p w14:paraId="3D62E9CA" w14:textId="77777777" w:rsidR="009F0E1C" w:rsidRPr="0095376F" w:rsidRDefault="009F0E1C" w:rsidP="003A1E30">
      <w:pPr>
        <w:numPr>
          <w:ilvl w:val="0"/>
          <w:numId w:val="8"/>
        </w:numPr>
        <w:jc w:val="both"/>
        <w:rPr>
          <w:rFonts w:ascii="Arial Narrow" w:hAnsi="Arial Narrow" w:cs="Arial"/>
          <w:sz w:val="22"/>
          <w:szCs w:val="22"/>
        </w:rPr>
      </w:pPr>
      <w:r w:rsidRPr="0095376F">
        <w:rPr>
          <w:rFonts w:ascii="Arial Narrow" w:hAnsi="Arial Narrow" w:cs="Arial"/>
          <w:b/>
          <w:sz w:val="22"/>
          <w:szCs w:val="22"/>
        </w:rPr>
        <w:t>MÉTODO DE MEDIDA</w:t>
      </w:r>
      <w:r w:rsidRPr="0095376F">
        <w:rPr>
          <w:rFonts w:ascii="Arial Narrow" w:hAnsi="Arial Narrow" w:cs="Arial"/>
          <w:sz w:val="22"/>
          <w:szCs w:val="22"/>
        </w:rPr>
        <w:t xml:space="preserve">: </w:t>
      </w:r>
    </w:p>
    <w:p w14:paraId="16AFC86C" w14:textId="77777777" w:rsidR="009F0E1C" w:rsidRPr="0095376F" w:rsidRDefault="009F0E1C" w:rsidP="009F0E1C">
      <w:pPr>
        <w:ind w:left="720"/>
        <w:jc w:val="both"/>
        <w:rPr>
          <w:rFonts w:ascii="Arial Narrow" w:hAnsi="Arial Narrow" w:cs="Arial"/>
          <w:sz w:val="22"/>
          <w:szCs w:val="22"/>
        </w:rPr>
      </w:pPr>
      <w:r w:rsidRPr="0095376F">
        <w:rPr>
          <w:rFonts w:ascii="Arial Narrow" w:hAnsi="Arial Narrow" w:cs="Arial"/>
          <w:sz w:val="22"/>
          <w:szCs w:val="22"/>
        </w:rPr>
        <w:lastRenderedPageBreak/>
        <w:t>La unidad de medida para el pago de la rocería y limpieza será unidad podada y recibido por el supervisor.</w:t>
      </w:r>
    </w:p>
    <w:p w14:paraId="0CA1DC82" w14:textId="77777777" w:rsidR="009F0E1C" w:rsidRPr="0095376F" w:rsidRDefault="009F0E1C" w:rsidP="009F0E1C">
      <w:pPr>
        <w:jc w:val="both"/>
        <w:rPr>
          <w:rFonts w:ascii="Arial Narrow" w:hAnsi="Arial Narrow" w:cs="Arial"/>
          <w:sz w:val="22"/>
          <w:szCs w:val="22"/>
        </w:rPr>
      </w:pPr>
    </w:p>
    <w:p w14:paraId="38952425" w14:textId="77777777" w:rsidR="009F0E1C" w:rsidRPr="0095376F" w:rsidRDefault="009F0E1C" w:rsidP="003A1E30">
      <w:pPr>
        <w:numPr>
          <w:ilvl w:val="0"/>
          <w:numId w:val="8"/>
        </w:numPr>
        <w:jc w:val="both"/>
        <w:rPr>
          <w:rFonts w:ascii="Arial Narrow" w:hAnsi="Arial Narrow" w:cs="Arial"/>
          <w:sz w:val="22"/>
          <w:szCs w:val="22"/>
        </w:rPr>
      </w:pPr>
      <w:r w:rsidRPr="0095376F">
        <w:rPr>
          <w:rFonts w:ascii="Arial Narrow" w:hAnsi="Arial Narrow" w:cs="Arial"/>
          <w:b/>
          <w:sz w:val="22"/>
          <w:szCs w:val="22"/>
        </w:rPr>
        <w:t>BASES DE PAGO</w:t>
      </w:r>
      <w:r w:rsidRPr="0095376F">
        <w:rPr>
          <w:rFonts w:ascii="Arial Narrow" w:hAnsi="Arial Narrow" w:cs="Arial"/>
          <w:sz w:val="22"/>
          <w:szCs w:val="22"/>
        </w:rPr>
        <w:t xml:space="preserve">: </w:t>
      </w:r>
    </w:p>
    <w:p w14:paraId="4C986CC4" w14:textId="77777777" w:rsidR="009F0E1C" w:rsidRPr="0095376F" w:rsidRDefault="009F0E1C" w:rsidP="009F0E1C">
      <w:pPr>
        <w:ind w:left="720"/>
        <w:jc w:val="both"/>
        <w:rPr>
          <w:rFonts w:ascii="Arial Narrow" w:hAnsi="Arial Narrow" w:cs="Arial"/>
          <w:sz w:val="22"/>
          <w:szCs w:val="22"/>
        </w:rPr>
      </w:pPr>
      <w:r w:rsidRPr="0095376F">
        <w:rPr>
          <w:rFonts w:ascii="Arial Narrow" w:hAnsi="Arial Narrow" w:cs="Arial"/>
          <w:sz w:val="22"/>
          <w:szCs w:val="22"/>
        </w:rPr>
        <w:t>El pago se hará conforme a los respectivos precios unitarios acordados. Estos valores incluirán la totalidad de los costos de materiales, transporte, equipo y mano de obra en que incurra el Contratista y de acuerdo con los planos, especificaciones e instrucciones del Supervisor.</w:t>
      </w:r>
    </w:p>
    <w:p w14:paraId="0E91866E" w14:textId="77777777" w:rsidR="009F0E1C" w:rsidRPr="0095376F" w:rsidRDefault="009F0E1C" w:rsidP="009F0E1C">
      <w:pPr>
        <w:ind w:left="720"/>
        <w:jc w:val="both"/>
        <w:rPr>
          <w:rFonts w:ascii="Arial Narrow" w:hAnsi="Arial Narrow" w:cs="Arial"/>
          <w:sz w:val="22"/>
          <w:szCs w:val="22"/>
        </w:rPr>
      </w:pPr>
    </w:p>
    <w:p w14:paraId="7FDEDAA9" w14:textId="77777777" w:rsidR="009F0E1C" w:rsidRPr="0095376F" w:rsidRDefault="009F0E1C" w:rsidP="009F0E1C">
      <w:pPr>
        <w:ind w:left="720"/>
        <w:jc w:val="both"/>
        <w:rPr>
          <w:rFonts w:ascii="Arial Narrow" w:hAnsi="Arial Narrow" w:cs="Arial"/>
          <w:sz w:val="22"/>
          <w:szCs w:val="22"/>
        </w:rPr>
      </w:pPr>
      <w:r w:rsidRPr="0095376F">
        <w:rPr>
          <w:rFonts w:ascii="Arial Narrow" w:hAnsi="Arial Narrow" w:cs="Arial"/>
          <w:sz w:val="22"/>
          <w:szCs w:val="22"/>
        </w:rPr>
        <w:t>Para realizar la actividad de tala o poda de árboles se debe realizar las siguientes actividades:</w:t>
      </w:r>
    </w:p>
    <w:p w14:paraId="3BAECBEF" w14:textId="77777777" w:rsidR="009F0E1C" w:rsidRPr="0095376F" w:rsidRDefault="009F0E1C" w:rsidP="009F0E1C">
      <w:pPr>
        <w:ind w:left="720"/>
        <w:jc w:val="both"/>
        <w:rPr>
          <w:rFonts w:ascii="Arial Narrow" w:hAnsi="Arial Narrow" w:cs="Arial"/>
          <w:sz w:val="22"/>
          <w:szCs w:val="22"/>
          <w:lang w:val="es-CO"/>
        </w:rPr>
      </w:pPr>
    </w:p>
    <w:p w14:paraId="0F667060" w14:textId="58315AD6" w:rsidR="009F0E1C" w:rsidRPr="0095376F" w:rsidRDefault="009F0E1C" w:rsidP="003A1E30">
      <w:pPr>
        <w:numPr>
          <w:ilvl w:val="0"/>
          <w:numId w:val="8"/>
        </w:numPr>
        <w:jc w:val="both"/>
        <w:rPr>
          <w:rFonts w:ascii="Arial Narrow" w:hAnsi="Arial Narrow" w:cs="Arial"/>
          <w:b/>
          <w:bCs/>
          <w:sz w:val="22"/>
          <w:szCs w:val="22"/>
          <w:u w:val="single"/>
        </w:rPr>
      </w:pPr>
      <w:r w:rsidRPr="0095376F">
        <w:rPr>
          <w:rFonts w:ascii="Arial Narrow" w:hAnsi="Arial Narrow" w:cs="Arial"/>
          <w:b/>
          <w:bCs/>
          <w:sz w:val="22"/>
          <w:szCs w:val="22"/>
        </w:rPr>
        <w:t xml:space="preserve">EXTRACCIÓN DE TOCONES Y DISPOSICIÓN DE RESIDUOS DE TOCONES </w:t>
      </w:r>
      <w:r w:rsidRPr="0095376F">
        <w:rPr>
          <w:rFonts w:ascii="Arial Narrow" w:hAnsi="Arial Narrow" w:cs="Arial"/>
          <w:sz w:val="22"/>
          <w:szCs w:val="22"/>
        </w:rPr>
        <w:br/>
        <w:t>Una vez se haya avanzado en la programación de la tala</w:t>
      </w:r>
      <w:r w:rsidR="00A54C6D" w:rsidRPr="0095376F">
        <w:rPr>
          <w:rFonts w:ascii="Arial Narrow" w:hAnsi="Arial Narrow" w:cs="Arial"/>
          <w:sz w:val="22"/>
          <w:szCs w:val="22"/>
        </w:rPr>
        <w:t xml:space="preserve"> y/o poda</w:t>
      </w:r>
      <w:r w:rsidRPr="0095376F">
        <w:rPr>
          <w:rFonts w:ascii="Arial Narrow" w:hAnsi="Arial Narrow" w:cs="Arial"/>
          <w:sz w:val="22"/>
          <w:szCs w:val="22"/>
        </w:rPr>
        <w:t xml:space="preserve"> de árboles se procederá a extraer la totalidad del sistema radicular de los individuos eliminados. </w:t>
      </w:r>
    </w:p>
    <w:p w14:paraId="681B098F" w14:textId="77777777" w:rsidR="00A54C6D" w:rsidRPr="0095376F" w:rsidRDefault="00A54C6D" w:rsidP="00A54C6D">
      <w:pPr>
        <w:ind w:left="360"/>
        <w:jc w:val="both"/>
        <w:rPr>
          <w:rFonts w:ascii="Arial Narrow" w:hAnsi="Arial Narrow" w:cs="Arial"/>
          <w:b/>
          <w:bCs/>
          <w:sz w:val="22"/>
          <w:szCs w:val="22"/>
          <w:u w:val="single"/>
        </w:rPr>
      </w:pPr>
    </w:p>
    <w:p w14:paraId="67F1DA5B" w14:textId="3EE4BC5D" w:rsidR="009F0E1C" w:rsidRPr="0095376F" w:rsidRDefault="009F0E1C" w:rsidP="00A54C6D">
      <w:pPr>
        <w:jc w:val="both"/>
        <w:rPr>
          <w:rFonts w:ascii="Arial Narrow" w:hAnsi="Arial Narrow" w:cs="Arial"/>
          <w:b/>
          <w:bCs/>
          <w:sz w:val="22"/>
          <w:szCs w:val="22"/>
          <w:u w:val="single"/>
        </w:rPr>
      </w:pPr>
      <w:r w:rsidRPr="0095376F">
        <w:rPr>
          <w:rFonts w:ascii="Arial Narrow" w:hAnsi="Arial Narrow" w:cs="Arial"/>
          <w:b/>
          <w:bCs/>
          <w:sz w:val="22"/>
          <w:szCs w:val="22"/>
          <w:u w:val="single"/>
        </w:rPr>
        <w:t xml:space="preserve">RECOGIDA DE MATERIAL SOBRANTE </w:t>
      </w:r>
    </w:p>
    <w:p w14:paraId="4452B9D6" w14:textId="77777777" w:rsidR="009F0E1C" w:rsidRPr="0095376F" w:rsidRDefault="009F0E1C" w:rsidP="00A54C6D">
      <w:pPr>
        <w:jc w:val="both"/>
        <w:rPr>
          <w:rFonts w:ascii="Arial Narrow" w:hAnsi="Arial Narrow" w:cs="Arial"/>
          <w:bCs/>
          <w:sz w:val="22"/>
          <w:szCs w:val="22"/>
        </w:rPr>
      </w:pPr>
      <w:r w:rsidRPr="0095376F">
        <w:rPr>
          <w:rFonts w:ascii="Arial Narrow" w:hAnsi="Arial Narrow" w:cs="Arial"/>
          <w:bCs/>
          <w:sz w:val="22"/>
          <w:szCs w:val="22"/>
        </w:rPr>
        <w:t>Consiste en recogida y el retiro de los materiales varios sobrantes, material vegetal siempre y cuando el propietario lo exija</w:t>
      </w:r>
    </w:p>
    <w:p w14:paraId="3586D7EC" w14:textId="77777777" w:rsidR="00A54C6D" w:rsidRPr="0095376F" w:rsidRDefault="00A54C6D" w:rsidP="00A54C6D">
      <w:pPr>
        <w:jc w:val="both"/>
        <w:rPr>
          <w:rFonts w:ascii="Arial Narrow" w:hAnsi="Arial Narrow" w:cs="Arial"/>
          <w:bCs/>
          <w:sz w:val="22"/>
          <w:szCs w:val="22"/>
        </w:rPr>
      </w:pPr>
    </w:p>
    <w:p w14:paraId="0BC06B70" w14:textId="77777777" w:rsidR="00A54C6D" w:rsidRPr="0095376F" w:rsidRDefault="00A54C6D" w:rsidP="00A54C6D">
      <w:pPr>
        <w:jc w:val="both"/>
        <w:rPr>
          <w:rFonts w:ascii="Arial Narrow" w:hAnsi="Arial Narrow" w:cs="Arial"/>
          <w:bCs/>
          <w:sz w:val="22"/>
          <w:szCs w:val="22"/>
        </w:rPr>
      </w:pPr>
      <w:r w:rsidRPr="0095376F">
        <w:rPr>
          <w:rFonts w:ascii="Arial Narrow" w:hAnsi="Arial Narrow" w:cs="Arial"/>
          <w:bCs/>
          <w:sz w:val="22"/>
          <w:szCs w:val="22"/>
        </w:rPr>
        <w:t>Para el Aeropuerto Internacional Alfonso Bonilla Aragón, el proceso de recogida y apilado del material vegetal sobrante (ramas, hojas, troncos y "chips") no es solo un asunto de orden y aseo; es un procedimiento crítico de seguridad aeroportuaria. Dejar residuos expuestos puede atraer de inmediato a roedores, insectos y, en consecuencia, a las aves, disparando el peligro aviario en las zonas de aproximación o franjas de pista.</w:t>
      </w:r>
    </w:p>
    <w:p w14:paraId="6FE65850" w14:textId="77777777" w:rsidR="00A54C6D" w:rsidRPr="0095376F" w:rsidRDefault="00A54C6D" w:rsidP="00A54C6D">
      <w:pPr>
        <w:jc w:val="both"/>
        <w:rPr>
          <w:rFonts w:ascii="Arial Narrow" w:hAnsi="Arial Narrow" w:cs="Arial"/>
          <w:bCs/>
          <w:sz w:val="22"/>
          <w:szCs w:val="22"/>
        </w:rPr>
      </w:pPr>
    </w:p>
    <w:p w14:paraId="72D6F0D7" w14:textId="77777777" w:rsidR="00A54C6D" w:rsidRPr="0095376F" w:rsidRDefault="00A54C6D" w:rsidP="00A54C6D">
      <w:pPr>
        <w:jc w:val="both"/>
        <w:rPr>
          <w:rFonts w:ascii="Arial Narrow" w:hAnsi="Arial Narrow" w:cs="Arial"/>
          <w:bCs/>
          <w:sz w:val="22"/>
          <w:szCs w:val="22"/>
        </w:rPr>
      </w:pPr>
      <w:r w:rsidRPr="0095376F">
        <w:rPr>
          <w:rFonts w:ascii="Arial Narrow" w:hAnsi="Arial Narrow" w:cs="Arial"/>
          <w:bCs/>
          <w:sz w:val="22"/>
          <w:szCs w:val="22"/>
        </w:rPr>
        <w:t>A continuación, se presenta el paso a paso técnico estandarizado para la gestión inmediata de estos residuos:</w:t>
      </w:r>
    </w:p>
    <w:p w14:paraId="3AE26B01" w14:textId="77777777" w:rsidR="00A54C6D" w:rsidRPr="0095376F" w:rsidRDefault="00A54C6D" w:rsidP="00A54C6D">
      <w:pPr>
        <w:jc w:val="both"/>
        <w:rPr>
          <w:rFonts w:ascii="Arial Narrow" w:hAnsi="Arial Narrow" w:cs="Arial"/>
          <w:bCs/>
          <w:sz w:val="22"/>
          <w:szCs w:val="22"/>
        </w:rPr>
      </w:pPr>
    </w:p>
    <w:p w14:paraId="1B2FEBCB" w14:textId="134572C8" w:rsidR="00A54C6D" w:rsidRPr="0095376F" w:rsidRDefault="00A54C6D" w:rsidP="00A54C6D">
      <w:pPr>
        <w:jc w:val="both"/>
        <w:rPr>
          <w:rFonts w:ascii="Arial Narrow" w:hAnsi="Arial Narrow" w:cs="Arial"/>
          <w:b/>
          <w:sz w:val="22"/>
          <w:szCs w:val="22"/>
        </w:rPr>
      </w:pPr>
      <w:r w:rsidRPr="0095376F">
        <w:rPr>
          <w:rFonts w:ascii="Arial Narrow" w:hAnsi="Arial Narrow" w:cs="Arial"/>
          <w:b/>
          <w:sz w:val="22"/>
          <w:szCs w:val="22"/>
        </w:rPr>
        <w:t>RECOGIDA, APILADO Y EVACUACIÓN DE MATERIAL VEGETAL</w:t>
      </w:r>
    </w:p>
    <w:p w14:paraId="187589D7" w14:textId="77777777" w:rsidR="00A54C6D" w:rsidRPr="0095376F" w:rsidRDefault="00A54C6D" w:rsidP="00A54C6D">
      <w:pPr>
        <w:jc w:val="both"/>
        <w:rPr>
          <w:rFonts w:ascii="Arial Narrow" w:hAnsi="Arial Narrow" w:cs="Arial"/>
          <w:b/>
          <w:sz w:val="22"/>
          <w:szCs w:val="22"/>
        </w:rPr>
      </w:pPr>
      <w:r w:rsidRPr="0095376F">
        <w:rPr>
          <w:rFonts w:ascii="Arial Narrow" w:hAnsi="Arial Narrow" w:cs="Arial"/>
          <w:b/>
          <w:sz w:val="22"/>
          <w:szCs w:val="22"/>
        </w:rPr>
        <w:t>Paso 1: Clasificación y Segregación In Situ (En el Punto de Corte)</w:t>
      </w:r>
    </w:p>
    <w:p w14:paraId="2961429E" w14:textId="77777777" w:rsidR="00A54C6D" w:rsidRPr="0095376F" w:rsidRDefault="00A54C6D" w:rsidP="00A54C6D">
      <w:pPr>
        <w:jc w:val="both"/>
        <w:rPr>
          <w:rFonts w:ascii="Arial Narrow" w:hAnsi="Arial Narrow" w:cs="Arial"/>
          <w:bCs/>
          <w:sz w:val="22"/>
          <w:szCs w:val="22"/>
        </w:rPr>
      </w:pPr>
    </w:p>
    <w:p w14:paraId="7035AE55" w14:textId="77777777" w:rsidR="00A54C6D" w:rsidRPr="0095376F" w:rsidRDefault="00A54C6D" w:rsidP="00A54C6D">
      <w:pPr>
        <w:jc w:val="both"/>
        <w:rPr>
          <w:rFonts w:ascii="Arial Narrow" w:hAnsi="Arial Narrow" w:cs="Arial"/>
          <w:bCs/>
          <w:sz w:val="22"/>
          <w:szCs w:val="22"/>
        </w:rPr>
      </w:pPr>
      <w:r w:rsidRPr="0095376F">
        <w:rPr>
          <w:rFonts w:ascii="Arial Narrow" w:hAnsi="Arial Narrow" w:cs="Arial"/>
          <w:bCs/>
          <w:sz w:val="22"/>
          <w:szCs w:val="22"/>
        </w:rPr>
        <w:t>A medida que las ramas y fustes van cayendo al suelo tras la poda del 33% o la tala, el personal de tierra (cuadrilla) debe clasificar el material de inmediato en dos grupos para optimizar su manejo:</w:t>
      </w:r>
    </w:p>
    <w:p w14:paraId="566DD9AE" w14:textId="77777777" w:rsidR="00A54C6D" w:rsidRPr="0095376F" w:rsidRDefault="00A54C6D" w:rsidP="00A54C6D">
      <w:pPr>
        <w:jc w:val="both"/>
        <w:rPr>
          <w:rFonts w:ascii="Arial Narrow" w:hAnsi="Arial Narrow" w:cs="Arial"/>
          <w:bCs/>
          <w:sz w:val="22"/>
          <w:szCs w:val="22"/>
        </w:rPr>
      </w:pPr>
    </w:p>
    <w:p w14:paraId="4F44CA24" w14:textId="77777777" w:rsidR="00A54C6D" w:rsidRPr="0095376F" w:rsidRDefault="00A54C6D" w:rsidP="00A54C6D">
      <w:pPr>
        <w:jc w:val="both"/>
        <w:rPr>
          <w:rFonts w:ascii="Arial Narrow" w:hAnsi="Arial Narrow" w:cs="Arial"/>
          <w:bCs/>
          <w:sz w:val="22"/>
          <w:szCs w:val="22"/>
        </w:rPr>
      </w:pPr>
      <w:r w:rsidRPr="0095376F">
        <w:rPr>
          <w:rFonts w:ascii="Arial Narrow" w:hAnsi="Arial Narrow" w:cs="Arial"/>
          <w:bCs/>
          <w:sz w:val="22"/>
          <w:szCs w:val="22"/>
        </w:rPr>
        <w:t>Material Pesado (Troncos y Fustes): Seccionados con motosierra de gran porte en trozos manejables (maderas cortas de 1 o 1.5 metros de longitud).</w:t>
      </w:r>
    </w:p>
    <w:p w14:paraId="1D0BB06E" w14:textId="77777777" w:rsidR="00A54C6D" w:rsidRPr="0095376F" w:rsidRDefault="00A54C6D" w:rsidP="00A54C6D">
      <w:pPr>
        <w:jc w:val="both"/>
        <w:rPr>
          <w:rFonts w:ascii="Arial Narrow" w:hAnsi="Arial Narrow" w:cs="Arial"/>
          <w:bCs/>
          <w:sz w:val="22"/>
          <w:szCs w:val="22"/>
        </w:rPr>
      </w:pPr>
    </w:p>
    <w:p w14:paraId="647C2E45" w14:textId="77777777" w:rsidR="00A54C6D" w:rsidRPr="0095376F" w:rsidRDefault="00A54C6D" w:rsidP="00A54C6D">
      <w:pPr>
        <w:jc w:val="both"/>
        <w:rPr>
          <w:rFonts w:ascii="Arial Narrow" w:hAnsi="Arial Narrow" w:cs="Arial"/>
          <w:bCs/>
          <w:sz w:val="22"/>
          <w:szCs w:val="22"/>
        </w:rPr>
      </w:pPr>
      <w:r w:rsidRPr="0095376F">
        <w:rPr>
          <w:rFonts w:ascii="Arial Narrow" w:hAnsi="Arial Narrow" w:cs="Arial"/>
          <w:bCs/>
          <w:sz w:val="22"/>
          <w:szCs w:val="22"/>
        </w:rPr>
        <w:t>Material Liviano y Follaje (Ramas, Hojas y Ramillas): Agrupados para su trituración inmediata.</w:t>
      </w:r>
    </w:p>
    <w:p w14:paraId="0B0803C2" w14:textId="77777777" w:rsidR="00A54C6D" w:rsidRPr="0095376F" w:rsidRDefault="00A54C6D" w:rsidP="00A54C6D">
      <w:pPr>
        <w:jc w:val="both"/>
        <w:rPr>
          <w:rFonts w:ascii="Arial Narrow" w:hAnsi="Arial Narrow" w:cs="Arial"/>
          <w:bCs/>
          <w:sz w:val="22"/>
          <w:szCs w:val="22"/>
        </w:rPr>
      </w:pPr>
    </w:p>
    <w:p w14:paraId="4D84D22A" w14:textId="77777777" w:rsidR="00A54C6D" w:rsidRPr="0095376F" w:rsidRDefault="00A54C6D" w:rsidP="00A54C6D">
      <w:pPr>
        <w:jc w:val="both"/>
        <w:rPr>
          <w:rFonts w:ascii="Arial Narrow" w:hAnsi="Arial Narrow" w:cs="Arial"/>
          <w:b/>
          <w:sz w:val="22"/>
          <w:szCs w:val="22"/>
        </w:rPr>
      </w:pPr>
      <w:r w:rsidRPr="0095376F">
        <w:rPr>
          <w:rFonts w:ascii="Arial Narrow" w:hAnsi="Arial Narrow" w:cs="Arial"/>
          <w:b/>
          <w:sz w:val="22"/>
          <w:szCs w:val="22"/>
        </w:rPr>
        <w:t>Paso 2: Procesamiento Inmediato (Chipeado / Astillado)</w:t>
      </w:r>
    </w:p>
    <w:p w14:paraId="7B7F60EF" w14:textId="38D97F01" w:rsidR="00A54C6D" w:rsidRPr="0095376F" w:rsidRDefault="00A54C6D" w:rsidP="00A54C6D">
      <w:pPr>
        <w:jc w:val="both"/>
        <w:rPr>
          <w:rFonts w:ascii="Arial Narrow" w:hAnsi="Arial Narrow" w:cs="Arial"/>
          <w:bCs/>
          <w:sz w:val="22"/>
          <w:szCs w:val="22"/>
        </w:rPr>
      </w:pPr>
      <w:r w:rsidRPr="0095376F">
        <w:rPr>
          <w:rFonts w:ascii="Arial Narrow" w:hAnsi="Arial Narrow" w:cs="Arial"/>
          <w:bCs/>
          <w:sz w:val="22"/>
          <w:szCs w:val="22"/>
        </w:rPr>
        <w:t xml:space="preserve">Acción: Las ramas delgadas y el follaje verde no deben permanecer apilados de forma permanente en el suelo. Se deben pasar inmediatamente por la máquina chipeadora (trituradora) </w:t>
      </w:r>
      <w:r w:rsidRPr="0095376F">
        <w:rPr>
          <w:rFonts w:ascii="Arial Narrow" w:hAnsi="Arial Narrow" w:cs="Arial"/>
          <w:b/>
          <w:sz w:val="22"/>
          <w:szCs w:val="22"/>
        </w:rPr>
        <w:t>si la tiene</w:t>
      </w:r>
      <w:r w:rsidR="004641CC" w:rsidRPr="0095376F">
        <w:rPr>
          <w:rFonts w:ascii="Arial Narrow" w:hAnsi="Arial Narrow" w:cs="Arial"/>
          <w:b/>
          <w:sz w:val="22"/>
          <w:szCs w:val="22"/>
        </w:rPr>
        <w:t>. De lo contrario</w:t>
      </w:r>
      <w:r w:rsidRPr="0095376F">
        <w:rPr>
          <w:rFonts w:ascii="Arial Narrow" w:hAnsi="Arial Narrow" w:cs="Arial"/>
          <w:b/>
          <w:sz w:val="22"/>
          <w:szCs w:val="22"/>
        </w:rPr>
        <w:t xml:space="preserve"> no es obligación tener una de estas</w:t>
      </w:r>
      <w:r w:rsidRPr="0095376F">
        <w:rPr>
          <w:rFonts w:ascii="Arial Narrow" w:hAnsi="Arial Narrow" w:cs="Arial"/>
          <w:bCs/>
          <w:sz w:val="22"/>
          <w:szCs w:val="22"/>
        </w:rPr>
        <w:t xml:space="preserve"> </w:t>
      </w:r>
    </w:p>
    <w:p w14:paraId="60B69C32" w14:textId="77777777" w:rsidR="00A54C6D" w:rsidRPr="0095376F" w:rsidRDefault="00A54C6D" w:rsidP="00A54C6D">
      <w:pPr>
        <w:jc w:val="both"/>
        <w:rPr>
          <w:rFonts w:ascii="Arial Narrow" w:hAnsi="Arial Narrow" w:cs="Arial"/>
          <w:bCs/>
          <w:sz w:val="22"/>
          <w:szCs w:val="22"/>
        </w:rPr>
      </w:pPr>
    </w:p>
    <w:p w14:paraId="58930F3E" w14:textId="532755A1" w:rsidR="00A54C6D" w:rsidRPr="0095376F" w:rsidRDefault="00A54C6D" w:rsidP="00A54C6D">
      <w:pPr>
        <w:jc w:val="both"/>
        <w:rPr>
          <w:rFonts w:ascii="Arial Narrow" w:hAnsi="Arial Narrow" w:cs="Arial"/>
          <w:bCs/>
          <w:sz w:val="22"/>
          <w:szCs w:val="22"/>
        </w:rPr>
      </w:pPr>
      <w:r w:rsidRPr="0095376F">
        <w:rPr>
          <w:rFonts w:ascii="Arial Narrow" w:hAnsi="Arial Narrow" w:cs="Arial"/>
          <w:bCs/>
          <w:sz w:val="22"/>
          <w:szCs w:val="22"/>
        </w:rPr>
        <w:t xml:space="preserve">Objetivo: Reducir el volumen del material hasta en un 80%, convirtiéndolo en "chip" o mantillo vegetal. Esto elimina el riesgo de que el montón de ramas sirva como zona de refugio o </w:t>
      </w:r>
      <w:r w:rsidR="004641CC" w:rsidRPr="0095376F">
        <w:rPr>
          <w:rFonts w:ascii="Arial Narrow" w:hAnsi="Arial Narrow" w:cs="Arial"/>
          <w:bCs/>
          <w:sz w:val="22"/>
          <w:szCs w:val="22"/>
        </w:rPr>
        <w:t>parcheo</w:t>
      </w:r>
      <w:r w:rsidRPr="0095376F">
        <w:rPr>
          <w:rFonts w:ascii="Arial Narrow" w:hAnsi="Arial Narrow" w:cs="Arial"/>
          <w:bCs/>
          <w:sz w:val="22"/>
          <w:szCs w:val="22"/>
        </w:rPr>
        <w:t xml:space="preserve"> transitorio para la avifauna.</w:t>
      </w:r>
    </w:p>
    <w:p w14:paraId="1CBC98A4" w14:textId="77777777" w:rsidR="00A54C6D" w:rsidRPr="0095376F" w:rsidRDefault="00A54C6D" w:rsidP="00A54C6D">
      <w:pPr>
        <w:jc w:val="both"/>
        <w:rPr>
          <w:rFonts w:ascii="Arial Narrow" w:hAnsi="Arial Narrow" w:cs="Arial"/>
          <w:bCs/>
          <w:sz w:val="22"/>
          <w:szCs w:val="22"/>
        </w:rPr>
      </w:pPr>
    </w:p>
    <w:p w14:paraId="0A387A43" w14:textId="77777777" w:rsidR="00A54C6D" w:rsidRPr="0095376F" w:rsidRDefault="00A54C6D" w:rsidP="00A54C6D">
      <w:pPr>
        <w:jc w:val="both"/>
        <w:rPr>
          <w:rFonts w:ascii="Arial Narrow" w:hAnsi="Arial Narrow" w:cs="Arial"/>
          <w:b/>
          <w:sz w:val="22"/>
          <w:szCs w:val="22"/>
        </w:rPr>
      </w:pPr>
      <w:r w:rsidRPr="0095376F">
        <w:rPr>
          <w:rFonts w:ascii="Arial Narrow" w:hAnsi="Arial Narrow" w:cs="Arial"/>
          <w:b/>
          <w:sz w:val="22"/>
          <w:szCs w:val="22"/>
        </w:rPr>
        <w:t>Paso 3: Apilado Temporal y Confinamiento Seguro</w:t>
      </w:r>
    </w:p>
    <w:p w14:paraId="33B71609" w14:textId="77777777" w:rsidR="00A54C6D" w:rsidRPr="0095376F" w:rsidRDefault="00A54C6D" w:rsidP="00A54C6D">
      <w:pPr>
        <w:jc w:val="both"/>
        <w:rPr>
          <w:rFonts w:ascii="Arial Narrow" w:hAnsi="Arial Narrow" w:cs="Arial"/>
          <w:bCs/>
          <w:sz w:val="22"/>
          <w:szCs w:val="22"/>
        </w:rPr>
      </w:pPr>
      <w:r w:rsidRPr="0095376F">
        <w:rPr>
          <w:rFonts w:ascii="Arial Narrow" w:hAnsi="Arial Narrow" w:cs="Arial"/>
          <w:bCs/>
          <w:sz w:val="22"/>
          <w:szCs w:val="22"/>
        </w:rPr>
        <w:lastRenderedPageBreak/>
        <w:t>Si el material no se puede cargar directamente en la volqueta y requiere un almacenamiento temporal en el sitio durante la jornada de trabajo, se deben seguir estas reglas:</w:t>
      </w:r>
    </w:p>
    <w:p w14:paraId="3A0099E6" w14:textId="34612BD2" w:rsidR="00A54C6D" w:rsidRPr="0095376F" w:rsidRDefault="00A54C6D" w:rsidP="00A54C6D">
      <w:pPr>
        <w:jc w:val="both"/>
        <w:rPr>
          <w:rFonts w:ascii="Arial Narrow" w:hAnsi="Arial Narrow" w:cs="Arial"/>
          <w:bCs/>
          <w:sz w:val="22"/>
          <w:szCs w:val="22"/>
        </w:rPr>
      </w:pPr>
      <w:r w:rsidRPr="0095376F">
        <w:rPr>
          <w:rFonts w:ascii="Arial Narrow" w:hAnsi="Arial Narrow" w:cs="Arial"/>
          <w:b/>
          <w:sz w:val="22"/>
          <w:szCs w:val="22"/>
        </w:rPr>
        <w:t>Ubicación:</w:t>
      </w:r>
      <w:r w:rsidRPr="0095376F">
        <w:rPr>
          <w:rFonts w:ascii="Arial Narrow" w:hAnsi="Arial Narrow" w:cs="Arial"/>
          <w:bCs/>
          <w:sz w:val="22"/>
          <w:szCs w:val="22"/>
        </w:rPr>
        <w:t xml:space="preserve"> Las pilas deben armarse fuera de las áreas RESA y las zonas de seguridad </w:t>
      </w:r>
      <w:r w:rsidR="002A1899" w:rsidRPr="0095376F">
        <w:rPr>
          <w:rFonts w:ascii="Arial Narrow" w:hAnsi="Arial Narrow" w:cs="Arial"/>
          <w:bCs/>
          <w:sz w:val="22"/>
          <w:szCs w:val="22"/>
        </w:rPr>
        <w:t>de las radios</w:t>
      </w:r>
      <w:r w:rsidR="004641CC" w:rsidRPr="0095376F">
        <w:rPr>
          <w:rFonts w:ascii="Arial Narrow" w:hAnsi="Arial Narrow" w:cs="Arial"/>
          <w:bCs/>
          <w:sz w:val="22"/>
          <w:szCs w:val="22"/>
        </w:rPr>
        <w:t xml:space="preserve"> </w:t>
      </w:r>
      <w:r w:rsidRPr="0095376F">
        <w:rPr>
          <w:rFonts w:ascii="Arial Narrow" w:hAnsi="Arial Narrow" w:cs="Arial"/>
          <w:bCs/>
          <w:sz w:val="22"/>
          <w:szCs w:val="22"/>
        </w:rPr>
        <w:t>ayudas (ILS, VOR), evitando obstruir líneas de vista o ayudas visuales.</w:t>
      </w:r>
    </w:p>
    <w:p w14:paraId="441CD383" w14:textId="77777777" w:rsidR="00A54C6D" w:rsidRPr="0095376F" w:rsidRDefault="00A54C6D" w:rsidP="00A54C6D">
      <w:pPr>
        <w:jc w:val="both"/>
        <w:rPr>
          <w:rFonts w:ascii="Arial Narrow" w:hAnsi="Arial Narrow" w:cs="Arial"/>
          <w:bCs/>
          <w:sz w:val="22"/>
          <w:szCs w:val="22"/>
        </w:rPr>
      </w:pPr>
    </w:p>
    <w:p w14:paraId="20EB22F5" w14:textId="77777777" w:rsidR="00A54C6D" w:rsidRPr="0095376F" w:rsidRDefault="00A54C6D" w:rsidP="00A54C6D">
      <w:pPr>
        <w:jc w:val="both"/>
        <w:rPr>
          <w:rFonts w:ascii="Arial Narrow" w:hAnsi="Arial Narrow" w:cs="Arial"/>
          <w:bCs/>
          <w:sz w:val="22"/>
          <w:szCs w:val="22"/>
        </w:rPr>
      </w:pPr>
      <w:r w:rsidRPr="0095376F">
        <w:rPr>
          <w:rFonts w:ascii="Arial Narrow" w:hAnsi="Arial Narrow" w:cs="Arial"/>
          <w:b/>
          <w:sz w:val="22"/>
          <w:szCs w:val="22"/>
        </w:rPr>
        <w:t>Forma del Apilado</w:t>
      </w:r>
      <w:r w:rsidRPr="0095376F">
        <w:rPr>
          <w:rFonts w:ascii="Arial Narrow" w:hAnsi="Arial Narrow" w:cs="Arial"/>
          <w:bCs/>
          <w:sz w:val="22"/>
          <w:szCs w:val="22"/>
        </w:rPr>
        <w:t>: Los trozos de troncos pesados se apilan en la base en forma de "batería" (ordenados en filas paralelas) para evitar rodamientos. El material chipeado o las ramas remanentes se acumulan formando pilas cónicas estables.</w:t>
      </w:r>
    </w:p>
    <w:p w14:paraId="77A8C6B9" w14:textId="77777777" w:rsidR="00A54C6D" w:rsidRPr="0095376F" w:rsidRDefault="00A54C6D" w:rsidP="00A54C6D">
      <w:pPr>
        <w:jc w:val="both"/>
        <w:rPr>
          <w:rFonts w:ascii="Arial Narrow" w:hAnsi="Arial Narrow" w:cs="Arial"/>
          <w:bCs/>
          <w:sz w:val="22"/>
          <w:szCs w:val="22"/>
        </w:rPr>
      </w:pPr>
    </w:p>
    <w:p w14:paraId="20DCB07A" w14:textId="34178240" w:rsidR="00A54C6D" w:rsidRPr="0095376F" w:rsidRDefault="00A54C6D" w:rsidP="00A54C6D">
      <w:pPr>
        <w:jc w:val="both"/>
        <w:rPr>
          <w:rFonts w:ascii="Arial Narrow" w:hAnsi="Arial Narrow" w:cs="Arial"/>
          <w:bCs/>
          <w:sz w:val="22"/>
          <w:szCs w:val="22"/>
        </w:rPr>
      </w:pPr>
      <w:r w:rsidRPr="0095376F">
        <w:rPr>
          <w:rFonts w:ascii="Arial Narrow" w:hAnsi="Arial Narrow" w:cs="Arial"/>
          <w:b/>
          <w:sz w:val="22"/>
          <w:szCs w:val="22"/>
        </w:rPr>
        <w:t>Protección (Control de Fauna)</w:t>
      </w:r>
      <w:r w:rsidRPr="0095376F">
        <w:rPr>
          <w:rFonts w:ascii="Arial Narrow" w:hAnsi="Arial Narrow" w:cs="Arial"/>
          <w:bCs/>
          <w:sz w:val="22"/>
          <w:szCs w:val="22"/>
        </w:rPr>
        <w:t xml:space="preserve">: Las pilas temporales que deban pasar el día en el sitio deben cubrirse con lonas o plásticos de alta densidad para evitar que la humedad acelere la descomposición (lo que genera olores que atraen insectos y aves) </w:t>
      </w:r>
    </w:p>
    <w:p w14:paraId="4D6B092B" w14:textId="77777777" w:rsidR="00A54C6D" w:rsidRPr="0095376F" w:rsidRDefault="00A54C6D" w:rsidP="00A54C6D">
      <w:pPr>
        <w:jc w:val="both"/>
        <w:rPr>
          <w:rFonts w:ascii="Arial Narrow" w:hAnsi="Arial Narrow" w:cs="Arial"/>
          <w:bCs/>
          <w:sz w:val="22"/>
          <w:szCs w:val="22"/>
        </w:rPr>
      </w:pPr>
    </w:p>
    <w:p w14:paraId="1E4B9016" w14:textId="77777777" w:rsidR="00A54C6D" w:rsidRPr="0095376F" w:rsidRDefault="00A54C6D" w:rsidP="00A54C6D">
      <w:pPr>
        <w:jc w:val="both"/>
        <w:rPr>
          <w:rFonts w:ascii="Arial Narrow" w:hAnsi="Arial Narrow" w:cs="Arial"/>
          <w:b/>
          <w:sz w:val="22"/>
          <w:szCs w:val="22"/>
        </w:rPr>
      </w:pPr>
      <w:r w:rsidRPr="0095376F">
        <w:rPr>
          <w:rFonts w:ascii="Arial Narrow" w:hAnsi="Arial Narrow" w:cs="Arial"/>
          <w:b/>
          <w:sz w:val="22"/>
          <w:szCs w:val="22"/>
        </w:rPr>
        <w:t>Paso 4: Cargue Mecánico o Manual</w:t>
      </w:r>
    </w:p>
    <w:p w14:paraId="53E3712F" w14:textId="77777777" w:rsidR="00A54C6D" w:rsidRPr="0095376F" w:rsidRDefault="00A54C6D" w:rsidP="00A54C6D">
      <w:pPr>
        <w:jc w:val="both"/>
        <w:rPr>
          <w:rFonts w:ascii="Arial Narrow" w:hAnsi="Arial Narrow" w:cs="Arial"/>
          <w:bCs/>
          <w:sz w:val="22"/>
          <w:szCs w:val="22"/>
        </w:rPr>
      </w:pPr>
      <w:r w:rsidRPr="0095376F">
        <w:rPr>
          <w:rFonts w:ascii="Arial Narrow" w:hAnsi="Arial Narrow" w:cs="Arial"/>
          <w:bCs/>
          <w:sz w:val="22"/>
          <w:szCs w:val="22"/>
        </w:rPr>
        <w:t>Acción: El material chipeado y los troncos troceados se cargan en las volquetas de estacas o de platón asignadas al proyecto.</w:t>
      </w:r>
    </w:p>
    <w:p w14:paraId="577A0611" w14:textId="77777777" w:rsidR="00A54C6D" w:rsidRPr="0095376F" w:rsidRDefault="00A54C6D" w:rsidP="00A54C6D">
      <w:pPr>
        <w:jc w:val="both"/>
        <w:rPr>
          <w:rFonts w:ascii="Arial Narrow" w:hAnsi="Arial Narrow" w:cs="Arial"/>
          <w:bCs/>
          <w:sz w:val="22"/>
          <w:szCs w:val="22"/>
        </w:rPr>
      </w:pPr>
    </w:p>
    <w:p w14:paraId="7F47ACE3" w14:textId="04EC8DA5" w:rsidR="00A54C6D" w:rsidRPr="0095376F" w:rsidRDefault="00A54C6D" w:rsidP="00A54C6D">
      <w:pPr>
        <w:jc w:val="both"/>
        <w:rPr>
          <w:rFonts w:ascii="Arial Narrow" w:hAnsi="Arial Narrow" w:cs="Arial"/>
          <w:bCs/>
          <w:sz w:val="22"/>
          <w:szCs w:val="22"/>
        </w:rPr>
      </w:pPr>
      <w:r w:rsidRPr="0095376F">
        <w:rPr>
          <w:rFonts w:ascii="Arial Narrow" w:hAnsi="Arial Narrow" w:cs="Arial"/>
          <w:b/>
          <w:sz w:val="22"/>
          <w:szCs w:val="22"/>
        </w:rPr>
        <w:t>Limpieza Fina</w:t>
      </w:r>
      <w:r w:rsidRPr="0095376F">
        <w:rPr>
          <w:rFonts w:ascii="Arial Narrow" w:hAnsi="Arial Narrow" w:cs="Arial"/>
          <w:bCs/>
          <w:sz w:val="22"/>
          <w:szCs w:val="22"/>
        </w:rPr>
        <w:t>: El personal técnico debe utilizar rastrillos, escobas de jardín para recoger hasta el último residuo de hojas, corteza o aserrín del suelo, dejando el área completamente limpia al finalizar la jornada.</w:t>
      </w:r>
    </w:p>
    <w:p w14:paraId="7BC0842F" w14:textId="77777777" w:rsidR="00A54C6D" w:rsidRPr="0095376F" w:rsidRDefault="00A54C6D" w:rsidP="00A54C6D">
      <w:pPr>
        <w:jc w:val="both"/>
        <w:rPr>
          <w:rFonts w:ascii="Arial Narrow" w:hAnsi="Arial Narrow" w:cs="Arial"/>
          <w:bCs/>
          <w:sz w:val="22"/>
          <w:szCs w:val="22"/>
        </w:rPr>
      </w:pPr>
    </w:p>
    <w:p w14:paraId="239C0BDE" w14:textId="77777777" w:rsidR="00A54C6D" w:rsidRPr="0095376F" w:rsidRDefault="00A54C6D" w:rsidP="00A54C6D">
      <w:pPr>
        <w:jc w:val="both"/>
        <w:rPr>
          <w:rFonts w:ascii="Arial Narrow" w:hAnsi="Arial Narrow" w:cs="Arial"/>
          <w:b/>
          <w:sz w:val="22"/>
          <w:szCs w:val="22"/>
        </w:rPr>
      </w:pPr>
      <w:r w:rsidRPr="0095376F">
        <w:rPr>
          <w:rFonts w:ascii="Arial Narrow" w:hAnsi="Arial Narrow" w:cs="Arial"/>
          <w:b/>
          <w:sz w:val="22"/>
          <w:szCs w:val="22"/>
        </w:rPr>
        <w:t>Paso 5: Evacuación y Disposición Final Autorizada</w:t>
      </w:r>
    </w:p>
    <w:p w14:paraId="348002D0" w14:textId="77777777" w:rsidR="00A54C6D" w:rsidRPr="0095376F" w:rsidRDefault="00A54C6D" w:rsidP="00A54C6D">
      <w:pPr>
        <w:jc w:val="both"/>
        <w:rPr>
          <w:rFonts w:ascii="Arial Narrow" w:hAnsi="Arial Narrow" w:cs="Arial"/>
          <w:bCs/>
          <w:sz w:val="22"/>
          <w:szCs w:val="22"/>
        </w:rPr>
      </w:pPr>
      <w:r w:rsidRPr="0095376F">
        <w:rPr>
          <w:rFonts w:ascii="Arial Narrow" w:hAnsi="Arial Narrow" w:cs="Arial"/>
          <w:b/>
          <w:sz w:val="22"/>
          <w:szCs w:val="22"/>
        </w:rPr>
        <w:t>Retiro Diario</w:t>
      </w:r>
      <w:r w:rsidRPr="0095376F">
        <w:rPr>
          <w:rFonts w:ascii="Arial Narrow" w:hAnsi="Arial Narrow" w:cs="Arial"/>
          <w:bCs/>
          <w:sz w:val="22"/>
          <w:szCs w:val="22"/>
        </w:rPr>
        <w:t>: Por seguridad aeroportuaria, ningún residuo vegetal debe permanecer en los predios operativos del aeropuerto de un día para otro. Todo el material apilado durante la jornada debe ser evacuado antes del cierre del turno de trabajo.</w:t>
      </w:r>
    </w:p>
    <w:p w14:paraId="2DF8C420" w14:textId="77777777" w:rsidR="00A54C6D" w:rsidRPr="0095376F" w:rsidRDefault="00A54C6D" w:rsidP="00A54C6D">
      <w:pPr>
        <w:jc w:val="both"/>
        <w:rPr>
          <w:rFonts w:ascii="Arial Narrow" w:hAnsi="Arial Narrow" w:cs="Arial"/>
          <w:bCs/>
          <w:sz w:val="22"/>
          <w:szCs w:val="22"/>
        </w:rPr>
      </w:pPr>
    </w:p>
    <w:p w14:paraId="3B88BBF1" w14:textId="28EEB833" w:rsidR="00A54C6D" w:rsidRPr="0095376F" w:rsidRDefault="00A54C6D" w:rsidP="00A54C6D">
      <w:pPr>
        <w:jc w:val="both"/>
        <w:rPr>
          <w:rFonts w:ascii="Arial Narrow" w:hAnsi="Arial Narrow" w:cs="Arial"/>
          <w:bCs/>
          <w:sz w:val="22"/>
          <w:szCs w:val="22"/>
        </w:rPr>
      </w:pPr>
      <w:r w:rsidRPr="0095376F">
        <w:rPr>
          <w:rFonts w:ascii="Arial Narrow" w:hAnsi="Arial Narrow" w:cs="Arial"/>
          <w:b/>
          <w:sz w:val="22"/>
          <w:szCs w:val="22"/>
        </w:rPr>
        <w:t>Disposición Final:</w:t>
      </w:r>
      <w:r w:rsidRPr="0095376F">
        <w:rPr>
          <w:rFonts w:ascii="Arial Narrow" w:hAnsi="Arial Narrow" w:cs="Arial"/>
          <w:bCs/>
          <w:sz w:val="22"/>
          <w:szCs w:val="22"/>
        </w:rPr>
        <w:t xml:space="preserve"> </w:t>
      </w:r>
      <w:r w:rsidR="004641CC" w:rsidRPr="0095376F">
        <w:rPr>
          <w:rFonts w:ascii="Arial Narrow" w:hAnsi="Arial Narrow" w:cs="Arial"/>
          <w:bCs/>
          <w:sz w:val="22"/>
          <w:szCs w:val="22"/>
          <w:u w:val="single"/>
        </w:rPr>
        <w:t>Los vehículos que</w:t>
      </w:r>
      <w:r w:rsidRPr="0095376F">
        <w:rPr>
          <w:rFonts w:ascii="Arial Narrow" w:hAnsi="Arial Narrow" w:cs="Arial"/>
          <w:bCs/>
          <w:sz w:val="22"/>
          <w:szCs w:val="22"/>
          <w:u w:val="single"/>
        </w:rPr>
        <w:t xml:space="preserve"> deben transportar el material hacia los sitios de disposición final, compostaje o aprovechamiento forestal debidamente autorizados por la autoridad ambiental competente (CVC). Cada viaje debe contar con su respectivo tiquete de báscula o certificado de disposición para la legalización ante la interventoría.</w:t>
      </w:r>
    </w:p>
    <w:p w14:paraId="079EEEDC" w14:textId="77777777" w:rsidR="00A54C6D" w:rsidRPr="0095376F" w:rsidRDefault="00A54C6D" w:rsidP="00A54C6D">
      <w:pPr>
        <w:jc w:val="both"/>
        <w:rPr>
          <w:rFonts w:ascii="Arial Narrow" w:hAnsi="Arial Narrow" w:cs="Arial"/>
          <w:bCs/>
          <w:sz w:val="22"/>
          <w:szCs w:val="22"/>
        </w:rPr>
      </w:pPr>
    </w:p>
    <w:p w14:paraId="20F1BD00" w14:textId="02C52929" w:rsidR="00A54C6D" w:rsidRPr="0095376F" w:rsidRDefault="00A54C6D" w:rsidP="00A54C6D">
      <w:pPr>
        <w:jc w:val="both"/>
        <w:rPr>
          <w:rFonts w:ascii="Arial Narrow" w:hAnsi="Arial Narrow" w:cs="Arial"/>
          <w:bCs/>
          <w:sz w:val="22"/>
          <w:szCs w:val="22"/>
        </w:rPr>
      </w:pPr>
      <w:r w:rsidRPr="0095376F">
        <w:rPr>
          <w:rFonts w:ascii="Arial Narrow" w:hAnsi="Arial Narrow" w:cs="Arial"/>
          <w:b/>
          <w:sz w:val="22"/>
          <w:szCs w:val="22"/>
        </w:rPr>
        <w:t>Regla de Oro</w:t>
      </w:r>
      <w:r w:rsidRPr="0095376F">
        <w:rPr>
          <w:rFonts w:ascii="Arial Narrow" w:hAnsi="Arial Narrow" w:cs="Arial"/>
          <w:bCs/>
          <w:sz w:val="22"/>
          <w:szCs w:val="22"/>
        </w:rPr>
        <w:t>: "Área intervenida, área limpia". El éxito de este paso a paso radica en la simultaneidad: mientras el arbolista está podando arriba, la cuadrilla de tierra está chipeando, apilando y cargando abajo de forma continua, minimizando el tiempo de exposición del material vegetal en la zona operativa.</w:t>
      </w:r>
    </w:p>
    <w:p w14:paraId="01096988" w14:textId="77777777" w:rsidR="00A54C6D" w:rsidRPr="0095376F" w:rsidRDefault="00A54C6D" w:rsidP="009F0E1C">
      <w:pPr>
        <w:ind w:left="720"/>
        <w:jc w:val="both"/>
        <w:rPr>
          <w:rFonts w:ascii="Arial Narrow" w:hAnsi="Arial Narrow" w:cs="Arial"/>
          <w:bCs/>
          <w:sz w:val="22"/>
          <w:szCs w:val="22"/>
        </w:rPr>
      </w:pPr>
    </w:p>
    <w:p w14:paraId="5D549341" w14:textId="77777777" w:rsidR="009F0E1C" w:rsidRPr="0095376F" w:rsidRDefault="009F0E1C" w:rsidP="009F0E1C">
      <w:pPr>
        <w:jc w:val="both"/>
        <w:rPr>
          <w:rFonts w:ascii="Arial Narrow" w:hAnsi="Arial Narrow" w:cs="Arial"/>
          <w:bCs/>
          <w:sz w:val="22"/>
          <w:szCs w:val="22"/>
        </w:rPr>
      </w:pPr>
      <w:r w:rsidRPr="0095376F">
        <w:rPr>
          <w:rFonts w:ascii="Arial Narrow" w:hAnsi="Arial Narrow" w:cs="Arial"/>
          <w:b/>
          <w:bCs/>
          <w:sz w:val="22"/>
          <w:szCs w:val="22"/>
        </w:rPr>
        <w:t xml:space="preserve">PERMISO O AUTORIZACIÓN APROVECHAMIENTO FORESTAL: </w:t>
      </w:r>
      <w:r w:rsidRPr="0095376F">
        <w:rPr>
          <w:rFonts w:ascii="Arial Narrow" w:hAnsi="Arial Narrow" w:cs="Arial"/>
          <w:bCs/>
          <w:sz w:val="22"/>
          <w:szCs w:val="22"/>
        </w:rPr>
        <w:t>es el permiso o autorización que otorga las corporaciones autónomas ambientales, concediendo el derecho a aprovechar bosques naturales ubicados en terrenos de dominio público o privado, respectivamente.</w:t>
      </w:r>
    </w:p>
    <w:p w14:paraId="10A21F0D" w14:textId="77777777" w:rsidR="009F0E1C" w:rsidRPr="0095376F" w:rsidRDefault="009F0E1C" w:rsidP="009F0E1C">
      <w:pPr>
        <w:jc w:val="both"/>
        <w:rPr>
          <w:rFonts w:ascii="Arial Narrow" w:hAnsi="Arial Narrow" w:cs="Arial"/>
          <w:b/>
          <w:bCs/>
          <w:sz w:val="22"/>
          <w:szCs w:val="22"/>
        </w:rPr>
      </w:pPr>
    </w:p>
    <w:p w14:paraId="368DE18E" w14:textId="291B35AC" w:rsidR="009F0E1C" w:rsidRPr="0095376F" w:rsidRDefault="009F0E1C" w:rsidP="009F0E1C">
      <w:pPr>
        <w:jc w:val="both"/>
        <w:rPr>
          <w:rFonts w:ascii="Arial Narrow" w:hAnsi="Arial Narrow" w:cs="Arial"/>
          <w:bCs/>
          <w:sz w:val="22"/>
          <w:szCs w:val="22"/>
        </w:rPr>
      </w:pPr>
      <w:r w:rsidRPr="0095376F">
        <w:rPr>
          <w:rFonts w:ascii="Arial Narrow" w:hAnsi="Arial Narrow" w:cs="Arial"/>
          <w:bCs/>
          <w:sz w:val="22"/>
          <w:szCs w:val="22"/>
        </w:rPr>
        <w:t xml:space="preserve">por lo que en contratista deberá adelantar el trámite de aprovechamiento forestal según el área de jurisdicción que le corresponda a </w:t>
      </w:r>
      <w:r w:rsidR="00071CC7" w:rsidRPr="0095376F">
        <w:rPr>
          <w:rFonts w:ascii="Arial Narrow" w:hAnsi="Arial Narrow" w:cs="Arial"/>
          <w:bCs/>
          <w:sz w:val="22"/>
          <w:szCs w:val="22"/>
        </w:rPr>
        <w:t>la</w:t>
      </w:r>
      <w:r w:rsidRPr="0095376F">
        <w:rPr>
          <w:rFonts w:ascii="Arial Narrow" w:hAnsi="Arial Narrow" w:cs="Arial"/>
          <w:bCs/>
          <w:sz w:val="22"/>
          <w:szCs w:val="22"/>
        </w:rPr>
        <w:t xml:space="preserve"> autoridad ambiental, en cumplimiento a las tarifas por concepto de permiso de aprovechamiento forestal.</w:t>
      </w:r>
    </w:p>
    <w:p w14:paraId="7C12E863" w14:textId="77777777" w:rsidR="009F0E1C" w:rsidRPr="0095376F" w:rsidRDefault="009F0E1C" w:rsidP="009F0E1C">
      <w:pPr>
        <w:jc w:val="both"/>
        <w:rPr>
          <w:rFonts w:ascii="Arial Narrow" w:hAnsi="Arial Narrow" w:cs="Arial"/>
          <w:bCs/>
          <w:sz w:val="22"/>
          <w:szCs w:val="22"/>
        </w:rPr>
      </w:pPr>
    </w:p>
    <w:p w14:paraId="7C6A1C11" w14:textId="77777777" w:rsidR="009F0E1C" w:rsidRPr="0095376F" w:rsidRDefault="009F0E1C" w:rsidP="009F0E1C">
      <w:pPr>
        <w:jc w:val="both"/>
        <w:rPr>
          <w:rFonts w:ascii="Arial Narrow" w:hAnsi="Arial Narrow" w:cs="Arial"/>
          <w:bCs/>
          <w:sz w:val="22"/>
          <w:szCs w:val="22"/>
        </w:rPr>
      </w:pPr>
      <w:r w:rsidRPr="0095376F">
        <w:rPr>
          <w:rFonts w:ascii="Arial Narrow" w:hAnsi="Arial Narrow" w:cs="Arial"/>
          <w:bCs/>
          <w:sz w:val="22"/>
          <w:szCs w:val="22"/>
        </w:rPr>
        <w:t xml:space="preserve">El interesado deberá radicar Formulario Único Nacional de Solicitud de Aprovechamiento Forestal Bosques Naturales No Registrados ante la Dirección Ambiental Regional con jurisdicción en el municipio donde se proyecta adelantar el aprovechamiento forestal, que contenga: </w:t>
      </w:r>
    </w:p>
    <w:p w14:paraId="0DC3ACFE" w14:textId="77777777" w:rsidR="009F0E1C" w:rsidRPr="0095376F" w:rsidRDefault="009F0E1C" w:rsidP="009F0E1C">
      <w:pPr>
        <w:jc w:val="both"/>
        <w:rPr>
          <w:rFonts w:ascii="Arial Narrow" w:hAnsi="Arial Narrow" w:cs="Arial"/>
          <w:bCs/>
          <w:sz w:val="22"/>
          <w:szCs w:val="22"/>
        </w:rPr>
      </w:pPr>
    </w:p>
    <w:p w14:paraId="26D046A5" w14:textId="77777777" w:rsidR="009F0E1C" w:rsidRPr="0095376F" w:rsidRDefault="009F0E1C" w:rsidP="009F0E1C">
      <w:pPr>
        <w:jc w:val="both"/>
        <w:rPr>
          <w:rFonts w:ascii="Arial Narrow" w:hAnsi="Arial Narrow" w:cs="Arial"/>
          <w:bCs/>
          <w:sz w:val="22"/>
          <w:szCs w:val="22"/>
        </w:rPr>
      </w:pPr>
      <w:r w:rsidRPr="0095376F">
        <w:rPr>
          <w:rFonts w:ascii="Arial Narrow" w:hAnsi="Arial Narrow" w:cs="Arial"/>
          <w:bCs/>
          <w:sz w:val="22"/>
          <w:szCs w:val="22"/>
        </w:rPr>
        <w:t>Nombre del solicitante, ubicación del predio, jurisdicción, linderos y superficie; régimen de propiedad del área; especies, volumen, cantidad o peso aproximado de lo que se pretende aprovechar y uso que se pretende dar a los productos; Mapa del área a escala según la extensión del predio.  Entre otros requerimientos requeridos por la entidad ambiental.</w:t>
      </w:r>
    </w:p>
    <w:p w14:paraId="1F32EE87" w14:textId="77777777" w:rsidR="009F0E1C" w:rsidRPr="0095376F" w:rsidRDefault="009F0E1C" w:rsidP="009F0E1C">
      <w:pPr>
        <w:jc w:val="both"/>
        <w:rPr>
          <w:rFonts w:ascii="Arial Narrow" w:hAnsi="Arial Narrow" w:cs="Arial"/>
          <w:bCs/>
          <w:sz w:val="22"/>
          <w:szCs w:val="22"/>
        </w:rPr>
      </w:pPr>
    </w:p>
    <w:p w14:paraId="4DAD4BDF" w14:textId="02D0207B" w:rsidR="00852B8A" w:rsidRPr="0095376F" w:rsidRDefault="009F0E1C" w:rsidP="009F0E1C">
      <w:pPr>
        <w:jc w:val="both"/>
        <w:rPr>
          <w:rFonts w:ascii="Arial Narrow" w:hAnsi="Arial Narrow" w:cs="Arial"/>
          <w:bCs/>
          <w:sz w:val="22"/>
          <w:szCs w:val="22"/>
        </w:rPr>
      </w:pPr>
      <w:r w:rsidRPr="0095376F">
        <w:rPr>
          <w:rFonts w:ascii="Arial Narrow" w:hAnsi="Arial Narrow" w:cs="Arial"/>
          <w:b/>
          <w:bCs/>
          <w:sz w:val="22"/>
          <w:szCs w:val="22"/>
        </w:rPr>
        <w:lastRenderedPageBreak/>
        <w:t>NOTA IMPORTANTE:</w:t>
      </w:r>
      <w:r w:rsidRPr="0095376F">
        <w:rPr>
          <w:rFonts w:ascii="Arial Narrow" w:hAnsi="Arial Narrow" w:cs="Arial"/>
          <w:bCs/>
          <w:sz w:val="22"/>
          <w:szCs w:val="22"/>
        </w:rPr>
        <w:t xml:space="preserve">  </w:t>
      </w:r>
    </w:p>
    <w:p w14:paraId="6372284E" w14:textId="77777777" w:rsidR="00852B8A" w:rsidRPr="0095376F" w:rsidRDefault="00852B8A" w:rsidP="009F0E1C">
      <w:pPr>
        <w:jc w:val="both"/>
        <w:rPr>
          <w:rFonts w:ascii="Arial Narrow" w:hAnsi="Arial Narrow" w:cs="Arial"/>
          <w:bCs/>
          <w:sz w:val="22"/>
          <w:szCs w:val="22"/>
        </w:rPr>
      </w:pPr>
    </w:p>
    <w:p w14:paraId="5E25EE2B" w14:textId="38110162" w:rsidR="00852B8A" w:rsidRPr="0095376F" w:rsidRDefault="00852B8A" w:rsidP="00852B8A">
      <w:pPr>
        <w:pStyle w:val="Textoindependiente"/>
        <w:ind w:right="491"/>
        <w:rPr>
          <w:rFonts w:ascii="Arial Narrow" w:hAnsi="Arial Narrow"/>
          <w:b/>
          <w:bCs/>
          <w:szCs w:val="22"/>
          <w:u w:val="single"/>
        </w:rPr>
      </w:pPr>
      <w:r w:rsidRPr="0095376F">
        <w:rPr>
          <w:rFonts w:ascii="Arial Narrow" w:hAnsi="Arial Narrow"/>
          <w:b/>
          <w:bCs/>
          <w:szCs w:val="22"/>
          <w:u w:val="single"/>
        </w:rPr>
        <w:t>Por lo</w:t>
      </w:r>
      <w:r w:rsidRPr="0095376F">
        <w:rPr>
          <w:rFonts w:ascii="Arial Narrow" w:hAnsi="Arial Narrow"/>
          <w:b/>
          <w:bCs/>
          <w:spacing w:val="-3"/>
          <w:szCs w:val="22"/>
          <w:u w:val="single"/>
        </w:rPr>
        <w:t xml:space="preserve"> </w:t>
      </w:r>
      <w:r w:rsidRPr="0095376F">
        <w:rPr>
          <w:rFonts w:ascii="Arial Narrow" w:hAnsi="Arial Narrow"/>
          <w:b/>
          <w:bCs/>
          <w:szCs w:val="22"/>
          <w:u w:val="single"/>
        </w:rPr>
        <w:t>anterior,</w:t>
      </w:r>
      <w:r w:rsidRPr="0095376F">
        <w:rPr>
          <w:rFonts w:ascii="Arial Narrow" w:hAnsi="Arial Narrow"/>
          <w:b/>
          <w:bCs/>
          <w:spacing w:val="-1"/>
          <w:szCs w:val="22"/>
          <w:u w:val="single"/>
        </w:rPr>
        <w:t xml:space="preserve"> el</w:t>
      </w:r>
      <w:r w:rsidRPr="0095376F">
        <w:rPr>
          <w:rFonts w:ascii="Arial Narrow" w:hAnsi="Arial Narrow"/>
          <w:b/>
          <w:bCs/>
          <w:spacing w:val="-2"/>
          <w:szCs w:val="22"/>
          <w:u w:val="single"/>
        </w:rPr>
        <w:t xml:space="preserve"> </w:t>
      </w:r>
      <w:r w:rsidRPr="0095376F">
        <w:rPr>
          <w:rFonts w:ascii="Arial Narrow" w:hAnsi="Arial Narrow"/>
          <w:b/>
          <w:bCs/>
          <w:szCs w:val="22"/>
          <w:u w:val="single"/>
        </w:rPr>
        <w:t>adjudicatario deberá adelantar</w:t>
      </w:r>
      <w:r w:rsidRPr="0095376F">
        <w:rPr>
          <w:rFonts w:ascii="Arial Narrow" w:hAnsi="Arial Narrow"/>
          <w:b/>
          <w:bCs/>
          <w:spacing w:val="-7"/>
          <w:szCs w:val="22"/>
          <w:u w:val="single"/>
        </w:rPr>
        <w:t xml:space="preserve"> </w:t>
      </w:r>
      <w:r w:rsidRPr="0095376F">
        <w:rPr>
          <w:rFonts w:ascii="Arial Narrow" w:hAnsi="Arial Narrow"/>
          <w:b/>
          <w:bCs/>
          <w:szCs w:val="22"/>
          <w:u w:val="single"/>
        </w:rPr>
        <w:t>el</w:t>
      </w:r>
      <w:r w:rsidRPr="0095376F">
        <w:rPr>
          <w:rFonts w:ascii="Arial Narrow" w:hAnsi="Arial Narrow"/>
          <w:b/>
          <w:bCs/>
          <w:spacing w:val="-6"/>
          <w:szCs w:val="22"/>
          <w:u w:val="single"/>
        </w:rPr>
        <w:t xml:space="preserve"> </w:t>
      </w:r>
      <w:r w:rsidRPr="0095376F">
        <w:rPr>
          <w:rFonts w:ascii="Arial Narrow" w:hAnsi="Arial Narrow"/>
          <w:b/>
          <w:bCs/>
          <w:szCs w:val="22"/>
          <w:u w:val="single"/>
        </w:rPr>
        <w:t>trámite</w:t>
      </w:r>
      <w:r w:rsidRPr="0095376F">
        <w:rPr>
          <w:rFonts w:ascii="Arial Narrow" w:hAnsi="Arial Narrow"/>
          <w:b/>
          <w:bCs/>
          <w:spacing w:val="-6"/>
          <w:szCs w:val="22"/>
          <w:u w:val="single"/>
        </w:rPr>
        <w:t xml:space="preserve"> </w:t>
      </w:r>
      <w:r w:rsidRPr="0095376F">
        <w:rPr>
          <w:rFonts w:ascii="Arial Narrow" w:hAnsi="Arial Narrow"/>
          <w:b/>
          <w:bCs/>
          <w:szCs w:val="22"/>
          <w:u w:val="single"/>
        </w:rPr>
        <w:t>correspondiente</w:t>
      </w:r>
      <w:r w:rsidRPr="0095376F">
        <w:rPr>
          <w:rFonts w:ascii="Arial Narrow" w:hAnsi="Arial Narrow"/>
          <w:b/>
          <w:bCs/>
          <w:spacing w:val="-5"/>
          <w:szCs w:val="22"/>
          <w:u w:val="single"/>
        </w:rPr>
        <w:t xml:space="preserve"> con sus respetivos adjuntos para la obtención del permiso </w:t>
      </w:r>
      <w:r w:rsidRPr="0095376F">
        <w:rPr>
          <w:rFonts w:ascii="Arial Narrow" w:hAnsi="Arial Narrow"/>
          <w:b/>
          <w:bCs/>
          <w:szCs w:val="22"/>
          <w:u w:val="single"/>
        </w:rPr>
        <w:t>de</w:t>
      </w:r>
      <w:r w:rsidRPr="0095376F">
        <w:rPr>
          <w:rFonts w:ascii="Arial Narrow" w:hAnsi="Arial Narrow"/>
          <w:b/>
          <w:bCs/>
          <w:spacing w:val="-9"/>
          <w:szCs w:val="22"/>
          <w:u w:val="single"/>
        </w:rPr>
        <w:t xml:space="preserve"> </w:t>
      </w:r>
      <w:r w:rsidRPr="0095376F">
        <w:rPr>
          <w:rFonts w:ascii="Arial Narrow" w:hAnsi="Arial Narrow"/>
          <w:b/>
          <w:bCs/>
          <w:szCs w:val="22"/>
          <w:u w:val="single"/>
        </w:rPr>
        <w:t>aprovechamiento</w:t>
      </w:r>
      <w:r w:rsidRPr="0095376F">
        <w:rPr>
          <w:rFonts w:ascii="Arial Narrow" w:hAnsi="Arial Narrow"/>
          <w:b/>
          <w:bCs/>
          <w:spacing w:val="-5"/>
          <w:szCs w:val="22"/>
          <w:u w:val="single"/>
        </w:rPr>
        <w:t xml:space="preserve"> </w:t>
      </w:r>
      <w:r w:rsidRPr="0095376F">
        <w:rPr>
          <w:rFonts w:ascii="Arial Narrow" w:hAnsi="Arial Narrow"/>
          <w:b/>
          <w:bCs/>
          <w:szCs w:val="22"/>
          <w:u w:val="single"/>
        </w:rPr>
        <w:t>Forestal</w:t>
      </w:r>
      <w:r w:rsidRPr="0095376F">
        <w:rPr>
          <w:rFonts w:ascii="Arial Narrow" w:hAnsi="Arial Narrow"/>
          <w:b/>
          <w:bCs/>
          <w:spacing w:val="-6"/>
          <w:szCs w:val="22"/>
          <w:u w:val="single"/>
        </w:rPr>
        <w:t xml:space="preserve"> </w:t>
      </w:r>
      <w:r w:rsidRPr="0095376F">
        <w:rPr>
          <w:rFonts w:ascii="Arial Narrow" w:hAnsi="Arial Narrow"/>
          <w:b/>
          <w:bCs/>
          <w:szCs w:val="22"/>
          <w:u w:val="single"/>
        </w:rPr>
        <w:t>ante</w:t>
      </w:r>
      <w:r w:rsidRPr="0095376F">
        <w:rPr>
          <w:rFonts w:ascii="Arial Narrow" w:hAnsi="Arial Narrow"/>
          <w:b/>
          <w:bCs/>
          <w:spacing w:val="-6"/>
          <w:szCs w:val="22"/>
          <w:u w:val="single"/>
        </w:rPr>
        <w:t xml:space="preserve"> </w:t>
      </w:r>
      <w:r w:rsidRPr="0095376F">
        <w:rPr>
          <w:rFonts w:ascii="Arial Narrow" w:hAnsi="Arial Narrow"/>
          <w:b/>
          <w:bCs/>
          <w:szCs w:val="22"/>
          <w:u w:val="single"/>
        </w:rPr>
        <w:t>la</w:t>
      </w:r>
      <w:r w:rsidRPr="0095376F">
        <w:rPr>
          <w:rFonts w:ascii="Arial Narrow" w:hAnsi="Arial Narrow"/>
          <w:b/>
          <w:bCs/>
          <w:spacing w:val="-5"/>
          <w:szCs w:val="22"/>
          <w:u w:val="single"/>
        </w:rPr>
        <w:t xml:space="preserve"> </w:t>
      </w:r>
      <w:r w:rsidRPr="0095376F">
        <w:rPr>
          <w:rFonts w:ascii="Arial Narrow" w:hAnsi="Arial Narrow"/>
          <w:b/>
          <w:bCs/>
          <w:szCs w:val="22"/>
          <w:u w:val="single"/>
        </w:rPr>
        <w:t>autoridad</w:t>
      </w:r>
      <w:r w:rsidRPr="0095376F">
        <w:rPr>
          <w:rFonts w:ascii="Arial Narrow" w:hAnsi="Arial Narrow"/>
          <w:b/>
          <w:bCs/>
          <w:spacing w:val="-6"/>
          <w:szCs w:val="22"/>
          <w:u w:val="single"/>
        </w:rPr>
        <w:t xml:space="preserve"> </w:t>
      </w:r>
      <w:r w:rsidR="00015B53" w:rsidRPr="0095376F">
        <w:rPr>
          <w:rFonts w:ascii="Arial Narrow" w:hAnsi="Arial Narrow"/>
          <w:b/>
          <w:bCs/>
          <w:szCs w:val="22"/>
          <w:u w:val="single"/>
        </w:rPr>
        <w:t xml:space="preserve">ambiental </w:t>
      </w:r>
      <w:r w:rsidR="00015B53" w:rsidRPr="0095376F">
        <w:rPr>
          <w:rFonts w:ascii="Arial Narrow" w:hAnsi="Arial Narrow"/>
          <w:b/>
          <w:bCs/>
          <w:spacing w:val="-59"/>
          <w:szCs w:val="22"/>
          <w:u w:val="single"/>
        </w:rPr>
        <w:t>r</w:t>
      </w:r>
      <w:r w:rsidRPr="0095376F">
        <w:rPr>
          <w:rFonts w:ascii="Arial Narrow" w:hAnsi="Arial Narrow"/>
          <w:b/>
          <w:bCs/>
          <w:szCs w:val="22"/>
          <w:u w:val="single"/>
        </w:rPr>
        <w:t xml:space="preserve"> </w:t>
      </w:r>
      <w:r w:rsidR="00670A49" w:rsidRPr="0095376F">
        <w:rPr>
          <w:rFonts w:ascii="Arial Narrow" w:hAnsi="Arial Narrow"/>
          <w:b/>
          <w:bCs/>
          <w:szCs w:val="22"/>
          <w:u w:val="single"/>
        </w:rPr>
        <w:t xml:space="preserve">regional. </w:t>
      </w:r>
      <w:r w:rsidRPr="0095376F">
        <w:rPr>
          <w:rFonts w:ascii="Arial Narrow" w:hAnsi="Arial Narrow"/>
          <w:b/>
          <w:bCs/>
          <w:szCs w:val="22"/>
          <w:u w:val="single"/>
        </w:rPr>
        <w:t>Por lo que los oferentes deberán tener presente lo anterior al</w:t>
      </w:r>
      <w:r w:rsidRPr="0095376F">
        <w:rPr>
          <w:rFonts w:ascii="Arial Narrow" w:hAnsi="Arial Narrow"/>
          <w:b/>
          <w:bCs/>
          <w:spacing w:val="1"/>
          <w:szCs w:val="22"/>
          <w:u w:val="single"/>
        </w:rPr>
        <w:t xml:space="preserve"> </w:t>
      </w:r>
      <w:r w:rsidRPr="0095376F">
        <w:rPr>
          <w:rFonts w:ascii="Arial Narrow" w:hAnsi="Arial Narrow"/>
          <w:b/>
          <w:bCs/>
          <w:szCs w:val="22"/>
          <w:u w:val="single"/>
        </w:rPr>
        <w:t>momento</w:t>
      </w:r>
      <w:r w:rsidRPr="0095376F">
        <w:rPr>
          <w:rFonts w:ascii="Arial Narrow" w:hAnsi="Arial Narrow"/>
          <w:b/>
          <w:bCs/>
          <w:spacing w:val="-1"/>
          <w:szCs w:val="22"/>
          <w:u w:val="single"/>
        </w:rPr>
        <w:t xml:space="preserve"> </w:t>
      </w:r>
      <w:r w:rsidRPr="0095376F">
        <w:rPr>
          <w:rFonts w:ascii="Arial Narrow" w:hAnsi="Arial Narrow"/>
          <w:b/>
          <w:bCs/>
          <w:szCs w:val="22"/>
          <w:u w:val="single"/>
        </w:rPr>
        <w:t>de</w:t>
      </w:r>
      <w:r w:rsidRPr="0095376F">
        <w:rPr>
          <w:rFonts w:ascii="Arial Narrow" w:hAnsi="Arial Narrow"/>
          <w:b/>
          <w:bCs/>
          <w:spacing w:val="-2"/>
          <w:szCs w:val="22"/>
          <w:u w:val="single"/>
        </w:rPr>
        <w:t xml:space="preserve"> </w:t>
      </w:r>
      <w:r w:rsidRPr="0095376F">
        <w:rPr>
          <w:rFonts w:ascii="Arial Narrow" w:hAnsi="Arial Narrow"/>
          <w:b/>
          <w:bCs/>
          <w:szCs w:val="22"/>
          <w:u w:val="single"/>
        </w:rPr>
        <w:t>presentar</w:t>
      </w:r>
      <w:r w:rsidRPr="0095376F">
        <w:rPr>
          <w:rFonts w:ascii="Arial Narrow" w:hAnsi="Arial Narrow"/>
          <w:b/>
          <w:bCs/>
          <w:spacing w:val="1"/>
          <w:szCs w:val="22"/>
          <w:u w:val="single"/>
        </w:rPr>
        <w:t xml:space="preserve"> </w:t>
      </w:r>
      <w:r w:rsidRPr="0095376F">
        <w:rPr>
          <w:rFonts w:ascii="Arial Narrow" w:hAnsi="Arial Narrow"/>
          <w:b/>
          <w:bCs/>
          <w:szCs w:val="22"/>
          <w:u w:val="single"/>
        </w:rPr>
        <w:t>ofertar</w:t>
      </w:r>
      <w:r w:rsidRPr="0095376F">
        <w:rPr>
          <w:rFonts w:ascii="Arial Narrow" w:hAnsi="Arial Narrow"/>
          <w:b/>
          <w:bCs/>
          <w:spacing w:val="-1"/>
          <w:szCs w:val="22"/>
          <w:u w:val="single"/>
        </w:rPr>
        <w:t xml:space="preserve"> </w:t>
      </w:r>
      <w:r w:rsidRPr="0095376F">
        <w:rPr>
          <w:rFonts w:ascii="Arial Narrow" w:hAnsi="Arial Narrow"/>
          <w:b/>
          <w:bCs/>
          <w:szCs w:val="22"/>
          <w:u w:val="single"/>
        </w:rPr>
        <w:t>económicas.</w:t>
      </w:r>
    </w:p>
    <w:p w14:paraId="702EDCBB" w14:textId="77777777" w:rsidR="00852B8A" w:rsidRPr="0095376F" w:rsidRDefault="00852B8A" w:rsidP="00852B8A">
      <w:pPr>
        <w:pStyle w:val="Textoindependiente"/>
        <w:ind w:left="292" w:right="491"/>
        <w:rPr>
          <w:rFonts w:ascii="Arial Narrow" w:hAnsi="Arial Narrow"/>
          <w:szCs w:val="22"/>
          <w:u w:val="single"/>
        </w:rPr>
      </w:pPr>
    </w:p>
    <w:p w14:paraId="042A5036" w14:textId="77777777" w:rsidR="009F0E1C" w:rsidRPr="0095376F" w:rsidRDefault="009F0E1C" w:rsidP="003A1E30">
      <w:pPr>
        <w:numPr>
          <w:ilvl w:val="0"/>
          <w:numId w:val="8"/>
        </w:numPr>
        <w:jc w:val="both"/>
        <w:rPr>
          <w:rFonts w:ascii="Arial Narrow" w:hAnsi="Arial Narrow" w:cs="Arial"/>
          <w:b/>
          <w:bCs/>
          <w:sz w:val="22"/>
          <w:szCs w:val="22"/>
        </w:rPr>
      </w:pPr>
      <w:r w:rsidRPr="0095376F">
        <w:rPr>
          <w:rFonts w:ascii="Arial Narrow" w:hAnsi="Arial Narrow" w:cs="Arial"/>
          <w:b/>
          <w:bCs/>
          <w:sz w:val="22"/>
          <w:szCs w:val="22"/>
        </w:rPr>
        <w:t>MEDIDA Y PAGO</w:t>
      </w:r>
    </w:p>
    <w:p w14:paraId="6653CD14" w14:textId="77777777" w:rsidR="009F0E1C" w:rsidRPr="0095376F" w:rsidRDefault="009F0E1C" w:rsidP="009F0E1C">
      <w:pPr>
        <w:ind w:left="720"/>
        <w:jc w:val="both"/>
        <w:rPr>
          <w:rFonts w:ascii="Arial Narrow" w:hAnsi="Arial Narrow" w:cs="Arial"/>
          <w:b/>
          <w:bCs/>
          <w:sz w:val="22"/>
          <w:szCs w:val="22"/>
        </w:rPr>
      </w:pPr>
    </w:p>
    <w:p w14:paraId="37EF7193" w14:textId="77777777" w:rsidR="009F0E1C" w:rsidRPr="0095376F" w:rsidRDefault="009F0E1C" w:rsidP="009F0E1C">
      <w:pPr>
        <w:jc w:val="both"/>
        <w:rPr>
          <w:rFonts w:ascii="Arial Narrow" w:hAnsi="Arial Narrow" w:cs="Arial"/>
          <w:bCs/>
          <w:sz w:val="22"/>
          <w:szCs w:val="22"/>
        </w:rPr>
      </w:pPr>
      <w:r w:rsidRPr="0095376F">
        <w:rPr>
          <w:rFonts w:ascii="Arial Narrow" w:hAnsi="Arial Narrow" w:cs="Arial"/>
          <w:bCs/>
          <w:sz w:val="22"/>
          <w:szCs w:val="22"/>
        </w:rPr>
        <w:t>La unidad de medida para el pago será según las unidades que se encuentran en el formato de cantidades (formato 7). El pago se hará teniendo en cuenta los precios unitarios del contrato para cada ítem, los cuales serán la remuneración completa al contratista por la ejecución de los trabajos incluyendo el transporte de sobrantes fuera de las áreas del aeropuerto, costo de equipo y herramientas, mano de obra, imprevistos y demás gastos necesarios para completar esta parte del trabajo de acuerdo con las presentes especificaciones e indicaciones del Supervisor</w:t>
      </w:r>
    </w:p>
    <w:p w14:paraId="25578793" w14:textId="77777777" w:rsidR="009F0E1C" w:rsidRPr="0095376F" w:rsidRDefault="009F0E1C" w:rsidP="00A41BA7">
      <w:pPr>
        <w:ind w:left="1065"/>
        <w:jc w:val="both"/>
        <w:rPr>
          <w:rFonts w:ascii="Arial Narrow" w:hAnsi="Arial Narrow" w:cs="Arial"/>
          <w:b/>
          <w:bCs/>
          <w:snapToGrid w:val="0"/>
          <w:sz w:val="22"/>
          <w:szCs w:val="22"/>
        </w:rPr>
      </w:pPr>
    </w:p>
    <w:p w14:paraId="3A89720A" w14:textId="2E8A7D43" w:rsidR="00B770D1" w:rsidRPr="0095376F" w:rsidRDefault="001F09C1" w:rsidP="003A1E30">
      <w:pPr>
        <w:numPr>
          <w:ilvl w:val="0"/>
          <w:numId w:val="3"/>
        </w:numPr>
        <w:ind w:left="709" w:hanging="709"/>
        <w:jc w:val="both"/>
        <w:rPr>
          <w:rFonts w:ascii="Arial Narrow" w:hAnsi="Arial Narrow" w:cs="Arial"/>
          <w:b/>
          <w:bCs/>
          <w:snapToGrid w:val="0"/>
          <w:sz w:val="22"/>
          <w:szCs w:val="22"/>
        </w:rPr>
      </w:pPr>
      <w:r w:rsidRPr="0095376F">
        <w:rPr>
          <w:rFonts w:ascii="Arial Narrow" w:hAnsi="Arial Narrow" w:cs="Arial"/>
          <w:b/>
          <w:bCs/>
          <w:snapToGrid w:val="0"/>
          <w:sz w:val="22"/>
          <w:szCs w:val="22"/>
        </w:rPr>
        <w:t>PERSONAL QUE INTERVENDRÁ EN LA EJECUCIÓN DEL CONTRATO</w:t>
      </w:r>
      <w:r w:rsidR="009F0E1C" w:rsidRPr="0095376F">
        <w:rPr>
          <w:rFonts w:ascii="Arial Narrow" w:hAnsi="Arial Narrow" w:cs="Arial"/>
          <w:b/>
          <w:bCs/>
          <w:snapToGrid w:val="0"/>
          <w:sz w:val="22"/>
          <w:szCs w:val="22"/>
        </w:rPr>
        <w:t xml:space="preserve">: </w:t>
      </w:r>
      <w:r w:rsidR="00B770D1" w:rsidRPr="0095376F">
        <w:rPr>
          <w:rFonts w:ascii="Arial Narrow" w:hAnsi="Arial Narrow" w:cs="Arial"/>
          <w:snapToGrid w:val="0"/>
          <w:sz w:val="22"/>
          <w:szCs w:val="22"/>
        </w:rPr>
        <w:t xml:space="preserve"> </w:t>
      </w:r>
    </w:p>
    <w:p w14:paraId="3E1CBA49" w14:textId="77777777" w:rsidR="00836186" w:rsidRPr="0095376F" w:rsidRDefault="00836186" w:rsidP="00AD2E27">
      <w:pPr>
        <w:jc w:val="both"/>
        <w:rPr>
          <w:rFonts w:ascii="Arial Narrow" w:hAnsi="Arial Narrow" w:cs="Arial"/>
          <w:sz w:val="22"/>
          <w:szCs w:val="22"/>
        </w:rPr>
      </w:pPr>
    </w:p>
    <w:p w14:paraId="1558368E" w14:textId="78AF1222" w:rsidR="00B770D1" w:rsidRPr="0095376F" w:rsidRDefault="001F09C1" w:rsidP="00670A49">
      <w:pPr>
        <w:numPr>
          <w:ilvl w:val="0"/>
          <w:numId w:val="5"/>
        </w:numPr>
        <w:jc w:val="both"/>
        <w:rPr>
          <w:rFonts w:ascii="Arial Narrow" w:hAnsi="Arial Narrow" w:cs="Arial"/>
          <w:b/>
          <w:sz w:val="22"/>
          <w:szCs w:val="22"/>
        </w:rPr>
      </w:pPr>
      <w:r w:rsidRPr="0095376F">
        <w:rPr>
          <w:rFonts w:ascii="Arial Narrow" w:hAnsi="Arial Narrow" w:cs="Arial"/>
          <w:b/>
          <w:sz w:val="22"/>
          <w:szCs w:val="22"/>
        </w:rPr>
        <w:t>Requisitos del personal</w:t>
      </w:r>
      <w:r w:rsidR="009F0E1C" w:rsidRPr="0095376F">
        <w:rPr>
          <w:rFonts w:ascii="Arial Narrow" w:hAnsi="Arial Narrow" w:cs="Arial"/>
          <w:b/>
          <w:sz w:val="22"/>
          <w:szCs w:val="22"/>
        </w:rPr>
        <w:t xml:space="preserve">: </w:t>
      </w:r>
      <w:r w:rsidR="00015B53" w:rsidRPr="0095376F">
        <w:rPr>
          <w:rFonts w:ascii="Arial Narrow" w:hAnsi="Arial Narrow" w:cs="Arial"/>
          <w:snapToGrid w:val="0"/>
          <w:sz w:val="22"/>
          <w:szCs w:val="22"/>
        </w:rPr>
        <w:t xml:space="preserve">Las exigidas en los pliegos </w:t>
      </w:r>
      <w:r w:rsidR="001E28FD" w:rsidRPr="0095376F">
        <w:rPr>
          <w:rFonts w:ascii="Arial Narrow" w:hAnsi="Arial Narrow" w:cs="Arial"/>
          <w:snapToGrid w:val="0"/>
          <w:sz w:val="22"/>
          <w:szCs w:val="22"/>
        </w:rPr>
        <w:t>(10.4.2)</w:t>
      </w:r>
    </w:p>
    <w:p w14:paraId="4E56D667" w14:textId="77777777" w:rsidR="00AD2E27" w:rsidRPr="0095376F" w:rsidRDefault="00AD2E27" w:rsidP="00670A49">
      <w:pPr>
        <w:rPr>
          <w:rFonts w:ascii="Arial Narrow" w:hAnsi="Arial Narrow" w:cs="Arial"/>
          <w:sz w:val="22"/>
          <w:szCs w:val="22"/>
        </w:rPr>
      </w:pPr>
    </w:p>
    <w:p w14:paraId="3B17F217" w14:textId="24A3A0E5" w:rsidR="00B770D1" w:rsidRPr="0095376F" w:rsidRDefault="00836186" w:rsidP="00670A49">
      <w:pPr>
        <w:numPr>
          <w:ilvl w:val="0"/>
          <w:numId w:val="5"/>
        </w:numPr>
        <w:jc w:val="both"/>
        <w:rPr>
          <w:rFonts w:ascii="Arial Narrow" w:hAnsi="Arial Narrow" w:cs="Arial"/>
          <w:b/>
          <w:sz w:val="22"/>
          <w:szCs w:val="22"/>
        </w:rPr>
      </w:pPr>
      <w:r w:rsidRPr="0095376F">
        <w:rPr>
          <w:rFonts w:ascii="Arial Narrow" w:hAnsi="Arial Narrow" w:cs="Arial"/>
          <w:b/>
          <w:sz w:val="22"/>
          <w:szCs w:val="22"/>
        </w:rPr>
        <w:t xml:space="preserve">Funciones mínimas para cada ROL: </w:t>
      </w:r>
      <w:r w:rsidR="00015B53" w:rsidRPr="0095376F">
        <w:rPr>
          <w:rFonts w:ascii="Arial Narrow" w:hAnsi="Arial Narrow" w:cs="Arial"/>
          <w:snapToGrid w:val="0"/>
          <w:sz w:val="22"/>
          <w:szCs w:val="22"/>
        </w:rPr>
        <w:t>Las exigidas en los pliegos</w:t>
      </w:r>
      <w:r w:rsidR="001E28FD" w:rsidRPr="0095376F">
        <w:rPr>
          <w:rFonts w:ascii="Arial Narrow" w:hAnsi="Arial Narrow" w:cs="Arial"/>
          <w:snapToGrid w:val="0"/>
          <w:sz w:val="22"/>
          <w:szCs w:val="22"/>
        </w:rPr>
        <w:t xml:space="preserve"> (10.4.2)</w:t>
      </w:r>
    </w:p>
    <w:p w14:paraId="214E279F" w14:textId="77777777" w:rsidR="00836186" w:rsidRPr="0095376F" w:rsidRDefault="00836186" w:rsidP="00670A49">
      <w:pPr>
        <w:shd w:val="clear" w:color="auto" w:fill="FFFFFF"/>
        <w:rPr>
          <w:rFonts w:ascii="Arial Narrow" w:eastAsia="Calibri" w:hAnsi="Arial Narrow" w:cs="Arial"/>
          <w:sz w:val="22"/>
          <w:szCs w:val="22"/>
          <w:lang w:eastAsia="en-US"/>
        </w:rPr>
      </w:pPr>
    </w:p>
    <w:p w14:paraId="5C4798FD" w14:textId="6C5F2CC2" w:rsidR="00B770D1" w:rsidRPr="0095376F" w:rsidRDefault="00836186" w:rsidP="00670A49">
      <w:pPr>
        <w:numPr>
          <w:ilvl w:val="0"/>
          <w:numId w:val="5"/>
        </w:numPr>
        <w:jc w:val="both"/>
        <w:rPr>
          <w:rFonts w:ascii="Arial Narrow" w:eastAsia="Arial Unicode MS" w:hAnsi="Arial Narrow" w:cs="Arial"/>
          <w:bCs/>
          <w:color w:val="000000"/>
          <w:sz w:val="22"/>
          <w:szCs w:val="22"/>
        </w:rPr>
      </w:pPr>
      <w:r w:rsidRPr="0095376F">
        <w:rPr>
          <w:rFonts w:ascii="Arial Narrow" w:hAnsi="Arial Narrow" w:cs="Arial"/>
          <w:b/>
          <w:sz w:val="22"/>
          <w:szCs w:val="22"/>
        </w:rPr>
        <w:t>Documentos soporte</w:t>
      </w:r>
      <w:r w:rsidRPr="0095376F">
        <w:rPr>
          <w:rFonts w:ascii="Arial Narrow" w:eastAsia="Arial Unicode MS" w:hAnsi="Arial Narrow" w:cs="Arial"/>
          <w:b/>
          <w:bCs/>
          <w:color w:val="000000"/>
          <w:sz w:val="22"/>
          <w:szCs w:val="22"/>
        </w:rPr>
        <w:t xml:space="preserve"> del Equipo de trabajo:</w:t>
      </w:r>
      <w:r w:rsidR="00B770D1" w:rsidRPr="0095376F">
        <w:rPr>
          <w:rFonts w:ascii="Arial Narrow" w:eastAsia="Arial Unicode MS" w:hAnsi="Arial Narrow" w:cs="Arial"/>
          <w:b/>
          <w:bCs/>
          <w:color w:val="000000"/>
          <w:sz w:val="22"/>
          <w:szCs w:val="22"/>
        </w:rPr>
        <w:t xml:space="preserve">  </w:t>
      </w:r>
      <w:r w:rsidR="00015B53" w:rsidRPr="0095376F">
        <w:rPr>
          <w:rFonts w:ascii="Arial Narrow" w:hAnsi="Arial Narrow" w:cs="Arial"/>
          <w:snapToGrid w:val="0"/>
          <w:sz w:val="22"/>
          <w:szCs w:val="22"/>
        </w:rPr>
        <w:t>Las exigidas en los pliegos</w:t>
      </w:r>
      <w:r w:rsidR="001E28FD" w:rsidRPr="0095376F">
        <w:rPr>
          <w:rFonts w:ascii="Arial Narrow" w:hAnsi="Arial Narrow" w:cs="Arial"/>
          <w:snapToGrid w:val="0"/>
          <w:sz w:val="22"/>
          <w:szCs w:val="22"/>
        </w:rPr>
        <w:t xml:space="preserve"> (10.4.2)</w:t>
      </w:r>
    </w:p>
    <w:p w14:paraId="7DFD52A5" w14:textId="77777777" w:rsidR="00670A49" w:rsidRPr="0095376F" w:rsidRDefault="00670A49" w:rsidP="004978FE">
      <w:pPr>
        <w:spacing w:after="160"/>
        <w:jc w:val="both"/>
        <w:rPr>
          <w:rFonts w:ascii="Arial Narrow" w:hAnsi="Arial Narrow" w:cs="Arial"/>
          <w:b/>
          <w:bCs/>
          <w:snapToGrid w:val="0"/>
          <w:sz w:val="22"/>
          <w:szCs w:val="22"/>
        </w:rPr>
      </w:pPr>
    </w:p>
    <w:p w14:paraId="6F357508" w14:textId="132E9B02" w:rsidR="00984B75" w:rsidRPr="0095376F" w:rsidRDefault="00A41BA7" w:rsidP="006F2CA9">
      <w:pPr>
        <w:jc w:val="both"/>
        <w:rPr>
          <w:rFonts w:ascii="Arial Narrow" w:hAnsi="Arial Narrow" w:cs="Arial"/>
          <w:b/>
          <w:bCs/>
          <w:snapToGrid w:val="0"/>
          <w:sz w:val="22"/>
          <w:szCs w:val="22"/>
        </w:rPr>
      </w:pPr>
      <w:r w:rsidRPr="0095376F">
        <w:rPr>
          <w:rFonts w:ascii="Arial Narrow" w:hAnsi="Arial Narrow" w:cs="Arial"/>
          <w:b/>
          <w:bCs/>
          <w:snapToGrid w:val="0"/>
          <w:sz w:val="22"/>
          <w:szCs w:val="22"/>
        </w:rPr>
        <w:t>GARANTÍA TÉCNICA</w:t>
      </w:r>
      <w:r w:rsidR="00984B75" w:rsidRPr="0095376F">
        <w:rPr>
          <w:rFonts w:ascii="Arial Narrow" w:hAnsi="Arial Narrow" w:cs="Arial"/>
          <w:b/>
          <w:bCs/>
          <w:snapToGrid w:val="0"/>
          <w:sz w:val="22"/>
          <w:szCs w:val="22"/>
        </w:rPr>
        <w:t xml:space="preserve"> </w:t>
      </w:r>
    </w:p>
    <w:p w14:paraId="0550E1A0" w14:textId="41B17888" w:rsidR="00A41BA7" w:rsidRPr="0095376F" w:rsidRDefault="00A41BA7" w:rsidP="006F2CA9">
      <w:pPr>
        <w:jc w:val="both"/>
        <w:rPr>
          <w:rFonts w:ascii="Arial Narrow" w:hAnsi="Arial Narrow" w:cs="Arial"/>
          <w:b/>
          <w:bCs/>
          <w:snapToGrid w:val="0"/>
          <w:sz w:val="22"/>
          <w:szCs w:val="22"/>
        </w:rPr>
      </w:pPr>
    </w:p>
    <w:p w14:paraId="5069D5CB" w14:textId="3669F025" w:rsidR="00984B75" w:rsidRPr="0095376F" w:rsidRDefault="00984B75" w:rsidP="006F2CA9">
      <w:pPr>
        <w:jc w:val="both"/>
        <w:rPr>
          <w:rFonts w:ascii="Arial Narrow" w:hAnsi="Arial Narrow" w:cs="Arial"/>
          <w:snapToGrid w:val="0"/>
          <w:sz w:val="22"/>
          <w:szCs w:val="22"/>
        </w:rPr>
      </w:pPr>
      <w:r w:rsidRPr="0095376F">
        <w:rPr>
          <w:rFonts w:ascii="Arial Narrow" w:hAnsi="Arial Narrow" w:cs="Arial"/>
          <w:snapToGrid w:val="0"/>
          <w:sz w:val="22"/>
          <w:szCs w:val="22"/>
        </w:rPr>
        <w:t>El contratista se obliga a dar cumplimiento a las disposiciones establecidas en los artículos 932 y 933 del Código de Comercio, Ley 1480 de 2011, Decreto 735 de 2013 y demás normas que lo modifiquen o adicionen.</w:t>
      </w:r>
    </w:p>
    <w:sectPr w:rsidR="00984B75" w:rsidRPr="0095376F" w:rsidSect="0097375B">
      <w:headerReference w:type="even" r:id="rId31"/>
      <w:headerReference w:type="default" r:id="rId32"/>
      <w:footerReference w:type="even" r:id="rId33"/>
      <w:footerReference w:type="default" r:id="rId34"/>
      <w:headerReference w:type="first" r:id="rId35"/>
      <w:footerReference w:type="first" r:id="rId36"/>
      <w:pgSz w:w="12242" w:h="15842" w:code="1"/>
      <w:pgMar w:top="1134"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2D582C" w14:textId="77777777" w:rsidR="00F42DE3" w:rsidRDefault="00F42DE3">
      <w:r>
        <w:separator/>
      </w:r>
    </w:p>
    <w:p w14:paraId="399C8F97" w14:textId="77777777" w:rsidR="00F42DE3" w:rsidRDefault="00F42DE3"/>
  </w:endnote>
  <w:endnote w:type="continuationSeparator" w:id="0">
    <w:p w14:paraId="39D4C34F" w14:textId="77777777" w:rsidR="00F42DE3" w:rsidRDefault="00F42DE3">
      <w:r>
        <w:continuationSeparator/>
      </w:r>
    </w:p>
    <w:p w14:paraId="325574CF" w14:textId="77777777" w:rsidR="00F42DE3" w:rsidRDefault="00F42DE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Narrow">
    <w:altName w:val="Arial Narrow"/>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ABAE32" w14:textId="77777777" w:rsidR="0012179A" w:rsidRDefault="0012179A">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sz w:val="16"/>
        <w:szCs w:val="16"/>
      </w:rPr>
      <w:id w:val="712310737"/>
      <w:docPartObj>
        <w:docPartGallery w:val="Page Numbers (Bottom of Page)"/>
        <w:docPartUnique/>
      </w:docPartObj>
    </w:sdtPr>
    <w:sdtEndPr/>
    <w:sdtContent>
      <w:sdt>
        <w:sdtPr>
          <w:rPr>
            <w:rFonts w:ascii="Arial" w:hAnsi="Arial" w:cs="Arial"/>
            <w:sz w:val="16"/>
            <w:szCs w:val="16"/>
          </w:rPr>
          <w:id w:val="-1769616900"/>
          <w:docPartObj>
            <w:docPartGallery w:val="Page Numbers (Top of Page)"/>
            <w:docPartUnique/>
          </w:docPartObj>
        </w:sdtPr>
        <w:sdtEndPr/>
        <w:sdtContent>
          <w:p w14:paraId="35768CFA" w14:textId="2F8321FB" w:rsidR="0012179A" w:rsidRPr="0012179A" w:rsidRDefault="0012179A">
            <w:pPr>
              <w:pStyle w:val="Piedepgina"/>
              <w:jc w:val="right"/>
              <w:rPr>
                <w:rFonts w:ascii="Arial" w:hAnsi="Arial" w:cs="Arial"/>
                <w:sz w:val="16"/>
                <w:szCs w:val="16"/>
              </w:rPr>
            </w:pPr>
            <w:r w:rsidRPr="0012179A">
              <w:rPr>
                <w:rFonts w:ascii="Arial" w:hAnsi="Arial" w:cs="Arial"/>
                <w:sz w:val="16"/>
                <w:szCs w:val="16"/>
              </w:rPr>
              <w:t xml:space="preserve">Página </w:t>
            </w:r>
            <w:r w:rsidRPr="0012179A">
              <w:rPr>
                <w:rFonts w:ascii="Arial" w:hAnsi="Arial" w:cs="Arial"/>
                <w:b/>
                <w:bCs/>
                <w:sz w:val="16"/>
                <w:szCs w:val="16"/>
              </w:rPr>
              <w:fldChar w:fldCharType="begin"/>
            </w:r>
            <w:r w:rsidRPr="0012179A">
              <w:rPr>
                <w:rFonts w:ascii="Arial" w:hAnsi="Arial" w:cs="Arial"/>
                <w:b/>
                <w:bCs/>
                <w:sz w:val="16"/>
                <w:szCs w:val="16"/>
              </w:rPr>
              <w:instrText>PAGE</w:instrText>
            </w:r>
            <w:r w:rsidRPr="0012179A">
              <w:rPr>
                <w:rFonts w:ascii="Arial" w:hAnsi="Arial" w:cs="Arial"/>
                <w:b/>
                <w:bCs/>
                <w:sz w:val="16"/>
                <w:szCs w:val="16"/>
              </w:rPr>
              <w:fldChar w:fldCharType="separate"/>
            </w:r>
            <w:r w:rsidR="002D775C">
              <w:rPr>
                <w:rFonts w:ascii="Arial" w:hAnsi="Arial" w:cs="Arial"/>
                <w:b/>
                <w:bCs/>
                <w:noProof/>
                <w:sz w:val="16"/>
                <w:szCs w:val="16"/>
              </w:rPr>
              <w:t>4</w:t>
            </w:r>
            <w:r w:rsidRPr="0012179A">
              <w:rPr>
                <w:rFonts w:ascii="Arial" w:hAnsi="Arial" w:cs="Arial"/>
                <w:b/>
                <w:bCs/>
                <w:sz w:val="16"/>
                <w:szCs w:val="16"/>
              </w:rPr>
              <w:fldChar w:fldCharType="end"/>
            </w:r>
            <w:r w:rsidRPr="0012179A">
              <w:rPr>
                <w:rFonts w:ascii="Arial" w:hAnsi="Arial" w:cs="Arial"/>
                <w:sz w:val="16"/>
                <w:szCs w:val="16"/>
              </w:rPr>
              <w:t xml:space="preserve"> de </w:t>
            </w:r>
            <w:r w:rsidRPr="0012179A">
              <w:rPr>
                <w:rFonts w:ascii="Arial" w:hAnsi="Arial" w:cs="Arial"/>
                <w:b/>
                <w:bCs/>
                <w:sz w:val="16"/>
                <w:szCs w:val="16"/>
              </w:rPr>
              <w:fldChar w:fldCharType="begin"/>
            </w:r>
            <w:r w:rsidRPr="0012179A">
              <w:rPr>
                <w:rFonts w:ascii="Arial" w:hAnsi="Arial" w:cs="Arial"/>
                <w:b/>
                <w:bCs/>
                <w:sz w:val="16"/>
                <w:szCs w:val="16"/>
              </w:rPr>
              <w:instrText>NUMPAGES</w:instrText>
            </w:r>
            <w:r w:rsidRPr="0012179A">
              <w:rPr>
                <w:rFonts w:ascii="Arial" w:hAnsi="Arial" w:cs="Arial"/>
                <w:b/>
                <w:bCs/>
                <w:sz w:val="16"/>
                <w:szCs w:val="16"/>
              </w:rPr>
              <w:fldChar w:fldCharType="separate"/>
            </w:r>
            <w:r w:rsidR="002D775C">
              <w:rPr>
                <w:rFonts w:ascii="Arial" w:hAnsi="Arial" w:cs="Arial"/>
                <w:b/>
                <w:bCs/>
                <w:noProof/>
                <w:sz w:val="16"/>
                <w:szCs w:val="16"/>
              </w:rPr>
              <w:t>7</w:t>
            </w:r>
            <w:r w:rsidRPr="0012179A">
              <w:rPr>
                <w:rFonts w:ascii="Arial" w:hAnsi="Arial" w:cs="Arial"/>
                <w:b/>
                <w:bCs/>
                <w:sz w:val="16"/>
                <w:szCs w:val="16"/>
              </w:rPr>
              <w:fldChar w:fldCharType="end"/>
            </w:r>
          </w:p>
        </w:sdtContent>
      </w:sdt>
    </w:sdtContent>
  </w:sdt>
  <w:p w14:paraId="009423F7" w14:textId="77777777" w:rsidR="0012179A" w:rsidRDefault="0012179A">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97C6FE" w14:textId="77777777" w:rsidR="0012179A" w:rsidRDefault="0012179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21D45D" w14:textId="77777777" w:rsidR="00F42DE3" w:rsidRDefault="00F42DE3">
      <w:r>
        <w:separator/>
      </w:r>
    </w:p>
    <w:p w14:paraId="06DCC72F" w14:textId="77777777" w:rsidR="00F42DE3" w:rsidRDefault="00F42DE3"/>
  </w:footnote>
  <w:footnote w:type="continuationSeparator" w:id="0">
    <w:p w14:paraId="3BB98CE7" w14:textId="77777777" w:rsidR="00F42DE3" w:rsidRDefault="00F42DE3">
      <w:r>
        <w:continuationSeparator/>
      </w:r>
    </w:p>
    <w:p w14:paraId="585F4E49" w14:textId="77777777" w:rsidR="00F42DE3" w:rsidRDefault="00F42DE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F35835" w14:textId="77777777" w:rsidR="0012179A" w:rsidRDefault="0012179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C26A42" w14:textId="77777777" w:rsidR="00766E09" w:rsidRDefault="00766E09">
    <w:pPr>
      <w:pStyle w:val="Encabezado"/>
    </w:pPr>
  </w:p>
  <w:tbl>
    <w:tblPr>
      <w:tblStyle w:val="Tablaconcuadrcula"/>
      <w:tblW w:w="10204" w:type="dxa"/>
      <w:jc w:val="center"/>
      <w:shd w:val="clear" w:color="auto" w:fill="FFFFFF"/>
      <w:tblLook w:val="04A0" w:firstRow="1" w:lastRow="0" w:firstColumn="1" w:lastColumn="0" w:noHBand="0" w:noVBand="1"/>
    </w:tblPr>
    <w:tblGrid>
      <w:gridCol w:w="2551"/>
      <w:gridCol w:w="2551"/>
      <w:gridCol w:w="2551"/>
      <w:gridCol w:w="2551"/>
    </w:tblGrid>
    <w:tr w:rsidR="0012179A" w:rsidRPr="00EC0388" w14:paraId="432CBBF0" w14:textId="77777777" w:rsidTr="00A066B9">
      <w:trPr>
        <w:trHeight w:val="399"/>
        <w:jc w:val="center"/>
      </w:trPr>
      <w:tc>
        <w:tcPr>
          <w:tcW w:w="2551" w:type="dxa"/>
          <w:vMerge w:val="restart"/>
          <w:shd w:val="clear" w:color="auto" w:fill="FFFFFF"/>
        </w:tcPr>
        <w:p w14:paraId="6E5BFD47" w14:textId="77777777" w:rsidR="0012179A" w:rsidRPr="00EC0388" w:rsidRDefault="0012179A" w:rsidP="0012179A">
          <w:pPr>
            <w:pStyle w:val="Encabezado"/>
            <w:rPr>
              <w:rFonts w:ascii="Arial" w:hAnsi="Arial" w:cs="Arial"/>
              <w:sz w:val="24"/>
              <w:szCs w:val="24"/>
            </w:rPr>
          </w:pPr>
          <w:r>
            <w:rPr>
              <w:noProof/>
              <w:lang w:val="es-CO" w:eastAsia="es-CO"/>
            </w:rPr>
            <w:drawing>
              <wp:anchor distT="0" distB="0" distL="114300" distR="114300" simplePos="0" relativeHeight="251664384" behindDoc="0" locked="0" layoutInCell="1" allowOverlap="1" wp14:anchorId="1A569DBF" wp14:editId="07EE5E1D">
                <wp:simplePos x="0" y="0"/>
                <wp:positionH relativeFrom="column">
                  <wp:posOffset>73610</wp:posOffset>
                </wp:positionH>
                <wp:positionV relativeFrom="paragraph">
                  <wp:posOffset>186794</wp:posOffset>
                </wp:positionV>
                <wp:extent cx="1317171" cy="950513"/>
                <wp:effectExtent l="0" t="0" r="0" b="2540"/>
                <wp:wrapNone/>
                <wp:docPr id="17"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17171" cy="950513"/>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653" w:type="dxa"/>
          <w:gridSpan w:val="3"/>
          <w:shd w:val="clear" w:color="auto" w:fill="BFBFBF"/>
          <w:vAlign w:val="center"/>
        </w:tcPr>
        <w:p w14:paraId="5A106CDA" w14:textId="77777777" w:rsidR="0012179A" w:rsidRPr="00F86D7D" w:rsidRDefault="0012179A" w:rsidP="0012179A">
          <w:pPr>
            <w:pStyle w:val="Encabezado"/>
            <w:jc w:val="center"/>
            <w:rPr>
              <w:rFonts w:ascii="Arial" w:hAnsi="Arial" w:cs="Arial"/>
              <w:b/>
              <w:sz w:val="24"/>
              <w:szCs w:val="24"/>
            </w:rPr>
          </w:pPr>
          <w:r>
            <w:rPr>
              <w:rFonts w:ascii="Calibri" w:hAnsi="Calibri" w:cs="Arial"/>
              <w:b/>
              <w:sz w:val="24"/>
              <w:szCs w:val="24"/>
            </w:rPr>
            <w:t>FORMATO</w:t>
          </w:r>
        </w:p>
      </w:tc>
    </w:tr>
    <w:tr w:rsidR="0012179A" w:rsidRPr="00EC0388" w14:paraId="4301BAFD" w14:textId="77777777" w:rsidTr="00A066B9">
      <w:trPr>
        <w:trHeight w:val="1177"/>
        <w:jc w:val="center"/>
      </w:trPr>
      <w:tc>
        <w:tcPr>
          <w:tcW w:w="2551" w:type="dxa"/>
          <w:vMerge/>
          <w:shd w:val="clear" w:color="auto" w:fill="FFFFFF"/>
        </w:tcPr>
        <w:p w14:paraId="2632D0BD" w14:textId="77777777" w:rsidR="0012179A" w:rsidRPr="00EC0388" w:rsidRDefault="0012179A" w:rsidP="0012179A">
          <w:pPr>
            <w:pStyle w:val="Encabezado"/>
            <w:jc w:val="center"/>
            <w:rPr>
              <w:rFonts w:ascii="Arial" w:hAnsi="Arial" w:cs="Arial"/>
              <w:sz w:val="24"/>
              <w:szCs w:val="24"/>
            </w:rPr>
          </w:pPr>
        </w:p>
      </w:tc>
      <w:tc>
        <w:tcPr>
          <w:tcW w:w="7653" w:type="dxa"/>
          <w:gridSpan w:val="3"/>
          <w:shd w:val="clear" w:color="auto" w:fill="FFFFFF"/>
          <w:vAlign w:val="center"/>
        </w:tcPr>
        <w:p w14:paraId="067EA161" w14:textId="6098C652" w:rsidR="0012179A" w:rsidRPr="00F86D7D" w:rsidRDefault="0012179A" w:rsidP="0012179A">
          <w:pPr>
            <w:pStyle w:val="Encabezado"/>
            <w:jc w:val="center"/>
            <w:rPr>
              <w:rFonts w:ascii="Arial" w:hAnsi="Arial" w:cs="Arial"/>
              <w:sz w:val="24"/>
              <w:szCs w:val="24"/>
            </w:rPr>
          </w:pPr>
          <w:r>
            <w:rPr>
              <w:rFonts w:ascii="Arial" w:hAnsi="Arial" w:cs="Arial"/>
              <w:sz w:val="24"/>
              <w:szCs w:val="24"/>
            </w:rPr>
            <w:t xml:space="preserve">FORMATO 8 ESPECIFICACIONES TÉCNICAS </w:t>
          </w:r>
        </w:p>
      </w:tc>
    </w:tr>
    <w:tr w:rsidR="0012179A" w:rsidRPr="00D55428" w14:paraId="2A83B8D5" w14:textId="77777777" w:rsidTr="00A066B9">
      <w:trPr>
        <w:trHeight w:val="458"/>
        <w:jc w:val="center"/>
      </w:trPr>
      <w:tc>
        <w:tcPr>
          <w:tcW w:w="2551" w:type="dxa"/>
          <w:vMerge/>
          <w:shd w:val="clear" w:color="auto" w:fill="FFFFFF"/>
          <w:vAlign w:val="center"/>
        </w:tcPr>
        <w:p w14:paraId="346F50F4" w14:textId="77777777" w:rsidR="0012179A" w:rsidRPr="00D55428" w:rsidRDefault="0012179A" w:rsidP="0012179A">
          <w:pPr>
            <w:pStyle w:val="Encabezado"/>
            <w:jc w:val="center"/>
            <w:rPr>
              <w:rFonts w:ascii="Arial" w:hAnsi="Arial" w:cs="Arial"/>
              <w:sz w:val="16"/>
              <w:szCs w:val="16"/>
            </w:rPr>
          </w:pPr>
        </w:p>
      </w:tc>
      <w:tc>
        <w:tcPr>
          <w:tcW w:w="2551" w:type="dxa"/>
          <w:shd w:val="clear" w:color="auto" w:fill="FFFFFF"/>
          <w:vAlign w:val="center"/>
        </w:tcPr>
        <w:p w14:paraId="2D8180B3" w14:textId="4D2319A3" w:rsidR="0012179A" w:rsidRPr="00D55428" w:rsidRDefault="0012179A" w:rsidP="0012179A">
          <w:pPr>
            <w:pStyle w:val="Encabezado"/>
            <w:jc w:val="center"/>
            <w:rPr>
              <w:rFonts w:ascii="Arial" w:hAnsi="Arial" w:cs="Arial"/>
              <w:b/>
              <w:sz w:val="16"/>
              <w:szCs w:val="16"/>
            </w:rPr>
          </w:pPr>
          <w:r w:rsidRPr="00D55428">
            <w:rPr>
              <w:rFonts w:ascii="Arial" w:hAnsi="Arial" w:cs="Arial"/>
              <w:b/>
              <w:sz w:val="16"/>
              <w:szCs w:val="16"/>
            </w:rPr>
            <w:t>Clave:</w:t>
          </w:r>
          <w:r>
            <w:rPr>
              <w:rFonts w:ascii="Arial" w:hAnsi="Arial" w:cs="Arial"/>
              <w:b/>
              <w:sz w:val="16"/>
              <w:szCs w:val="16"/>
            </w:rPr>
            <w:t xml:space="preserve"> </w:t>
          </w:r>
          <w:r w:rsidRPr="0012179A">
            <w:rPr>
              <w:rFonts w:ascii="Arial" w:hAnsi="Arial" w:cs="Arial"/>
              <w:b/>
              <w:sz w:val="16"/>
              <w:szCs w:val="16"/>
            </w:rPr>
            <w:t>APOY-9.0-12</w:t>
          </w:r>
          <w:r>
            <w:rPr>
              <w:rFonts w:ascii="Arial" w:hAnsi="Arial" w:cs="Arial"/>
              <w:b/>
              <w:sz w:val="16"/>
              <w:szCs w:val="16"/>
            </w:rPr>
            <w:t>-011</w:t>
          </w:r>
        </w:p>
      </w:tc>
      <w:tc>
        <w:tcPr>
          <w:tcW w:w="2551" w:type="dxa"/>
          <w:shd w:val="clear" w:color="auto" w:fill="FFFFFF"/>
          <w:vAlign w:val="center"/>
        </w:tcPr>
        <w:p w14:paraId="5C33279F" w14:textId="4AC0B4CE" w:rsidR="0012179A" w:rsidRPr="00D55428" w:rsidRDefault="0012179A" w:rsidP="0012179A">
          <w:pPr>
            <w:pStyle w:val="Encabezado"/>
            <w:jc w:val="center"/>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w:t>
          </w:r>
          <w:r>
            <w:rPr>
              <w:rFonts w:ascii="Arial" w:hAnsi="Arial" w:cs="Arial"/>
              <w:b/>
              <w:sz w:val="16"/>
              <w:szCs w:val="16"/>
            </w:rPr>
            <w:t xml:space="preserve"> 2</w:t>
          </w:r>
        </w:p>
      </w:tc>
      <w:tc>
        <w:tcPr>
          <w:tcW w:w="2551" w:type="dxa"/>
          <w:shd w:val="clear" w:color="auto" w:fill="FFFFFF"/>
          <w:vAlign w:val="center"/>
        </w:tcPr>
        <w:p w14:paraId="3BA37256" w14:textId="77777777" w:rsidR="0012179A" w:rsidRDefault="0012179A" w:rsidP="0012179A">
          <w:pPr>
            <w:pStyle w:val="Encabezado"/>
            <w:jc w:val="center"/>
            <w:rPr>
              <w:rFonts w:ascii="Arial" w:hAnsi="Arial" w:cs="Arial"/>
              <w:b/>
              <w:sz w:val="16"/>
              <w:szCs w:val="16"/>
            </w:rPr>
          </w:pPr>
          <w:r w:rsidRPr="00206522">
            <w:rPr>
              <w:rFonts w:ascii="Arial" w:hAnsi="Arial" w:cs="Arial"/>
              <w:b/>
              <w:sz w:val="16"/>
              <w:szCs w:val="16"/>
            </w:rPr>
            <w:t>Fecha de aprobación:</w:t>
          </w:r>
        </w:p>
        <w:p w14:paraId="3183DB60" w14:textId="3D7D2855" w:rsidR="0012179A" w:rsidRPr="0012179A" w:rsidRDefault="0012179A" w:rsidP="0012179A">
          <w:pPr>
            <w:pStyle w:val="Encabezado"/>
            <w:jc w:val="center"/>
            <w:rPr>
              <w:rFonts w:ascii="Arial" w:hAnsi="Arial" w:cs="Arial"/>
              <w:b/>
              <w:bCs/>
              <w:sz w:val="16"/>
              <w:szCs w:val="16"/>
            </w:rPr>
          </w:pPr>
          <w:r w:rsidRPr="0012179A">
            <w:rPr>
              <w:rFonts w:ascii="Arial" w:hAnsi="Arial" w:cs="Arial"/>
              <w:b/>
              <w:bCs/>
              <w:sz w:val="16"/>
              <w:szCs w:val="16"/>
            </w:rPr>
            <w:t>22/06/2022</w:t>
          </w:r>
        </w:p>
      </w:tc>
    </w:tr>
  </w:tbl>
  <w:p w14:paraId="62735205" w14:textId="77777777" w:rsidR="00766E09" w:rsidRDefault="00766E09"/>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10050" w:type="dxa"/>
      <w:jc w:val="center"/>
      <w:shd w:val="clear" w:color="auto" w:fill="FFFFFF"/>
      <w:tblLook w:val="04A0" w:firstRow="1" w:lastRow="0" w:firstColumn="1" w:lastColumn="0" w:noHBand="0" w:noVBand="1"/>
    </w:tblPr>
    <w:tblGrid>
      <w:gridCol w:w="2233"/>
      <w:gridCol w:w="2430"/>
      <w:gridCol w:w="1814"/>
      <w:gridCol w:w="1814"/>
      <w:gridCol w:w="1759"/>
    </w:tblGrid>
    <w:tr w:rsidR="0097375B" w:rsidRPr="00EC0388" w14:paraId="2464EDFF" w14:textId="77777777" w:rsidTr="0097375B">
      <w:trPr>
        <w:trHeight w:val="399"/>
        <w:jc w:val="center"/>
      </w:trPr>
      <w:tc>
        <w:tcPr>
          <w:tcW w:w="2233" w:type="dxa"/>
          <w:vMerge w:val="restart"/>
          <w:tcBorders>
            <w:top w:val="double" w:sz="4" w:space="0" w:color="auto"/>
            <w:left w:val="double" w:sz="4" w:space="0" w:color="auto"/>
          </w:tcBorders>
          <w:shd w:val="clear" w:color="auto" w:fill="FFFFFF"/>
        </w:tcPr>
        <w:p w14:paraId="17347868" w14:textId="77777777" w:rsidR="0097375B" w:rsidRPr="00EC0388" w:rsidRDefault="0097375B" w:rsidP="0097375B">
          <w:pPr>
            <w:pStyle w:val="Encabezado"/>
            <w:rPr>
              <w:rFonts w:ascii="Arial" w:hAnsi="Arial" w:cs="Arial"/>
              <w:sz w:val="24"/>
              <w:szCs w:val="24"/>
            </w:rPr>
          </w:pPr>
          <w:r>
            <w:rPr>
              <w:noProof/>
              <w:lang w:val="es-CO" w:eastAsia="es-CO"/>
            </w:rPr>
            <w:drawing>
              <wp:anchor distT="0" distB="0" distL="114300" distR="114300" simplePos="0" relativeHeight="251660288" behindDoc="0" locked="0" layoutInCell="1" allowOverlap="1" wp14:anchorId="77B99937" wp14:editId="2637D4DF">
                <wp:simplePos x="0" y="0"/>
                <wp:positionH relativeFrom="column">
                  <wp:posOffset>57785</wp:posOffset>
                </wp:positionH>
                <wp:positionV relativeFrom="paragraph">
                  <wp:posOffset>108585</wp:posOffset>
                </wp:positionV>
                <wp:extent cx="1136015" cy="819785"/>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817" w:type="dxa"/>
          <w:gridSpan w:val="4"/>
          <w:tcBorders>
            <w:top w:val="double" w:sz="4" w:space="0" w:color="auto"/>
            <w:right w:val="double" w:sz="4" w:space="0" w:color="auto"/>
          </w:tcBorders>
          <w:shd w:val="clear" w:color="auto" w:fill="BFBFBF"/>
          <w:vAlign w:val="center"/>
        </w:tcPr>
        <w:p w14:paraId="52FBE3F4" w14:textId="77777777" w:rsidR="0097375B" w:rsidRPr="00F86D7D" w:rsidRDefault="0097375B" w:rsidP="0097375B">
          <w:pPr>
            <w:pStyle w:val="Encabezado"/>
            <w:jc w:val="center"/>
            <w:rPr>
              <w:rFonts w:ascii="Arial" w:hAnsi="Arial" w:cs="Arial"/>
              <w:b/>
              <w:sz w:val="24"/>
              <w:szCs w:val="24"/>
            </w:rPr>
          </w:pPr>
          <w:r>
            <w:rPr>
              <w:rFonts w:ascii="Calibri" w:hAnsi="Calibri" w:cs="Arial"/>
              <w:b/>
              <w:sz w:val="24"/>
              <w:szCs w:val="24"/>
            </w:rPr>
            <w:t>MANUAL</w:t>
          </w:r>
        </w:p>
      </w:tc>
    </w:tr>
    <w:tr w:rsidR="0097375B" w:rsidRPr="00EC0388" w14:paraId="1F770CDE" w14:textId="77777777" w:rsidTr="0097375B">
      <w:trPr>
        <w:trHeight w:val="1177"/>
        <w:jc w:val="center"/>
      </w:trPr>
      <w:tc>
        <w:tcPr>
          <w:tcW w:w="2233" w:type="dxa"/>
          <w:vMerge/>
          <w:tcBorders>
            <w:left w:val="double" w:sz="4" w:space="0" w:color="auto"/>
          </w:tcBorders>
          <w:shd w:val="clear" w:color="auto" w:fill="FFFFFF"/>
        </w:tcPr>
        <w:p w14:paraId="4F0B07C2" w14:textId="77777777" w:rsidR="0097375B" w:rsidRPr="00EC0388" w:rsidRDefault="0097375B" w:rsidP="0097375B">
          <w:pPr>
            <w:pStyle w:val="Encabezado"/>
            <w:rPr>
              <w:rFonts w:ascii="Arial" w:hAnsi="Arial" w:cs="Arial"/>
              <w:sz w:val="24"/>
              <w:szCs w:val="24"/>
            </w:rPr>
          </w:pPr>
        </w:p>
      </w:tc>
      <w:tc>
        <w:tcPr>
          <w:tcW w:w="7817" w:type="dxa"/>
          <w:gridSpan w:val="4"/>
          <w:tcBorders>
            <w:right w:val="double" w:sz="4" w:space="0" w:color="auto"/>
          </w:tcBorders>
          <w:shd w:val="clear" w:color="auto" w:fill="FFFFFF"/>
          <w:vAlign w:val="center"/>
        </w:tcPr>
        <w:p w14:paraId="75357930" w14:textId="77777777" w:rsidR="0097375B" w:rsidRPr="00F86D7D" w:rsidRDefault="0097375B" w:rsidP="0097375B">
          <w:pPr>
            <w:pStyle w:val="Encabezado"/>
            <w:jc w:val="center"/>
            <w:rPr>
              <w:rFonts w:ascii="Arial" w:hAnsi="Arial" w:cs="Arial"/>
              <w:sz w:val="24"/>
              <w:szCs w:val="24"/>
            </w:rPr>
          </w:pPr>
          <w:r>
            <w:rPr>
              <w:rFonts w:ascii="Arial" w:hAnsi="Arial" w:cs="Arial"/>
              <w:sz w:val="24"/>
              <w:szCs w:val="24"/>
            </w:rPr>
            <w:t>NOMBRE DEL MANUAL</w:t>
          </w:r>
        </w:p>
      </w:tc>
    </w:tr>
    <w:tr w:rsidR="0097375B" w:rsidRPr="00D55428" w14:paraId="67A75777" w14:textId="77777777" w:rsidTr="0097375B">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35355FD0" w14:textId="77777777" w:rsidR="0097375B" w:rsidRPr="00D55428" w:rsidRDefault="0097375B" w:rsidP="0097375B">
          <w:pPr>
            <w:pStyle w:val="Encabezado"/>
            <w:jc w:val="center"/>
            <w:rPr>
              <w:rFonts w:ascii="Arial" w:hAnsi="Arial" w:cs="Arial"/>
              <w:b/>
              <w:sz w:val="16"/>
              <w:szCs w:val="16"/>
            </w:rPr>
          </w:pPr>
          <w:r w:rsidRPr="00D55428">
            <w:rPr>
              <w:rFonts w:ascii="Arial" w:hAnsi="Arial" w:cs="Arial"/>
              <w:b/>
              <w:sz w:val="16"/>
              <w:szCs w:val="16"/>
            </w:rPr>
            <w:t>Principio de procedencia:</w:t>
          </w:r>
        </w:p>
        <w:p w14:paraId="5BA98D1F" w14:textId="77777777" w:rsidR="0097375B" w:rsidRPr="00D55428" w:rsidRDefault="0097375B" w:rsidP="0097375B">
          <w:pPr>
            <w:pStyle w:val="Encabezado"/>
            <w:jc w:val="center"/>
            <w:rPr>
              <w:rFonts w:ascii="Arial" w:hAnsi="Arial" w:cs="Arial"/>
              <w:sz w:val="16"/>
              <w:szCs w:val="16"/>
            </w:rPr>
          </w:pPr>
          <w:proofErr w:type="spellStart"/>
          <w:r w:rsidRPr="00D55428">
            <w:rPr>
              <w:rFonts w:ascii="Arial" w:hAnsi="Arial" w:cs="Arial"/>
              <w:sz w:val="16"/>
              <w:szCs w:val="16"/>
            </w:rPr>
            <w:t>xxxx.xxx</w:t>
          </w:r>
          <w:proofErr w:type="spellEnd"/>
        </w:p>
      </w:tc>
      <w:tc>
        <w:tcPr>
          <w:tcW w:w="2430" w:type="dxa"/>
          <w:tcBorders>
            <w:left w:val="single" w:sz="4" w:space="0" w:color="auto"/>
            <w:bottom w:val="double" w:sz="4" w:space="0" w:color="auto"/>
          </w:tcBorders>
          <w:shd w:val="clear" w:color="auto" w:fill="FFFFFF"/>
          <w:vAlign w:val="center"/>
        </w:tcPr>
        <w:p w14:paraId="1297C0F2"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Clave: </w:t>
          </w:r>
        </w:p>
      </w:tc>
      <w:tc>
        <w:tcPr>
          <w:tcW w:w="1814" w:type="dxa"/>
          <w:tcBorders>
            <w:bottom w:val="double" w:sz="4" w:space="0" w:color="auto"/>
          </w:tcBorders>
          <w:shd w:val="clear" w:color="auto" w:fill="FFFFFF"/>
          <w:vAlign w:val="center"/>
        </w:tcPr>
        <w:p w14:paraId="62D1BFDB" w14:textId="77777777" w:rsidR="0097375B" w:rsidRPr="00D55428" w:rsidRDefault="0097375B" w:rsidP="0097375B">
          <w:pPr>
            <w:pStyle w:val="Encabezado"/>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 xml:space="preserve">: </w:t>
          </w:r>
        </w:p>
      </w:tc>
      <w:tc>
        <w:tcPr>
          <w:tcW w:w="1814" w:type="dxa"/>
          <w:tcBorders>
            <w:bottom w:val="double" w:sz="4" w:space="0" w:color="auto"/>
            <w:right w:val="single" w:sz="4" w:space="0" w:color="auto"/>
          </w:tcBorders>
          <w:shd w:val="clear" w:color="auto" w:fill="FFFFFF"/>
          <w:vAlign w:val="center"/>
        </w:tcPr>
        <w:p w14:paraId="23BA1A63"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Fecha: </w:t>
          </w:r>
        </w:p>
      </w:tc>
      <w:tc>
        <w:tcPr>
          <w:tcW w:w="1759" w:type="dxa"/>
          <w:tcBorders>
            <w:left w:val="single" w:sz="4" w:space="0" w:color="auto"/>
            <w:bottom w:val="double" w:sz="4" w:space="0" w:color="auto"/>
            <w:right w:val="double" w:sz="4" w:space="0" w:color="auto"/>
          </w:tcBorders>
          <w:shd w:val="clear" w:color="auto" w:fill="FFFFFF"/>
          <w:vAlign w:val="center"/>
        </w:tcPr>
        <w:p w14:paraId="35931C09" w14:textId="77777777" w:rsidR="0097375B" w:rsidRPr="00D55428" w:rsidRDefault="0097375B" w:rsidP="0097375B">
          <w:pPr>
            <w:pStyle w:val="Encabezado"/>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p>
      </w:tc>
    </w:tr>
  </w:tbl>
  <w:p w14:paraId="19D3540A" w14:textId="77777777" w:rsidR="00766E09" w:rsidRDefault="00766E0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9B19D4"/>
    <w:multiLevelType w:val="multilevel"/>
    <w:tmpl w:val="42E4B7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0B62CFC"/>
    <w:multiLevelType w:val="hybridMultilevel"/>
    <w:tmpl w:val="DF4036D0"/>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C085F6D"/>
    <w:multiLevelType w:val="multilevel"/>
    <w:tmpl w:val="5E3A4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C30415D"/>
    <w:multiLevelType w:val="hybridMultilevel"/>
    <w:tmpl w:val="FD58CF76"/>
    <w:lvl w:ilvl="0" w:tplc="815E5B7C">
      <w:start w:val="1"/>
      <w:numFmt w:val="lowerLetter"/>
      <w:lvlText w:val="%1)"/>
      <w:lvlJc w:val="left"/>
      <w:pPr>
        <w:ind w:left="720" w:hanging="360"/>
      </w:pPr>
      <w:rPr>
        <w:rFonts w:hint="default"/>
        <w:b/>
        <w:bCs/>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3E8B27B2"/>
    <w:multiLevelType w:val="multilevel"/>
    <w:tmpl w:val="20B2CB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F752607"/>
    <w:multiLevelType w:val="multilevel"/>
    <w:tmpl w:val="4112C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07748EB"/>
    <w:multiLevelType w:val="multilevel"/>
    <w:tmpl w:val="E9FE5C00"/>
    <w:lvl w:ilvl="0">
      <w:start w:val="1"/>
      <w:numFmt w:val="decimal"/>
      <w:lvlText w:val="%1."/>
      <w:lvlJc w:val="left"/>
      <w:pPr>
        <w:ind w:left="720" w:hanging="360"/>
      </w:pPr>
      <w:rPr>
        <w:b/>
      </w:rPr>
    </w:lvl>
    <w:lvl w:ilvl="1">
      <w:start w:val="1"/>
      <w:numFmt w:val="decimal"/>
      <w:isLgl/>
      <w:lvlText w:val="%1.%2"/>
      <w:lvlJc w:val="left"/>
      <w:pPr>
        <w:ind w:left="1065" w:hanging="705"/>
      </w:pPr>
      <w:rPr>
        <w:b/>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7" w15:restartNumberingAfterBreak="0">
    <w:nsid w:val="4E834E59"/>
    <w:multiLevelType w:val="multilevel"/>
    <w:tmpl w:val="EC3A23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5D21C6F"/>
    <w:multiLevelType w:val="hybridMultilevel"/>
    <w:tmpl w:val="888CD43A"/>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5DDA4A24"/>
    <w:multiLevelType w:val="multilevel"/>
    <w:tmpl w:val="F30231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DE67B59"/>
    <w:multiLevelType w:val="hybridMultilevel"/>
    <w:tmpl w:val="91C809AC"/>
    <w:lvl w:ilvl="0" w:tplc="0A54955C">
      <w:start w:val="1"/>
      <w:numFmt w:val="bullet"/>
      <w:pStyle w:val="Vieta"/>
      <w:lvlText w:val="–"/>
      <w:lvlJc w:val="left"/>
      <w:pPr>
        <w:tabs>
          <w:tab w:val="num" w:pos="567"/>
        </w:tabs>
        <w:ind w:left="567" w:hanging="567"/>
      </w:pPr>
      <w:rPr>
        <w:rFonts w:ascii="Arial" w:hAnsi="Arial" w:hint="default"/>
        <w:b w:val="0"/>
        <w:i w:val="0"/>
        <w:sz w:val="22"/>
        <w:szCs w:val="22"/>
      </w:rPr>
    </w:lvl>
    <w:lvl w:ilvl="1" w:tplc="B132383A">
      <w:numFmt w:val="bullet"/>
      <w:lvlText w:val="-"/>
      <w:lvlJc w:val="left"/>
      <w:pPr>
        <w:tabs>
          <w:tab w:val="num" w:pos="1575"/>
        </w:tabs>
        <w:ind w:left="1575" w:hanging="495"/>
      </w:pPr>
      <w:rPr>
        <w:rFonts w:ascii="Arial" w:eastAsia="Times New Roman" w:hAnsi="Arial" w:cs="Arial" w:hint="default"/>
        <w:b w:val="0"/>
        <w:i w:val="0"/>
        <w:sz w:val="22"/>
        <w:szCs w:val="22"/>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680F6238"/>
    <w:multiLevelType w:val="hybridMultilevel"/>
    <w:tmpl w:val="1910D59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702D3E5B"/>
    <w:multiLevelType w:val="multilevel"/>
    <w:tmpl w:val="DC541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4B634EB"/>
    <w:multiLevelType w:val="multilevel"/>
    <w:tmpl w:val="A33493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9C95A19"/>
    <w:multiLevelType w:val="hybridMultilevel"/>
    <w:tmpl w:val="682E2426"/>
    <w:lvl w:ilvl="0" w:tplc="0409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7BB64735"/>
    <w:multiLevelType w:val="multilevel"/>
    <w:tmpl w:val="FF4C8BAC"/>
    <w:lvl w:ilvl="0">
      <w:start w:val="1"/>
      <w:numFmt w:val="upperRoman"/>
      <w:pStyle w:val="aaaTITULO1"/>
      <w:lvlText w:val="%1."/>
      <w:lvlJc w:val="left"/>
      <w:pPr>
        <w:ind w:left="36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2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7C38540B"/>
    <w:multiLevelType w:val="multilevel"/>
    <w:tmpl w:val="F69450B2"/>
    <w:lvl w:ilvl="0">
      <w:start w:val="2"/>
      <w:numFmt w:val="decimal"/>
      <w:lvlText w:val="%1"/>
      <w:lvlJc w:val="left"/>
      <w:pPr>
        <w:ind w:left="525" w:hanging="525"/>
      </w:pPr>
      <w:rPr>
        <w:rFonts w:hint="default"/>
      </w:rPr>
    </w:lvl>
    <w:lvl w:ilvl="1">
      <w:start w:val="1"/>
      <w:numFmt w:val="decimal"/>
      <w:lvlText w:val="%1.%2"/>
      <w:lvlJc w:val="left"/>
      <w:pPr>
        <w:ind w:left="651" w:hanging="525"/>
      </w:pPr>
      <w:rPr>
        <w:rFonts w:hint="default"/>
      </w:rPr>
    </w:lvl>
    <w:lvl w:ilvl="2">
      <w:start w:val="3"/>
      <w:numFmt w:val="decimal"/>
      <w:lvlText w:val="%1.%2.%3"/>
      <w:lvlJc w:val="left"/>
      <w:pPr>
        <w:ind w:left="972" w:hanging="720"/>
      </w:pPr>
      <w:rPr>
        <w:rFonts w:hint="default"/>
      </w:rPr>
    </w:lvl>
    <w:lvl w:ilvl="3">
      <w:start w:val="1"/>
      <w:numFmt w:val="decimal"/>
      <w:lvlText w:val="%1.%2.%3.%4"/>
      <w:lvlJc w:val="left"/>
      <w:pPr>
        <w:ind w:left="1458" w:hanging="1080"/>
      </w:pPr>
      <w:rPr>
        <w:rFonts w:hint="default"/>
      </w:rPr>
    </w:lvl>
    <w:lvl w:ilvl="4">
      <w:start w:val="1"/>
      <w:numFmt w:val="decimal"/>
      <w:lvlText w:val="%1.%2.%3.%4.%5"/>
      <w:lvlJc w:val="left"/>
      <w:pPr>
        <w:ind w:left="1584" w:hanging="1080"/>
      </w:pPr>
      <w:rPr>
        <w:rFonts w:hint="default"/>
      </w:rPr>
    </w:lvl>
    <w:lvl w:ilvl="5">
      <w:start w:val="1"/>
      <w:numFmt w:val="decimal"/>
      <w:lvlText w:val="%1.%2.%3.%4.%5.%6"/>
      <w:lvlJc w:val="left"/>
      <w:pPr>
        <w:ind w:left="2070" w:hanging="1440"/>
      </w:pPr>
      <w:rPr>
        <w:rFonts w:hint="default"/>
      </w:rPr>
    </w:lvl>
    <w:lvl w:ilvl="6">
      <w:start w:val="1"/>
      <w:numFmt w:val="decimal"/>
      <w:lvlText w:val="%1.%2.%3.%4.%5.%6.%7"/>
      <w:lvlJc w:val="left"/>
      <w:pPr>
        <w:ind w:left="2196" w:hanging="1440"/>
      </w:pPr>
      <w:rPr>
        <w:rFonts w:hint="default"/>
      </w:rPr>
    </w:lvl>
    <w:lvl w:ilvl="7">
      <w:start w:val="1"/>
      <w:numFmt w:val="decimal"/>
      <w:lvlText w:val="%1.%2.%3.%4.%5.%6.%7.%8"/>
      <w:lvlJc w:val="left"/>
      <w:pPr>
        <w:ind w:left="2682" w:hanging="1800"/>
      </w:pPr>
      <w:rPr>
        <w:rFonts w:hint="default"/>
      </w:rPr>
    </w:lvl>
    <w:lvl w:ilvl="8">
      <w:start w:val="1"/>
      <w:numFmt w:val="decimal"/>
      <w:lvlText w:val="%1.%2.%3.%4.%5.%6.%7.%8.%9"/>
      <w:lvlJc w:val="left"/>
      <w:pPr>
        <w:ind w:left="2808" w:hanging="1800"/>
      </w:pPr>
      <w:rPr>
        <w:rFonts w:hint="default"/>
      </w:rPr>
    </w:lvl>
  </w:abstractNum>
  <w:num w:numId="1" w16cid:durableId="1133863993">
    <w:abstractNumId w:val="10"/>
  </w:num>
  <w:num w:numId="2" w16cid:durableId="737556787">
    <w:abstractNumId w:val="15"/>
  </w:num>
  <w:num w:numId="3" w16cid:durableId="93706219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79350850">
    <w:abstractNumId w:val="3"/>
  </w:num>
  <w:num w:numId="5" w16cid:durableId="162661877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727030146">
    <w:abstractNumId w:val="11"/>
  </w:num>
  <w:num w:numId="7" w16cid:durableId="1065880697">
    <w:abstractNumId w:val="16"/>
  </w:num>
  <w:num w:numId="8" w16cid:durableId="499273629">
    <w:abstractNumId w:val="8"/>
  </w:num>
  <w:num w:numId="9" w16cid:durableId="196352685">
    <w:abstractNumId w:val="14"/>
  </w:num>
  <w:num w:numId="10" w16cid:durableId="2119794504">
    <w:abstractNumId w:val="4"/>
  </w:num>
  <w:num w:numId="11" w16cid:durableId="529222972">
    <w:abstractNumId w:val="5"/>
  </w:num>
  <w:num w:numId="12" w16cid:durableId="2122603348">
    <w:abstractNumId w:val="2"/>
  </w:num>
  <w:num w:numId="13" w16cid:durableId="1778520137">
    <w:abstractNumId w:val="12"/>
  </w:num>
  <w:num w:numId="14" w16cid:durableId="1827016599">
    <w:abstractNumId w:val="13"/>
  </w:num>
  <w:num w:numId="15" w16cid:durableId="1411152172">
    <w:abstractNumId w:val="0"/>
  </w:num>
  <w:num w:numId="16" w16cid:durableId="1698969215">
    <w:abstractNumId w:val="7"/>
  </w:num>
  <w:num w:numId="17" w16cid:durableId="611477419">
    <w:abstractNumId w:val="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0FF3"/>
    <w:rsid w:val="00000869"/>
    <w:rsid w:val="00002720"/>
    <w:rsid w:val="00007AF6"/>
    <w:rsid w:val="0001100A"/>
    <w:rsid w:val="00012714"/>
    <w:rsid w:val="00015AB8"/>
    <w:rsid w:val="00015B53"/>
    <w:rsid w:val="00023024"/>
    <w:rsid w:val="00023785"/>
    <w:rsid w:val="00023D87"/>
    <w:rsid w:val="0002593D"/>
    <w:rsid w:val="00026EDD"/>
    <w:rsid w:val="00032111"/>
    <w:rsid w:val="0004018F"/>
    <w:rsid w:val="00045047"/>
    <w:rsid w:val="00052D0B"/>
    <w:rsid w:val="000543ED"/>
    <w:rsid w:val="00055DB7"/>
    <w:rsid w:val="0005628B"/>
    <w:rsid w:val="0006248F"/>
    <w:rsid w:val="00063653"/>
    <w:rsid w:val="000640D4"/>
    <w:rsid w:val="00064980"/>
    <w:rsid w:val="00064F78"/>
    <w:rsid w:val="00071CC7"/>
    <w:rsid w:val="0007243C"/>
    <w:rsid w:val="000746BA"/>
    <w:rsid w:val="00075DF9"/>
    <w:rsid w:val="0008043B"/>
    <w:rsid w:val="00087BB7"/>
    <w:rsid w:val="0009289E"/>
    <w:rsid w:val="00092B1D"/>
    <w:rsid w:val="00093173"/>
    <w:rsid w:val="00093D30"/>
    <w:rsid w:val="00093F8F"/>
    <w:rsid w:val="000977F6"/>
    <w:rsid w:val="000A08F1"/>
    <w:rsid w:val="000A7CA2"/>
    <w:rsid w:val="000B0AF1"/>
    <w:rsid w:val="000B1EEC"/>
    <w:rsid w:val="000B29E1"/>
    <w:rsid w:val="000B2B3B"/>
    <w:rsid w:val="000B3ABF"/>
    <w:rsid w:val="000B3DCA"/>
    <w:rsid w:val="000B5E2B"/>
    <w:rsid w:val="000B65C3"/>
    <w:rsid w:val="000C1240"/>
    <w:rsid w:val="000C1AB2"/>
    <w:rsid w:val="000C3FE6"/>
    <w:rsid w:val="000C4151"/>
    <w:rsid w:val="000C491B"/>
    <w:rsid w:val="000C5425"/>
    <w:rsid w:val="000D46C7"/>
    <w:rsid w:val="000D4A6D"/>
    <w:rsid w:val="000E0A5E"/>
    <w:rsid w:val="000E2EED"/>
    <w:rsid w:val="000E386C"/>
    <w:rsid w:val="000E40CC"/>
    <w:rsid w:val="000E4350"/>
    <w:rsid w:val="000E4E4F"/>
    <w:rsid w:val="000E6266"/>
    <w:rsid w:val="000F332E"/>
    <w:rsid w:val="000F3D9A"/>
    <w:rsid w:val="000F744D"/>
    <w:rsid w:val="000F75E4"/>
    <w:rsid w:val="000F78D0"/>
    <w:rsid w:val="00101567"/>
    <w:rsid w:val="00101929"/>
    <w:rsid w:val="00101ED5"/>
    <w:rsid w:val="0010224D"/>
    <w:rsid w:val="00102E9A"/>
    <w:rsid w:val="00103891"/>
    <w:rsid w:val="00105E77"/>
    <w:rsid w:val="001075A3"/>
    <w:rsid w:val="00107C85"/>
    <w:rsid w:val="001106EB"/>
    <w:rsid w:val="00112DD2"/>
    <w:rsid w:val="00112E03"/>
    <w:rsid w:val="00116550"/>
    <w:rsid w:val="0012179A"/>
    <w:rsid w:val="001223E1"/>
    <w:rsid w:val="00123F51"/>
    <w:rsid w:val="00126BA9"/>
    <w:rsid w:val="001308EB"/>
    <w:rsid w:val="001336DD"/>
    <w:rsid w:val="00135D9A"/>
    <w:rsid w:val="00136892"/>
    <w:rsid w:val="00140928"/>
    <w:rsid w:val="001461D6"/>
    <w:rsid w:val="00152BDA"/>
    <w:rsid w:val="00156457"/>
    <w:rsid w:val="001573E4"/>
    <w:rsid w:val="00157A26"/>
    <w:rsid w:val="001609FA"/>
    <w:rsid w:val="001639F2"/>
    <w:rsid w:val="00165987"/>
    <w:rsid w:val="00167212"/>
    <w:rsid w:val="0017544E"/>
    <w:rsid w:val="00175637"/>
    <w:rsid w:val="00177371"/>
    <w:rsid w:val="001801D8"/>
    <w:rsid w:val="0018150F"/>
    <w:rsid w:val="001853BD"/>
    <w:rsid w:val="00185F58"/>
    <w:rsid w:val="0019709C"/>
    <w:rsid w:val="00197621"/>
    <w:rsid w:val="001A0178"/>
    <w:rsid w:val="001A2A5B"/>
    <w:rsid w:val="001A2A85"/>
    <w:rsid w:val="001A5BD0"/>
    <w:rsid w:val="001A6C8C"/>
    <w:rsid w:val="001A7133"/>
    <w:rsid w:val="001A7807"/>
    <w:rsid w:val="001B0F54"/>
    <w:rsid w:val="001B248D"/>
    <w:rsid w:val="001B4FB4"/>
    <w:rsid w:val="001B5FF9"/>
    <w:rsid w:val="001C0D4F"/>
    <w:rsid w:val="001C1281"/>
    <w:rsid w:val="001C13B6"/>
    <w:rsid w:val="001C1DB4"/>
    <w:rsid w:val="001C49B5"/>
    <w:rsid w:val="001C4BC6"/>
    <w:rsid w:val="001C5175"/>
    <w:rsid w:val="001D1FFA"/>
    <w:rsid w:val="001D4B6C"/>
    <w:rsid w:val="001D5170"/>
    <w:rsid w:val="001E1B80"/>
    <w:rsid w:val="001E28FD"/>
    <w:rsid w:val="001F09C1"/>
    <w:rsid w:val="001F0E08"/>
    <w:rsid w:val="001F2102"/>
    <w:rsid w:val="001F59D7"/>
    <w:rsid w:val="001F7C4C"/>
    <w:rsid w:val="00200780"/>
    <w:rsid w:val="0020097D"/>
    <w:rsid w:val="00200EFA"/>
    <w:rsid w:val="00204C60"/>
    <w:rsid w:val="00210BB4"/>
    <w:rsid w:val="00211A0B"/>
    <w:rsid w:val="00214901"/>
    <w:rsid w:val="00214A69"/>
    <w:rsid w:val="00217C19"/>
    <w:rsid w:val="00220D47"/>
    <w:rsid w:val="00221EA0"/>
    <w:rsid w:val="0022351E"/>
    <w:rsid w:val="00223E48"/>
    <w:rsid w:val="00227DE9"/>
    <w:rsid w:val="00232F97"/>
    <w:rsid w:val="00237799"/>
    <w:rsid w:val="002404F6"/>
    <w:rsid w:val="00241BF2"/>
    <w:rsid w:val="00244D77"/>
    <w:rsid w:val="0024646A"/>
    <w:rsid w:val="00246667"/>
    <w:rsid w:val="00250889"/>
    <w:rsid w:val="002523B2"/>
    <w:rsid w:val="00253A6A"/>
    <w:rsid w:val="0025735E"/>
    <w:rsid w:val="0026327B"/>
    <w:rsid w:val="0027005D"/>
    <w:rsid w:val="00271A42"/>
    <w:rsid w:val="00271F30"/>
    <w:rsid w:val="00280264"/>
    <w:rsid w:val="0028451F"/>
    <w:rsid w:val="0029139A"/>
    <w:rsid w:val="00297006"/>
    <w:rsid w:val="0029740A"/>
    <w:rsid w:val="002A098C"/>
    <w:rsid w:val="002A1899"/>
    <w:rsid w:val="002A2505"/>
    <w:rsid w:val="002A7BDD"/>
    <w:rsid w:val="002B1E89"/>
    <w:rsid w:val="002B32CB"/>
    <w:rsid w:val="002B4434"/>
    <w:rsid w:val="002B560C"/>
    <w:rsid w:val="002B7561"/>
    <w:rsid w:val="002B76DB"/>
    <w:rsid w:val="002C17A9"/>
    <w:rsid w:val="002C1BEC"/>
    <w:rsid w:val="002C321E"/>
    <w:rsid w:val="002D0FEF"/>
    <w:rsid w:val="002D3927"/>
    <w:rsid w:val="002D3A2B"/>
    <w:rsid w:val="002D4A4B"/>
    <w:rsid w:val="002D54DF"/>
    <w:rsid w:val="002D775C"/>
    <w:rsid w:val="002E16ED"/>
    <w:rsid w:val="002E2FD4"/>
    <w:rsid w:val="002E32A4"/>
    <w:rsid w:val="002E3A27"/>
    <w:rsid w:val="002E43B7"/>
    <w:rsid w:val="002E57D6"/>
    <w:rsid w:val="002E71E6"/>
    <w:rsid w:val="002F040A"/>
    <w:rsid w:val="002F20EC"/>
    <w:rsid w:val="002F4165"/>
    <w:rsid w:val="002F42D2"/>
    <w:rsid w:val="002F5013"/>
    <w:rsid w:val="003009A2"/>
    <w:rsid w:val="00301899"/>
    <w:rsid w:val="003026F8"/>
    <w:rsid w:val="003052A8"/>
    <w:rsid w:val="0030564D"/>
    <w:rsid w:val="00306596"/>
    <w:rsid w:val="0030748F"/>
    <w:rsid w:val="00310745"/>
    <w:rsid w:val="00310B45"/>
    <w:rsid w:val="0031469C"/>
    <w:rsid w:val="003149A2"/>
    <w:rsid w:val="003175B3"/>
    <w:rsid w:val="003176EF"/>
    <w:rsid w:val="0032289C"/>
    <w:rsid w:val="00330817"/>
    <w:rsid w:val="003313C9"/>
    <w:rsid w:val="0033426E"/>
    <w:rsid w:val="00337FF8"/>
    <w:rsid w:val="0034283F"/>
    <w:rsid w:val="00343B53"/>
    <w:rsid w:val="00344487"/>
    <w:rsid w:val="00344DF4"/>
    <w:rsid w:val="00350678"/>
    <w:rsid w:val="003551D0"/>
    <w:rsid w:val="003578E0"/>
    <w:rsid w:val="00360FD2"/>
    <w:rsid w:val="00363A3C"/>
    <w:rsid w:val="003676AA"/>
    <w:rsid w:val="00373012"/>
    <w:rsid w:val="0037400A"/>
    <w:rsid w:val="00381592"/>
    <w:rsid w:val="00382213"/>
    <w:rsid w:val="00382BEE"/>
    <w:rsid w:val="00384500"/>
    <w:rsid w:val="0038587E"/>
    <w:rsid w:val="00385979"/>
    <w:rsid w:val="003876C0"/>
    <w:rsid w:val="003900FD"/>
    <w:rsid w:val="00391EB6"/>
    <w:rsid w:val="0039218E"/>
    <w:rsid w:val="00393B5A"/>
    <w:rsid w:val="003949AF"/>
    <w:rsid w:val="003A1E30"/>
    <w:rsid w:val="003A2DC1"/>
    <w:rsid w:val="003A4DEB"/>
    <w:rsid w:val="003A5908"/>
    <w:rsid w:val="003A7CCA"/>
    <w:rsid w:val="003A7EA5"/>
    <w:rsid w:val="003B1A47"/>
    <w:rsid w:val="003C175B"/>
    <w:rsid w:val="003D2BC5"/>
    <w:rsid w:val="003D4C52"/>
    <w:rsid w:val="003E06E7"/>
    <w:rsid w:val="003E3240"/>
    <w:rsid w:val="003E5CD1"/>
    <w:rsid w:val="003E5E25"/>
    <w:rsid w:val="003E6E94"/>
    <w:rsid w:val="003F0082"/>
    <w:rsid w:val="003F2B66"/>
    <w:rsid w:val="003F496F"/>
    <w:rsid w:val="003F5E57"/>
    <w:rsid w:val="003F6F92"/>
    <w:rsid w:val="00403811"/>
    <w:rsid w:val="00403B59"/>
    <w:rsid w:val="00404504"/>
    <w:rsid w:val="00406A0C"/>
    <w:rsid w:val="00417FED"/>
    <w:rsid w:val="00422751"/>
    <w:rsid w:val="00423745"/>
    <w:rsid w:val="00424F43"/>
    <w:rsid w:val="004332C4"/>
    <w:rsid w:val="00435CAE"/>
    <w:rsid w:val="004373B8"/>
    <w:rsid w:val="00437FCA"/>
    <w:rsid w:val="004430B9"/>
    <w:rsid w:val="0044316D"/>
    <w:rsid w:val="00445BAA"/>
    <w:rsid w:val="0045152A"/>
    <w:rsid w:val="004524B2"/>
    <w:rsid w:val="00452707"/>
    <w:rsid w:val="00452A04"/>
    <w:rsid w:val="00457373"/>
    <w:rsid w:val="004610EC"/>
    <w:rsid w:val="00462DED"/>
    <w:rsid w:val="004641CC"/>
    <w:rsid w:val="004706C2"/>
    <w:rsid w:val="00470F03"/>
    <w:rsid w:val="0047164A"/>
    <w:rsid w:val="00471C5B"/>
    <w:rsid w:val="00474FB4"/>
    <w:rsid w:val="004772F7"/>
    <w:rsid w:val="004775C8"/>
    <w:rsid w:val="00480482"/>
    <w:rsid w:val="00480A76"/>
    <w:rsid w:val="0048143D"/>
    <w:rsid w:val="00490FD8"/>
    <w:rsid w:val="00495FD9"/>
    <w:rsid w:val="00497085"/>
    <w:rsid w:val="004978FE"/>
    <w:rsid w:val="00497D49"/>
    <w:rsid w:val="004A155A"/>
    <w:rsid w:val="004A1B64"/>
    <w:rsid w:val="004A2606"/>
    <w:rsid w:val="004A4BF6"/>
    <w:rsid w:val="004A755C"/>
    <w:rsid w:val="004B2BA9"/>
    <w:rsid w:val="004B34AA"/>
    <w:rsid w:val="004B506C"/>
    <w:rsid w:val="004B5C26"/>
    <w:rsid w:val="004B6B83"/>
    <w:rsid w:val="004C1342"/>
    <w:rsid w:val="004C5F86"/>
    <w:rsid w:val="004C65F9"/>
    <w:rsid w:val="004C7536"/>
    <w:rsid w:val="004C7E24"/>
    <w:rsid w:val="004D1D00"/>
    <w:rsid w:val="004D2884"/>
    <w:rsid w:val="004E15C8"/>
    <w:rsid w:val="004E1B2F"/>
    <w:rsid w:val="004E207B"/>
    <w:rsid w:val="004E2EA0"/>
    <w:rsid w:val="004E353B"/>
    <w:rsid w:val="004E449E"/>
    <w:rsid w:val="004E55D6"/>
    <w:rsid w:val="004E7EA4"/>
    <w:rsid w:val="004F0141"/>
    <w:rsid w:val="004F0B32"/>
    <w:rsid w:val="004F2B47"/>
    <w:rsid w:val="004F5F77"/>
    <w:rsid w:val="004F7F5B"/>
    <w:rsid w:val="005005A7"/>
    <w:rsid w:val="005033EE"/>
    <w:rsid w:val="00506C4A"/>
    <w:rsid w:val="0050715C"/>
    <w:rsid w:val="00507236"/>
    <w:rsid w:val="00507C84"/>
    <w:rsid w:val="00514010"/>
    <w:rsid w:val="00515D6B"/>
    <w:rsid w:val="00515F74"/>
    <w:rsid w:val="005209C3"/>
    <w:rsid w:val="005250E0"/>
    <w:rsid w:val="005260B1"/>
    <w:rsid w:val="00527008"/>
    <w:rsid w:val="0052724B"/>
    <w:rsid w:val="0052751A"/>
    <w:rsid w:val="00530F17"/>
    <w:rsid w:val="00535915"/>
    <w:rsid w:val="00536A5F"/>
    <w:rsid w:val="00536B06"/>
    <w:rsid w:val="005419DD"/>
    <w:rsid w:val="00542432"/>
    <w:rsid w:val="005425C2"/>
    <w:rsid w:val="005429A4"/>
    <w:rsid w:val="00545AA2"/>
    <w:rsid w:val="00551421"/>
    <w:rsid w:val="005525BC"/>
    <w:rsid w:val="00555957"/>
    <w:rsid w:val="00557687"/>
    <w:rsid w:val="00557F30"/>
    <w:rsid w:val="005614FD"/>
    <w:rsid w:val="00561AB7"/>
    <w:rsid w:val="0056522C"/>
    <w:rsid w:val="0056667D"/>
    <w:rsid w:val="0057140C"/>
    <w:rsid w:val="005771A2"/>
    <w:rsid w:val="0057738B"/>
    <w:rsid w:val="00580CE9"/>
    <w:rsid w:val="00581822"/>
    <w:rsid w:val="00582B3D"/>
    <w:rsid w:val="00585487"/>
    <w:rsid w:val="00585941"/>
    <w:rsid w:val="0059068F"/>
    <w:rsid w:val="0059166E"/>
    <w:rsid w:val="00593A52"/>
    <w:rsid w:val="005940FE"/>
    <w:rsid w:val="00597C4E"/>
    <w:rsid w:val="005A2B28"/>
    <w:rsid w:val="005B1DAE"/>
    <w:rsid w:val="005B29F7"/>
    <w:rsid w:val="005B5C54"/>
    <w:rsid w:val="005C3C94"/>
    <w:rsid w:val="005C49BC"/>
    <w:rsid w:val="005C4C46"/>
    <w:rsid w:val="005C4FD6"/>
    <w:rsid w:val="005C5A48"/>
    <w:rsid w:val="005D23DB"/>
    <w:rsid w:val="005D23E4"/>
    <w:rsid w:val="005D6690"/>
    <w:rsid w:val="005F4420"/>
    <w:rsid w:val="005F4C59"/>
    <w:rsid w:val="006020B8"/>
    <w:rsid w:val="00603968"/>
    <w:rsid w:val="00604EE9"/>
    <w:rsid w:val="00611775"/>
    <w:rsid w:val="00612772"/>
    <w:rsid w:val="00612AB3"/>
    <w:rsid w:val="006151F3"/>
    <w:rsid w:val="006156CA"/>
    <w:rsid w:val="006157E6"/>
    <w:rsid w:val="00616F5F"/>
    <w:rsid w:val="0062037E"/>
    <w:rsid w:val="00620909"/>
    <w:rsid w:val="006234C6"/>
    <w:rsid w:val="00623723"/>
    <w:rsid w:val="00626864"/>
    <w:rsid w:val="00631742"/>
    <w:rsid w:val="00632416"/>
    <w:rsid w:val="00634592"/>
    <w:rsid w:val="006358EA"/>
    <w:rsid w:val="00636B6E"/>
    <w:rsid w:val="006438DE"/>
    <w:rsid w:val="00644C09"/>
    <w:rsid w:val="00644ED1"/>
    <w:rsid w:val="006464B8"/>
    <w:rsid w:val="00654E63"/>
    <w:rsid w:val="00656AE9"/>
    <w:rsid w:val="0066180D"/>
    <w:rsid w:val="00662D27"/>
    <w:rsid w:val="00662DE0"/>
    <w:rsid w:val="00664672"/>
    <w:rsid w:val="00664C54"/>
    <w:rsid w:val="00664DD7"/>
    <w:rsid w:val="0066558E"/>
    <w:rsid w:val="00665CE2"/>
    <w:rsid w:val="006660A6"/>
    <w:rsid w:val="0067002C"/>
    <w:rsid w:val="006706BF"/>
    <w:rsid w:val="00670A49"/>
    <w:rsid w:val="00672A59"/>
    <w:rsid w:val="00674634"/>
    <w:rsid w:val="00676B81"/>
    <w:rsid w:val="00677560"/>
    <w:rsid w:val="006814A8"/>
    <w:rsid w:val="00682C1B"/>
    <w:rsid w:val="00690288"/>
    <w:rsid w:val="00690389"/>
    <w:rsid w:val="00693AC1"/>
    <w:rsid w:val="00694944"/>
    <w:rsid w:val="006953A2"/>
    <w:rsid w:val="006966D3"/>
    <w:rsid w:val="006A2E68"/>
    <w:rsid w:val="006A4C3B"/>
    <w:rsid w:val="006A75E4"/>
    <w:rsid w:val="006B084D"/>
    <w:rsid w:val="006B4955"/>
    <w:rsid w:val="006B5BF7"/>
    <w:rsid w:val="006B5CA1"/>
    <w:rsid w:val="006C2C91"/>
    <w:rsid w:val="006C64EF"/>
    <w:rsid w:val="006D616D"/>
    <w:rsid w:val="006D739A"/>
    <w:rsid w:val="006D76B8"/>
    <w:rsid w:val="006E1DF7"/>
    <w:rsid w:val="006E2979"/>
    <w:rsid w:val="006E616D"/>
    <w:rsid w:val="006F2CA9"/>
    <w:rsid w:val="00701113"/>
    <w:rsid w:val="00702ADC"/>
    <w:rsid w:val="00702CB7"/>
    <w:rsid w:val="00703683"/>
    <w:rsid w:val="00705609"/>
    <w:rsid w:val="0070678F"/>
    <w:rsid w:val="00707235"/>
    <w:rsid w:val="007079F3"/>
    <w:rsid w:val="007106FB"/>
    <w:rsid w:val="00710E20"/>
    <w:rsid w:val="00711747"/>
    <w:rsid w:val="00711F7F"/>
    <w:rsid w:val="00721286"/>
    <w:rsid w:val="007215E5"/>
    <w:rsid w:val="007237EC"/>
    <w:rsid w:val="00723AD4"/>
    <w:rsid w:val="00725C4D"/>
    <w:rsid w:val="00727D58"/>
    <w:rsid w:val="00727EFD"/>
    <w:rsid w:val="00731507"/>
    <w:rsid w:val="00733295"/>
    <w:rsid w:val="007343F4"/>
    <w:rsid w:val="00734A33"/>
    <w:rsid w:val="00735A5F"/>
    <w:rsid w:val="00741497"/>
    <w:rsid w:val="007418F4"/>
    <w:rsid w:val="00744766"/>
    <w:rsid w:val="00745072"/>
    <w:rsid w:val="007453D2"/>
    <w:rsid w:val="00750ECE"/>
    <w:rsid w:val="00752D3F"/>
    <w:rsid w:val="007542D9"/>
    <w:rsid w:val="007549E1"/>
    <w:rsid w:val="00760E52"/>
    <w:rsid w:val="00761C20"/>
    <w:rsid w:val="007652A9"/>
    <w:rsid w:val="00765AE5"/>
    <w:rsid w:val="00766E07"/>
    <w:rsid w:val="00766E09"/>
    <w:rsid w:val="00776B7D"/>
    <w:rsid w:val="007771A7"/>
    <w:rsid w:val="00780B11"/>
    <w:rsid w:val="00783FFC"/>
    <w:rsid w:val="007902FB"/>
    <w:rsid w:val="0079142B"/>
    <w:rsid w:val="00794B76"/>
    <w:rsid w:val="00794F85"/>
    <w:rsid w:val="007958C8"/>
    <w:rsid w:val="0079786E"/>
    <w:rsid w:val="007A5B69"/>
    <w:rsid w:val="007A5C3B"/>
    <w:rsid w:val="007A66B4"/>
    <w:rsid w:val="007A6EA5"/>
    <w:rsid w:val="007A7BC6"/>
    <w:rsid w:val="007B3F5E"/>
    <w:rsid w:val="007B578F"/>
    <w:rsid w:val="007B7DDB"/>
    <w:rsid w:val="007C19E4"/>
    <w:rsid w:val="007C2A1F"/>
    <w:rsid w:val="007C4F6D"/>
    <w:rsid w:val="007D0A0A"/>
    <w:rsid w:val="007D4DAC"/>
    <w:rsid w:val="007D62D3"/>
    <w:rsid w:val="007D660D"/>
    <w:rsid w:val="007D6826"/>
    <w:rsid w:val="007E0380"/>
    <w:rsid w:val="007E39DB"/>
    <w:rsid w:val="007F0C92"/>
    <w:rsid w:val="007F1D39"/>
    <w:rsid w:val="007F2A27"/>
    <w:rsid w:val="007F332B"/>
    <w:rsid w:val="007F420A"/>
    <w:rsid w:val="007F6822"/>
    <w:rsid w:val="00800CF5"/>
    <w:rsid w:val="00801B7C"/>
    <w:rsid w:val="00802045"/>
    <w:rsid w:val="00802F1A"/>
    <w:rsid w:val="0080660F"/>
    <w:rsid w:val="00807904"/>
    <w:rsid w:val="00811D00"/>
    <w:rsid w:val="008145FE"/>
    <w:rsid w:val="008162AA"/>
    <w:rsid w:val="008242C8"/>
    <w:rsid w:val="0082435A"/>
    <w:rsid w:val="00825FD0"/>
    <w:rsid w:val="00831F4E"/>
    <w:rsid w:val="00833D03"/>
    <w:rsid w:val="008343E9"/>
    <w:rsid w:val="0083503B"/>
    <w:rsid w:val="00836186"/>
    <w:rsid w:val="0083644D"/>
    <w:rsid w:val="0084025A"/>
    <w:rsid w:val="008411D0"/>
    <w:rsid w:val="00841D1B"/>
    <w:rsid w:val="00847D1A"/>
    <w:rsid w:val="008507DE"/>
    <w:rsid w:val="00850AB5"/>
    <w:rsid w:val="00852B8A"/>
    <w:rsid w:val="00852FB0"/>
    <w:rsid w:val="00855D72"/>
    <w:rsid w:val="0085664A"/>
    <w:rsid w:val="00857AA6"/>
    <w:rsid w:val="00861486"/>
    <w:rsid w:val="008639DC"/>
    <w:rsid w:val="0086411E"/>
    <w:rsid w:val="00864A2B"/>
    <w:rsid w:val="008655E3"/>
    <w:rsid w:val="00865722"/>
    <w:rsid w:val="008663C6"/>
    <w:rsid w:val="00867C95"/>
    <w:rsid w:val="00873A57"/>
    <w:rsid w:val="00875D49"/>
    <w:rsid w:val="00876188"/>
    <w:rsid w:val="00877365"/>
    <w:rsid w:val="008806A3"/>
    <w:rsid w:val="00882CB0"/>
    <w:rsid w:val="0089130E"/>
    <w:rsid w:val="008929A3"/>
    <w:rsid w:val="008929AA"/>
    <w:rsid w:val="00894AAC"/>
    <w:rsid w:val="0089736F"/>
    <w:rsid w:val="008A1914"/>
    <w:rsid w:val="008B1717"/>
    <w:rsid w:val="008B1E44"/>
    <w:rsid w:val="008B2C40"/>
    <w:rsid w:val="008B6131"/>
    <w:rsid w:val="008B7728"/>
    <w:rsid w:val="008C4376"/>
    <w:rsid w:val="008C7E45"/>
    <w:rsid w:val="008D0491"/>
    <w:rsid w:val="008D1065"/>
    <w:rsid w:val="008D138D"/>
    <w:rsid w:val="008D2734"/>
    <w:rsid w:val="008D45A9"/>
    <w:rsid w:val="008D598C"/>
    <w:rsid w:val="008D682A"/>
    <w:rsid w:val="008D6FEA"/>
    <w:rsid w:val="008E05F0"/>
    <w:rsid w:val="008E0980"/>
    <w:rsid w:val="008E16F9"/>
    <w:rsid w:val="008E2737"/>
    <w:rsid w:val="008E2D3C"/>
    <w:rsid w:val="008E4853"/>
    <w:rsid w:val="008E4859"/>
    <w:rsid w:val="008F796F"/>
    <w:rsid w:val="00911791"/>
    <w:rsid w:val="00911873"/>
    <w:rsid w:val="0091534B"/>
    <w:rsid w:val="00916FD4"/>
    <w:rsid w:val="00922632"/>
    <w:rsid w:val="009241F3"/>
    <w:rsid w:val="00924A26"/>
    <w:rsid w:val="0092598A"/>
    <w:rsid w:val="009275FD"/>
    <w:rsid w:val="00927A63"/>
    <w:rsid w:val="00927C50"/>
    <w:rsid w:val="00930EB7"/>
    <w:rsid w:val="00935540"/>
    <w:rsid w:val="00937514"/>
    <w:rsid w:val="009424DC"/>
    <w:rsid w:val="00945BB9"/>
    <w:rsid w:val="0095201B"/>
    <w:rsid w:val="0095376F"/>
    <w:rsid w:val="00953CD1"/>
    <w:rsid w:val="0095469F"/>
    <w:rsid w:val="00956145"/>
    <w:rsid w:val="009568C4"/>
    <w:rsid w:val="00960BAF"/>
    <w:rsid w:val="00963AFD"/>
    <w:rsid w:val="00964A2D"/>
    <w:rsid w:val="0097375B"/>
    <w:rsid w:val="00974626"/>
    <w:rsid w:val="00976CA4"/>
    <w:rsid w:val="0097770F"/>
    <w:rsid w:val="009804F4"/>
    <w:rsid w:val="00980B55"/>
    <w:rsid w:val="00980BBE"/>
    <w:rsid w:val="00984B75"/>
    <w:rsid w:val="00985915"/>
    <w:rsid w:val="00995A9E"/>
    <w:rsid w:val="009A2872"/>
    <w:rsid w:val="009A3584"/>
    <w:rsid w:val="009A4EF9"/>
    <w:rsid w:val="009A54B4"/>
    <w:rsid w:val="009A5DDE"/>
    <w:rsid w:val="009A6A2D"/>
    <w:rsid w:val="009B396B"/>
    <w:rsid w:val="009B77A5"/>
    <w:rsid w:val="009C2774"/>
    <w:rsid w:val="009D180D"/>
    <w:rsid w:val="009D18AC"/>
    <w:rsid w:val="009D3F37"/>
    <w:rsid w:val="009D6B71"/>
    <w:rsid w:val="009E42FF"/>
    <w:rsid w:val="009F03A2"/>
    <w:rsid w:val="009F0E1C"/>
    <w:rsid w:val="009F17F9"/>
    <w:rsid w:val="009F25B1"/>
    <w:rsid w:val="009F2870"/>
    <w:rsid w:val="009F3053"/>
    <w:rsid w:val="009F5151"/>
    <w:rsid w:val="00A01262"/>
    <w:rsid w:val="00A01B1A"/>
    <w:rsid w:val="00A02A85"/>
    <w:rsid w:val="00A0745F"/>
    <w:rsid w:val="00A10BDC"/>
    <w:rsid w:val="00A1134E"/>
    <w:rsid w:val="00A12504"/>
    <w:rsid w:val="00A12CE4"/>
    <w:rsid w:val="00A1350B"/>
    <w:rsid w:val="00A147E5"/>
    <w:rsid w:val="00A21B89"/>
    <w:rsid w:val="00A23508"/>
    <w:rsid w:val="00A23D06"/>
    <w:rsid w:val="00A24DEF"/>
    <w:rsid w:val="00A26882"/>
    <w:rsid w:val="00A2713C"/>
    <w:rsid w:val="00A34C16"/>
    <w:rsid w:val="00A34D3B"/>
    <w:rsid w:val="00A3649C"/>
    <w:rsid w:val="00A40C81"/>
    <w:rsid w:val="00A41BA7"/>
    <w:rsid w:val="00A446D6"/>
    <w:rsid w:val="00A4588A"/>
    <w:rsid w:val="00A4742D"/>
    <w:rsid w:val="00A50312"/>
    <w:rsid w:val="00A5350E"/>
    <w:rsid w:val="00A54C6D"/>
    <w:rsid w:val="00A56176"/>
    <w:rsid w:val="00A569AC"/>
    <w:rsid w:val="00A5700F"/>
    <w:rsid w:val="00A6775A"/>
    <w:rsid w:val="00A70B9D"/>
    <w:rsid w:val="00A7117B"/>
    <w:rsid w:val="00A71E06"/>
    <w:rsid w:val="00A76943"/>
    <w:rsid w:val="00A818A0"/>
    <w:rsid w:val="00A82BF2"/>
    <w:rsid w:val="00A83448"/>
    <w:rsid w:val="00A858C1"/>
    <w:rsid w:val="00A8713F"/>
    <w:rsid w:val="00A9636C"/>
    <w:rsid w:val="00A9735D"/>
    <w:rsid w:val="00A97718"/>
    <w:rsid w:val="00AA2019"/>
    <w:rsid w:val="00AA2FBF"/>
    <w:rsid w:val="00AA367B"/>
    <w:rsid w:val="00AA445A"/>
    <w:rsid w:val="00AA52AC"/>
    <w:rsid w:val="00AB1222"/>
    <w:rsid w:val="00AB195F"/>
    <w:rsid w:val="00AB57C2"/>
    <w:rsid w:val="00AC00D9"/>
    <w:rsid w:val="00AC02BD"/>
    <w:rsid w:val="00AD2352"/>
    <w:rsid w:val="00AD244D"/>
    <w:rsid w:val="00AD2E27"/>
    <w:rsid w:val="00AD320F"/>
    <w:rsid w:val="00AD5FEA"/>
    <w:rsid w:val="00AD66CB"/>
    <w:rsid w:val="00AE3B2E"/>
    <w:rsid w:val="00AF0B34"/>
    <w:rsid w:val="00B00A1B"/>
    <w:rsid w:val="00B00F68"/>
    <w:rsid w:val="00B013B9"/>
    <w:rsid w:val="00B024EE"/>
    <w:rsid w:val="00B02CA4"/>
    <w:rsid w:val="00B02F64"/>
    <w:rsid w:val="00B05436"/>
    <w:rsid w:val="00B11AA7"/>
    <w:rsid w:val="00B1528A"/>
    <w:rsid w:val="00B15F88"/>
    <w:rsid w:val="00B16D16"/>
    <w:rsid w:val="00B1720D"/>
    <w:rsid w:val="00B174FD"/>
    <w:rsid w:val="00B21396"/>
    <w:rsid w:val="00B22A31"/>
    <w:rsid w:val="00B22DB9"/>
    <w:rsid w:val="00B25919"/>
    <w:rsid w:val="00B320B2"/>
    <w:rsid w:val="00B331A6"/>
    <w:rsid w:val="00B3366A"/>
    <w:rsid w:val="00B340A4"/>
    <w:rsid w:val="00B3577C"/>
    <w:rsid w:val="00B36AA9"/>
    <w:rsid w:val="00B4134D"/>
    <w:rsid w:val="00B41796"/>
    <w:rsid w:val="00B419FA"/>
    <w:rsid w:val="00B42A95"/>
    <w:rsid w:val="00B45E16"/>
    <w:rsid w:val="00B523EA"/>
    <w:rsid w:val="00B545E8"/>
    <w:rsid w:val="00B55F35"/>
    <w:rsid w:val="00B5623F"/>
    <w:rsid w:val="00B62F30"/>
    <w:rsid w:val="00B71235"/>
    <w:rsid w:val="00B71B3C"/>
    <w:rsid w:val="00B770D1"/>
    <w:rsid w:val="00B80729"/>
    <w:rsid w:val="00B81218"/>
    <w:rsid w:val="00B821E7"/>
    <w:rsid w:val="00B8370A"/>
    <w:rsid w:val="00B84AC7"/>
    <w:rsid w:val="00B86592"/>
    <w:rsid w:val="00B866F3"/>
    <w:rsid w:val="00B872C4"/>
    <w:rsid w:val="00B87B95"/>
    <w:rsid w:val="00B91447"/>
    <w:rsid w:val="00B948A9"/>
    <w:rsid w:val="00B9582D"/>
    <w:rsid w:val="00B95D22"/>
    <w:rsid w:val="00BA1399"/>
    <w:rsid w:val="00BA1604"/>
    <w:rsid w:val="00BA2B49"/>
    <w:rsid w:val="00BA39A8"/>
    <w:rsid w:val="00BA64F7"/>
    <w:rsid w:val="00BA6748"/>
    <w:rsid w:val="00BA730F"/>
    <w:rsid w:val="00BA7710"/>
    <w:rsid w:val="00BB2097"/>
    <w:rsid w:val="00BB24C3"/>
    <w:rsid w:val="00BB353A"/>
    <w:rsid w:val="00BC1130"/>
    <w:rsid w:val="00BC20B3"/>
    <w:rsid w:val="00BC4671"/>
    <w:rsid w:val="00BD3F2F"/>
    <w:rsid w:val="00BE5C37"/>
    <w:rsid w:val="00BE6E3C"/>
    <w:rsid w:val="00BE705C"/>
    <w:rsid w:val="00BE7D02"/>
    <w:rsid w:val="00BF17A7"/>
    <w:rsid w:val="00BF23A4"/>
    <w:rsid w:val="00BF7B17"/>
    <w:rsid w:val="00C02B93"/>
    <w:rsid w:val="00C03ED1"/>
    <w:rsid w:val="00C04F8F"/>
    <w:rsid w:val="00C0651B"/>
    <w:rsid w:val="00C069D5"/>
    <w:rsid w:val="00C105E5"/>
    <w:rsid w:val="00C1276B"/>
    <w:rsid w:val="00C1467D"/>
    <w:rsid w:val="00C207DB"/>
    <w:rsid w:val="00C212D5"/>
    <w:rsid w:val="00C227F1"/>
    <w:rsid w:val="00C22906"/>
    <w:rsid w:val="00C240DF"/>
    <w:rsid w:val="00C30A8E"/>
    <w:rsid w:val="00C314D4"/>
    <w:rsid w:val="00C31FFA"/>
    <w:rsid w:val="00C323F3"/>
    <w:rsid w:val="00C32BB8"/>
    <w:rsid w:val="00C441ED"/>
    <w:rsid w:val="00C451AE"/>
    <w:rsid w:val="00C45980"/>
    <w:rsid w:val="00C46BAB"/>
    <w:rsid w:val="00C54EDD"/>
    <w:rsid w:val="00C62A33"/>
    <w:rsid w:val="00C67CE7"/>
    <w:rsid w:val="00C70FF3"/>
    <w:rsid w:val="00C75431"/>
    <w:rsid w:val="00C77712"/>
    <w:rsid w:val="00C823E4"/>
    <w:rsid w:val="00C83943"/>
    <w:rsid w:val="00C83CC5"/>
    <w:rsid w:val="00C87095"/>
    <w:rsid w:val="00C879C6"/>
    <w:rsid w:val="00C87D10"/>
    <w:rsid w:val="00C91298"/>
    <w:rsid w:val="00C92A65"/>
    <w:rsid w:val="00CA04CC"/>
    <w:rsid w:val="00CA14BC"/>
    <w:rsid w:val="00CA1B5A"/>
    <w:rsid w:val="00CA3178"/>
    <w:rsid w:val="00CA48FD"/>
    <w:rsid w:val="00CA7A35"/>
    <w:rsid w:val="00CB0FD0"/>
    <w:rsid w:val="00CB3050"/>
    <w:rsid w:val="00CB5B32"/>
    <w:rsid w:val="00CB6340"/>
    <w:rsid w:val="00CB7118"/>
    <w:rsid w:val="00CC523A"/>
    <w:rsid w:val="00CC5987"/>
    <w:rsid w:val="00CC615B"/>
    <w:rsid w:val="00CC637B"/>
    <w:rsid w:val="00CC6BBA"/>
    <w:rsid w:val="00CD1BC7"/>
    <w:rsid w:val="00CD1FE2"/>
    <w:rsid w:val="00CD40B7"/>
    <w:rsid w:val="00CD45D7"/>
    <w:rsid w:val="00CE082A"/>
    <w:rsid w:val="00CE5234"/>
    <w:rsid w:val="00CF256D"/>
    <w:rsid w:val="00CF5AC7"/>
    <w:rsid w:val="00D0007C"/>
    <w:rsid w:val="00D015A9"/>
    <w:rsid w:val="00D053CA"/>
    <w:rsid w:val="00D06008"/>
    <w:rsid w:val="00D12B2F"/>
    <w:rsid w:val="00D1456D"/>
    <w:rsid w:val="00D240C7"/>
    <w:rsid w:val="00D2490F"/>
    <w:rsid w:val="00D268CD"/>
    <w:rsid w:val="00D32A07"/>
    <w:rsid w:val="00D3568A"/>
    <w:rsid w:val="00D3696E"/>
    <w:rsid w:val="00D403F1"/>
    <w:rsid w:val="00D4482B"/>
    <w:rsid w:val="00D46D99"/>
    <w:rsid w:val="00D50F9C"/>
    <w:rsid w:val="00D522D9"/>
    <w:rsid w:val="00D558C7"/>
    <w:rsid w:val="00D56BF4"/>
    <w:rsid w:val="00D647CA"/>
    <w:rsid w:val="00D64C5D"/>
    <w:rsid w:val="00D652C8"/>
    <w:rsid w:val="00D66105"/>
    <w:rsid w:val="00D70D74"/>
    <w:rsid w:val="00D724DA"/>
    <w:rsid w:val="00D728C9"/>
    <w:rsid w:val="00D733AD"/>
    <w:rsid w:val="00D73A75"/>
    <w:rsid w:val="00D76FE1"/>
    <w:rsid w:val="00D8038E"/>
    <w:rsid w:val="00D8102C"/>
    <w:rsid w:val="00D81FD4"/>
    <w:rsid w:val="00D82A6E"/>
    <w:rsid w:val="00D86CE7"/>
    <w:rsid w:val="00D87CF9"/>
    <w:rsid w:val="00D901F2"/>
    <w:rsid w:val="00D90528"/>
    <w:rsid w:val="00D91363"/>
    <w:rsid w:val="00D93776"/>
    <w:rsid w:val="00D93870"/>
    <w:rsid w:val="00D93C7E"/>
    <w:rsid w:val="00D93E5E"/>
    <w:rsid w:val="00D97501"/>
    <w:rsid w:val="00DA2337"/>
    <w:rsid w:val="00DA370B"/>
    <w:rsid w:val="00DB156B"/>
    <w:rsid w:val="00DB3248"/>
    <w:rsid w:val="00DB3405"/>
    <w:rsid w:val="00DB351E"/>
    <w:rsid w:val="00DB35E0"/>
    <w:rsid w:val="00DB3BE7"/>
    <w:rsid w:val="00DB5C05"/>
    <w:rsid w:val="00DB6483"/>
    <w:rsid w:val="00DB6C50"/>
    <w:rsid w:val="00DB7465"/>
    <w:rsid w:val="00DC02DF"/>
    <w:rsid w:val="00DC0489"/>
    <w:rsid w:val="00DC189C"/>
    <w:rsid w:val="00DC3654"/>
    <w:rsid w:val="00DC3C01"/>
    <w:rsid w:val="00DC3EBE"/>
    <w:rsid w:val="00DC3F5F"/>
    <w:rsid w:val="00DC5F67"/>
    <w:rsid w:val="00DC6A57"/>
    <w:rsid w:val="00DD1405"/>
    <w:rsid w:val="00DD282C"/>
    <w:rsid w:val="00DD2FF5"/>
    <w:rsid w:val="00DD758C"/>
    <w:rsid w:val="00DE0913"/>
    <w:rsid w:val="00DE19DE"/>
    <w:rsid w:val="00DE476C"/>
    <w:rsid w:val="00DE6814"/>
    <w:rsid w:val="00DF070F"/>
    <w:rsid w:val="00E01F17"/>
    <w:rsid w:val="00E047F5"/>
    <w:rsid w:val="00E06063"/>
    <w:rsid w:val="00E0698F"/>
    <w:rsid w:val="00E069CA"/>
    <w:rsid w:val="00E077CA"/>
    <w:rsid w:val="00E102E8"/>
    <w:rsid w:val="00E2386D"/>
    <w:rsid w:val="00E242F4"/>
    <w:rsid w:val="00E30D20"/>
    <w:rsid w:val="00E31432"/>
    <w:rsid w:val="00E31478"/>
    <w:rsid w:val="00E3655B"/>
    <w:rsid w:val="00E40969"/>
    <w:rsid w:val="00E432D3"/>
    <w:rsid w:val="00E43792"/>
    <w:rsid w:val="00E45A15"/>
    <w:rsid w:val="00E5030C"/>
    <w:rsid w:val="00E532AC"/>
    <w:rsid w:val="00E54984"/>
    <w:rsid w:val="00E5782E"/>
    <w:rsid w:val="00E63392"/>
    <w:rsid w:val="00E64F23"/>
    <w:rsid w:val="00E65547"/>
    <w:rsid w:val="00E73434"/>
    <w:rsid w:val="00E738B1"/>
    <w:rsid w:val="00E738DB"/>
    <w:rsid w:val="00E74281"/>
    <w:rsid w:val="00E81073"/>
    <w:rsid w:val="00E8292F"/>
    <w:rsid w:val="00E84559"/>
    <w:rsid w:val="00E845DB"/>
    <w:rsid w:val="00E85C67"/>
    <w:rsid w:val="00E86660"/>
    <w:rsid w:val="00E87487"/>
    <w:rsid w:val="00EA1E25"/>
    <w:rsid w:val="00EA2346"/>
    <w:rsid w:val="00EA398A"/>
    <w:rsid w:val="00EB19CD"/>
    <w:rsid w:val="00EB22D7"/>
    <w:rsid w:val="00EB4A5D"/>
    <w:rsid w:val="00EB67E7"/>
    <w:rsid w:val="00EC2C13"/>
    <w:rsid w:val="00EC3D4A"/>
    <w:rsid w:val="00EC3ED2"/>
    <w:rsid w:val="00EC7EE1"/>
    <w:rsid w:val="00ED06F0"/>
    <w:rsid w:val="00ED1261"/>
    <w:rsid w:val="00ED1503"/>
    <w:rsid w:val="00ED2AE8"/>
    <w:rsid w:val="00ED5FCA"/>
    <w:rsid w:val="00ED6379"/>
    <w:rsid w:val="00ED65EE"/>
    <w:rsid w:val="00ED6737"/>
    <w:rsid w:val="00EE058A"/>
    <w:rsid w:val="00EE5DA4"/>
    <w:rsid w:val="00EF1BE4"/>
    <w:rsid w:val="00EF4383"/>
    <w:rsid w:val="00EF6370"/>
    <w:rsid w:val="00EF6448"/>
    <w:rsid w:val="00EF70AC"/>
    <w:rsid w:val="00F02099"/>
    <w:rsid w:val="00F021E9"/>
    <w:rsid w:val="00F030B1"/>
    <w:rsid w:val="00F055B2"/>
    <w:rsid w:val="00F1079F"/>
    <w:rsid w:val="00F10F9F"/>
    <w:rsid w:val="00F113EE"/>
    <w:rsid w:val="00F116E7"/>
    <w:rsid w:val="00F128A8"/>
    <w:rsid w:val="00F12D55"/>
    <w:rsid w:val="00F23A6D"/>
    <w:rsid w:val="00F26016"/>
    <w:rsid w:val="00F267FE"/>
    <w:rsid w:val="00F2792E"/>
    <w:rsid w:val="00F31604"/>
    <w:rsid w:val="00F356DB"/>
    <w:rsid w:val="00F357C8"/>
    <w:rsid w:val="00F36A25"/>
    <w:rsid w:val="00F379CC"/>
    <w:rsid w:val="00F4085C"/>
    <w:rsid w:val="00F41D68"/>
    <w:rsid w:val="00F42DE3"/>
    <w:rsid w:val="00F43012"/>
    <w:rsid w:val="00F4348C"/>
    <w:rsid w:val="00F443A2"/>
    <w:rsid w:val="00F44857"/>
    <w:rsid w:val="00F44C3C"/>
    <w:rsid w:val="00F44DB0"/>
    <w:rsid w:val="00F54459"/>
    <w:rsid w:val="00F56900"/>
    <w:rsid w:val="00F5701F"/>
    <w:rsid w:val="00F57DCB"/>
    <w:rsid w:val="00F6013D"/>
    <w:rsid w:val="00F6195B"/>
    <w:rsid w:val="00F65F13"/>
    <w:rsid w:val="00F66DB7"/>
    <w:rsid w:val="00F70F4B"/>
    <w:rsid w:val="00F73952"/>
    <w:rsid w:val="00F73D79"/>
    <w:rsid w:val="00F74EB8"/>
    <w:rsid w:val="00F75879"/>
    <w:rsid w:val="00F76844"/>
    <w:rsid w:val="00F76D21"/>
    <w:rsid w:val="00F774BA"/>
    <w:rsid w:val="00F807C6"/>
    <w:rsid w:val="00F80966"/>
    <w:rsid w:val="00F835D2"/>
    <w:rsid w:val="00F83A10"/>
    <w:rsid w:val="00F87BA3"/>
    <w:rsid w:val="00F91C4E"/>
    <w:rsid w:val="00F9226A"/>
    <w:rsid w:val="00F931B9"/>
    <w:rsid w:val="00F962BB"/>
    <w:rsid w:val="00FA213C"/>
    <w:rsid w:val="00FA300F"/>
    <w:rsid w:val="00FA366D"/>
    <w:rsid w:val="00FA3C87"/>
    <w:rsid w:val="00FB2835"/>
    <w:rsid w:val="00FB4BB5"/>
    <w:rsid w:val="00FB60DD"/>
    <w:rsid w:val="00FB7A6C"/>
    <w:rsid w:val="00FC1102"/>
    <w:rsid w:val="00FC1D06"/>
    <w:rsid w:val="00FC5E10"/>
    <w:rsid w:val="00FD08E4"/>
    <w:rsid w:val="00FD65F2"/>
    <w:rsid w:val="00FD7257"/>
    <w:rsid w:val="00FE13DD"/>
    <w:rsid w:val="00FE1A41"/>
    <w:rsid w:val="00FE1F32"/>
    <w:rsid w:val="00FE3997"/>
    <w:rsid w:val="00FE50A7"/>
    <w:rsid w:val="00FE6AA5"/>
    <w:rsid w:val="00FE7122"/>
    <w:rsid w:val="00FF0285"/>
    <w:rsid w:val="00FF0AC5"/>
    <w:rsid w:val="00FF3090"/>
    <w:rsid w:val="00FF411A"/>
    <w:rsid w:val="00FF506E"/>
    <w:rsid w:val="00FF559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AD5CE41"/>
  <w15:chartTrackingRefBased/>
  <w15:docId w15:val="{2D66F07D-1F66-47BE-8504-BB1C4EC11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70D1"/>
    <w:rPr>
      <w:lang w:val="es-ES" w:eastAsia="es-ES"/>
    </w:rPr>
  </w:style>
  <w:style w:type="paragraph" w:styleId="Ttulo1">
    <w:name w:val="heading 1"/>
    <w:basedOn w:val="Normal"/>
    <w:next w:val="Normal"/>
    <w:qFormat/>
    <w:rsid w:val="001C5175"/>
    <w:pPr>
      <w:keepNext/>
      <w:tabs>
        <w:tab w:val="num" w:pos="567"/>
      </w:tabs>
      <w:spacing w:before="240" w:after="60"/>
      <w:ind w:left="567" w:hanging="567"/>
      <w:jc w:val="both"/>
      <w:outlineLvl w:val="0"/>
    </w:pPr>
    <w:rPr>
      <w:rFonts w:ascii="Arial" w:hAnsi="Arial" w:cs="Arial"/>
      <w:b/>
      <w:bCs/>
      <w:kern w:val="32"/>
      <w:sz w:val="28"/>
      <w:szCs w:val="24"/>
    </w:rPr>
  </w:style>
  <w:style w:type="paragraph" w:styleId="Ttulo2">
    <w:name w:val="heading 2"/>
    <w:basedOn w:val="Normal"/>
    <w:next w:val="Normal"/>
    <w:qFormat/>
    <w:rsid w:val="00604EE9"/>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604EE9"/>
    <w:pPr>
      <w:keepNext/>
      <w:tabs>
        <w:tab w:val="num" w:pos="720"/>
      </w:tabs>
      <w:spacing w:before="240" w:after="60"/>
      <w:ind w:left="720" w:hanging="720"/>
      <w:jc w:val="both"/>
      <w:outlineLvl w:val="2"/>
    </w:pPr>
    <w:rPr>
      <w:rFonts w:ascii="Arial" w:hAnsi="Arial" w:cs="Arial"/>
      <w:b/>
      <w:bCs/>
      <w:sz w:val="26"/>
      <w:szCs w:val="26"/>
    </w:rPr>
  </w:style>
  <w:style w:type="paragraph" w:styleId="Ttulo4">
    <w:name w:val="heading 4"/>
    <w:basedOn w:val="Normal"/>
    <w:next w:val="Normal"/>
    <w:qFormat/>
    <w:rsid w:val="00604EE9"/>
    <w:pPr>
      <w:keepNext/>
      <w:tabs>
        <w:tab w:val="num" w:pos="864"/>
      </w:tabs>
      <w:spacing w:before="240" w:after="60"/>
      <w:ind w:left="864" w:hanging="864"/>
      <w:jc w:val="both"/>
      <w:outlineLvl w:val="3"/>
    </w:pPr>
    <w:rPr>
      <w:rFonts w:ascii="Arial" w:hAnsi="Arial"/>
      <w:b/>
      <w:bCs/>
      <w:sz w:val="28"/>
      <w:szCs w:val="28"/>
    </w:rPr>
  </w:style>
  <w:style w:type="paragraph" w:styleId="Ttulo5">
    <w:name w:val="heading 5"/>
    <w:basedOn w:val="Normal"/>
    <w:next w:val="Normal"/>
    <w:qFormat/>
    <w:rsid w:val="00604EE9"/>
    <w:pPr>
      <w:tabs>
        <w:tab w:val="num" w:pos="1008"/>
      </w:tabs>
      <w:spacing w:before="240" w:after="60"/>
      <w:ind w:left="1008" w:hanging="1008"/>
      <w:jc w:val="both"/>
      <w:outlineLvl w:val="4"/>
    </w:pPr>
    <w:rPr>
      <w:rFonts w:ascii="Arial" w:hAnsi="Arial"/>
      <w:b/>
      <w:bCs/>
      <w:i/>
      <w:iCs/>
      <w:sz w:val="26"/>
      <w:szCs w:val="26"/>
    </w:rPr>
  </w:style>
  <w:style w:type="paragraph" w:styleId="Ttulo6">
    <w:name w:val="heading 6"/>
    <w:basedOn w:val="Normal"/>
    <w:next w:val="Normal"/>
    <w:qFormat/>
    <w:rsid w:val="00CC615B"/>
    <w:pPr>
      <w:spacing w:before="240" w:after="60"/>
      <w:jc w:val="both"/>
      <w:outlineLvl w:val="5"/>
    </w:pPr>
    <w:rPr>
      <w:rFonts w:ascii="Arial" w:hAnsi="Arial"/>
      <w:b/>
      <w:bCs/>
      <w:sz w:val="22"/>
      <w:szCs w:val="22"/>
    </w:rPr>
  </w:style>
  <w:style w:type="paragraph" w:styleId="Ttulo7">
    <w:name w:val="heading 7"/>
    <w:basedOn w:val="Normal"/>
    <w:next w:val="Normal"/>
    <w:qFormat/>
    <w:rsid w:val="00604EE9"/>
    <w:pPr>
      <w:tabs>
        <w:tab w:val="num" w:pos="1296"/>
      </w:tabs>
      <w:spacing w:before="240" w:after="60"/>
      <w:ind w:left="1296" w:hanging="1296"/>
      <w:jc w:val="both"/>
      <w:outlineLvl w:val="6"/>
    </w:pPr>
    <w:rPr>
      <w:rFonts w:ascii="Arial" w:hAnsi="Arial"/>
      <w:sz w:val="22"/>
      <w:szCs w:val="24"/>
    </w:rPr>
  </w:style>
  <w:style w:type="paragraph" w:styleId="Ttulo8">
    <w:name w:val="heading 8"/>
    <w:basedOn w:val="Normal"/>
    <w:next w:val="Normal"/>
    <w:qFormat/>
    <w:rsid w:val="00604EE9"/>
    <w:pPr>
      <w:tabs>
        <w:tab w:val="num" w:pos="1440"/>
      </w:tabs>
      <w:spacing w:before="240" w:after="60"/>
      <w:ind w:left="1440" w:hanging="1440"/>
      <w:jc w:val="both"/>
      <w:outlineLvl w:val="7"/>
    </w:pPr>
    <w:rPr>
      <w:rFonts w:ascii="Arial" w:hAnsi="Arial"/>
      <w:i/>
      <w:iCs/>
      <w:sz w:val="22"/>
      <w:szCs w:val="24"/>
    </w:rPr>
  </w:style>
  <w:style w:type="paragraph" w:styleId="Ttulo9">
    <w:name w:val="heading 9"/>
    <w:basedOn w:val="Normal"/>
    <w:next w:val="Normal"/>
    <w:qFormat/>
    <w:rsid w:val="00604EE9"/>
    <w:pPr>
      <w:tabs>
        <w:tab w:val="num" w:pos="1584"/>
      </w:tabs>
      <w:spacing w:before="240" w:after="60"/>
      <w:ind w:left="1584" w:hanging="1584"/>
      <w:jc w:val="both"/>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1"/>
    <w:basedOn w:val="Normal"/>
    <w:link w:val="EncabezadoCar"/>
    <w:rsid w:val="001609FA"/>
    <w:pPr>
      <w:tabs>
        <w:tab w:val="center" w:pos="4252"/>
        <w:tab w:val="right" w:pos="8504"/>
      </w:tabs>
    </w:pPr>
  </w:style>
  <w:style w:type="paragraph" w:styleId="Piedepgina">
    <w:name w:val="footer"/>
    <w:basedOn w:val="Normal"/>
    <w:link w:val="PiedepginaCar"/>
    <w:uiPriority w:val="99"/>
    <w:rsid w:val="001609FA"/>
    <w:pPr>
      <w:tabs>
        <w:tab w:val="center" w:pos="4252"/>
        <w:tab w:val="right" w:pos="8504"/>
      </w:tabs>
    </w:pPr>
  </w:style>
  <w:style w:type="character" w:styleId="Nmerodepgina">
    <w:name w:val="page number"/>
    <w:basedOn w:val="Fuentedeprrafopredeter"/>
    <w:rsid w:val="001609FA"/>
  </w:style>
  <w:style w:type="table" w:styleId="Tablaconcuadrcula">
    <w:name w:val="Table Grid"/>
    <w:basedOn w:val="Tablanormal"/>
    <w:uiPriority w:val="39"/>
    <w:rsid w:val="001609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1609FA"/>
    <w:rPr>
      <w:strike w:val="0"/>
      <w:dstrike w:val="0"/>
      <w:color w:val="0000FF"/>
      <w:u w:val="none"/>
      <w:effect w:val="none"/>
    </w:rPr>
  </w:style>
  <w:style w:type="paragraph" w:styleId="NormalWeb">
    <w:name w:val="Normal (Web)"/>
    <w:basedOn w:val="Normal"/>
    <w:uiPriority w:val="99"/>
    <w:rsid w:val="001609FA"/>
    <w:pPr>
      <w:spacing w:before="100" w:beforeAutospacing="1" w:after="100" w:afterAutospacing="1"/>
    </w:pPr>
    <w:rPr>
      <w:sz w:val="24"/>
      <w:szCs w:val="24"/>
    </w:rPr>
  </w:style>
  <w:style w:type="paragraph" w:customStyle="1" w:styleId="Encabezado2">
    <w:name w:val="Encabezado 2"/>
    <w:basedOn w:val="Encabezado"/>
    <w:rsid w:val="000E4350"/>
    <w:pPr>
      <w:tabs>
        <w:tab w:val="clear" w:pos="4252"/>
        <w:tab w:val="clear" w:pos="8504"/>
      </w:tabs>
      <w:jc w:val="both"/>
    </w:pPr>
    <w:rPr>
      <w:rFonts w:ascii="Arial" w:hAnsi="Arial"/>
      <w:b/>
      <w:sz w:val="22"/>
      <w:szCs w:val="24"/>
      <w:lang w:val="es-MX"/>
    </w:rPr>
  </w:style>
  <w:style w:type="paragraph" w:styleId="Ttulo">
    <w:name w:val="Title"/>
    <w:aliases w:val="Title"/>
    <w:basedOn w:val="Normal"/>
    <w:link w:val="TtuloCar"/>
    <w:qFormat/>
    <w:rsid w:val="0004018F"/>
    <w:pPr>
      <w:autoSpaceDE w:val="0"/>
      <w:autoSpaceDN w:val="0"/>
      <w:adjustRightInd w:val="0"/>
      <w:jc w:val="center"/>
    </w:pPr>
    <w:rPr>
      <w:b/>
      <w:bCs/>
      <w:szCs w:val="24"/>
      <w:lang w:val="es-ES_tradnl" w:eastAsia="x-none"/>
    </w:rPr>
  </w:style>
  <w:style w:type="character" w:customStyle="1" w:styleId="TtuloCar">
    <w:name w:val="Título Car"/>
    <w:aliases w:val="Title Car"/>
    <w:link w:val="Ttulo"/>
    <w:rsid w:val="0004018F"/>
    <w:rPr>
      <w:b/>
      <w:bCs/>
      <w:szCs w:val="24"/>
      <w:lang w:val="es-ES_tradnl"/>
    </w:rPr>
  </w:style>
  <w:style w:type="paragraph" w:customStyle="1" w:styleId="Vieta">
    <w:name w:val="Viñeta"/>
    <w:basedOn w:val="Normal"/>
    <w:rsid w:val="000B3ABF"/>
    <w:pPr>
      <w:numPr>
        <w:numId w:val="1"/>
      </w:numPr>
    </w:pPr>
  </w:style>
  <w:style w:type="paragraph" w:styleId="Textoindependiente">
    <w:name w:val="Body Text"/>
    <w:basedOn w:val="Normal"/>
    <w:rsid w:val="0038587E"/>
    <w:pPr>
      <w:jc w:val="both"/>
    </w:pPr>
    <w:rPr>
      <w:rFonts w:ascii="Arial" w:hAnsi="Arial"/>
      <w:i/>
      <w:sz w:val="22"/>
    </w:rPr>
  </w:style>
  <w:style w:type="paragraph" w:styleId="Textoindependiente2">
    <w:name w:val="Body Text 2"/>
    <w:basedOn w:val="Normal"/>
    <w:rsid w:val="0038587E"/>
    <w:pPr>
      <w:jc w:val="both"/>
    </w:pPr>
    <w:rPr>
      <w:rFonts w:ascii="Arial" w:hAnsi="Arial"/>
      <w:bCs/>
      <w:sz w:val="22"/>
    </w:rPr>
  </w:style>
  <w:style w:type="character" w:styleId="nfasis">
    <w:name w:val="Emphasis"/>
    <w:qFormat/>
    <w:rsid w:val="00D015A9"/>
    <w:rPr>
      <w:b/>
      <w:bCs/>
      <w:i w:val="0"/>
      <w:iCs w:val="0"/>
    </w:rPr>
  </w:style>
  <w:style w:type="paragraph" w:styleId="Textoindependiente3">
    <w:name w:val="Body Text 3"/>
    <w:basedOn w:val="Normal"/>
    <w:rsid w:val="00D82A6E"/>
    <w:pPr>
      <w:spacing w:after="120"/>
    </w:pPr>
    <w:rPr>
      <w:sz w:val="16"/>
      <w:szCs w:val="16"/>
    </w:rPr>
  </w:style>
  <w:style w:type="paragraph" w:customStyle="1" w:styleId="p38">
    <w:name w:val="p38"/>
    <w:basedOn w:val="Normal"/>
    <w:rsid w:val="00D82A6E"/>
    <w:pPr>
      <w:widowControl w:val="0"/>
      <w:tabs>
        <w:tab w:val="left" w:pos="720"/>
      </w:tabs>
      <w:spacing w:line="240" w:lineRule="atLeast"/>
      <w:jc w:val="both"/>
    </w:pPr>
    <w:rPr>
      <w:sz w:val="24"/>
      <w:lang w:val="es-ES_tradnl"/>
    </w:rPr>
  </w:style>
  <w:style w:type="character" w:styleId="Fuerte">
    <w:name w:val="Strong"/>
    <w:qFormat/>
    <w:rsid w:val="001A0178"/>
    <w:rPr>
      <w:b/>
      <w:bCs/>
    </w:rPr>
  </w:style>
  <w:style w:type="paragraph" w:customStyle="1" w:styleId="2">
    <w:name w:val="2"/>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
    <w:name w:val="as11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text">
    <w:name w:val="as11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3">
    <w:name w:val="3"/>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
    <w:name w:val="as10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text">
    <w:name w:val="as10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styleId="Textosinformato">
    <w:name w:val="Plain Text"/>
    <w:basedOn w:val="Normal"/>
    <w:link w:val="TextosinformatoCar"/>
    <w:rsid w:val="004F5F77"/>
    <w:pPr>
      <w:spacing w:before="100" w:beforeAutospacing="1" w:after="100" w:afterAutospacing="1"/>
    </w:pPr>
    <w:rPr>
      <w:sz w:val="24"/>
      <w:szCs w:val="24"/>
    </w:rPr>
  </w:style>
  <w:style w:type="paragraph" w:customStyle="1" w:styleId="Nivel2">
    <w:name w:val="Nivel 2"/>
    <w:basedOn w:val="Normal"/>
    <w:rsid w:val="004F5F77"/>
    <w:pPr>
      <w:tabs>
        <w:tab w:val="left" w:pos="-720"/>
        <w:tab w:val="left" w:pos="0"/>
        <w:tab w:val="left" w:pos="720"/>
        <w:tab w:val="left" w:pos="2016"/>
        <w:tab w:val="left" w:pos="2160"/>
        <w:tab w:val="left" w:pos="2880"/>
        <w:tab w:val="left" w:pos="3600"/>
        <w:tab w:val="left" w:pos="4320"/>
        <w:tab w:val="left" w:pos="5040"/>
        <w:tab w:val="left" w:pos="5760"/>
        <w:tab w:val="left" w:pos="6480"/>
        <w:tab w:val="left" w:pos="7200"/>
        <w:tab w:val="left" w:pos="7920"/>
        <w:tab w:val="left" w:pos="9360"/>
        <w:tab w:val="left" w:pos="10080"/>
      </w:tabs>
      <w:suppressAutoHyphens/>
      <w:ind w:left="284"/>
      <w:jc w:val="both"/>
    </w:pPr>
    <w:rPr>
      <w:rFonts w:ascii="Helvetica-Narrow" w:hAnsi="Helvetica-Narrow"/>
      <w:spacing w:val="-3"/>
      <w:sz w:val="22"/>
      <w:lang w:val="es-ES_tradnl"/>
    </w:rPr>
  </w:style>
  <w:style w:type="paragraph" w:customStyle="1" w:styleId="num-pol">
    <w:name w:val="num-pol"/>
    <w:basedOn w:val="Normal"/>
    <w:rsid w:val="009F17F9"/>
    <w:pPr>
      <w:keepNext/>
      <w:keepLines/>
      <w:spacing w:before="360"/>
      <w:ind w:left="720" w:hanging="720"/>
      <w:jc w:val="both"/>
    </w:pPr>
    <w:rPr>
      <w:sz w:val="24"/>
      <w:lang w:val="es-MX"/>
    </w:rPr>
  </w:style>
  <w:style w:type="paragraph" w:styleId="Prrafodelista">
    <w:name w:val="List Paragraph"/>
    <w:aliases w:val="parrafo,Bolita,Guión,Viñeta 2,BOLA,Párrafo de lista21,Titulo 8,HOJA,Lista vistosa - Énfasis 11,Lista vistosa - Énfasis 111,Colorful List - Accent 11,Párrafo de lista (analisis predial),Párrafo de lista3,BOLAD,Bullet List,lp1,BOLADEF"/>
    <w:basedOn w:val="Normal"/>
    <w:link w:val="PrrafodelistaCar"/>
    <w:uiPriority w:val="34"/>
    <w:qFormat/>
    <w:rsid w:val="005771A2"/>
    <w:pPr>
      <w:ind w:left="708"/>
    </w:pPr>
  </w:style>
  <w:style w:type="character" w:customStyle="1" w:styleId="EncabezadoCar">
    <w:name w:val="Encabezado Car"/>
    <w:aliases w:val="Encabezado 1 Car"/>
    <w:link w:val="Encabezado"/>
    <w:rsid w:val="00E84559"/>
    <w:rPr>
      <w:lang w:val="es-ES" w:eastAsia="es-ES"/>
    </w:rPr>
  </w:style>
  <w:style w:type="paragraph" w:customStyle="1" w:styleId="p9">
    <w:name w:val="p9"/>
    <w:basedOn w:val="Normal"/>
    <w:rsid w:val="00E84559"/>
    <w:pPr>
      <w:widowControl w:val="0"/>
      <w:tabs>
        <w:tab w:val="left" w:pos="1960"/>
      </w:tabs>
      <w:spacing w:line="260" w:lineRule="atLeast"/>
      <w:ind w:left="576" w:hanging="1728"/>
    </w:pPr>
    <w:rPr>
      <w:rFonts w:ascii="Arial" w:hAnsi="Arial"/>
      <w:sz w:val="24"/>
      <w:lang w:val="es-ES_tradnl"/>
    </w:rPr>
  </w:style>
  <w:style w:type="character" w:customStyle="1" w:styleId="TextosinformatoCar">
    <w:name w:val="Texto sin formato Car"/>
    <w:link w:val="Textosinformato"/>
    <w:rsid w:val="00E84559"/>
    <w:rPr>
      <w:sz w:val="24"/>
      <w:szCs w:val="24"/>
      <w:lang w:val="es-ES" w:eastAsia="es-ES"/>
    </w:rPr>
  </w:style>
  <w:style w:type="paragraph" w:customStyle="1" w:styleId="aaaTITULO1">
    <w:name w:val="aaaTITULO1"/>
    <w:basedOn w:val="Normal"/>
    <w:qFormat/>
    <w:rsid w:val="00E73434"/>
    <w:pPr>
      <w:numPr>
        <w:numId w:val="2"/>
      </w:numPr>
      <w:tabs>
        <w:tab w:val="left" w:pos="426"/>
      </w:tabs>
      <w:autoSpaceDE w:val="0"/>
      <w:autoSpaceDN w:val="0"/>
      <w:adjustRightInd w:val="0"/>
      <w:jc w:val="both"/>
    </w:pPr>
    <w:rPr>
      <w:rFonts w:ascii="Arial" w:hAnsi="Arial" w:cs="Arial"/>
      <w:b/>
      <w:sz w:val="22"/>
      <w:szCs w:val="22"/>
    </w:rPr>
  </w:style>
  <w:style w:type="paragraph" w:customStyle="1" w:styleId="aaasangria">
    <w:name w:val="aaasangria"/>
    <w:basedOn w:val="Normal"/>
    <w:qFormat/>
    <w:rsid w:val="00E73434"/>
    <w:pPr>
      <w:ind w:left="742"/>
      <w:jc w:val="both"/>
    </w:pPr>
    <w:rPr>
      <w:rFonts w:ascii="Arial" w:hAnsi="Arial" w:cs="Arial"/>
      <w:sz w:val="22"/>
      <w:szCs w:val="22"/>
      <w:lang w:val="es-ES_tradnl"/>
    </w:rPr>
  </w:style>
  <w:style w:type="paragraph" w:customStyle="1" w:styleId="aaatabla">
    <w:name w:val="aaatabla"/>
    <w:basedOn w:val="Normal"/>
    <w:qFormat/>
    <w:rsid w:val="00D46D99"/>
    <w:pPr>
      <w:tabs>
        <w:tab w:val="left" w:pos="2880"/>
      </w:tabs>
    </w:pPr>
    <w:rPr>
      <w:rFonts w:ascii="Arial" w:eastAsia="SimSun" w:hAnsi="Arial" w:cs="Arial"/>
      <w:sz w:val="18"/>
      <w:szCs w:val="18"/>
      <w:lang w:eastAsia="zh-CN"/>
    </w:rPr>
  </w:style>
  <w:style w:type="paragraph" w:customStyle="1" w:styleId="aaavieta1">
    <w:name w:val="aaaviñeta 1"/>
    <w:basedOn w:val="Normal"/>
    <w:qFormat/>
    <w:rsid w:val="00A5700F"/>
    <w:pPr>
      <w:tabs>
        <w:tab w:val="num" w:pos="851"/>
      </w:tabs>
      <w:ind w:left="851" w:hanging="425"/>
      <w:jc w:val="both"/>
    </w:pPr>
    <w:rPr>
      <w:rFonts w:ascii="Arial" w:hAnsi="Arial" w:cs="Arial"/>
      <w:sz w:val="22"/>
      <w:lang w:val="es-ES_tradnl"/>
    </w:rPr>
  </w:style>
  <w:style w:type="paragraph" w:styleId="Textodeglobo">
    <w:name w:val="Balloon Text"/>
    <w:basedOn w:val="Normal"/>
    <w:link w:val="TextodegloboCar"/>
    <w:uiPriority w:val="99"/>
    <w:semiHidden/>
    <w:unhideWhenUsed/>
    <w:rsid w:val="00462DED"/>
    <w:rPr>
      <w:rFonts w:ascii="Tahoma" w:hAnsi="Tahoma"/>
      <w:sz w:val="16"/>
      <w:szCs w:val="16"/>
      <w:lang w:val="x-none" w:eastAsia="x-none"/>
    </w:rPr>
  </w:style>
  <w:style w:type="character" w:customStyle="1" w:styleId="TextodegloboCar">
    <w:name w:val="Texto de globo Car"/>
    <w:link w:val="Textodeglobo"/>
    <w:uiPriority w:val="99"/>
    <w:semiHidden/>
    <w:rsid w:val="00462DED"/>
    <w:rPr>
      <w:rFonts w:ascii="Tahoma" w:hAnsi="Tahoma" w:cs="Tahoma"/>
      <w:sz w:val="16"/>
      <w:szCs w:val="16"/>
    </w:rPr>
  </w:style>
  <w:style w:type="character" w:customStyle="1" w:styleId="PrrafodelistaCar">
    <w:name w:val="Párrafo de lista Car"/>
    <w:aliases w:val="parrafo Car,Bolita Car,Guión Car,Viñeta 2 Car,BOLA Car,Párrafo de lista21 Car,Titulo 8 Car,HOJA Car,Lista vistosa - Énfasis 11 Car,Lista vistosa - Énfasis 111 Car,Colorful List - Accent 11 Car,Párrafo de lista (analisis predial) Car"/>
    <w:link w:val="Prrafodelista"/>
    <w:uiPriority w:val="34"/>
    <w:qFormat/>
    <w:locked/>
    <w:rsid w:val="004D1D00"/>
    <w:rPr>
      <w:lang w:val="es-ES" w:eastAsia="es-ES"/>
    </w:rPr>
  </w:style>
  <w:style w:type="paragraph" w:styleId="Sinespaciado">
    <w:name w:val="No Spacing"/>
    <w:aliases w:val="Ilustracion"/>
    <w:link w:val="SinespaciadoCar"/>
    <w:uiPriority w:val="1"/>
    <w:qFormat/>
    <w:rsid w:val="004D1D00"/>
    <w:rPr>
      <w:rFonts w:ascii="Calibri" w:hAnsi="Calibri"/>
      <w:sz w:val="22"/>
      <w:szCs w:val="22"/>
    </w:rPr>
  </w:style>
  <w:style w:type="character" w:customStyle="1" w:styleId="SinespaciadoCar">
    <w:name w:val="Sin espaciado Car"/>
    <w:aliases w:val="Ilustracion Car"/>
    <w:link w:val="Sinespaciado"/>
    <w:uiPriority w:val="1"/>
    <w:rsid w:val="004D1D00"/>
    <w:rPr>
      <w:rFonts w:ascii="Calibri" w:hAnsi="Calibri"/>
      <w:sz w:val="22"/>
      <w:szCs w:val="22"/>
    </w:rPr>
  </w:style>
  <w:style w:type="character" w:customStyle="1" w:styleId="PiedepginaCar">
    <w:name w:val="Pie de página Car"/>
    <w:basedOn w:val="Fuentedeprrafopredeter"/>
    <w:link w:val="Piedepgina"/>
    <w:uiPriority w:val="99"/>
    <w:rsid w:val="0012179A"/>
    <w:rPr>
      <w:lang w:val="es-ES" w:eastAsia="es-ES"/>
    </w:rPr>
  </w:style>
  <w:style w:type="character" w:styleId="Mencinsinresolver">
    <w:name w:val="Unresolved Mention"/>
    <w:basedOn w:val="Fuentedeprrafopredeter"/>
    <w:uiPriority w:val="99"/>
    <w:semiHidden/>
    <w:unhideWhenUsed/>
    <w:rsid w:val="0011655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015510">
      <w:bodyDiv w:val="1"/>
      <w:marLeft w:val="0"/>
      <w:marRight w:val="0"/>
      <w:marTop w:val="0"/>
      <w:marBottom w:val="0"/>
      <w:divBdr>
        <w:top w:val="none" w:sz="0" w:space="0" w:color="auto"/>
        <w:left w:val="none" w:sz="0" w:space="0" w:color="auto"/>
        <w:bottom w:val="none" w:sz="0" w:space="0" w:color="auto"/>
        <w:right w:val="none" w:sz="0" w:space="0" w:color="auto"/>
      </w:divBdr>
    </w:div>
    <w:div w:id="29654288">
      <w:bodyDiv w:val="1"/>
      <w:marLeft w:val="0"/>
      <w:marRight w:val="0"/>
      <w:marTop w:val="0"/>
      <w:marBottom w:val="0"/>
      <w:divBdr>
        <w:top w:val="none" w:sz="0" w:space="0" w:color="auto"/>
        <w:left w:val="none" w:sz="0" w:space="0" w:color="auto"/>
        <w:bottom w:val="none" w:sz="0" w:space="0" w:color="auto"/>
        <w:right w:val="none" w:sz="0" w:space="0" w:color="auto"/>
      </w:divBdr>
    </w:div>
    <w:div w:id="37511392">
      <w:bodyDiv w:val="1"/>
      <w:marLeft w:val="0"/>
      <w:marRight w:val="0"/>
      <w:marTop w:val="0"/>
      <w:marBottom w:val="0"/>
      <w:divBdr>
        <w:top w:val="none" w:sz="0" w:space="0" w:color="auto"/>
        <w:left w:val="none" w:sz="0" w:space="0" w:color="auto"/>
        <w:bottom w:val="none" w:sz="0" w:space="0" w:color="auto"/>
        <w:right w:val="none" w:sz="0" w:space="0" w:color="auto"/>
      </w:divBdr>
    </w:div>
    <w:div w:id="223949807">
      <w:bodyDiv w:val="1"/>
      <w:marLeft w:val="0"/>
      <w:marRight w:val="0"/>
      <w:marTop w:val="0"/>
      <w:marBottom w:val="0"/>
      <w:divBdr>
        <w:top w:val="none" w:sz="0" w:space="0" w:color="auto"/>
        <w:left w:val="none" w:sz="0" w:space="0" w:color="auto"/>
        <w:bottom w:val="none" w:sz="0" w:space="0" w:color="auto"/>
        <w:right w:val="none" w:sz="0" w:space="0" w:color="auto"/>
      </w:divBdr>
    </w:div>
    <w:div w:id="264994493">
      <w:bodyDiv w:val="1"/>
      <w:marLeft w:val="0"/>
      <w:marRight w:val="0"/>
      <w:marTop w:val="0"/>
      <w:marBottom w:val="0"/>
      <w:divBdr>
        <w:top w:val="none" w:sz="0" w:space="0" w:color="auto"/>
        <w:left w:val="none" w:sz="0" w:space="0" w:color="auto"/>
        <w:bottom w:val="none" w:sz="0" w:space="0" w:color="auto"/>
        <w:right w:val="none" w:sz="0" w:space="0" w:color="auto"/>
      </w:divBdr>
    </w:div>
    <w:div w:id="278267167">
      <w:bodyDiv w:val="1"/>
      <w:marLeft w:val="0"/>
      <w:marRight w:val="0"/>
      <w:marTop w:val="0"/>
      <w:marBottom w:val="0"/>
      <w:divBdr>
        <w:top w:val="none" w:sz="0" w:space="0" w:color="auto"/>
        <w:left w:val="none" w:sz="0" w:space="0" w:color="auto"/>
        <w:bottom w:val="none" w:sz="0" w:space="0" w:color="auto"/>
        <w:right w:val="none" w:sz="0" w:space="0" w:color="auto"/>
      </w:divBdr>
    </w:div>
    <w:div w:id="279915185">
      <w:bodyDiv w:val="1"/>
      <w:marLeft w:val="0"/>
      <w:marRight w:val="0"/>
      <w:marTop w:val="0"/>
      <w:marBottom w:val="0"/>
      <w:divBdr>
        <w:top w:val="none" w:sz="0" w:space="0" w:color="auto"/>
        <w:left w:val="none" w:sz="0" w:space="0" w:color="auto"/>
        <w:bottom w:val="none" w:sz="0" w:space="0" w:color="auto"/>
        <w:right w:val="none" w:sz="0" w:space="0" w:color="auto"/>
      </w:divBdr>
    </w:div>
    <w:div w:id="280187967">
      <w:bodyDiv w:val="1"/>
      <w:marLeft w:val="0"/>
      <w:marRight w:val="0"/>
      <w:marTop w:val="0"/>
      <w:marBottom w:val="0"/>
      <w:divBdr>
        <w:top w:val="none" w:sz="0" w:space="0" w:color="auto"/>
        <w:left w:val="none" w:sz="0" w:space="0" w:color="auto"/>
        <w:bottom w:val="none" w:sz="0" w:space="0" w:color="auto"/>
        <w:right w:val="none" w:sz="0" w:space="0" w:color="auto"/>
      </w:divBdr>
    </w:div>
    <w:div w:id="290983403">
      <w:bodyDiv w:val="1"/>
      <w:marLeft w:val="0"/>
      <w:marRight w:val="0"/>
      <w:marTop w:val="0"/>
      <w:marBottom w:val="0"/>
      <w:divBdr>
        <w:top w:val="none" w:sz="0" w:space="0" w:color="auto"/>
        <w:left w:val="none" w:sz="0" w:space="0" w:color="auto"/>
        <w:bottom w:val="none" w:sz="0" w:space="0" w:color="auto"/>
        <w:right w:val="none" w:sz="0" w:space="0" w:color="auto"/>
      </w:divBdr>
    </w:div>
    <w:div w:id="401022444">
      <w:bodyDiv w:val="1"/>
      <w:marLeft w:val="0"/>
      <w:marRight w:val="0"/>
      <w:marTop w:val="0"/>
      <w:marBottom w:val="0"/>
      <w:divBdr>
        <w:top w:val="none" w:sz="0" w:space="0" w:color="auto"/>
        <w:left w:val="none" w:sz="0" w:space="0" w:color="auto"/>
        <w:bottom w:val="none" w:sz="0" w:space="0" w:color="auto"/>
        <w:right w:val="none" w:sz="0" w:space="0" w:color="auto"/>
      </w:divBdr>
    </w:div>
    <w:div w:id="432825029">
      <w:bodyDiv w:val="1"/>
      <w:marLeft w:val="0"/>
      <w:marRight w:val="0"/>
      <w:marTop w:val="0"/>
      <w:marBottom w:val="0"/>
      <w:divBdr>
        <w:top w:val="none" w:sz="0" w:space="0" w:color="auto"/>
        <w:left w:val="none" w:sz="0" w:space="0" w:color="auto"/>
        <w:bottom w:val="none" w:sz="0" w:space="0" w:color="auto"/>
        <w:right w:val="none" w:sz="0" w:space="0" w:color="auto"/>
      </w:divBdr>
    </w:div>
    <w:div w:id="476267865">
      <w:bodyDiv w:val="1"/>
      <w:marLeft w:val="0"/>
      <w:marRight w:val="0"/>
      <w:marTop w:val="0"/>
      <w:marBottom w:val="0"/>
      <w:divBdr>
        <w:top w:val="none" w:sz="0" w:space="0" w:color="auto"/>
        <w:left w:val="none" w:sz="0" w:space="0" w:color="auto"/>
        <w:bottom w:val="none" w:sz="0" w:space="0" w:color="auto"/>
        <w:right w:val="none" w:sz="0" w:space="0" w:color="auto"/>
      </w:divBdr>
    </w:div>
    <w:div w:id="594242673">
      <w:bodyDiv w:val="1"/>
      <w:marLeft w:val="0"/>
      <w:marRight w:val="0"/>
      <w:marTop w:val="0"/>
      <w:marBottom w:val="0"/>
      <w:divBdr>
        <w:top w:val="none" w:sz="0" w:space="0" w:color="auto"/>
        <w:left w:val="none" w:sz="0" w:space="0" w:color="auto"/>
        <w:bottom w:val="none" w:sz="0" w:space="0" w:color="auto"/>
        <w:right w:val="none" w:sz="0" w:space="0" w:color="auto"/>
      </w:divBdr>
    </w:div>
    <w:div w:id="890923900">
      <w:bodyDiv w:val="1"/>
      <w:marLeft w:val="0"/>
      <w:marRight w:val="0"/>
      <w:marTop w:val="0"/>
      <w:marBottom w:val="0"/>
      <w:divBdr>
        <w:top w:val="none" w:sz="0" w:space="0" w:color="auto"/>
        <w:left w:val="none" w:sz="0" w:space="0" w:color="auto"/>
        <w:bottom w:val="none" w:sz="0" w:space="0" w:color="auto"/>
        <w:right w:val="none" w:sz="0" w:space="0" w:color="auto"/>
      </w:divBdr>
      <w:divsChild>
        <w:div w:id="47266137">
          <w:marLeft w:val="0"/>
          <w:marRight w:val="0"/>
          <w:marTop w:val="0"/>
          <w:marBottom w:val="0"/>
          <w:divBdr>
            <w:top w:val="none" w:sz="0" w:space="0" w:color="auto"/>
            <w:left w:val="none" w:sz="0" w:space="0" w:color="auto"/>
            <w:bottom w:val="none" w:sz="0" w:space="0" w:color="auto"/>
            <w:right w:val="none" w:sz="0" w:space="0" w:color="auto"/>
          </w:divBdr>
        </w:div>
      </w:divsChild>
    </w:div>
    <w:div w:id="949120410">
      <w:bodyDiv w:val="1"/>
      <w:marLeft w:val="0"/>
      <w:marRight w:val="0"/>
      <w:marTop w:val="0"/>
      <w:marBottom w:val="0"/>
      <w:divBdr>
        <w:top w:val="none" w:sz="0" w:space="0" w:color="auto"/>
        <w:left w:val="none" w:sz="0" w:space="0" w:color="auto"/>
        <w:bottom w:val="none" w:sz="0" w:space="0" w:color="auto"/>
        <w:right w:val="none" w:sz="0" w:space="0" w:color="auto"/>
      </w:divBdr>
    </w:div>
    <w:div w:id="1033112897">
      <w:bodyDiv w:val="1"/>
      <w:marLeft w:val="0"/>
      <w:marRight w:val="0"/>
      <w:marTop w:val="0"/>
      <w:marBottom w:val="0"/>
      <w:divBdr>
        <w:top w:val="none" w:sz="0" w:space="0" w:color="auto"/>
        <w:left w:val="none" w:sz="0" w:space="0" w:color="auto"/>
        <w:bottom w:val="none" w:sz="0" w:space="0" w:color="auto"/>
        <w:right w:val="none" w:sz="0" w:space="0" w:color="auto"/>
      </w:divBdr>
    </w:div>
    <w:div w:id="1110245535">
      <w:bodyDiv w:val="1"/>
      <w:marLeft w:val="0"/>
      <w:marRight w:val="0"/>
      <w:marTop w:val="0"/>
      <w:marBottom w:val="0"/>
      <w:divBdr>
        <w:top w:val="none" w:sz="0" w:space="0" w:color="auto"/>
        <w:left w:val="none" w:sz="0" w:space="0" w:color="auto"/>
        <w:bottom w:val="none" w:sz="0" w:space="0" w:color="auto"/>
        <w:right w:val="none" w:sz="0" w:space="0" w:color="auto"/>
      </w:divBdr>
    </w:div>
    <w:div w:id="1350794650">
      <w:bodyDiv w:val="1"/>
      <w:marLeft w:val="0"/>
      <w:marRight w:val="0"/>
      <w:marTop w:val="0"/>
      <w:marBottom w:val="0"/>
      <w:divBdr>
        <w:top w:val="none" w:sz="0" w:space="0" w:color="auto"/>
        <w:left w:val="none" w:sz="0" w:space="0" w:color="auto"/>
        <w:bottom w:val="none" w:sz="0" w:space="0" w:color="auto"/>
        <w:right w:val="none" w:sz="0" w:space="0" w:color="auto"/>
      </w:divBdr>
    </w:div>
    <w:div w:id="1556697200">
      <w:bodyDiv w:val="1"/>
      <w:marLeft w:val="0"/>
      <w:marRight w:val="0"/>
      <w:marTop w:val="0"/>
      <w:marBottom w:val="0"/>
      <w:divBdr>
        <w:top w:val="none" w:sz="0" w:space="0" w:color="auto"/>
        <w:left w:val="none" w:sz="0" w:space="0" w:color="auto"/>
        <w:bottom w:val="none" w:sz="0" w:space="0" w:color="auto"/>
        <w:right w:val="none" w:sz="0" w:space="0" w:color="auto"/>
      </w:divBdr>
    </w:div>
    <w:div w:id="1617448802">
      <w:bodyDiv w:val="1"/>
      <w:marLeft w:val="0"/>
      <w:marRight w:val="0"/>
      <w:marTop w:val="0"/>
      <w:marBottom w:val="0"/>
      <w:divBdr>
        <w:top w:val="none" w:sz="0" w:space="0" w:color="auto"/>
        <w:left w:val="none" w:sz="0" w:space="0" w:color="auto"/>
        <w:bottom w:val="none" w:sz="0" w:space="0" w:color="auto"/>
        <w:right w:val="none" w:sz="0" w:space="0" w:color="auto"/>
      </w:divBdr>
    </w:div>
    <w:div w:id="1619289959">
      <w:bodyDiv w:val="1"/>
      <w:marLeft w:val="0"/>
      <w:marRight w:val="0"/>
      <w:marTop w:val="0"/>
      <w:marBottom w:val="0"/>
      <w:divBdr>
        <w:top w:val="none" w:sz="0" w:space="0" w:color="auto"/>
        <w:left w:val="none" w:sz="0" w:space="0" w:color="auto"/>
        <w:bottom w:val="none" w:sz="0" w:space="0" w:color="auto"/>
        <w:right w:val="none" w:sz="0" w:space="0" w:color="auto"/>
      </w:divBdr>
    </w:div>
    <w:div w:id="1683893292">
      <w:bodyDiv w:val="1"/>
      <w:marLeft w:val="0"/>
      <w:marRight w:val="0"/>
      <w:marTop w:val="0"/>
      <w:marBottom w:val="0"/>
      <w:divBdr>
        <w:top w:val="none" w:sz="0" w:space="0" w:color="auto"/>
        <w:left w:val="none" w:sz="0" w:space="0" w:color="auto"/>
        <w:bottom w:val="none" w:sz="0" w:space="0" w:color="auto"/>
        <w:right w:val="none" w:sz="0" w:space="0" w:color="auto"/>
      </w:divBdr>
    </w:div>
    <w:div w:id="1697120896">
      <w:bodyDiv w:val="1"/>
      <w:marLeft w:val="0"/>
      <w:marRight w:val="0"/>
      <w:marTop w:val="0"/>
      <w:marBottom w:val="0"/>
      <w:divBdr>
        <w:top w:val="none" w:sz="0" w:space="0" w:color="auto"/>
        <w:left w:val="none" w:sz="0" w:space="0" w:color="auto"/>
        <w:bottom w:val="none" w:sz="0" w:space="0" w:color="auto"/>
        <w:right w:val="none" w:sz="0" w:space="0" w:color="auto"/>
      </w:divBdr>
    </w:div>
    <w:div w:id="1918975889">
      <w:bodyDiv w:val="1"/>
      <w:marLeft w:val="0"/>
      <w:marRight w:val="0"/>
      <w:marTop w:val="0"/>
      <w:marBottom w:val="0"/>
      <w:divBdr>
        <w:top w:val="none" w:sz="0" w:space="0" w:color="auto"/>
        <w:left w:val="none" w:sz="0" w:space="0" w:color="auto"/>
        <w:bottom w:val="none" w:sz="0" w:space="0" w:color="auto"/>
        <w:right w:val="none" w:sz="0" w:space="0" w:color="auto"/>
      </w:divBdr>
    </w:div>
    <w:div w:id="1976250709">
      <w:bodyDiv w:val="1"/>
      <w:marLeft w:val="0"/>
      <w:marRight w:val="0"/>
      <w:marTop w:val="0"/>
      <w:marBottom w:val="0"/>
      <w:divBdr>
        <w:top w:val="none" w:sz="0" w:space="0" w:color="auto"/>
        <w:left w:val="none" w:sz="0" w:space="0" w:color="auto"/>
        <w:bottom w:val="none" w:sz="0" w:space="0" w:color="auto"/>
        <w:right w:val="none" w:sz="0" w:space="0" w:color="auto"/>
      </w:divBdr>
    </w:div>
    <w:div w:id="2000494699">
      <w:bodyDiv w:val="1"/>
      <w:marLeft w:val="0"/>
      <w:marRight w:val="0"/>
      <w:marTop w:val="0"/>
      <w:marBottom w:val="0"/>
      <w:divBdr>
        <w:top w:val="none" w:sz="0" w:space="0" w:color="auto"/>
        <w:left w:val="none" w:sz="0" w:space="0" w:color="auto"/>
        <w:bottom w:val="none" w:sz="0" w:space="0" w:color="auto"/>
        <w:right w:val="none" w:sz="0" w:space="0" w:color="auto"/>
      </w:divBdr>
    </w:div>
    <w:div w:id="2053338294">
      <w:bodyDiv w:val="1"/>
      <w:marLeft w:val="0"/>
      <w:marRight w:val="0"/>
      <w:marTop w:val="0"/>
      <w:marBottom w:val="0"/>
      <w:divBdr>
        <w:top w:val="none" w:sz="0" w:space="0" w:color="auto"/>
        <w:left w:val="none" w:sz="0" w:space="0" w:color="auto"/>
        <w:bottom w:val="none" w:sz="0" w:space="0" w:color="auto"/>
        <w:right w:val="none" w:sz="0" w:space="0" w:color="auto"/>
      </w:divBdr>
    </w:div>
    <w:div w:id="2074036749">
      <w:bodyDiv w:val="1"/>
      <w:marLeft w:val="0"/>
      <w:marRight w:val="0"/>
      <w:marTop w:val="0"/>
      <w:marBottom w:val="0"/>
      <w:divBdr>
        <w:top w:val="none" w:sz="0" w:space="0" w:color="auto"/>
        <w:left w:val="none" w:sz="0" w:space="0" w:color="auto"/>
        <w:bottom w:val="none" w:sz="0" w:space="0" w:color="auto"/>
        <w:right w:val="none" w:sz="0" w:space="0" w:color="auto"/>
      </w:divBdr>
    </w:div>
    <w:div w:id="2122331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es.wikipedia.org/wiki/Cali" TargetMode="External"/><Relationship Id="rId18" Type="http://schemas.openxmlformats.org/officeDocument/2006/relationships/hyperlink" Target="https://es.wikipedia.org/wiki/Aeropuerto_Internacional_Alfonso_Bonilla_Arag%C3%B3n" TargetMode="External"/><Relationship Id="rId26" Type="http://schemas.openxmlformats.org/officeDocument/2006/relationships/hyperlink" Target="https://es.wikipedia.org/wiki/KLM_Royal_Dutch_Airlines" TargetMode="External"/><Relationship Id="rId21" Type="http://schemas.openxmlformats.org/officeDocument/2006/relationships/image" Target="media/image2.jpeg"/><Relationship Id="rId34" Type="http://schemas.openxmlformats.org/officeDocument/2006/relationships/footer" Target="footer2.xml"/><Relationship Id="rId7" Type="http://schemas.openxmlformats.org/officeDocument/2006/relationships/hyperlink" Target="https://es.wikipedia.org/wiki/Aeropuerto_Internacional_Alfonso_Bonilla_Arag%C3%B3n" TargetMode="External"/><Relationship Id="rId12" Type="http://schemas.openxmlformats.org/officeDocument/2006/relationships/hyperlink" Target="https://es.wikipedia.org/wiki/Colombia" TargetMode="External"/><Relationship Id="rId17" Type="http://schemas.openxmlformats.org/officeDocument/2006/relationships/hyperlink" Target="https://es.wikipedia.org/wiki/Medell%C3%ADn" TargetMode="External"/><Relationship Id="rId25" Type="http://schemas.openxmlformats.org/officeDocument/2006/relationships/hyperlink" Target="https://es.wikipedia.org/wiki/Boeing_747" TargetMode="External"/><Relationship Id="rId33" Type="http://schemas.openxmlformats.org/officeDocument/2006/relationships/footer" Target="footer1.xm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es.wikipedia.org/wiki/Aeropuerto_Internacional_Jos%C3%A9_Mar%C3%ADa_C%C3%B3rdova" TargetMode="External"/><Relationship Id="rId20" Type="http://schemas.openxmlformats.org/officeDocument/2006/relationships/hyperlink" Target="https://es.wikipedia.org/wiki/Archivo:Alfonso_Bonilla_Arag%C3%B3n_International_Airport_-_Gate_8.jpg" TargetMode="External"/><Relationship Id="rId29" Type="http://schemas.openxmlformats.org/officeDocument/2006/relationships/image" Target="media/image5.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s.wikipedia.org/wiki/Valle_del_Cauca" TargetMode="External"/><Relationship Id="rId24" Type="http://schemas.openxmlformats.org/officeDocument/2006/relationships/hyperlink" Target="https://es.wikipedia.org/wiki/Boeing_777" TargetMode="External"/><Relationship Id="rId32" Type="http://schemas.openxmlformats.org/officeDocument/2006/relationships/header" Target="header2.xm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es.wikipedia.org/wiki/Bogot%C3%A1" TargetMode="External"/><Relationship Id="rId23" Type="http://schemas.openxmlformats.org/officeDocument/2006/relationships/hyperlink" Target="https://es.wikipedia.org/wiki/Boeing_787" TargetMode="External"/><Relationship Id="rId28" Type="http://schemas.openxmlformats.org/officeDocument/2006/relationships/image" Target="media/image4.png"/><Relationship Id="rId36" Type="http://schemas.openxmlformats.org/officeDocument/2006/relationships/footer" Target="footer3.xml"/><Relationship Id="rId10" Type="http://schemas.openxmlformats.org/officeDocument/2006/relationships/hyperlink" Target="https://es.wikipedia.org/wiki/Palmira_(Colombia)" TargetMode="External"/><Relationship Id="rId19" Type="http://schemas.openxmlformats.org/officeDocument/2006/relationships/image" Target="media/image1.png"/><Relationship Id="rId31"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es.wikipedia.org/wiki/C%C3%B3digo_de_aeropuertos_de_OACI" TargetMode="External"/><Relationship Id="rId14" Type="http://schemas.openxmlformats.org/officeDocument/2006/relationships/hyperlink" Target="https://es.wikipedia.org/wiki/Aeropuerto_Internacional_El_Dorado" TargetMode="External"/><Relationship Id="rId22" Type="http://schemas.openxmlformats.org/officeDocument/2006/relationships/hyperlink" Target="https://es.wikipedia.org/wiki/Airbus_A330" TargetMode="External"/><Relationship Id="rId27" Type="http://schemas.openxmlformats.org/officeDocument/2006/relationships/image" Target="media/image3.png"/><Relationship Id="rId30" Type="http://schemas.openxmlformats.org/officeDocument/2006/relationships/image" Target="media/image6.png"/><Relationship Id="rId35" Type="http://schemas.openxmlformats.org/officeDocument/2006/relationships/header" Target="header3.xml"/><Relationship Id="rId8" Type="http://schemas.openxmlformats.org/officeDocument/2006/relationships/hyperlink" Target="https://es.wikipedia.org/wiki/C%C3%B3digo_de_aeropuertos_de_IATA" TargetMode="External"/><Relationship Id="rId3" Type="http://schemas.openxmlformats.org/officeDocument/2006/relationships/settings" Target="settings.xml"/></Relationships>
</file>

<file path=word/_rels/header2.xml.rels><?xml version="1.0" encoding="UTF-8" standalone="yes"?>
<Relationships xmlns="http://schemas.openxmlformats.org/package/2006/relationships"><Relationship Id="rId1" Type="http://schemas.openxmlformats.org/officeDocument/2006/relationships/image" Target="media/image7.png"/></Relationships>
</file>

<file path=word/_rels/header3.xml.rels><?xml version="1.0" encoding="UTF-8" standalone="yes"?>
<Relationships xmlns="http://schemas.openxmlformats.org/package/2006/relationships"><Relationship Id="rId1" Type="http://schemas.openxmlformats.org/officeDocument/2006/relationships/image" Target="media/image7.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292755c0-f07b-4b91-bb6e-87338209cc96}" enabled="0" method="" siteId="{292755c0-f07b-4b91-bb6e-87338209cc96}" removed="1"/>
</clbl:labelList>
</file>

<file path=docProps/app.xml><?xml version="1.0" encoding="utf-8"?>
<Properties xmlns="http://schemas.openxmlformats.org/officeDocument/2006/extended-properties" xmlns:vt="http://schemas.openxmlformats.org/officeDocument/2006/docPropsVTypes">
  <Template>Normal</Template>
  <TotalTime>16</TotalTime>
  <Pages>14</Pages>
  <Words>5641</Words>
  <Characters>29673</Characters>
  <Application>Microsoft Office Word</Application>
  <DocSecurity>0</DocSecurity>
  <Lines>593</Lines>
  <Paragraphs>235</Paragraphs>
  <ScaleCrop>false</ScaleCrop>
  <HeadingPairs>
    <vt:vector size="2" baseType="variant">
      <vt:variant>
        <vt:lpstr>Título</vt:lpstr>
      </vt:variant>
      <vt:variant>
        <vt:i4>1</vt:i4>
      </vt:variant>
    </vt:vector>
  </HeadingPairs>
  <TitlesOfParts>
    <vt:vector size="1" baseType="lpstr">
      <vt:lpstr>UAEAC</vt:lpstr>
    </vt:vector>
  </TitlesOfParts>
  <Company>AEROCIVIL</Company>
  <LinksUpToDate>false</LinksUpToDate>
  <CharactersWithSpaces>35079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UAEAC</dc:title>
  <dc:subject>GESTIÓN DOCUMENTAL</dc:subject>
  <dc:creator>Johanna Teresa Santamaria Caicedo</dc:creator>
  <cp:keywords>15</cp:keywords>
  <dc:description>Versión:01</dc:description>
  <cp:lastModifiedBy>Cristian Andres Medina Medina</cp:lastModifiedBy>
  <cp:revision>6</cp:revision>
  <cp:lastPrinted>2011-09-26T16:22:00Z</cp:lastPrinted>
  <dcterms:created xsi:type="dcterms:W3CDTF">2026-07-29T19:11:00Z</dcterms:created>
  <dcterms:modified xsi:type="dcterms:W3CDTF">2026-10-01T15:53:00Z</dcterms:modified>
  <cp:category>6</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2023-02-23T02:55:14Z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113da211-433a-4194-b45f-4aefc0c57369</vt:lpwstr>
  </property>
  <property fmtid="{D5CDD505-2E9C-101B-9397-08002B2CF9AE}" pid="7" name="MSIP_Label_defa4170-0d19-0005-0004-bc88714345d2_ActionId">
    <vt:lpwstr>57cfebbd-ca86-4c76-9f80-de2165bce5c5</vt:lpwstr>
  </property>
  <property fmtid="{D5CDD505-2E9C-101B-9397-08002B2CF9AE}" pid="8" name="MSIP_Label_defa4170-0d19-0005-0004-bc88714345d2_ContentBits">
    <vt:lpwstr>0</vt:lpwstr>
  </property>
</Properties>
</file>