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7ACE3D" w14:textId="66FF2142" w:rsidR="0077727E" w:rsidRPr="00D2740F" w:rsidRDefault="0077727E" w:rsidP="0077727E">
      <w:pPr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D2740F">
        <w:rPr>
          <w:rFonts w:ascii="Arial" w:hAnsi="Arial" w:cs="Arial"/>
          <w:b/>
          <w:color w:val="000000" w:themeColor="text1"/>
          <w:sz w:val="20"/>
          <w:szCs w:val="20"/>
        </w:rPr>
        <w:t>MATRIZ 3</w:t>
      </w:r>
      <w:r w:rsidR="00136C78" w:rsidRPr="00D2740F">
        <w:rPr>
          <w:rFonts w:ascii="Arial" w:hAnsi="Arial" w:cs="Arial"/>
          <w:b/>
          <w:color w:val="000000" w:themeColor="text1"/>
          <w:sz w:val="20"/>
          <w:szCs w:val="20"/>
        </w:rPr>
        <w:t xml:space="preserve"> - </w:t>
      </w:r>
      <w:r w:rsidRPr="00D2740F">
        <w:rPr>
          <w:rFonts w:ascii="Arial" w:hAnsi="Arial" w:cs="Arial"/>
          <w:b/>
          <w:color w:val="000000" w:themeColor="text1"/>
          <w:sz w:val="20"/>
          <w:szCs w:val="20"/>
        </w:rPr>
        <w:t>RIESGOS</w:t>
      </w:r>
    </w:p>
    <w:p w14:paraId="3146EDED" w14:textId="77777777" w:rsidR="00B81B1F" w:rsidRPr="00D2740F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09226901" w14:textId="77777777" w:rsidR="0058222E" w:rsidRPr="00D2740F" w:rsidRDefault="0058222E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0822FEEB" w14:textId="5A00D6E2" w:rsidR="00D70D7B" w:rsidRPr="00D2740F" w:rsidRDefault="00D70D7B" w:rsidP="36089662">
      <w:pPr>
        <w:rPr>
          <w:rFonts w:ascii="Arial" w:hAnsi="Arial" w:cs="Arial"/>
          <w:color w:val="000000" w:themeColor="text1"/>
          <w:sz w:val="20"/>
          <w:szCs w:val="20"/>
          <w:lang w:val="es-ES" w:eastAsia="es-CO"/>
        </w:rPr>
      </w:pP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Para el presente </w:t>
      </w:r>
      <w:r w:rsidR="00C61BDB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procedimiento 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contractual, en atención </w:t>
      </w:r>
      <w:r w:rsidR="00B81B1F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a la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 Ley 1150 de 2007 y los artículos 2.2.1.1.1.3.1 y 2.2.1.1.1.6.</w:t>
      </w:r>
      <w:r w:rsidR="00B81B1F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3. del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 Decreto </w:t>
      </w:r>
      <w:r w:rsidR="00B81B1F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1082 de</w:t>
      </w:r>
      <w:r w:rsidR="006E6D9B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 2015, entiéndase por </w:t>
      </w:r>
      <w:r w:rsidR="00624AC2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r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iesgo</w:t>
      </w:r>
      <w:r w:rsidR="006E6D9B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 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la probabilidad de ocurrencia de eventos aleatorios que afecten el desarrollo del mismo, generando una variación sobre el resultado esperado, tanto en relación con los costos </w:t>
      </w:r>
      <w:r w:rsidR="00B81B1F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como con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 las actividades a desarrollar en la ejecución contractual.</w:t>
      </w:r>
    </w:p>
    <w:p w14:paraId="419A2FA6" w14:textId="77777777" w:rsidR="00B81B1F" w:rsidRPr="00D2740F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5322C892" w14:textId="6D4072CB" w:rsidR="00D70D7B" w:rsidRPr="00D2740F" w:rsidRDefault="00D70D7B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Corresponderá al contratista seleccionado la asunción de</w:t>
      </w:r>
      <w:r w:rsidR="006E6D9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l R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iesgo previsible propio de este tipo de contratación asumiendo su costo, siempre que el mismo no se encuentre expresamente a cargo de la </w:t>
      </w:r>
      <w:r w:rsidR="00624AC2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e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ntidad en el contrato. </w:t>
      </w:r>
    </w:p>
    <w:p w14:paraId="78757E00" w14:textId="77777777" w:rsidR="00B81B1F" w:rsidRPr="00D2740F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2E7008F5" w14:textId="14484365" w:rsidR="00545461" w:rsidRPr="00D2740F" w:rsidRDefault="006E6D9B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De acuerdo con </w:t>
      </w:r>
      <w:r w:rsidR="00C61BD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procedimiento </w:t>
      </w:r>
      <w:r w:rsidR="00545461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de la referencia, nos permitimos establecer la tipificación, estimación y asignación de los riesgos previsibles que puedan afectar el presente </w:t>
      </w:r>
      <w:r w:rsidR="00C61BD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procedimiento</w:t>
      </w:r>
      <w:r w:rsidR="00545461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.</w:t>
      </w:r>
    </w:p>
    <w:p w14:paraId="50AA65CC" w14:textId="77777777" w:rsidR="005E5030" w:rsidRPr="00D2740F" w:rsidRDefault="005E5030" w:rsidP="00D70D7B">
      <w:pPr>
        <w:spacing w:after="100" w:afterAutospacing="1"/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</w:pPr>
    </w:p>
    <w:p w14:paraId="4D84E88B" w14:textId="77777777" w:rsidR="0058222E" w:rsidRPr="00D2740F" w:rsidRDefault="00815604" w:rsidP="00D70D7B">
      <w:pPr>
        <w:spacing w:after="100" w:afterAutospacing="1"/>
        <w:rPr>
          <w:rFonts w:ascii="Arial" w:eastAsia="SimSun" w:hAnsi="Arial" w:cs="Arial"/>
          <w:color w:val="000000" w:themeColor="text1"/>
          <w:kern w:val="3"/>
          <w:sz w:val="20"/>
          <w:szCs w:val="20"/>
          <w:lang w:eastAsia="zh-CN" w:bidi="hi-IN"/>
        </w:rPr>
      </w:pPr>
      <w:r w:rsidRPr="00D2740F"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  <w:t>Matriz de Riesgos</w:t>
      </w:r>
    </w:p>
    <w:p w14:paraId="448078AB" w14:textId="77777777" w:rsidR="00474F68" w:rsidRDefault="00474F68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tbl>
      <w:tblPr>
        <w:tblStyle w:val="Tablaconcuadrcula"/>
        <w:tblW w:w="5000" w:type="pct"/>
        <w:tblLayout w:type="fixed"/>
        <w:tblLook w:val="04A0" w:firstRow="1" w:lastRow="0" w:firstColumn="1" w:lastColumn="0" w:noHBand="0" w:noVBand="1"/>
      </w:tblPr>
      <w:tblGrid>
        <w:gridCol w:w="412"/>
        <w:gridCol w:w="423"/>
        <w:gridCol w:w="423"/>
        <w:gridCol w:w="423"/>
        <w:gridCol w:w="442"/>
        <w:gridCol w:w="1557"/>
        <w:gridCol w:w="1136"/>
        <w:gridCol w:w="423"/>
        <w:gridCol w:w="426"/>
        <w:gridCol w:w="426"/>
        <w:gridCol w:w="426"/>
        <w:gridCol w:w="423"/>
        <w:gridCol w:w="1419"/>
        <w:gridCol w:w="426"/>
        <w:gridCol w:w="423"/>
        <w:gridCol w:w="426"/>
        <w:gridCol w:w="426"/>
        <w:gridCol w:w="426"/>
        <w:gridCol w:w="567"/>
        <w:gridCol w:w="567"/>
        <w:gridCol w:w="1155"/>
        <w:gridCol w:w="787"/>
      </w:tblGrid>
      <w:tr w:rsidR="002C36E5" w:rsidRPr="004D7C35" w14:paraId="64A698D4" w14:textId="77777777" w:rsidTr="00665FF6">
        <w:trPr>
          <w:cantSplit/>
          <w:trHeight w:val="1212"/>
        </w:trPr>
        <w:tc>
          <w:tcPr>
            <w:tcW w:w="152" w:type="pct"/>
            <w:vMerge w:val="restart"/>
            <w:shd w:val="clear" w:color="auto" w:fill="4D4D4D"/>
            <w:textDirection w:val="btLr"/>
          </w:tcPr>
          <w:p w14:paraId="0B3F0DBF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No.</w:t>
            </w:r>
          </w:p>
        </w:tc>
        <w:tc>
          <w:tcPr>
            <w:tcW w:w="156" w:type="pct"/>
            <w:vMerge w:val="restart"/>
            <w:shd w:val="clear" w:color="auto" w:fill="4D4D4D"/>
            <w:textDirection w:val="btLr"/>
          </w:tcPr>
          <w:p w14:paraId="0CFF002D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Clase</w:t>
            </w:r>
          </w:p>
        </w:tc>
        <w:tc>
          <w:tcPr>
            <w:tcW w:w="156" w:type="pct"/>
            <w:vMerge w:val="restart"/>
            <w:shd w:val="clear" w:color="auto" w:fill="4D4D4D"/>
            <w:textDirection w:val="btLr"/>
          </w:tcPr>
          <w:p w14:paraId="2DB68322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Fuente</w:t>
            </w:r>
          </w:p>
        </w:tc>
        <w:tc>
          <w:tcPr>
            <w:tcW w:w="156" w:type="pct"/>
            <w:vMerge w:val="restart"/>
            <w:shd w:val="clear" w:color="auto" w:fill="4D4D4D"/>
            <w:textDirection w:val="btLr"/>
          </w:tcPr>
          <w:p w14:paraId="4DD17F73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Etapa</w:t>
            </w:r>
          </w:p>
        </w:tc>
        <w:tc>
          <w:tcPr>
            <w:tcW w:w="163" w:type="pct"/>
            <w:vMerge w:val="restart"/>
            <w:shd w:val="clear" w:color="auto" w:fill="4D4D4D"/>
            <w:textDirection w:val="btLr"/>
          </w:tcPr>
          <w:p w14:paraId="79133F48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Tipo</w:t>
            </w:r>
          </w:p>
        </w:tc>
        <w:tc>
          <w:tcPr>
            <w:tcW w:w="574" w:type="pct"/>
            <w:vMerge w:val="restart"/>
            <w:shd w:val="clear" w:color="auto" w:fill="4D4D4D"/>
            <w:textDirection w:val="btLr"/>
            <w:vAlign w:val="center"/>
          </w:tcPr>
          <w:p w14:paraId="726FAB8F" w14:textId="77777777" w:rsidR="0076567A" w:rsidRPr="004D7C35" w:rsidRDefault="0076567A" w:rsidP="00474F6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Descripción</w:t>
            </w:r>
          </w:p>
          <w:p w14:paraId="41157746" w14:textId="77777777" w:rsidR="0076567A" w:rsidRPr="004D7C35" w:rsidRDefault="0076567A" w:rsidP="00474F6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(Qué puede pasar y como puede ocurrir)</w:t>
            </w:r>
          </w:p>
          <w:p w14:paraId="6F8D88AD" w14:textId="77777777" w:rsidR="0076567A" w:rsidRPr="004D7C35" w:rsidRDefault="0076567A" w:rsidP="00474F6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9" w:type="pct"/>
            <w:vMerge w:val="restart"/>
            <w:shd w:val="clear" w:color="auto" w:fill="4D4D4D"/>
            <w:textDirection w:val="btLr"/>
            <w:vAlign w:val="center"/>
          </w:tcPr>
          <w:p w14:paraId="23C1434B" w14:textId="77777777" w:rsidR="0076567A" w:rsidRPr="004D7C35" w:rsidRDefault="0076567A" w:rsidP="00474F6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Consecuencia de la ocurrencia del evento</w:t>
            </w:r>
          </w:p>
        </w:tc>
        <w:tc>
          <w:tcPr>
            <w:tcW w:w="156" w:type="pct"/>
            <w:vMerge w:val="restart"/>
            <w:shd w:val="clear" w:color="auto" w:fill="4D4D4D"/>
            <w:textDirection w:val="btLr"/>
          </w:tcPr>
          <w:p w14:paraId="483F6432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Probabilidad</w:t>
            </w:r>
          </w:p>
        </w:tc>
        <w:tc>
          <w:tcPr>
            <w:tcW w:w="157" w:type="pct"/>
            <w:vMerge w:val="restart"/>
            <w:shd w:val="clear" w:color="auto" w:fill="4D4D4D"/>
            <w:textDirection w:val="btLr"/>
          </w:tcPr>
          <w:p w14:paraId="42F3A4BC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Impacto</w:t>
            </w:r>
          </w:p>
        </w:tc>
        <w:tc>
          <w:tcPr>
            <w:tcW w:w="157" w:type="pct"/>
            <w:vMerge w:val="restart"/>
            <w:shd w:val="clear" w:color="auto" w:fill="4D4D4D"/>
            <w:textDirection w:val="btLr"/>
          </w:tcPr>
          <w:p w14:paraId="1803A095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Valoración del riesgo</w:t>
            </w:r>
          </w:p>
        </w:tc>
        <w:tc>
          <w:tcPr>
            <w:tcW w:w="157" w:type="pct"/>
            <w:vMerge w:val="restart"/>
            <w:shd w:val="clear" w:color="auto" w:fill="4D4D4D"/>
            <w:textDirection w:val="btLr"/>
          </w:tcPr>
          <w:p w14:paraId="5E343743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Categoría</w:t>
            </w:r>
          </w:p>
        </w:tc>
        <w:tc>
          <w:tcPr>
            <w:tcW w:w="156" w:type="pct"/>
            <w:vMerge w:val="restart"/>
            <w:shd w:val="clear" w:color="auto" w:fill="BFBFBF" w:themeFill="background1" w:themeFillShade="BF"/>
            <w:textDirection w:val="btLr"/>
          </w:tcPr>
          <w:p w14:paraId="1438FBF4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¿A quién se le asigna?</w:t>
            </w:r>
          </w:p>
        </w:tc>
        <w:tc>
          <w:tcPr>
            <w:tcW w:w="523" w:type="pct"/>
            <w:vMerge w:val="restart"/>
            <w:shd w:val="clear" w:color="auto" w:fill="BFBFBF" w:themeFill="background1" w:themeFillShade="BF"/>
            <w:textDirection w:val="btLr"/>
            <w:vAlign w:val="center"/>
          </w:tcPr>
          <w:p w14:paraId="692687B8" w14:textId="77777777" w:rsidR="0076567A" w:rsidRPr="00D2740F" w:rsidRDefault="0076567A" w:rsidP="00474F6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Tratamiento/Controles a ser implementados</w:t>
            </w:r>
          </w:p>
        </w:tc>
        <w:tc>
          <w:tcPr>
            <w:tcW w:w="627" w:type="pct"/>
            <w:gridSpan w:val="4"/>
            <w:shd w:val="clear" w:color="auto" w:fill="BFBFBF" w:themeFill="background1" w:themeFillShade="BF"/>
          </w:tcPr>
          <w:p w14:paraId="06319402" w14:textId="77777777" w:rsidR="0076567A" w:rsidRPr="00D2740F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  <w:p w14:paraId="3707D55D" w14:textId="77777777" w:rsidR="0076567A" w:rsidRPr="00D2740F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  <w:p w14:paraId="429112F2" w14:textId="77777777" w:rsidR="0076567A" w:rsidRPr="00D2740F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Impacto después del tratamiento</w:t>
            </w:r>
          </w:p>
        </w:tc>
        <w:tc>
          <w:tcPr>
            <w:tcW w:w="157" w:type="pct"/>
            <w:vMerge w:val="restart"/>
            <w:shd w:val="clear" w:color="auto" w:fill="BFBFBF" w:themeFill="background1" w:themeFillShade="BF"/>
            <w:textDirection w:val="btLr"/>
          </w:tcPr>
          <w:p w14:paraId="5290B6AA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¿Afecta la ejecución del contrato?</w:t>
            </w:r>
          </w:p>
        </w:tc>
        <w:tc>
          <w:tcPr>
            <w:tcW w:w="209" w:type="pct"/>
            <w:vMerge w:val="restart"/>
            <w:shd w:val="clear" w:color="auto" w:fill="BFBFBF" w:themeFill="background1" w:themeFillShade="BF"/>
            <w:textDirection w:val="btLr"/>
          </w:tcPr>
          <w:p w14:paraId="14BC6F0D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  <w:t>Persona responsable por implementar el tratamiento</w:t>
            </w:r>
          </w:p>
        </w:tc>
        <w:tc>
          <w:tcPr>
            <w:tcW w:w="209" w:type="pct"/>
            <w:vMerge w:val="restart"/>
            <w:shd w:val="clear" w:color="auto" w:fill="BFBFBF" w:themeFill="background1" w:themeFillShade="BF"/>
            <w:textDirection w:val="btLr"/>
          </w:tcPr>
          <w:p w14:paraId="1BFD10A7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  <w:t>Fecha estimada en que se completa el tratamiento</w:t>
            </w:r>
          </w:p>
        </w:tc>
        <w:tc>
          <w:tcPr>
            <w:tcW w:w="716" w:type="pct"/>
            <w:gridSpan w:val="2"/>
            <w:shd w:val="clear" w:color="auto" w:fill="BFBFBF" w:themeFill="background1" w:themeFillShade="BF"/>
          </w:tcPr>
          <w:p w14:paraId="5674A2B8" w14:textId="77777777" w:rsidR="0076567A" w:rsidRPr="00D2740F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  <w:p w14:paraId="539354B2" w14:textId="77777777" w:rsidR="0076567A" w:rsidRPr="00D2740F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  <w:p w14:paraId="56250110" w14:textId="77777777" w:rsidR="0076567A" w:rsidRPr="00D2740F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Monitoreo y revisión</w:t>
            </w:r>
          </w:p>
        </w:tc>
      </w:tr>
      <w:tr w:rsidR="002C36E5" w:rsidRPr="004D7C35" w14:paraId="678B7917" w14:textId="77777777" w:rsidTr="00665FF6">
        <w:trPr>
          <w:cantSplit/>
          <w:trHeight w:val="2063"/>
        </w:trPr>
        <w:tc>
          <w:tcPr>
            <w:tcW w:w="152" w:type="pct"/>
            <w:vMerge/>
            <w:shd w:val="clear" w:color="auto" w:fill="4D4D4D"/>
            <w:textDirection w:val="btLr"/>
          </w:tcPr>
          <w:p w14:paraId="6641EAEF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156" w:type="pct"/>
            <w:vMerge/>
            <w:shd w:val="clear" w:color="auto" w:fill="4D4D4D"/>
            <w:textDirection w:val="btLr"/>
          </w:tcPr>
          <w:p w14:paraId="09DEBE93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156" w:type="pct"/>
            <w:vMerge/>
            <w:shd w:val="clear" w:color="auto" w:fill="4D4D4D"/>
            <w:textDirection w:val="btLr"/>
          </w:tcPr>
          <w:p w14:paraId="4141C885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156" w:type="pct"/>
            <w:vMerge/>
            <w:shd w:val="clear" w:color="auto" w:fill="4D4D4D"/>
            <w:textDirection w:val="btLr"/>
          </w:tcPr>
          <w:p w14:paraId="13B67C39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163" w:type="pct"/>
            <w:vMerge/>
            <w:shd w:val="clear" w:color="auto" w:fill="4D4D4D"/>
            <w:textDirection w:val="btLr"/>
          </w:tcPr>
          <w:p w14:paraId="5AC84B61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574" w:type="pct"/>
            <w:vMerge/>
            <w:shd w:val="clear" w:color="auto" w:fill="4D4D4D"/>
            <w:textDirection w:val="btLr"/>
          </w:tcPr>
          <w:p w14:paraId="5100BCAD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9" w:type="pct"/>
            <w:vMerge/>
            <w:shd w:val="clear" w:color="auto" w:fill="4D4D4D"/>
            <w:textDirection w:val="btLr"/>
          </w:tcPr>
          <w:p w14:paraId="24531D07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156" w:type="pct"/>
            <w:vMerge/>
            <w:shd w:val="clear" w:color="auto" w:fill="4D4D4D"/>
            <w:textDirection w:val="btLr"/>
          </w:tcPr>
          <w:p w14:paraId="238D69C4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157" w:type="pct"/>
            <w:vMerge/>
            <w:shd w:val="clear" w:color="auto" w:fill="4D4D4D"/>
            <w:textDirection w:val="btLr"/>
          </w:tcPr>
          <w:p w14:paraId="031F3DFA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157" w:type="pct"/>
            <w:vMerge/>
            <w:shd w:val="clear" w:color="auto" w:fill="4D4D4D"/>
            <w:textDirection w:val="btLr"/>
          </w:tcPr>
          <w:p w14:paraId="60995505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157" w:type="pct"/>
            <w:vMerge/>
            <w:shd w:val="clear" w:color="auto" w:fill="4D4D4D"/>
            <w:textDirection w:val="btLr"/>
          </w:tcPr>
          <w:p w14:paraId="755F794E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156" w:type="pct"/>
            <w:vMerge/>
            <w:shd w:val="clear" w:color="auto" w:fill="BFBFBF" w:themeFill="background1" w:themeFillShade="BF"/>
            <w:textDirection w:val="btLr"/>
          </w:tcPr>
          <w:p w14:paraId="6ABDAA08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523" w:type="pct"/>
            <w:vMerge/>
            <w:shd w:val="clear" w:color="auto" w:fill="BFBFBF" w:themeFill="background1" w:themeFillShade="BF"/>
            <w:textDirection w:val="btLr"/>
          </w:tcPr>
          <w:p w14:paraId="0930E920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157" w:type="pct"/>
            <w:shd w:val="clear" w:color="auto" w:fill="BFBFBF" w:themeFill="background1" w:themeFillShade="BF"/>
            <w:textDirection w:val="btLr"/>
          </w:tcPr>
          <w:p w14:paraId="346C1989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Probabilidad</w:t>
            </w:r>
          </w:p>
        </w:tc>
        <w:tc>
          <w:tcPr>
            <w:tcW w:w="156" w:type="pct"/>
            <w:shd w:val="clear" w:color="auto" w:fill="BFBFBF" w:themeFill="background1" w:themeFillShade="BF"/>
            <w:textDirection w:val="btLr"/>
          </w:tcPr>
          <w:p w14:paraId="321C7D5A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Impacto</w:t>
            </w:r>
          </w:p>
        </w:tc>
        <w:tc>
          <w:tcPr>
            <w:tcW w:w="157" w:type="pct"/>
            <w:shd w:val="clear" w:color="auto" w:fill="BFBFBF" w:themeFill="background1" w:themeFillShade="BF"/>
            <w:textDirection w:val="btLr"/>
          </w:tcPr>
          <w:p w14:paraId="0A01C4B5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Valoración del Riesgo</w:t>
            </w:r>
          </w:p>
        </w:tc>
        <w:tc>
          <w:tcPr>
            <w:tcW w:w="157" w:type="pct"/>
            <w:shd w:val="clear" w:color="auto" w:fill="BFBFBF" w:themeFill="background1" w:themeFillShade="BF"/>
            <w:textDirection w:val="btLr"/>
          </w:tcPr>
          <w:p w14:paraId="00E41386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Categoría</w:t>
            </w:r>
          </w:p>
        </w:tc>
        <w:tc>
          <w:tcPr>
            <w:tcW w:w="157" w:type="pct"/>
            <w:vMerge/>
            <w:shd w:val="clear" w:color="auto" w:fill="BFBFBF" w:themeFill="background1" w:themeFillShade="BF"/>
            <w:textDirection w:val="btLr"/>
          </w:tcPr>
          <w:p w14:paraId="48CD9EE5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209" w:type="pct"/>
            <w:vMerge/>
            <w:shd w:val="clear" w:color="auto" w:fill="BFBFBF" w:themeFill="background1" w:themeFillShade="BF"/>
            <w:textDirection w:val="btLr"/>
          </w:tcPr>
          <w:p w14:paraId="13559F45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209" w:type="pct"/>
            <w:vMerge/>
            <w:shd w:val="clear" w:color="auto" w:fill="BFBFBF" w:themeFill="background1" w:themeFillShade="BF"/>
            <w:textDirection w:val="btLr"/>
          </w:tcPr>
          <w:p w14:paraId="56CBE478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26" w:type="pct"/>
            <w:shd w:val="clear" w:color="auto" w:fill="BFBFBF" w:themeFill="background1" w:themeFillShade="BF"/>
            <w:textDirection w:val="btLr"/>
          </w:tcPr>
          <w:p w14:paraId="6708B798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  <w:t>¿Cómo se realiza el monitoreo?</w:t>
            </w:r>
          </w:p>
        </w:tc>
        <w:tc>
          <w:tcPr>
            <w:tcW w:w="290" w:type="pct"/>
            <w:shd w:val="clear" w:color="auto" w:fill="BFBFBF" w:themeFill="background1" w:themeFillShade="BF"/>
            <w:textDirection w:val="btLr"/>
          </w:tcPr>
          <w:p w14:paraId="5478208D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Periodicidad</w:t>
            </w:r>
          </w:p>
          <w:p w14:paraId="1F85B55D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¿Cuándo?</w:t>
            </w:r>
          </w:p>
        </w:tc>
      </w:tr>
      <w:tr w:rsidR="002C36E5" w:rsidRPr="004D7C35" w14:paraId="52FADA9D" w14:textId="77777777" w:rsidTr="00665FF6">
        <w:trPr>
          <w:cantSplit/>
          <w:trHeight w:val="1134"/>
        </w:trPr>
        <w:tc>
          <w:tcPr>
            <w:tcW w:w="152" w:type="pct"/>
            <w:shd w:val="clear" w:color="auto" w:fill="auto"/>
            <w:vAlign w:val="center"/>
          </w:tcPr>
          <w:p w14:paraId="6CB14C0F" w14:textId="32C8452F" w:rsidR="00B977F7" w:rsidRPr="00B977F7" w:rsidRDefault="00B977F7" w:rsidP="002C36E5">
            <w:pPr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B977F7">
              <w:rPr>
                <w:sz w:val="16"/>
                <w:szCs w:val="16"/>
              </w:rPr>
              <w:lastRenderedPageBreak/>
              <w:t>1</w:t>
            </w:r>
          </w:p>
        </w:tc>
        <w:tc>
          <w:tcPr>
            <w:tcW w:w="156" w:type="pct"/>
            <w:shd w:val="clear" w:color="auto" w:fill="auto"/>
            <w:textDirection w:val="btLr"/>
            <w:vAlign w:val="center"/>
          </w:tcPr>
          <w:p w14:paraId="68BFBA15" w14:textId="1A656433" w:rsidR="00B977F7" w:rsidRPr="00B977F7" w:rsidRDefault="00B977F7" w:rsidP="002C36E5">
            <w:pPr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B977F7">
              <w:rPr>
                <w:sz w:val="16"/>
                <w:szCs w:val="16"/>
              </w:rPr>
              <w:t>General</w:t>
            </w:r>
          </w:p>
        </w:tc>
        <w:tc>
          <w:tcPr>
            <w:tcW w:w="156" w:type="pct"/>
            <w:shd w:val="clear" w:color="auto" w:fill="auto"/>
            <w:textDirection w:val="btLr"/>
            <w:vAlign w:val="center"/>
          </w:tcPr>
          <w:p w14:paraId="1E52A15B" w14:textId="45F72A9B" w:rsidR="00B977F7" w:rsidRPr="00B977F7" w:rsidRDefault="002C36E5" w:rsidP="002C36E5">
            <w:pPr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>
              <w:rPr>
                <w:sz w:val="16"/>
                <w:szCs w:val="16"/>
              </w:rPr>
              <w:t>Externo</w:t>
            </w:r>
          </w:p>
        </w:tc>
        <w:tc>
          <w:tcPr>
            <w:tcW w:w="156" w:type="pct"/>
            <w:shd w:val="clear" w:color="auto" w:fill="auto"/>
            <w:textDirection w:val="btLr"/>
            <w:vAlign w:val="center"/>
          </w:tcPr>
          <w:p w14:paraId="6304DED9" w14:textId="70F46B02" w:rsidR="00B977F7" w:rsidRPr="00B977F7" w:rsidRDefault="00B977F7" w:rsidP="002C36E5">
            <w:pPr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B977F7">
              <w:rPr>
                <w:sz w:val="16"/>
                <w:szCs w:val="16"/>
              </w:rPr>
              <w:t>Precontractual</w:t>
            </w:r>
          </w:p>
        </w:tc>
        <w:tc>
          <w:tcPr>
            <w:tcW w:w="163" w:type="pct"/>
            <w:shd w:val="clear" w:color="auto" w:fill="auto"/>
            <w:textDirection w:val="btLr"/>
            <w:vAlign w:val="center"/>
          </w:tcPr>
          <w:p w14:paraId="4CE60CEA" w14:textId="6022DBFB" w:rsidR="00B977F7" w:rsidRPr="00B977F7" w:rsidRDefault="00B977F7" w:rsidP="002C36E5">
            <w:pPr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B977F7">
              <w:rPr>
                <w:sz w:val="16"/>
                <w:szCs w:val="16"/>
              </w:rPr>
              <w:t>Administrativo</w:t>
            </w:r>
          </w:p>
        </w:tc>
        <w:tc>
          <w:tcPr>
            <w:tcW w:w="574" w:type="pct"/>
            <w:shd w:val="clear" w:color="auto" w:fill="auto"/>
            <w:vAlign w:val="center"/>
          </w:tcPr>
          <w:p w14:paraId="308A3DEE" w14:textId="54165977" w:rsidR="00B977F7" w:rsidRPr="00B977F7" w:rsidRDefault="002C36E5" w:rsidP="002C36E5">
            <w:pPr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2C36E5">
              <w:rPr>
                <w:sz w:val="16"/>
                <w:szCs w:val="16"/>
              </w:rPr>
              <w:t>Presentación de observaciones, solicitudes de aclaración, recursos o situaciones jurídicas y administrativas que puedan generar modificaciones o retrasos en el proceso de selección.</w:t>
            </w:r>
          </w:p>
        </w:tc>
        <w:tc>
          <w:tcPr>
            <w:tcW w:w="419" w:type="pct"/>
            <w:shd w:val="clear" w:color="auto" w:fill="auto"/>
            <w:vAlign w:val="center"/>
          </w:tcPr>
          <w:p w14:paraId="4276B3E5" w14:textId="697DA53C" w:rsidR="00B977F7" w:rsidRPr="00B977F7" w:rsidRDefault="002C36E5" w:rsidP="002C36E5">
            <w:pPr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2C36E5">
              <w:rPr>
                <w:sz w:val="16"/>
                <w:szCs w:val="16"/>
              </w:rPr>
              <w:t>Modificación de documentos, ampliación de tiempos o retraso en la adjudicación y contratación.</w:t>
            </w:r>
            <w:r w:rsidR="00B977F7" w:rsidRPr="00B977F7">
              <w:rPr>
                <w:sz w:val="16"/>
                <w:szCs w:val="16"/>
              </w:rPr>
              <w:t>.</w:t>
            </w:r>
          </w:p>
        </w:tc>
        <w:tc>
          <w:tcPr>
            <w:tcW w:w="156" w:type="pct"/>
            <w:shd w:val="clear" w:color="auto" w:fill="auto"/>
            <w:textDirection w:val="btLr"/>
            <w:vAlign w:val="center"/>
          </w:tcPr>
          <w:p w14:paraId="5EE02943" w14:textId="39E12F87" w:rsidR="00B977F7" w:rsidRPr="00B977F7" w:rsidRDefault="00B977F7" w:rsidP="002C36E5">
            <w:pPr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B977F7">
              <w:rPr>
                <w:sz w:val="16"/>
                <w:szCs w:val="16"/>
              </w:rPr>
              <w:t>Media</w:t>
            </w:r>
          </w:p>
        </w:tc>
        <w:tc>
          <w:tcPr>
            <w:tcW w:w="157" w:type="pct"/>
            <w:shd w:val="clear" w:color="auto" w:fill="auto"/>
            <w:textDirection w:val="btLr"/>
            <w:vAlign w:val="center"/>
          </w:tcPr>
          <w:p w14:paraId="589BDDB5" w14:textId="68677D8F" w:rsidR="00B977F7" w:rsidRPr="00B977F7" w:rsidRDefault="002C36E5" w:rsidP="002C36E5">
            <w:pPr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>
              <w:rPr>
                <w:sz w:val="16"/>
                <w:szCs w:val="16"/>
              </w:rPr>
              <w:t>Medio</w:t>
            </w:r>
          </w:p>
        </w:tc>
        <w:tc>
          <w:tcPr>
            <w:tcW w:w="157" w:type="pct"/>
            <w:shd w:val="clear" w:color="auto" w:fill="auto"/>
            <w:textDirection w:val="btLr"/>
            <w:vAlign w:val="center"/>
          </w:tcPr>
          <w:p w14:paraId="6E9557F2" w14:textId="2BC387F8" w:rsidR="00B977F7" w:rsidRPr="00B977F7" w:rsidRDefault="002C36E5" w:rsidP="002C36E5">
            <w:pPr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Medio</w:t>
            </w:r>
          </w:p>
        </w:tc>
        <w:tc>
          <w:tcPr>
            <w:tcW w:w="157" w:type="pct"/>
            <w:shd w:val="clear" w:color="auto" w:fill="auto"/>
            <w:textDirection w:val="btLr"/>
            <w:vAlign w:val="center"/>
          </w:tcPr>
          <w:p w14:paraId="725BCE08" w14:textId="0577B3C9" w:rsidR="00B977F7" w:rsidRPr="00B977F7" w:rsidRDefault="002C36E5" w:rsidP="002C36E5">
            <w:pPr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Medio</w:t>
            </w:r>
          </w:p>
        </w:tc>
        <w:tc>
          <w:tcPr>
            <w:tcW w:w="156" w:type="pct"/>
            <w:shd w:val="clear" w:color="auto" w:fill="auto"/>
            <w:textDirection w:val="btLr"/>
            <w:vAlign w:val="center"/>
          </w:tcPr>
          <w:p w14:paraId="46FBF122" w14:textId="715482C9" w:rsidR="00B977F7" w:rsidRPr="00B977F7" w:rsidRDefault="00B977F7" w:rsidP="002C36E5">
            <w:pPr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6"/>
                <w:szCs w:val="16"/>
                <w:lang w:eastAsia="zh-CN" w:bidi="hi-IN"/>
              </w:rPr>
            </w:pPr>
            <w:r w:rsidRPr="00B977F7">
              <w:rPr>
                <w:sz w:val="16"/>
                <w:szCs w:val="16"/>
              </w:rPr>
              <w:t>Entidad</w:t>
            </w:r>
          </w:p>
        </w:tc>
        <w:tc>
          <w:tcPr>
            <w:tcW w:w="523" w:type="pct"/>
            <w:shd w:val="clear" w:color="auto" w:fill="auto"/>
            <w:vAlign w:val="center"/>
          </w:tcPr>
          <w:p w14:paraId="4A5E724D" w14:textId="276B45DE" w:rsidR="00B977F7" w:rsidRPr="00B977F7" w:rsidRDefault="002C36E5" w:rsidP="002C36E5">
            <w:pPr>
              <w:jc w:val="center"/>
              <w:rPr>
                <w:rFonts w:ascii="Arial" w:eastAsia="SimSun" w:hAnsi="Arial" w:cs="Arial"/>
                <w:bCs/>
                <w:kern w:val="3"/>
                <w:sz w:val="16"/>
                <w:szCs w:val="16"/>
                <w:lang w:eastAsia="zh-CN" w:bidi="hi-IN"/>
              </w:rPr>
            </w:pPr>
            <w:r w:rsidRPr="002C36E5">
              <w:rPr>
                <w:sz w:val="16"/>
                <w:szCs w:val="16"/>
              </w:rPr>
              <w:t>Atención oportuna de observaciones y solicitudes; revisión jurídica y técnica; publicación de respuestas dentro de los términos establecidos.</w:t>
            </w:r>
          </w:p>
        </w:tc>
        <w:tc>
          <w:tcPr>
            <w:tcW w:w="157" w:type="pct"/>
            <w:shd w:val="clear" w:color="auto" w:fill="auto"/>
            <w:textDirection w:val="btLr"/>
            <w:vAlign w:val="center"/>
          </w:tcPr>
          <w:p w14:paraId="2453E2B8" w14:textId="0881559A" w:rsidR="00B977F7" w:rsidRPr="00B977F7" w:rsidRDefault="002C36E5" w:rsidP="002C36E5">
            <w:pPr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6"/>
                <w:szCs w:val="16"/>
                <w:lang w:eastAsia="zh-CN" w:bidi="hi-IN"/>
              </w:rPr>
            </w:pPr>
            <w:r>
              <w:rPr>
                <w:sz w:val="16"/>
                <w:szCs w:val="16"/>
              </w:rPr>
              <w:t>Baja</w:t>
            </w:r>
          </w:p>
        </w:tc>
        <w:tc>
          <w:tcPr>
            <w:tcW w:w="156" w:type="pct"/>
            <w:shd w:val="clear" w:color="auto" w:fill="auto"/>
            <w:textDirection w:val="btLr"/>
            <w:vAlign w:val="center"/>
          </w:tcPr>
          <w:p w14:paraId="412D7227" w14:textId="03842BF8" w:rsidR="00B977F7" w:rsidRPr="00B977F7" w:rsidRDefault="002C36E5" w:rsidP="002C36E5">
            <w:pPr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6"/>
                <w:szCs w:val="16"/>
                <w:lang w:eastAsia="zh-CN" w:bidi="hi-IN"/>
              </w:rPr>
            </w:pPr>
            <w:r>
              <w:rPr>
                <w:rFonts w:ascii="Arial" w:eastAsia="SimSun" w:hAnsi="Arial" w:cs="Arial"/>
                <w:bCs/>
                <w:kern w:val="3"/>
                <w:sz w:val="16"/>
                <w:szCs w:val="16"/>
                <w:lang w:eastAsia="zh-CN" w:bidi="hi-IN"/>
              </w:rPr>
              <w:t>Medio</w:t>
            </w:r>
          </w:p>
        </w:tc>
        <w:tc>
          <w:tcPr>
            <w:tcW w:w="157" w:type="pct"/>
            <w:shd w:val="clear" w:color="auto" w:fill="auto"/>
            <w:textDirection w:val="btLr"/>
            <w:vAlign w:val="center"/>
          </w:tcPr>
          <w:p w14:paraId="07811CAF" w14:textId="1996BCB8" w:rsidR="00B977F7" w:rsidRPr="00B977F7" w:rsidRDefault="002C36E5" w:rsidP="002C36E5">
            <w:pPr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6"/>
                <w:szCs w:val="16"/>
                <w:lang w:eastAsia="zh-CN" w:bidi="hi-IN"/>
              </w:rPr>
            </w:pPr>
            <w:r>
              <w:rPr>
                <w:sz w:val="16"/>
                <w:szCs w:val="16"/>
              </w:rPr>
              <w:t>Bajo</w:t>
            </w:r>
          </w:p>
        </w:tc>
        <w:tc>
          <w:tcPr>
            <w:tcW w:w="157" w:type="pct"/>
            <w:shd w:val="clear" w:color="auto" w:fill="auto"/>
            <w:textDirection w:val="btLr"/>
            <w:vAlign w:val="center"/>
          </w:tcPr>
          <w:p w14:paraId="7F36293B" w14:textId="04E42625" w:rsidR="00B977F7" w:rsidRPr="00B977F7" w:rsidRDefault="002C36E5" w:rsidP="002C36E5">
            <w:pPr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6"/>
                <w:szCs w:val="16"/>
                <w:lang w:eastAsia="zh-CN" w:bidi="hi-IN"/>
              </w:rPr>
            </w:pPr>
            <w:r>
              <w:rPr>
                <w:sz w:val="16"/>
                <w:szCs w:val="16"/>
              </w:rPr>
              <w:t>Bajo</w:t>
            </w:r>
          </w:p>
        </w:tc>
        <w:tc>
          <w:tcPr>
            <w:tcW w:w="157" w:type="pct"/>
            <w:shd w:val="clear" w:color="auto" w:fill="auto"/>
            <w:textDirection w:val="btLr"/>
            <w:vAlign w:val="center"/>
          </w:tcPr>
          <w:p w14:paraId="5BD8BD75" w14:textId="6BBF7E64" w:rsidR="00B977F7" w:rsidRPr="00B977F7" w:rsidRDefault="002C36E5" w:rsidP="002C36E5">
            <w:pPr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6"/>
                <w:szCs w:val="16"/>
                <w:lang w:eastAsia="zh-CN" w:bidi="hi-IN"/>
              </w:rPr>
            </w:pPr>
            <w:r>
              <w:rPr>
                <w:sz w:val="16"/>
                <w:szCs w:val="16"/>
              </w:rPr>
              <w:t>Si</w:t>
            </w:r>
          </w:p>
        </w:tc>
        <w:tc>
          <w:tcPr>
            <w:tcW w:w="209" w:type="pct"/>
            <w:shd w:val="clear" w:color="auto" w:fill="auto"/>
            <w:textDirection w:val="btLr"/>
            <w:vAlign w:val="center"/>
          </w:tcPr>
          <w:p w14:paraId="24E9299E" w14:textId="4763095D" w:rsidR="00B977F7" w:rsidRPr="00B977F7" w:rsidRDefault="002C36E5" w:rsidP="002C36E5">
            <w:pPr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6"/>
                <w:szCs w:val="16"/>
                <w:lang w:eastAsia="zh-CN" w:bidi="hi-IN"/>
              </w:rPr>
            </w:pPr>
            <w:r w:rsidRPr="002C36E5">
              <w:rPr>
                <w:sz w:val="16"/>
                <w:szCs w:val="16"/>
              </w:rPr>
              <w:t>Entidad / Comité evaluador</w:t>
            </w:r>
          </w:p>
        </w:tc>
        <w:tc>
          <w:tcPr>
            <w:tcW w:w="209" w:type="pct"/>
            <w:shd w:val="clear" w:color="auto" w:fill="auto"/>
            <w:textDirection w:val="btLr"/>
            <w:vAlign w:val="center"/>
          </w:tcPr>
          <w:p w14:paraId="1FEE4C65" w14:textId="39FD7C28" w:rsidR="00B977F7" w:rsidRPr="00B977F7" w:rsidRDefault="002C36E5" w:rsidP="002C36E5">
            <w:pPr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6"/>
                <w:szCs w:val="16"/>
                <w:lang w:eastAsia="zh-CN" w:bidi="hi-IN"/>
              </w:rPr>
            </w:pPr>
            <w:r w:rsidRPr="002C36E5">
              <w:rPr>
                <w:sz w:val="16"/>
                <w:szCs w:val="16"/>
              </w:rPr>
              <w:t>Durante el proceso de selección</w:t>
            </w:r>
          </w:p>
        </w:tc>
        <w:tc>
          <w:tcPr>
            <w:tcW w:w="426" w:type="pct"/>
            <w:shd w:val="clear" w:color="auto" w:fill="auto"/>
            <w:vAlign w:val="center"/>
          </w:tcPr>
          <w:p w14:paraId="13F588CC" w14:textId="2A2CE8A1" w:rsidR="00B977F7" w:rsidRPr="00B977F7" w:rsidRDefault="002C36E5" w:rsidP="002C36E5">
            <w:pPr>
              <w:jc w:val="center"/>
              <w:rPr>
                <w:rFonts w:ascii="Arial" w:eastAsia="SimSun" w:hAnsi="Arial" w:cs="Arial"/>
                <w:bCs/>
                <w:kern w:val="3"/>
                <w:sz w:val="16"/>
                <w:szCs w:val="16"/>
                <w:lang w:eastAsia="zh-CN" w:bidi="hi-IN"/>
              </w:rPr>
            </w:pPr>
            <w:r w:rsidRPr="002C36E5">
              <w:rPr>
                <w:sz w:val="16"/>
                <w:szCs w:val="16"/>
              </w:rPr>
              <w:t>Seguimiento al cronograma y a las observaciones o solicitudes recibidas.</w:t>
            </w:r>
          </w:p>
        </w:tc>
        <w:tc>
          <w:tcPr>
            <w:tcW w:w="290" w:type="pct"/>
            <w:shd w:val="clear" w:color="auto" w:fill="auto"/>
            <w:textDirection w:val="btLr"/>
            <w:vAlign w:val="center"/>
          </w:tcPr>
          <w:p w14:paraId="4D8DC63C" w14:textId="73D7345B" w:rsidR="00B977F7" w:rsidRPr="00B977F7" w:rsidRDefault="002C36E5" w:rsidP="002C36E5">
            <w:pPr>
              <w:ind w:left="113" w:right="113"/>
              <w:jc w:val="center"/>
              <w:rPr>
                <w:rFonts w:ascii="Arial" w:eastAsia="SimSun" w:hAnsi="Arial" w:cs="Arial"/>
                <w:bCs/>
                <w:sz w:val="16"/>
                <w:szCs w:val="16"/>
                <w:lang w:eastAsia="zh-CN" w:bidi="hi-IN"/>
              </w:rPr>
            </w:pPr>
            <w:r w:rsidRPr="002C36E5">
              <w:rPr>
                <w:sz w:val="16"/>
                <w:szCs w:val="16"/>
              </w:rPr>
              <w:t>Durante el proceso de selección</w:t>
            </w:r>
          </w:p>
        </w:tc>
      </w:tr>
      <w:tr w:rsidR="002C36E5" w:rsidRPr="004D7C35" w14:paraId="0A8EEFC5" w14:textId="77777777" w:rsidTr="00665FF6">
        <w:trPr>
          <w:cantSplit/>
          <w:trHeight w:val="1134"/>
        </w:trPr>
        <w:tc>
          <w:tcPr>
            <w:tcW w:w="152" w:type="pct"/>
            <w:shd w:val="clear" w:color="auto" w:fill="auto"/>
            <w:vAlign w:val="center"/>
          </w:tcPr>
          <w:p w14:paraId="50F7E885" w14:textId="28911D5A" w:rsidR="002C36E5" w:rsidRPr="00B977F7" w:rsidRDefault="002C36E5" w:rsidP="002C36E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56" w:type="pct"/>
            <w:shd w:val="clear" w:color="auto" w:fill="auto"/>
            <w:textDirection w:val="btLr"/>
            <w:vAlign w:val="center"/>
          </w:tcPr>
          <w:p w14:paraId="51A01879" w14:textId="0A3A29DF" w:rsidR="002C36E5" w:rsidRPr="00B977F7" w:rsidRDefault="002C36E5" w:rsidP="002C36E5">
            <w:pPr>
              <w:ind w:left="113" w:right="113"/>
              <w:jc w:val="center"/>
              <w:rPr>
                <w:sz w:val="16"/>
                <w:szCs w:val="16"/>
              </w:rPr>
            </w:pPr>
            <w:r w:rsidRPr="002C36E5">
              <w:rPr>
                <w:sz w:val="16"/>
                <w:szCs w:val="16"/>
              </w:rPr>
              <w:t>General</w:t>
            </w:r>
          </w:p>
        </w:tc>
        <w:tc>
          <w:tcPr>
            <w:tcW w:w="156" w:type="pct"/>
            <w:shd w:val="clear" w:color="auto" w:fill="auto"/>
            <w:textDirection w:val="btLr"/>
            <w:vAlign w:val="center"/>
          </w:tcPr>
          <w:p w14:paraId="05D7B1DA" w14:textId="009C0969" w:rsidR="002C36E5" w:rsidRDefault="002C36E5" w:rsidP="002C36E5">
            <w:pPr>
              <w:ind w:left="113" w:right="113"/>
              <w:jc w:val="center"/>
              <w:rPr>
                <w:sz w:val="16"/>
                <w:szCs w:val="16"/>
              </w:rPr>
            </w:pPr>
            <w:r w:rsidRPr="002C36E5">
              <w:rPr>
                <w:sz w:val="16"/>
                <w:szCs w:val="16"/>
              </w:rPr>
              <w:t>Interno</w:t>
            </w:r>
          </w:p>
        </w:tc>
        <w:tc>
          <w:tcPr>
            <w:tcW w:w="156" w:type="pct"/>
            <w:shd w:val="clear" w:color="auto" w:fill="auto"/>
            <w:textDirection w:val="btLr"/>
            <w:vAlign w:val="center"/>
          </w:tcPr>
          <w:p w14:paraId="3ECEAE25" w14:textId="64196EFE" w:rsidR="002C36E5" w:rsidRPr="00B977F7" w:rsidRDefault="002C36E5" w:rsidP="002C36E5">
            <w:pPr>
              <w:ind w:left="113" w:right="113"/>
              <w:jc w:val="center"/>
              <w:rPr>
                <w:sz w:val="16"/>
                <w:szCs w:val="16"/>
              </w:rPr>
            </w:pPr>
            <w:r w:rsidRPr="002C36E5">
              <w:rPr>
                <w:sz w:val="16"/>
                <w:szCs w:val="16"/>
              </w:rPr>
              <w:t>Contractual</w:t>
            </w:r>
          </w:p>
        </w:tc>
        <w:tc>
          <w:tcPr>
            <w:tcW w:w="163" w:type="pct"/>
            <w:shd w:val="clear" w:color="auto" w:fill="auto"/>
            <w:textDirection w:val="btLr"/>
            <w:vAlign w:val="center"/>
          </w:tcPr>
          <w:p w14:paraId="19FB92E4" w14:textId="7CB773F4" w:rsidR="002C36E5" w:rsidRPr="00B977F7" w:rsidRDefault="002C36E5" w:rsidP="002C36E5">
            <w:pPr>
              <w:ind w:left="113" w:right="113"/>
              <w:jc w:val="center"/>
              <w:rPr>
                <w:sz w:val="16"/>
                <w:szCs w:val="16"/>
              </w:rPr>
            </w:pPr>
            <w:r w:rsidRPr="002C36E5">
              <w:rPr>
                <w:sz w:val="16"/>
                <w:szCs w:val="16"/>
              </w:rPr>
              <w:t>Administrativo</w:t>
            </w:r>
          </w:p>
        </w:tc>
        <w:tc>
          <w:tcPr>
            <w:tcW w:w="574" w:type="pct"/>
            <w:shd w:val="clear" w:color="auto" w:fill="auto"/>
            <w:vAlign w:val="center"/>
          </w:tcPr>
          <w:p w14:paraId="633EF950" w14:textId="721F9F31" w:rsidR="002C36E5" w:rsidRPr="002C36E5" w:rsidRDefault="002C36E5" w:rsidP="002C36E5">
            <w:pPr>
              <w:jc w:val="center"/>
              <w:rPr>
                <w:sz w:val="16"/>
                <w:szCs w:val="16"/>
              </w:rPr>
            </w:pPr>
            <w:r w:rsidRPr="002C36E5">
              <w:rPr>
                <w:sz w:val="16"/>
                <w:szCs w:val="16"/>
              </w:rPr>
              <w:t>Demoras en trámites administrativos relacionados con actas, aprobaciones, pagos, modificaciones, comunicaciones o demás actuaciones necesarias para la ejecución contractual.</w:t>
            </w:r>
          </w:p>
        </w:tc>
        <w:tc>
          <w:tcPr>
            <w:tcW w:w="419" w:type="pct"/>
            <w:shd w:val="clear" w:color="auto" w:fill="auto"/>
            <w:vAlign w:val="center"/>
          </w:tcPr>
          <w:p w14:paraId="01EF4CA8" w14:textId="23DE6BBF" w:rsidR="002C36E5" w:rsidRPr="002C36E5" w:rsidRDefault="002C36E5" w:rsidP="002C36E5">
            <w:pPr>
              <w:jc w:val="center"/>
              <w:rPr>
                <w:sz w:val="16"/>
                <w:szCs w:val="16"/>
              </w:rPr>
            </w:pPr>
            <w:r w:rsidRPr="002C36E5">
              <w:rPr>
                <w:sz w:val="16"/>
                <w:szCs w:val="16"/>
              </w:rPr>
              <w:t>Retrasos en la ejecución, afectación del flujo de recursos y del cronograma contractual.</w:t>
            </w:r>
          </w:p>
        </w:tc>
        <w:tc>
          <w:tcPr>
            <w:tcW w:w="156" w:type="pct"/>
            <w:shd w:val="clear" w:color="auto" w:fill="auto"/>
            <w:textDirection w:val="btLr"/>
            <w:vAlign w:val="center"/>
          </w:tcPr>
          <w:p w14:paraId="545C6D4C" w14:textId="384FFABA" w:rsidR="002C36E5" w:rsidRPr="00B977F7" w:rsidRDefault="002C36E5" w:rsidP="002C36E5">
            <w:pPr>
              <w:ind w:left="113" w:right="113"/>
              <w:jc w:val="center"/>
              <w:rPr>
                <w:sz w:val="16"/>
                <w:szCs w:val="16"/>
              </w:rPr>
            </w:pPr>
            <w:r w:rsidRPr="002C36E5">
              <w:rPr>
                <w:sz w:val="16"/>
                <w:szCs w:val="16"/>
              </w:rPr>
              <w:t>Media</w:t>
            </w:r>
          </w:p>
        </w:tc>
        <w:tc>
          <w:tcPr>
            <w:tcW w:w="157" w:type="pct"/>
            <w:shd w:val="clear" w:color="auto" w:fill="auto"/>
            <w:textDirection w:val="btLr"/>
            <w:vAlign w:val="center"/>
          </w:tcPr>
          <w:p w14:paraId="78D9D327" w14:textId="619B6525" w:rsidR="002C36E5" w:rsidRDefault="002C36E5" w:rsidP="002C36E5">
            <w:pPr>
              <w:ind w:left="113" w:right="113"/>
              <w:jc w:val="center"/>
              <w:rPr>
                <w:sz w:val="16"/>
                <w:szCs w:val="16"/>
              </w:rPr>
            </w:pPr>
            <w:r w:rsidRPr="002C36E5">
              <w:rPr>
                <w:sz w:val="16"/>
                <w:szCs w:val="16"/>
              </w:rPr>
              <w:t>Medio</w:t>
            </w:r>
          </w:p>
        </w:tc>
        <w:tc>
          <w:tcPr>
            <w:tcW w:w="157" w:type="pct"/>
            <w:shd w:val="clear" w:color="auto" w:fill="auto"/>
            <w:textDirection w:val="btLr"/>
            <w:vAlign w:val="center"/>
          </w:tcPr>
          <w:p w14:paraId="57866824" w14:textId="4EE538B3" w:rsidR="002C36E5" w:rsidRDefault="002C36E5" w:rsidP="002C36E5">
            <w:pPr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2C36E5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Medio</w:t>
            </w:r>
          </w:p>
        </w:tc>
        <w:tc>
          <w:tcPr>
            <w:tcW w:w="157" w:type="pct"/>
            <w:shd w:val="clear" w:color="auto" w:fill="auto"/>
            <w:textDirection w:val="btLr"/>
            <w:vAlign w:val="center"/>
          </w:tcPr>
          <w:p w14:paraId="5A561959" w14:textId="4DA6F9CD" w:rsidR="002C36E5" w:rsidRDefault="002C36E5" w:rsidP="002C36E5">
            <w:pPr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2C36E5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Medio</w:t>
            </w:r>
          </w:p>
        </w:tc>
        <w:tc>
          <w:tcPr>
            <w:tcW w:w="156" w:type="pct"/>
            <w:shd w:val="clear" w:color="auto" w:fill="auto"/>
            <w:textDirection w:val="btLr"/>
            <w:vAlign w:val="center"/>
          </w:tcPr>
          <w:p w14:paraId="3417573B" w14:textId="7A8B0564" w:rsidR="002C36E5" w:rsidRPr="00B977F7" w:rsidRDefault="002C36E5" w:rsidP="002C36E5">
            <w:pPr>
              <w:ind w:left="113" w:right="113"/>
              <w:jc w:val="center"/>
              <w:rPr>
                <w:sz w:val="16"/>
                <w:szCs w:val="16"/>
              </w:rPr>
            </w:pPr>
            <w:r w:rsidRPr="002C36E5">
              <w:rPr>
                <w:sz w:val="16"/>
                <w:szCs w:val="16"/>
              </w:rPr>
              <w:t>Entidad</w:t>
            </w:r>
          </w:p>
        </w:tc>
        <w:tc>
          <w:tcPr>
            <w:tcW w:w="523" w:type="pct"/>
            <w:shd w:val="clear" w:color="auto" w:fill="auto"/>
            <w:vAlign w:val="center"/>
          </w:tcPr>
          <w:p w14:paraId="7E7A3B7C" w14:textId="12EB8CA6" w:rsidR="002C36E5" w:rsidRPr="002C36E5" w:rsidRDefault="002C36E5" w:rsidP="002C36E5">
            <w:pPr>
              <w:jc w:val="center"/>
              <w:rPr>
                <w:sz w:val="16"/>
                <w:szCs w:val="16"/>
              </w:rPr>
            </w:pPr>
            <w:r w:rsidRPr="002C36E5">
              <w:rPr>
                <w:sz w:val="16"/>
                <w:szCs w:val="16"/>
              </w:rPr>
              <w:t>Seguimiento oportuno a los trámites; coordinación entre las dependencias involucradas y gestión de documentos dentro de los términos establecidos.</w:t>
            </w:r>
          </w:p>
        </w:tc>
        <w:tc>
          <w:tcPr>
            <w:tcW w:w="157" w:type="pct"/>
            <w:shd w:val="clear" w:color="auto" w:fill="auto"/>
            <w:textDirection w:val="btLr"/>
            <w:vAlign w:val="center"/>
          </w:tcPr>
          <w:p w14:paraId="32490812" w14:textId="24165E97" w:rsidR="002C36E5" w:rsidRDefault="002C36E5" w:rsidP="002C36E5">
            <w:pPr>
              <w:ind w:left="113" w:right="113"/>
              <w:jc w:val="center"/>
              <w:rPr>
                <w:sz w:val="16"/>
                <w:szCs w:val="16"/>
              </w:rPr>
            </w:pPr>
            <w:r w:rsidRPr="002C36E5">
              <w:rPr>
                <w:sz w:val="16"/>
                <w:szCs w:val="16"/>
              </w:rPr>
              <w:t>Baja</w:t>
            </w:r>
          </w:p>
        </w:tc>
        <w:tc>
          <w:tcPr>
            <w:tcW w:w="156" w:type="pct"/>
            <w:shd w:val="clear" w:color="auto" w:fill="auto"/>
            <w:textDirection w:val="btLr"/>
            <w:vAlign w:val="center"/>
          </w:tcPr>
          <w:p w14:paraId="36C7767A" w14:textId="39AD926C" w:rsidR="002C36E5" w:rsidRDefault="002C36E5" w:rsidP="002C36E5">
            <w:pPr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6"/>
                <w:szCs w:val="16"/>
                <w:lang w:eastAsia="zh-CN" w:bidi="hi-IN"/>
              </w:rPr>
            </w:pPr>
            <w:r w:rsidRPr="002C36E5">
              <w:rPr>
                <w:rFonts w:ascii="Arial" w:eastAsia="SimSun" w:hAnsi="Arial" w:cs="Arial"/>
                <w:bCs/>
                <w:kern w:val="3"/>
                <w:sz w:val="16"/>
                <w:szCs w:val="16"/>
                <w:lang w:eastAsia="zh-CN" w:bidi="hi-IN"/>
              </w:rPr>
              <w:t>Medio</w:t>
            </w:r>
          </w:p>
        </w:tc>
        <w:tc>
          <w:tcPr>
            <w:tcW w:w="157" w:type="pct"/>
            <w:shd w:val="clear" w:color="auto" w:fill="auto"/>
            <w:textDirection w:val="btLr"/>
            <w:vAlign w:val="center"/>
          </w:tcPr>
          <w:p w14:paraId="1D18FB4B" w14:textId="7E454AF4" w:rsidR="002C36E5" w:rsidRDefault="002C36E5" w:rsidP="002C36E5">
            <w:pPr>
              <w:ind w:left="113" w:right="113"/>
              <w:jc w:val="center"/>
              <w:rPr>
                <w:sz w:val="16"/>
                <w:szCs w:val="16"/>
              </w:rPr>
            </w:pPr>
            <w:r w:rsidRPr="002C36E5">
              <w:rPr>
                <w:sz w:val="16"/>
                <w:szCs w:val="16"/>
              </w:rPr>
              <w:t>Bajo</w:t>
            </w:r>
          </w:p>
        </w:tc>
        <w:tc>
          <w:tcPr>
            <w:tcW w:w="157" w:type="pct"/>
            <w:shd w:val="clear" w:color="auto" w:fill="auto"/>
            <w:textDirection w:val="btLr"/>
            <w:vAlign w:val="center"/>
          </w:tcPr>
          <w:p w14:paraId="626D1EF9" w14:textId="3F6D8ED0" w:rsidR="002C36E5" w:rsidRDefault="002C36E5" w:rsidP="002C36E5">
            <w:pPr>
              <w:ind w:left="113" w:right="113"/>
              <w:jc w:val="center"/>
              <w:rPr>
                <w:sz w:val="16"/>
                <w:szCs w:val="16"/>
              </w:rPr>
            </w:pPr>
            <w:r w:rsidRPr="002C36E5">
              <w:rPr>
                <w:sz w:val="16"/>
                <w:szCs w:val="16"/>
              </w:rPr>
              <w:t>Bajo</w:t>
            </w:r>
          </w:p>
        </w:tc>
        <w:tc>
          <w:tcPr>
            <w:tcW w:w="157" w:type="pct"/>
            <w:shd w:val="clear" w:color="auto" w:fill="auto"/>
            <w:textDirection w:val="btLr"/>
            <w:vAlign w:val="center"/>
          </w:tcPr>
          <w:p w14:paraId="0F4A0F2D" w14:textId="5CAC5050" w:rsidR="002C36E5" w:rsidRDefault="002C36E5" w:rsidP="002C36E5">
            <w:pPr>
              <w:ind w:left="113" w:right="113"/>
              <w:jc w:val="center"/>
              <w:rPr>
                <w:sz w:val="16"/>
                <w:szCs w:val="16"/>
              </w:rPr>
            </w:pPr>
            <w:r w:rsidRPr="002C36E5">
              <w:rPr>
                <w:sz w:val="16"/>
                <w:szCs w:val="16"/>
              </w:rPr>
              <w:t>Sí</w:t>
            </w:r>
          </w:p>
        </w:tc>
        <w:tc>
          <w:tcPr>
            <w:tcW w:w="209" w:type="pct"/>
            <w:shd w:val="clear" w:color="auto" w:fill="auto"/>
            <w:textDirection w:val="btLr"/>
            <w:vAlign w:val="center"/>
          </w:tcPr>
          <w:p w14:paraId="2734E739" w14:textId="4F2AB96A" w:rsidR="002C36E5" w:rsidRPr="002C36E5" w:rsidRDefault="002C36E5" w:rsidP="002C36E5">
            <w:pPr>
              <w:ind w:left="113" w:right="113"/>
              <w:jc w:val="center"/>
              <w:rPr>
                <w:sz w:val="16"/>
                <w:szCs w:val="16"/>
              </w:rPr>
            </w:pPr>
            <w:r w:rsidRPr="002C36E5">
              <w:rPr>
                <w:sz w:val="16"/>
                <w:szCs w:val="16"/>
              </w:rPr>
              <w:t>Entidad / Supervisor</w:t>
            </w:r>
          </w:p>
        </w:tc>
        <w:tc>
          <w:tcPr>
            <w:tcW w:w="209" w:type="pct"/>
            <w:shd w:val="clear" w:color="auto" w:fill="auto"/>
            <w:textDirection w:val="btLr"/>
            <w:vAlign w:val="center"/>
          </w:tcPr>
          <w:p w14:paraId="33974030" w14:textId="07C90CDF" w:rsidR="002C36E5" w:rsidRPr="002C36E5" w:rsidRDefault="002C36E5" w:rsidP="002C36E5">
            <w:pPr>
              <w:ind w:left="113" w:right="113"/>
              <w:jc w:val="center"/>
              <w:rPr>
                <w:sz w:val="16"/>
                <w:szCs w:val="16"/>
              </w:rPr>
            </w:pPr>
            <w:r w:rsidRPr="002C36E5">
              <w:rPr>
                <w:sz w:val="16"/>
                <w:szCs w:val="16"/>
              </w:rPr>
              <w:t>Durante la ejecución</w:t>
            </w:r>
          </w:p>
        </w:tc>
        <w:tc>
          <w:tcPr>
            <w:tcW w:w="426" w:type="pct"/>
            <w:shd w:val="clear" w:color="auto" w:fill="auto"/>
            <w:vAlign w:val="center"/>
          </w:tcPr>
          <w:p w14:paraId="4C863A0B" w14:textId="3C03440D" w:rsidR="002C36E5" w:rsidRPr="002C36E5" w:rsidRDefault="002C36E5" w:rsidP="002C36E5">
            <w:pPr>
              <w:jc w:val="center"/>
              <w:rPr>
                <w:sz w:val="16"/>
                <w:szCs w:val="16"/>
              </w:rPr>
            </w:pPr>
            <w:r w:rsidRPr="002C36E5">
              <w:rPr>
                <w:sz w:val="16"/>
                <w:szCs w:val="16"/>
              </w:rPr>
              <w:t>Seguimiento a trámites, actas, cuentas, comunicaciones y demás actuaciones contractuales.</w:t>
            </w:r>
          </w:p>
        </w:tc>
        <w:tc>
          <w:tcPr>
            <w:tcW w:w="290" w:type="pct"/>
            <w:shd w:val="clear" w:color="auto" w:fill="auto"/>
            <w:textDirection w:val="btLr"/>
            <w:vAlign w:val="center"/>
          </w:tcPr>
          <w:p w14:paraId="546D9235" w14:textId="5FC937FE" w:rsidR="002C36E5" w:rsidRPr="002C36E5" w:rsidRDefault="002C36E5" w:rsidP="002C36E5">
            <w:pPr>
              <w:ind w:left="113" w:right="113"/>
              <w:jc w:val="center"/>
              <w:rPr>
                <w:sz w:val="16"/>
                <w:szCs w:val="16"/>
              </w:rPr>
            </w:pPr>
            <w:r w:rsidRPr="002C36E5">
              <w:rPr>
                <w:sz w:val="16"/>
                <w:szCs w:val="16"/>
              </w:rPr>
              <w:t>Mensual</w:t>
            </w:r>
          </w:p>
        </w:tc>
      </w:tr>
      <w:tr w:rsidR="002C36E5" w:rsidRPr="004D7C35" w14:paraId="18B7AF0A" w14:textId="77777777" w:rsidTr="00665FF6">
        <w:trPr>
          <w:cantSplit/>
          <w:trHeight w:val="1134"/>
        </w:trPr>
        <w:tc>
          <w:tcPr>
            <w:tcW w:w="152" w:type="pct"/>
            <w:shd w:val="clear" w:color="auto" w:fill="auto"/>
            <w:vAlign w:val="center"/>
          </w:tcPr>
          <w:p w14:paraId="4FFF2CFD" w14:textId="59C2DE89" w:rsidR="002C36E5" w:rsidRDefault="002C36E5" w:rsidP="002C36E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56" w:type="pct"/>
            <w:shd w:val="clear" w:color="auto" w:fill="auto"/>
            <w:textDirection w:val="btLr"/>
            <w:vAlign w:val="center"/>
          </w:tcPr>
          <w:p w14:paraId="0B6DCD17" w14:textId="02BC7E00" w:rsidR="002C36E5" w:rsidRPr="002C36E5" w:rsidRDefault="002C36E5" w:rsidP="002C36E5">
            <w:pPr>
              <w:ind w:left="113" w:right="113"/>
              <w:jc w:val="center"/>
              <w:rPr>
                <w:sz w:val="16"/>
                <w:szCs w:val="16"/>
              </w:rPr>
            </w:pPr>
            <w:r w:rsidRPr="002C36E5">
              <w:rPr>
                <w:sz w:val="16"/>
                <w:szCs w:val="16"/>
              </w:rPr>
              <w:t>Específico</w:t>
            </w:r>
          </w:p>
        </w:tc>
        <w:tc>
          <w:tcPr>
            <w:tcW w:w="156" w:type="pct"/>
            <w:shd w:val="clear" w:color="auto" w:fill="auto"/>
            <w:textDirection w:val="btLr"/>
            <w:vAlign w:val="center"/>
          </w:tcPr>
          <w:p w14:paraId="0E61A368" w14:textId="4396FA79" w:rsidR="002C36E5" w:rsidRPr="002C36E5" w:rsidRDefault="002C36E5" w:rsidP="002C36E5">
            <w:pPr>
              <w:ind w:left="113" w:right="113"/>
              <w:jc w:val="center"/>
              <w:rPr>
                <w:sz w:val="16"/>
                <w:szCs w:val="16"/>
              </w:rPr>
            </w:pPr>
            <w:r w:rsidRPr="002C36E5">
              <w:rPr>
                <w:sz w:val="16"/>
                <w:szCs w:val="16"/>
              </w:rPr>
              <w:t>Interno</w:t>
            </w:r>
          </w:p>
        </w:tc>
        <w:tc>
          <w:tcPr>
            <w:tcW w:w="156" w:type="pct"/>
            <w:shd w:val="clear" w:color="auto" w:fill="auto"/>
            <w:textDirection w:val="btLr"/>
            <w:vAlign w:val="center"/>
          </w:tcPr>
          <w:p w14:paraId="52C67B29" w14:textId="2207D325" w:rsidR="002C36E5" w:rsidRPr="002C36E5" w:rsidRDefault="002C36E5" w:rsidP="002C36E5">
            <w:pPr>
              <w:ind w:left="113" w:right="113"/>
              <w:jc w:val="center"/>
              <w:rPr>
                <w:sz w:val="16"/>
                <w:szCs w:val="16"/>
              </w:rPr>
            </w:pPr>
            <w:r w:rsidRPr="002C36E5">
              <w:rPr>
                <w:sz w:val="16"/>
                <w:szCs w:val="16"/>
              </w:rPr>
              <w:t>Ejecución</w:t>
            </w:r>
          </w:p>
        </w:tc>
        <w:tc>
          <w:tcPr>
            <w:tcW w:w="163" w:type="pct"/>
            <w:shd w:val="clear" w:color="auto" w:fill="auto"/>
            <w:textDirection w:val="btLr"/>
            <w:vAlign w:val="center"/>
          </w:tcPr>
          <w:p w14:paraId="236FBE72" w14:textId="485021F4" w:rsidR="002C36E5" w:rsidRPr="002C36E5" w:rsidRDefault="002C36E5" w:rsidP="002C36E5">
            <w:pPr>
              <w:ind w:left="113" w:right="113"/>
              <w:jc w:val="center"/>
              <w:rPr>
                <w:sz w:val="16"/>
                <w:szCs w:val="16"/>
              </w:rPr>
            </w:pPr>
            <w:r w:rsidRPr="002C36E5">
              <w:rPr>
                <w:sz w:val="16"/>
                <w:szCs w:val="16"/>
              </w:rPr>
              <w:t>Técnico</w:t>
            </w:r>
          </w:p>
        </w:tc>
        <w:tc>
          <w:tcPr>
            <w:tcW w:w="574" w:type="pct"/>
            <w:shd w:val="clear" w:color="auto" w:fill="auto"/>
            <w:vAlign w:val="center"/>
          </w:tcPr>
          <w:p w14:paraId="10E9DA22" w14:textId="41AB88D2" w:rsidR="002C36E5" w:rsidRPr="002C36E5" w:rsidRDefault="002C36E5" w:rsidP="002C36E5">
            <w:pPr>
              <w:jc w:val="center"/>
              <w:rPr>
                <w:sz w:val="16"/>
                <w:szCs w:val="16"/>
              </w:rPr>
            </w:pPr>
            <w:r w:rsidRPr="002C36E5">
              <w:rPr>
                <w:sz w:val="16"/>
                <w:szCs w:val="16"/>
              </w:rPr>
              <w:t>Deficiencias en la ejecución de las actividades, incumplimiento de especificaciones técnicas, errores constructivos o deficiencias en el control de calidad de materiales y procedimientos.</w:t>
            </w:r>
          </w:p>
        </w:tc>
        <w:tc>
          <w:tcPr>
            <w:tcW w:w="419" w:type="pct"/>
            <w:shd w:val="clear" w:color="auto" w:fill="auto"/>
            <w:vAlign w:val="center"/>
          </w:tcPr>
          <w:p w14:paraId="7661FF19" w14:textId="7B09F366" w:rsidR="002C36E5" w:rsidRPr="002C36E5" w:rsidRDefault="002C36E5" w:rsidP="002C36E5">
            <w:pPr>
              <w:jc w:val="center"/>
              <w:rPr>
                <w:sz w:val="16"/>
                <w:szCs w:val="16"/>
              </w:rPr>
            </w:pPr>
            <w:r w:rsidRPr="002C36E5">
              <w:rPr>
                <w:sz w:val="16"/>
                <w:szCs w:val="16"/>
              </w:rPr>
              <w:t>Reprocesos, mayores cantidades, disminución de la calidad, mayores costos y retrasos en la ejecución.</w:t>
            </w:r>
          </w:p>
        </w:tc>
        <w:tc>
          <w:tcPr>
            <w:tcW w:w="156" w:type="pct"/>
            <w:shd w:val="clear" w:color="auto" w:fill="auto"/>
            <w:textDirection w:val="btLr"/>
            <w:vAlign w:val="center"/>
          </w:tcPr>
          <w:p w14:paraId="28845D7E" w14:textId="3A53BB05" w:rsidR="002C36E5" w:rsidRPr="002C36E5" w:rsidRDefault="002C36E5" w:rsidP="002C36E5">
            <w:pPr>
              <w:ind w:left="113" w:right="113"/>
              <w:jc w:val="center"/>
              <w:rPr>
                <w:sz w:val="16"/>
                <w:szCs w:val="16"/>
              </w:rPr>
            </w:pPr>
            <w:r w:rsidRPr="002C36E5">
              <w:rPr>
                <w:sz w:val="16"/>
                <w:szCs w:val="16"/>
              </w:rPr>
              <w:t>Media</w:t>
            </w:r>
          </w:p>
        </w:tc>
        <w:tc>
          <w:tcPr>
            <w:tcW w:w="157" w:type="pct"/>
            <w:shd w:val="clear" w:color="auto" w:fill="auto"/>
            <w:textDirection w:val="btLr"/>
            <w:vAlign w:val="center"/>
          </w:tcPr>
          <w:p w14:paraId="7903648A" w14:textId="4D4D817B" w:rsidR="002C36E5" w:rsidRPr="002C36E5" w:rsidRDefault="002C36E5" w:rsidP="002C36E5">
            <w:pPr>
              <w:ind w:left="113" w:right="113"/>
              <w:jc w:val="center"/>
              <w:rPr>
                <w:sz w:val="16"/>
                <w:szCs w:val="16"/>
              </w:rPr>
            </w:pPr>
            <w:r w:rsidRPr="002C36E5">
              <w:rPr>
                <w:sz w:val="16"/>
                <w:szCs w:val="16"/>
              </w:rPr>
              <w:t>Alto</w:t>
            </w:r>
          </w:p>
        </w:tc>
        <w:tc>
          <w:tcPr>
            <w:tcW w:w="157" w:type="pct"/>
            <w:shd w:val="clear" w:color="auto" w:fill="auto"/>
            <w:textDirection w:val="btLr"/>
            <w:vAlign w:val="center"/>
          </w:tcPr>
          <w:p w14:paraId="12350410" w14:textId="5DC17F16" w:rsidR="002C36E5" w:rsidRPr="002C36E5" w:rsidRDefault="002C36E5" w:rsidP="002C36E5">
            <w:pPr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2C36E5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Alto</w:t>
            </w:r>
          </w:p>
        </w:tc>
        <w:tc>
          <w:tcPr>
            <w:tcW w:w="157" w:type="pct"/>
            <w:shd w:val="clear" w:color="auto" w:fill="auto"/>
            <w:textDirection w:val="btLr"/>
            <w:vAlign w:val="center"/>
          </w:tcPr>
          <w:p w14:paraId="16E98C18" w14:textId="06ED8ED6" w:rsidR="002C36E5" w:rsidRPr="002C36E5" w:rsidRDefault="002C36E5" w:rsidP="002C36E5">
            <w:pPr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2C36E5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Alto</w:t>
            </w:r>
          </w:p>
        </w:tc>
        <w:tc>
          <w:tcPr>
            <w:tcW w:w="156" w:type="pct"/>
            <w:shd w:val="clear" w:color="auto" w:fill="auto"/>
            <w:textDirection w:val="btLr"/>
            <w:vAlign w:val="center"/>
          </w:tcPr>
          <w:p w14:paraId="18B023A0" w14:textId="26A4754F" w:rsidR="002C36E5" w:rsidRPr="002C36E5" w:rsidRDefault="002C36E5" w:rsidP="002C36E5">
            <w:pPr>
              <w:ind w:left="113" w:right="113"/>
              <w:jc w:val="center"/>
              <w:rPr>
                <w:sz w:val="16"/>
                <w:szCs w:val="16"/>
              </w:rPr>
            </w:pPr>
            <w:r w:rsidRPr="002C36E5">
              <w:rPr>
                <w:sz w:val="16"/>
                <w:szCs w:val="16"/>
              </w:rPr>
              <w:t>Contratista</w:t>
            </w:r>
          </w:p>
        </w:tc>
        <w:tc>
          <w:tcPr>
            <w:tcW w:w="523" w:type="pct"/>
            <w:shd w:val="clear" w:color="auto" w:fill="auto"/>
            <w:vAlign w:val="center"/>
          </w:tcPr>
          <w:p w14:paraId="38537FBA" w14:textId="35A88775" w:rsidR="002C36E5" w:rsidRPr="002C36E5" w:rsidRDefault="002C36E5" w:rsidP="002C36E5">
            <w:pPr>
              <w:jc w:val="center"/>
              <w:rPr>
                <w:sz w:val="16"/>
                <w:szCs w:val="16"/>
              </w:rPr>
            </w:pPr>
            <w:r w:rsidRPr="002C36E5">
              <w:rPr>
                <w:sz w:val="16"/>
                <w:szCs w:val="16"/>
              </w:rPr>
              <w:t>Implementación de controles de calidad, ensayos de materiales, personal competente, seguimiento de la interventoría y cumplimiento de las especificaciones técnicas.</w:t>
            </w:r>
          </w:p>
        </w:tc>
        <w:tc>
          <w:tcPr>
            <w:tcW w:w="157" w:type="pct"/>
            <w:shd w:val="clear" w:color="auto" w:fill="auto"/>
            <w:textDirection w:val="btLr"/>
            <w:vAlign w:val="center"/>
          </w:tcPr>
          <w:p w14:paraId="7657CACC" w14:textId="61D05011" w:rsidR="002C36E5" w:rsidRPr="002C36E5" w:rsidRDefault="002C36E5" w:rsidP="002C36E5">
            <w:pPr>
              <w:ind w:left="113" w:right="113"/>
              <w:jc w:val="center"/>
              <w:rPr>
                <w:sz w:val="16"/>
                <w:szCs w:val="16"/>
              </w:rPr>
            </w:pPr>
            <w:r w:rsidRPr="002C36E5">
              <w:rPr>
                <w:sz w:val="16"/>
                <w:szCs w:val="16"/>
              </w:rPr>
              <w:t>Baja</w:t>
            </w:r>
          </w:p>
        </w:tc>
        <w:tc>
          <w:tcPr>
            <w:tcW w:w="156" w:type="pct"/>
            <w:shd w:val="clear" w:color="auto" w:fill="auto"/>
            <w:textDirection w:val="btLr"/>
            <w:vAlign w:val="center"/>
          </w:tcPr>
          <w:p w14:paraId="210BF836" w14:textId="19F9769B" w:rsidR="002C36E5" w:rsidRPr="002C36E5" w:rsidRDefault="002C36E5" w:rsidP="002C36E5">
            <w:pPr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6"/>
                <w:szCs w:val="16"/>
                <w:lang w:eastAsia="zh-CN" w:bidi="hi-IN"/>
              </w:rPr>
            </w:pPr>
            <w:r w:rsidRPr="002C36E5">
              <w:rPr>
                <w:rFonts w:ascii="Arial" w:eastAsia="SimSun" w:hAnsi="Arial" w:cs="Arial"/>
                <w:bCs/>
                <w:kern w:val="3"/>
                <w:sz w:val="16"/>
                <w:szCs w:val="16"/>
                <w:lang w:eastAsia="zh-CN" w:bidi="hi-IN"/>
              </w:rPr>
              <w:t>Alto</w:t>
            </w:r>
          </w:p>
        </w:tc>
        <w:tc>
          <w:tcPr>
            <w:tcW w:w="157" w:type="pct"/>
            <w:shd w:val="clear" w:color="auto" w:fill="auto"/>
            <w:textDirection w:val="btLr"/>
            <w:vAlign w:val="center"/>
          </w:tcPr>
          <w:p w14:paraId="633DEC15" w14:textId="385BA970" w:rsidR="002C36E5" w:rsidRPr="002C36E5" w:rsidRDefault="002C36E5" w:rsidP="002C36E5">
            <w:pPr>
              <w:ind w:left="113" w:right="113"/>
              <w:jc w:val="center"/>
              <w:rPr>
                <w:sz w:val="16"/>
                <w:szCs w:val="16"/>
              </w:rPr>
            </w:pPr>
            <w:r w:rsidRPr="002C36E5">
              <w:rPr>
                <w:sz w:val="16"/>
                <w:szCs w:val="16"/>
              </w:rPr>
              <w:t>Medio</w:t>
            </w:r>
          </w:p>
        </w:tc>
        <w:tc>
          <w:tcPr>
            <w:tcW w:w="157" w:type="pct"/>
            <w:shd w:val="clear" w:color="auto" w:fill="auto"/>
            <w:textDirection w:val="btLr"/>
            <w:vAlign w:val="center"/>
          </w:tcPr>
          <w:p w14:paraId="5996D1DF" w14:textId="4276FBDB" w:rsidR="002C36E5" w:rsidRPr="002C36E5" w:rsidRDefault="002C36E5" w:rsidP="002C36E5">
            <w:pPr>
              <w:ind w:left="113" w:right="113"/>
              <w:jc w:val="center"/>
              <w:rPr>
                <w:sz w:val="16"/>
                <w:szCs w:val="16"/>
              </w:rPr>
            </w:pPr>
            <w:r w:rsidRPr="002C36E5">
              <w:rPr>
                <w:sz w:val="16"/>
                <w:szCs w:val="16"/>
              </w:rPr>
              <w:t>Medio</w:t>
            </w:r>
          </w:p>
        </w:tc>
        <w:tc>
          <w:tcPr>
            <w:tcW w:w="157" w:type="pct"/>
            <w:shd w:val="clear" w:color="auto" w:fill="auto"/>
            <w:textDirection w:val="btLr"/>
            <w:vAlign w:val="center"/>
          </w:tcPr>
          <w:p w14:paraId="09FE359A" w14:textId="7378A7EC" w:rsidR="002C36E5" w:rsidRPr="002C36E5" w:rsidRDefault="002C36E5" w:rsidP="002C36E5">
            <w:pPr>
              <w:ind w:left="113" w:right="113"/>
              <w:jc w:val="center"/>
              <w:rPr>
                <w:sz w:val="16"/>
                <w:szCs w:val="16"/>
              </w:rPr>
            </w:pPr>
            <w:r w:rsidRPr="002C36E5">
              <w:rPr>
                <w:sz w:val="16"/>
                <w:szCs w:val="16"/>
              </w:rPr>
              <w:t>Sí</w:t>
            </w:r>
          </w:p>
        </w:tc>
        <w:tc>
          <w:tcPr>
            <w:tcW w:w="209" w:type="pct"/>
            <w:shd w:val="clear" w:color="auto" w:fill="auto"/>
            <w:textDirection w:val="btLr"/>
            <w:vAlign w:val="center"/>
          </w:tcPr>
          <w:p w14:paraId="785B0366" w14:textId="761C2B1A" w:rsidR="002C36E5" w:rsidRPr="002C36E5" w:rsidRDefault="002C36E5" w:rsidP="002C36E5">
            <w:pPr>
              <w:ind w:left="113" w:right="113"/>
              <w:jc w:val="center"/>
              <w:rPr>
                <w:sz w:val="16"/>
                <w:szCs w:val="16"/>
              </w:rPr>
            </w:pPr>
            <w:r w:rsidRPr="002C36E5">
              <w:rPr>
                <w:sz w:val="16"/>
                <w:szCs w:val="16"/>
              </w:rPr>
              <w:t xml:space="preserve">Contratista </w:t>
            </w:r>
          </w:p>
        </w:tc>
        <w:tc>
          <w:tcPr>
            <w:tcW w:w="209" w:type="pct"/>
            <w:shd w:val="clear" w:color="auto" w:fill="auto"/>
            <w:textDirection w:val="btLr"/>
            <w:vAlign w:val="center"/>
          </w:tcPr>
          <w:p w14:paraId="569E5192" w14:textId="7CBCC9F6" w:rsidR="002C36E5" w:rsidRPr="002C36E5" w:rsidRDefault="002C36E5" w:rsidP="002C36E5">
            <w:pPr>
              <w:ind w:left="113" w:right="113"/>
              <w:jc w:val="center"/>
              <w:rPr>
                <w:sz w:val="16"/>
                <w:szCs w:val="16"/>
              </w:rPr>
            </w:pPr>
            <w:r w:rsidRPr="002C36E5">
              <w:rPr>
                <w:sz w:val="16"/>
                <w:szCs w:val="16"/>
              </w:rPr>
              <w:t>Inicio de la ejecución</w:t>
            </w:r>
          </w:p>
        </w:tc>
        <w:tc>
          <w:tcPr>
            <w:tcW w:w="426" w:type="pct"/>
            <w:shd w:val="clear" w:color="auto" w:fill="auto"/>
            <w:vAlign w:val="center"/>
          </w:tcPr>
          <w:p w14:paraId="12AC2F13" w14:textId="437886E7" w:rsidR="002C36E5" w:rsidRPr="002C36E5" w:rsidRDefault="002C36E5" w:rsidP="002C36E5">
            <w:pPr>
              <w:jc w:val="center"/>
              <w:rPr>
                <w:sz w:val="16"/>
                <w:szCs w:val="16"/>
              </w:rPr>
            </w:pPr>
            <w:r w:rsidRPr="002C36E5">
              <w:rPr>
                <w:sz w:val="16"/>
                <w:szCs w:val="16"/>
              </w:rPr>
              <w:t>Inspecciones, ensayos, informes de obra y actas de recibo.</w:t>
            </w:r>
          </w:p>
        </w:tc>
        <w:tc>
          <w:tcPr>
            <w:tcW w:w="290" w:type="pct"/>
            <w:shd w:val="clear" w:color="auto" w:fill="auto"/>
            <w:textDirection w:val="btLr"/>
            <w:vAlign w:val="center"/>
          </w:tcPr>
          <w:p w14:paraId="7296A7FE" w14:textId="6B1A96E8" w:rsidR="002C36E5" w:rsidRPr="002C36E5" w:rsidRDefault="002C36E5" w:rsidP="002C36E5">
            <w:pPr>
              <w:ind w:left="113" w:right="113"/>
              <w:jc w:val="center"/>
              <w:rPr>
                <w:sz w:val="16"/>
                <w:szCs w:val="16"/>
              </w:rPr>
            </w:pPr>
            <w:r w:rsidRPr="002C36E5">
              <w:rPr>
                <w:sz w:val="16"/>
                <w:szCs w:val="16"/>
              </w:rPr>
              <w:t>Permanente</w:t>
            </w:r>
          </w:p>
        </w:tc>
      </w:tr>
      <w:tr w:rsidR="00665FF6" w:rsidRPr="004D7C35" w14:paraId="050C7B84" w14:textId="77777777" w:rsidTr="00665FF6">
        <w:trPr>
          <w:cantSplit/>
          <w:trHeight w:val="1134"/>
        </w:trPr>
        <w:tc>
          <w:tcPr>
            <w:tcW w:w="152" w:type="pct"/>
            <w:shd w:val="clear" w:color="auto" w:fill="auto"/>
            <w:vAlign w:val="center"/>
          </w:tcPr>
          <w:p w14:paraId="6F119A74" w14:textId="4AEB18D2" w:rsidR="00665FF6" w:rsidRDefault="00665FF6" w:rsidP="002C36E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4</w:t>
            </w:r>
          </w:p>
        </w:tc>
        <w:tc>
          <w:tcPr>
            <w:tcW w:w="156" w:type="pct"/>
            <w:shd w:val="clear" w:color="auto" w:fill="auto"/>
            <w:textDirection w:val="btLr"/>
            <w:vAlign w:val="center"/>
          </w:tcPr>
          <w:p w14:paraId="115F3F24" w14:textId="2CB4511E" w:rsidR="00665FF6" w:rsidRPr="002C36E5" w:rsidRDefault="00665FF6" w:rsidP="002C36E5">
            <w:pPr>
              <w:ind w:left="113" w:right="113"/>
              <w:jc w:val="center"/>
              <w:rPr>
                <w:sz w:val="16"/>
                <w:szCs w:val="16"/>
              </w:rPr>
            </w:pPr>
            <w:r w:rsidRPr="00665FF6">
              <w:rPr>
                <w:sz w:val="16"/>
                <w:szCs w:val="16"/>
              </w:rPr>
              <w:t>General</w:t>
            </w:r>
          </w:p>
        </w:tc>
        <w:tc>
          <w:tcPr>
            <w:tcW w:w="156" w:type="pct"/>
            <w:shd w:val="clear" w:color="auto" w:fill="auto"/>
            <w:textDirection w:val="btLr"/>
            <w:vAlign w:val="center"/>
          </w:tcPr>
          <w:p w14:paraId="0E060A3E" w14:textId="373BA2BF" w:rsidR="00665FF6" w:rsidRPr="002C36E5" w:rsidRDefault="00665FF6" w:rsidP="002C36E5">
            <w:pPr>
              <w:ind w:left="113" w:right="113"/>
              <w:jc w:val="center"/>
              <w:rPr>
                <w:sz w:val="16"/>
                <w:szCs w:val="16"/>
              </w:rPr>
            </w:pPr>
            <w:r w:rsidRPr="00665FF6">
              <w:rPr>
                <w:sz w:val="16"/>
                <w:szCs w:val="16"/>
              </w:rPr>
              <w:t>Externo</w:t>
            </w:r>
          </w:p>
        </w:tc>
        <w:tc>
          <w:tcPr>
            <w:tcW w:w="156" w:type="pct"/>
            <w:shd w:val="clear" w:color="auto" w:fill="auto"/>
            <w:textDirection w:val="btLr"/>
            <w:vAlign w:val="center"/>
          </w:tcPr>
          <w:p w14:paraId="18C3AEEA" w14:textId="7D8AC9AA" w:rsidR="00665FF6" w:rsidRPr="002C36E5" w:rsidRDefault="00665FF6" w:rsidP="002C36E5">
            <w:pPr>
              <w:ind w:left="113" w:right="113"/>
              <w:jc w:val="center"/>
              <w:rPr>
                <w:sz w:val="16"/>
                <w:szCs w:val="16"/>
              </w:rPr>
            </w:pPr>
            <w:r w:rsidRPr="00665FF6">
              <w:rPr>
                <w:sz w:val="16"/>
                <w:szCs w:val="16"/>
              </w:rPr>
              <w:t>Ejecución</w:t>
            </w:r>
          </w:p>
        </w:tc>
        <w:tc>
          <w:tcPr>
            <w:tcW w:w="163" w:type="pct"/>
            <w:shd w:val="clear" w:color="auto" w:fill="auto"/>
            <w:textDirection w:val="btLr"/>
            <w:vAlign w:val="center"/>
          </w:tcPr>
          <w:p w14:paraId="2619F7F0" w14:textId="3FA5FD47" w:rsidR="00665FF6" w:rsidRPr="002C36E5" w:rsidRDefault="00665FF6" w:rsidP="002C36E5">
            <w:pPr>
              <w:ind w:left="113" w:right="113"/>
              <w:jc w:val="center"/>
              <w:rPr>
                <w:sz w:val="16"/>
                <w:szCs w:val="16"/>
              </w:rPr>
            </w:pPr>
            <w:r w:rsidRPr="00665FF6">
              <w:rPr>
                <w:sz w:val="16"/>
                <w:szCs w:val="16"/>
              </w:rPr>
              <w:t>Natural / Climático</w:t>
            </w:r>
          </w:p>
        </w:tc>
        <w:tc>
          <w:tcPr>
            <w:tcW w:w="574" w:type="pct"/>
            <w:shd w:val="clear" w:color="auto" w:fill="auto"/>
            <w:vAlign w:val="center"/>
          </w:tcPr>
          <w:p w14:paraId="4D497D1E" w14:textId="16F9EBB6" w:rsidR="00665FF6" w:rsidRPr="002C36E5" w:rsidRDefault="00665FF6" w:rsidP="002C36E5">
            <w:pPr>
              <w:jc w:val="center"/>
              <w:rPr>
                <w:sz w:val="16"/>
                <w:szCs w:val="16"/>
              </w:rPr>
            </w:pPr>
            <w:r w:rsidRPr="00665FF6">
              <w:rPr>
                <w:sz w:val="16"/>
                <w:szCs w:val="16"/>
              </w:rPr>
              <w:t>Condiciones climáticas adversas, especialmente lluvias intensas, que ocasionen saturación del terreno, erosión, deslizamientos, derrumbes, pérdida de banca o dificultades de acceso a los frentes de obra.</w:t>
            </w:r>
          </w:p>
        </w:tc>
        <w:tc>
          <w:tcPr>
            <w:tcW w:w="419" w:type="pct"/>
            <w:shd w:val="clear" w:color="auto" w:fill="auto"/>
            <w:vAlign w:val="center"/>
          </w:tcPr>
          <w:p w14:paraId="1751B3F4" w14:textId="7C7D09FB" w:rsidR="00665FF6" w:rsidRPr="002C36E5" w:rsidRDefault="00665FF6" w:rsidP="002C36E5">
            <w:pPr>
              <w:jc w:val="center"/>
              <w:rPr>
                <w:sz w:val="16"/>
                <w:szCs w:val="16"/>
              </w:rPr>
            </w:pPr>
            <w:r w:rsidRPr="00665FF6">
              <w:rPr>
                <w:sz w:val="16"/>
                <w:szCs w:val="16"/>
              </w:rPr>
              <w:t>Disminución del rendimiento, afectación de accesos, imposibilidad temporal de ejecutar actividades, daños y retrasos en el cronograma.</w:t>
            </w:r>
          </w:p>
        </w:tc>
        <w:tc>
          <w:tcPr>
            <w:tcW w:w="156" w:type="pct"/>
            <w:shd w:val="clear" w:color="auto" w:fill="auto"/>
            <w:textDirection w:val="btLr"/>
            <w:vAlign w:val="center"/>
          </w:tcPr>
          <w:p w14:paraId="34715921" w14:textId="56CB9079" w:rsidR="00665FF6" w:rsidRPr="002C36E5" w:rsidRDefault="00665FF6" w:rsidP="002C36E5">
            <w:pPr>
              <w:ind w:left="113" w:right="113"/>
              <w:jc w:val="center"/>
              <w:rPr>
                <w:sz w:val="16"/>
                <w:szCs w:val="16"/>
              </w:rPr>
            </w:pPr>
            <w:r w:rsidRPr="00665FF6">
              <w:rPr>
                <w:sz w:val="16"/>
                <w:szCs w:val="16"/>
              </w:rPr>
              <w:t>Alta</w:t>
            </w:r>
          </w:p>
        </w:tc>
        <w:tc>
          <w:tcPr>
            <w:tcW w:w="157" w:type="pct"/>
            <w:shd w:val="clear" w:color="auto" w:fill="auto"/>
            <w:textDirection w:val="btLr"/>
            <w:vAlign w:val="center"/>
          </w:tcPr>
          <w:p w14:paraId="7B751762" w14:textId="680D1EA8" w:rsidR="00665FF6" w:rsidRPr="002C36E5" w:rsidRDefault="00665FF6" w:rsidP="002C36E5">
            <w:pPr>
              <w:ind w:left="113" w:right="113"/>
              <w:jc w:val="center"/>
              <w:rPr>
                <w:sz w:val="16"/>
                <w:szCs w:val="16"/>
              </w:rPr>
            </w:pPr>
            <w:r w:rsidRPr="00665FF6">
              <w:rPr>
                <w:sz w:val="16"/>
                <w:szCs w:val="16"/>
              </w:rPr>
              <w:t>Alta</w:t>
            </w:r>
          </w:p>
        </w:tc>
        <w:tc>
          <w:tcPr>
            <w:tcW w:w="157" w:type="pct"/>
            <w:shd w:val="clear" w:color="auto" w:fill="auto"/>
            <w:textDirection w:val="btLr"/>
            <w:vAlign w:val="center"/>
          </w:tcPr>
          <w:p w14:paraId="560F06FB" w14:textId="7C15629B" w:rsidR="00665FF6" w:rsidRPr="002C36E5" w:rsidRDefault="00665FF6" w:rsidP="002C36E5">
            <w:pPr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665FF6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Alta</w:t>
            </w:r>
          </w:p>
        </w:tc>
        <w:tc>
          <w:tcPr>
            <w:tcW w:w="157" w:type="pct"/>
            <w:shd w:val="clear" w:color="auto" w:fill="auto"/>
            <w:textDirection w:val="btLr"/>
            <w:vAlign w:val="center"/>
          </w:tcPr>
          <w:p w14:paraId="198BB91B" w14:textId="1C7FDBC6" w:rsidR="00665FF6" w:rsidRPr="002C36E5" w:rsidRDefault="00665FF6" w:rsidP="002C36E5">
            <w:pPr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665FF6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Alta</w:t>
            </w:r>
          </w:p>
        </w:tc>
        <w:tc>
          <w:tcPr>
            <w:tcW w:w="156" w:type="pct"/>
            <w:shd w:val="clear" w:color="auto" w:fill="auto"/>
            <w:textDirection w:val="btLr"/>
            <w:vAlign w:val="center"/>
          </w:tcPr>
          <w:p w14:paraId="20490632" w14:textId="5A1033F8" w:rsidR="00665FF6" w:rsidRPr="002C36E5" w:rsidRDefault="00665FF6" w:rsidP="002C36E5">
            <w:pPr>
              <w:ind w:left="113" w:right="113"/>
              <w:jc w:val="center"/>
              <w:rPr>
                <w:sz w:val="16"/>
                <w:szCs w:val="16"/>
              </w:rPr>
            </w:pPr>
            <w:r w:rsidRPr="00665FF6">
              <w:rPr>
                <w:sz w:val="16"/>
                <w:szCs w:val="16"/>
              </w:rPr>
              <w:t>Contratista / Entidad</w:t>
            </w:r>
          </w:p>
        </w:tc>
        <w:tc>
          <w:tcPr>
            <w:tcW w:w="523" w:type="pct"/>
            <w:shd w:val="clear" w:color="auto" w:fill="auto"/>
            <w:vAlign w:val="center"/>
          </w:tcPr>
          <w:p w14:paraId="2C7F6749" w14:textId="622BD20B" w:rsidR="00665FF6" w:rsidRPr="002C36E5" w:rsidRDefault="00665FF6" w:rsidP="002C36E5">
            <w:pPr>
              <w:jc w:val="center"/>
              <w:rPr>
                <w:sz w:val="16"/>
                <w:szCs w:val="16"/>
              </w:rPr>
            </w:pPr>
            <w:r w:rsidRPr="00665FF6">
              <w:rPr>
                <w:sz w:val="16"/>
                <w:szCs w:val="16"/>
              </w:rPr>
              <w:t>Programación de actividades de acuerdo con las condiciones climáticas; implementación de manejo de aguas, drenajes, atención de puntos críticos y medidas de contingencia.</w:t>
            </w:r>
          </w:p>
        </w:tc>
        <w:tc>
          <w:tcPr>
            <w:tcW w:w="157" w:type="pct"/>
            <w:shd w:val="clear" w:color="auto" w:fill="auto"/>
            <w:textDirection w:val="btLr"/>
            <w:vAlign w:val="center"/>
          </w:tcPr>
          <w:p w14:paraId="2EAA1B0F" w14:textId="58D5910A" w:rsidR="00665FF6" w:rsidRPr="002C36E5" w:rsidRDefault="00665FF6" w:rsidP="002C36E5">
            <w:pPr>
              <w:ind w:left="113" w:right="113"/>
              <w:jc w:val="center"/>
              <w:rPr>
                <w:sz w:val="16"/>
                <w:szCs w:val="16"/>
              </w:rPr>
            </w:pPr>
            <w:r w:rsidRPr="00665FF6">
              <w:rPr>
                <w:sz w:val="16"/>
                <w:szCs w:val="16"/>
              </w:rPr>
              <w:t>Media</w:t>
            </w:r>
          </w:p>
        </w:tc>
        <w:tc>
          <w:tcPr>
            <w:tcW w:w="156" w:type="pct"/>
            <w:shd w:val="clear" w:color="auto" w:fill="auto"/>
            <w:textDirection w:val="btLr"/>
            <w:vAlign w:val="center"/>
          </w:tcPr>
          <w:p w14:paraId="4EDCE97D" w14:textId="52E23ECB" w:rsidR="00665FF6" w:rsidRPr="002C36E5" w:rsidRDefault="00665FF6" w:rsidP="002C36E5">
            <w:pPr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6"/>
                <w:szCs w:val="16"/>
                <w:lang w:eastAsia="zh-CN" w:bidi="hi-IN"/>
              </w:rPr>
            </w:pPr>
            <w:r w:rsidRPr="00665FF6">
              <w:rPr>
                <w:rFonts w:ascii="Arial" w:eastAsia="SimSun" w:hAnsi="Arial" w:cs="Arial"/>
                <w:bCs/>
                <w:kern w:val="3"/>
                <w:sz w:val="16"/>
                <w:szCs w:val="16"/>
                <w:lang w:eastAsia="zh-CN" w:bidi="hi-IN"/>
              </w:rPr>
              <w:t>Alto</w:t>
            </w:r>
          </w:p>
        </w:tc>
        <w:tc>
          <w:tcPr>
            <w:tcW w:w="157" w:type="pct"/>
            <w:shd w:val="clear" w:color="auto" w:fill="auto"/>
            <w:textDirection w:val="btLr"/>
            <w:vAlign w:val="center"/>
          </w:tcPr>
          <w:p w14:paraId="0BF62E7D" w14:textId="76B9B0DF" w:rsidR="00665FF6" w:rsidRPr="002C36E5" w:rsidRDefault="00665FF6" w:rsidP="002C36E5">
            <w:pPr>
              <w:ind w:left="113" w:right="113"/>
              <w:jc w:val="center"/>
              <w:rPr>
                <w:sz w:val="16"/>
                <w:szCs w:val="16"/>
              </w:rPr>
            </w:pPr>
            <w:r w:rsidRPr="00665FF6">
              <w:rPr>
                <w:sz w:val="16"/>
                <w:szCs w:val="16"/>
              </w:rPr>
              <w:t>Alto</w:t>
            </w:r>
          </w:p>
        </w:tc>
        <w:tc>
          <w:tcPr>
            <w:tcW w:w="157" w:type="pct"/>
            <w:shd w:val="clear" w:color="auto" w:fill="auto"/>
            <w:textDirection w:val="btLr"/>
            <w:vAlign w:val="center"/>
          </w:tcPr>
          <w:p w14:paraId="7E622F39" w14:textId="6FB900D1" w:rsidR="00665FF6" w:rsidRPr="002C36E5" w:rsidRDefault="00665FF6" w:rsidP="002C36E5">
            <w:pPr>
              <w:ind w:left="113" w:right="113"/>
              <w:jc w:val="center"/>
              <w:rPr>
                <w:sz w:val="16"/>
                <w:szCs w:val="16"/>
              </w:rPr>
            </w:pPr>
            <w:r w:rsidRPr="00665FF6">
              <w:rPr>
                <w:sz w:val="16"/>
                <w:szCs w:val="16"/>
              </w:rPr>
              <w:t>Alto</w:t>
            </w:r>
          </w:p>
        </w:tc>
        <w:tc>
          <w:tcPr>
            <w:tcW w:w="157" w:type="pct"/>
            <w:shd w:val="clear" w:color="auto" w:fill="auto"/>
            <w:textDirection w:val="btLr"/>
            <w:vAlign w:val="center"/>
          </w:tcPr>
          <w:p w14:paraId="17BA984B" w14:textId="066048AE" w:rsidR="00665FF6" w:rsidRPr="002C36E5" w:rsidRDefault="00665FF6" w:rsidP="002C36E5">
            <w:pPr>
              <w:ind w:left="113" w:right="113"/>
              <w:jc w:val="center"/>
              <w:rPr>
                <w:sz w:val="16"/>
                <w:szCs w:val="16"/>
              </w:rPr>
            </w:pPr>
            <w:r w:rsidRPr="002C36E5">
              <w:rPr>
                <w:sz w:val="16"/>
                <w:szCs w:val="16"/>
              </w:rPr>
              <w:t>Sí</w:t>
            </w:r>
          </w:p>
        </w:tc>
        <w:tc>
          <w:tcPr>
            <w:tcW w:w="209" w:type="pct"/>
            <w:shd w:val="clear" w:color="auto" w:fill="auto"/>
            <w:textDirection w:val="btLr"/>
            <w:vAlign w:val="center"/>
          </w:tcPr>
          <w:p w14:paraId="6C712F03" w14:textId="1B1916B0" w:rsidR="00665FF6" w:rsidRPr="002C36E5" w:rsidRDefault="00665FF6" w:rsidP="002C36E5">
            <w:pPr>
              <w:ind w:left="113" w:right="113"/>
              <w:jc w:val="center"/>
              <w:rPr>
                <w:sz w:val="16"/>
                <w:szCs w:val="16"/>
              </w:rPr>
            </w:pPr>
            <w:r w:rsidRPr="00665FF6">
              <w:rPr>
                <w:sz w:val="16"/>
                <w:szCs w:val="16"/>
              </w:rPr>
              <w:t>Contratista</w:t>
            </w:r>
          </w:p>
        </w:tc>
        <w:tc>
          <w:tcPr>
            <w:tcW w:w="209" w:type="pct"/>
            <w:shd w:val="clear" w:color="auto" w:fill="auto"/>
            <w:textDirection w:val="btLr"/>
            <w:vAlign w:val="center"/>
          </w:tcPr>
          <w:p w14:paraId="4D258804" w14:textId="66F577B4" w:rsidR="00665FF6" w:rsidRPr="002C36E5" w:rsidRDefault="00665FF6" w:rsidP="002C36E5">
            <w:pPr>
              <w:ind w:left="113"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</w:t>
            </w:r>
            <w:r w:rsidRPr="00665FF6">
              <w:rPr>
                <w:sz w:val="16"/>
                <w:szCs w:val="16"/>
              </w:rPr>
              <w:t>urante la ejecución</w:t>
            </w:r>
          </w:p>
        </w:tc>
        <w:tc>
          <w:tcPr>
            <w:tcW w:w="426" w:type="pct"/>
            <w:shd w:val="clear" w:color="auto" w:fill="auto"/>
            <w:vAlign w:val="center"/>
          </w:tcPr>
          <w:p w14:paraId="33DFDA18" w14:textId="2BAEAB7C" w:rsidR="00665FF6" w:rsidRPr="002C36E5" w:rsidRDefault="00665FF6" w:rsidP="002C36E5">
            <w:pPr>
              <w:jc w:val="center"/>
              <w:rPr>
                <w:sz w:val="16"/>
                <w:szCs w:val="16"/>
              </w:rPr>
            </w:pPr>
            <w:r w:rsidRPr="00665FF6">
              <w:rPr>
                <w:sz w:val="16"/>
                <w:szCs w:val="16"/>
              </w:rPr>
              <w:t>Inspecciones de campo, seguimiento de condiciones climáticas y registro de novedades.</w:t>
            </w:r>
          </w:p>
        </w:tc>
        <w:tc>
          <w:tcPr>
            <w:tcW w:w="290" w:type="pct"/>
            <w:shd w:val="clear" w:color="auto" w:fill="auto"/>
            <w:textDirection w:val="btLr"/>
            <w:vAlign w:val="center"/>
          </w:tcPr>
          <w:p w14:paraId="2DBE9FFD" w14:textId="4C1816EF" w:rsidR="00665FF6" w:rsidRPr="002C36E5" w:rsidRDefault="00665FF6" w:rsidP="002C36E5">
            <w:pPr>
              <w:ind w:left="113" w:right="113"/>
              <w:jc w:val="center"/>
              <w:rPr>
                <w:sz w:val="16"/>
                <w:szCs w:val="16"/>
              </w:rPr>
            </w:pPr>
            <w:r w:rsidRPr="00665FF6">
              <w:rPr>
                <w:sz w:val="16"/>
                <w:szCs w:val="16"/>
              </w:rPr>
              <w:t>Semanal y después de eventos climáticos</w:t>
            </w:r>
          </w:p>
        </w:tc>
      </w:tr>
      <w:tr w:rsidR="00665FF6" w:rsidRPr="004D7C35" w14:paraId="0F65A57C" w14:textId="77777777" w:rsidTr="00665FF6">
        <w:trPr>
          <w:cantSplit/>
          <w:trHeight w:val="1134"/>
        </w:trPr>
        <w:tc>
          <w:tcPr>
            <w:tcW w:w="152" w:type="pct"/>
            <w:shd w:val="clear" w:color="auto" w:fill="auto"/>
            <w:vAlign w:val="center"/>
          </w:tcPr>
          <w:p w14:paraId="2BFA4D3B" w14:textId="498A50FA" w:rsidR="00665FF6" w:rsidRDefault="00665FF6" w:rsidP="00665FF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56" w:type="pct"/>
            <w:shd w:val="clear" w:color="auto" w:fill="auto"/>
            <w:textDirection w:val="btLr"/>
            <w:vAlign w:val="center"/>
          </w:tcPr>
          <w:p w14:paraId="3C719C43" w14:textId="5B9A1FFD" w:rsidR="00665FF6" w:rsidRPr="00665FF6" w:rsidRDefault="00665FF6" w:rsidP="00665FF6">
            <w:pPr>
              <w:ind w:left="113" w:right="113"/>
              <w:jc w:val="center"/>
              <w:rPr>
                <w:sz w:val="16"/>
                <w:szCs w:val="16"/>
              </w:rPr>
            </w:pPr>
            <w:r w:rsidRPr="00665FF6">
              <w:rPr>
                <w:sz w:val="16"/>
                <w:szCs w:val="16"/>
              </w:rPr>
              <w:t>General</w:t>
            </w:r>
          </w:p>
        </w:tc>
        <w:tc>
          <w:tcPr>
            <w:tcW w:w="156" w:type="pct"/>
            <w:shd w:val="clear" w:color="auto" w:fill="auto"/>
            <w:textDirection w:val="btLr"/>
            <w:vAlign w:val="center"/>
          </w:tcPr>
          <w:p w14:paraId="6D848948" w14:textId="49547B29" w:rsidR="00665FF6" w:rsidRPr="00665FF6" w:rsidRDefault="00665FF6" w:rsidP="00665FF6">
            <w:pPr>
              <w:ind w:left="113" w:right="113"/>
              <w:jc w:val="center"/>
              <w:rPr>
                <w:sz w:val="16"/>
                <w:szCs w:val="16"/>
              </w:rPr>
            </w:pPr>
            <w:r w:rsidRPr="00665FF6">
              <w:rPr>
                <w:sz w:val="16"/>
                <w:szCs w:val="16"/>
              </w:rPr>
              <w:t>Externo</w:t>
            </w:r>
          </w:p>
        </w:tc>
        <w:tc>
          <w:tcPr>
            <w:tcW w:w="156" w:type="pct"/>
            <w:shd w:val="clear" w:color="auto" w:fill="auto"/>
            <w:textDirection w:val="btLr"/>
            <w:vAlign w:val="center"/>
          </w:tcPr>
          <w:p w14:paraId="10939249" w14:textId="29F3F583" w:rsidR="00665FF6" w:rsidRPr="00665FF6" w:rsidRDefault="00665FF6" w:rsidP="00665FF6">
            <w:pPr>
              <w:ind w:left="113" w:right="113"/>
              <w:jc w:val="center"/>
              <w:rPr>
                <w:sz w:val="16"/>
                <w:szCs w:val="16"/>
              </w:rPr>
            </w:pPr>
            <w:r w:rsidRPr="00665FF6">
              <w:rPr>
                <w:sz w:val="16"/>
                <w:szCs w:val="16"/>
              </w:rPr>
              <w:t>Ejecución</w:t>
            </w:r>
          </w:p>
        </w:tc>
        <w:tc>
          <w:tcPr>
            <w:tcW w:w="163" w:type="pct"/>
            <w:shd w:val="clear" w:color="auto" w:fill="auto"/>
            <w:textDirection w:val="btLr"/>
            <w:vAlign w:val="center"/>
          </w:tcPr>
          <w:p w14:paraId="085FA934" w14:textId="49337EE1" w:rsidR="00665FF6" w:rsidRPr="00665FF6" w:rsidRDefault="00665FF6" w:rsidP="00665FF6">
            <w:pPr>
              <w:ind w:left="113" w:right="113"/>
              <w:jc w:val="center"/>
              <w:rPr>
                <w:sz w:val="16"/>
                <w:szCs w:val="16"/>
              </w:rPr>
            </w:pPr>
            <w:r w:rsidRPr="00665FF6">
              <w:rPr>
                <w:sz w:val="16"/>
                <w:szCs w:val="16"/>
              </w:rPr>
              <w:t>Logístico / Operacional</w:t>
            </w:r>
          </w:p>
        </w:tc>
        <w:tc>
          <w:tcPr>
            <w:tcW w:w="574" w:type="pct"/>
            <w:shd w:val="clear" w:color="auto" w:fill="auto"/>
            <w:vAlign w:val="center"/>
          </w:tcPr>
          <w:p w14:paraId="58EAE996" w14:textId="60524992" w:rsidR="00665FF6" w:rsidRPr="00665FF6" w:rsidRDefault="00665FF6" w:rsidP="00665FF6">
            <w:pPr>
              <w:jc w:val="center"/>
              <w:rPr>
                <w:sz w:val="16"/>
                <w:szCs w:val="16"/>
              </w:rPr>
            </w:pPr>
            <w:r w:rsidRPr="00665FF6">
              <w:rPr>
                <w:sz w:val="16"/>
                <w:szCs w:val="16"/>
              </w:rPr>
              <w:t xml:space="preserve">Dificultades para el transporte y suministro de materiales, maquinaria, combustibles y demás recursos necesarios, debido a las condiciones de las vías de acceso, distancias, disponibilidad de fuentes o restricciones de </w:t>
            </w:r>
            <w:proofErr w:type="spellStart"/>
            <w:r w:rsidRPr="00665FF6">
              <w:rPr>
                <w:sz w:val="16"/>
                <w:szCs w:val="16"/>
              </w:rPr>
              <w:t>transitabilidad</w:t>
            </w:r>
            <w:proofErr w:type="spellEnd"/>
            <w:r w:rsidRPr="00665FF6">
              <w:rPr>
                <w:sz w:val="16"/>
                <w:szCs w:val="16"/>
              </w:rPr>
              <w:t>.</w:t>
            </w:r>
          </w:p>
        </w:tc>
        <w:tc>
          <w:tcPr>
            <w:tcW w:w="419" w:type="pct"/>
            <w:shd w:val="clear" w:color="auto" w:fill="auto"/>
            <w:vAlign w:val="center"/>
          </w:tcPr>
          <w:p w14:paraId="470FF416" w14:textId="6390089F" w:rsidR="00665FF6" w:rsidRPr="00665FF6" w:rsidRDefault="00665FF6" w:rsidP="00665FF6">
            <w:pPr>
              <w:jc w:val="center"/>
              <w:rPr>
                <w:sz w:val="16"/>
                <w:szCs w:val="16"/>
              </w:rPr>
            </w:pPr>
            <w:r w:rsidRPr="00665FF6">
              <w:rPr>
                <w:sz w:val="16"/>
                <w:szCs w:val="16"/>
              </w:rPr>
              <w:t>Desabastecimiento, disminución del rendimiento, paralización parcial de actividades y retrasos.</w:t>
            </w:r>
          </w:p>
        </w:tc>
        <w:tc>
          <w:tcPr>
            <w:tcW w:w="156" w:type="pct"/>
            <w:shd w:val="clear" w:color="auto" w:fill="auto"/>
            <w:textDirection w:val="btLr"/>
            <w:vAlign w:val="center"/>
          </w:tcPr>
          <w:p w14:paraId="4A13CC9A" w14:textId="596428D1" w:rsidR="00665FF6" w:rsidRPr="00665FF6" w:rsidRDefault="00665FF6" w:rsidP="00665FF6">
            <w:pPr>
              <w:ind w:left="113" w:right="113"/>
              <w:jc w:val="center"/>
              <w:rPr>
                <w:sz w:val="16"/>
                <w:szCs w:val="16"/>
              </w:rPr>
            </w:pPr>
            <w:r w:rsidRPr="00665FF6">
              <w:rPr>
                <w:sz w:val="16"/>
                <w:szCs w:val="16"/>
              </w:rPr>
              <w:t>Alta</w:t>
            </w:r>
          </w:p>
        </w:tc>
        <w:tc>
          <w:tcPr>
            <w:tcW w:w="157" w:type="pct"/>
            <w:shd w:val="clear" w:color="auto" w:fill="auto"/>
            <w:textDirection w:val="btLr"/>
            <w:vAlign w:val="center"/>
          </w:tcPr>
          <w:p w14:paraId="749D1D43" w14:textId="530EE46C" w:rsidR="00665FF6" w:rsidRPr="00665FF6" w:rsidRDefault="00665FF6" w:rsidP="00665FF6">
            <w:pPr>
              <w:ind w:left="113" w:right="113"/>
              <w:jc w:val="center"/>
              <w:rPr>
                <w:sz w:val="16"/>
                <w:szCs w:val="16"/>
              </w:rPr>
            </w:pPr>
            <w:r w:rsidRPr="00665FF6">
              <w:rPr>
                <w:sz w:val="16"/>
                <w:szCs w:val="16"/>
              </w:rPr>
              <w:t>Alta</w:t>
            </w:r>
          </w:p>
        </w:tc>
        <w:tc>
          <w:tcPr>
            <w:tcW w:w="157" w:type="pct"/>
            <w:shd w:val="clear" w:color="auto" w:fill="auto"/>
            <w:textDirection w:val="btLr"/>
            <w:vAlign w:val="center"/>
          </w:tcPr>
          <w:p w14:paraId="4A789411" w14:textId="349EF976" w:rsidR="00665FF6" w:rsidRPr="00665FF6" w:rsidRDefault="00665FF6" w:rsidP="00665FF6">
            <w:pPr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665FF6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Alta</w:t>
            </w:r>
          </w:p>
        </w:tc>
        <w:tc>
          <w:tcPr>
            <w:tcW w:w="157" w:type="pct"/>
            <w:shd w:val="clear" w:color="auto" w:fill="auto"/>
            <w:textDirection w:val="btLr"/>
            <w:vAlign w:val="center"/>
          </w:tcPr>
          <w:p w14:paraId="0ED52C6A" w14:textId="38962E65" w:rsidR="00665FF6" w:rsidRPr="00665FF6" w:rsidRDefault="00665FF6" w:rsidP="00665FF6">
            <w:pPr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665FF6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Alta</w:t>
            </w:r>
          </w:p>
        </w:tc>
        <w:tc>
          <w:tcPr>
            <w:tcW w:w="156" w:type="pct"/>
            <w:shd w:val="clear" w:color="auto" w:fill="auto"/>
            <w:textDirection w:val="btLr"/>
            <w:vAlign w:val="center"/>
          </w:tcPr>
          <w:p w14:paraId="2315A8FD" w14:textId="63335CEE" w:rsidR="00665FF6" w:rsidRPr="00665FF6" w:rsidRDefault="00665FF6" w:rsidP="00665FF6">
            <w:pPr>
              <w:ind w:left="113" w:right="113"/>
              <w:jc w:val="center"/>
              <w:rPr>
                <w:sz w:val="16"/>
                <w:szCs w:val="16"/>
              </w:rPr>
            </w:pPr>
            <w:r w:rsidRPr="00665FF6">
              <w:rPr>
                <w:sz w:val="16"/>
                <w:szCs w:val="16"/>
              </w:rPr>
              <w:t>Contratista</w:t>
            </w:r>
          </w:p>
        </w:tc>
        <w:tc>
          <w:tcPr>
            <w:tcW w:w="523" w:type="pct"/>
            <w:shd w:val="clear" w:color="auto" w:fill="auto"/>
            <w:vAlign w:val="center"/>
          </w:tcPr>
          <w:p w14:paraId="1100BA85" w14:textId="060C661D" w:rsidR="00665FF6" w:rsidRPr="00665FF6" w:rsidRDefault="00665FF6" w:rsidP="00665FF6">
            <w:pPr>
              <w:jc w:val="center"/>
              <w:rPr>
                <w:sz w:val="16"/>
                <w:szCs w:val="16"/>
              </w:rPr>
            </w:pPr>
            <w:r w:rsidRPr="00665FF6">
              <w:rPr>
                <w:sz w:val="16"/>
                <w:szCs w:val="16"/>
              </w:rPr>
              <w:t>Planificación de suministros, programación de acopios, disponibilidad y mantenimiento de maquinaria, verificación de rutas y fuentes de suministro.</w:t>
            </w:r>
          </w:p>
        </w:tc>
        <w:tc>
          <w:tcPr>
            <w:tcW w:w="157" w:type="pct"/>
            <w:shd w:val="clear" w:color="auto" w:fill="auto"/>
            <w:textDirection w:val="btLr"/>
            <w:vAlign w:val="center"/>
          </w:tcPr>
          <w:p w14:paraId="6400342A" w14:textId="4FBE9917" w:rsidR="00665FF6" w:rsidRPr="00665FF6" w:rsidRDefault="00665FF6" w:rsidP="00665FF6">
            <w:pPr>
              <w:ind w:left="113" w:right="113"/>
              <w:jc w:val="center"/>
              <w:rPr>
                <w:sz w:val="16"/>
                <w:szCs w:val="16"/>
              </w:rPr>
            </w:pPr>
            <w:r w:rsidRPr="00665FF6">
              <w:rPr>
                <w:sz w:val="16"/>
                <w:szCs w:val="16"/>
              </w:rPr>
              <w:t>Media</w:t>
            </w:r>
          </w:p>
        </w:tc>
        <w:tc>
          <w:tcPr>
            <w:tcW w:w="156" w:type="pct"/>
            <w:shd w:val="clear" w:color="auto" w:fill="auto"/>
            <w:textDirection w:val="btLr"/>
            <w:vAlign w:val="center"/>
          </w:tcPr>
          <w:p w14:paraId="76DE23C5" w14:textId="18D54DFD" w:rsidR="00665FF6" w:rsidRPr="00665FF6" w:rsidRDefault="00665FF6" w:rsidP="00665FF6">
            <w:pPr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6"/>
                <w:szCs w:val="16"/>
                <w:lang w:eastAsia="zh-CN" w:bidi="hi-IN"/>
              </w:rPr>
            </w:pPr>
            <w:r w:rsidRPr="00665FF6">
              <w:rPr>
                <w:rFonts w:ascii="Arial" w:eastAsia="SimSun" w:hAnsi="Arial" w:cs="Arial"/>
                <w:bCs/>
                <w:kern w:val="3"/>
                <w:sz w:val="16"/>
                <w:szCs w:val="16"/>
                <w:lang w:eastAsia="zh-CN" w:bidi="hi-IN"/>
              </w:rPr>
              <w:t>Alto</w:t>
            </w:r>
          </w:p>
        </w:tc>
        <w:tc>
          <w:tcPr>
            <w:tcW w:w="157" w:type="pct"/>
            <w:shd w:val="clear" w:color="auto" w:fill="auto"/>
            <w:textDirection w:val="btLr"/>
            <w:vAlign w:val="center"/>
          </w:tcPr>
          <w:p w14:paraId="430F27B7" w14:textId="5CEAE4CD" w:rsidR="00665FF6" w:rsidRPr="00665FF6" w:rsidRDefault="00665FF6" w:rsidP="00665FF6">
            <w:pPr>
              <w:ind w:left="113" w:right="113"/>
              <w:jc w:val="center"/>
              <w:rPr>
                <w:sz w:val="16"/>
                <w:szCs w:val="16"/>
              </w:rPr>
            </w:pPr>
            <w:r w:rsidRPr="00665FF6">
              <w:rPr>
                <w:sz w:val="16"/>
                <w:szCs w:val="16"/>
              </w:rPr>
              <w:t>Alto</w:t>
            </w:r>
          </w:p>
        </w:tc>
        <w:tc>
          <w:tcPr>
            <w:tcW w:w="157" w:type="pct"/>
            <w:shd w:val="clear" w:color="auto" w:fill="auto"/>
            <w:textDirection w:val="btLr"/>
            <w:vAlign w:val="center"/>
          </w:tcPr>
          <w:p w14:paraId="377367BB" w14:textId="7B53C2C9" w:rsidR="00665FF6" w:rsidRPr="00665FF6" w:rsidRDefault="00665FF6" w:rsidP="00665FF6">
            <w:pPr>
              <w:ind w:left="113" w:right="113"/>
              <w:jc w:val="center"/>
              <w:rPr>
                <w:sz w:val="16"/>
                <w:szCs w:val="16"/>
              </w:rPr>
            </w:pPr>
            <w:r w:rsidRPr="00665FF6">
              <w:rPr>
                <w:sz w:val="16"/>
                <w:szCs w:val="16"/>
              </w:rPr>
              <w:t>Alto</w:t>
            </w:r>
          </w:p>
        </w:tc>
        <w:tc>
          <w:tcPr>
            <w:tcW w:w="157" w:type="pct"/>
            <w:shd w:val="clear" w:color="auto" w:fill="auto"/>
            <w:textDirection w:val="btLr"/>
            <w:vAlign w:val="center"/>
          </w:tcPr>
          <w:p w14:paraId="615F3903" w14:textId="2939F3F1" w:rsidR="00665FF6" w:rsidRPr="002C36E5" w:rsidRDefault="00665FF6" w:rsidP="00665FF6">
            <w:pPr>
              <w:ind w:left="113" w:right="113"/>
              <w:jc w:val="center"/>
              <w:rPr>
                <w:sz w:val="16"/>
                <w:szCs w:val="16"/>
              </w:rPr>
            </w:pPr>
            <w:r w:rsidRPr="002C36E5">
              <w:rPr>
                <w:sz w:val="16"/>
                <w:szCs w:val="16"/>
              </w:rPr>
              <w:t>Sí</w:t>
            </w:r>
          </w:p>
        </w:tc>
        <w:tc>
          <w:tcPr>
            <w:tcW w:w="209" w:type="pct"/>
            <w:shd w:val="clear" w:color="auto" w:fill="auto"/>
            <w:textDirection w:val="btLr"/>
            <w:vAlign w:val="center"/>
          </w:tcPr>
          <w:p w14:paraId="1D1B1E41" w14:textId="2F502BF5" w:rsidR="00665FF6" w:rsidRPr="00665FF6" w:rsidRDefault="00665FF6" w:rsidP="00665FF6">
            <w:pPr>
              <w:ind w:left="113" w:right="113"/>
              <w:jc w:val="center"/>
              <w:rPr>
                <w:sz w:val="16"/>
                <w:szCs w:val="16"/>
              </w:rPr>
            </w:pPr>
            <w:r w:rsidRPr="00665FF6">
              <w:rPr>
                <w:sz w:val="16"/>
                <w:szCs w:val="16"/>
              </w:rPr>
              <w:t>Contratista</w:t>
            </w:r>
          </w:p>
        </w:tc>
        <w:tc>
          <w:tcPr>
            <w:tcW w:w="209" w:type="pct"/>
            <w:shd w:val="clear" w:color="auto" w:fill="auto"/>
            <w:textDirection w:val="btLr"/>
            <w:vAlign w:val="center"/>
          </w:tcPr>
          <w:p w14:paraId="34646840" w14:textId="42D79C49" w:rsidR="00665FF6" w:rsidRDefault="00665FF6" w:rsidP="00665FF6">
            <w:pPr>
              <w:ind w:left="113"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</w:t>
            </w:r>
            <w:r w:rsidRPr="00665FF6">
              <w:rPr>
                <w:sz w:val="16"/>
                <w:szCs w:val="16"/>
              </w:rPr>
              <w:t>urante la ejecución</w:t>
            </w:r>
          </w:p>
        </w:tc>
        <w:tc>
          <w:tcPr>
            <w:tcW w:w="426" w:type="pct"/>
            <w:shd w:val="clear" w:color="auto" w:fill="auto"/>
            <w:vAlign w:val="center"/>
          </w:tcPr>
          <w:p w14:paraId="0B00216A" w14:textId="3B9EECE3" w:rsidR="00665FF6" w:rsidRPr="00665FF6" w:rsidRDefault="00665FF6" w:rsidP="00665FF6">
            <w:pPr>
              <w:jc w:val="center"/>
              <w:rPr>
                <w:sz w:val="16"/>
                <w:szCs w:val="16"/>
              </w:rPr>
            </w:pPr>
            <w:r w:rsidRPr="00665FF6">
              <w:rPr>
                <w:sz w:val="16"/>
                <w:szCs w:val="16"/>
              </w:rPr>
              <w:t>Verificación de inventarios, maquinaria, remisiones y programación de suministros.</w:t>
            </w:r>
          </w:p>
        </w:tc>
        <w:tc>
          <w:tcPr>
            <w:tcW w:w="290" w:type="pct"/>
            <w:shd w:val="clear" w:color="auto" w:fill="auto"/>
            <w:textDirection w:val="btLr"/>
            <w:vAlign w:val="center"/>
          </w:tcPr>
          <w:p w14:paraId="1F0EA1E6" w14:textId="0073208E" w:rsidR="00665FF6" w:rsidRPr="00665FF6" w:rsidRDefault="00665FF6" w:rsidP="00665FF6">
            <w:pPr>
              <w:ind w:left="113" w:right="113"/>
              <w:jc w:val="center"/>
              <w:rPr>
                <w:sz w:val="16"/>
                <w:szCs w:val="16"/>
              </w:rPr>
            </w:pPr>
            <w:r w:rsidRPr="00665FF6">
              <w:rPr>
                <w:sz w:val="16"/>
                <w:szCs w:val="16"/>
              </w:rPr>
              <w:t>Semanal</w:t>
            </w:r>
          </w:p>
        </w:tc>
      </w:tr>
      <w:tr w:rsidR="00665FF6" w:rsidRPr="004D7C35" w14:paraId="0CE5EF8D" w14:textId="77777777" w:rsidTr="00665FF6">
        <w:trPr>
          <w:cantSplit/>
          <w:trHeight w:val="1134"/>
        </w:trPr>
        <w:tc>
          <w:tcPr>
            <w:tcW w:w="152" w:type="pct"/>
            <w:shd w:val="clear" w:color="auto" w:fill="auto"/>
            <w:vAlign w:val="center"/>
          </w:tcPr>
          <w:p w14:paraId="6D742FC4" w14:textId="6C239CC2" w:rsidR="00665FF6" w:rsidRDefault="00665FF6" w:rsidP="00665FF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156" w:type="pct"/>
            <w:shd w:val="clear" w:color="auto" w:fill="auto"/>
            <w:textDirection w:val="btLr"/>
            <w:vAlign w:val="center"/>
          </w:tcPr>
          <w:p w14:paraId="1D596FA3" w14:textId="1B363585" w:rsidR="00665FF6" w:rsidRPr="00665FF6" w:rsidRDefault="00665FF6" w:rsidP="00665FF6">
            <w:pPr>
              <w:ind w:left="113" w:right="113"/>
              <w:jc w:val="center"/>
              <w:rPr>
                <w:sz w:val="16"/>
                <w:szCs w:val="16"/>
              </w:rPr>
            </w:pPr>
            <w:r w:rsidRPr="00665FF6">
              <w:rPr>
                <w:sz w:val="16"/>
                <w:szCs w:val="16"/>
              </w:rPr>
              <w:t>General</w:t>
            </w:r>
          </w:p>
        </w:tc>
        <w:tc>
          <w:tcPr>
            <w:tcW w:w="156" w:type="pct"/>
            <w:shd w:val="clear" w:color="auto" w:fill="auto"/>
            <w:textDirection w:val="btLr"/>
            <w:vAlign w:val="center"/>
          </w:tcPr>
          <w:p w14:paraId="0B1C7664" w14:textId="4097988A" w:rsidR="00665FF6" w:rsidRPr="00665FF6" w:rsidRDefault="00665FF6" w:rsidP="00665FF6">
            <w:pPr>
              <w:ind w:left="113" w:right="113"/>
              <w:jc w:val="center"/>
              <w:rPr>
                <w:sz w:val="16"/>
                <w:szCs w:val="16"/>
              </w:rPr>
            </w:pPr>
            <w:r w:rsidRPr="00665FF6">
              <w:rPr>
                <w:sz w:val="16"/>
                <w:szCs w:val="16"/>
              </w:rPr>
              <w:t>Externo</w:t>
            </w:r>
          </w:p>
        </w:tc>
        <w:tc>
          <w:tcPr>
            <w:tcW w:w="156" w:type="pct"/>
            <w:shd w:val="clear" w:color="auto" w:fill="auto"/>
            <w:textDirection w:val="btLr"/>
            <w:vAlign w:val="center"/>
          </w:tcPr>
          <w:p w14:paraId="5DF69A51" w14:textId="6DEAFB34" w:rsidR="00665FF6" w:rsidRPr="00665FF6" w:rsidRDefault="00665FF6" w:rsidP="00665FF6">
            <w:pPr>
              <w:ind w:left="113" w:right="113"/>
              <w:jc w:val="center"/>
              <w:rPr>
                <w:sz w:val="16"/>
                <w:szCs w:val="16"/>
              </w:rPr>
            </w:pPr>
            <w:r w:rsidRPr="00665FF6">
              <w:rPr>
                <w:sz w:val="16"/>
                <w:szCs w:val="16"/>
              </w:rPr>
              <w:t>Ejecución</w:t>
            </w:r>
          </w:p>
        </w:tc>
        <w:tc>
          <w:tcPr>
            <w:tcW w:w="163" w:type="pct"/>
            <w:shd w:val="clear" w:color="auto" w:fill="auto"/>
            <w:textDirection w:val="btLr"/>
            <w:vAlign w:val="center"/>
          </w:tcPr>
          <w:p w14:paraId="588AF3E9" w14:textId="31536DAD" w:rsidR="00665FF6" w:rsidRPr="00665FF6" w:rsidRDefault="00665FF6" w:rsidP="00665FF6">
            <w:pPr>
              <w:ind w:left="113" w:right="113"/>
              <w:jc w:val="center"/>
              <w:rPr>
                <w:sz w:val="16"/>
                <w:szCs w:val="16"/>
              </w:rPr>
            </w:pPr>
            <w:r w:rsidRPr="00665FF6">
              <w:rPr>
                <w:sz w:val="16"/>
                <w:szCs w:val="16"/>
              </w:rPr>
              <w:t>Social / Predial</w:t>
            </w:r>
          </w:p>
        </w:tc>
        <w:tc>
          <w:tcPr>
            <w:tcW w:w="574" w:type="pct"/>
            <w:shd w:val="clear" w:color="auto" w:fill="auto"/>
            <w:vAlign w:val="center"/>
          </w:tcPr>
          <w:p w14:paraId="65BC0D5B" w14:textId="08B1CB05" w:rsidR="00665FF6" w:rsidRPr="00665FF6" w:rsidRDefault="00665FF6" w:rsidP="00665FF6">
            <w:pPr>
              <w:jc w:val="center"/>
              <w:rPr>
                <w:sz w:val="16"/>
                <w:szCs w:val="16"/>
              </w:rPr>
            </w:pPr>
            <w:r w:rsidRPr="00665FF6">
              <w:rPr>
                <w:sz w:val="16"/>
                <w:szCs w:val="16"/>
              </w:rPr>
              <w:t>Restricciones de acceso a predios, oposición de propietarios, conflictos con usuarios o inconformidad de la comunidad frente a las actividades, cierres o restricciones temporales de movilidad.</w:t>
            </w:r>
          </w:p>
        </w:tc>
        <w:tc>
          <w:tcPr>
            <w:tcW w:w="419" w:type="pct"/>
            <w:shd w:val="clear" w:color="auto" w:fill="auto"/>
            <w:vAlign w:val="center"/>
          </w:tcPr>
          <w:p w14:paraId="7A59427B" w14:textId="20753DC6" w:rsidR="00665FF6" w:rsidRPr="00665FF6" w:rsidRDefault="00665FF6" w:rsidP="00665FF6">
            <w:pPr>
              <w:jc w:val="center"/>
              <w:rPr>
                <w:sz w:val="16"/>
                <w:szCs w:val="16"/>
              </w:rPr>
            </w:pPr>
            <w:r w:rsidRPr="00665FF6">
              <w:rPr>
                <w:sz w:val="16"/>
                <w:szCs w:val="16"/>
              </w:rPr>
              <w:t>Imposibilidad de intervenir determinados sectores, conflictos, quejas, suspensión temporal de actividades y retrasos.</w:t>
            </w:r>
          </w:p>
        </w:tc>
        <w:tc>
          <w:tcPr>
            <w:tcW w:w="156" w:type="pct"/>
            <w:shd w:val="clear" w:color="auto" w:fill="auto"/>
            <w:textDirection w:val="btLr"/>
            <w:vAlign w:val="center"/>
          </w:tcPr>
          <w:p w14:paraId="4D587480" w14:textId="175D8741" w:rsidR="00665FF6" w:rsidRPr="00665FF6" w:rsidRDefault="00665FF6" w:rsidP="00665FF6">
            <w:pPr>
              <w:ind w:left="113" w:right="113"/>
              <w:jc w:val="center"/>
              <w:rPr>
                <w:sz w:val="16"/>
                <w:szCs w:val="16"/>
              </w:rPr>
            </w:pPr>
            <w:r w:rsidRPr="00665FF6">
              <w:rPr>
                <w:sz w:val="16"/>
                <w:szCs w:val="16"/>
              </w:rPr>
              <w:t>Media</w:t>
            </w:r>
          </w:p>
        </w:tc>
        <w:tc>
          <w:tcPr>
            <w:tcW w:w="157" w:type="pct"/>
            <w:shd w:val="clear" w:color="auto" w:fill="auto"/>
            <w:textDirection w:val="btLr"/>
            <w:vAlign w:val="center"/>
          </w:tcPr>
          <w:p w14:paraId="557A2A3D" w14:textId="23EE816B" w:rsidR="00665FF6" w:rsidRPr="00665FF6" w:rsidRDefault="00665FF6" w:rsidP="00665FF6">
            <w:pPr>
              <w:ind w:left="113" w:right="113"/>
              <w:jc w:val="center"/>
              <w:rPr>
                <w:sz w:val="16"/>
                <w:szCs w:val="16"/>
              </w:rPr>
            </w:pPr>
            <w:r w:rsidRPr="00665FF6">
              <w:rPr>
                <w:sz w:val="16"/>
                <w:szCs w:val="16"/>
              </w:rPr>
              <w:t>Alto</w:t>
            </w:r>
          </w:p>
        </w:tc>
        <w:tc>
          <w:tcPr>
            <w:tcW w:w="157" w:type="pct"/>
            <w:shd w:val="clear" w:color="auto" w:fill="auto"/>
            <w:textDirection w:val="btLr"/>
            <w:vAlign w:val="center"/>
          </w:tcPr>
          <w:p w14:paraId="4AB35AE6" w14:textId="036ED954" w:rsidR="00665FF6" w:rsidRPr="00665FF6" w:rsidRDefault="00665FF6" w:rsidP="00665FF6">
            <w:pPr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665FF6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Alto</w:t>
            </w:r>
          </w:p>
        </w:tc>
        <w:tc>
          <w:tcPr>
            <w:tcW w:w="157" w:type="pct"/>
            <w:shd w:val="clear" w:color="auto" w:fill="auto"/>
            <w:textDirection w:val="btLr"/>
            <w:vAlign w:val="center"/>
          </w:tcPr>
          <w:p w14:paraId="5DB3033E" w14:textId="1ADB84DC" w:rsidR="00665FF6" w:rsidRPr="00665FF6" w:rsidRDefault="00665FF6" w:rsidP="00665FF6">
            <w:pPr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665FF6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Alto</w:t>
            </w:r>
          </w:p>
        </w:tc>
        <w:tc>
          <w:tcPr>
            <w:tcW w:w="156" w:type="pct"/>
            <w:shd w:val="clear" w:color="auto" w:fill="auto"/>
            <w:textDirection w:val="btLr"/>
            <w:vAlign w:val="center"/>
          </w:tcPr>
          <w:p w14:paraId="37904B9F" w14:textId="59DAE972" w:rsidR="00665FF6" w:rsidRPr="00665FF6" w:rsidRDefault="00665FF6" w:rsidP="00665FF6">
            <w:pPr>
              <w:ind w:left="113" w:right="113"/>
              <w:jc w:val="center"/>
              <w:rPr>
                <w:sz w:val="16"/>
                <w:szCs w:val="16"/>
              </w:rPr>
            </w:pPr>
            <w:r w:rsidRPr="00665FF6">
              <w:rPr>
                <w:sz w:val="16"/>
                <w:szCs w:val="16"/>
              </w:rPr>
              <w:t>Entidad / Contratista</w:t>
            </w:r>
          </w:p>
        </w:tc>
        <w:tc>
          <w:tcPr>
            <w:tcW w:w="523" w:type="pct"/>
            <w:shd w:val="clear" w:color="auto" w:fill="auto"/>
            <w:vAlign w:val="center"/>
          </w:tcPr>
          <w:p w14:paraId="35B1F465" w14:textId="6ED5719A" w:rsidR="00665FF6" w:rsidRPr="00665FF6" w:rsidRDefault="00665FF6" w:rsidP="00665FF6">
            <w:pPr>
              <w:jc w:val="center"/>
              <w:rPr>
                <w:sz w:val="16"/>
                <w:szCs w:val="16"/>
              </w:rPr>
            </w:pPr>
            <w:r w:rsidRPr="00665FF6">
              <w:rPr>
                <w:sz w:val="16"/>
                <w:szCs w:val="16"/>
              </w:rPr>
              <w:t>Identificación previa de posibles restricciones; socialización de actividades; coordinación con propietarios y comunidad; establecimiento de accesos provisionales cuando sea técnicamente viable.</w:t>
            </w:r>
          </w:p>
        </w:tc>
        <w:tc>
          <w:tcPr>
            <w:tcW w:w="157" w:type="pct"/>
            <w:shd w:val="clear" w:color="auto" w:fill="auto"/>
            <w:textDirection w:val="btLr"/>
            <w:vAlign w:val="center"/>
          </w:tcPr>
          <w:p w14:paraId="06F9942C" w14:textId="36EAD64A" w:rsidR="00665FF6" w:rsidRPr="00665FF6" w:rsidRDefault="00665FF6" w:rsidP="00665FF6">
            <w:pPr>
              <w:ind w:left="113" w:right="113"/>
              <w:jc w:val="center"/>
              <w:rPr>
                <w:sz w:val="16"/>
                <w:szCs w:val="16"/>
              </w:rPr>
            </w:pPr>
            <w:r w:rsidRPr="00665FF6">
              <w:rPr>
                <w:sz w:val="16"/>
                <w:szCs w:val="16"/>
              </w:rPr>
              <w:t>Baja</w:t>
            </w:r>
          </w:p>
        </w:tc>
        <w:tc>
          <w:tcPr>
            <w:tcW w:w="156" w:type="pct"/>
            <w:shd w:val="clear" w:color="auto" w:fill="auto"/>
            <w:textDirection w:val="btLr"/>
            <w:vAlign w:val="center"/>
          </w:tcPr>
          <w:p w14:paraId="2FB6086B" w14:textId="763F76D2" w:rsidR="00665FF6" w:rsidRPr="00665FF6" w:rsidRDefault="00665FF6" w:rsidP="00665FF6">
            <w:pPr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6"/>
                <w:szCs w:val="16"/>
                <w:lang w:eastAsia="zh-CN" w:bidi="hi-IN"/>
              </w:rPr>
            </w:pPr>
            <w:r w:rsidRPr="00665FF6">
              <w:rPr>
                <w:rFonts w:ascii="Arial" w:eastAsia="SimSun" w:hAnsi="Arial" w:cs="Arial"/>
                <w:bCs/>
                <w:kern w:val="3"/>
                <w:sz w:val="16"/>
                <w:szCs w:val="16"/>
                <w:lang w:eastAsia="zh-CN" w:bidi="hi-IN"/>
              </w:rPr>
              <w:t>Alto</w:t>
            </w:r>
          </w:p>
        </w:tc>
        <w:tc>
          <w:tcPr>
            <w:tcW w:w="157" w:type="pct"/>
            <w:shd w:val="clear" w:color="auto" w:fill="auto"/>
            <w:textDirection w:val="btLr"/>
            <w:vAlign w:val="center"/>
          </w:tcPr>
          <w:p w14:paraId="756DBFB1" w14:textId="55576CF3" w:rsidR="00665FF6" w:rsidRPr="00665FF6" w:rsidRDefault="00665FF6" w:rsidP="00665FF6">
            <w:pPr>
              <w:ind w:left="113" w:right="113"/>
              <w:jc w:val="center"/>
              <w:rPr>
                <w:sz w:val="16"/>
                <w:szCs w:val="16"/>
              </w:rPr>
            </w:pPr>
            <w:r w:rsidRPr="00665FF6">
              <w:rPr>
                <w:sz w:val="16"/>
                <w:szCs w:val="16"/>
              </w:rPr>
              <w:t>Medio</w:t>
            </w:r>
          </w:p>
        </w:tc>
        <w:tc>
          <w:tcPr>
            <w:tcW w:w="157" w:type="pct"/>
            <w:shd w:val="clear" w:color="auto" w:fill="auto"/>
            <w:textDirection w:val="btLr"/>
            <w:vAlign w:val="center"/>
          </w:tcPr>
          <w:p w14:paraId="0E5FECCE" w14:textId="08F025A4" w:rsidR="00665FF6" w:rsidRPr="00665FF6" w:rsidRDefault="00665FF6" w:rsidP="00665FF6">
            <w:pPr>
              <w:ind w:left="113" w:right="113"/>
              <w:jc w:val="center"/>
              <w:rPr>
                <w:sz w:val="16"/>
                <w:szCs w:val="16"/>
              </w:rPr>
            </w:pPr>
            <w:r w:rsidRPr="00665FF6">
              <w:rPr>
                <w:sz w:val="16"/>
                <w:szCs w:val="16"/>
              </w:rPr>
              <w:t>Medio</w:t>
            </w:r>
          </w:p>
        </w:tc>
        <w:tc>
          <w:tcPr>
            <w:tcW w:w="157" w:type="pct"/>
            <w:shd w:val="clear" w:color="auto" w:fill="auto"/>
            <w:textDirection w:val="btLr"/>
            <w:vAlign w:val="center"/>
          </w:tcPr>
          <w:p w14:paraId="110C45EC" w14:textId="3101E222" w:rsidR="00665FF6" w:rsidRPr="002C36E5" w:rsidRDefault="00665FF6" w:rsidP="00665FF6">
            <w:pPr>
              <w:ind w:left="113" w:right="113"/>
              <w:jc w:val="center"/>
              <w:rPr>
                <w:sz w:val="16"/>
                <w:szCs w:val="16"/>
              </w:rPr>
            </w:pPr>
            <w:r w:rsidRPr="00665FF6">
              <w:rPr>
                <w:sz w:val="16"/>
                <w:szCs w:val="16"/>
              </w:rPr>
              <w:t>Sí</w:t>
            </w:r>
          </w:p>
        </w:tc>
        <w:tc>
          <w:tcPr>
            <w:tcW w:w="209" w:type="pct"/>
            <w:shd w:val="clear" w:color="auto" w:fill="auto"/>
            <w:textDirection w:val="btLr"/>
            <w:vAlign w:val="center"/>
          </w:tcPr>
          <w:p w14:paraId="1EE33339" w14:textId="25902371" w:rsidR="00665FF6" w:rsidRPr="00665FF6" w:rsidRDefault="00665FF6" w:rsidP="00665FF6">
            <w:pPr>
              <w:ind w:left="113" w:right="113"/>
              <w:jc w:val="center"/>
              <w:rPr>
                <w:sz w:val="16"/>
                <w:szCs w:val="16"/>
              </w:rPr>
            </w:pPr>
            <w:r w:rsidRPr="00665FF6">
              <w:rPr>
                <w:sz w:val="16"/>
                <w:szCs w:val="16"/>
              </w:rPr>
              <w:t>Entidad / Contratista</w:t>
            </w:r>
          </w:p>
        </w:tc>
        <w:tc>
          <w:tcPr>
            <w:tcW w:w="209" w:type="pct"/>
            <w:shd w:val="clear" w:color="auto" w:fill="auto"/>
            <w:textDirection w:val="btLr"/>
            <w:vAlign w:val="center"/>
          </w:tcPr>
          <w:p w14:paraId="0D30C5EF" w14:textId="7657C69E" w:rsidR="00665FF6" w:rsidRDefault="00665FF6" w:rsidP="00665FF6">
            <w:pPr>
              <w:ind w:left="113" w:right="113"/>
              <w:jc w:val="center"/>
              <w:rPr>
                <w:sz w:val="16"/>
                <w:szCs w:val="16"/>
              </w:rPr>
            </w:pPr>
            <w:r w:rsidRPr="00665FF6">
              <w:rPr>
                <w:sz w:val="16"/>
                <w:szCs w:val="16"/>
              </w:rPr>
              <w:t>Antes y durante la intervención de cada frente</w:t>
            </w:r>
          </w:p>
        </w:tc>
        <w:tc>
          <w:tcPr>
            <w:tcW w:w="426" w:type="pct"/>
            <w:shd w:val="clear" w:color="auto" w:fill="auto"/>
            <w:vAlign w:val="center"/>
          </w:tcPr>
          <w:p w14:paraId="23262C74" w14:textId="22E85A45" w:rsidR="00665FF6" w:rsidRPr="00665FF6" w:rsidRDefault="0054302C" w:rsidP="00665FF6">
            <w:pPr>
              <w:jc w:val="center"/>
              <w:rPr>
                <w:sz w:val="16"/>
                <w:szCs w:val="16"/>
              </w:rPr>
            </w:pPr>
            <w:r w:rsidRPr="0054302C">
              <w:rPr>
                <w:sz w:val="16"/>
                <w:szCs w:val="16"/>
              </w:rPr>
              <w:t>Actas, reuniones, visitas de campo, PQRS y seguimiento a compromisos.</w:t>
            </w:r>
          </w:p>
        </w:tc>
        <w:tc>
          <w:tcPr>
            <w:tcW w:w="290" w:type="pct"/>
            <w:shd w:val="clear" w:color="auto" w:fill="auto"/>
            <w:textDirection w:val="btLr"/>
            <w:vAlign w:val="center"/>
          </w:tcPr>
          <w:p w14:paraId="0A8434B0" w14:textId="4B996F53" w:rsidR="00665FF6" w:rsidRPr="00665FF6" w:rsidRDefault="0054302C" w:rsidP="00665FF6">
            <w:pPr>
              <w:ind w:left="113" w:right="113"/>
              <w:jc w:val="center"/>
              <w:rPr>
                <w:sz w:val="16"/>
                <w:szCs w:val="16"/>
              </w:rPr>
            </w:pPr>
            <w:r w:rsidRPr="0054302C">
              <w:rPr>
                <w:sz w:val="16"/>
                <w:szCs w:val="16"/>
              </w:rPr>
              <w:t>Quincenal y cuando se presente la situación</w:t>
            </w:r>
          </w:p>
        </w:tc>
      </w:tr>
      <w:tr w:rsidR="0054302C" w:rsidRPr="004D7C35" w14:paraId="2663229A" w14:textId="77777777" w:rsidTr="00665FF6">
        <w:trPr>
          <w:cantSplit/>
          <w:trHeight w:val="1134"/>
        </w:trPr>
        <w:tc>
          <w:tcPr>
            <w:tcW w:w="152" w:type="pct"/>
            <w:shd w:val="clear" w:color="auto" w:fill="auto"/>
            <w:vAlign w:val="center"/>
          </w:tcPr>
          <w:p w14:paraId="726024A8" w14:textId="4433416A" w:rsidR="0054302C" w:rsidRDefault="0054302C" w:rsidP="0054302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7</w:t>
            </w:r>
          </w:p>
        </w:tc>
        <w:tc>
          <w:tcPr>
            <w:tcW w:w="156" w:type="pct"/>
            <w:shd w:val="clear" w:color="auto" w:fill="auto"/>
            <w:textDirection w:val="btLr"/>
            <w:vAlign w:val="center"/>
          </w:tcPr>
          <w:p w14:paraId="6D6B22A9" w14:textId="3A2E7EC8" w:rsidR="0054302C" w:rsidRPr="00665FF6" w:rsidRDefault="0054302C" w:rsidP="0054302C">
            <w:pPr>
              <w:ind w:left="113" w:right="113"/>
              <w:jc w:val="center"/>
              <w:rPr>
                <w:sz w:val="16"/>
                <w:szCs w:val="16"/>
              </w:rPr>
            </w:pPr>
            <w:r w:rsidRPr="0054302C">
              <w:rPr>
                <w:sz w:val="16"/>
                <w:szCs w:val="16"/>
              </w:rPr>
              <w:t>General</w:t>
            </w:r>
          </w:p>
        </w:tc>
        <w:tc>
          <w:tcPr>
            <w:tcW w:w="156" w:type="pct"/>
            <w:shd w:val="clear" w:color="auto" w:fill="auto"/>
            <w:textDirection w:val="btLr"/>
            <w:vAlign w:val="center"/>
          </w:tcPr>
          <w:p w14:paraId="421DA14F" w14:textId="7627ED9C" w:rsidR="0054302C" w:rsidRPr="00665FF6" w:rsidRDefault="0054302C" w:rsidP="0054302C">
            <w:pPr>
              <w:ind w:left="113" w:right="113"/>
              <w:jc w:val="center"/>
              <w:rPr>
                <w:sz w:val="16"/>
                <w:szCs w:val="16"/>
              </w:rPr>
            </w:pPr>
            <w:r w:rsidRPr="0054302C">
              <w:rPr>
                <w:sz w:val="16"/>
                <w:szCs w:val="16"/>
              </w:rPr>
              <w:t>Interno / Externo</w:t>
            </w:r>
          </w:p>
        </w:tc>
        <w:tc>
          <w:tcPr>
            <w:tcW w:w="156" w:type="pct"/>
            <w:shd w:val="clear" w:color="auto" w:fill="auto"/>
            <w:textDirection w:val="btLr"/>
            <w:vAlign w:val="center"/>
          </w:tcPr>
          <w:p w14:paraId="05C22D8B" w14:textId="69EAFD30" w:rsidR="0054302C" w:rsidRPr="00665FF6" w:rsidRDefault="0054302C" w:rsidP="0054302C">
            <w:pPr>
              <w:ind w:left="113" w:right="113"/>
              <w:jc w:val="center"/>
              <w:rPr>
                <w:sz w:val="16"/>
                <w:szCs w:val="16"/>
              </w:rPr>
            </w:pPr>
            <w:r w:rsidRPr="0054302C">
              <w:rPr>
                <w:sz w:val="16"/>
                <w:szCs w:val="16"/>
              </w:rPr>
              <w:t>Ejecución</w:t>
            </w:r>
          </w:p>
        </w:tc>
        <w:tc>
          <w:tcPr>
            <w:tcW w:w="163" w:type="pct"/>
            <w:shd w:val="clear" w:color="auto" w:fill="auto"/>
            <w:textDirection w:val="btLr"/>
            <w:vAlign w:val="center"/>
          </w:tcPr>
          <w:p w14:paraId="0559D8CF" w14:textId="4556005F" w:rsidR="0054302C" w:rsidRPr="00665FF6" w:rsidRDefault="0054302C" w:rsidP="0054302C">
            <w:pPr>
              <w:ind w:left="113" w:right="113"/>
              <w:jc w:val="center"/>
              <w:rPr>
                <w:sz w:val="16"/>
                <w:szCs w:val="16"/>
              </w:rPr>
            </w:pPr>
            <w:r w:rsidRPr="0054302C">
              <w:rPr>
                <w:sz w:val="16"/>
                <w:szCs w:val="16"/>
              </w:rPr>
              <w:t>Ambiental</w:t>
            </w:r>
          </w:p>
        </w:tc>
        <w:tc>
          <w:tcPr>
            <w:tcW w:w="574" w:type="pct"/>
            <w:shd w:val="clear" w:color="auto" w:fill="auto"/>
            <w:vAlign w:val="center"/>
          </w:tcPr>
          <w:p w14:paraId="62DF3039" w14:textId="49C10BDC" w:rsidR="0054302C" w:rsidRPr="00665FF6" w:rsidRDefault="0054302C" w:rsidP="0054302C">
            <w:pPr>
              <w:jc w:val="center"/>
              <w:rPr>
                <w:sz w:val="16"/>
                <w:szCs w:val="16"/>
              </w:rPr>
            </w:pPr>
            <w:r w:rsidRPr="0054302C">
              <w:rPr>
                <w:sz w:val="16"/>
                <w:szCs w:val="16"/>
              </w:rPr>
              <w:t>Manejo inadecuado de residuos, materiales sobrantes, aguas de escorrentía, fuentes de materiales o zonas intervenidas durante la ejecución de las actividades.</w:t>
            </w:r>
          </w:p>
        </w:tc>
        <w:tc>
          <w:tcPr>
            <w:tcW w:w="419" w:type="pct"/>
            <w:shd w:val="clear" w:color="auto" w:fill="auto"/>
            <w:vAlign w:val="center"/>
          </w:tcPr>
          <w:p w14:paraId="2749EF4C" w14:textId="0A6E73A3" w:rsidR="0054302C" w:rsidRPr="00665FF6" w:rsidRDefault="0054302C" w:rsidP="0054302C">
            <w:pPr>
              <w:jc w:val="center"/>
              <w:rPr>
                <w:sz w:val="16"/>
                <w:szCs w:val="16"/>
              </w:rPr>
            </w:pPr>
            <w:r w:rsidRPr="0054302C">
              <w:rPr>
                <w:sz w:val="16"/>
                <w:szCs w:val="16"/>
              </w:rPr>
              <w:t>Afectaciones ambientales, requerimientos de autoridades, necesidad de medidas correctivas, sanciones y retrasos.</w:t>
            </w:r>
          </w:p>
        </w:tc>
        <w:tc>
          <w:tcPr>
            <w:tcW w:w="156" w:type="pct"/>
            <w:shd w:val="clear" w:color="auto" w:fill="auto"/>
            <w:textDirection w:val="btLr"/>
            <w:vAlign w:val="center"/>
          </w:tcPr>
          <w:p w14:paraId="5A6E025C" w14:textId="4785DA06" w:rsidR="0054302C" w:rsidRPr="00665FF6" w:rsidRDefault="0054302C" w:rsidP="0054302C">
            <w:pPr>
              <w:ind w:left="113" w:right="113"/>
              <w:jc w:val="center"/>
              <w:rPr>
                <w:sz w:val="16"/>
                <w:szCs w:val="16"/>
              </w:rPr>
            </w:pPr>
            <w:r w:rsidRPr="0054302C">
              <w:rPr>
                <w:sz w:val="16"/>
                <w:szCs w:val="16"/>
              </w:rPr>
              <w:t>Media</w:t>
            </w:r>
          </w:p>
        </w:tc>
        <w:tc>
          <w:tcPr>
            <w:tcW w:w="157" w:type="pct"/>
            <w:shd w:val="clear" w:color="auto" w:fill="auto"/>
            <w:textDirection w:val="btLr"/>
            <w:vAlign w:val="center"/>
          </w:tcPr>
          <w:p w14:paraId="495D75C3" w14:textId="5EEE4C7D" w:rsidR="0054302C" w:rsidRPr="00665FF6" w:rsidRDefault="0054302C" w:rsidP="0054302C">
            <w:pPr>
              <w:ind w:left="113" w:right="113"/>
              <w:jc w:val="center"/>
              <w:rPr>
                <w:sz w:val="16"/>
                <w:szCs w:val="16"/>
              </w:rPr>
            </w:pPr>
            <w:r w:rsidRPr="0054302C">
              <w:rPr>
                <w:sz w:val="16"/>
                <w:szCs w:val="16"/>
              </w:rPr>
              <w:t>Alto</w:t>
            </w:r>
          </w:p>
        </w:tc>
        <w:tc>
          <w:tcPr>
            <w:tcW w:w="157" w:type="pct"/>
            <w:shd w:val="clear" w:color="auto" w:fill="auto"/>
            <w:textDirection w:val="btLr"/>
            <w:vAlign w:val="center"/>
          </w:tcPr>
          <w:p w14:paraId="217B9AB9" w14:textId="06BE7DD3" w:rsidR="0054302C" w:rsidRPr="00665FF6" w:rsidRDefault="0054302C" w:rsidP="0054302C">
            <w:pPr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54302C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Alto</w:t>
            </w:r>
          </w:p>
        </w:tc>
        <w:tc>
          <w:tcPr>
            <w:tcW w:w="157" w:type="pct"/>
            <w:shd w:val="clear" w:color="auto" w:fill="auto"/>
            <w:textDirection w:val="btLr"/>
            <w:vAlign w:val="center"/>
          </w:tcPr>
          <w:p w14:paraId="1DEB7FBB" w14:textId="6D42D329" w:rsidR="0054302C" w:rsidRPr="00665FF6" w:rsidRDefault="0054302C" w:rsidP="0054302C">
            <w:pPr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54302C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Alto</w:t>
            </w:r>
          </w:p>
        </w:tc>
        <w:tc>
          <w:tcPr>
            <w:tcW w:w="156" w:type="pct"/>
            <w:shd w:val="clear" w:color="auto" w:fill="auto"/>
            <w:textDirection w:val="btLr"/>
            <w:vAlign w:val="center"/>
          </w:tcPr>
          <w:p w14:paraId="6E8FD836" w14:textId="33C1B9FE" w:rsidR="0054302C" w:rsidRPr="00665FF6" w:rsidRDefault="0054302C" w:rsidP="0054302C">
            <w:pPr>
              <w:ind w:left="113" w:right="113"/>
              <w:jc w:val="center"/>
              <w:rPr>
                <w:sz w:val="16"/>
                <w:szCs w:val="16"/>
              </w:rPr>
            </w:pPr>
            <w:r w:rsidRPr="0054302C">
              <w:rPr>
                <w:sz w:val="16"/>
                <w:szCs w:val="16"/>
              </w:rPr>
              <w:t>Contratista</w:t>
            </w:r>
          </w:p>
        </w:tc>
        <w:tc>
          <w:tcPr>
            <w:tcW w:w="523" w:type="pct"/>
            <w:shd w:val="clear" w:color="auto" w:fill="auto"/>
            <w:vAlign w:val="center"/>
          </w:tcPr>
          <w:p w14:paraId="1F668110" w14:textId="05E325C8" w:rsidR="0054302C" w:rsidRPr="00665FF6" w:rsidRDefault="0054302C" w:rsidP="0054302C">
            <w:pPr>
              <w:jc w:val="center"/>
              <w:rPr>
                <w:sz w:val="16"/>
                <w:szCs w:val="16"/>
              </w:rPr>
            </w:pPr>
            <w:r w:rsidRPr="0054302C">
              <w:rPr>
                <w:sz w:val="16"/>
                <w:szCs w:val="16"/>
              </w:rPr>
              <w:t>Implementación de medidas ambientales; manejo adecuado de residuos y sobrantes; control de aguas y cumplimiento de permisos y obligaciones ambientales aplicables.</w:t>
            </w:r>
          </w:p>
        </w:tc>
        <w:tc>
          <w:tcPr>
            <w:tcW w:w="157" w:type="pct"/>
            <w:shd w:val="clear" w:color="auto" w:fill="auto"/>
            <w:textDirection w:val="btLr"/>
            <w:vAlign w:val="center"/>
          </w:tcPr>
          <w:p w14:paraId="3A71F697" w14:textId="2EF8BD22" w:rsidR="0054302C" w:rsidRPr="00665FF6" w:rsidRDefault="0054302C" w:rsidP="0054302C">
            <w:pPr>
              <w:ind w:left="113" w:right="113"/>
              <w:jc w:val="center"/>
              <w:rPr>
                <w:sz w:val="16"/>
                <w:szCs w:val="16"/>
              </w:rPr>
            </w:pPr>
            <w:r w:rsidRPr="00665FF6">
              <w:rPr>
                <w:sz w:val="16"/>
                <w:szCs w:val="16"/>
              </w:rPr>
              <w:t>Baja</w:t>
            </w:r>
          </w:p>
        </w:tc>
        <w:tc>
          <w:tcPr>
            <w:tcW w:w="156" w:type="pct"/>
            <w:shd w:val="clear" w:color="auto" w:fill="auto"/>
            <w:textDirection w:val="btLr"/>
            <w:vAlign w:val="center"/>
          </w:tcPr>
          <w:p w14:paraId="410DC60A" w14:textId="177C9247" w:rsidR="0054302C" w:rsidRPr="00665FF6" w:rsidRDefault="0054302C" w:rsidP="0054302C">
            <w:pPr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6"/>
                <w:szCs w:val="16"/>
                <w:lang w:eastAsia="zh-CN" w:bidi="hi-IN"/>
              </w:rPr>
            </w:pPr>
            <w:r w:rsidRPr="00665FF6">
              <w:rPr>
                <w:rFonts w:ascii="Arial" w:eastAsia="SimSun" w:hAnsi="Arial" w:cs="Arial"/>
                <w:bCs/>
                <w:kern w:val="3"/>
                <w:sz w:val="16"/>
                <w:szCs w:val="16"/>
                <w:lang w:eastAsia="zh-CN" w:bidi="hi-IN"/>
              </w:rPr>
              <w:t>Alto</w:t>
            </w:r>
          </w:p>
        </w:tc>
        <w:tc>
          <w:tcPr>
            <w:tcW w:w="157" w:type="pct"/>
            <w:shd w:val="clear" w:color="auto" w:fill="auto"/>
            <w:textDirection w:val="btLr"/>
            <w:vAlign w:val="center"/>
          </w:tcPr>
          <w:p w14:paraId="4873368A" w14:textId="210467DD" w:rsidR="0054302C" w:rsidRPr="00665FF6" w:rsidRDefault="0054302C" w:rsidP="0054302C">
            <w:pPr>
              <w:ind w:left="113" w:right="113"/>
              <w:jc w:val="center"/>
              <w:rPr>
                <w:sz w:val="16"/>
                <w:szCs w:val="16"/>
              </w:rPr>
            </w:pPr>
            <w:r w:rsidRPr="00665FF6">
              <w:rPr>
                <w:sz w:val="16"/>
                <w:szCs w:val="16"/>
              </w:rPr>
              <w:t>Medio</w:t>
            </w:r>
          </w:p>
        </w:tc>
        <w:tc>
          <w:tcPr>
            <w:tcW w:w="157" w:type="pct"/>
            <w:shd w:val="clear" w:color="auto" w:fill="auto"/>
            <w:textDirection w:val="btLr"/>
            <w:vAlign w:val="center"/>
          </w:tcPr>
          <w:p w14:paraId="07001BDC" w14:textId="41115A5C" w:rsidR="0054302C" w:rsidRPr="00665FF6" w:rsidRDefault="0054302C" w:rsidP="0054302C">
            <w:pPr>
              <w:ind w:left="113" w:right="113"/>
              <w:jc w:val="center"/>
              <w:rPr>
                <w:sz w:val="16"/>
                <w:szCs w:val="16"/>
              </w:rPr>
            </w:pPr>
            <w:r w:rsidRPr="00665FF6">
              <w:rPr>
                <w:sz w:val="16"/>
                <w:szCs w:val="16"/>
              </w:rPr>
              <w:t>Medio</w:t>
            </w:r>
          </w:p>
        </w:tc>
        <w:tc>
          <w:tcPr>
            <w:tcW w:w="157" w:type="pct"/>
            <w:shd w:val="clear" w:color="auto" w:fill="auto"/>
            <w:textDirection w:val="btLr"/>
            <w:vAlign w:val="center"/>
          </w:tcPr>
          <w:p w14:paraId="2A398497" w14:textId="51C4436D" w:rsidR="0054302C" w:rsidRPr="00665FF6" w:rsidRDefault="0054302C" w:rsidP="0054302C">
            <w:pPr>
              <w:ind w:left="113" w:right="113"/>
              <w:jc w:val="center"/>
              <w:rPr>
                <w:sz w:val="16"/>
                <w:szCs w:val="16"/>
              </w:rPr>
            </w:pPr>
            <w:r w:rsidRPr="00665FF6">
              <w:rPr>
                <w:sz w:val="16"/>
                <w:szCs w:val="16"/>
              </w:rPr>
              <w:t>Sí</w:t>
            </w:r>
          </w:p>
        </w:tc>
        <w:tc>
          <w:tcPr>
            <w:tcW w:w="209" w:type="pct"/>
            <w:shd w:val="clear" w:color="auto" w:fill="auto"/>
            <w:textDirection w:val="btLr"/>
            <w:vAlign w:val="center"/>
          </w:tcPr>
          <w:p w14:paraId="7BA05B23" w14:textId="62748380" w:rsidR="0054302C" w:rsidRPr="00665FF6" w:rsidRDefault="0054302C" w:rsidP="0054302C">
            <w:pPr>
              <w:ind w:left="113" w:right="113"/>
              <w:jc w:val="center"/>
              <w:rPr>
                <w:sz w:val="16"/>
                <w:szCs w:val="16"/>
              </w:rPr>
            </w:pPr>
            <w:r w:rsidRPr="00665FF6">
              <w:rPr>
                <w:sz w:val="16"/>
                <w:szCs w:val="16"/>
              </w:rPr>
              <w:t>Contratista</w:t>
            </w:r>
          </w:p>
        </w:tc>
        <w:tc>
          <w:tcPr>
            <w:tcW w:w="209" w:type="pct"/>
            <w:shd w:val="clear" w:color="auto" w:fill="auto"/>
            <w:textDirection w:val="btLr"/>
            <w:vAlign w:val="center"/>
          </w:tcPr>
          <w:p w14:paraId="51D53617" w14:textId="086B0EF9" w:rsidR="0054302C" w:rsidRPr="00665FF6" w:rsidRDefault="0054302C" w:rsidP="0054302C">
            <w:pPr>
              <w:ind w:left="113" w:right="113"/>
              <w:jc w:val="center"/>
              <w:rPr>
                <w:sz w:val="16"/>
                <w:szCs w:val="16"/>
              </w:rPr>
            </w:pPr>
            <w:r w:rsidRPr="0054302C">
              <w:rPr>
                <w:sz w:val="16"/>
                <w:szCs w:val="16"/>
              </w:rPr>
              <w:t>Durante la ejecución</w:t>
            </w:r>
          </w:p>
        </w:tc>
        <w:tc>
          <w:tcPr>
            <w:tcW w:w="426" w:type="pct"/>
            <w:shd w:val="clear" w:color="auto" w:fill="auto"/>
            <w:vAlign w:val="center"/>
          </w:tcPr>
          <w:p w14:paraId="7B88EB3D" w14:textId="26E6F058" w:rsidR="0054302C" w:rsidRPr="0054302C" w:rsidRDefault="0054302C" w:rsidP="0054302C">
            <w:pPr>
              <w:jc w:val="center"/>
              <w:rPr>
                <w:sz w:val="16"/>
                <w:szCs w:val="16"/>
              </w:rPr>
            </w:pPr>
            <w:r w:rsidRPr="0054302C">
              <w:rPr>
                <w:sz w:val="16"/>
                <w:szCs w:val="16"/>
              </w:rPr>
              <w:t>Inspecciones ambientales, registros fotográficos e informes de obra.</w:t>
            </w:r>
          </w:p>
        </w:tc>
        <w:tc>
          <w:tcPr>
            <w:tcW w:w="290" w:type="pct"/>
            <w:shd w:val="clear" w:color="auto" w:fill="auto"/>
            <w:textDirection w:val="btLr"/>
            <w:vAlign w:val="center"/>
          </w:tcPr>
          <w:p w14:paraId="4EB59006" w14:textId="5331A9EB" w:rsidR="0054302C" w:rsidRPr="0054302C" w:rsidRDefault="0054302C" w:rsidP="0054302C">
            <w:pPr>
              <w:ind w:left="113" w:right="113"/>
              <w:jc w:val="center"/>
              <w:rPr>
                <w:sz w:val="16"/>
                <w:szCs w:val="16"/>
              </w:rPr>
            </w:pPr>
            <w:r w:rsidRPr="0054302C">
              <w:rPr>
                <w:sz w:val="16"/>
                <w:szCs w:val="16"/>
              </w:rPr>
              <w:t>Mensual y durante actividades críticas</w:t>
            </w:r>
          </w:p>
        </w:tc>
      </w:tr>
      <w:tr w:rsidR="0054302C" w:rsidRPr="004D7C35" w14:paraId="6D9C1279" w14:textId="77777777" w:rsidTr="00665FF6">
        <w:trPr>
          <w:cantSplit/>
          <w:trHeight w:val="1134"/>
        </w:trPr>
        <w:tc>
          <w:tcPr>
            <w:tcW w:w="152" w:type="pct"/>
            <w:shd w:val="clear" w:color="auto" w:fill="auto"/>
            <w:vAlign w:val="center"/>
          </w:tcPr>
          <w:p w14:paraId="5C17C901" w14:textId="177D9D1A" w:rsidR="0054302C" w:rsidRDefault="0054302C" w:rsidP="0054302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156" w:type="pct"/>
            <w:shd w:val="clear" w:color="auto" w:fill="auto"/>
            <w:textDirection w:val="btLr"/>
            <w:vAlign w:val="center"/>
          </w:tcPr>
          <w:p w14:paraId="178717DD" w14:textId="5158895E" w:rsidR="0054302C" w:rsidRPr="0054302C" w:rsidRDefault="0054302C" w:rsidP="0054302C">
            <w:pPr>
              <w:ind w:left="113" w:right="113"/>
              <w:jc w:val="center"/>
              <w:rPr>
                <w:sz w:val="16"/>
                <w:szCs w:val="16"/>
              </w:rPr>
            </w:pPr>
            <w:r w:rsidRPr="0054302C">
              <w:rPr>
                <w:sz w:val="16"/>
                <w:szCs w:val="16"/>
              </w:rPr>
              <w:t>General</w:t>
            </w:r>
          </w:p>
        </w:tc>
        <w:tc>
          <w:tcPr>
            <w:tcW w:w="156" w:type="pct"/>
            <w:shd w:val="clear" w:color="auto" w:fill="auto"/>
            <w:textDirection w:val="btLr"/>
            <w:vAlign w:val="center"/>
          </w:tcPr>
          <w:p w14:paraId="34AB2D5D" w14:textId="4C9AC9AB" w:rsidR="0054302C" w:rsidRPr="0054302C" w:rsidRDefault="0054302C" w:rsidP="0054302C">
            <w:pPr>
              <w:ind w:left="113" w:right="113"/>
              <w:jc w:val="center"/>
              <w:rPr>
                <w:sz w:val="16"/>
                <w:szCs w:val="16"/>
              </w:rPr>
            </w:pPr>
            <w:r w:rsidRPr="0054302C">
              <w:rPr>
                <w:sz w:val="16"/>
                <w:szCs w:val="16"/>
              </w:rPr>
              <w:t>Interno / Externo</w:t>
            </w:r>
          </w:p>
        </w:tc>
        <w:tc>
          <w:tcPr>
            <w:tcW w:w="156" w:type="pct"/>
            <w:shd w:val="clear" w:color="auto" w:fill="auto"/>
            <w:textDirection w:val="btLr"/>
            <w:vAlign w:val="center"/>
          </w:tcPr>
          <w:p w14:paraId="25F8057B" w14:textId="69377BE3" w:rsidR="0054302C" w:rsidRPr="0054302C" w:rsidRDefault="0054302C" w:rsidP="0054302C">
            <w:pPr>
              <w:ind w:left="113" w:right="113"/>
              <w:jc w:val="center"/>
              <w:rPr>
                <w:sz w:val="16"/>
                <w:szCs w:val="16"/>
              </w:rPr>
            </w:pPr>
            <w:r w:rsidRPr="0054302C">
              <w:rPr>
                <w:sz w:val="16"/>
                <w:szCs w:val="16"/>
              </w:rPr>
              <w:t>Ejecución</w:t>
            </w:r>
          </w:p>
        </w:tc>
        <w:tc>
          <w:tcPr>
            <w:tcW w:w="163" w:type="pct"/>
            <w:shd w:val="clear" w:color="auto" w:fill="auto"/>
            <w:textDirection w:val="btLr"/>
            <w:vAlign w:val="center"/>
          </w:tcPr>
          <w:p w14:paraId="36F6F81B" w14:textId="73B65F6C" w:rsidR="0054302C" w:rsidRPr="0054302C" w:rsidRDefault="0054302C" w:rsidP="0054302C">
            <w:pPr>
              <w:ind w:left="113" w:right="113"/>
              <w:jc w:val="center"/>
              <w:rPr>
                <w:sz w:val="16"/>
                <w:szCs w:val="16"/>
              </w:rPr>
            </w:pPr>
            <w:r w:rsidRPr="0054302C">
              <w:rPr>
                <w:sz w:val="16"/>
                <w:szCs w:val="16"/>
              </w:rPr>
              <w:t>Financiero / Contractual</w:t>
            </w:r>
          </w:p>
        </w:tc>
        <w:tc>
          <w:tcPr>
            <w:tcW w:w="574" w:type="pct"/>
            <w:shd w:val="clear" w:color="auto" w:fill="auto"/>
            <w:vAlign w:val="center"/>
          </w:tcPr>
          <w:p w14:paraId="3B98F508" w14:textId="40A80821" w:rsidR="0054302C" w:rsidRPr="0054302C" w:rsidRDefault="0054302C" w:rsidP="0054302C">
            <w:pPr>
              <w:jc w:val="center"/>
              <w:rPr>
                <w:sz w:val="16"/>
                <w:szCs w:val="16"/>
              </w:rPr>
            </w:pPr>
            <w:r w:rsidRPr="0054302C">
              <w:rPr>
                <w:sz w:val="16"/>
                <w:szCs w:val="16"/>
              </w:rPr>
              <w:t>Variación de precios de materiales, combustibles, transporte y demás costos asociados a la ejecución, así como situaciones que puedan afectar la estructura económica prevista por el contratista.</w:t>
            </w:r>
          </w:p>
        </w:tc>
        <w:tc>
          <w:tcPr>
            <w:tcW w:w="419" w:type="pct"/>
            <w:shd w:val="clear" w:color="auto" w:fill="auto"/>
            <w:vAlign w:val="center"/>
          </w:tcPr>
          <w:p w14:paraId="75FD09D9" w14:textId="3F559CDE" w:rsidR="0054302C" w:rsidRPr="0054302C" w:rsidRDefault="0054302C" w:rsidP="0054302C">
            <w:pPr>
              <w:jc w:val="center"/>
              <w:rPr>
                <w:sz w:val="16"/>
                <w:szCs w:val="16"/>
              </w:rPr>
            </w:pPr>
            <w:r w:rsidRPr="0054302C">
              <w:rPr>
                <w:sz w:val="16"/>
                <w:szCs w:val="16"/>
              </w:rPr>
              <w:t>Incremento de costos, afectación de la programación financiera y posibles solicitudes de revisión de las condiciones económicas cuando legalmente corresponda.</w:t>
            </w:r>
          </w:p>
        </w:tc>
        <w:tc>
          <w:tcPr>
            <w:tcW w:w="156" w:type="pct"/>
            <w:shd w:val="clear" w:color="auto" w:fill="auto"/>
            <w:textDirection w:val="btLr"/>
            <w:vAlign w:val="center"/>
          </w:tcPr>
          <w:p w14:paraId="076FB0CA" w14:textId="10777954" w:rsidR="0054302C" w:rsidRPr="0054302C" w:rsidRDefault="0054302C" w:rsidP="0054302C">
            <w:pPr>
              <w:ind w:left="113" w:right="113"/>
              <w:jc w:val="center"/>
              <w:rPr>
                <w:sz w:val="16"/>
                <w:szCs w:val="16"/>
              </w:rPr>
            </w:pPr>
            <w:r w:rsidRPr="0054302C">
              <w:rPr>
                <w:sz w:val="16"/>
                <w:szCs w:val="16"/>
              </w:rPr>
              <w:t>Media</w:t>
            </w:r>
          </w:p>
        </w:tc>
        <w:tc>
          <w:tcPr>
            <w:tcW w:w="157" w:type="pct"/>
            <w:shd w:val="clear" w:color="auto" w:fill="auto"/>
            <w:textDirection w:val="btLr"/>
            <w:vAlign w:val="center"/>
          </w:tcPr>
          <w:p w14:paraId="62DDD8AC" w14:textId="4AE8D899" w:rsidR="0054302C" w:rsidRPr="0054302C" w:rsidRDefault="0054302C" w:rsidP="0054302C">
            <w:pPr>
              <w:ind w:left="113" w:right="113"/>
              <w:jc w:val="center"/>
              <w:rPr>
                <w:sz w:val="16"/>
                <w:szCs w:val="16"/>
              </w:rPr>
            </w:pPr>
            <w:r w:rsidRPr="0054302C">
              <w:rPr>
                <w:sz w:val="16"/>
                <w:szCs w:val="16"/>
              </w:rPr>
              <w:t>Media</w:t>
            </w:r>
          </w:p>
        </w:tc>
        <w:tc>
          <w:tcPr>
            <w:tcW w:w="157" w:type="pct"/>
            <w:shd w:val="clear" w:color="auto" w:fill="auto"/>
            <w:textDirection w:val="btLr"/>
            <w:vAlign w:val="center"/>
          </w:tcPr>
          <w:p w14:paraId="73CE2D86" w14:textId="6957511E" w:rsidR="0054302C" w:rsidRPr="0054302C" w:rsidRDefault="0054302C" w:rsidP="0054302C">
            <w:pPr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54302C">
              <w:rPr>
                <w:sz w:val="16"/>
                <w:szCs w:val="16"/>
              </w:rPr>
              <w:t>Media</w:t>
            </w:r>
          </w:p>
        </w:tc>
        <w:tc>
          <w:tcPr>
            <w:tcW w:w="157" w:type="pct"/>
            <w:shd w:val="clear" w:color="auto" w:fill="auto"/>
            <w:textDirection w:val="btLr"/>
            <w:vAlign w:val="center"/>
          </w:tcPr>
          <w:p w14:paraId="47B5753A" w14:textId="383DD86A" w:rsidR="0054302C" w:rsidRPr="0054302C" w:rsidRDefault="0054302C" w:rsidP="0054302C">
            <w:pPr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54302C">
              <w:rPr>
                <w:sz w:val="16"/>
                <w:szCs w:val="16"/>
              </w:rPr>
              <w:t>Media</w:t>
            </w:r>
          </w:p>
        </w:tc>
        <w:tc>
          <w:tcPr>
            <w:tcW w:w="156" w:type="pct"/>
            <w:shd w:val="clear" w:color="auto" w:fill="auto"/>
            <w:textDirection w:val="btLr"/>
            <w:vAlign w:val="center"/>
          </w:tcPr>
          <w:p w14:paraId="175EFC2D" w14:textId="65766FAE" w:rsidR="0054302C" w:rsidRPr="0054302C" w:rsidRDefault="0054302C" w:rsidP="0054302C">
            <w:pPr>
              <w:ind w:left="113" w:right="113"/>
              <w:jc w:val="center"/>
              <w:rPr>
                <w:sz w:val="16"/>
                <w:szCs w:val="16"/>
              </w:rPr>
            </w:pPr>
            <w:r w:rsidRPr="0054302C">
              <w:rPr>
                <w:sz w:val="16"/>
                <w:szCs w:val="16"/>
              </w:rPr>
              <w:t>Contratista</w:t>
            </w:r>
          </w:p>
        </w:tc>
        <w:tc>
          <w:tcPr>
            <w:tcW w:w="523" w:type="pct"/>
            <w:shd w:val="clear" w:color="auto" w:fill="auto"/>
            <w:vAlign w:val="center"/>
          </w:tcPr>
          <w:p w14:paraId="31FD167A" w14:textId="5780991D" w:rsidR="0054302C" w:rsidRPr="0054302C" w:rsidRDefault="0054302C" w:rsidP="0054302C">
            <w:pPr>
              <w:jc w:val="center"/>
              <w:rPr>
                <w:sz w:val="16"/>
                <w:szCs w:val="16"/>
              </w:rPr>
            </w:pPr>
            <w:r w:rsidRPr="0054302C">
              <w:rPr>
                <w:sz w:val="16"/>
                <w:szCs w:val="16"/>
              </w:rPr>
              <w:t>Análisis adecuado de precios al presentar la oferta; planificación de compras y suministros y aplicación de las condiciones contractuales y legales correspondientes.</w:t>
            </w:r>
          </w:p>
        </w:tc>
        <w:tc>
          <w:tcPr>
            <w:tcW w:w="157" w:type="pct"/>
            <w:shd w:val="clear" w:color="auto" w:fill="auto"/>
            <w:textDirection w:val="btLr"/>
            <w:vAlign w:val="center"/>
          </w:tcPr>
          <w:p w14:paraId="55540EC6" w14:textId="167CCBF9" w:rsidR="0054302C" w:rsidRPr="00665FF6" w:rsidRDefault="0054302C" w:rsidP="0054302C">
            <w:pPr>
              <w:ind w:left="113" w:right="113"/>
              <w:jc w:val="center"/>
              <w:rPr>
                <w:sz w:val="16"/>
                <w:szCs w:val="16"/>
              </w:rPr>
            </w:pPr>
            <w:r w:rsidRPr="0054302C">
              <w:rPr>
                <w:sz w:val="16"/>
                <w:szCs w:val="16"/>
              </w:rPr>
              <w:t>Baja</w:t>
            </w:r>
          </w:p>
        </w:tc>
        <w:tc>
          <w:tcPr>
            <w:tcW w:w="156" w:type="pct"/>
            <w:shd w:val="clear" w:color="auto" w:fill="auto"/>
            <w:textDirection w:val="btLr"/>
            <w:vAlign w:val="center"/>
          </w:tcPr>
          <w:p w14:paraId="14C7B493" w14:textId="7C0A3229" w:rsidR="0054302C" w:rsidRPr="00665FF6" w:rsidRDefault="0054302C" w:rsidP="0054302C">
            <w:pPr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6"/>
                <w:szCs w:val="16"/>
                <w:lang w:eastAsia="zh-CN" w:bidi="hi-IN"/>
              </w:rPr>
            </w:pPr>
            <w:r w:rsidRPr="0054302C">
              <w:rPr>
                <w:rFonts w:ascii="Arial" w:eastAsia="SimSun" w:hAnsi="Arial" w:cs="Arial"/>
                <w:bCs/>
                <w:kern w:val="3"/>
                <w:sz w:val="16"/>
                <w:szCs w:val="16"/>
                <w:lang w:eastAsia="zh-CN" w:bidi="hi-IN"/>
              </w:rPr>
              <w:t>Medio</w:t>
            </w:r>
          </w:p>
        </w:tc>
        <w:tc>
          <w:tcPr>
            <w:tcW w:w="157" w:type="pct"/>
            <w:shd w:val="clear" w:color="auto" w:fill="auto"/>
            <w:textDirection w:val="btLr"/>
            <w:vAlign w:val="center"/>
          </w:tcPr>
          <w:p w14:paraId="4C671B6E" w14:textId="7FB7E408" w:rsidR="0054302C" w:rsidRPr="00665FF6" w:rsidRDefault="0054302C" w:rsidP="0054302C">
            <w:pPr>
              <w:ind w:left="113" w:right="113"/>
              <w:jc w:val="center"/>
              <w:rPr>
                <w:sz w:val="16"/>
                <w:szCs w:val="16"/>
              </w:rPr>
            </w:pPr>
            <w:r w:rsidRPr="0054302C">
              <w:rPr>
                <w:sz w:val="16"/>
                <w:szCs w:val="16"/>
              </w:rPr>
              <w:t>Bajo</w:t>
            </w:r>
          </w:p>
        </w:tc>
        <w:tc>
          <w:tcPr>
            <w:tcW w:w="157" w:type="pct"/>
            <w:shd w:val="clear" w:color="auto" w:fill="auto"/>
            <w:textDirection w:val="btLr"/>
            <w:vAlign w:val="center"/>
          </w:tcPr>
          <w:p w14:paraId="2A94355C" w14:textId="4B9797C6" w:rsidR="0054302C" w:rsidRPr="00665FF6" w:rsidRDefault="0054302C" w:rsidP="0054302C">
            <w:pPr>
              <w:ind w:left="113" w:right="113"/>
              <w:jc w:val="center"/>
              <w:rPr>
                <w:sz w:val="16"/>
                <w:szCs w:val="16"/>
              </w:rPr>
            </w:pPr>
            <w:r w:rsidRPr="0054302C">
              <w:rPr>
                <w:sz w:val="16"/>
                <w:szCs w:val="16"/>
              </w:rPr>
              <w:t>Bajo</w:t>
            </w:r>
          </w:p>
        </w:tc>
        <w:tc>
          <w:tcPr>
            <w:tcW w:w="157" w:type="pct"/>
            <w:shd w:val="clear" w:color="auto" w:fill="auto"/>
            <w:textDirection w:val="btLr"/>
            <w:vAlign w:val="center"/>
          </w:tcPr>
          <w:p w14:paraId="12CFE191" w14:textId="390BBE05" w:rsidR="0054302C" w:rsidRPr="00665FF6" w:rsidRDefault="0054302C" w:rsidP="0054302C">
            <w:pPr>
              <w:ind w:left="113"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No</w:t>
            </w:r>
          </w:p>
        </w:tc>
        <w:tc>
          <w:tcPr>
            <w:tcW w:w="209" w:type="pct"/>
            <w:shd w:val="clear" w:color="auto" w:fill="auto"/>
            <w:textDirection w:val="btLr"/>
            <w:vAlign w:val="center"/>
          </w:tcPr>
          <w:p w14:paraId="4C0D34AB" w14:textId="02C09DC7" w:rsidR="0054302C" w:rsidRPr="00665FF6" w:rsidRDefault="0054302C" w:rsidP="0054302C">
            <w:pPr>
              <w:ind w:left="113" w:right="113"/>
              <w:jc w:val="center"/>
              <w:rPr>
                <w:sz w:val="16"/>
                <w:szCs w:val="16"/>
              </w:rPr>
            </w:pPr>
            <w:r w:rsidRPr="0054302C">
              <w:rPr>
                <w:sz w:val="16"/>
                <w:szCs w:val="16"/>
              </w:rPr>
              <w:t>Contratista / Entidad</w:t>
            </w:r>
          </w:p>
        </w:tc>
        <w:tc>
          <w:tcPr>
            <w:tcW w:w="209" w:type="pct"/>
            <w:shd w:val="clear" w:color="auto" w:fill="auto"/>
            <w:textDirection w:val="btLr"/>
            <w:vAlign w:val="center"/>
          </w:tcPr>
          <w:p w14:paraId="31AA586B" w14:textId="31F78DDA" w:rsidR="0054302C" w:rsidRPr="0054302C" w:rsidRDefault="0054302C" w:rsidP="0054302C">
            <w:pPr>
              <w:ind w:left="113" w:right="113"/>
              <w:jc w:val="center"/>
              <w:rPr>
                <w:sz w:val="16"/>
                <w:szCs w:val="16"/>
              </w:rPr>
            </w:pPr>
            <w:r w:rsidRPr="0054302C">
              <w:rPr>
                <w:sz w:val="16"/>
                <w:szCs w:val="16"/>
              </w:rPr>
              <w:t>Durante la ejecución</w:t>
            </w:r>
          </w:p>
        </w:tc>
        <w:tc>
          <w:tcPr>
            <w:tcW w:w="426" w:type="pct"/>
            <w:shd w:val="clear" w:color="auto" w:fill="auto"/>
            <w:vAlign w:val="center"/>
          </w:tcPr>
          <w:p w14:paraId="6F0EC19B" w14:textId="4047FAC9" w:rsidR="0054302C" w:rsidRPr="0054302C" w:rsidRDefault="0054302C" w:rsidP="0054302C">
            <w:pPr>
              <w:jc w:val="center"/>
              <w:rPr>
                <w:sz w:val="16"/>
                <w:szCs w:val="16"/>
              </w:rPr>
            </w:pPr>
            <w:r w:rsidRPr="0054302C">
              <w:rPr>
                <w:sz w:val="16"/>
                <w:szCs w:val="16"/>
              </w:rPr>
              <w:t>Seguimiento a precios, costos y condiciones de suministro cuando resulte necesario.</w:t>
            </w:r>
          </w:p>
        </w:tc>
        <w:tc>
          <w:tcPr>
            <w:tcW w:w="290" w:type="pct"/>
            <w:shd w:val="clear" w:color="auto" w:fill="auto"/>
            <w:textDirection w:val="btLr"/>
            <w:vAlign w:val="center"/>
          </w:tcPr>
          <w:p w14:paraId="2426551D" w14:textId="2D1C8B97" w:rsidR="0054302C" w:rsidRPr="0054302C" w:rsidRDefault="0054302C" w:rsidP="0054302C">
            <w:pPr>
              <w:ind w:left="113" w:right="113"/>
              <w:jc w:val="center"/>
              <w:rPr>
                <w:sz w:val="16"/>
                <w:szCs w:val="16"/>
              </w:rPr>
            </w:pPr>
            <w:r w:rsidRPr="0054302C">
              <w:rPr>
                <w:sz w:val="16"/>
                <w:szCs w:val="16"/>
              </w:rPr>
              <w:t>Mensual</w:t>
            </w:r>
          </w:p>
        </w:tc>
      </w:tr>
      <w:tr w:rsidR="0054302C" w:rsidRPr="004D7C35" w14:paraId="5B6DD61B" w14:textId="77777777" w:rsidTr="00665FF6">
        <w:trPr>
          <w:cantSplit/>
          <w:trHeight w:val="1134"/>
        </w:trPr>
        <w:tc>
          <w:tcPr>
            <w:tcW w:w="152" w:type="pct"/>
            <w:shd w:val="clear" w:color="auto" w:fill="auto"/>
            <w:vAlign w:val="center"/>
          </w:tcPr>
          <w:p w14:paraId="2477076A" w14:textId="1FBBAA18" w:rsidR="0054302C" w:rsidRDefault="0054302C" w:rsidP="0054302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</w:p>
        </w:tc>
        <w:tc>
          <w:tcPr>
            <w:tcW w:w="156" w:type="pct"/>
            <w:shd w:val="clear" w:color="auto" w:fill="auto"/>
            <w:textDirection w:val="btLr"/>
            <w:vAlign w:val="center"/>
          </w:tcPr>
          <w:p w14:paraId="05642C87" w14:textId="2B723558" w:rsidR="0054302C" w:rsidRPr="0054302C" w:rsidRDefault="0054302C" w:rsidP="0054302C">
            <w:pPr>
              <w:ind w:left="113" w:right="113"/>
              <w:jc w:val="center"/>
              <w:rPr>
                <w:sz w:val="16"/>
                <w:szCs w:val="16"/>
              </w:rPr>
            </w:pPr>
            <w:r w:rsidRPr="0054302C">
              <w:rPr>
                <w:sz w:val="16"/>
                <w:szCs w:val="16"/>
              </w:rPr>
              <w:t>General</w:t>
            </w:r>
          </w:p>
        </w:tc>
        <w:tc>
          <w:tcPr>
            <w:tcW w:w="156" w:type="pct"/>
            <w:shd w:val="clear" w:color="auto" w:fill="auto"/>
            <w:textDirection w:val="btLr"/>
            <w:vAlign w:val="center"/>
          </w:tcPr>
          <w:p w14:paraId="6F0CE14D" w14:textId="5C60182F" w:rsidR="0054302C" w:rsidRPr="0054302C" w:rsidRDefault="0054302C" w:rsidP="0054302C">
            <w:pPr>
              <w:ind w:left="113" w:right="113"/>
              <w:jc w:val="center"/>
              <w:rPr>
                <w:sz w:val="16"/>
                <w:szCs w:val="16"/>
              </w:rPr>
            </w:pPr>
            <w:r w:rsidRPr="0054302C">
              <w:rPr>
                <w:sz w:val="16"/>
                <w:szCs w:val="16"/>
              </w:rPr>
              <w:t>Interno / Externo</w:t>
            </w:r>
          </w:p>
        </w:tc>
        <w:tc>
          <w:tcPr>
            <w:tcW w:w="156" w:type="pct"/>
            <w:shd w:val="clear" w:color="auto" w:fill="auto"/>
            <w:textDirection w:val="btLr"/>
            <w:vAlign w:val="center"/>
          </w:tcPr>
          <w:p w14:paraId="5C2C31E5" w14:textId="205879FE" w:rsidR="0054302C" w:rsidRPr="0054302C" w:rsidRDefault="0054302C" w:rsidP="0054302C">
            <w:pPr>
              <w:ind w:left="113" w:right="113"/>
              <w:jc w:val="center"/>
              <w:rPr>
                <w:sz w:val="16"/>
                <w:szCs w:val="16"/>
              </w:rPr>
            </w:pPr>
            <w:r w:rsidRPr="0054302C">
              <w:rPr>
                <w:sz w:val="16"/>
                <w:szCs w:val="16"/>
              </w:rPr>
              <w:t>Ejecución</w:t>
            </w:r>
          </w:p>
        </w:tc>
        <w:tc>
          <w:tcPr>
            <w:tcW w:w="163" w:type="pct"/>
            <w:shd w:val="clear" w:color="auto" w:fill="auto"/>
            <w:textDirection w:val="btLr"/>
            <w:vAlign w:val="center"/>
          </w:tcPr>
          <w:p w14:paraId="2682FFD3" w14:textId="641B1396" w:rsidR="0054302C" w:rsidRPr="0054302C" w:rsidRDefault="0054302C" w:rsidP="0054302C">
            <w:pPr>
              <w:ind w:left="113" w:right="113"/>
              <w:jc w:val="center"/>
              <w:rPr>
                <w:sz w:val="16"/>
                <w:szCs w:val="16"/>
              </w:rPr>
            </w:pPr>
            <w:r w:rsidRPr="0054302C">
              <w:rPr>
                <w:sz w:val="16"/>
                <w:szCs w:val="16"/>
              </w:rPr>
              <w:t>Seguridad / SST / Tránsito</w:t>
            </w:r>
          </w:p>
        </w:tc>
        <w:tc>
          <w:tcPr>
            <w:tcW w:w="574" w:type="pct"/>
            <w:shd w:val="clear" w:color="auto" w:fill="auto"/>
            <w:vAlign w:val="center"/>
          </w:tcPr>
          <w:p w14:paraId="0A9D0F22" w14:textId="5F0D326D" w:rsidR="0054302C" w:rsidRPr="0054302C" w:rsidRDefault="0054302C" w:rsidP="0054302C">
            <w:pPr>
              <w:jc w:val="center"/>
              <w:rPr>
                <w:sz w:val="16"/>
                <w:szCs w:val="16"/>
              </w:rPr>
            </w:pPr>
            <w:r w:rsidRPr="0054302C">
              <w:rPr>
                <w:sz w:val="16"/>
                <w:szCs w:val="16"/>
              </w:rPr>
              <w:t>Accidentes laborales, accidentes de tránsito o incidentes derivados de la operación de maquinaria, circulación de vehículos, excavaciones, trabajos sobre la vía y demás actividades propias de la obra.</w:t>
            </w:r>
          </w:p>
        </w:tc>
        <w:tc>
          <w:tcPr>
            <w:tcW w:w="419" w:type="pct"/>
            <w:shd w:val="clear" w:color="auto" w:fill="auto"/>
            <w:vAlign w:val="center"/>
          </w:tcPr>
          <w:p w14:paraId="465A37C9" w14:textId="28819503" w:rsidR="0054302C" w:rsidRPr="0054302C" w:rsidRDefault="0054302C" w:rsidP="0054302C">
            <w:pPr>
              <w:jc w:val="center"/>
              <w:rPr>
                <w:sz w:val="16"/>
                <w:szCs w:val="16"/>
              </w:rPr>
            </w:pPr>
            <w:r w:rsidRPr="0054302C">
              <w:rPr>
                <w:sz w:val="16"/>
                <w:szCs w:val="16"/>
              </w:rPr>
              <w:t>Lesiones al personal o terceros, daños materiales, suspensión de actividades, investigaciones, retrasos y posibles responsabilidades.</w:t>
            </w:r>
          </w:p>
        </w:tc>
        <w:tc>
          <w:tcPr>
            <w:tcW w:w="156" w:type="pct"/>
            <w:shd w:val="clear" w:color="auto" w:fill="auto"/>
            <w:textDirection w:val="btLr"/>
            <w:vAlign w:val="center"/>
          </w:tcPr>
          <w:p w14:paraId="0E1AE8D9" w14:textId="60D719FF" w:rsidR="0054302C" w:rsidRPr="0054302C" w:rsidRDefault="0054302C" w:rsidP="0054302C">
            <w:pPr>
              <w:ind w:left="113" w:right="113"/>
              <w:jc w:val="center"/>
              <w:rPr>
                <w:sz w:val="16"/>
                <w:szCs w:val="16"/>
              </w:rPr>
            </w:pPr>
            <w:r w:rsidRPr="0054302C">
              <w:rPr>
                <w:sz w:val="16"/>
                <w:szCs w:val="16"/>
              </w:rPr>
              <w:t>Media</w:t>
            </w:r>
          </w:p>
        </w:tc>
        <w:tc>
          <w:tcPr>
            <w:tcW w:w="157" w:type="pct"/>
            <w:shd w:val="clear" w:color="auto" w:fill="auto"/>
            <w:textDirection w:val="btLr"/>
            <w:vAlign w:val="center"/>
          </w:tcPr>
          <w:p w14:paraId="3963839B" w14:textId="457E4C5B" w:rsidR="0054302C" w:rsidRPr="0054302C" w:rsidRDefault="0054302C" w:rsidP="0054302C">
            <w:pPr>
              <w:ind w:left="113" w:right="113"/>
              <w:jc w:val="center"/>
              <w:rPr>
                <w:sz w:val="16"/>
                <w:szCs w:val="16"/>
              </w:rPr>
            </w:pPr>
            <w:r w:rsidRPr="0054302C">
              <w:rPr>
                <w:sz w:val="16"/>
                <w:szCs w:val="16"/>
              </w:rPr>
              <w:t>Alto</w:t>
            </w:r>
          </w:p>
        </w:tc>
        <w:tc>
          <w:tcPr>
            <w:tcW w:w="157" w:type="pct"/>
            <w:shd w:val="clear" w:color="auto" w:fill="auto"/>
            <w:textDirection w:val="btLr"/>
            <w:vAlign w:val="center"/>
          </w:tcPr>
          <w:p w14:paraId="39BCA2AE" w14:textId="55B26731" w:rsidR="0054302C" w:rsidRPr="0054302C" w:rsidRDefault="0054302C" w:rsidP="0054302C">
            <w:pPr>
              <w:ind w:left="113" w:right="113"/>
              <w:jc w:val="center"/>
              <w:rPr>
                <w:sz w:val="16"/>
                <w:szCs w:val="16"/>
              </w:rPr>
            </w:pPr>
            <w:r w:rsidRPr="0054302C">
              <w:rPr>
                <w:sz w:val="16"/>
                <w:szCs w:val="16"/>
              </w:rPr>
              <w:t>Alto</w:t>
            </w:r>
          </w:p>
        </w:tc>
        <w:tc>
          <w:tcPr>
            <w:tcW w:w="157" w:type="pct"/>
            <w:shd w:val="clear" w:color="auto" w:fill="auto"/>
            <w:textDirection w:val="btLr"/>
            <w:vAlign w:val="center"/>
          </w:tcPr>
          <w:p w14:paraId="14B9D118" w14:textId="38C22812" w:rsidR="0054302C" w:rsidRPr="0054302C" w:rsidRDefault="0054302C" w:rsidP="0054302C">
            <w:pPr>
              <w:ind w:left="113" w:right="113"/>
              <w:jc w:val="center"/>
              <w:rPr>
                <w:sz w:val="16"/>
                <w:szCs w:val="16"/>
              </w:rPr>
            </w:pPr>
            <w:r w:rsidRPr="0054302C">
              <w:rPr>
                <w:sz w:val="16"/>
                <w:szCs w:val="16"/>
              </w:rPr>
              <w:t>Alto</w:t>
            </w:r>
          </w:p>
        </w:tc>
        <w:tc>
          <w:tcPr>
            <w:tcW w:w="156" w:type="pct"/>
            <w:shd w:val="clear" w:color="auto" w:fill="auto"/>
            <w:textDirection w:val="btLr"/>
            <w:vAlign w:val="center"/>
          </w:tcPr>
          <w:p w14:paraId="37973E11" w14:textId="67D59485" w:rsidR="0054302C" w:rsidRPr="0054302C" w:rsidRDefault="0054302C" w:rsidP="0054302C">
            <w:pPr>
              <w:ind w:left="113" w:right="113"/>
              <w:jc w:val="center"/>
              <w:rPr>
                <w:sz w:val="16"/>
                <w:szCs w:val="16"/>
              </w:rPr>
            </w:pPr>
            <w:r w:rsidRPr="0054302C">
              <w:rPr>
                <w:sz w:val="16"/>
                <w:szCs w:val="16"/>
              </w:rPr>
              <w:t>Contratista</w:t>
            </w:r>
          </w:p>
        </w:tc>
        <w:tc>
          <w:tcPr>
            <w:tcW w:w="523" w:type="pct"/>
            <w:shd w:val="clear" w:color="auto" w:fill="auto"/>
            <w:vAlign w:val="center"/>
          </w:tcPr>
          <w:p w14:paraId="4034DC6E" w14:textId="4CD534AE" w:rsidR="0054302C" w:rsidRPr="0054302C" w:rsidRDefault="0054302C" w:rsidP="0054302C">
            <w:pPr>
              <w:jc w:val="center"/>
              <w:rPr>
                <w:sz w:val="16"/>
                <w:szCs w:val="16"/>
              </w:rPr>
            </w:pPr>
            <w:r w:rsidRPr="0054302C">
              <w:rPr>
                <w:sz w:val="16"/>
                <w:szCs w:val="16"/>
              </w:rPr>
              <w:t>Implementación del SG-SST, señalización, manejo de tránsito, elementos de protección personal, capacitación y protocolos de operación segura de maquinaria y equipos.</w:t>
            </w:r>
          </w:p>
        </w:tc>
        <w:tc>
          <w:tcPr>
            <w:tcW w:w="157" w:type="pct"/>
            <w:shd w:val="clear" w:color="auto" w:fill="auto"/>
            <w:textDirection w:val="btLr"/>
            <w:vAlign w:val="center"/>
          </w:tcPr>
          <w:p w14:paraId="46F94206" w14:textId="1217198D" w:rsidR="0054302C" w:rsidRPr="0054302C" w:rsidRDefault="0054302C" w:rsidP="0054302C">
            <w:pPr>
              <w:ind w:left="113" w:right="113"/>
              <w:jc w:val="center"/>
              <w:rPr>
                <w:sz w:val="16"/>
                <w:szCs w:val="16"/>
              </w:rPr>
            </w:pPr>
            <w:r w:rsidRPr="0054302C">
              <w:rPr>
                <w:sz w:val="16"/>
                <w:szCs w:val="16"/>
              </w:rPr>
              <w:t>Baja</w:t>
            </w:r>
          </w:p>
        </w:tc>
        <w:tc>
          <w:tcPr>
            <w:tcW w:w="156" w:type="pct"/>
            <w:shd w:val="clear" w:color="auto" w:fill="auto"/>
            <w:textDirection w:val="btLr"/>
            <w:vAlign w:val="center"/>
          </w:tcPr>
          <w:p w14:paraId="6366C6C1" w14:textId="33060F54" w:rsidR="0054302C" w:rsidRPr="0054302C" w:rsidRDefault="0054302C" w:rsidP="0054302C">
            <w:pPr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6"/>
                <w:szCs w:val="16"/>
                <w:lang w:eastAsia="zh-CN" w:bidi="hi-IN"/>
              </w:rPr>
            </w:pPr>
            <w:r w:rsidRPr="0054302C">
              <w:rPr>
                <w:rFonts w:ascii="Arial" w:eastAsia="SimSun" w:hAnsi="Arial" w:cs="Arial"/>
                <w:bCs/>
                <w:kern w:val="3"/>
                <w:sz w:val="16"/>
                <w:szCs w:val="16"/>
                <w:lang w:eastAsia="zh-CN" w:bidi="hi-IN"/>
              </w:rPr>
              <w:t>Alto</w:t>
            </w:r>
          </w:p>
        </w:tc>
        <w:tc>
          <w:tcPr>
            <w:tcW w:w="157" w:type="pct"/>
            <w:shd w:val="clear" w:color="auto" w:fill="auto"/>
            <w:textDirection w:val="btLr"/>
            <w:vAlign w:val="center"/>
          </w:tcPr>
          <w:p w14:paraId="78E3CD80" w14:textId="5617FE7E" w:rsidR="0054302C" w:rsidRPr="0054302C" w:rsidRDefault="0054302C" w:rsidP="0054302C">
            <w:pPr>
              <w:ind w:left="113" w:right="113"/>
              <w:jc w:val="center"/>
              <w:rPr>
                <w:sz w:val="16"/>
                <w:szCs w:val="16"/>
              </w:rPr>
            </w:pPr>
            <w:r w:rsidRPr="0054302C">
              <w:rPr>
                <w:sz w:val="16"/>
                <w:szCs w:val="16"/>
              </w:rPr>
              <w:t>Medio</w:t>
            </w:r>
          </w:p>
        </w:tc>
        <w:tc>
          <w:tcPr>
            <w:tcW w:w="157" w:type="pct"/>
            <w:shd w:val="clear" w:color="auto" w:fill="auto"/>
            <w:textDirection w:val="btLr"/>
            <w:vAlign w:val="center"/>
          </w:tcPr>
          <w:p w14:paraId="564F9D36" w14:textId="2825A2C1" w:rsidR="0054302C" w:rsidRPr="0054302C" w:rsidRDefault="0054302C" w:rsidP="0054302C">
            <w:pPr>
              <w:ind w:left="113" w:right="113"/>
              <w:jc w:val="center"/>
              <w:rPr>
                <w:sz w:val="16"/>
                <w:szCs w:val="16"/>
              </w:rPr>
            </w:pPr>
            <w:r w:rsidRPr="0054302C">
              <w:rPr>
                <w:sz w:val="16"/>
                <w:szCs w:val="16"/>
              </w:rPr>
              <w:t>Medio</w:t>
            </w:r>
          </w:p>
        </w:tc>
        <w:tc>
          <w:tcPr>
            <w:tcW w:w="157" w:type="pct"/>
            <w:shd w:val="clear" w:color="auto" w:fill="auto"/>
            <w:textDirection w:val="btLr"/>
            <w:vAlign w:val="center"/>
          </w:tcPr>
          <w:p w14:paraId="474F083E" w14:textId="2CB909A5" w:rsidR="0054302C" w:rsidRDefault="0054302C" w:rsidP="0054302C">
            <w:pPr>
              <w:ind w:left="113" w:right="113"/>
              <w:jc w:val="center"/>
              <w:rPr>
                <w:sz w:val="16"/>
                <w:szCs w:val="16"/>
              </w:rPr>
            </w:pPr>
            <w:r w:rsidRPr="0054302C">
              <w:rPr>
                <w:sz w:val="16"/>
                <w:szCs w:val="16"/>
              </w:rPr>
              <w:t>Sí</w:t>
            </w:r>
          </w:p>
        </w:tc>
        <w:tc>
          <w:tcPr>
            <w:tcW w:w="209" w:type="pct"/>
            <w:shd w:val="clear" w:color="auto" w:fill="auto"/>
            <w:textDirection w:val="btLr"/>
            <w:vAlign w:val="center"/>
          </w:tcPr>
          <w:p w14:paraId="3DFC1461" w14:textId="78610F2C" w:rsidR="0054302C" w:rsidRPr="0054302C" w:rsidRDefault="0054302C" w:rsidP="0054302C">
            <w:pPr>
              <w:ind w:left="113" w:right="113"/>
              <w:jc w:val="center"/>
              <w:rPr>
                <w:sz w:val="16"/>
                <w:szCs w:val="16"/>
              </w:rPr>
            </w:pPr>
            <w:r w:rsidRPr="0054302C">
              <w:rPr>
                <w:sz w:val="16"/>
                <w:szCs w:val="16"/>
              </w:rPr>
              <w:t>Contratista</w:t>
            </w:r>
          </w:p>
        </w:tc>
        <w:tc>
          <w:tcPr>
            <w:tcW w:w="209" w:type="pct"/>
            <w:shd w:val="clear" w:color="auto" w:fill="auto"/>
            <w:textDirection w:val="btLr"/>
            <w:vAlign w:val="center"/>
          </w:tcPr>
          <w:p w14:paraId="0AA6AF9F" w14:textId="24F350DA" w:rsidR="0054302C" w:rsidRPr="0054302C" w:rsidRDefault="0054302C" w:rsidP="0054302C">
            <w:pPr>
              <w:ind w:left="113" w:right="113"/>
              <w:jc w:val="center"/>
              <w:rPr>
                <w:sz w:val="16"/>
                <w:szCs w:val="16"/>
              </w:rPr>
            </w:pPr>
            <w:r w:rsidRPr="0054302C">
              <w:rPr>
                <w:sz w:val="16"/>
                <w:szCs w:val="16"/>
              </w:rPr>
              <w:t>Inicio de la ejecución</w:t>
            </w:r>
          </w:p>
        </w:tc>
        <w:tc>
          <w:tcPr>
            <w:tcW w:w="426" w:type="pct"/>
            <w:shd w:val="clear" w:color="auto" w:fill="auto"/>
            <w:vAlign w:val="center"/>
          </w:tcPr>
          <w:p w14:paraId="37AC2D32" w14:textId="167F7E22" w:rsidR="0054302C" w:rsidRPr="0054302C" w:rsidRDefault="0054302C" w:rsidP="0054302C">
            <w:pPr>
              <w:jc w:val="center"/>
              <w:rPr>
                <w:sz w:val="16"/>
                <w:szCs w:val="16"/>
              </w:rPr>
            </w:pPr>
            <w:r w:rsidRPr="0054302C">
              <w:rPr>
                <w:sz w:val="16"/>
                <w:szCs w:val="16"/>
              </w:rPr>
              <w:t>Inspecciones de seguridad, revisión de señalización, capacitaciones y reportes de incidentes.</w:t>
            </w:r>
          </w:p>
        </w:tc>
        <w:tc>
          <w:tcPr>
            <w:tcW w:w="290" w:type="pct"/>
            <w:shd w:val="clear" w:color="auto" w:fill="auto"/>
            <w:textDirection w:val="btLr"/>
            <w:vAlign w:val="center"/>
          </w:tcPr>
          <w:p w14:paraId="634EA71C" w14:textId="5AF4A742" w:rsidR="0054302C" w:rsidRPr="0054302C" w:rsidRDefault="0054302C" w:rsidP="0054302C">
            <w:pPr>
              <w:ind w:left="113" w:right="113"/>
              <w:jc w:val="center"/>
              <w:rPr>
                <w:sz w:val="16"/>
                <w:szCs w:val="16"/>
              </w:rPr>
            </w:pPr>
            <w:r w:rsidRPr="0054302C">
              <w:rPr>
                <w:sz w:val="16"/>
                <w:szCs w:val="16"/>
              </w:rPr>
              <w:t>Semanal y permanente</w:t>
            </w:r>
          </w:p>
        </w:tc>
      </w:tr>
      <w:tr w:rsidR="0054302C" w:rsidRPr="004D7C35" w14:paraId="270936FF" w14:textId="77777777" w:rsidTr="00665FF6">
        <w:trPr>
          <w:cantSplit/>
          <w:trHeight w:val="1134"/>
        </w:trPr>
        <w:tc>
          <w:tcPr>
            <w:tcW w:w="152" w:type="pct"/>
            <w:shd w:val="clear" w:color="auto" w:fill="auto"/>
            <w:vAlign w:val="center"/>
          </w:tcPr>
          <w:p w14:paraId="5CD7A2F4" w14:textId="4B50F095" w:rsidR="0054302C" w:rsidRDefault="0054302C" w:rsidP="0054302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10</w:t>
            </w:r>
          </w:p>
        </w:tc>
        <w:tc>
          <w:tcPr>
            <w:tcW w:w="156" w:type="pct"/>
            <w:shd w:val="clear" w:color="auto" w:fill="auto"/>
            <w:textDirection w:val="btLr"/>
            <w:vAlign w:val="center"/>
          </w:tcPr>
          <w:p w14:paraId="5793600D" w14:textId="6E14CC38" w:rsidR="0054302C" w:rsidRPr="0054302C" w:rsidRDefault="002217F2" w:rsidP="0054302C">
            <w:pPr>
              <w:ind w:left="113" w:right="113"/>
              <w:jc w:val="center"/>
              <w:rPr>
                <w:sz w:val="16"/>
                <w:szCs w:val="16"/>
              </w:rPr>
            </w:pPr>
            <w:r w:rsidRPr="002217F2">
              <w:rPr>
                <w:sz w:val="16"/>
                <w:szCs w:val="16"/>
              </w:rPr>
              <w:t>Específico</w:t>
            </w:r>
          </w:p>
        </w:tc>
        <w:tc>
          <w:tcPr>
            <w:tcW w:w="156" w:type="pct"/>
            <w:shd w:val="clear" w:color="auto" w:fill="auto"/>
            <w:textDirection w:val="btLr"/>
            <w:vAlign w:val="center"/>
          </w:tcPr>
          <w:p w14:paraId="4BD8C4C3" w14:textId="1CD7BE6D" w:rsidR="0054302C" w:rsidRPr="0054302C" w:rsidRDefault="002217F2" w:rsidP="0054302C">
            <w:pPr>
              <w:ind w:left="113" w:right="113"/>
              <w:jc w:val="center"/>
              <w:rPr>
                <w:sz w:val="16"/>
                <w:szCs w:val="16"/>
              </w:rPr>
            </w:pPr>
            <w:r w:rsidRPr="002217F2">
              <w:rPr>
                <w:sz w:val="16"/>
                <w:szCs w:val="16"/>
              </w:rPr>
              <w:t>Externo</w:t>
            </w:r>
          </w:p>
        </w:tc>
        <w:tc>
          <w:tcPr>
            <w:tcW w:w="156" w:type="pct"/>
            <w:shd w:val="clear" w:color="auto" w:fill="auto"/>
            <w:textDirection w:val="btLr"/>
            <w:vAlign w:val="center"/>
          </w:tcPr>
          <w:p w14:paraId="56015836" w14:textId="3588CDBD" w:rsidR="0054302C" w:rsidRPr="0054302C" w:rsidRDefault="002217F2" w:rsidP="0054302C">
            <w:pPr>
              <w:ind w:left="113" w:right="113"/>
              <w:jc w:val="center"/>
              <w:rPr>
                <w:sz w:val="16"/>
                <w:szCs w:val="16"/>
              </w:rPr>
            </w:pPr>
            <w:r w:rsidRPr="002217F2">
              <w:rPr>
                <w:sz w:val="16"/>
                <w:szCs w:val="16"/>
              </w:rPr>
              <w:t>Ejecución</w:t>
            </w:r>
          </w:p>
        </w:tc>
        <w:tc>
          <w:tcPr>
            <w:tcW w:w="163" w:type="pct"/>
            <w:shd w:val="clear" w:color="auto" w:fill="auto"/>
            <w:textDirection w:val="btLr"/>
            <w:vAlign w:val="center"/>
          </w:tcPr>
          <w:p w14:paraId="0CA1F4A0" w14:textId="76955672" w:rsidR="0054302C" w:rsidRPr="0054302C" w:rsidRDefault="002217F2" w:rsidP="0054302C">
            <w:pPr>
              <w:ind w:left="113" w:right="113"/>
              <w:jc w:val="center"/>
              <w:rPr>
                <w:sz w:val="16"/>
                <w:szCs w:val="16"/>
              </w:rPr>
            </w:pPr>
            <w:r w:rsidRPr="002217F2">
              <w:rPr>
                <w:sz w:val="16"/>
                <w:szCs w:val="16"/>
              </w:rPr>
              <w:t>Financiero / Legal</w:t>
            </w:r>
          </w:p>
        </w:tc>
        <w:tc>
          <w:tcPr>
            <w:tcW w:w="574" w:type="pct"/>
            <w:shd w:val="clear" w:color="auto" w:fill="auto"/>
            <w:vAlign w:val="center"/>
          </w:tcPr>
          <w:p w14:paraId="3C324BE8" w14:textId="0869AD16" w:rsidR="0054302C" w:rsidRPr="0054302C" w:rsidRDefault="002217F2" w:rsidP="0054302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</w:t>
            </w:r>
            <w:r w:rsidRPr="002217F2">
              <w:rPr>
                <w:sz w:val="16"/>
                <w:szCs w:val="16"/>
              </w:rPr>
              <w:t>o constitución, constitución incompleta, vencimiento, pérdida de vigencia o falta de actualización de las garantías exigidas para el contrato de mejoramiento de vías terciarias, incluyendo las modificaciones que se deriven de prórrogas, adiciones o suspensiones.</w:t>
            </w:r>
          </w:p>
        </w:tc>
        <w:tc>
          <w:tcPr>
            <w:tcW w:w="419" w:type="pct"/>
            <w:shd w:val="clear" w:color="auto" w:fill="auto"/>
            <w:vAlign w:val="center"/>
          </w:tcPr>
          <w:p w14:paraId="7096DC71" w14:textId="10F35984" w:rsidR="0054302C" w:rsidRPr="0054302C" w:rsidRDefault="002217F2" w:rsidP="0054302C">
            <w:pPr>
              <w:jc w:val="center"/>
              <w:rPr>
                <w:sz w:val="16"/>
                <w:szCs w:val="16"/>
              </w:rPr>
            </w:pPr>
            <w:r w:rsidRPr="002217F2">
              <w:rPr>
                <w:sz w:val="16"/>
                <w:szCs w:val="16"/>
              </w:rPr>
              <w:t>Demoras en el inicio o continuidad de la ejecución contractual, imposibilidad de tramitar modificaciones contractuales, exposición de la entidad a riesgos no amparados y posibles incumplimientos contractuales.</w:t>
            </w:r>
          </w:p>
        </w:tc>
        <w:tc>
          <w:tcPr>
            <w:tcW w:w="156" w:type="pct"/>
            <w:shd w:val="clear" w:color="auto" w:fill="auto"/>
            <w:textDirection w:val="btLr"/>
            <w:vAlign w:val="center"/>
          </w:tcPr>
          <w:p w14:paraId="6693E118" w14:textId="35183696" w:rsidR="0054302C" w:rsidRPr="0054302C" w:rsidRDefault="002217F2" w:rsidP="0054302C">
            <w:pPr>
              <w:ind w:left="113" w:right="113"/>
              <w:jc w:val="center"/>
              <w:rPr>
                <w:sz w:val="16"/>
                <w:szCs w:val="16"/>
              </w:rPr>
            </w:pPr>
            <w:r w:rsidRPr="002217F2">
              <w:rPr>
                <w:sz w:val="16"/>
                <w:szCs w:val="16"/>
              </w:rPr>
              <w:t>Baja</w:t>
            </w:r>
          </w:p>
        </w:tc>
        <w:tc>
          <w:tcPr>
            <w:tcW w:w="157" w:type="pct"/>
            <w:shd w:val="clear" w:color="auto" w:fill="auto"/>
            <w:textDirection w:val="btLr"/>
            <w:vAlign w:val="center"/>
          </w:tcPr>
          <w:p w14:paraId="522F5446" w14:textId="62AB67F8" w:rsidR="0054302C" w:rsidRPr="0054302C" w:rsidRDefault="002217F2" w:rsidP="0054302C">
            <w:pPr>
              <w:ind w:left="113" w:right="113"/>
              <w:jc w:val="center"/>
              <w:rPr>
                <w:sz w:val="16"/>
                <w:szCs w:val="16"/>
              </w:rPr>
            </w:pPr>
            <w:r w:rsidRPr="002217F2">
              <w:rPr>
                <w:sz w:val="16"/>
                <w:szCs w:val="16"/>
              </w:rPr>
              <w:t>Alto</w:t>
            </w:r>
          </w:p>
        </w:tc>
        <w:tc>
          <w:tcPr>
            <w:tcW w:w="157" w:type="pct"/>
            <w:shd w:val="clear" w:color="auto" w:fill="auto"/>
            <w:textDirection w:val="btLr"/>
            <w:vAlign w:val="center"/>
          </w:tcPr>
          <w:p w14:paraId="7CC0D33F" w14:textId="68FD693F" w:rsidR="0054302C" w:rsidRPr="0054302C" w:rsidRDefault="002217F2" w:rsidP="0054302C">
            <w:pPr>
              <w:ind w:left="113" w:right="113"/>
              <w:jc w:val="center"/>
              <w:rPr>
                <w:sz w:val="16"/>
                <w:szCs w:val="16"/>
              </w:rPr>
            </w:pPr>
            <w:r w:rsidRPr="002217F2">
              <w:rPr>
                <w:sz w:val="16"/>
                <w:szCs w:val="16"/>
              </w:rPr>
              <w:t>Medio</w:t>
            </w:r>
          </w:p>
        </w:tc>
        <w:tc>
          <w:tcPr>
            <w:tcW w:w="157" w:type="pct"/>
            <w:shd w:val="clear" w:color="auto" w:fill="auto"/>
            <w:textDirection w:val="btLr"/>
            <w:vAlign w:val="center"/>
          </w:tcPr>
          <w:p w14:paraId="0C752594" w14:textId="7EA6FC71" w:rsidR="0054302C" w:rsidRPr="0054302C" w:rsidRDefault="002217F2" w:rsidP="0054302C">
            <w:pPr>
              <w:ind w:left="113" w:right="113"/>
              <w:jc w:val="center"/>
              <w:rPr>
                <w:sz w:val="16"/>
                <w:szCs w:val="16"/>
              </w:rPr>
            </w:pPr>
            <w:r w:rsidRPr="002217F2">
              <w:rPr>
                <w:sz w:val="16"/>
                <w:szCs w:val="16"/>
              </w:rPr>
              <w:t>Medio</w:t>
            </w:r>
          </w:p>
        </w:tc>
        <w:tc>
          <w:tcPr>
            <w:tcW w:w="156" w:type="pct"/>
            <w:shd w:val="clear" w:color="auto" w:fill="auto"/>
            <w:textDirection w:val="btLr"/>
            <w:vAlign w:val="center"/>
          </w:tcPr>
          <w:p w14:paraId="052F64D4" w14:textId="4EBBCA1E" w:rsidR="0054302C" w:rsidRPr="0054302C" w:rsidRDefault="002217F2" w:rsidP="0054302C">
            <w:pPr>
              <w:ind w:left="113" w:right="113"/>
              <w:jc w:val="center"/>
              <w:rPr>
                <w:sz w:val="16"/>
                <w:szCs w:val="16"/>
              </w:rPr>
            </w:pPr>
            <w:r w:rsidRPr="002217F2">
              <w:rPr>
                <w:sz w:val="16"/>
                <w:szCs w:val="16"/>
              </w:rPr>
              <w:t>Contratista</w:t>
            </w:r>
          </w:p>
        </w:tc>
        <w:tc>
          <w:tcPr>
            <w:tcW w:w="523" w:type="pct"/>
            <w:shd w:val="clear" w:color="auto" w:fill="auto"/>
            <w:vAlign w:val="center"/>
          </w:tcPr>
          <w:p w14:paraId="063BC620" w14:textId="2A12FBE5" w:rsidR="0054302C" w:rsidRPr="0054302C" w:rsidRDefault="002217F2" w:rsidP="0054302C">
            <w:pPr>
              <w:jc w:val="center"/>
              <w:rPr>
                <w:sz w:val="16"/>
                <w:szCs w:val="16"/>
              </w:rPr>
            </w:pPr>
            <w:r w:rsidRPr="002217F2">
              <w:rPr>
                <w:sz w:val="16"/>
                <w:szCs w:val="16"/>
              </w:rPr>
              <w:t>Verificación previa de las garantías exigidas; revisión de su vigencia, valores asegurados, amparos y beneficiarios; requerimiento de actualización de las garantías cuando se presenten modificaciones al contrato; seguimiento permanente por parte de la supervisión a la vigencia de las pólizas y demás garantías.</w:t>
            </w:r>
          </w:p>
        </w:tc>
        <w:tc>
          <w:tcPr>
            <w:tcW w:w="157" w:type="pct"/>
            <w:shd w:val="clear" w:color="auto" w:fill="auto"/>
            <w:textDirection w:val="btLr"/>
            <w:vAlign w:val="center"/>
          </w:tcPr>
          <w:p w14:paraId="3E2C7A70" w14:textId="142180AE" w:rsidR="0054302C" w:rsidRPr="0054302C" w:rsidRDefault="002217F2" w:rsidP="0054302C">
            <w:pPr>
              <w:ind w:left="113"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Baja</w:t>
            </w:r>
          </w:p>
        </w:tc>
        <w:tc>
          <w:tcPr>
            <w:tcW w:w="156" w:type="pct"/>
            <w:shd w:val="clear" w:color="auto" w:fill="auto"/>
            <w:textDirection w:val="btLr"/>
            <w:vAlign w:val="center"/>
          </w:tcPr>
          <w:p w14:paraId="4B61F919" w14:textId="3DA5DF79" w:rsidR="0054302C" w:rsidRPr="0054302C" w:rsidRDefault="002217F2" w:rsidP="0054302C">
            <w:pPr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6"/>
                <w:szCs w:val="16"/>
                <w:lang w:eastAsia="zh-CN" w:bidi="hi-IN"/>
              </w:rPr>
            </w:pPr>
            <w:r>
              <w:rPr>
                <w:rFonts w:ascii="Arial" w:eastAsia="SimSun" w:hAnsi="Arial" w:cs="Arial"/>
                <w:bCs/>
                <w:kern w:val="3"/>
                <w:sz w:val="16"/>
                <w:szCs w:val="16"/>
                <w:lang w:eastAsia="zh-CN" w:bidi="hi-IN"/>
              </w:rPr>
              <w:t>Alto</w:t>
            </w:r>
          </w:p>
        </w:tc>
        <w:tc>
          <w:tcPr>
            <w:tcW w:w="157" w:type="pct"/>
            <w:shd w:val="clear" w:color="auto" w:fill="auto"/>
            <w:textDirection w:val="btLr"/>
            <w:vAlign w:val="center"/>
          </w:tcPr>
          <w:p w14:paraId="089E08D4" w14:textId="053C64ED" w:rsidR="0054302C" w:rsidRPr="0054302C" w:rsidRDefault="002217F2" w:rsidP="0054302C">
            <w:pPr>
              <w:ind w:left="113"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Bajo</w:t>
            </w:r>
          </w:p>
        </w:tc>
        <w:tc>
          <w:tcPr>
            <w:tcW w:w="157" w:type="pct"/>
            <w:shd w:val="clear" w:color="auto" w:fill="auto"/>
            <w:textDirection w:val="btLr"/>
            <w:vAlign w:val="center"/>
          </w:tcPr>
          <w:p w14:paraId="31C57134" w14:textId="16FBAA6A" w:rsidR="0054302C" w:rsidRPr="0054302C" w:rsidRDefault="002217F2" w:rsidP="0054302C">
            <w:pPr>
              <w:ind w:left="113"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Bajo</w:t>
            </w:r>
          </w:p>
        </w:tc>
        <w:tc>
          <w:tcPr>
            <w:tcW w:w="157" w:type="pct"/>
            <w:shd w:val="clear" w:color="auto" w:fill="auto"/>
            <w:textDirection w:val="btLr"/>
            <w:vAlign w:val="center"/>
          </w:tcPr>
          <w:p w14:paraId="7E94969A" w14:textId="6309367B" w:rsidR="0054302C" w:rsidRPr="0054302C" w:rsidRDefault="002217F2" w:rsidP="0054302C">
            <w:pPr>
              <w:ind w:left="113"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Sí</w:t>
            </w:r>
          </w:p>
        </w:tc>
        <w:tc>
          <w:tcPr>
            <w:tcW w:w="209" w:type="pct"/>
            <w:shd w:val="clear" w:color="auto" w:fill="auto"/>
            <w:textDirection w:val="btLr"/>
            <w:vAlign w:val="center"/>
          </w:tcPr>
          <w:p w14:paraId="2562936C" w14:textId="60C1079F" w:rsidR="0054302C" w:rsidRPr="0054302C" w:rsidRDefault="002217F2" w:rsidP="0054302C">
            <w:pPr>
              <w:ind w:left="113" w:right="113"/>
              <w:jc w:val="center"/>
              <w:rPr>
                <w:sz w:val="16"/>
                <w:szCs w:val="16"/>
              </w:rPr>
            </w:pPr>
            <w:r w:rsidRPr="002217F2">
              <w:rPr>
                <w:sz w:val="16"/>
                <w:szCs w:val="16"/>
              </w:rPr>
              <w:t>Contratista / Supervisor</w:t>
            </w:r>
          </w:p>
        </w:tc>
        <w:tc>
          <w:tcPr>
            <w:tcW w:w="209" w:type="pct"/>
            <w:shd w:val="clear" w:color="auto" w:fill="auto"/>
            <w:textDirection w:val="btLr"/>
            <w:vAlign w:val="center"/>
          </w:tcPr>
          <w:p w14:paraId="51BE6B47" w14:textId="225AAB5E" w:rsidR="0054302C" w:rsidRPr="0054302C" w:rsidRDefault="002217F2" w:rsidP="0054302C">
            <w:pPr>
              <w:ind w:left="113" w:right="113"/>
              <w:jc w:val="center"/>
              <w:rPr>
                <w:sz w:val="16"/>
                <w:szCs w:val="16"/>
              </w:rPr>
            </w:pPr>
            <w:r w:rsidRPr="002217F2">
              <w:rPr>
                <w:sz w:val="16"/>
                <w:szCs w:val="16"/>
              </w:rPr>
              <w:t>Durante toda la ejecución y cada vez que se suscriba una modificación contractual</w:t>
            </w:r>
          </w:p>
        </w:tc>
        <w:tc>
          <w:tcPr>
            <w:tcW w:w="426" w:type="pct"/>
            <w:shd w:val="clear" w:color="auto" w:fill="auto"/>
            <w:vAlign w:val="center"/>
          </w:tcPr>
          <w:p w14:paraId="112662DB" w14:textId="084A86EF" w:rsidR="0054302C" w:rsidRPr="0054302C" w:rsidRDefault="002217F2" w:rsidP="0054302C">
            <w:pPr>
              <w:jc w:val="center"/>
              <w:rPr>
                <w:sz w:val="16"/>
                <w:szCs w:val="16"/>
              </w:rPr>
            </w:pPr>
            <w:r w:rsidRPr="002217F2">
              <w:rPr>
                <w:sz w:val="16"/>
                <w:szCs w:val="16"/>
              </w:rPr>
              <w:t>Revisión documental de las garantías y sus modificaciones, verificando vigencia, suficiencia de valores, amparos y aprobación por parte de la entidad.</w:t>
            </w:r>
          </w:p>
        </w:tc>
        <w:tc>
          <w:tcPr>
            <w:tcW w:w="290" w:type="pct"/>
            <w:shd w:val="clear" w:color="auto" w:fill="auto"/>
            <w:textDirection w:val="btLr"/>
            <w:vAlign w:val="center"/>
          </w:tcPr>
          <w:p w14:paraId="08AB19CB" w14:textId="2E7B7157" w:rsidR="0054302C" w:rsidRPr="0054302C" w:rsidRDefault="002217F2" w:rsidP="0054302C">
            <w:pPr>
              <w:ind w:left="113" w:right="113"/>
              <w:jc w:val="center"/>
              <w:rPr>
                <w:sz w:val="16"/>
                <w:szCs w:val="16"/>
              </w:rPr>
            </w:pPr>
            <w:r w:rsidRPr="002217F2">
              <w:rPr>
                <w:sz w:val="16"/>
                <w:szCs w:val="16"/>
              </w:rPr>
              <w:t>Mensual y cada vez que se presente una modificación contractual</w:t>
            </w:r>
          </w:p>
        </w:tc>
      </w:tr>
    </w:tbl>
    <w:p w14:paraId="74770F23" w14:textId="77777777" w:rsidR="00815604" w:rsidRPr="00815604" w:rsidRDefault="00815604" w:rsidP="004D7C35">
      <w:pPr>
        <w:spacing w:after="100" w:afterAutospacing="1"/>
        <w:jc w:val="center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68831708" w14:textId="77777777" w:rsidR="00B977F7" w:rsidRPr="00DD4300" w:rsidRDefault="00241A33" w:rsidP="00241A33">
      <w:pPr>
        <w:tabs>
          <w:tab w:val="left" w:pos="6690"/>
        </w:tabs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  <w:r>
        <w:rPr>
          <w:rFonts w:ascii="Arial" w:eastAsia="SimSun" w:hAnsi="Arial" w:cs="Arial"/>
          <w:kern w:val="3"/>
          <w:sz w:val="20"/>
          <w:szCs w:val="20"/>
          <w:lang w:eastAsia="zh-CN" w:bidi="hi-IN"/>
        </w:rPr>
        <w:tab/>
      </w:r>
    </w:p>
    <w:p w14:paraId="168C9C57" w14:textId="40F3EACA" w:rsidR="00D70D7B" w:rsidRPr="00DD4300" w:rsidRDefault="00D70D7B" w:rsidP="00241A33">
      <w:pPr>
        <w:tabs>
          <w:tab w:val="left" w:pos="6690"/>
        </w:tabs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sectPr w:rsidR="00D70D7B" w:rsidRPr="00DD4300" w:rsidSect="00474F68">
      <w:headerReference w:type="default" r:id="rId11"/>
      <w:footerReference w:type="default" r:id="rId12"/>
      <w:pgSz w:w="15840" w:h="12240" w:orient="landscape" w:code="1"/>
      <w:pgMar w:top="1304" w:right="1134" w:bottom="1134" w:left="113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0BDBE9" w14:textId="77777777" w:rsidR="00560E41" w:rsidRDefault="00560E41" w:rsidP="00091875">
      <w:pPr>
        <w:spacing w:line="240" w:lineRule="auto"/>
      </w:pPr>
      <w:r>
        <w:separator/>
      </w:r>
    </w:p>
  </w:endnote>
  <w:endnote w:type="continuationSeparator" w:id="0">
    <w:p w14:paraId="1194F671" w14:textId="77777777" w:rsidR="00560E41" w:rsidRDefault="00560E41" w:rsidP="000918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52671562"/>
      <w:docPartObj>
        <w:docPartGallery w:val="Page Numbers (Bottom of Page)"/>
        <w:docPartUnique/>
      </w:docPartObj>
    </w:sdtPr>
    <w:sdtEndPr/>
    <w:sdtContent>
      <w:p w14:paraId="5899CA35" w14:textId="77777777" w:rsidR="007A656B" w:rsidRDefault="007A656B">
        <w:pPr>
          <w:pStyle w:val="Piedepgina"/>
          <w:jc w:val="right"/>
        </w:pPr>
      </w:p>
      <w:tbl>
        <w:tblPr>
          <w:tblStyle w:val="Cuadrculadetablaclara1"/>
          <w:tblW w:w="2245" w:type="pct"/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  <w:tblLayout w:type="fixed"/>
          <w:tblLook w:val="01E0" w:firstRow="1" w:lastRow="1" w:firstColumn="1" w:lastColumn="1" w:noHBand="0" w:noVBand="0"/>
        </w:tblPr>
        <w:tblGrid>
          <w:gridCol w:w="1180"/>
          <w:gridCol w:w="2952"/>
          <w:gridCol w:w="1522"/>
          <w:gridCol w:w="435"/>
        </w:tblGrid>
        <w:tr w:rsidR="00241A33" w:rsidRPr="00241A33" w14:paraId="436846A7" w14:textId="77777777" w:rsidTr="00E858D4">
          <w:trPr>
            <w:trHeight w:val="220"/>
          </w:trPr>
          <w:tc>
            <w:tcPr>
              <w:tcW w:w="969" w:type="pct"/>
              <w:shd w:val="clear" w:color="auto" w:fill="auto"/>
              <w:vAlign w:val="center"/>
            </w:tcPr>
            <w:p w14:paraId="1EEF47C5" w14:textId="77777777" w:rsidR="007A656B" w:rsidRPr="00241A33" w:rsidRDefault="007A656B" w:rsidP="007A656B">
              <w:pPr>
                <w:spacing w:after="4" w:line="249" w:lineRule="auto"/>
                <w:ind w:left="10" w:hanging="10"/>
                <w:rPr>
                  <w:rFonts w:eastAsia="Arial" w:cs="Arial"/>
                  <w:b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b/>
                  <w:sz w:val="16"/>
                  <w:szCs w:val="16"/>
                  <w:lang w:eastAsia="es-CO"/>
                </w:rPr>
                <w:t>Código</w:t>
              </w:r>
            </w:p>
          </w:tc>
          <w:tc>
            <w:tcPr>
              <w:tcW w:w="2424" w:type="pct"/>
              <w:shd w:val="clear" w:color="auto" w:fill="auto"/>
              <w:vAlign w:val="center"/>
            </w:tcPr>
            <w:p w14:paraId="5CA11559" w14:textId="368C6373" w:rsidR="007A656B" w:rsidRPr="00241A33" w:rsidRDefault="007A656B" w:rsidP="007A656B">
              <w:pPr>
                <w:spacing w:after="4" w:line="249" w:lineRule="auto"/>
                <w:ind w:left="10" w:hanging="10"/>
                <w:rPr>
                  <w:rFonts w:eastAsia="Arial" w:cs="Arial"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sz w:val="16"/>
                  <w:szCs w:val="16"/>
                  <w:lang w:eastAsia="es-CO"/>
                </w:rPr>
                <w:t>CCE-EICP-FM-13</w:t>
              </w:r>
            </w:p>
          </w:tc>
          <w:tc>
            <w:tcPr>
              <w:tcW w:w="1250" w:type="pct"/>
              <w:shd w:val="clear" w:color="auto" w:fill="auto"/>
              <w:vAlign w:val="center"/>
            </w:tcPr>
            <w:p w14:paraId="2ABCEDCC" w14:textId="77777777" w:rsidR="007A656B" w:rsidRPr="00241A33" w:rsidRDefault="007A656B" w:rsidP="007A656B">
              <w:pPr>
                <w:spacing w:after="4" w:line="249" w:lineRule="auto"/>
                <w:ind w:left="10" w:hanging="10"/>
                <w:jc w:val="center"/>
                <w:rPr>
                  <w:rFonts w:eastAsia="Arial" w:cs="Arial"/>
                  <w:b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b/>
                  <w:sz w:val="16"/>
                  <w:szCs w:val="16"/>
                  <w:lang w:eastAsia="es-CO"/>
                </w:rPr>
                <w:t>Versión</w:t>
              </w:r>
            </w:p>
          </w:tc>
          <w:tc>
            <w:tcPr>
              <w:tcW w:w="357" w:type="pct"/>
              <w:shd w:val="clear" w:color="auto" w:fill="auto"/>
              <w:vAlign w:val="center"/>
            </w:tcPr>
            <w:p w14:paraId="2CFB6541" w14:textId="6AD339EF" w:rsidR="007A656B" w:rsidRPr="00241A33" w:rsidRDefault="00B726B7" w:rsidP="007A656B">
              <w:pPr>
                <w:spacing w:after="4" w:line="249" w:lineRule="auto"/>
                <w:ind w:left="10" w:hanging="10"/>
                <w:jc w:val="left"/>
                <w:rPr>
                  <w:rFonts w:eastAsia="Arial" w:cs="Arial"/>
                  <w:sz w:val="16"/>
                  <w:szCs w:val="16"/>
                  <w:lang w:eastAsia="es-CO"/>
                </w:rPr>
              </w:pPr>
              <w:r>
                <w:rPr>
                  <w:rFonts w:eastAsia="Arial" w:cs="Arial"/>
                  <w:sz w:val="16"/>
                  <w:szCs w:val="16"/>
                  <w:lang w:eastAsia="es-CO"/>
                </w:rPr>
                <w:t>3</w:t>
              </w:r>
            </w:p>
          </w:tc>
        </w:tr>
      </w:tbl>
      <w:p w14:paraId="56B6126B" w14:textId="2F2FD20B" w:rsidR="00091875" w:rsidRDefault="00103B17">
        <w:pPr>
          <w:pStyle w:val="Piedepgina"/>
          <w:jc w:val="right"/>
        </w:pPr>
        <w:r>
          <w:fldChar w:fldCharType="begin"/>
        </w:r>
        <w:r w:rsidR="00091875">
          <w:instrText>PAGE   \* MERGEFORMAT</w:instrText>
        </w:r>
        <w:r>
          <w:fldChar w:fldCharType="separate"/>
        </w:r>
        <w:r w:rsidR="00F6022F" w:rsidRPr="00F6022F">
          <w:rPr>
            <w:noProof/>
            <w:lang w:val="es-ES"/>
          </w:rPr>
          <w:t>1</w:t>
        </w:r>
        <w:r>
          <w:fldChar w:fldCharType="end"/>
        </w:r>
      </w:p>
    </w:sdtContent>
  </w:sdt>
  <w:p w14:paraId="21ED77E0" w14:textId="77777777" w:rsidR="00091875" w:rsidRDefault="0009187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2A7910" w14:textId="77777777" w:rsidR="00560E41" w:rsidRDefault="00560E41" w:rsidP="00091875">
      <w:pPr>
        <w:spacing w:line="240" w:lineRule="auto"/>
      </w:pPr>
      <w:r>
        <w:separator/>
      </w:r>
    </w:p>
  </w:footnote>
  <w:footnote w:type="continuationSeparator" w:id="0">
    <w:p w14:paraId="36CD3784" w14:textId="77777777" w:rsidR="00560E41" w:rsidRDefault="00560E41" w:rsidP="000918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792"/>
      <w:gridCol w:w="7008"/>
      <w:gridCol w:w="1433"/>
      <w:gridCol w:w="3060"/>
    </w:tblGrid>
    <w:tr w:rsidR="00624AC2" w:rsidRPr="0002791E" w14:paraId="6EC2D68E" w14:textId="77777777" w:rsidTr="00406BBF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718DE524" w14:textId="77777777" w:rsidR="00624AC2" w:rsidRPr="00663D2F" w:rsidRDefault="00624AC2" w:rsidP="00624AC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MATRIZ 3 - RIESGOS</w:t>
          </w:r>
        </w:p>
        <w:p w14:paraId="6B9C85B8" w14:textId="24DB7F89" w:rsidR="00624AC2" w:rsidRPr="003D7EF4" w:rsidRDefault="00624AC2" w:rsidP="00624AC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SELECCIÓN ABREVIADA</w:t>
          </w:r>
          <w:r w:rsidRPr="00663D2F">
            <w:rPr>
              <w:rFonts w:cs="Arial"/>
              <w:b/>
              <w:sz w:val="16"/>
              <w:szCs w:val="16"/>
            </w:rPr>
            <w:t xml:space="preserve"> DE OBRA PÚBLICA DE INFRAESTRUCTURA DE TRANSPORTE</w:t>
          </w:r>
          <w:r>
            <w:rPr>
              <w:rFonts w:cs="Arial"/>
              <w:b/>
              <w:sz w:val="16"/>
              <w:szCs w:val="16"/>
            </w:rPr>
            <w:t xml:space="preserve"> (VERSIÓN </w:t>
          </w:r>
          <w:r w:rsidR="00B726B7">
            <w:rPr>
              <w:rFonts w:cs="Arial"/>
              <w:b/>
              <w:sz w:val="16"/>
              <w:szCs w:val="16"/>
            </w:rPr>
            <w:t>3</w:t>
          </w:r>
          <w:r>
            <w:rPr>
              <w:rFonts w:cs="Arial"/>
              <w:b/>
              <w:sz w:val="16"/>
              <w:szCs w:val="16"/>
            </w:rPr>
            <w:t xml:space="preserve">) </w:t>
          </w:r>
        </w:p>
      </w:tc>
    </w:tr>
    <w:tr w:rsidR="00624AC2" w:rsidRPr="0002791E" w14:paraId="35700087" w14:textId="77777777" w:rsidTr="00624AC2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43AE0963" w14:textId="77777777" w:rsidR="00624AC2" w:rsidRPr="008C223B" w:rsidRDefault="00624AC2" w:rsidP="00624AC2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8"/>
              <w:szCs w:val="18"/>
            </w:rPr>
          </w:pPr>
          <w:r w:rsidRPr="008C223B">
            <w:rPr>
              <w:rFonts w:eastAsia="Arial" w:cs="Arial"/>
              <w:b/>
              <w:color w:val="595959"/>
              <w:sz w:val="18"/>
              <w:szCs w:val="18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06AAE1ED" w14:textId="6C027976" w:rsidR="00624AC2" w:rsidRPr="003D7EF4" w:rsidRDefault="00624AC2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 w:rsidRPr="00624AC2">
            <w:rPr>
              <w:rFonts w:cs="Arial"/>
              <w:sz w:val="16"/>
              <w:szCs w:val="16"/>
            </w:rPr>
            <w:t>CCE-EICP-FM-13</w:t>
          </w:r>
        </w:p>
      </w:tc>
      <w:tc>
        <w:tcPr>
          <w:tcW w:w="539" w:type="pct"/>
          <w:shd w:val="clear" w:color="auto" w:fill="auto"/>
          <w:vAlign w:val="center"/>
        </w:tcPr>
        <w:p w14:paraId="64A9F519" w14:textId="77777777" w:rsidR="00624AC2" w:rsidRPr="003D7EF4" w:rsidRDefault="00624AC2" w:rsidP="00624AC2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</w:rPr>
          </w:pPr>
          <w:r w:rsidRPr="003D7EF4">
            <w:rPr>
              <w:rFonts w:eastAsia="Arial" w:cs="Arial"/>
              <w:b/>
              <w:color w:val="595959"/>
              <w:sz w:val="16"/>
              <w:szCs w:val="16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672C9C2B" w14:textId="77777777" w:rsidR="00624AC2" w:rsidRPr="003D7EF4" w:rsidRDefault="00624AC2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begin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instrText xml:space="preserve"> PAGE </w:instrTex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separate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t>20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end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t xml:space="preserve"> de 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begin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instrText xml:space="preserve"> NUMPAGES </w:instrTex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separate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t>20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end"/>
          </w:r>
        </w:p>
      </w:tc>
    </w:tr>
    <w:tr w:rsidR="00624AC2" w:rsidRPr="0002791E" w14:paraId="68052970" w14:textId="77777777" w:rsidTr="00624AC2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24D10BE5" w14:textId="77777777" w:rsidR="00624AC2" w:rsidRPr="008C223B" w:rsidRDefault="00624AC2" w:rsidP="00624AC2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8"/>
              <w:szCs w:val="18"/>
            </w:rPr>
          </w:pPr>
          <w:r w:rsidRPr="008C223B">
            <w:rPr>
              <w:rFonts w:eastAsia="Arial" w:cs="Arial"/>
              <w:b/>
              <w:color w:val="595959"/>
              <w:sz w:val="18"/>
              <w:szCs w:val="18"/>
            </w:rPr>
            <w:t>Versión No.</w:t>
          </w:r>
        </w:p>
      </w:tc>
      <w:tc>
        <w:tcPr>
          <w:tcW w:w="4326" w:type="pct"/>
          <w:gridSpan w:val="3"/>
          <w:shd w:val="clear" w:color="auto" w:fill="auto"/>
          <w:vAlign w:val="center"/>
        </w:tcPr>
        <w:p w14:paraId="02C2034C" w14:textId="28A767A4" w:rsidR="00624AC2" w:rsidRPr="003D7EF4" w:rsidRDefault="00B726B7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>
            <w:rPr>
              <w:rFonts w:eastAsia="Arial" w:cs="Arial"/>
              <w:color w:val="595959"/>
              <w:sz w:val="16"/>
              <w:szCs w:val="16"/>
            </w:rPr>
            <w:t>3</w:t>
          </w:r>
        </w:p>
      </w:tc>
    </w:tr>
  </w:tbl>
  <w:p w14:paraId="5A1B4C24" w14:textId="0E9AD524" w:rsidR="749F36F0" w:rsidRDefault="749F36F0" w:rsidP="749F36F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6"/>
  </w:num>
  <w:num w:numId="2">
    <w:abstractNumId w:val="6"/>
  </w:num>
  <w:num w:numId="3">
    <w:abstractNumId w:val="6"/>
  </w:num>
  <w:num w:numId="4">
    <w:abstractNumId w:val="6"/>
  </w:num>
  <w:num w:numId="5">
    <w:abstractNumId w:val="6"/>
  </w:num>
  <w:num w:numId="6">
    <w:abstractNumId w:val="6"/>
  </w:num>
  <w:num w:numId="7">
    <w:abstractNumId w:val="6"/>
  </w:num>
  <w:num w:numId="8">
    <w:abstractNumId w:val="6"/>
  </w:num>
  <w:num w:numId="9">
    <w:abstractNumId w:val="6"/>
  </w:num>
  <w:num w:numId="10">
    <w:abstractNumId w:val="3"/>
  </w:num>
  <w:num w:numId="11">
    <w:abstractNumId w:val="1"/>
  </w:num>
  <w:num w:numId="12">
    <w:abstractNumId w:val="21"/>
  </w:num>
  <w:num w:numId="13">
    <w:abstractNumId w:val="29"/>
  </w:num>
  <w:num w:numId="14">
    <w:abstractNumId w:val="14"/>
  </w:num>
  <w:num w:numId="15">
    <w:abstractNumId w:val="16"/>
  </w:num>
  <w:num w:numId="16">
    <w:abstractNumId w:val="0"/>
  </w:num>
  <w:num w:numId="17">
    <w:abstractNumId w:val="2"/>
  </w:num>
  <w:num w:numId="18">
    <w:abstractNumId w:val="9"/>
  </w:num>
  <w:num w:numId="19">
    <w:abstractNumId w:val="4"/>
  </w:num>
  <w:num w:numId="20">
    <w:abstractNumId w:val="18"/>
  </w:num>
  <w:num w:numId="21">
    <w:abstractNumId w:val="7"/>
  </w:num>
  <w:num w:numId="22">
    <w:abstractNumId w:val="27"/>
  </w:num>
  <w:num w:numId="23">
    <w:abstractNumId w:val="11"/>
  </w:num>
  <w:num w:numId="24">
    <w:abstractNumId w:val="12"/>
  </w:num>
  <w:num w:numId="25">
    <w:abstractNumId w:val="5"/>
  </w:num>
  <w:num w:numId="26">
    <w:abstractNumId w:val="17"/>
  </w:num>
  <w:num w:numId="27">
    <w:abstractNumId w:val="15"/>
  </w:num>
  <w:num w:numId="28">
    <w:abstractNumId w:val="10"/>
  </w:num>
  <w:num w:numId="29">
    <w:abstractNumId w:val="25"/>
  </w:num>
  <w:num w:numId="30">
    <w:abstractNumId w:val="26"/>
  </w:num>
  <w:num w:numId="31">
    <w:abstractNumId w:val="24"/>
  </w:num>
  <w:num w:numId="32">
    <w:abstractNumId w:val="13"/>
  </w:num>
  <w:num w:numId="33">
    <w:abstractNumId w:val="23"/>
  </w:num>
  <w:num w:numId="34">
    <w:abstractNumId w:val="8"/>
  </w:num>
  <w:num w:numId="35">
    <w:abstractNumId w:val="22"/>
  </w:num>
  <w:num w:numId="36">
    <w:abstractNumId w:val="28"/>
  </w:num>
  <w:num w:numId="37">
    <w:abstractNumId w:val="20"/>
  </w:num>
  <w:num w:numId="3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2F8"/>
    <w:rsid w:val="00010A03"/>
    <w:rsid w:val="000150D7"/>
    <w:rsid w:val="0004539C"/>
    <w:rsid w:val="0008460C"/>
    <w:rsid w:val="00091875"/>
    <w:rsid w:val="000A2F3B"/>
    <w:rsid w:val="000C2AAE"/>
    <w:rsid w:val="000F7C80"/>
    <w:rsid w:val="00101037"/>
    <w:rsid w:val="00103B17"/>
    <w:rsid w:val="00106362"/>
    <w:rsid w:val="001246B3"/>
    <w:rsid w:val="00136C78"/>
    <w:rsid w:val="001477DE"/>
    <w:rsid w:val="0015719E"/>
    <w:rsid w:val="001B28F2"/>
    <w:rsid w:val="001D1F23"/>
    <w:rsid w:val="001E7630"/>
    <w:rsid w:val="002217F2"/>
    <w:rsid w:val="00241A33"/>
    <w:rsid w:val="00277255"/>
    <w:rsid w:val="002C36E5"/>
    <w:rsid w:val="002D1AFB"/>
    <w:rsid w:val="003322F8"/>
    <w:rsid w:val="003558EC"/>
    <w:rsid w:val="00374B32"/>
    <w:rsid w:val="00375454"/>
    <w:rsid w:val="0039239D"/>
    <w:rsid w:val="003B7338"/>
    <w:rsid w:val="003E331F"/>
    <w:rsid w:val="003E4428"/>
    <w:rsid w:val="003F50E3"/>
    <w:rsid w:val="004338C5"/>
    <w:rsid w:val="00474F68"/>
    <w:rsid w:val="004D7C35"/>
    <w:rsid w:val="00507FAA"/>
    <w:rsid w:val="00511F46"/>
    <w:rsid w:val="00513343"/>
    <w:rsid w:val="00540CF2"/>
    <w:rsid w:val="0054302C"/>
    <w:rsid w:val="00545461"/>
    <w:rsid w:val="00560E41"/>
    <w:rsid w:val="005752CE"/>
    <w:rsid w:val="0058222E"/>
    <w:rsid w:val="005E5030"/>
    <w:rsid w:val="00602088"/>
    <w:rsid w:val="00610F80"/>
    <w:rsid w:val="00624AC2"/>
    <w:rsid w:val="00665FF6"/>
    <w:rsid w:val="00686C25"/>
    <w:rsid w:val="00697703"/>
    <w:rsid w:val="006A3288"/>
    <w:rsid w:val="006B4FEE"/>
    <w:rsid w:val="006E6D9B"/>
    <w:rsid w:val="007115DA"/>
    <w:rsid w:val="00721886"/>
    <w:rsid w:val="00762556"/>
    <w:rsid w:val="0076567A"/>
    <w:rsid w:val="0077727E"/>
    <w:rsid w:val="007A656B"/>
    <w:rsid w:val="007B33E6"/>
    <w:rsid w:val="007C5B18"/>
    <w:rsid w:val="007C702A"/>
    <w:rsid w:val="007F427D"/>
    <w:rsid w:val="00805ECB"/>
    <w:rsid w:val="00815604"/>
    <w:rsid w:val="00833F3B"/>
    <w:rsid w:val="00841B5A"/>
    <w:rsid w:val="008537E3"/>
    <w:rsid w:val="0085653A"/>
    <w:rsid w:val="0085672F"/>
    <w:rsid w:val="00874392"/>
    <w:rsid w:val="00885039"/>
    <w:rsid w:val="008E39CA"/>
    <w:rsid w:val="009321E7"/>
    <w:rsid w:val="009771F1"/>
    <w:rsid w:val="009E77AD"/>
    <w:rsid w:val="009F3A90"/>
    <w:rsid w:val="00A1437D"/>
    <w:rsid w:val="00A411F2"/>
    <w:rsid w:val="00A802EF"/>
    <w:rsid w:val="00A9107A"/>
    <w:rsid w:val="00AB5F8B"/>
    <w:rsid w:val="00AE2ECB"/>
    <w:rsid w:val="00B26E25"/>
    <w:rsid w:val="00B544AB"/>
    <w:rsid w:val="00B60C9E"/>
    <w:rsid w:val="00B726B7"/>
    <w:rsid w:val="00B76DAD"/>
    <w:rsid w:val="00B773A4"/>
    <w:rsid w:val="00B81B1F"/>
    <w:rsid w:val="00B83621"/>
    <w:rsid w:val="00B92158"/>
    <w:rsid w:val="00B94790"/>
    <w:rsid w:val="00B977F7"/>
    <w:rsid w:val="00BA3870"/>
    <w:rsid w:val="00BC48AE"/>
    <w:rsid w:val="00C53FEB"/>
    <w:rsid w:val="00C61BDB"/>
    <w:rsid w:val="00C71F76"/>
    <w:rsid w:val="00CB7D17"/>
    <w:rsid w:val="00D13765"/>
    <w:rsid w:val="00D2740F"/>
    <w:rsid w:val="00D61CBF"/>
    <w:rsid w:val="00D70D7B"/>
    <w:rsid w:val="00D86ECC"/>
    <w:rsid w:val="00DA2321"/>
    <w:rsid w:val="00DD4300"/>
    <w:rsid w:val="00DF421A"/>
    <w:rsid w:val="00E20BE5"/>
    <w:rsid w:val="00E56873"/>
    <w:rsid w:val="00F6022F"/>
    <w:rsid w:val="00F63350"/>
    <w:rsid w:val="00F77C04"/>
    <w:rsid w:val="00FD3BD6"/>
    <w:rsid w:val="36089662"/>
    <w:rsid w:val="749F36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744A344"/>
  <w15:docId w15:val="{C854FC15-5CC4-4CDC-B155-22CBAE4C7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xtoennegrita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A656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A656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25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474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4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67CF3AB3-BDAA-4061-A273-88B672611F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E0FDBF6-CFA6-48B8-BEB1-FF93D64709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5</Pages>
  <Words>1412</Words>
  <Characters>7768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Juan Manuel</dc:creator>
  <cp:lastModifiedBy>Ingrid Dayana Rojas Arias</cp:lastModifiedBy>
  <cp:revision>5</cp:revision>
  <cp:lastPrinted>2020-11-13T23:50:00Z</cp:lastPrinted>
  <dcterms:created xsi:type="dcterms:W3CDTF">2022-08-01T21:31:00Z</dcterms:created>
  <dcterms:modified xsi:type="dcterms:W3CDTF">2026-10-01T22:32:00Z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